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174B1" w:rsidRPr="00D749B1" w:rsidRDefault="003174B1" w:rsidP="009D6CD0">
      <w:pPr>
        <w:tabs>
          <w:tab w:val="right" w:pos="9404"/>
        </w:tabs>
        <w:jc w:val="right"/>
        <w:rPr>
          <w:rFonts w:ascii="Cambria" w:hAnsi="Cambria" w:cs="Calibri"/>
          <w:b/>
          <w:sz w:val="24"/>
          <w:szCs w:val="24"/>
        </w:rPr>
      </w:pPr>
      <w:r w:rsidRPr="00D749B1">
        <w:rPr>
          <w:rFonts w:ascii="Cambria" w:hAnsi="Cambria" w:cs="Calibri"/>
          <w:b/>
          <w:sz w:val="24"/>
          <w:szCs w:val="24"/>
        </w:rPr>
        <w:t>UAIP/OIR/0</w:t>
      </w:r>
      <w:r w:rsidR="00CE3EEB" w:rsidRPr="00D749B1">
        <w:rPr>
          <w:rFonts w:ascii="Cambria" w:hAnsi="Cambria" w:cs="Calibri"/>
          <w:b/>
          <w:sz w:val="24"/>
          <w:szCs w:val="24"/>
        </w:rPr>
        <w:t>14</w:t>
      </w:r>
      <w:r w:rsidRPr="00D749B1">
        <w:rPr>
          <w:rFonts w:ascii="Cambria" w:hAnsi="Cambria" w:cs="Calibri"/>
          <w:b/>
          <w:sz w:val="24"/>
          <w:szCs w:val="24"/>
        </w:rPr>
        <w:t>/2017</w:t>
      </w:r>
    </w:p>
    <w:p w:rsidR="00453D54" w:rsidRPr="00AF282C" w:rsidRDefault="00453D54" w:rsidP="00453D54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C76C97">
        <w:rPr>
          <w:rFonts w:ascii="Cambria" w:hAnsi="Cambria"/>
          <w:sz w:val="24"/>
          <w:szCs w:val="24"/>
        </w:rPr>
        <w:t xml:space="preserve">Vista la solicitud del Ingeniero </w:t>
      </w:r>
      <w:r w:rsidR="00157204" w:rsidRPr="00157204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157204" w:rsidRPr="00157204">
        <w:rPr>
          <w:rFonts w:ascii="Cambria" w:hAnsi="Cambria"/>
          <w:b/>
          <w:sz w:val="24"/>
          <w:szCs w:val="24"/>
          <w:highlight w:val="black"/>
        </w:rPr>
        <w:t>XXXXXXXXXXXXXXXXXXXXXXXXXXXXXX</w:t>
      </w:r>
      <w:bookmarkStart w:id="0" w:name="_GoBack"/>
      <w:bookmarkEnd w:id="0"/>
      <w:r w:rsidRPr="00C76C97">
        <w:rPr>
          <w:rFonts w:ascii="Cambria" w:hAnsi="Cambria"/>
          <w:sz w:val="24"/>
          <w:szCs w:val="24"/>
        </w:rPr>
        <w:t>, 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="00C76C97"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>La inversión ejecutada en 2016 en proyectos</w:t>
      </w:r>
      <w:r w:rsid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de infraestructura; </w:t>
      </w:r>
      <w:r w:rsidR="00C76C97"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>Los proyectos de infraestructura en actual ejecución que continuarán desarrollándose en 2017</w:t>
      </w:r>
      <w:r w:rsid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; </w:t>
      </w:r>
      <w:r w:rsidR="00C76C97"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>(especificar montos a invertir por proyecto para 2017, en cuadro adjunto)</w:t>
      </w:r>
      <w:r w:rsid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; </w:t>
      </w:r>
      <w:r w:rsidR="00C76C97"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>La inversión proyectada para el 2017 en proyectos nuevos de infraestructura, a licitarse y ejecutarse.</w:t>
      </w:r>
      <w:r w:rsid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Conceder la información solicitada, recibida en esta unidad de Acceso a la Información Pública, generada por</w:t>
      </w:r>
      <w:r w:rsidR="00C76C97">
        <w:rPr>
          <w:rFonts w:ascii="Cambria" w:hAnsi="Cambria"/>
          <w:i/>
          <w:sz w:val="24"/>
          <w:szCs w:val="24"/>
        </w:rPr>
        <w:t xml:space="preserve"> </w:t>
      </w:r>
      <w:r w:rsidR="00CE3EEB">
        <w:rPr>
          <w:rFonts w:ascii="Cambria" w:hAnsi="Cambria"/>
          <w:i/>
          <w:sz w:val="24"/>
          <w:szCs w:val="24"/>
        </w:rPr>
        <w:t xml:space="preserve">la </w:t>
      </w:r>
      <w:r w:rsidR="004D39EF">
        <w:rPr>
          <w:rFonts w:ascii="Cambria" w:hAnsi="Cambria"/>
          <w:i/>
          <w:sz w:val="24"/>
          <w:szCs w:val="24"/>
        </w:rPr>
        <w:t>Uni</w:t>
      </w:r>
      <w:r w:rsidR="00CE3EEB">
        <w:rPr>
          <w:rFonts w:ascii="Cambria" w:hAnsi="Cambria"/>
          <w:i/>
          <w:sz w:val="24"/>
          <w:szCs w:val="24"/>
        </w:rPr>
        <w:t>dad Secundaria Financiera de esta Dirección General.</w:t>
      </w:r>
    </w:p>
    <w:p w:rsidR="00453D54" w:rsidRPr="00AF282C" w:rsidRDefault="00453D54" w:rsidP="00453D5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 xml:space="preserve">, </w:t>
      </w:r>
      <w:r w:rsidR="009B720D">
        <w:rPr>
          <w:rFonts w:ascii="Cambria" w:hAnsi="Cambria"/>
          <w:sz w:val="24"/>
          <w:szCs w:val="24"/>
        </w:rPr>
        <w:t>a</w:t>
      </w:r>
      <w:r w:rsidR="00CE3EEB">
        <w:rPr>
          <w:rFonts w:ascii="Cambria" w:hAnsi="Cambria"/>
          <w:sz w:val="24"/>
          <w:szCs w:val="24"/>
        </w:rPr>
        <w:t xml:space="preserve"> las quince horas del día veintisiete</w:t>
      </w:r>
      <w:r w:rsidR="009B720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de enero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453D54" w:rsidRPr="00AF282C" w:rsidRDefault="00453D54" w:rsidP="00453D5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453D54" w:rsidRPr="00AF282C" w:rsidRDefault="00453D54" w:rsidP="00453D5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453D54" w:rsidRPr="00AF282C" w:rsidRDefault="00453D54" w:rsidP="00453D54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453D54" w:rsidRPr="00AF282C" w:rsidRDefault="00453D54" w:rsidP="00453D54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9D6CD0" w:rsidRDefault="009D6CD0" w:rsidP="00453D54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453D54" w:rsidRPr="0050632F" w:rsidRDefault="00453D54" w:rsidP="00453D54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453D54" w:rsidRPr="0050632F" w:rsidRDefault="00453D54" w:rsidP="00453D54">
      <w:pPr>
        <w:rPr>
          <w:rFonts w:ascii="Cambria" w:hAnsi="Cambria"/>
          <w:sz w:val="24"/>
          <w:szCs w:val="24"/>
        </w:rPr>
      </w:pPr>
    </w:p>
    <w:p w:rsidR="00453D54" w:rsidRPr="0050632F" w:rsidRDefault="00453D54" w:rsidP="00453D54">
      <w:pPr>
        <w:rPr>
          <w:rFonts w:ascii="Cambria" w:hAnsi="Cambria"/>
          <w:sz w:val="24"/>
          <w:szCs w:val="24"/>
        </w:rPr>
      </w:pPr>
    </w:p>
    <w:p w:rsidR="00453D54" w:rsidRPr="0050632F" w:rsidRDefault="00453D54" w:rsidP="00453D54">
      <w:pPr>
        <w:rPr>
          <w:rFonts w:ascii="Cambria" w:hAnsi="Cambria"/>
          <w:sz w:val="24"/>
          <w:szCs w:val="24"/>
        </w:rPr>
      </w:pPr>
    </w:p>
    <w:p w:rsidR="00453D54" w:rsidRDefault="00453D54" w:rsidP="00453D54">
      <w:pPr>
        <w:rPr>
          <w:rFonts w:asciiTheme="majorHAnsi" w:hAnsiTheme="majorHAnsi"/>
          <w:sz w:val="24"/>
          <w:szCs w:val="24"/>
        </w:rPr>
      </w:pPr>
    </w:p>
    <w:p w:rsidR="007235FC" w:rsidRDefault="007235FC" w:rsidP="00453D54">
      <w:pPr>
        <w:rPr>
          <w:rFonts w:asciiTheme="majorHAnsi" w:hAnsiTheme="majorHAnsi"/>
          <w:sz w:val="24"/>
          <w:szCs w:val="24"/>
        </w:rPr>
      </w:pPr>
    </w:p>
    <w:p w:rsidR="007235FC" w:rsidRDefault="007235FC" w:rsidP="00453D54">
      <w:pPr>
        <w:rPr>
          <w:rFonts w:asciiTheme="majorHAnsi" w:hAnsiTheme="majorHAnsi"/>
          <w:sz w:val="24"/>
          <w:szCs w:val="24"/>
        </w:rPr>
      </w:pPr>
    </w:p>
    <w:p w:rsidR="00453D54" w:rsidRPr="0050632F" w:rsidRDefault="00453D54" w:rsidP="00453D54"/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FD" w:rsidRDefault="003E66FD" w:rsidP="002E7A6E">
      <w:pPr>
        <w:spacing w:after="0" w:line="240" w:lineRule="auto"/>
      </w:pPr>
      <w:r>
        <w:separator/>
      </w:r>
    </w:p>
  </w:endnote>
  <w:endnote w:type="continuationSeparator" w:id="0">
    <w:p w:rsidR="003E66FD" w:rsidRDefault="003E66FD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FD" w:rsidRDefault="003E66FD" w:rsidP="002E7A6E">
      <w:pPr>
        <w:spacing w:after="0" w:line="240" w:lineRule="auto"/>
      </w:pPr>
      <w:r>
        <w:separator/>
      </w:r>
    </w:p>
  </w:footnote>
  <w:footnote w:type="continuationSeparator" w:id="0">
    <w:p w:rsidR="003E66FD" w:rsidRDefault="003E66FD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204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6FD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3259-DA71-4437-B70C-CAC42AC2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2017-03-28T17:05:00Z</dcterms:created>
  <dcterms:modified xsi:type="dcterms:W3CDTF">2017-03-28T17:05:00Z</dcterms:modified>
</cp:coreProperties>
</file>