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85" w:rsidRPr="009D1D5D" w:rsidRDefault="00972B85" w:rsidP="00972B85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ocho horas con quince minutos del día cuatro de octubre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</w:t>
      </w:r>
      <w:r>
        <w:rPr>
          <w:rFonts w:ascii="Cambria" w:hAnsi="Cambria" w:cs="Calibri"/>
          <w:sz w:val="24"/>
          <w:szCs w:val="24"/>
        </w:rPr>
        <w:t>e</w:t>
      </w:r>
      <w:r w:rsidRPr="00AD5F52">
        <w:rPr>
          <w:rFonts w:ascii="Cambria" w:hAnsi="Cambria" w:cs="Calibri"/>
          <w:sz w:val="24"/>
          <w:szCs w:val="24"/>
        </w:rPr>
        <w:t xml:space="preserve">l </w:t>
      </w:r>
      <w:r>
        <w:rPr>
          <w:rFonts w:ascii="Cambria" w:hAnsi="Cambria" w:cs="Calibri"/>
          <w:sz w:val="24"/>
          <w:szCs w:val="24"/>
        </w:rPr>
        <w:t xml:space="preserve">señor </w:t>
      </w:r>
      <w:r w:rsidRPr="00972B85">
        <w:rPr>
          <w:rFonts w:ascii="Cambria" w:hAnsi="Cambria" w:cs="Calibri"/>
          <w:b/>
          <w:sz w:val="24"/>
          <w:szCs w:val="24"/>
          <w:highlight w:val="black"/>
        </w:rPr>
        <w:t>MOISÉS ABRAHAM ALVARADO PAREDES</w:t>
      </w:r>
      <w:r w:rsidRPr="00411C8E">
        <w:rPr>
          <w:rFonts w:ascii="Cambria" w:hAnsi="Cambria" w:cs="Calibri"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ha</w:t>
      </w:r>
      <w:r>
        <w:rPr>
          <w:rFonts w:ascii="Cambria" w:hAnsi="Cambria" w:cs="Calibri"/>
          <w:sz w:val="24"/>
          <w:szCs w:val="24"/>
        </w:rPr>
        <w:t xml:space="preserve"> presentado solicitud de información respecto a</w:t>
      </w:r>
      <w:r w:rsidRPr="00AD5F52">
        <w:rPr>
          <w:rFonts w:ascii="Cambria" w:hAnsi="Cambria" w:cs="Calibri"/>
          <w:sz w:val="24"/>
          <w:szCs w:val="24"/>
        </w:rPr>
        <w:t>:</w:t>
      </w:r>
      <w:r>
        <w:rPr>
          <w:rFonts w:ascii="Cambria" w:hAnsi="Cambria" w:cs="Calibri"/>
          <w:sz w:val="24"/>
          <w:szCs w:val="24"/>
        </w:rPr>
        <w:t xml:space="preserve"> </w:t>
      </w:r>
      <w:r w:rsidRPr="00AD5F52">
        <w:rPr>
          <w:rFonts w:ascii="Cambria" w:hAnsi="Cambria" w:cs="Calibri"/>
          <w:sz w:val="24"/>
          <w:szCs w:val="24"/>
        </w:rPr>
        <w:t>“</w:t>
      </w:r>
      <w:r>
        <w:rPr>
          <w:rFonts w:ascii="Cambria" w:hAnsi="Cambria" w:cs="Calibri"/>
          <w:i/>
          <w:sz w:val="24"/>
          <w:szCs w:val="24"/>
        </w:rPr>
        <w:t>Copia de todos los memorándum, correos electrónicos, cartas o cualquier documento que el director de Centros Penales, Rodil Hernánde</w:t>
      </w:r>
      <w:bookmarkStart w:id="0" w:name="_GoBack"/>
      <w:bookmarkEnd w:id="0"/>
      <w:r>
        <w:rPr>
          <w:rFonts w:ascii="Cambria" w:hAnsi="Cambria" w:cs="Calibri"/>
          <w:i/>
          <w:sz w:val="24"/>
          <w:szCs w:val="24"/>
        </w:rPr>
        <w:t>z, haya dirigido a cualquier persona o departamento dentro de la Dirección Nacional de Centros Penales, desde el 1 de junio de 2013 hasta el 31 de marzo de 2016</w:t>
      </w:r>
      <w:r w:rsidRPr="00AD5F52">
        <w:rPr>
          <w:rFonts w:ascii="Cambria" w:hAnsi="Cambria" w:cs="Calibri"/>
          <w:sz w:val="24"/>
          <w:szCs w:val="24"/>
        </w:rPr>
        <w:t>”;</w:t>
      </w:r>
      <w:r>
        <w:rPr>
          <w:rFonts w:ascii="Cambria" w:hAnsi="Cambria" w:cs="Calibri"/>
          <w:sz w:val="24"/>
          <w:szCs w:val="24"/>
        </w:rPr>
        <w:t xml:space="preserve"> y prevenido que ha sido, sin que a la fecha haya </w:t>
      </w:r>
      <w:r w:rsidRPr="000E5D72">
        <w:rPr>
          <w:rFonts w:ascii="Cambria" w:hAnsi="Cambria" w:cs="Calibri"/>
          <w:sz w:val="24"/>
          <w:szCs w:val="24"/>
        </w:rPr>
        <w:t>subsanado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 xml:space="preserve">la </w:t>
      </w:r>
      <w:r>
        <w:rPr>
          <w:rFonts w:ascii="Cambria" w:hAnsi="Cambria" w:cs="Calibri"/>
          <w:sz w:val="24"/>
          <w:szCs w:val="24"/>
        </w:rPr>
        <w:t>misma ante</w:t>
      </w:r>
      <w:r w:rsidRPr="000E5D72">
        <w:rPr>
          <w:rFonts w:ascii="Cambria" w:hAnsi="Cambria" w:cs="Calibri"/>
          <w:sz w:val="24"/>
          <w:szCs w:val="24"/>
        </w:rPr>
        <w:t xml:space="preserve">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>nidad</w:t>
      </w:r>
      <w:r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para que </w:t>
      </w:r>
      <w:r w:rsidRPr="00FC08FF">
        <w:rPr>
          <w:rFonts w:ascii="Cambria" w:hAnsi="Cambria" w:cs="Calibri"/>
          <w:sz w:val="24"/>
          <w:szCs w:val="24"/>
        </w:rPr>
        <w:t>Conforme al artículo 45 del Reglamento de la Ley de Acceso a la Información Pública, determine o especifique la información que se requiere respecto a las características esenciales de la información solicitada tales como su materia, fecha de emisión o periodo de vigencia, autor, origen o destino, soporte y demás.</w:t>
      </w:r>
      <w:r>
        <w:rPr>
          <w:rFonts w:ascii="Cambria" w:hAnsi="Cambria" w:cs="Calibri"/>
          <w:sz w:val="24"/>
          <w:szCs w:val="24"/>
        </w:rPr>
        <w:t xml:space="preserve"> Además, de  haber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972B85" w:rsidRDefault="00972B85" w:rsidP="00972B85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972B85" w:rsidRDefault="00972B85" w:rsidP="00972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B85" w:rsidRDefault="00972B85" w:rsidP="00972B85">
      <w:pPr>
        <w:spacing w:after="0"/>
        <w:rPr>
          <w:rFonts w:ascii="Times New Roman" w:hAnsi="Times New Roman"/>
          <w:sz w:val="24"/>
          <w:szCs w:val="24"/>
        </w:rPr>
      </w:pPr>
    </w:p>
    <w:p w:rsidR="00972B85" w:rsidRDefault="00972B85" w:rsidP="00972B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85" w:rsidRDefault="00972B85" w:rsidP="00972B8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72B85" w:rsidRDefault="00972B85" w:rsidP="00972B8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72B85" w:rsidRPr="00FD679A" w:rsidRDefault="00972B85" w:rsidP="00972B8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972B85" w:rsidRDefault="00972B85" w:rsidP="00972B85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972B85" w:rsidRDefault="00972B85" w:rsidP="00972B85">
      <w:pPr>
        <w:jc w:val="right"/>
        <w:rPr>
          <w:rFonts w:ascii="Times New Roman" w:hAnsi="Times New Roman"/>
          <w:sz w:val="16"/>
          <w:szCs w:val="16"/>
        </w:rPr>
      </w:pPr>
    </w:p>
    <w:p w:rsidR="00972B85" w:rsidRDefault="00972B85" w:rsidP="00972B85">
      <w:pPr>
        <w:jc w:val="right"/>
        <w:rPr>
          <w:rFonts w:ascii="Times New Roman" w:hAnsi="Times New Roman"/>
          <w:sz w:val="16"/>
          <w:szCs w:val="16"/>
        </w:rPr>
      </w:pPr>
    </w:p>
    <w:p w:rsidR="00972B85" w:rsidRDefault="00972B85" w:rsidP="00972B85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UAIP/OIR/253/2016</w:t>
      </w:r>
    </w:p>
    <w:p w:rsidR="002D72CB" w:rsidRPr="00972B85" w:rsidRDefault="00972B85" w:rsidP="00972B85">
      <w:pPr>
        <w:ind w:left="708" w:hanging="708"/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sectPr w:rsidR="002D72CB" w:rsidRPr="00972B85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B1" w:rsidRDefault="00F613B1" w:rsidP="00B6563F">
      <w:pPr>
        <w:spacing w:after="0" w:line="240" w:lineRule="auto"/>
      </w:pPr>
      <w:r>
        <w:separator/>
      </w:r>
    </w:p>
  </w:endnote>
  <w:endnote w:type="continuationSeparator" w:id="0">
    <w:p w:rsidR="00F613B1" w:rsidRDefault="00F613B1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B1" w:rsidRDefault="00F613B1" w:rsidP="00B6563F">
      <w:pPr>
        <w:spacing w:after="0" w:line="240" w:lineRule="auto"/>
      </w:pPr>
      <w:r>
        <w:separator/>
      </w:r>
    </w:p>
  </w:footnote>
  <w:footnote w:type="continuationSeparator" w:id="0">
    <w:p w:rsidR="00F613B1" w:rsidRDefault="00F613B1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BE5894F" wp14:editId="4FD15F3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E3E6758" wp14:editId="2B0F74CF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00FAE0" wp14:editId="3FA51667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1C03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7685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825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0E61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2B85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07EE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3AE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199D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13B1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B406-3CEB-4B47-B605-896F68B6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2</cp:revision>
  <cp:lastPrinted>2017-01-06T17:05:00Z</cp:lastPrinted>
  <dcterms:created xsi:type="dcterms:W3CDTF">2017-03-09T20:24:00Z</dcterms:created>
  <dcterms:modified xsi:type="dcterms:W3CDTF">2017-03-09T20:24:00Z</dcterms:modified>
</cp:coreProperties>
</file>