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B9" w:rsidRDefault="001028B9" w:rsidP="001028B9">
      <w:pPr>
        <w:ind w:left="708"/>
        <w:jc w:val="both"/>
        <w:rPr>
          <w:rFonts w:ascii="Arial" w:hAnsi="Arial" w:cs="Arial"/>
          <w:sz w:val="24"/>
          <w:szCs w:val="24"/>
        </w:rPr>
      </w:pPr>
      <w:r w:rsidRPr="000E4118">
        <w:rPr>
          <w:rFonts w:ascii="Arial" w:hAnsi="Arial" w:cs="Arial"/>
          <w:sz w:val="24"/>
          <w:szCs w:val="24"/>
        </w:rPr>
        <w:t>Vista la solicitud de</w:t>
      </w:r>
      <w:r>
        <w:rPr>
          <w:rFonts w:ascii="Arial" w:hAnsi="Arial" w:cs="Arial"/>
          <w:sz w:val="24"/>
          <w:szCs w:val="24"/>
        </w:rPr>
        <w:t xml:space="preserve"> </w:t>
      </w:r>
      <w:r w:rsidRPr="001028B9">
        <w:rPr>
          <w:rFonts w:ascii="Arial" w:hAnsi="Arial" w:cs="Arial"/>
          <w:b/>
          <w:sz w:val="24"/>
          <w:szCs w:val="24"/>
          <w:highlight w:val="black"/>
        </w:rPr>
        <w:t>XXXXXXXXXXXXXXXXXXXXXXXXXXXXXXXXXXXXX XXXXXXXX</w:t>
      </w:r>
      <w:r w:rsidRPr="000E4118">
        <w:rPr>
          <w:rFonts w:ascii="Arial" w:hAnsi="Arial" w:cs="Arial"/>
          <w:sz w:val="24"/>
          <w:szCs w:val="24"/>
        </w:rPr>
        <w:t>, con Documento Único de Identidad número</w:t>
      </w:r>
      <w:r>
        <w:rPr>
          <w:rFonts w:ascii="Arial" w:hAnsi="Arial" w:cs="Arial"/>
          <w:sz w:val="24"/>
          <w:szCs w:val="24"/>
        </w:rPr>
        <w:t xml:space="preserve"> </w:t>
      </w:r>
      <w:r w:rsidRPr="001028B9">
        <w:rPr>
          <w:rFonts w:ascii="Arial" w:hAnsi="Arial" w:cs="Arial"/>
          <w:b/>
          <w:sz w:val="24"/>
          <w:szCs w:val="24"/>
          <w:highlight w:val="black"/>
        </w:rPr>
        <w:t>XXXXXXXXXXXX XXXXXXXXXXXXXXXXXXXXXXXXXXXXXXXXXX</w:t>
      </w:r>
      <w:r w:rsidRPr="000E4118">
        <w:rPr>
          <w:rFonts w:ascii="Arial" w:hAnsi="Arial" w:cs="Arial"/>
          <w:sz w:val="24"/>
          <w:szCs w:val="24"/>
        </w:rPr>
        <w:t xml:space="preserve">, quien solicita: </w:t>
      </w:r>
    </w:p>
    <w:p w:rsidR="001028B9" w:rsidRPr="006E5C24" w:rsidRDefault="001028B9" w:rsidP="001028B9">
      <w:pPr>
        <w:pStyle w:val="Prrafodelista"/>
        <w:widowControl w:val="0"/>
        <w:numPr>
          <w:ilvl w:val="0"/>
          <w:numId w:val="22"/>
        </w:numPr>
        <w:overflowPunct w:val="0"/>
        <w:autoSpaceDE w:val="0"/>
        <w:autoSpaceDN w:val="0"/>
        <w:adjustRightInd w:val="0"/>
        <w:spacing w:after="0" w:line="240" w:lineRule="auto"/>
        <w:jc w:val="both"/>
        <w:rPr>
          <w:rFonts w:ascii="Arial" w:hAnsi="Arial" w:cs="Arial"/>
          <w:b/>
          <w:sz w:val="24"/>
          <w:szCs w:val="24"/>
          <w:lang w:val="es-ES"/>
        </w:rPr>
      </w:pPr>
      <w:r w:rsidRPr="006E5C24">
        <w:rPr>
          <w:rFonts w:ascii="Arial" w:hAnsi="Arial" w:cs="Arial"/>
          <w:b/>
          <w:sz w:val="24"/>
          <w:szCs w:val="24"/>
          <w:lang w:val="es-ES"/>
        </w:rPr>
        <w:t>¿Cuál es la razón por la cual, durante la mañana de los cinco días laborales de la semana pasada y antepasada se ha concentrado una larga fila de personas en la sede de la DGCP sobre la 19 calle poniente de la ciudad de San Salvador?</w:t>
      </w:r>
    </w:p>
    <w:p w:rsidR="001028B9" w:rsidRPr="006E5C24" w:rsidRDefault="001028B9" w:rsidP="001028B9">
      <w:pPr>
        <w:pStyle w:val="Prrafodelista"/>
        <w:widowControl w:val="0"/>
        <w:numPr>
          <w:ilvl w:val="0"/>
          <w:numId w:val="22"/>
        </w:numPr>
        <w:overflowPunct w:val="0"/>
        <w:autoSpaceDE w:val="0"/>
        <w:autoSpaceDN w:val="0"/>
        <w:adjustRightInd w:val="0"/>
        <w:spacing w:after="0" w:line="240" w:lineRule="auto"/>
        <w:jc w:val="both"/>
        <w:rPr>
          <w:rFonts w:ascii="Arial" w:hAnsi="Arial" w:cs="Arial"/>
          <w:b/>
          <w:sz w:val="24"/>
          <w:szCs w:val="24"/>
          <w:lang w:val="es-ES"/>
        </w:rPr>
      </w:pPr>
      <w:r w:rsidRPr="006E5C24">
        <w:rPr>
          <w:rFonts w:ascii="Arial" w:hAnsi="Arial" w:cs="Arial"/>
          <w:b/>
          <w:sz w:val="24"/>
          <w:szCs w:val="24"/>
          <w:lang w:val="es-ES"/>
        </w:rPr>
        <w:t>¿Cuántos y cuáles son los Centros Penales o de Rehabilitación que se han construido, durante la administración del ex-presidente Funes y los dos años de la administración del presidente Sánchez Cer</w:t>
      </w:r>
      <w:bookmarkStart w:id="0" w:name="_GoBack"/>
      <w:bookmarkEnd w:id="0"/>
      <w:r w:rsidRPr="006E5C24">
        <w:rPr>
          <w:rFonts w:ascii="Arial" w:hAnsi="Arial" w:cs="Arial"/>
          <w:b/>
          <w:sz w:val="24"/>
          <w:szCs w:val="24"/>
          <w:lang w:val="es-ES"/>
        </w:rPr>
        <w:t>en?</w:t>
      </w:r>
    </w:p>
    <w:p w:rsidR="001028B9" w:rsidRPr="006E5C24" w:rsidRDefault="001028B9" w:rsidP="001028B9">
      <w:pPr>
        <w:pStyle w:val="Prrafodelista"/>
        <w:widowControl w:val="0"/>
        <w:numPr>
          <w:ilvl w:val="0"/>
          <w:numId w:val="22"/>
        </w:numPr>
        <w:overflowPunct w:val="0"/>
        <w:autoSpaceDE w:val="0"/>
        <w:autoSpaceDN w:val="0"/>
        <w:adjustRightInd w:val="0"/>
        <w:spacing w:after="0" w:line="240" w:lineRule="auto"/>
        <w:jc w:val="both"/>
        <w:rPr>
          <w:rFonts w:ascii="Arial" w:hAnsi="Arial" w:cs="Arial"/>
          <w:b/>
          <w:sz w:val="24"/>
          <w:szCs w:val="24"/>
          <w:lang w:val="es-ES"/>
        </w:rPr>
      </w:pPr>
      <w:r w:rsidRPr="006E5C24">
        <w:rPr>
          <w:rFonts w:ascii="Arial" w:hAnsi="Arial" w:cs="Arial"/>
          <w:b/>
          <w:sz w:val="24"/>
          <w:szCs w:val="24"/>
          <w:lang w:val="es-ES"/>
        </w:rPr>
        <w:t>¿Cuál es el Centro de Internamiento o Penal que la Dirección dispone para los reos condenados que no pertenecen a pandillas o grupos terroristas?</w:t>
      </w:r>
    </w:p>
    <w:p w:rsidR="001028B9" w:rsidRPr="006E5C24" w:rsidRDefault="001028B9" w:rsidP="001028B9">
      <w:pPr>
        <w:pStyle w:val="Prrafodelista"/>
        <w:widowControl w:val="0"/>
        <w:numPr>
          <w:ilvl w:val="0"/>
          <w:numId w:val="22"/>
        </w:numPr>
        <w:overflowPunct w:val="0"/>
        <w:autoSpaceDE w:val="0"/>
        <w:autoSpaceDN w:val="0"/>
        <w:adjustRightInd w:val="0"/>
        <w:spacing w:after="0" w:line="240" w:lineRule="auto"/>
        <w:jc w:val="both"/>
        <w:rPr>
          <w:rFonts w:ascii="Arial" w:hAnsi="Arial" w:cs="Arial"/>
          <w:b/>
          <w:sz w:val="24"/>
          <w:szCs w:val="24"/>
          <w:lang w:val="es-ES"/>
        </w:rPr>
      </w:pPr>
      <w:r w:rsidRPr="006E5C24">
        <w:rPr>
          <w:rFonts w:ascii="Arial" w:hAnsi="Arial" w:cs="Arial"/>
          <w:b/>
          <w:sz w:val="24"/>
          <w:szCs w:val="24"/>
          <w:lang w:val="es-ES"/>
        </w:rPr>
        <w:t>¿Cuál es el total de personas internas, actualmente, a nivel nacional, en los distintos Centros Administrados por la DGCP y cuál es la capacidad que se tiene a nivel nacional los Centros de internamiento que administra la DGCP?</w:t>
      </w:r>
    </w:p>
    <w:p w:rsidR="001028B9" w:rsidRPr="006E5C24" w:rsidRDefault="001028B9" w:rsidP="001028B9">
      <w:pPr>
        <w:pStyle w:val="Prrafodelista"/>
        <w:widowControl w:val="0"/>
        <w:numPr>
          <w:ilvl w:val="0"/>
          <w:numId w:val="22"/>
        </w:numPr>
        <w:overflowPunct w:val="0"/>
        <w:autoSpaceDE w:val="0"/>
        <w:autoSpaceDN w:val="0"/>
        <w:adjustRightInd w:val="0"/>
        <w:spacing w:after="0" w:line="240" w:lineRule="auto"/>
        <w:jc w:val="both"/>
        <w:rPr>
          <w:rFonts w:ascii="Arial" w:hAnsi="Arial" w:cs="Arial"/>
          <w:sz w:val="24"/>
          <w:szCs w:val="24"/>
          <w:lang w:val="es-ES"/>
        </w:rPr>
      </w:pPr>
      <w:r w:rsidRPr="006E5C24">
        <w:rPr>
          <w:rFonts w:ascii="Arial" w:hAnsi="Arial" w:cs="Arial"/>
          <w:b/>
          <w:sz w:val="24"/>
          <w:szCs w:val="24"/>
          <w:lang w:val="es-ES"/>
        </w:rPr>
        <w:t>¿Cuál es el gasto total por alimentación, vestido, techo y servicios básicos que usa la población interna en Centros Penales a nivel nacional, durante el año 2015?</w:t>
      </w:r>
    </w:p>
    <w:p w:rsidR="001028B9" w:rsidRPr="006E5C24" w:rsidRDefault="001028B9" w:rsidP="001028B9">
      <w:pPr>
        <w:widowControl w:val="0"/>
        <w:overflowPunct w:val="0"/>
        <w:autoSpaceDE w:val="0"/>
        <w:autoSpaceDN w:val="0"/>
        <w:adjustRightInd w:val="0"/>
        <w:spacing w:after="0"/>
        <w:jc w:val="both"/>
        <w:rPr>
          <w:rFonts w:ascii="Arial" w:hAnsi="Arial" w:cs="Arial"/>
          <w:b/>
          <w:sz w:val="24"/>
          <w:szCs w:val="24"/>
          <w:lang w:val="es-ES"/>
        </w:rPr>
      </w:pPr>
    </w:p>
    <w:p w:rsidR="001028B9" w:rsidRDefault="001028B9" w:rsidP="001028B9">
      <w:pPr>
        <w:pStyle w:val="Prrafodelista"/>
        <w:widowControl w:val="0"/>
        <w:overflowPunct w:val="0"/>
        <w:autoSpaceDE w:val="0"/>
        <w:autoSpaceDN w:val="0"/>
        <w:adjustRightInd w:val="0"/>
        <w:spacing w:after="0"/>
        <w:jc w:val="both"/>
        <w:rPr>
          <w:rFonts w:ascii="Arial" w:hAnsi="Arial" w:cs="Arial"/>
          <w:sz w:val="24"/>
          <w:szCs w:val="24"/>
        </w:rPr>
      </w:pPr>
      <w:r w:rsidRPr="002F09F5">
        <w:rPr>
          <w:rFonts w:ascii="Arial" w:hAnsi="Arial" w:cs="Arial"/>
          <w:sz w:val="24"/>
          <w:szCs w:val="24"/>
        </w:rPr>
        <w:t xml:space="preserve">Con el fin de dar cumplimiento a lo solicitado, conforme a los Arts. 1, 2, 3 lit. “a”, “b”, “j” art. 4 lit. “a”, “b”, “c”, “d”, “e”, “f”, “g”  y art. 71 de la Ley de Acceso a la Información Pública, la suscrita </w:t>
      </w:r>
      <w:r w:rsidRPr="002F09F5">
        <w:rPr>
          <w:rFonts w:ascii="Arial" w:hAnsi="Arial" w:cs="Arial"/>
          <w:b/>
          <w:sz w:val="24"/>
          <w:szCs w:val="24"/>
        </w:rPr>
        <w:t>RESUELVE</w:t>
      </w:r>
      <w:r w:rsidRPr="002F09F5">
        <w:rPr>
          <w:rFonts w:ascii="Arial" w:hAnsi="Arial" w:cs="Arial"/>
        </w:rPr>
        <w:t>:</w:t>
      </w:r>
      <w:r>
        <w:rPr>
          <w:rFonts w:ascii="Arial" w:hAnsi="Arial" w:cs="Arial"/>
        </w:rPr>
        <w:t xml:space="preserve"> </w:t>
      </w:r>
      <w:r w:rsidRPr="007111D9">
        <w:rPr>
          <w:rFonts w:ascii="Arial" w:hAnsi="Arial" w:cs="Arial"/>
          <w:sz w:val="24"/>
          <w:szCs w:val="24"/>
        </w:rPr>
        <w:t>Conceder el acceso a la información solicitada, recibida en esta Unidad por la Unidad generadora correspondiente, art. 69 LAIP</w:t>
      </w:r>
      <w:r w:rsidRPr="00786B14">
        <w:rPr>
          <w:rFonts w:ascii="Arial" w:hAnsi="Arial" w:cs="Arial"/>
          <w:sz w:val="20"/>
          <w:szCs w:val="20"/>
        </w:rPr>
        <w:t>:</w:t>
      </w:r>
    </w:p>
    <w:p w:rsidR="001028B9" w:rsidRDefault="001028B9" w:rsidP="001028B9">
      <w:pPr>
        <w:pStyle w:val="Prrafodelista"/>
        <w:widowControl w:val="0"/>
        <w:overflowPunct w:val="0"/>
        <w:autoSpaceDE w:val="0"/>
        <w:autoSpaceDN w:val="0"/>
        <w:adjustRightInd w:val="0"/>
        <w:spacing w:after="0"/>
        <w:jc w:val="both"/>
        <w:rPr>
          <w:rFonts w:ascii="Arial" w:hAnsi="Arial" w:cs="Arial"/>
          <w:sz w:val="24"/>
          <w:szCs w:val="24"/>
        </w:rPr>
      </w:pPr>
    </w:p>
    <w:p w:rsidR="001028B9" w:rsidRDefault="001028B9" w:rsidP="001028B9">
      <w:pPr>
        <w:pStyle w:val="Prrafodelista"/>
        <w:widowControl w:val="0"/>
        <w:numPr>
          <w:ilvl w:val="0"/>
          <w:numId w:val="24"/>
        </w:numPr>
        <w:overflowPunct w:val="0"/>
        <w:autoSpaceDE w:val="0"/>
        <w:autoSpaceDN w:val="0"/>
        <w:adjustRightInd w:val="0"/>
        <w:spacing w:after="0"/>
        <w:jc w:val="both"/>
        <w:rPr>
          <w:rFonts w:ascii="Arial" w:hAnsi="Arial" w:cs="Arial"/>
          <w:sz w:val="24"/>
          <w:szCs w:val="24"/>
        </w:rPr>
      </w:pPr>
      <w:r>
        <w:rPr>
          <w:rFonts w:ascii="Arial" w:hAnsi="Arial" w:cs="Arial"/>
          <w:sz w:val="24"/>
          <w:szCs w:val="24"/>
        </w:rPr>
        <w:t>Referente a la pregunta I :</w:t>
      </w:r>
    </w:p>
    <w:p w:rsidR="001028B9" w:rsidRDefault="001028B9" w:rsidP="001028B9">
      <w:pPr>
        <w:pStyle w:val="Prrafodelista"/>
        <w:widowControl w:val="0"/>
        <w:numPr>
          <w:ilvl w:val="0"/>
          <w:numId w:val="26"/>
        </w:numPr>
        <w:overflowPunct w:val="0"/>
        <w:autoSpaceDE w:val="0"/>
        <w:autoSpaceDN w:val="0"/>
        <w:adjustRightInd w:val="0"/>
        <w:spacing w:after="0"/>
        <w:jc w:val="both"/>
        <w:rPr>
          <w:rFonts w:ascii="Arial" w:hAnsi="Arial" w:cs="Arial"/>
          <w:sz w:val="24"/>
          <w:szCs w:val="24"/>
        </w:rPr>
      </w:pPr>
      <w:r>
        <w:rPr>
          <w:rFonts w:ascii="Arial" w:hAnsi="Arial" w:cs="Arial"/>
          <w:sz w:val="24"/>
          <w:szCs w:val="24"/>
        </w:rPr>
        <w:t>Primera fila corresponde a la emisión de Antecedentes Penales</w:t>
      </w:r>
    </w:p>
    <w:p w:rsidR="001028B9" w:rsidRDefault="001028B9" w:rsidP="001028B9">
      <w:pPr>
        <w:pStyle w:val="Prrafodelista"/>
        <w:widowControl w:val="0"/>
        <w:numPr>
          <w:ilvl w:val="0"/>
          <w:numId w:val="26"/>
        </w:numPr>
        <w:overflowPunct w:val="0"/>
        <w:autoSpaceDE w:val="0"/>
        <w:autoSpaceDN w:val="0"/>
        <w:adjustRightInd w:val="0"/>
        <w:spacing w:after="0"/>
        <w:jc w:val="both"/>
        <w:rPr>
          <w:rFonts w:ascii="Arial" w:hAnsi="Arial" w:cs="Arial"/>
          <w:sz w:val="24"/>
          <w:szCs w:val="24"/>
        </w:rPr>
      </w:pPr>
      <w:r>
        <w:rPr>
          <w:rFonts w:ascii="Arial" w:hAnsi="Arial" w:cs="Arial"/>
          <w:sz w:val="24"/>
          <w:szCs w:val="24"/>
        </w:rPr>
        <w:t>Segunda fila corresponde para la entrega de documentación, para el registro de la visita familiar de los Centros Penales, los cuales debe acotarse que se encuentran con medidas extraordinarias según decreto 321 “</w:t>
      </w:r>
      <w:r>
        <w:rPr>
          <w:rFonts w:ascii="Arial" w:hAnsi="Arial" w:cs="Arial"/>
          <w:b/>
          <w:sz w:val="24"/>
          <w:szCs w:val="24"/>
        </w:rPr>
        <w:t>Disposiciones E</w:t>
      </w:r>
      <w:r w:rsidRPr="002754A0">
        <w:rPr>
          <w:rFonts w:ascii="Arial" w:hAnsi="Arial" w:cs="Arial"/>
          <w:b/>
          <w:sz w:val="24"/>
          <w:szCs w:val="24"/>
        </w:rPr>
        <w:t>speci</w:t>
      </w:r>
      <w:r>
        <w:rPr>
          <w:rFonts w:ascii="Arial" w:hAnsi="Arial" w:cs="Arial"/>
          <w:b/>
          <w:sz w:val="24"/>
          <w:szCs w:val="24"/>
        </w:rPr>
        <w:t>ales Transitorias y E</w:t>
      </w:r>
      <w:r w:rsidRPr="002754A0">
        <w:rPr>
          <w:rFonts w:ascii="Arial" w:hAnsi="Arial" w:cs="Arial"/>
          <w:b/>
          <w:sz w:val="24"/>
          <w:szCs w:val="24"/>
        </w:rPr>
        <w:t>xtraordinarias en los Centros Penitenciarios, Granjas Penitenciarias, Centros Intermedios y Centros Temporales de Detención</w:t>
      </w:r>
      <w:r>
        <w:rPr>
          <w:rFonts w:ascii="Arial" w:hAnsi="Arial" w:cs="Arial"/>
          <w:sz w:val="24"/>
          <w:szCs w:val="24"/>
        </w:rPr>
        <w:t>”.</w:t>
      </w:r>
    </w:p>
    <w:p w:rsidR="001028B9" w:rsidRDefault="001028B9" w:rsidP="001028B9">
      <w:pPr>
        <w:pStyle w:val="Prrafodelista"/>
        <w:widowControl w:val="0"/>
        <w:numPr>
          <w:ilvl w:val="0"/>
          <w:numId w:val="26"/>
        </w:numPr>
        <w:overflowPunct w:val="0"/>
        <w:autoSpaceDE w:val="0"/>
        <w:autoSpaceDN w:val="0"/>
        <w:adjustRightInd w:val="0"/>
        <w:spacing w:after="0"/>
        <w:jc w:val="both"/>
        <w:rPr>
          <w:rFonts w:ascii="Arial" w:hAnsi="Arial" w:cs="Arial"/>
          <w:sz w:val="24"/>
          <w:szCs w:val="24"/>
        </w:rPr>
      </w:pPr>
      <w:r>
        <w:rPr>
          <w:rFonts w:ascii="Arial" w:hAnsi="Arial" w:cs="Arial"/>
          <w:sz w:val="24"/>
          <w:szCs w:val="24"/>
        </w:rPr>
        <w:t>Tercera fila corresponde para el depósito de dinero a los privados de libertad por parte de sus familiares.</w:t>
      </w:r>
    </w:p>
    <w:p w:rsidR="001028B9" w:rsidRDefault="001028B9" w:rsidP="001028B9">
      <w:pPr>
        <w:pStyle w:val="Prrafodelista"/>
        <w:widowControl w:val="0"/>
        <w:overflowPunct w:val="0"/>
        <w:autoSpaceDE w:val="0"/>
        <w:autoSpaceDN w:val="0"/>
        <w:adjustRightInd w:val="0"/>
        <w:spacing w:after="0"/>
        <w:ind w:left="1440"/>
        <w:jc w:val="both"/>
        <w:rPr>
          <w:rFonts w:ascii="Arial" w:hAnsi="Arial" w:cs="Arial"/>
          <w:sz w:val="24"/>
          <w:szCs w:val="24"/>
        </w:rPr>
      </w:pPr>
    </w:p>
    <w:p w:rsidR="001028B9" w:rsidRDefault="001028B9" w:rsidP="001028B9">
      <w:pPr>
        <w:pStyle w:val="Prrafodelista"/>
        <w:widowControl w:val="0"/>
        <w:numPr>
          <w:ilvl w:val="0"/>
          <w:numId w:val="24"/>
        </w:numPr>
        <w:overflowPunct w:val="0"/>
        <w:autoSpaceDE w:val="0"/>
        <w:autoSpaceDN w:val="0"/>
        <w:adjustRightInd w:val="0"/>
        <w:spacing w:after="0"/>
        <w:jc w:val="both"/>
        <w:rPr>
          <w:rFonts w:ascii="Arial" w:hAnsi="Arial" w:cs="Arial"/>
          <w:sz w:val="24"/>
          <w:szCs w:val="24"/>
        </w:rPr>
      </w:pPr>
      <w:r>
        <w:rPr>
          <w:rFonts w:ascii="Arial" w:hAnsi="Arial" w:cs="Arial"/>
          <w:sz w:val="24"/>
          <w:szCs w:val="24"/>
        </w:rPr>
        <w:t xml:space="preserve">Referente a la pregunta II: se anexa a la presente archivo adjunto PDF </w:t>
      </w:r>
      <w:r>
        <w:rPr>
          <w:rFonts w:ascii="Arial" w:hAnsi="Arial" w:cs="Arial"/>
          <w:sz w:val="24"/>
          <w:szCs w:val="24"/>
        </w:rPr>
        <w:lastRenderedPageBreak/>
        <w:t>en respuesta a lo solicitado.</w:t>
      </w:r>
    </w:p>
    <w:p w:rsidR="001028B9" w:rsidRDefault="001028B9" w:rsidP="001028B9">
      <w:pPr>
        <w:pStyle w:val="Prrafodelista"/>
        <w:widowControl w:val="0"/>
        <w:overflowPunct w:val="0"/>
        <w:autoSpaceDE w:val="0"/>
        <w:autoSpaceDN w:val="0"/>
        <w:adjustRightInd w:val="0"/>
        <w:spacing w:after="0"/>
        <w:ind w:left="1080"/>
        <w:jc w:val="both"/>
        <w:rPr>
          <w:rFonts w:ascii="Arial" w:hAnsi="Arial" w:cs="Arial"/>
          <w:sz w:val="24"/>
          <w:szCs w:val="24"/>
        </w:rPr>
      </w:pPr>
    </w:p>
    <w:p w:rsidR="001028B9" w:rsidRDefault="001028B9" w:rsidP="001028B9">
      <w:pPr>
        <w:pStyle w:val="Prrafodelista"/>
        <w:widowControl w:val="0"/>
        <w:numPr>
          <w:ilvl w:val="0"/>
          <w:numId w:val="24"/>
        </w:numPr>
        <w:overflowPunct w:val="0"/>
        <w:autoSpaceDE w:val="0"/>
        <w:autoSpaceDN w:val="0"/>
        <w:adjustRightInd w:val="0"/>
        <w:spacing w:after="0"/>
        <w:jc w:val="both"/>
        <w:rPr>
          <w:rFonts w:ascii="Arial" w:hAnsi="Arial" w:cs="Arial"/>
          <w:sz w:val="24"/>
          <w:szCs w:val="24"/>
        </w:rPr>
      </w:pPr>
      <w:r>
        <w:rPr>
          <w:rFonts w:ascii="Arial" w:hAnsi="Arial" w:cs="Arial"/>
          <w:sz w:val="24"/>
          <w:szCs w:val="24"/>
        </w:rPr>
        <w:t>Referente a la pregunta III: Los Centros Penales Para albergar a Privados de L</w:t>
      </w:r>
      <w:r w:rsidRPr="00F65750">
        <w:rPr>
          <w:rFonts w:ascii="Arial" w:hAnsi="Arial" w:cs="Arial"/>
          <w:sz w:val="24"/>
          <w:szCs w:val="24"/>
        </w:rPr>
        <w:t>ibertad condenados son los siguientes: Penitenciaria Occidental, Centro Penal de Apanteos, Centro Penal de Metapán</w:t>
      </w:r>
      <w:r>
        <w:rPr>
          <w:rFonts w:ascii="Arial" w:hAnsi="Arial" w:cs="Arial"/>
          <w:sz w:val="24"/>
          <w:szCs w:val="24"/>
        </w:rPr>
        <w:t xml:space="preserve">, Penitenciaria Central de </w:t>
      </w:r>
      <w:r w:rsidRPr="00F65750">
        <w:rPr>
          <w:rFonts w:ascii="Arial" w:hAnsi="Arial" w:cs="Arial"/>
          <w:sz w:val="24"/>
          <w:szCs w:val="24"/>
        </w:rPr>
        <w:t xml:space="preserve"> la Esperanza, Centro Penal de Sensuntepeque, Centro de Readaptación</w:t>
      </w:r>
      <w:r>
        <w:rPr>
          <w:rFonts w:ascii="Arial" w:hAnsi="Arial" w:cs="Arial"/>
          <w:sz w:val="24"/>
          <w:szCs w:val="24"/>
        </w:rPr>
        <w:t xml:space="preserve"> para M</w:t>
      </w:r>
      <w:r w:rsidRPr="00F65750">
        <w:rPr>
          <w:rFonts w:ascii="Arial" w:hAnsi="Arial" w:cs="Arial"/>
          <w:sz w:val="24"/>
          <w:szCs w:val="24"/>
        </w:rPr>
        <w:t>ujeres Ilopango, Penitenciaria Oriental San Vicente, Centro Penal de Usulután y Centro Penal de San Miguel.</w:t>
      </w:r>
    </w:p>
    <w:p w:rsidR="001028B9" w:rsidRPr="00E83141" w:rsidRDefault="001028B9" w:rsidP="001028B9">
      <w:pPr>
        <w:pStyle w:val="Prrafodelista"/>
        <w:widowControl w:val="0"/>
        <w:numPr>
          <w:ilvl w:val="0"/>
          <w:numId w:val="24"/>
        </w:numPr>
        <w:overflowPunct w:val="0"/>
        <w:autoSpaceDE w:val="0"/>
        <w:autoSpaceDN w:val="0"/>
        <w:adjustRightInd w:val="0"/>
        <w:spacing w:after="0"/>
        <w:jc w:val="both"/>
        <w:rPr>
          <w:rFonts w:ascii="Arial" w:hAnsi="Arial" w:cs="Arial"/>
          <w:sz w:val="24"/>
          <w:szCs w:val="24"/>
        </w:rPr>
      </w:pPr>
      <w:r>
        <w:rPr>
          <w:rFonts w:ascii="Arial" w:hAnsi="Arial" w:cs="Arial"/>
          <w:sz w:val="24"/>
          <w:szCs w:val="24"/>
        </w:rPr>
        <w:t>Referente a la pregunta IV: s</w:t>
      </w:r>
      <w:r w:rsidRPr="00E83141">
        <w:rPr>
          <w:rFonts w:ascii="Arial" w:hAnsi="Arial" w:cs="Arial"/>
          <w:sz w:val="24"/>
          <w:szCs w:val="24"/>
        </w:rPr>
        <w:t>e anexa  a la presente archivo adjunto PDF en respuesta a lo solicitado.</w:t>
      </w:r>
    </w:p>
    <w:p w:rsidR="001028B9" w:rsidRPr="00E83141" w:rsidRDefault="001028B9" w:rsidP="001028B9">
      <w:pPr>
        <w:widowControl w:val="0"/>
        <w:overflowPunct w:val="0"/>
        <w:autoSpaceDE w:val="0"/>
        <w:autoSpaceDN w:val="0"/>
        <w:adjustRightInd w:val="0"/>
        <w:spacing w:after="0"/>
        <w:ind w:left="360"/>
        <w:jc w:val="both"/>
        <w:rPr>
          <w:rFonts w:ascii="Arial" w:hAnsi="Arial" w:cs="Arial"/>
          <w:sz w:val="24"/>
          <w:szCs w:val="24"/>
        </w:rPr>
      </w:pPr>
    </w:p>
    <w:p w:rsidR="001028B9" w:rsidRPr="00E83141" w:rsidRDefault="001028B9" w:rsidP="001028B9">
      <w:pPr>
        <w:pStyle w:val="Prrafodelista"/>
        <w:widowControl w:val="0"/>
        <w:numPr>
          <w:ilvl w:val="0"/>
          <w:numId w:val="24"/>
        </w:numPr>
        <w:overflowPunct w:val="0"/>
        <w:autoSpaceDE w:val="0"/>
        <w:autoSpaceDN w:val="0"/>
        <w:adjustRightInd w:val="0"/>
        <w:spacing w:after="0"/>
        <w:jc w:val="both"/>
        <w:rPr>
          <w:rFonts w:ascii="Arial" w:hAnsi="Arial" w:cs="Arial"/>
          <w:sz w:val="24"/>
          <w:szCs w:val="24"/>
        </w:rPr>
      </w:pPr>
      <w:r>
        <w:rPr>
          <w:rFonts w:ascii="Arial" w:hAnsi="Arial" w:cs="Arial"/>
          <w:sz w:val="24"/>
          <w:szCs w:val="24"/>
        </w:rPr>
        <w:t>Referente a la pregunta V: el gasto total asciende a treinta y cuatro millones ciento veintisiete mil dieciséis 83/100 dólares, según el siguiente detalle:</w:t>
      </w:r>
    </w:p>
    <w:p w:rsidR="001028B9" w:rsidRPr="00964401" w:rsidRDefault="001028B9" w:rsidP="001028B9">
      <w:pPr>
        <w:widowControl w:val="0"/>
        <w:overflowPunct w:val="0"/>
        <w:autoSpaceDE w:val="0"/>
        <w:autoSpaceDN w:val="0"/>
        <w:adjustRightInd w:val="0"/>
        <w:spacing w:after="0"/>
        <w:jc w:val="both"/>
        <w:rPr>
          <w:rFonts w:ascii="Arial" w:hAnsi="Arial" w:cs="Arial"/>
          <w:sz w:val="24"/>
          <w:szCs w:val="24"/>
        </w:rPr>
      </w:pPr>
    </w:p>
    <w:tbl>
      <w:tblPr>
        <w:tblW w:w="7820" w:type="dxa"/>
        <w:jc w:val="center"/>
        <w:tblCellMar>
          <w:left w:w="70" w:type="dxa"/>
          <w:right w:w="70" w:type="dxa"/>
        </w:tblCellMar>
        <w:tblLook w:val="04A0" w:firstRow="1" w:lastRow="0" w:firstColumn="1" w:lastColumn="0" w:noHBand="0" w:noVBand="1"/>
      </w:tblPr>
      <w:tblGrid>
        <w:gridCol w:w="4520"/>
        <w:gridCol w:w="3300"/>
      </w:tblGrid>
      <w:tr w:rsidR="001028B9" w:rsidRPr="00964401" w:rsidTr="0070764A">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8B9" w:rsidRPr="00964401" w:rsidRDefault="001028B9" w:rsidP="0070764A">
            <w:pPr>
              <w:spacing w:after="0" w:line="240" w:lineRule="auto"/>
              <w:jc w:val="center"/>
              <w:rPr>
                <w:rFonts w:eastAsia="Times New Roman" w:cs="Calibri"/>
                <w:b/>
                <w:bCs/>
                <w:color w:val="000000"/>
                <w:lang w:eastAsia="es-SV"/>
              </w:rPr>
            </w:pPr>
            <w:r w:rsidRPr="00964401">
              <w:rPr>
                <w:rFonts w:eastAsia="Times New Roman" w:cs="Calibri"/>
                <w:b/>
                <w:bCs/>
                <w:color w:val="000000"/>
                <w:lang w:eastAsia="es-SV"/>
              </w:rPr>
              <w:t>Descripción del Gasto</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rsidR="001028B9" w:rsidRPr="00964401" w:rsidRDefault="001028B9" w:rsidP="0070764A">
            <w:pPr>
              <w:spacing w:after="0" w:line="240" w:lineRule="auto"/>
              <w:jc w:val="center"/>
              <w:rPr>
                <w:rFonts w:eastAsia="Times New Roman" w:cs="Calibri"/>
                <w:b/>
                <w:bCs/>
                <w:color w:val="000000"/>
                <w:lang w:eastAsia="es-SV"/>
              </w:rPr>
            </w:pPr>
            <w:r w:rsidRPr="00964401">
              <w:rPr>
                <w:rFonts w:eastAsia="Times New Roman" w:cs="Calibri"/>
                <w:b/>
                <w:bCs/>
                <w:color w:val="000000"/>
                <w:lang w:eastAsia="es-SV"/>
              </w:rPr>
              <w:t>Monto Total</w:t>
            </w:r>
          </w:p>
        </w:tc>
      </w:tr>
      <w:tr w:rsidR="001028B9" w:rsidRPr="00964401" w:rsidTr="0070764A">
        <w:trPr>
          <w:trHeight w:val="300"/>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rPr>
                <w:rFonts w:eastAsia="Times New Roman" w:cs="Calibri"/>
                <w:color w:val="000000"/>
                <w:lang w:eastAsia="es-SV"/>
              </w:rPr>
            </w:pPr>
            <w:r w:rsidRPr="00964401">
              <w:rPr>
                <w:rFonts w:eastAsia="Times New Roman" w:cs="Calibri"/>
                <w:color w:val="000000"/>
                <w:lang w:eastAsia="es-SV"/>
              </w:rPr>
              <w:t>Alimentación</w:t>
            </w:r>
          </w:p>
        </w:tc>
        <w:tc>
          <w:tcPr>
            <w:tcW w:w="3300" w:type="dxa"/>
            <w:tcBorders>
              <w:top w:val="nil"/>
              <w:left w:val="nil"/>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jc w:val="center"/>
              <w:rPr>
                <w:rFonts w:eastAsia="Times New Roman" w:cs="Calibri"/>
                <w:color w:val="000000"/>
                <w:lang w:eastAsia="es-SV"/>
              </w:rPr>
            </w:pPr>
            <w:r>
              <w:rPr>
                <w:rFonts w:eastAsia="Times New Roman" w:cs="Calibri"/>
                <w:color w:val="000000"/>
                <w:lang w:eastAsia="es-SV"/>
              </w:rPr>
              <w:t>$</w:t>
            </w:r>
            <w:r w:rsidRPr="00964401">
              <w:rPr>
                <w:rFonts w:eastAsia="Times New Roman" w:cs="Calibri"/>
                <w:color w:val="000000"/>
                <w:lang w:eastAsia="es-SV"/>
              </w:rPr>
              <w:t>31458,074.41</w:t>
            </w:r>
          </w:p>
        </w:tc>
      </w:tr>
      <w:tr w:rsidR="001028B9" w:rsidRPr="00964401" w:rsidTr="0070764A">
        <w:trPr>
          <w:trHeight w:val="600"/>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1028B9" w:rsidRPr="00964401" w:rsidRDefault="001028B9" w:rsidP="0070764A">
            <w:pPr>
              <w:spacing w:after="0" w:line="240" w:lineRule="auto"/>
              <w:rPr>
                <w:rFonts w:eastAsia="Times New Roman" w:cs="Calibri"/>
                <w:color w:val="000000"/>
                <w:lang w:eastAsia="es-SV"/>
              </w:rPr>
            </w:pPr>
            <w:r w:rsidRPr="00964401">
              <w:rPr>
                <w:rFonts w:eastAsia="Times New Roman" w:cs="Calibri"/>
                <w:color w:val="000000"/>
                <w:lang w:eastAsia="es-SV"/>
              </w:rPr>
              <w:t>Vestido(uniformes) únicamente a PDL'S de los Centros Penales de Izalco y Zacatecoluca</w:t>
            </w:r>
          </w:p>
        </w:tc>
        <w:tc>
          <w:tcPr>
            <w:tcW w:w="3300" w:type="dxa"/>
            <w:tcBorders>
              <w:top w:val="nil"/>
              <w:left w:val="nil"/>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jc w:val="center"/>
              <w:rPr>
                <w:rFonts w:eastAsia="Times New Roman" w:cs="Calibri"/>
                <w:color w:val="000000"/>
                <w:lang w:eastAsia="es-SV"/>
              </w:rPr>
            </w:pPr>
            <w:r>
              <w:rPr>
                <w:rFonts w:eastAsia="Times New Roman" w:cs="Calibri"/>
                <w:color w:val="000000"/>
                <w:lang w:eastAsia="es-SV"/>
              </w:rPr>
              <w:t>$</w:t>
            </w:r>
            <w:r w:rsidRPr="00964401">
              <w:rPr>
                <w:rFonts w:eastAsia="Times New Roman" w:cs="Calibri"/>
                <w:color w:val="000000"/>
                <w:lang w:eastAsia="es-SV"/>
              </w:rPr>
              <w:t>42,181.20</w:t>
            </w:r>
          </w:p>
        </w:tc>
      </w:tr>
      <w:tr w:rsidR="001028B9" w:rsidRPr="00964401" w:rsidTr="0070764A">
        <w:trPr>
          <w:trHeight w:val="600"/>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1028B9" w:rsidRPr="00964401" w:rsidRDefault="001028B9" w:rsidP="0070764A">
            <w:pPr>
              <w:spacing w:after="0" w:line="240" w:lineRule="auto"/>
              <w:rPr>
                <w:rFonts w:eastAsia="Times New Roman" w:cs="Calibri"/>
                <w:color w:val="000000"/>
                <w:lang w:eastAsia="es-SV"/>
              </w:rPr>
            </w:pPr>
            <w:r w:rsidRPr="00964401">
              <w:rPr>
                <w:rFonts w:eastAsia="Times New Roman" w:cs="Calibri"/>
                <w:color w:val="000000"/>
                <w:lang w:eastAsia="es-SV"/>
              </w:rPr>
              <w:t>Servicios Básicos(comprende el gasto a nivel nacional)</w:t>
            </w:r>
          </w:p>
        </w:tc>
        <w:tc>
          <w:tcPr>
            <w:tcW w:w="3300" w:type="dxa"/>
            <w:tcBorders>
              <w:top w:val="nil"/>
              <w:left w:val="nil"/>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jc w:val="center"/>
              <w:rPr>
                <w:rFonts w:eastAsia="Times New Roman" w:cs="Calibri"/>
                <w:color w:val="000000"/>
                <w:lang w:eastAsia="es-SV"/>
              </w:rPr>
            </w:pPr>
            <w:r>
              <w:rPr>
                <w:rFonts w:eastAsia="Times New Roman" w:cs="Calibri"/>
                <w:color w:val="000000"/>
                <w:lang w:eastAsia="es-SV"/>
              </w:rPr>
              <w:t>$</w:t>
            </w:r>
            <w:r w:rsidRPr="00964401">
              <w:rPr>
                <w:rFonts w:eastAsia="Times New Roman" w:cs="Calibri"/>
                <w:color w:val="000000"/>
                <w:lang w:eastAsia="es-SV"/>
              </w:rPr>
              <w:t>2626,761.22</w:t>
            </w:r>
          </w:p>
        </w:tc>
      </w:tr>
      <w:tr w:rsidR="001028B9" w:rsidRPr="00964401" w:rsidTr="0070764A">
        <w:trPr>
          <w:trHeight w:val="300"/>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jc w:val="center"/>
              <w:rPr>
                <w:rFonts w:eastAsia="Times New Roman" w:cs="Calibri"/>
                <w:b/>
                <w:bCs/>
                <w:color w:val="000000"/>
                <w:lang w:eastAsia="es-SV"/>
              </w:rPr>
            </w:pPr>
            <w:r w:rsidRPr="00964401">
              <w:rPr>
                <w:rFonts w:eastAsia="Times New Roman" w:cs="Calibri"/>
                <w:b/>
                <w:bCs/>
                <w:color w:val="000000"/>
                <w:lang w:eastAsia="es-SV"/>
              </w:rPr>
              <w:t>Total año 2015</w:t>
            </w:r>
          </w:p>
        </w:tc>
        <w:tc>
          <w:tcPr>
            <w:tcW w:w="3300" w:type="dxa"/>
            <w:tcBorders>
              <w:top w:val="nil"/>
              <w:left w:val="nil"/>
              <w:bottom w:val="single" w:sz="4" w:space="0" w:color="auto"/>
              <w:right w:val="single" w:sz="4" w:space="0" w:color="auto"/>
            </w:tcBorders>
            <w:shd w:val="clear" w:color="auto" w:fill="auto"/>
            <w:noWrap/>
            <w:vAlign w:val="bottom"/>
            <w:hideMark/>
          </w:tcPr>
          <w:p w:rsidR="001028B9" w:rsidRPr="00964401" w:rsidRDefault="001028B9" w:rsidP="0070764A">
            <w:pPr>
              <w:spacing w:after="0" w:line="240" w:lineRule="auto"/>
              <w:jc w:val="center"/>
              <w:rPr>
                <w:rFonts w:eastAsia="Times New Roman" w:cs="Calibri"/>
                <w:b/>
                <w:bCs/>
                <w:color w:val="000000"/>
                <w:lang w:eastAsia="es-SV"/>
              </w:rPr>
            </w:pPr>
            <w:r>
              <w:rPr>
                <w:rFonts w:eastAsia="Times New Roman" w:cs="Calibri"/>
                <w:b/>
                <w:bCs/>
                <w:color w:val="000000"/>
                <w:lang w:eastAsia="es-SV"/>
              </w:rPr>
              <w:t>$</w:t>
            </w:r>
            <w:r w:rsidRPr="00964401">
              <w:rPr>
                <w:rFonts w:eastAsia="Times New Roman" w:cs="Calibri"/>
                <w:b/>
                <w:bCs/>
                <w:color w:val="000000"/>
                <w:lang w:eastAsia="es-SV"/>
              </w:rPr>
              <w:t>34127,016.83</w:t>
            </w:r>
          </w:p>
        </w:tc>
      </w:tr>
    </w:tbl>
    <w:p w:rsidR="001028B9" w:rsidRDefault="001028B9" w:rsidP="001028B9">
      <w:pPr>
        <w:widowControl w:val="0"/>
        <w:overflowPunct w:val="0"/>
        <w:autoSpaceDE w:val="0"/>
        <w:autoSpaceDN w:val="0"/>
        <w:adjustRightInd w:val="0"/>
        <w:spacing w:after="0"/>
        <w:jc w:val="both"/>
        <w:rPr>
          <w:rFonts w:ascii="Arial" w:hAnsi="Arial" w:cs="Arial"/>
          <w:sz w:val="24"/>
          <w:szCs w:val="24"/>
        </w:rPr>
      </w:pPr>
    </w:p>
    <w:p w:rsidR="001028B9" w:rsidRPr="00964401" w:rsidRDefault="001028B9" w:rsidP="001028B9">
      <w:pPr>
        <w:widowControl w:val="0"/>
        <w:overflowPunct w:val="0"/>
        <w:autoSpaceDE w:val="0"/>
        <w:autoSpaceDN w:val="0"/>
        <w:adjustRightInd w:val="0"/>
        <w:spacing w:after="0"/>
        <w:jc w:val="both"/>
        <w:rPr>
          <w:rFonts w:ascii="Arial" w:hAnsi="Arial" w:cs="Arial"/>
          <w:sz w:val="24"/>
          <w:szCs w:val="24"/>
        </w:rPr>
      </w:pPr>
      <w:r>
        <w:rPr>
          <w:rFonts w:ascii="Arial" w:hAnsi="Arial" w:cs="Arial"/>
          <w:sz w:val="24"/>
          <w:szCs w:val="24"/>
        </w:rPr>
        <w:t>Es de agregar que no se realizan gastos en techo; siendo que los inmuebles en los que funcionan los Centros Penitenciarios pertenecen a la Institución, en tal sentido no existe la necesidad de pagar arrendamiento de inmuebles.</w:t>
      </w:r>
    </w:p>
    <w:p w:rsidR="001028B9" w:rsidRPr="00F65750" w:rsidRDefault="001028B9" w:rsidP="001028B9">
      <w:pPr>
        <w:pStyle w:val="Prrafodelista"/>
        <w:widowControl w:val="0"/>
        <w:tabs>
          <w:tab w:val="left" w:pos="7110"/>
        </w:tabs>
        <w:overflowPunct w:val="0"/>
        <w:autoSpaceDE w:val="0"/>
        <w:autoSpaceDN w:val="0"/>
        <w:adjustRightInd w:val="0"/>
        <w:spacing w:after="0"/>
        <w:ind w:left="1080"/>
        <w:jc w:val="both"/>
        <w:rPr>
          <w:rFonts w:ascii="Arial" w:hAnsi="Arial" w:cs="Arial"/>
          <w:sz w:val="24"/>
          <w:szCs w:val="24"/>
        </w:rPr>
      </w:pPr>
    </w:p>
    <w:p w:rsidR="001028B9" w:rsidRPr="002F09F5" w:rsidRDefault="001028B9" w:rsidP="001028B9">
      <w:pPr>
        <w:ind w:firstLine="708"/>
        <w:jc w:val="both"/>
        <w:rPr>
          <w:rFonts w:ascii="Arial" w:hAnsi="Arial" w:cs="Arial"/>
          <w:sz w:val="24"/>
          <w:szCs w:val="24"/>
        </w:rPr>
      </w:pPr>
      <w:r w:rsidRPr="002F09F5">
        <w:rPr>
          <w:rFonts w:ascii="Arial" w:hAnsi="Arial" w:cs="Arial"/>
          <w:sz w:val="24"/>
          <w:szCs w:val="24"/>
        </w:rPr>
        <w:t>Queda expedito el derecho del solicitante de proceder conforme a lo establecido en el art. 82 de la Ley de Acceso a la Información Pública.</w:t>
      </w:r>
    </w:p>
    <w:p w:rsidR="001028B9" w:rsidRPr="00E83141" w:rsidRDefault="001028B9" w:rsidP="001028B9">
      <w:pPr>
        <w:ind w:firstLine="708"/>
        <w:jc w:val="both"/>
        <w:rPr>
          <w:rFonts w:ascii="Arial" w:hAnsi="Arial" w:cs="Arial"/>
          <w:color w:val="FF0000"/>
          <w:sz w:val="24"/>
          <w:szCs w:val="24"/>
        </w:rPr>
      </w:pPr>
      <w:r w:rsidRPr="00593D5F">
        <w:rPr>
          <w:rFonts w:ascii="Arial" w:hAnsi="Arial" w:cs="Arial"/>
          <w:sz w:val="24"/>
          <w:szCs w:val="24"/>
        </w:rPr>
        <w:t xml:space="preserve">San Salvador, a las </w:t>
      </w:r>
      <w:r>
        <w:rPr>
          <w:rFonts w:ascii="Arial" w:hAnsi="Arial" w:cs="Arial"/>
          <w:sz w:val="24"/>
          <w:szCs w:val="24"/>
        </w:rPr>
        <w:t>catorce horas con diez</w:t>
      </w:r>
      <w:r w:rsidRPr="00593D5F">
        <w:rPr>
          <w:rFonts w:ascii="Arial" w:hAnsi="Arial" w:cs="Arial"/>
          <w:sz w:val="24"/>
          <w:szCs w:val="24"/>
        </w:rPr>
        <w:t xml:space="preserve"> minutos del día </w:t>
      </w:r>
      <w:r>
        <w:rPr>
          <w:rFonts w:ascii="Arial" w:hAnsi="Arial" w:cs="Arial"/>
          <w:sz w:val="24"/>
          <w:szCs w:val="24"/>
        </w:rPr>
        <w:t>diecinueve</w:t>
      </w:r>
      <w:r w:rsidRPr="00593D5F">
        <w:rPr>
          <w:rFonts w:ascii="Arial" w:hAnsi="Arial" w:cs="Arial"/>
          <w:sz w:val="24"/>
          <w:szCs w:val="24"/>
        </w:rPr>
        <w:t xml:space="preserve"> de octubre de dos mil dieciséis</w:t>
      </w:r>
      <w:r w:rsidRPr="00531C98">
        <w:rPr>
          <w:rFonts w:ascii="Arial" w:hAnsi="Arial" w:cs="Arial"/>
          <w:color w:val="FF0000"/>
          <w:sz w:val="24"/>
          <w:szCs w:val="24"/>
        </w:rPr>
        <w:t>.</w:t>
      </w:r>
    </w:p>
    <w:p w:rsidR="001028B9" w:rsidRPr="002F09F5" w:rsidRDefault="001028B9" w:rsidP="001028B9">
      <w:pPr>
        <w:spacing w:after="0"/>
        <w:ind w:left="3540" w:firstLine="708"/>
        <w:rPr>
          <w:rFonts w:ascii="Arial" w:hAnsi="Arial" w:cs="Arial"/>
          <w:b/>
          <w:sz w:val="24"/>
          <w:szCs w:val="24"/>
        </w:rPr>
      </w:pPr>
      <w:r w:rsidRPr="002F09F5">
        <w:rPr>
          <w:rFonts w:ascii="Arial" w:hAnsi="Arial" w:cs="Arial"/>
          <w:b/>
          <w:sz w:val="24"/>
          <w:szCs w:val="24"/>
        </w:rPr>
        <w:t>Licda. Marlene Janeth Cardona Andrade</w:t>
      </w:r>
    </w:p>
    <w:p w:rsidR="001028B9" w:rsidRPr="002F09F5" w:rsidRDefault="001028B9" w:rsidP="001028B9">
      <w:pPr>
        <w:ind w:left="3540" w:firstLine="708"/>
        <w:rPr>
          <w:rFonts w:ascii="Arial" w:hAnsi="Arial" w:cs="Arial"/>
          <w:b/>
          <w:sz w:val="24"/>
          <w:szCs w:val="24"/>
        </w:rPr>
      </w:pPr>
      <w:r>
        <w:rPr>
          <w:rFonts w:ascii="Arial" w:hAnsi="Arial" w:cs="Arial"/>
          <w:b/>
          <w:sz w:val="24"/>
          <w:szCs w:val="24"/>
        </w:rPr>
        <w:t xml:space="preserve">Oficial de Información </w:t>
      </w:r>
    </w:p>
    <w:p w:rsidR="001028B9" w:rsidRPr="004A0DAB" w:rsidRDefault="001028B9" w:rsidP="001028B9">
      <w:pPr>
        <w:jc w:val="right"/>
        <w:rPr>
          <w:rFonts w:ascii="Arial" w:hAnsi="Arial" w:cs="Arial"/>
          <w:sz w:val="18"/>
          <w:szCs w:val="18"/>
          <w:lang w:val="en-US"/>
        </w:rPr>
      </w:pPr>
      <w:r w:rsidRPr="004A0DAB">
        <w:rPr>
          <w:rFonts w:ascii="Arial" w:hAnsi="Arial" w:cs="Arial"/>
          <w:sz w:val="18"/>
          <w:szCs w:val="18"/>
          <w:lang w:val="en-US"/>
        </w:rPr>
        <w:t>Ref. Solicitud UAIP/OIR/267/2016</w:t>
      </w:r>
    </w:p>
    <w:p w:rsidR="00EF5A3D" w:rsidRPr="001028B9" w:rsidRDefault="001028B9" w:rsidP="001028B9">
      <w:pPr>
        <w:jc w:val="both"/>
        <w:rPr>
          <w:rFonts w:ascii="Arial" w:hAnsi="Arial" w:cs="Arial"/>
          <w:sz w:val="18"/>
          <w:szCs w:val="18"/>
          <w:lang w:val="en-US"/>
        </w:rPr>
      </w:pPr>
      <w:r w:rsidRPr="004A0DAB">
        <w:rPr>
          <w:rFonts w:ascii="Arial" w:hAnsi="Arial" w:cs="Arial"/>
          <w:sz w:val="18"/>
          <w:szCs w:val="18"/>
          <w:lang w:val="en-US"/>
        </w:rPr>
        <w:tab/>
        <w:t>MJC/fagc</w:t>
      </w:r>
    </w:p>
    <w:sectPr w:rsidR="00EF5A3D" w:rsidRPr="001028B9" w:rsidSect="0028473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443" w:rsidRDefault="00DC0443" w:rsidP="008B4AAC">
      <w:pPr>
        <w:spacing w:after="0" w:line="240" w:lineRule="auto"/>
      </w:pPr>
      <w:r>
        <w:separator/>
      </w:r>
    </w:p>
  </w:endnote>
  <w:endnote w:type="continuationSeparator" w:id="0">
    <w:p w:rsidR="00DC0443" w:rsidRDefault="00DC0443" w:rsidP="008B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443" w:rsidRDefault="00DC0443" w:rsidP="008B4AAC">
      <w:pPr>
        <w:spacing w:after="0" w:line="240" w:lineRule="auto"/>
      </w:pPr>
      <w:r>
        <w:separator/>
      </w:r>
    </w:p>
  </w:footnote>
  <w:footnote w:type="continuationSeparator" w:id="0">
    <w:p w:rsidR="00DC0443" w:rsidRDefault="00DC0443" w:rsidP="008B4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7C" w:rsidRPr="007D59A4" w:rsidRDefault="006B347C" w:rsidP="008B4AAC">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6B347C" w:rsidRPr="007D59A4" w:rsidRDefault="006B347C" w:rsidP="008B4AAC">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6B347C" w:rsidRPr="007D59A4" w:rsidRDefault="006B347C" w:rsidP="008B4AAC">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6B347C" w:rsidRDefault="001028B9" w:rsidP="008B4AAC">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61312" behindDoc="0" locked="0" layoutInCell="1" allowOverlap="1">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006B347C" w:rsidRPr="007D59A4">
      <w:rPr>
        <w:rFonts w:asciiTheme="minorHAnsi" w:eastAsiaTheme="minorHAnsi" w:hAnsiTheme="minorHAnsi" w:cstheme="minorHAnsi"/>
        <w:sz w:val="20"/>
        <w:szCs w:val="20"/>
        <w:lang w:val="es-ES"/>
      </w:rPr>
      <w:t>7ª Avenida Norte y Pasaje N° 3 Urbanización Santa Adela Casa N° 1 Sn. Salv.   Tel. 2527-8700</w:t>
    </w:r>
  </w:p>
  <w:p w:rsidR="006B347C" w:rsidRDefault="006B34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43794C"/>
    <w:multiLevelType w:val="hybridMultilevel"/>
    <w:tmpl w:val="A1D6FFE2"/>
    <w:lvl w:ilvl="0" w:tplc="2256AB70">
      <w:start w:val="1"/>
      <w:numFmt w:val="upperRoman"/>
      <w:lvlText w:val="%1."/>
      <w:lvlJc w:val="righ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3FC0D10"/>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E90DA8"/>
    <w:multiLevelType w:val="hybridMultilevel"/>
    <w:tmpl w:val="F14C86BE"/>
    <w:lvl w:ilvl="0" w:tplc="1922A5A4">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4">
    <w:nsid w:val="0F532787"/>
    <w:multiLevelType w:val="hybridMultilevel"/>
    <w:tmpl w:val="4CBA0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7F29C5"/>
    <w:multiLevelType w:val="hybridMultilevel"/>
    <w:tmpl w:val="A65A4BF6"/>
    <w:lvl w:ilvl="0" w:tplc="A5367476">
      <w:start w:val="1"/>
      <w:numFmt w:val="decimal"/>
      <w:lvlText w:val="%1)"/>
      <w:lvlJc w:val="left"/>
      <w:pPr>
        <w:ind w:left="644"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AB344A"/>
    <w:multiLevelType w:val="hybridMultilevel"/>
    <w:tmpl w:val="A072E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AE6BF5"/>
    <w:multiLevelType w:val="hybridMultilevel"/>
    <w:tmpl w:val="D974E638"/>
    <w:lvl w:ilvl="0" w:tplc="7216579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09A76B3"/>
    <w:multiLevelType w:val="hybridMultilevel"/>
    <w:tmpl w:val="B82E5B7C"/>
    <w:lvl w:ilvl="0" w:tplc="E00E0C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2F1F1E"/>
    <w:multiLevelType w:val="hybridMultilevel"/>
    <w:tmpl w:val="FF4489A6"/>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1EF65AC"/>
    <w:multiLevelType w:val="hybridMultilevel"/>
    <w:tmpl w:val="2EFCD144"/>
    <w:lvl w:ilvl="0" w:tplc="FE602F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D09380A"/>
    <w:multiLevelType w:val="hybridMultilevel"/>
    <w:tmpl w:val="2320F4AE"/>
    <w:lvl w:ilvl="0" w:tplc="75025EE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44DC6C87"/>
    <w:multiLevelType w:val="hybridMultilevel"/>
    <w:tmpl w:val="5E8EEDC2"/>
    <w:lvl w:ilvl="0" w:tplc="0B0875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8773CF4"/>
    <w:multiLevelType w:val="hybridMultilevel"/>
    <w:tmpl w:val="3342C2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C313CBF"/>
    <w:multiLevelType w:val="hybridMultilevel"/>
    <w:tmpl w:val="C7B29B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4F15E1B"/>
    <w:multiLevelType w:val="hybridMultilevel"/>
    <w:tmpl w:val="43A8F428"/>
    <w:lvl w:ilvl="0" w:tplc="3082636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563444C2"/>
    <w:multiLevelType w:val="hybridMultilevel"/>
    <w:tmpl w:val="87486978"/>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81C050E"/>
    <w:multiLevelType w:val="hybridMultilevel"/>
    <w:tmpl w:val="7AB04FE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B22794A"/>
    <w:multiLevelType w:val="hybridMultilevel"/>
    <w:tmpl w:val="25BE4E4C"/>
    <w:lvl w:ilvl="0" w:tplc="440A0013">
      <w:start w:val="1"/>
      <w:numFmt w:val="upperRoman"/>
      <w:lvlText w:val="%1."/>
      <w:lvlJc w:val="right"/>
      <w:pPr>
        <w:ind w:left="720" w:hanging="360"/>
      </w:pPr>
      <w:rPr>
        <w:rFonts w:hint="default"/>
        <w:b/>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CD10BDD"/>
    <w:multiLevelType w:val="hybridMultilevel"/>
    <w:tmpl w:val="891ED1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D1D5E26"/>
    <w:multiLevelType w:val="hybridMultilevel"/>
    <w:tmpl w:val="2064F048"/>
    <w:lvl w:ilvl="0" w:tplc="BF768176">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0515506"/>
    <w:multiLevelType w:val="hybridMultilevel"/>
    <w:tmpl w:val="538A6128"/>
    <w:lvl w:ilvl="0" w:tplc="E6BC451A">
      <w:start w:val="1"/>
      <w:numFmt w:val="decimal"/>
      <w:lvlText w:val="%1)"/>
      <w:lvlJc w:val="left"/>
      <w:pPr>
        <w:ind w:left="720" w:hanging="360"/>
      </w:pPr>
      <w:rPr>
        <w:rFonts w:eastAsiaTheme="minorEastAsia" w:cstheme="minorBid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2AB74F3"/>
    <w:multiLevelType w:val="hybridMultilevel"/>
    <w:tmpl w:val="81900B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2BB6EDD"/>
    <w:multiLevelType w:val="hybridMultilevel"/>
    <w:tmpl w:val="BCCA2B5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67CE2862"/>
    <w:multiLevelType w:val="hybridMultilevel"/>
    <w:tmpl w:val="FF4489A6"/>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C00795E"/>
    <w:multiLevelType w:val="hybridMultilevel"/>
    <w:tmpl w:val="8FCAAC8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D906B8B"/>
    <w:multiLevelType w:val="hybridMultilevel"/>
    <w:tmpl w:val="D422C306"/>
    <w:lvl w:ilvl="0" w:tplc="2F8EB150">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71691FEE"/>
    <w:multiLevelType w:val="hybridMultilevel"/>
    <w:tmpl w:val="62A60E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8D30AC8"/>
    <w:multiLevelType w:val="hybridMultilevel"/>
    <w:tmpl w:val="CBD44246"/>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BA7028"/>
    <w:multiLevelType w:val="hybridMultilevel"/>
    <w:tmpl w:val="04EE8E98"/>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8"/>
  </w:num>
  <w:num w:numId="4">
    <w:abstractNumId w:val="26"/>
  </w:num>
  <w:num w:numId="5">
    <w:abstractNumId w:val="19"/>
  </w:num>
  <w:num w:numId="6">
    <w:abstractNumId w:val="21"/>
  </w:num>
  <w:num w:numId="7">
    <w:abstractNumId w:val="1"/>
  </w:num>
  <w:num w:numId="8">
    <w:abstractNumId w:val="7"/>
  </w:num>
  <w:num w:numId="9">
    <w:abstractNumId w:val="10"/>
  </w:num>
  <w:num w:numId="10">
    <w:abstractNumId w:val="16"/>
  </w:num>
  <w:num w:numId="11">
    <w:abstractNumId w:val="30"/>
  </w:num>
  <w:num w:numId="12">
    <w:abstractNumId w:val="13"/>
  </w:num>
  <w:num w:numId="13">
    <w:abstractNumId w:val="11"/>
  </w:num>
  <w:num w:numId="14">
    <w:abstractNumId w:val="4"/>
  </w:num>
  <w:num w:numId="15">
    <w:abstractNumId w:val="9"/>
  </w:num>
  <w:num w:numId="16">
    <w:abstractNumId w:val="25"/>
  </w:num>
  <w:num w:numId="17">
    <w:abstractNumId w:val="22"/>
  </w:num>
  <w:num w:numId="18">
    <w:abstractNumId w:val="24"/>
  </w:num>
  <w:num w:numId="19">
    <w:abstractNumId w:val="28"/>
  </w:num>
  <w:num w:numId="20">
    <w:abstractNumId w:val="20"/>
  </w:num>
  <w:num w:numId="21">
    <w:abstractNumId w:val="23"/>
  </w:num>
  <w:num w:numId="22">
    <w:abstractNumId w:val="5"/>
  </w:num>
  <w:num w:numId="23">
    <w:abstractNumId w:val="14"/>
  </w:num>
  <w:num w:numId="24">
    <w:abstractNumId w:val="8"/>
  </w:num>
  <w:num w:numId="25">
    <w:abstractNumId w:val="27"/>
  </w:num>
  <w:num w:numId="26">
    <w:abstractNumId w:val="15"/>
  </w:num>
  <w:num w:numId="27">
    <w:abstractNumId w:val="3"/>
  </w:num>
  <w:num w:numId="28">
    <w:abstractNumId w:val="29"/>
  </w:num>
  <w:num w:numId="29">
    <w:abstractNumId w:val="12"/>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AC"/>
    <w:rsid w:val="00003A6F"/>
    <w:rsid w:val="00023A4B"/>
    <w:rsid w:val="00024CB6"/>
    <w:rsid w:val="00030867"/>
    <w:rsid w:val="00031260"/>
    <w:rsid w:val="00040FA0"/>
    <w:rsid w:val="000606ED"/>
    <w:rsid w:val="0008140C"/>
    <w:rsid w:val="000A1727"/>
    <w:rsid w:val="000C2CD6"/>
    <w:rsid w:val="000D1CA5"/>
    <w:rsid w:val="000E4118"/>
    <w:rsid w:val="001028B9"/>
    <w:rsid w:val="001042E0"/>
    <w:rsid w:val="001068EF"/>
    <w:rsid w:val="00111329"/>
    <w:rsid w:val="00112E1F"/>
    <w:rsid w:val="00113DC1"/>
    <w:rsid w:val="0011452E"/>
    <w:rsid w:val="001374FF"/>
    <w:rsid w:val="001500E2"/>
    <w:rsid w:val="001518E2"/>
    <w:rsid w:val="00166E1F"/>
    <w:rsid w:val="00172736"/>
    <w:rsid w:val="0017381F"/>
    <w:rsid w:val="00176930"/>
    <w:rsid w:val="001A5A15"/>
    <w:rsid w:val="001A6FFB"/>
    <w:rsid w:val="001B02BF"/>
    <w:rsid w:val="001B471A"/>
    <w:rsid w:val="001C10FF"/>
    <w:rsid w:val="001D6DA9"/>
    <w:rsid w:val="001F5090"/>
    <w:rsid w:val="00204B05"/>
    <w:rsid w:val="002123F0"/>
    <w:rsid w:val="00234895"/>
    <w:rsid w:val="0024529A"/>
    <w:rsid w:val="00252271"/>
    <w:rsid w:val="002754A0"/>
    <w:rsid w:val="0027669B"/>
    <w:rsid w:val="00276843"/>
    <w:rsid w:val="0028273C"/>
    <w:rsid w:val="00284730"/>
    <w:rsid w:val="002923CF"/>
    <w:rsid w:val="002B3F34"/>
    <w:rsid w:val="002C00B4"/>
    <w:rsid w:val="002E2EA9"/>
    <w:rsid w:val="002E5830"/>
    <w:rsid w:val="002F09F5"/>
    <w:rsid w:val="002F61D3"/>
    <w:rsid w:val="00300CF3"/>
    <w:rsid w:val="003115EE"/>
    <w:rsid w:val="003166F1"/>
    <w:rsid w:val="00346E23"/>
    <w:rsid w:val="0035283F"/>
    <w:rsid w:val="00355BA7"/>
    <w:rsid w:val="0035745B"/>
    <w:rsid w:val="0036232A"/>
    <w:rsid w:val="00364C27"/>
    <w:rsid w:val="00365C8E"/>
    <w:rsid w:val="00383C64"/>
    <w:rsid w:val="003B016B"/>
    <w:rsid w:val="003B4226"/>
    <w:rsid w:val="003B5279"/>
    <w:rsid w:val="003B639E"/>
    <w:rsid w:val="003C48F4"/>
    <w:rsid w:val="003D2801"/>
    <w:rsid w:val="003D5E90"/>
    <w:rsid w:val="003E23F5"/>
    <w:rsid w:val="003E2E10"/>
    <w:rsid w:val="003E30DB"/>
    <w:rsid w:val="003E45BB"/>
    <w:rsid w:val="003F3179"/>
    <w:rsid w:val="003F551D"/>
    <w:rsid w:val="004240A0"/>
    <w:rsid w:val="00425CA1"/>
    <w:rsid w:val="00436C98"/>
    <w:rsid w:val="0044439B"/>
    <w:rsid w:val="00445C40"/>
    <w:rsid w:val="00460AAA"/>
    <w:rsid w:val="00461201"/>
    <w:rsid w:val="00461814"/>
    <w:rsid w:val="00464F11"/>
    <w:rsid w:val="004865D3"/>
    <w:rsid w:val="004951A4"/>
    <w:rsid w:val="00496A75"/>
    <w:rsid w:val="00497FC5"/>
    <w:rsid w:val="004A0D02"/>
    <w:rsid w:val="004A699B"/>
    <w:rsid w:val="004A703B"/>
    <w:rsid w:val="004B093A"/>
    <w:rsid w:val="004B1A35"/>
    <w:rsid w:val="004C1BA3"/>
    <w:rsid w:val="004D02B3"/>
    <w:rsid w:val="004E206F"/>
    <w:rsid w:val="004F75FD"/>
    <w:rsid w:val="00514FEC"/>
    <w:rsid w:val="00531C98"/>
    <w:rsid w:val="005439AB"/>
    <w:rsid w:val="00543C23"/>
    <w:rsid w:val="0056357C"/>
    <w:rsid w:val="00583D18"/>
    <w:rsid w:val="005843F5"/>
    <w:rsid w:val="0059036F"/>
    <w:rsid w:val="005939D9"/>
    <w:rsid w:val="00593D5F"/>
    <w:rsid w:val="005A704E"/>
    <w:rsid w:val="005A78EC"/>
    <w:rsid w:val="005B4253"/>
    <w:rsid w:val="005B6DAC"/>
    <w:rsid w:val="005D5C92"/>
    <w:rsid w:val="005E374F"/>
    <w:rsid w:val="005E58BD"/>
    <w:rsid w:val="00610607"/>
    <w:rsid w:val="0061256E"/>
    <w:rsid w:val="00617BC4"/>
    <w:rsid w:val="00627FBA"/>
    <w:rsid w:val="00657614"/>
    <w:rsid w:val="00663BBE"/>
    <w:rsid w:val="0068058C"/>
    <w:rsid w:val="006817D7"/>
    <w:rsid w:val="006A165A"/>
    <w:rsid w:val="006B347C"/>
    <w:rsid w:val="006C2181"/>
    <w:rsid w:val="006C3736"/>
    <w:rsid w:val="006D398F"/>
    <w:rsid w:val="006D7D26"/>
    <w:rsid w:val="006E1A0A"/>
    <w:rsid w:val="006E2E93"/>
    <w:rsid w:val="006E5C24"/>
    <w:rsid w:val="006F0810"/>
    <w:rsid w:val="006F2A23"/>
    <w:rsid w:val="007111D9"/>
    <w:rsid w:val="00736CC1"/>
    <w:rsid w:val="00743B2D"/>
    <w:rsid w:val="0076121F"/>
    <w:rsid w:val="00776AAB"/>
    <w:rsid w:val="00782A74"/>
    <w:rsid w:val="00786B14"/>
    <w:rsid w:val="00791AB7"/>
    <w:rsid w:val="00797D10"/>
    <w:rsid w:val="007A4CE5"/>
    <w:rsid w:val="007A6350"/>
    <w:rsid w:val="007B0F6F"/>
    <w:rsid w:val="007B24F9"/>
    <w:rsid w:val="00862E34"/>
    <w:rsid w:val="008B4AAC"/>
    <w:rsid w:val="008B4ECF"/>
    <w:rsid w:val="008C5737"/>
    <w:rsid w:val="008C7EB1"/>
    <w:rsid w:val="008E13D2"/>
    <w:rsid w:val="008F1AC6"/>
    <w:rsid w:val="008F7D2F"/>
    <w:rsid w:val="00904512"/>
    <w:rsid w:val="00920E85"/>
    <w:rsid w:val="00936F02"/>
    <w:rsid w:val="00947AAA"/>
    <w:rsid w:val="009615E9"/>
    <w:rsid w:val="00963FB2"/>
    <w:rsid w:val="00964401"/>
    <w:rsid w:val="009942F3"/>
    <w:rsid w:val="009A0A84"/>
    <w:rsid w:val="009B13F9"/>
    <w:rsid w:val="009C07F3"/>
    <w:rsid w:val="009D043D"/>
    <w:rsid w:val="009F057C"/>
    <w:rsid w:val="009F13D8"/>
    <w:rsid w:val="009F4F43"/>
    <w:rsid w:val="009F7565"/>
    <w:rsid w:val="00A07433"/>
    <w:rsid w:val="00A22396"/>
    <w:rsid w:val="00A41B15"/>
    <w:rsid w:val="00A509F4"/>
    <w:rsid w:val="00A6085F"/>
    <w:rsid w:val="00A83C39"/>
    <w:rsid w:val="00A8427D"/>
    <w:rsid w:val="00A96B5E"/>
    <w:rsid w:val="00AD3599"/>
    <w:rsid w:val="00AE0DB0"/>
    <w:rsid w:val="00AE25C4"/>
    <w:rsid w:val="00AE3202"/>
    <w:rsid w:val="00AF4392"/>
    <w:rsid w:val="00B149CF"/>
    <w:rsid w:val="00B16552"/>
    <w:rsid w:val="00B20D97"/>
    <w:rsid w:val="00B37508"/>
    <w:rsid w:val="00B40708"/>
    <w:rsid w:val="00B42212"/>
    <w:rsid w:val="00B5290B"/>
    <w:rsid w:val="00B60777"/>
    <w:rsid w:val="00B61DC7"/>
    <w:rsid w:val="00B70427"/>
    <w:rsid w:val="00B7621C"/>
    <w:rsid w:val="00B7690C"/>
    <w:rsid w:val="00B87AF3"/>
    <w:rsid w:val="00B9626F"/>
    <w:rsid w:val="00BB7165"/>
    <w:rsid w:val="00BC0070"/>
    <w:rsid w:val="00BC1019"/>
    <w:rsid w:val="00BE342F"/>
    <w:rsid w:val="00BF33D4"/>
    <w:rsid w:val="00BF36F6"/>
    <w:rsid w:val="00C07992"/>
    <w:rsid w:val="00C223C7"/>
    <w:rsid w:val="00C31607"/>
    <w:rsid w:val="00C41ED5"/>
    <w:rsid w:val="00C87821"/>
    <w:rsid w:val="00C94A31"/>
    <w:rsid w:val="00CA5007"/>
    <w:rsid w:val="00CD1558"/>
    <w:rsid w:val="00CE0082"/>
    <w:rsid w:val="00CF2F0A"/>
    <w:rsid w:val="00D04582"/>
    <w:rsid w:val="00D06B65"/>
    <w:rsid w:val="00D14F4E"/>
    <w:rsid w:val="00D43DD5"/>
    <w:rsid w:val="00D61794"/>
    <w:rsid w:val="00D81790"/>
    <w:rsid w:val="00DA6005"/>
    <w:rsid w:val="00DA6D1B"/>
    <w:rsid w:val="00DC0443"/>
    <w:rsid w:val="00DC7B53"/>
    <w:rsid w:val="00DE036A"/>
    <w:rsid w:val="00DF27C6"/>
    <w:rsid w:val="00E26A0F"/>
    <w:rsid w:val="00E26A11"/>
    <w:rsid w:val="00E34037"/>
    <w:rsid w:val="00E374E1"/>
    <w:rsid w:val="00E417F1"/>
    <w:rsid w:val="00E52828"/>
    <w:rsid w:val="00E66498"/>
    <w:rsid w:val="00E8201F"/>
    <w:rsid w:val="00E8281B"/>
    <w:rsid w:val="00E83141"/>
    <w:rsid w:val="00E8480D"/>
    <w:rsid w:val="00E933CB"/>
    <w:rsid w:val="00E97976"/>
    <w:rsid w:val="00EA2709"/>
    <w:rsid w:val="00EA657F"/>
    <w:rsid w:val="00EE1A20"/>
    <w:rsid w:val="00EE291C"/>
    <w:rsid w:val="00EE3394"/>
    <w:rsid w:val="00EE5E1B"/>
    <w:rsid w:val="00EF5226"/>
    <w:rsid w:val="00EF5A3D"/>
    <w:rsid w:val="00F054F3"/>
    <w:rsid w:val="00F23D5A"/>
    <w:rsid w:val="00F31F1E"/>
    <w:rsid w:val="00F40ADD"/>
    <w:rsid w:val="00F57514"/>
    <w:rsid w:val="00F65750"/>
    <w:rsid w:val="00F73500"/>
    <w:rsid w:val="00F92971"/>
    <w:rsid w:val="00FA4A94"/>
    <w:rsid w:val="00FA57BB"/>
    <w:rsid w:val="00FB5C69"/>
    <w:rsid w:val="00FC53DB"/>
    <w:rsid w:val="00FD55B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A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A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AAC"/>
  </w:style>
  <w:style w:type="paragraph" w:styleId="Piedepgina">
    <w:name w:val="footer"/>
    <w:basedOn w:val="Normal"/>
    <w:link w:val="PiedepginaCar"/>
    <w:uiPriority w:val="99"/>
    <w:unhideWhenUsed/>
    <w:rsid w:val="008B4A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AAC"/>
  </w:style>
  <w:style w:type="paragraph" w:styleId="Prrafodelista">
    <w:name w:val="List Paragraph"/>
    <w:basedOn w:val="Normal"/>
    <w:uiPriority w:val="34"/>
    <w:qFormat/>
    <w:rsid w:val="00776AAB"/>
    <w:pPr>
      <w:ind w:left="720"/>
      <w:contextualSpacing/>
    </w:pPr>
    <w:rPr>
      <w:rFonts w:asciiTheme="minorHAnsi" w:eastAsiaTheme="minorEastAsia" w:hAnsiTheme="minorHAnsi" w:cstheme="minorBidi"/>
      <w:lang w:eastAsia="es-SV"/>
    </w:rPr>
  </w:style>
  <w:style w:type="paragraph" w:styleId="Textodeglobo">
    <w:name w:val="Balloon Text"/>
    <w:basedOn w:val="Normal"/>
    <w:link w:val="TextodegloboCar"/>
    <w:uiPriority w:val="99"/>
    <w:semiHidden/>
    <w:unhideWhenUsed/>
    <w:rsid w:val="00A84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27D"/>
    <w:rPr>
      <w:rFonts w:ascii="Segoe UI" w:eastAsia="Calibri" w:hAnsi="Segoe UI" w:cs="Segoe UI"/>
      <w:sz w:val="18"/>
      <w:szCs w:val="18"/>
    </w:rPr>
  </w:style>
  <w:style w:type="character" w:styleId="nfasissutil">
    <w:name w:val="Subtle Emphasis"/>
    <w:basedOn w:val="Fuentedeprrafopredeter"/>
    <w:uiPriority w:val="19"/>
    <w:qFormat/>
    <w:rsid w:val="00EE5E1B"/>
    <w:rPr>
      <w:i/>
      <w:iCs/>
      <w:color w:val="404040" w:themeColor="text1" w:themeTint="BF"/>
    </w:rPr>
  </w:style>
  <w:style w:type="character" w:styleId="Hipervnculo">
    <w:name w:val="Hyperlink"/>
    <w:basedOn w:val="Fuentedeprrafopredeter"/>
    <w:uiPriority w:val="99"/>
    <w:unhideWhenUsed/>
    <w:rsid w:val="00B5290B"/>
    <w:rPr>
      <w:color w:val="0563C1" w:themeColor="hyperlink"/>
      <w:u w:val="single"/>
    </w:rPr>
  </w:style>
  <w:style w:type="character" w:customStyle="1" w:styleId="object">
    <w:name w:val="object"/>
    <w:basedOn w:val="Fuentedeprrafopredeter"/>
    <w:rsid w:val="00C87821"/>
  </w:style>
  <w:style w:type="paragraph" w:styleId="Sinespaciado">
    <w:name w:val="No Spacing"/>
    <w:uiPriority w:val="1"/>
    <w:qFormat/>
    <w:rsid w:val="000E411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A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A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AAC"/>
  </w:style>
  <w:style w:type="paragraph" w:styleId="Piedepgina">
    <w:name w:val="footer"/>
    <w:basedOn w:val="Normal"/>
    <w:link w:val="PiedepginaCar"/>
    <w:uiPriority w:val="99"/>
    <w:unhideWhenUsed/>
    <w:rsid w:val="008B4A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AAC"/>
  </w:style>
  <w:style w:type="paragraph" w:styleId="Prrafodelista">
    <w:name w:val="List Paragraph"/>
    <w:basedOn w:val="Normal"/>
    <w:uiPriority w:val="34"/>
    <w:qFormat/>
    <w:rsid w:val="00776AAB"/>
    <w:pPr>
      <w:ind w:left="720"/>
      <w:contextualSpacing/>
    </w:pPr>
    <w:rPr>
      <w:rFonts w:asciiTheme="minorHAnsi" w:eastAsiaTheme="minorEastAsia" w:hAnsiTheme="minorHAnsi" w:cstheme="minorBidi"/>
      <w:lang w:eastAsia="es-SV"/>
    </w:rPr>
  </w:style>
  <w:style w:type="paragraph" w:styleId="Textodeglobo">
    <w:name w:val="Balloon Text"/>
    <w:basedOn w:val="Normal"/>
    <w:link w:val="TextodegloboCar"/>
    <w:uiPriority w:val="99"/>
    <w:semiHidden/>
    <w:unhideWhenUsed/>
    <w:rsid w:val="00A84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27D"/>
    <w:rPr>
      <w:rFonts w:ascii="Segoe UI" w:eastAsia="Calibri" w:hAnsi="Segoe UI" w:cs="Segoe UI"/>
      <w:sz w:val="18"/>
      <w:szCs w:val="18"/>
    </w:rPr>
  </w:style>
  <w:style w:type="character" w:styleId="nfasissutil">
    <w:name w:val="Subtle Emphasis"/>
    <w:basedOn w:val="Fuentedeprrafopredeter"/>
    <w:uiPriority w:val="19"/>
    <w:qFormat/>
    <w:rsid w:val="00EE5E1B"/>
    <w:rPr>
      <w:i/>
      <w:iCs/>
      <w:color w:val="404040" w:themeColor="text1" w:themeTint="BF"/>
    </w:rPr>
  </w:style>
  <w:style w:type="character" w:styleId="Hipervnculo">
    <w:name w:val="Hyperlink"/>
    <w:basedOn w:val="Fuentedeprrafopredeter"/>
    <w:uiPriority w:val="99"/>
    <w:unhideWhenUsed/>
    <w:rsid w:val="00B5290B"/>
    <w:rPr>
      <w:color w:val="0563C1" w:themeColor="hyperlink"/>
      <w:u w:val="single"/>
    </w:rPr>
  </w:style>
  <w:style w:type="character" w:customStyle="1" w:styleId="object">
    <w:name w:val="object"/>
    <w:basedOn w:val="Fuentedeprrafopredeter"/>
    <w:rsid w:val="00C87821"/>
  </w:style>
  <w:style w:type="paragraph" w:styleId="Sinespaciado">
    <w:name w:val="No Spacing"/>
    <w:uiPriority w:val="1"/>
    <w:qFormat/>
    <w:rsid w:val="000E41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1615">
      <w:bodyDiv w:val="1"/>
      <w:marLeft w:val="0"/>
      <w:marRight w:val="0"/>
      <w:marTop w:val="0"/>
      <w:marBottom w:val="0"/>
      <w:divBdr>
        <w:top w:val="none" w:sz="0" w:space="0" w:color="auto"/>
        <w:left w:val="none" w:sz="0" w:space="0" w:color="auto"/>
        <w:bottom w:val="none" w:sz="0" w:space="0" w:color="auto"/>
        <w:right w:val="none" w:sz="0" w:space="0" w:color="auto"/>
      </w:divBdr>
    </w:div>
    <w:div w:id="418212919">
      <w:bodyDiv w:val="1"/>
      <w:marLeft w:val="0"/>
      <w:marRight w:val="0"/>
      <w:marTop w:val="0"/>
      <w:marBottom w:val="0"/>
      <w:divBdr>
        <w:top w:val="none" w:sz="0" w:space="0" w:color="auto"/>
        <w:left w:val="none" w:sz="0" w:space="0" w:color="auto"/>
        <w:bottom w:val="none" w:sz="0" w:space="0" w:color="auto"/>
        <w:right w:val="none" w:sz="0" w:space="0" w:color="auto"/>
      </w:divBdr>
    </w:div>
    <w:div w:id="657686071">
      <w:bodyDiv w:val="1"/>
      <w:marLeft w:val="0"/>
      <w:marRight w:val="0"/>
      <w:marTop w:val="0"/>
      <w:marBottom w:val="0"/>
      <w:divBdr>
        <w:top w:val="none" w:sz="0" w:space="0" w:color="auto"/>
        <w:left w:val="none" w:sz="0" w:space="0" w:color="auto"/>
        <w:bottom w:val="none" w:sz="0" w:space="0" w:color="auto"/>
        <w:right w:val="none" w:sz="0" w:space="0" w:color="auto"/>
      </w:divBdr>
    </w:div>
    <w:div w:id="755591296">
      <w:bodyDiv w:val="1"/>
      <w:marLeft w:val="0"/>
      <w:marRight w:val="0"/>
      <w:marTop w:val="0"/>
      <w:marBottom w:val="0"/>
      <w:divBdr>
        <w:top w:val="none" w:sz="0" w:space="0" w:color="auto"/>
        <w:left w:val="none" w:sz="0" w:space="0" w:color="auto"/>
        <w:bottom w:val="none" w:sz="0" w:space="0" w:color="auto"/>
        <w:right w:val="none" w:sz="0" w:space="0" w:color="auto"/>
      </w:divBdr>
    </w:div>
    <w:div w:id="916742787">
      <w:bodyDiv w:val="1"/>
      <w:marLeft w:val="0"/>
      <w:marRight w:val="0"/>
      <w:marTop w:val="0"/>
      <w:marBottom w:val="0"/>
      <w:divBdr>
        <w:top w:val="none" w:sz="0" w:space="0" w:color="auto"/>
        <w:left w:val="none" w:sz="0" w:space="0" w:color="auto"/>
        <w:bottom w:val="none" w:sz="0" w:space="0" w:color="auto"/>
        <w:right w:val="none" w:sz="0" w:space="0" w:color="auto"/>
      </w:divBdr>
    </w:div>
    <w:div w:id="917635818">
      <w:bodyDiv w:val="1"/>
      <w:marLeft w:val="0"/>
      <w:marRight w:val="0"/>
      <w:marTop w:val="0"/>
      <w:marBottom w:val="0"/>
      <w:divBdr>
        <w:top w:val="none" w:sz="0" w:space="0" w:color="auto"/>
        <w:left w:val="none" w:sz="0" w:space="0" w:color="auto"/>
        <w:bottom w:val="none" w:sz="0" w:space="0" w:color="auto"/>
        <w:right w:val="none" w:sz="0" w:space="0" w:color="auto"/>
      </w:divBdr>
    </w:div>
    <w:div w:id="949583638">
      <w:bodyDiv w:val="1"/>
      <w:marLeft w:val="0"/>
      <w:marRight w:val="0"/>
      <w:marTop w:val="0"/>
      <w:marBottom w:val="0"/>
      <w:divBdr>
        <w:top w:val="none" w:sz="0" w:space="0" w:color="auto"/>
        <w:left w:val="none" w:sz="0" w:space="0" w:color="auto"/>
        <w:bottom w:val="none" w:sz="0" w:space="0" w:color="auto"/>
        <w:right w:val="none" w:sz="0" w:space="0" w:color="auto"/>
      </w:divBdr>
    </w:div>
    <w:div w:id="988051088">
      <w:bodyDiv w:val="1"/>
      <w:marLeft w:val="0"/>
      <w:marRight w:val="0"/>
      <w:marTop w:val="0"/>
      <w:marBottom w:val="0"/>
      <w:divBdr>
        <w:top w:val="none" w:sz="0" w:space="0" w:color="auto"/>
        <w:left w:val="none" w:sz="0" w:space="0" w:color="auto"/>
        <w:bottom w:val="none" w:sz="0" w:space="0" w:color="auto"/>
        <w:right w:val="none" w:sz="0" w:space="0" w:color="auto"/>
      </w:divBdr>
    </w:div>
    <w:div w:id="1009648407">
      <w:bodyDiv w:val="1"/>
      <w:marLeft w:val="0"/>
      <w:marRight w:val="0"/>
      <w:marTop w:val="0"/>
      <w:marBottom w:val="0"/>
      <w:divBdr>
        <w:top w:val="none" w:sz="0" w:space="0" w:color="auto"/>
        <w:left w:val="none" w:sz="0" w:space="0" w:color="auto"/>
        <w:bottom w:val="none" w:sz="0" w:space="0" w:color="auto"/>
        <w:right w:val="none" w:sz="0" w:space="0" w:color="auto"/>
      </w:divBdr>
    </w:div>
    <w:div w:id="1056902161">
      <w:bodyDiv w:val="1"/>
      <w:marLeft w:val="0"/>
      <w:marRight w:val="0"/>
      <w:marTop w:val="0"/>
      <w:marBottom w:val="0"/>
      <w:divBdr>
        <w:top w:val="none" w:sz="0" w:space="0" w:color="auto"/>
        <w:left w:val="none" w:sz="0" w:space="0" w:color="auto"/>
        <w:bottom w:val="none" w:sz="0" w:space="0" w:color="auto"/>
        <w:right w:val="none" w:sz="0" w:space="0" w:color="auto"/>
      </w:divBdr>
    </w:div>
    <w:div w:id="1200434703">
      <w:bodyDiv w:val="1"/>
      <w:marLeft w:val="0"/>
      <w:marRight w:val="0"/>
      <w:marTop w:val="0"/>
      <w:marBottom w:val="0"/>
      <w:divBdr>
        <w:top w:val="none" w:sz="0" w:space="0" w:color="auto"/>
        <w:left w:val="none" w:sz="0" w:space="0" w:color="auto"/>
        <w:bottom w:val="none" w:sz="0" w:space="0" w:color="auto"/>
        <w:right w:val="none" w:sz="0" w:space="0" w:color="auto"/>
      </w:divBdr>
    </w:div>
    <w:div w:id="1396977038">
      <w:bodyDiv w:val="1"/>
      <w:marLeft w:val="0"/>
      <w:marRight w:val="0"/>
      <w:marTop w:val="0"/>
      <w:marBottom w:val="0"/>
      <w:divBdr>
        <w:top w:val="none" w:sz="0" w:space="0" w:color="auto"/>
        <w:left w:val="none" w:sz="0" w:space="0" w:color="auto"/>
        <w:bottom w:val="none" w:sz="0" w:space="0" w:color="auto"/>
        <w:right w:val="none" w:sz="0" w:space="0" w:color="auto"/>
      </w:divBdr>
    </w:div>
    <w:div w:id="1645966964">
      <w:bodyDiv w:val="1"/>
      <w:marLeft w:val="0"/>
      <w:marRight w:val="0"/>
      <w:marTop w:val="0"/>
      <w:marBottom w:val="0"/>
      <w:divBdr>
        <w:top w:val="none" w:sz="0" w:space="0" w:color="auto"/>
        <w:left w:val="none" w:sz="0" w:space="0" w:color="auto"/>
        <w:bottom w:val="none" w:sz="0" w:space="0" w:color="auto"/>
        <w:right w:val="none" w:sz="0" w:space="0" w:color="auto"/>
      </w:divBdr>
    </w:div>
    <w:div w:id="1664240764">
      <w:bodyDiv w:val="1"/>
      <w:marLeft w:val="0"/>
      <w:marRight w:val="0"/>
      <w:marTop w:val="0"/>
      <w:marBottom w:val="0"/>
      <w:divBdr>
        <w:top w:val="none" w:sz="0" w:space="0" w:color="auto"/>
        <w:left w:val="none" w:sz="0" w:space="0" w:color="auto"/>
        <w:bottom w:val="none" w:sz="0" w:space="0" w:color="auto"/>
        <w:right w:val="none" w:sz="0" w:space="0" w:color="auto"/>
      </w:divBdr>
    </w:div>
    <w:div w:id="1672369219">
      <w:bodyDiv w:val="1"/>
      <w:marLeft w:val="0"/>
      <w:marRight w:val="0"/>
      <w:marTop w:val="0"/>
      <w:marBottom w:val="0"/>
      <w:divBdr>
        <w:top w:val="none" w:sz="0" w:space="0" w:color="auto"/>
        <w:left w:val="none" w:sz="0" w:space="0" w:color="auto"/>
        <w:bottom w:val="none" w:sz="0" w:space="0" w:color="auto"/>
        <w:right w:val="none" w:sz="0" w:space="0" w:color="auto"/>
      </w:divBdr>
    </w:div>
    <w:div w:id="1743796398">
      <w:bodyDiv w:val="1"/>
      <w:marLeft w:val="0"/>
      <w:marRight w:val="0"/>
      <w:marTop w:val="0"/>
      <w:marBottom w:val="0"/>
      <w:divBdr>
        <w:top w:val="none" w:sz="0" w:space="0" w:color="auto"/>
        <w:left w:val="none" w:sz="0" w:space="0" w:color="auto"/>
        <w:bottom w:val="none" w:sz="0" w:space="0" w:color="auto"/>
        <w:right w:val="none" w:sz="0" w:space="0" w:color="auto"/>
      </w:divBdr>
    </w:div>
    <w:div w:id="1806197162">
      <w:bodyDiv w:val="1"/>
      <w:marLeft w:val="0"/>
      <w:marRight w:val="0"/>
      <w:marTop w:val="0"/>
      <w:marBottom w:val="0"/>
      <w:divBdr>
        <w:top w:val="none" w:sz="0" w:space="0" w:color="auto"/>
        <w:left w:val="none" w:sz="0" w:space="0" w:color="auto"/>
        <w:bottom w:val="none" w:sz="0" w:space="0" w:color="auto"/>
        <w:right w:val="none" w:sz="0" w:space="0" w:color="auto"/>
      </w:divBdr>
    </w:div>
    <w:div w:id="18267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7AF27-64D2-4680-AC06-A6D9D0FB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lVasquez</dc:creator>
  <cp:lastModifiedBy>Andrea</cp:lastModifiedBy>
  <cp:revision>2</cp:revision>
  <cp:lastPrinted>2016-11-25T14:32:00Z</cp:lastPrinted>
  <dcterms:created xsi:type="dcterms:W3CDTF">2017-03-03T13:36:00Z</dcterms:created>
  <dcterms:modified xsi:type="dcterms:W3CDTF">2017-03-03T13:36:00Z</dcterms:modified>
</cp:coreProperties>
</file>