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66" w:rsidRDefault="009D0466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F608F" w:rsidRPr="009D0466" w:rsidRDefault="00FF608F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Vista la solicitud del señor </w:t>
      </w:r>
      <w:r w:rsidR="00963D93" w:rsidRPr="00963D93">
        <w:rPr>
          <w:rFonts w:ascii="Times New Roman" w:hAnsi="Times New Roman"/>
          <w:szCs w:val="24"/>
          <w:highlight w:val="black"/>
        </w:rPr>
        <w:t>XXXXXXXXXXXXXXXXXXXXXXXXX</w:t>
      </w:r>
      <w:r w:rsidRPr="009D0466">
        <w:rPr>
          <w:rFonts w:ascii="Times New Roman" w:hAnsi="Times New Roman"/>
          <w:szCs w:val="24"/>
        </w:rPr>
        <w:t xml:space="preserve">, con Documento Único de Identidad número </w:t>
      </w:r>
      <w:r w:rsidR="00963D93" w:rsidRPr="00963D93">
        <w:rPr>
          <w:rFonts w:ascii="Times New Roman" w:hAnsi="Times New Roman"/>
          <w:szCs w:val="24"/>
          <w:highlight w:val="black"/>
        </w:rPr>
        <w:t>XXXXXXXXXXXXXXXXXXXXXXXXXXXXXXXX</w:t>
      </w:r>
      <w:r w:rsidRPr="009D0466">
        <w:rPr>
          <w:rFonts w:ascii="Times New Roman" w:hAnsi="Times New Roman"/>
          <w:szCs w:val="24"/>
        </w:rPr>
        <w:t>, quien solicita:</w:t>
      </w:r>
    </w:p>
    <w:p w:rsidR="00FF608F" w:rsidRPr="009D0466" w:rsidRDefault="00FF608F" w:rsidP="00F63EB2">
      <w:pPr>
        <w:pStyle w:val="Prrafodelista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9D0466">
        <w:rPr>
          <w:rFonts w:asciiTheme="majorHAnsi" w:eastAsia="Times New Roman" w:hAnsiTheme="majorHAnsi" w:cs="Arial"/>
          <w:i/>
          <w:kern w:val="28"/>
          <w:lang w:eastAsia="es-SV"/>
        </w:rPr>
        <w:t>Cantidad de privados de libertad en el Centro Penal de Izalco, en el período de enero a junio de 2016, detallando cantidad total de privados de libertad por mes y cuantos de este total son hombres y cuantos mujeres (si las hubiese).</w:t>
      </w:r>
    </w:p>
    <w:p w:rsidR="00FF608F" w:rsidRPr="009D0466" w:rsidRDefault="00FF608F" w:rsidP="00F63EB2">
      <w:pPr>
        <w:pStyle w:val="Prrafodelista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9D0466">
        <w:rPr>
          <w:rFonts w:asciiTheme="majorHAnsi" w:eastAsia="Times New Roman" w:hAnsiTheme="majorHAnsi" w:cs="Arial"/>
          <w:i/>
          <w:kern w:val="28"/>
          <w:lang w:eastAsia="es-SV"/>
        </w:rPr>
        <w:t>Fecha estimada de inicio de operaciones de la Fase II y Fase III del Centro Penal de Izalco.</w:t>
      </w:r>
    </w:p>
    <w:p w:rsidR="00FF608F" w:rsidRPr="009D0466" w:rsidRDefault="00FF608F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829F7" w:rsidRPr="009D0466" w:rsidRDefault="00FF608F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j. Art. 4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c, d, e, f, g.  </w:t>
      </w:r>
      <w:proofErr w:type="gramStart"/>
      <w:r w:rsidRPr="009D0466">
        <w:rPr>
          <w:rFonts w:ascii="Times New Roman" w:hAnsi="Times New Roman"/>
          <w:szCs w:val="24"/>
        </w:rPr>
        <w:t>y</w:t>
      </w:r>
      <w:proofErr w:type="gramEnd"/>
      <w:r w:rsidRPr="009D0466">
        <w:rPr>
          <w:rFonts w:ascii="Times New Roman" w:hAnsi="Times New Roman"/>
          <w:szCs w:val="24"/>
        </w:rPr>
        <w:t xml:space="preserve"> Artículos 65, 69, 71 y 72 de la Ley de Acceso a la Información Pública, la suscrita </w:t>
      </w:r>
      <w:r w:rsidRPr="009D0466">
        <w:rPr>
          <w:rFonts w:ascii="Times New Roman" w:hAnsi="Times New Roman"/>
          <w:b/>
          <w:szCs w:val="24"/>
        </w:rPr>
        <w:t>RESUELVE:</w:t>
      </w:r>
      <w:r w:rsidRPr="009D0466">
        <w:rPr>
          <w:rFonts w:ascii="Times New Roman" w:hAnsi="Times New Roman"/>
          <w:szCs w:val="24"/>
        </w:rPr>
        <w:t xml:space="preserve"> Conceder el acceso a la información solicitada, recibida en esta Unidad por la</w:t>
      </w:r>
      <w:r w:rsidR="00F829F7" w:rsidRPr="009D0466">
        <w:rPr>
          <w:rFonts w:ascii="Times New Roman" w:hAnsi="Times New Roman"/>
          <w:szCs w:val="24"/>
        </w:rPr>
        <w:t>s</w:t>
      </w:r>
      <w:r w:rsidRPr="009D0466">
        <w:rPr>
          <w:rFonts w:ascii="Times New Roman" w:hAnsi="Times New Roman"/>
          <w:szCs w:val="24"/>
        </w:rPr>
        <w:t xml:space="preserve"> Unidad</w:t>
      </w:r>
      <w:r w:rsidR="00F829F7" w:rsidRPr="009D0466">
        <w:rPr>
          <w:rFonts w:ascii="Times New Roman" w:hAnsi="Times New Roman"/>
          <w:szCs w:val="24"/>
        </w:rPr>
        <w:t>es</w:t>
      </w:r>
      <w:r w:rsidRPr="009D0466">
        <w:rPr>
          <w:rFonts w:ascii="Times New Roman" w:hAnsi="Times New Roman"/>
          <w:szCs w:val="24"/>
        </w:rPr>
        <w:t xml:space="preserve"> Generadora</w:t>
      </w:r>
      <w:r w:rsidR="00F829F7" w:rsidRPr="009D0466">
        <w:rPr>
          <w:rFonts w:ascii="Times New Roman" w:hAnsi="Times New Roman"/>
          <w:szCs w:val="24"/>
        </w:rPr>
        <w:t>s</w:t>
      </w:r>
      <w:r w:rsidRPr="009D0466">
        <w:rPr>
          <w:rFonts w:ascii="Times New Roman" w:hAnsi="Times New Roman"/>
          <w:szCs w:val="24"/>
        </w:rPr>
        <w:t xml:space="preserve"> correspondiente, haciendo de conocimiento que </w:t>
      </w:r>
      <w:r w:rsidR="00F829F7" w:rsidRPr="009D0466">
        <w:rPr>
          <w:rFonts w:ascii="Times New Roman" w:hAnsi="Times New Roman"/>
          <w:szCs w:val="24"/>
        </w:rPr>
        <w:t>la cantidad de privados de libertad en el Centro Penal de Izalco, en el período de enero a junio de 2016 fue la siguiente:</w:t>
      </w:r>
    </w:p>
    <w:p w:rsidR="00F829F7" w:rsidRPr="009D0466" w:rsidRDefault="00F829F7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3"/>
        <w:gridCol w:w="892"/>
        <w:gridCol w:w="1082"/>
        <w:gridCol w:w="950"/>
        <w:gridCol w:w="836"/>
        <w:gridCol w:w="877"/>
        <w:gridCol w:w="836"/>
      </w:tblGrid>
      <w:tr w:rsidR="00F829F7" w:rsidRPr="00F829F7" w:rsidTr="00F829F7">
        <w:trPr>
          <w:jc w:val="center"/>
        </w:trPr>
        <w:tc>
          <w:tcPr>
            <w:tcW w:w="0" w:type="auto"/>
            <w:vMerge w:val="restart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29F7">
              <w:rPr>
                <w:rFonts w:ascii="Times New Roman" w:hAnsi="Times New Roman"/>
                <w:b/>
                <w:sz w:val="24"/>
                <w:szCs w:val="24"/>
              </w:rPr>
              <w:t>Centro Penal de Izalco</w:t>
            </w:r>
          </w:p>
        </w:tc>
        <w:tc>
          <w:tcPr>
            <w:tcW w:w="0" w:type="auto"/>
            <w:gridSpan w:val="6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829F7">
              <w:rPr>
                <w:rFonts w:ascii="Times New Roman" w:hAnsi="Times New Roman"/>
                <w:b/>
                <w:sz w:val="20"/>
                <w:szCs w:val="24"/>
              </w:rPr>
              <w:t>POBLACIÓN DE PRIVADOS DE LIBERTAD POR MESES</w:t>
            </w:r>
          </w:p>
        </w:tc>
      </w:tr>
      <w:tr w:rsidR="00F829F7" w:rsidTr="00F829F7">
        <w:trPr>
          <w:jc w:val="center"/>
        </w:trPr>
        <w:tc>
          <w:tcPr>
            <w:tcW w:w="0" w:type="auto"/>
            <w:vMerge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6E6E6" w:themeFill="background1" w:themeFillShade="E6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szCs w:val="24"/>
              </w:rPr>
            </w:pPr>
            <w:r w:rsidRPr="00F829F7">
              <w:rPr>
                <w:rFonts w:ascii="Times New Roman" w:hAnsi="Times New Roman"/>
                <w:szCs w:val="24"/>
              </w:rPr>
              <w:t>Enero</w:t>
            </w:r>
          </w:p>
        </w:tc>
        <w:tc>
          <w:tcPr>
            <w:tcW w:w="0" w:type="auto"/>
            <w:shd w:val="clear" w:color="auto" w:fill="E6E6E6" w:themeFill="background1" w:themeFillShade="E6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szCs w:val="24"/>
              </w:rPr>
            </w:pPr>
            <w:r w:rsidRPr="00F829F7">
              <w:rPr>
                <w:rFonts w:ascii="Times New Roman" w:hAnsi="Times New Roman"/>
                <w:szCs w:val="24"/>
              </w:rPr>
              <w:t>Febrero</w:t>
            </w:r>
          </w:p>
        </w:tc>
        <w:tc>
          <w:tcPr>
            <w:tcW w:w="0" w:type="auto"/>
            <w:shd w:val="clear" w:color="auto" w:fill="E6E6E6" w:themeFill="background1" w:themeFillShade="E6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szCs w:val="24"/>
              </w:rPr>
            </w:pPr>
            <w:r w:rsidRPr="00F829F7">
              <w:rPr>
                <w:rFonts w:ascii="Times New Roman" w:hAnsi="Times New Roman"/>
                <w:szCs w:val="24"/>
              </w:rPr>
              <w:t>Marzo</w:t>
            </w:r>
          </w:p>
        </w:tc>
        <w:tc>
          <w:tcPr>
            <w:tcW w:w="0" w:type="auto"/>
            <w:shd w:val="clear" w:color="auto" w:fill="E6E6E6" w:themeFill="background1" w:themeFillShade="E6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szCs w:val="24"/>
              </w:rPr>
            </w:pPr>
            <w:r w:rsidRPr="00F829F7">
              <w:rPr>
                <w:rFonts w:ascii="Times New Roman" w:hAnsi="Times New Roman"/>
                <w:szCs w:val="24"/>
              </w:rPr>
              <w:t>Abril</w:t>
            </w:r>
          </w:p>
        </w:tc>
        <w:tc>
          <w:tcPr>
            <w:tcW w:w="0" w:type="auto"/>
            <w:shd w:val="clear" w:color="auto" w:fill="E6E6E6" w:themeFill="background1" w:themeFillShade="E6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szCs w:val="24"/>
              </w:rPr>
            </w:pPr>
            <w:r w:rsidRPr="00F829F7">
              <w:rPr>
                <w:rFonts w:ascii="Times New Roman" w:hAnsi="Times New Roman"/>
                <w:szCs w:val="24"/>
              </w:rPr>
              <w:t>Mayo</w:t>
            </w:r>
          </w:p>
        </w:tc>
        <w:tc>
          <w:tcPr>
            <w:tcW w:w="0" w:type="auto"/>
            <w:shd w:val="clear" w:color="auto" w:fill="E6E6E6" w:themeFill="background1" w:themeFillShade="E6"/>
            <w:vAlign w:val="center"/>
          </w:tcPr>
          <w:p w:rsidR="00F829F7" w:rsidRPr="00F829F7" w:rsidRDefault="00F829F7" w:rsidP="00F829F7">
            <w:pPr>
              <w:jc w:val="center"/>
              <w:rPr>
                <w:rFonts w:ascii="Times New Roman" w:hAnsi="Times New Roman"/>
                <w:szCs w:val="24"/>
              </w:rPr>
            </w:pPr>
            <w:r w:rsidRPr="00F829F7">
              <w:rPr>
                <w:rFonts w:ascii="Times New Roman" w:hAnsi="Times New Roman"/>
                <w:szCs w:val="24"/>
              </w:rPr>
              <w:t>Junio</w:t>
            </w:r>
          </w:p>
        </w:tc>
      </w:tr>
      <w:tr w:rsidR="00F829F7" w:rsidTr="00F829F7">
        <w:trPr>
          <w:jc w:val="center"/>
        </w:trPr>
        <w:tc>
          <w:tcPr>
            <w:tcW w:w="0" w:type="auto"/>
            <w:vMerge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</w:t>
            </w:r>
          </w:p>
        </w:tc>
        <w:tc>
          <w:tcPr>
            <w:tcW w:w="0" w:type="auto"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2728</w:t>
            </w:r>
          </w:p>
        </w:tc>
        <w:tc>
          <w:tcPr>
            <w:tcW w:w="0" w:type="auto"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2647</w:t>
            </w:r>
          </w:p>
        </w:tc>
        <w:tc>
          <w:tcPr>
            <w:tcW w:w="0" w:type="auto"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2636</w:t>
            </w:r>
          </w:p>
        </w:tc>
        <w:tc>
          <w:tcPr>
            <w:tcW w:w="0" w:type="auto"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2633</w:t>
            </w:r>
          </w:p>
        </w:tc>
        <w:tc>
          <w:tcPr>
            <w:tcW w:w="0" w:type="auto"/>
            <w:vAlign w:val="center"/>
          </w:tcPr>
          <w:p w:rsidR="00F829F7" w:rsidRDefault="00F829F7" w:rsidP="00F82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3167</w:t>
            </w:r>
          </w:p>
        </w:tc>
      </w:tr>
    </w:tbl>
    <w:p w:rsidR="00F829F7" w:rsidRPr="009D0466" w:rsidRDefault="00F829F7" w:rsidP="00F829F7">
      <w:pPr>
        <w:spacing w:after="0"/>
        <w:jc w:val="both"/>
        <w:rPr>
          <w:rFonts w:ascii="Times New Roman" w:hAnsi="Times New Roman"/>
          <w:szCs w:val="24"/>
        </w:rPr>
      </w:pPr>
    </w:p>
    <w:p w:rsidR="00FF608F" w:rsidRPr="009D0466" w:rsidRDefault="00F829F7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Informando que en el Centro Penal de Izalco, solamente se recluyen a Privados de Libertad hombres, razón por la cual, no se refleja información de mujeres.</w:t>
      </w:r>
    </w:p>
    <w:p w:rsidR="00F829F7" w:rsidRPr="009D0466" w:rsidRDefault="00F829F7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829F7" w:rsidRPr="009D0466" w:rsidRDefault="00F829F7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Referente a la fecha estimada de inicio de operaciones de la Fase II y Fase III del Centro Penal de Izalco, se hace de conocimiento que </w:t>
      </w:r>
      <w:r w:rsidR="009D0466" w:rsidRPr="009D0466">
        <w:rPr>
          <w:rFonts w:ascii="Times New Roman" w:hAnsi="Times New Roman"/>
          <w:szCs w:val="24"/>
        </w:rPr>
        <w:t xml:space="preserve">aún no se cuenta con fecha exacta de inicio de operaciones laborales con el personal administrativo y custodia de privados de libertad; no obstante,  se proporciona anexo a esta resolución cuadro de construcción y supervisión de dichas fases donde constan </w:t>
      </w:r>
      <w:r w:rsidR="00E17962" w:rsidRPr="009D0466">
        <w:rPr>
          <w:rFonts w:ascii="Times New Roman" w:hAnsi="Times New Roman"/>
          <w:szCs w:val="24"/>
        </w:rPr>
        <w:t>la</w:t>
      </w:r>
      <w:r w:rsidR="009D0466" w:rsidRPr="009D0466">
        <w:rPr>
          <w:rFonts w:ascii="Times New Roman" w:hAnsi="Times New Roman"/>
          <w:szCs w:val="24"/>
        </w:rPr>
        <w:t>s</w:t>
      </w:r>
      <w:r w:rsidR="00E17962" w:rsidRPr="009D0466">
        <w:rPr>
          <w:rFonts w:ascii="Times New Roman" w:hAnsi="Times New Roman"/>
          <w:szCs w:val="24"/>
        </w:rPr>
        <w:t xml:space="preserve"> </w:t>
      </w:r>
      <w:r w:rsidR="009D0466" w:rsidRPr="009D0466">
        <w:rPr>
          <w:rFonts w:ascii="Times New Roman" w:hAnsi="Times New Roman"/>
          <w:szCs w:val="24"/>
        </w:rPr>
        <w:t xml:space="preserve">fechas </w:t>
      </w:r>
      <w:r w:rsidR="00E17962" w:rsidRPr="009D0466">
        <w:rPr>
          <w:rFonts w:ascii="Times New Roman" w:hAnsi="Times New Roman"/>
          <w:szCs w:val="24"/>
        </w:rPr>
        <w:t xml:space="preserve">de inicio </w:t>
      </w:r>
      <w:r w:rsidR="009D0466" w:rsidRPr="009D0466">
        <w:rPr>
          <w:rFonts w:ascii="Times New Roman" w:hAnsi="Times New Roman"/>
          <w:szCs w:val="24"/>
        </w:rPr>
        <w:t>y fin de dichas operaciones y otros datos al respecto.</w:t>
      </w:r>
    </w:p>
    <w:p w:rsidR="00F829F7" w:rsidRPr="009D0466" w:rsidRDefault="00F829F7" w:rsidP="00FF608F">
      <w:pPr>
        <w:spacing w:after="0"/>
        <w:jc w:val="both"/>
        <w:rPr>
          <w:rFonts w:ascii="Times New Roman" w:hAnsi="Times New Roman"/>
          <w:szCs w:val="24"/>
        </w:rPr>
      </w:pPr>
    </w:p>
    <w:p w:rsidR="00F829F7" w:rsidRPr="009D0466" w:rsidRDefault="00F829F7" w:rsidP="00F829F7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F829F7" w:rsidRPr="009D0466" w:rsidRDefault="00F829F7" w:rsidP="00FF608F">
      <w:pPr>
        <w:spacing w:after="0"/>
        <w:jc w:val="both"/>
        <w:rPr>
          <w:rFonts w:ascii="Times New Roman" w:hAnsi="Times New Roman"/>
          <w:szCs w:val="24"/>
        </w:rPr>
      </w:pPr>
    </w:p>
    <w:p w:rsidR="00FF608F" w:rsidRPr="009D0466" w:rsidRDefault="00FF608F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FF608F" w:rsidRPr="009D0466" w:rsidRDefault="00FF608F" w:rsidP="00FF608F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FF608F" w:rsidRPr="009D0466" w:rsidRDefault="00FF608F" w:rsidP="00FF608F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9D0466">
        <w:rPr>
          <w:rFonts w:ascii="Times New Roman" w:hAnsi="Times New Roman"/>
          <w:szCs w:val="24"/>
        </w:rPr>
        <w:t xml:space="preserve">San Salvador, a las </w:t>
      </w:r>
      <w:r w:rsidR="009D0466">
        <w:rPr>
          <w:rFonts w:ascii="Times New Roman" w:hAnsi="Times New Roman"/>
          <w:szCs w:val="24"/>
        </w:rPr>
        <w:t>diez</w:t>
      </w:r>
      <w:r w:rsidRPr="009D0466">
        <w:rPr>
          <w:rFonts w:ascii="Times New Roman" w:hAnsi="Times New Roman"/>
          <w:szCs w:val="24"/>
        </w:rPr>
        <w:t xml:space="preserve"> horas con </w:t>
      </w:r>
      <w:r w:rsidR="009D0466">
        <w:rPr>
          <w:rFonts w:ascii="Times New Roman" w:hAnsi="Times New Roman"/>
          <w:szCs w:val="24"/>
        </w:rPr>
        <w:t xml:space="preserve">veintidós </w:t>
      </w:r>
      <w:r w:rsidRPr="009D0466">
        <w:rPr>
          <w:rFonts w:ascii="Times New Roman" w:hAnsi="Times New Roman"/>
          <w:szCs w:val="24"/>
        </w:rPr>
        <w:t xml:space="preserve">minutos del día </w:t>
      </w:r>
      <w:r w:rsidR="009D0466">
        <w:rPr>
          <w:rFonts w:ascii="Times New Roman" w:hAnsi="Times New Roman"/>
          <w:szCs w:val="24"/>
        </w:rPr>
        <w:t>diecinueve</w:t>
      </w:r>
      <w:r w:rsidR="00F829F7" w:rsidRPr="009D0466">
        <w:rPr>
          <w:rFonts w:ascii="Times New Roman" w:hAnsi="Times New Roman"/>
          <w:szCs w:val="24"/>
        </w:rPr>
        <w:t xml:space="preserve"> </w:t>
      </w:r>
      <w:r w:rsidRPr="009D0466">
        <w:rPr>
          <w:rFonts w:ascii="Times New Roman" w:hAnsi="Times New Roman"/>
          <w:szCs w:val="24"/>
        </w:rPr>
        <w:t xml:space="preserve">de </w:t>
      </w:r>
      <w:r w:rsidR="00F829F7" w:rsidRPr="009D0466">
        <w:rPr>
          <w:rFonts w:ascii="Times New Roman" w:hAnsi="Times New Roman"/>
          <w:szCs w:val="24"/>
        </w:rPr>
        <w:t>septiembre</w:t>
      </w:r>
      <w:r w:rsidRPr="009D0466">
        <w:rPr>
          <w:rFonts w:ascii="Times New Roman" w:hAnsi="Times New Roman"/>
          <w:szCs w:val="24"/>
        </w:rPr>
        <w:t xml:space="preserve"> de dos mil dieciséis.</w:t>
      </w:r>
    </w:p>
    <w:p w:rsidR="00FF608F" w:rsidRPr="009D0466" w:rsidRDefault="00FF608F" w:rsidP="00FF608F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F608F" w:rsidRPr="009D0466" w:rsidRDefault="00FF608F" w:rsidP="00FF608F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FF608F" w:rsidRDefault="00FF608F" w:rsidP="00FF608F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FF608F" w:rsidRPr="0002077B" w:rsidRDefault="00FF608F" w:rsidP="00FF608F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FF608F" w:rsidRPr="0002077B" w:rsidRDefault="00FF608F" w:rsidP="00FF608F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FF608F" w:rsidRDefault="00FF608F" w:rsidP="00FF608F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240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</w:p>
    <w:sectPr w:rsidR="00FF608F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51" w:rsidRDefault="00FC3F51" w:rsidP="00B6563F">
      <w:pPr>
        <w:spacing w:after="0" w:line="240" w:lineRule="auto"/>
      </w:pPr>
      <w:r>
        <w:separator/>
      </w:r>
    </w:p>
  </w:endnote>
  <w:endnote w:type="continuationSeparator" w:id="0">
    <w:p w:rsidR="00FC3F51" w:rsidRDefault="00FC3F5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51" w:rsidRDefault="00FC3F51" w:rsidP="00B6563F">
      <w:pPr>
        <w:spacing w:after="0" w:line="240" w:lineRule="auto"/>
      </w:pPr>
      <w:r>
        <w:separator/>
      </w:r>
    </w:p>
  </w:footnote>
  <w:footnote w:type="continuationSeparator" w:id="0">
    <w:p w:rsidR="00FC3F51" w:rsidRDefault="00FC3F5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75B6B4FF" wp14:editId="7D4A83FC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B6435F" wp14:editId="214371D9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735F9C" wp14:editId="6C27ABFA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27FF0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3D93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3F51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4B26-7CC2-42BE-9872-DB15E9F5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2017-02-21T16:34:00Z</dcterms:created>
  <dcterms:modified xsi:type="dcterms:W3CDTF">2017-02-21T16:37:00Z</dcterms:modified>
</cp:coreProperties>
</file>