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D6" w:rsidRPr="00B91F36" w:rsidRDefault="00966449" w:rsidP="000530D6">
      <w:pPr>
        <w:pageBreakBefore/>
        <w:tabs>
          <w:tab w:val="center" w:pos="4419"/>
          <w:tab w:val="right" w:pos="8838"/>
          <w:tab w:val="right" w:pos="9214"/>
        </w:tabs>
        <w:spacing w:after="0" w:line="240" w:lineRule="auto"/>
        <w:jc w:val="center"/>
        <w:rPr>
          <w:rFonts w:ascii="Arial" w:hAnsi="Arial" w:cs="Arial"/>
          <w:b/>
          <w:bCs/>
          <w:sz w:val="18"/>
          <w:szCs w:val="18"/>
        </w:rPr>
      </w:pPr>
      <w:r>
        <w:rPr>
          <w:noProof/>
          <w:lang w:eastAsia="es-SV"/>
        </w:rPr>
        <w:drawing>
          <wp:anchor distT="0" distB="0" distL="114300" distR="114300" simplePos="0" relativeHeight="251663360" behindDoc="0" locked="0" layoutInCell="1" allowOverlap="1">
            <wp:simplePos x="0" y="0"/>
            <wp:positionH relativeFrom="column">
              <wp:posOffset>5158740</wp:posOffset>
            </wp:positionH>
            <wp:positionV relativeFrom="paragraph">
              <wp:posOffset>-80010</wp:posOffset>
            </wp:positionV>
            <wp:extent cx="1066800" cy="609600"/>
            <wp:effectExtent l="19050" t="0" r="0" b="0"/>
            <wp:wrapSquare wrapText="bothSides"/>
            <wp:docPr id="7" name="Imagen 7"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66800" cy="609600"/>
                    </a:xfrm>
                    <a:prstGeom prst="rect">
                      <a:avLst/>
                    </a:prstGeom>
                    <a:noFill/>
                    <a:ln>
                      <a:noFill/>
                    </a:ln>
                  </pic:spPr>
                </pic:pic>
              </a:graphicData>
            </a:graphic>
          </wp:anchor>
        </w:drawing>
      </w:r>
      <w:r w:rsidR="000530D6">
        <w:rPr>
          <w:noProof/>
          <w:lang w:eastAsia="es-SV"/>
        </w:rPr>
        <w:drawing>
          <wp:anchor distT="0" distB="0" distL="114300" distR="114300" simplePos="0" relativeHeight="251662336" behindDoc="0" locked="0" layoutInCell="1" allowOverlap="1">
            <wp:simplePos x="0" y="0"/>
            <wp:positionH relativeFrom="column">
              <wp:posOffset>-556260</wp:posOffset>
            </wp:positionH>
            <wp:positionV relativeFrom="paragraph">
              <wp:posOffset>-210185</wp:posOffset>
            </wp:positionV>
            <wp:extent cx="923925" cy="728980"/>
            <wp:effectExtent l="19050" t="0" r="9525" b="0"/>
            <wp:wrapSquare wrapText="bothSides"/>
            <wp:docPr id="6" name="Imagen 6"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923925" cy="728980"/>
                    </a:xfrm>
                    <a:prstGeom prst="rect">
                      <a:avLst/>
                    </a:prstGeom>
                    <a:noFill/>
                    <a:ln>
                      <a:noFill/>
                    </a:ln>
                    <a:extLst>
                      <a:ext uri="{53640926-AAD7-44D8-BBD7-CCE9431645EC}">
                        <a14:shadowObscured xmlns:a14="http://schemas.microsoft.com/office/drawing/2010/main"/>
                      </a:ext>
                    </a:extLst>
                  </pic:spPr>
                </pic:pic>
              </a:graphicData>
            </a:graphic>
          </wp:anchor>
        </w:drawing>
      </w:r>
      <w:r w:rsidR="000530D6" w:rsidRPr="00B91F36">
        <w:rPr>
          <w:rFonts w:ascii="Arial" w:hAnsi="Arial" w:cs="Arial"/>
          <w:b/>
          <w:sz w:val="18"/>
          <w:szCs w:val="18"/>
        </w:rPr>
        <w:t>MINISTERIO DE JUSTICIA Y SEGURIDAD PÚBLICA</w:t>
      </w:r>
    </w:p>
    <w:p w:rsidR="000530D6" w:rsidRPr="00B91F36" w:rsidRDefault="000530D6" w:rsidP="000530D6">
      <w:pPr>
        <w:tabs>
          <w:tab w:val="center" w:pos="4419"/>
          <w:tab w:val="right" w:pos="8838"/>
          <w:tab w:val="right" w:pos="9214"/>
        </w:tabs>
        <w:spacing w:after="0" w:line="240" w:lineRule="auto"/>
        <w:jc w:val="center"/>
        <w:rPr>
          <w:rFonts w:ascii="Arial" w:hAnsi="Arial" w:cs="Arial"/>
          <w:b/>
          <w:bCs/>
          <w:sz w:val="18"/>
          <w:szCs w:val="18"/>
        </w:rPr>
      </w:pPr>
      <w:r w:rsidRPr="00B91F36">
        <w:rPr>
          <w:rFonts w:ascii="Arial" w:hAnsi="Arial" w:cs="Arial"/>
          <w:b/>
          <w:bCs/>
          <w:sz w:val="18"/>
          <w:szCs w:val="18"/>
        </w:rPr>
        <w:t>DIRECCIÓN GENERAL DE CENTROS PENALES</w:t>
      </w:r>
    </w:p>
    <w:p w:rsidR="000530D6" w:rsidRPr="00B91F36" w:rsidRDefault="000530D6" w:rsidP="000530D6">
      <w:pPr>
        <w:pStyle w:val="Piedepgina"/>
        <w:tabs>
          <w:tab w:val="right" w:pos="9214"/>
        </w:tabs>
        <w:jc w:val="center"/>
        <w:rPr>
          <w:rFonts w:ascii="Arial" w:hAnsi="Arial" w:cs="Arial"/>
          <w:bCs/>
          <w:sz w:val="18"/>
          <w:szCs w:val="18"/>
        </w:rPr>
      </w:pPr>
      <w:r w:rsidRPr="00555786">
        <w:rPr>
          <w:rFonts w:ascii="Arial" w:hAnsi="Arial" w:cs="Arial"/>
          <w:bCs/>
          <w:sz w:val="18"/>
          <w:szCs w:val="18"/>
        </w:rPr>
        <w:t>UNIDAD DE ACCESO A LA INFORMACIÓN PÚBLICA</w:t>
      </w:r>
    </w:p>
    <w:p w:rsidR="000530D6" w:rsidRPr="00966449" w:rsidRDefault="000530D6" w:rsidP="00966449">
      <w:pPr>
        <w:pStyle w:val="Piedepgina"/>
        <w:jc w:val="center"/>
        <w:rPr>
          <w:rFonts w:ascii="Arial" w:hAnsi="Arial" w:cs="Arial"/>
          <w:bCs/>
          <w:sz w:val="16"/>
          <w:szCs w:val="16"/>
          <w:lang w:val="es-ES"/>
        </w:rPr>
      </w:pPr>
      <w:r w:rsidRPr="00966449">
        <w:rPr>
          <w:rFonts w:ascii="Arial" w:hAnsi="Arial" w:cs="Arial"/>
          <w:bCs/>
          <w:sz w:val="16"/>
          <w:szCs w:val="16"/>
          <w:lang w:val="es-ES"/>
        </w:rPr>
        <w:t>7ª Avenida Norte y Pasaje N° 3 Urbanización Santa Adela Casa N° 1 S</w:t>
      </w:r>
      <w:r w:rsidR="004B244E" w:rsidRPr="00966449">
        <w:rPr>
          <w:rFonts w:ascii="Arial" w:hAnsi="Arial" w:cs="Arial"/>
          <w:bCs/>
          <w:sz w:val="16"/>
          <w:szCs w:val="16"/>
          <w:lang w:val="es-ES"/>
        </w:rPr>
        <w:t>an</w:t>
      </w:r>
      <w:r w:rsidRPr="00966449">
        <w:rPr>
          <w:rFonts w:ascii="Arial" w:hAnsi="Arial" w:cs="Arial"/>
          <w:bCs/>
          <w:sz w:val="16"/>
          <w:szCs w:val="16"/>
          <w:lang w:val="es-ES"/>
        </w:rPr>
        <w:t>Salv</w:t>
      </w:r>
      <w:r w:rsidR="004B244E" w:rsidRPr="00966449">
        <w:rPr>
          <w:rFonts w:ascii="Arial" w:hAnsi="Arial" w:cs="Arial"/>
          <w:bCs/>
          <w:sz w:val="16"/>
          <w:szCs w:val="16"/>
          <w:lang w:val="es-ES"/>
        </w:rPr>
        <w:t>ador</w:t>
      </w:r>
      <w:r w:rsidRPr="00966449">
        <w:rPr>
          <w:rFonts w:ascii="Arial" w:hAnsi="Arial" w:cs="Arial"/>
          <w:bCs/>
          <w:sz w:val="16"/>
          <w:szCs w:val="16"/>
          <w:lang w:val="es-ES"/>
        </w:rPr>
        <w:t>.Tel.2527-8700</w:t>
      </w:r>
    </w:p>
    <w:p w:rsidR="00966449" w:rsidRDefault="00DF4921" w:rsidP="00966449">
      <w:pPr>
        <w:spacing w:line="240" w:lineRule="auto"/>
        <w:ind w:firstLine="708"/>
        <w:jc w:val="both"/>
        <w:rPr>
          <w:rFonts w:asciiTheme="majorHAnsi" w:hAnsiTheme="majorHAnsi"/>
        </w:rPr>
      </w:pPr>
      <w:r>
        <w:rPr>
          <w:rFonts w:ascii="Arial Narrow" w:hAnsi="Arial Narrow"/>
          <w:noProof/>
          <w:sz w:val="16"/>
          <w:szCs w:val="16"/>
          <w:lang w:eastAsia="es-SV"/>
        </w:rPr>
        <mc:AlternateContent>
          <mc:Choice Requires="wps">
            <w:drawing>
              <wp:anchor distT="4294967295" distB="4294967295" distL="114300" distR="114300" simplePos="0" relativeHeight="251660288" behindDoc="0" locked="0" layoutInCell="1" allowOverlap="1">
                <wp:simplePos x="0" y="0"/>
                <wp:positionH relativeFrom="column">
                  <wp:posOffset>-1032510</wp:posOffset>
                </wp:positionH>
                <wp:positionV relativeFrom="paragraph">
                  <wp:posOffset>64134</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C675A5" id="Conector recto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3pt,5.05pt" to="454.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" strokeweight="1.5pt"/>
            </w:pict>
          </mc:Fallback>
        </mc:AlternateContent>
      </w:r>
    </w:p>
    <w:p w:rsidR="003C2CCC" w:rsidRPr="00721FE4" w:rsidRDefault="003C2CCC" w:rsidP="002A213B">
      <w:pPr>
        <w:ind w:firstLine="708"/>
        <w:jc w:val="both"/>
        <w:rPr>
          <w:rFonts w:asciiTheme="majorHAnsi" w:hAnsiTheme="majorHAnsi"/>
        </w:rPr>
      </w:pPr>
      <w:r w:rsidRPr="00721FE4">
        <w:rPr>
          <w:rFonts w:asciiTheme="majorHAnsi" w:hAnsiTheme="majorHAnsi"/>
        </w:rPr>
        <w:t>Vista la solicitud de</w:t>
      </w:r>
      <w:r w:rsidR="00C17107">
        <w:rPr>
          <w:rFonts w:asciiTheme="majorHAnsi" w:hAnsiTheme="majorHAnsi"/>
        </w:rPr>
        <w:t xml:space="preserve"> </w:t>
      </w:r>
      <w:r w:rsidR="00485CD3" w:rsidRPr="00485CD3">
        <w:rPr>
          <w:rFonts w:asciiTheme="majorHAnsi" w:hAnsiTheme="majorHAnsi"/>
          <w:b/>
          <w:highlight w:val="black"/>
        </w:rPr>
        <w:t>XXXXXXXXXXXXXXXXXXXXXXXXXXXXXXXXXXXXXX</w:t>
      </w:r>
      <w:r w:rsidRPr="00721FE4">
        <w:rPr>
          <w:rFonts w:asciiTheme="majorHAnsi" w:hAnsiTheme="majorHAnsi"/>
        </w:rPr>
        <w:t xml:space="preserve">, con </w:t>
      </w:r>
      <w:r w:rsidR="00CB6830">
        <w:rPr>
          <w:rFonts w:asciiTheme="majorHAnsi" w:hAnsiTheme="majorHAnsi"/>
        </w:rPr>
        <w:t>Documento Único de Identidad</w:t>
      </w:r>
      <w:r w:rsidR="00A56F13">
        <w:rPr>
          <w:rFonts w:asciiTheme="majorHAnsi" w:hAnsiTheme="majorHAnsi"/>
        </w:rPr>
        <w:t xml:space="preserve"> </w:t>
      </w:r>
      <w:r w:rsidRPr="00721FE4">
        <w:rPr>
          <w:rFonts w:asciiTheme="majorHAnsi" w:hAnsiTheme="majorHAnsi"/>
        </w:rPr>
        <w:t>número</w:t>
      </w:r>
      <w:r w:rsidR="0038522E">
        <w:rPr>
          <w:rFonts w:asciiTheme="majorHAnsi" w:hAnsiTheme="majorHAnsi"/>
        </w:rPr>
        <w:t>:</w:t>
      </w:r>
      <w:r w:rsidR="00A56F13">
        <w:rPr>
          <w:rFonts w:asciiTheme="majorHAnsi" w:hAnsiTheme="majorHAnsi"/>
        </w:rPr>
        <w:t xml:space="preserve"> </w:t>
      </w:r>
      <w:r w:rsidR="00485CD3" w:rsidRPr="00485CD3">
        <w:rPr>
          <w:rFonts w:asciiTheme="majorHAnsi" w:hAnsiTheme="majorHAnsi"/>
          <w:b/>
          <w:highlight w:val="black"/>
        </w:rPr>
        <w:t>XXXXXXXXXXXXXXXXXXXXXXXXXXXXXXXXXXXXXXX</w:t>
      </w:r>
      <w:r w:rsidRPr="00721FE4">
        <w:rPr>
          <w:rFonts w:asciiTheme="majorHAnsi" w:hAnsiTheme="majorHAnsi"/>
        </w:rPr>
        <w:t>, quien solicita:</w:t>
      </w:r>
    </w:p>
    <w:p w:rsidR="00CA3D8B" w:rsidRDefault="00CA3D8B" w:rsidP="00CA3D8B">
      <w:pPr>
        <w:spacing w:line="240" w:lineRule="auto"/>
        <w:ind w:firstLine="360"/>
        <w:jc w:val="both"/>
        <w:rPr>
          <w:rFonts w:ascii="Cambria" w:hAnsi="Cambria" w:cs="Calibri"/>
          <w:i/>
        </w:rPr>
      </w:pPr>
      <w:r>
        <w:rPr>
          <w:rFonts w:ascii="Cambria" w:hAnsi="Cambria" w:cs="Calibri"/>
          <w:i/>
        </w:rPr>
        <w:t>Consultar al Psicólogo del Consejo Criminológico Central, sobre cómo determinar la conducta y la criminalidad de un interno.</w:t>
      </w:r>
    </w:p>
    <w:p w:rsidR="00CA3D8B" w:rsidRPr="00CA3D8B" w:rsidRDefault="00CA3D8B" w:rsidP="00CA3D8B">
      <w:pPr>
        <w:pStyle w:val="Prrafodelista"/>
        <w:numPr>
          <w:ilvl w:val="0"/>
          <w:numId w:val="11"/>
        </w:numPr>
        <w:spacing w:after="0" w:line="240" w:lineRule="auto"/>
        <w:jc w:val="both"/>
        <w:rPr>
          <w:rFonts w:ascii="Cambria" w:hAnsi="Cambria" w:cs="Calibri"/>
        </w:rPr>
      </w:pPr>
      <w:r>
        <w:rPr>
          <w:rFonts w:ascii="Cambria" w:hAnsi="Cambria" w:cs="Calibri"/>
          <w:i/>
        </w:rPr>
        <w:t>¿Cuáles son los nombres exactos de los exámenes que se realizan a los internos y en que consiste cada uno de ellos?</w:t>
      </w:r>
    </w:p>
    <w:p w:rsidR="00CA3D8B" w:rsidRPr="00820420" w:rsidRDefault="00CA3D8B" w:rsidP="00CA3D8B">
      <w:pPr>
        <w:pStyle w:val="Prrafodelista"/>
        <w:spacing w:after="0" w:line="240" w:lineRule="auto"/>
        <w:ind w:left="1080"/>
        <w:jc w:val="both"/>
        <w:rPr>
          <w:rFonts w:ascii="Cambria" w:hAnsi="Cambria" w:cs="Calibri"/>
        </w:rPr>
      </w:pPr>
    </w:p>
    <w:p w:rsidR="00CA3D8B" w:rsidRPr="00CA3D8B" w:rsidRDefault="00CA3D8B" w:rsidP="00CA3D8B">
      <w:pPr>
        <w:pStyle w:val="Prrafodelista"/>
        <w:numPr>
          <w:ilvl w:val="0"/>
          <w:numId w:val="11"/>
        </w:numPr>
        <w:spacing w:after="0" w:line="240" w:lineRule="auto"/>
        <w:jc w:val="both"/>
        <w:rPr>
          <w:rFonts w:ascii="Cambria" w:hAnsi="Cambria" w:cs="Calibri"/>
        </w:rPr>
      </w:pPr>
      <w:r>
        <w:rPr>
          <w:rFonts w:ascii="Cambria" w:hAnsi="Cambria" w:cs="Calibri"/>
          <w:i/>
        </w:rPr>
        <w:t>¿Cómo determinar el grado de peligrosidad de un interno?</w:t>
      </w:r>
    </w:p>
    <w:p w:rsidR="00CA3D8B" w:rsidRPr="00CA3D8B" w:rsidRDefault="00CA3D8B" w:rsidP="00CA3D8B">
      <w:pPr>
        <w:pStyle w:val="Prrafodelista"/>
        <w:spacing w:after="0"/>
        <w:rPr>
          <w:rFonts w:ascii="Cambria" w:hAnsi="Cambria" w:cs="Calibri"/>
        </w:rPr>
      </w:pPr>
    </w:p>
    <w:p w:rsidR="00CA3D8B" w:rsidRPr="00CA3D8B" w:rsidRDefault="00CA3D8B" w:rsidP="00CA3D8B">
      <w:pPr>
        <w:pStyle w:val="Prrafodelista"/>
        <w:numPr>
          <w:ilvl w:val="0"/>
          <w:numId w:val="11"/>
        </w:numPr>
        <w:spacing w:after="0" w:line="240" w:lineRule="auto"/>
        <w:jc w:val="both"/>
        <w:rPr>
          <w:rFonts w:ascii="Cambria" w:hAnsi="Cambria" w:cs="Calibri"/>
        </w:rPr>
      </w:pPr>
      <w:r>
        <w:rPr>
          <w:rFonts w:ascii="Cambria" w:hAnsi="Cambria" w:cs="Calibri"/>
          <w:i/>
        </w:rPr>
        <w:t>¿Cómo determinar la conducta de un interno ya sea buena o mala que parámetros utilizar?</w:t>
      </w:r>
    </w:p>
    <w:p w:rsidR="00CA3D8B" w:rsidRPr="00CA3D8B" w:rsidRDefault="00CA3D8B" w:rsidP="00CA3D8B">
      <w:pPr>
        <w:pStyle w:val="Prrafodelista"/>
        <w:spacing w:after="0"/>
        <w:rPr>
          <w:rFonts w:ascii="Cambria" w:hAnsi="Cambria" w:cs="Calibri"/>
        </w:rPr>
      </w:pPr>
    </w:p>
    <w:p w:rsidR="00CA3D8B" w:rsidRPr="00CA3D8B" w:rsidRDefault="00CA3D8B" w:rsidP="00CA3D8B">
      <w:pPr>
        <w:pStyle w:val="Prrafodelista"/>
        <w:numPr>
          <w:ilvl w:val="0"/>
          <w:numId w:val="11"/>
        </w:numPr>
        <w:spacing w:after="0" w:line="240" w:lineRule="auto"/>
        <w:jc w:val="both"/>
        <w:rPr>
          <w:rFonts w:ascii="Cambria" w:hAnsi="Cambria" w:cs="Calibri"/>
        </w:rPr>
      </w:pPr>
      <w:r w:rsidRPr="00CA3D8B">
        <w:rPr>
          <w:rFonts w:ascii="Cambria" w:hAnsi="Cambria" w:cs="Calibri"/>
          <w:i/>
        </w:rPr>
        <w:t>¿Cómo determinar un informe (criminológico) favorable o desfavorable?</w:t>
      </w:r>
    </w:p>
    <w:p w:rsidR="00CA3D8B" w:rsidRPr="00CA3D8B" w:rsidRDefault="00CA3D8B" w:rsidP="00CA3D8B">
      <w:pPr>
        <w:pStyle w:val="Prrafodelista"/>
        <w:spacing w:after="0"/>
        <w:rPr>
          <w:rFonts w:ascii="Cambria" w:hAnsi="Cambria" w:cs="Calibri"/>
        </w:rPr>
      </w:pPr>
    </w:p>
    <w:p w:rsidR="00C17107" w:rsidRPr="00CA3D8B" w:rsidRDefault="00CA3D8B" w:rsidP="00CA3D8B">
      <w:pPr>
        <w:pStyle w:val="Prrafodelista"/>
        <w:numPr>
          <w:ilvl w:val="0"/>
          <w:numId w:val="11"/>
        </w:numPr>
        <w:spacing w:after="0" w:line="240" w:lineRule="auto"/>
        <w:jc w:val="both"/>
        <w:rPr>
          <w:rFonts w:ascii="Cambria" w:hAnsi="Cambria" w:cs="Calibri"/>
        </w:rPr>
      </w:pPr>
      <w:r w:rsidRPr="00CA3D8B">
        <w:rPr>
          <w:rFonts w:ascii="Cambria" w:hAnsi="Cambria" w:cs="Calibri"/>
          <w:i/>
        </w:rPr>
        <w:t>¿Qué corrientes psicológicas utilizan dentro del sistema penitenciario, el perfil psicológico de un interno?</w:t>
      </w:r>
    </w:p>
    <w:p w:rsidR="00CA3D8B" w:rsidRPr="00CA3D8B" w:rsidRDefault="00CA3D8B" w:rsidP="00CA3D8B">
      <w:pPr>
        <w:pStyle w:val="Prrafodelista"/>
        <w:spacing w:after="0" w:line="240" w:lineRule="auto"/>
        <w:ind w:left="1788"/>
        <w:jc w:val="both"/>
        <w:rPr>
          <w:rFonts w:asciiTheme="majorHAnsi" w:hAnsiTheme="majorHAnsi"/>
        </w:rPr>
      </w:pPr>
    </w:p>
    <w:p w:rsidR="00917B78" w:rsidRDefault="003C2CCC" w:rsidP="002A213B">
      <w:pPr>
        <w:spacing w:after="0"/>
        <w:ind w:firstLine="708"/>
        <w:jc w:val="both"/>
        <w:rPr>
          <w:rFonts w:asciiTheme="majorHAnsi" w:hAnsiTheme="majorHAnsi"/>
        </w:rPr>
      </w:pPr>
      <w:r w:rsidRPr="00721FE4">
        <w:rPr>
          <w:rFonts w:asciiTheme="majorHAnsi" w:hAnsiTheme="majorHAnsi"/>
        </w:rPr>
        <w:t xml:space="preserve">Con el fin de dar cumplimiento a lo solicitado, conforme a los Arts. 1, 2, 3 Lit. </w:t>
      </w:r>
      <w:proofErr w:type="gramStart"/>
      <w:r w:rsidRPr="00721FE4">
        <w:rPr>
          <w:rFonts w:asciiTheme="majorHAnsi" w:hAnsiTheme="majorHAnsi"/>
        </w:rPr>
        <w:t>a</w:t>
      </w:r>
      <w:proofErr w:type="gramEnd"/>
      <w:r w:rsidRPr="00721FE4">
        <w:rPr>
          <w:rFonts w:asciiTheme="majorHAnsi" w:hAnsiTheme="majorHAnsi"/>
        </w:rPr>
        <w:t xml:space="preserve">, b, j. Art. 4 Lit. </w:t>
      </w:r>
      <w:proofErr w:type="gramStart"/>
      <w:r w:rsidRPr="00721FE4">
        <w:rPr>
          <w:rFonts w:asciiTheme="majorHAnsi" w:hAnsiTheme="majorHAnsi"/>
        </w:rPr>
        <w:t>a</w:t>
      </w:r>
      <w:proofErr w:type="gramEnd"/>
      <w:r w:rsidRPr="00721FE4">
        <w:rPr>
          <w:rFonts w:asciiTheme="majorHAnsi" w:hAnsiTheme="majorHAnsi"/>
        </w:rPr>
        <w:t xml:space="preserve">, b, c, d, e, f, g.  </w:t>
      </w:r>
      <w:proofErr w:type="gramStart"/>
      <w:r w:rsidRPr="00721FE4">
        <w:rPr>
          <w:rFonts w:asciiTheme="majorHAnsi" w:hAnsiTheme="majorHAnsi"/>
        </w:rPr>
        <w:t>y</w:t>
      </w:r>
      <w:proofErr w:type="gramEnd"/>
      <w:r w:rsidRPr="00721FE4">
        <w:rPr>
          <w:rFonts w:asciiTheme="majorHAnsi" w:hAnsiTheme="majorHAnsi"/>
        </w:rPr>
        <w:t xml:space="preserve"> Art. 71 de la Ley de Acceso a la Información Pública, la suscrita </w:t>
      </w:r>
      <w:r w:rsidRPr="00721FE4">
        <w:rPr>
          <w:rFonts w:asciiTheme="majorHAnsi" w:hAnsiTheme="majorHAnsi"/>
          <w:b/>
        </w:rPr>
        <w:t>RESUELVE</w:t>
      </w:r>
      <w:r w:rsidRPr="00721FE4">
        <w:rPr>
          <w:rFonts w:asciiTheme="majorHAnsi" w:hAnsiTheme="majorHAnsi"/>
        </w:rPr>
        <w:t xml:space="preserve">: Conceder el acceso a la información solicitada, recibida en esta Unidad por </w:t>
      </w:r>
      <w:r w:rsidR="00AD5648">
        <w:rPr>
          <w:rFonts w:asciiTheme="majorHAnsi" w:hAnsiTheme="majorHAnsi"/>
        </w:rPr>
        <w:t xml:space="preserve">parte de </w:t>
      </w:r>
      <w:r w:rsidRPr="00721FE4">
        <w:rPr>
          <w:rFonts w:asciiTheme="majorHAnsi" w:hAnsiTheme="majorHAnsi"/>
        </w:rPr>
        <w:t>la Unidad</w:t>
      </w:r>
      <w:r w:rsidR="00CC15C9">
        <w:rPr>
          <w:rFonts w:asciiTheme="majorHAnsi" w:hAnsiTheme="majorHAnsi"/>
        </w:rPr>
        <w:t xml:space="preserve"> </w:t>
      </w:r>
      <w:r w:rsidR="00C17107">
        <w:rPr>
          <w:rFonts w:asciiTheme="majorHAnsi" w:hAnsiTheme="majorHAnsi"/>
        </w:rPr>
        <w:t>correspondiente</w:t>
      </w:r>
      <w:r w:rsidRPr="00721FE4">
        <w:rPr>
          <w:rFonts w:asciiTheme="majorHAnsi" w:hAnsiTheme="majorHAnsi"/>
        </w:rPr>
        <w:t xml:space="preserve">, art. 69 LAIP, </w:t>
      </w:r>
      <w:r w:rsidR="00AD5648">
        <w:rPr>
          <w:rFonts w:asciiTheme="majorHAnsi" w:hAnsiTheme="majorHAnsi"/>
        </w:rPr>
        <w:t>en el sentido siguiente</w:t>
      </w:r>
      <w:r w:rsidR="00C037E1">
        <w:rPr>
          <w:rFonts w:asciiTheme="majorHAnsi" w:hAnsiTheme="majorHAnsi"/>
        </w:rPr>
        <w:t>:</w:t>
      </w:r>
    </w:p>
    <w:p w:rsidR="00A57FF0" w:rsidRDefault="00A57FF0" w:rsidP="002A213B">
      <w:pPr>
        <w:spacing w:after="0"/>
        <w:ind w:firstLine="708"/>
        <w:jc w:val="both"/>
        <w:rPr>
          <w:rFonts w:asciiTheme="majorHAnsi" w:hAnsiTheme="majorHAnsi"/>
        </w:rPr>
      </w:pPr>
    </w:p>
    <w:p w:rsidR="007E662C" w:rsidRDefault="00CA3D8B" w:rsidP="00CA3D8B">
      <w:pPr>
        <w:pStyle w:val="Prrafodelista"/>
        <w:numPr>
          <w:ilvl w:val="0"/>
          <w:numId w:val="12"/>
        </w:numPr>
        <w:spacing w:after="0"/>
        <w:ind w:left="993" w:hanging="284"/>
        <w:jc w:val="both"/>
        <w:rPr>
          <w:rFonts w:asciiTheme="majorHAnsi" w:hAnsiTheme="majorHAnsi"/>
        </w:rPr>
      </w:pPr>
      <w:r>
        <w:rPr>
          <w:rFonts w:asciiTheme="majorHAnsi" w:hAnsiTheme="majorHAnsi"/>
        </w:rPr>
        <w:t>Los test Psicológicos que se aplica a la población interna que se encuentran en los Centros Penitenciarios Ordinarios son:</w:t>
      </w:r>
    </w:p>
    <w:p w:rsidR="00CA3D8B" w:rsidRDefault="00CA3D8B" w:rsidP="00CA3D8B">
      <w:pPr>
        <w:pStyle w:val="Prrafodelista"/>
        <w:numPr>
          <w:ilvl w:val="0"/>
          <w:numId w:val="13"/>
        </w:numPr>
        <w:spacing w:after="0"/>
        <w:jc w:val="both"/>
        <w:rPr>
          <w:rFonts w:asciiTheme="majorHAnsi" w:hAnsiTheme="majorHAnsi"/>
        </w:rPr>
      </w:pPr>
      <w:r>
        <w:rPr>
          <w:rFonts w:asciiTheme="majorHAnsi" w:hAnsiTheme="majorHAnsi"/>
        </w:rPr>
        <w:t xml:space="preserve">Test de la Figura Humana de Karen </w:t>
      </w:r>
      <w:proofErr w:type="spellStart"/>
      <w:r>
        <w:rPr>
          <w:rFonts w:asciiTheme="majorHAnsi" w:hAnsiTheme="majorHAnsi"/>
        </w:rPr>
        <w:t>Machover</w:t>
      </w:r>
      <w:proofErr w:type="spellEnd"/>
      <w:r>
        <w:rPr>
          <w:rFonts w:asciiTheme="majorHAnsi" w:hAnsiTheme="majorHAnsi"/>
        </w:rPr>
        <w:t>; es un test gráfico proyectivo, el cual permite conocer aspectos de la personalidad de un sujeto, especialmente aquellos relacionados con su auto-concepto e imagen corporal. El test consiste en solicitar al sujeto que dibuje una figura humana.</w:t>
      </w:r>
    </w:p>
    <w:p w:rsidR="00CA3D8B" w:rsidRDefault="00CA3D8B" w:rsidP="00CA3D8B">
      <w:pPr>
        <w:pStyle w:val="Prrafodelista"/>
        <w:numPr>
          <w:ilvl w:val="0"/>
          <w:numId w:val="13"/>
        </w:numPr>
        <w:spacing w:after="0"/>
        <w:jc w:val="both"/>
        <w:rPr>
          <w:rFonts w:asciiTheme="majorHAnsi" w:hAnsiTheme="majorHAnsi"/>
        </w:rPr>
      </w:pPr>
      <w:r>
        <w:rPr>
          <w:rFonts w:asciiTheme="majorHAnsi" w:hAnsiTheme="majorHAnsi"/>
        </w:rPr>
        <w:t>El Mini-</w:t>
      </w:r>
      <w:proofErr w:type="spellStart"/>
      <w:r>
        <w:rPr>
          <w:rFonts w:asciiTheme="majorHAnsi" w:hAnsiTheme="majorHAnsi"/>
        </w:rPr>
        <w:t>Mult</w:t>
      </w:r>
      <w:proofErr w:type="spellEnd"/>
      <w:r>
        <w:rPr>
          <w:rFonts w:asciiTheme="majorHAnsi" w:hAnsiTheme="majorHAnsi"/>
        </w:rPr>
        <w:t xml:space="preserve"> 82 (Versión abreviada del Inventario Multifacético de la personalidad de Minnesota  M.M.P.I.); consiste en 82 afirmaciones que el sujeto debe clasificar como Verdaderas o Falsas, si es que son aplicables o no a sí mismo. Este Test Psicológico está enfocado a la identificación del perfil de personalidad y la detección de psicopatologías.</w:t>
      </w:r>
    </w:p>
    <w:p w:rsidR="00CA3D8B" w:rsidRDefault="00CA3D8B" w:rsidP="00CA3D8B">
      <w:pPr>
        <w:spacing w:after="0"/>
        <w:ind w:left="708"/>
        <w:jc w:val="both"/>
        <w:rPr>
          <w:rFonts w:asciiTheme="majorHAnsi" w:hAnsiTheme="majorHAnsi"/>
        </w:rPr>
      </w:pPr>
      <w:r>
        <w:rPr>
          <w:rFonts w:asciiTheme="majorHAnsi" w:hAnsiTheme="majorHAnsi"/>
        </w:rPr>
        <w:t>Igualmente importante es la utilización de los siguientes recursos técnicos:</w:t>
      </w:r>
    </w:p>
    <w:p w:rsidR="00CA3D8B" w:rsidRDefault="005842B3" w:rsidP="00CA3D8B">
      <w:pPr>
        <w:pStyle w:val="Prrafodelista"/>
        <w:numPr>
          <w:ilvl w:val="0"/>
          <w:numId w:val="14"/>
        </w:numPr>
        <w:tabs>
          <w:tab w:val="left" w:pos="1701"/>
        </w:tabs>
        <w:spacing w:after="0"/>
        <w:ind w:hanging="10"/>
        <w:jc w:val="both"/>
        <w:rPr>
          <w:rFonts w:asciiTheme="majorHAnsi" w:hAnsiTheme="majorHAnsi"/>
        </w:rPr>
      </w:pPr>
      <w:r>
        <w:rPr>
          <w:rFonts w:asciiTheme="majorHAnsi" w:hAnsiTheme="majorHAnsi"/>
        </w:rPr>
        <w:t>Técnica de la observación: la cual es una herramienta flexible, que permite obtener información de comportamientos emitidos por el o la interna. Las unidades de análisis son la conducta no verbal, es decir todas las expresiones motoras que se originan en el cuerpo (expresiones faciales, gestos y postura), así mismo se valora la vocalización y el contenido del lenguaje (oral y escrito).</w:t>
      </w:r>
    </w:p>
    <w:p w:rsidR="005842B3" w:rsidRDefault="005842B3" w:rsidP="00CA3D8B">
      <w:pPr>
        <w:pStyle w:val="Prrafodelista"/>
        <w:numPr>
          <w:ilvl w:val="0"/>
          <w:numId w:val="14"/>
        </w:numPr>
        <w:tabs>
          <w:tab w:val="left" w:pos="1701"/>
        </w:tabs>
        <w:spacing w:after="0"/>
        <w:ind w:hanging="10"/>
        <w:jc w:val="both"/>
        <w:rPr>
          <w:rFonts w:asciiTheme="majorHAnsi" w:hAnsiTheme="majorHAnsi"/>
        </w:rPr>
      </w:pPr>
      <w:r>
        <w:rPr>
          <w:rFonts w:asciiTheme="majorHAnsi" w:hAnsiTheme="majorHAnsi"/>
        </w:rPr>
        <w:t>Técnica de entrevista: conversación formal, con objetivo claro e intencionalidad definida.</w:t>
      </w:r>
    </w:p>
    <w:p w:rsidR="005842B3" w:rsidRDefault="005842B3" w:rsidP="005842B3">
      <w:pPr>
        <w:pStyle w:val="Prrafodelista"/>
        <w:numPr>
          <w:ilvl w:val="5"/>
          <w:numId w:val="15"/>
        </w:numPr>
        <w:tabs>
          <w:tab w:val="left" w:pos="1701"/>
        </w:tabs>
        <w:spacing w:after="0"/>
        <w:jc w:val="both"/>
        <w:rPr>
          <w:rFonts w:asciiTheme="majorHAnsi" w:hAnsiTheme="majorHAnsi"/>
        </w:rPr>
      </w:pPr>
      <w:r>
        <w:rPr>
          <w:rFonts w:asciiTheme="majorHAnsi" w:hAnsiTheme="majorHAnsi"/>
        </w:rPr>
        <w:lastRenderedPageBreak/>
        <w:t>Entrevista exploratoria: permite la identificación de aspectos relevantes, para determinar las carencias que han influido en el cometimiento del ilícito por el que se encuentran privados de libertad, esta información ayuda a la elaboración de un plan de actuación futura, generalmente son semi</w:t>
      </w:r>
      <w:r w:rsidR="00723922">
        <w:rPr>
          <w:rFonts w:asciiTheme="majorHAnsi" w:hAnsiTheme="majorHAnsi"/>
        </w:rPr>
        <w:t xml:space="preserve"> </w:t>
      </w:r>
      <w:r>
        <w:rPr>
          <w:rFonts w:asciiTheme="majorHAnsi" w:hAnsiTheme="majorHAnsi"/>
        </w:rPr>
        <w:t>estructuradas.</w:t>
      </w:r>
    </w:p>
    <w:p w:rsidR="00723922" w:rsidRDefault="00723922" w:rsidP="005842B3">
      <w:pPr>
        <w:pStyle w:val="Prrafodelista"/>
        <w:numPr>
          <w:ilvl w:val="5"/>
          <w:numId w:val="15"/>
        </w:numPr>
        <w:tabs>
          <w:tab w:val="left" w:pos="1701"/>
        </w:tabs>
        <w:spacing w:after="0"/>
        <w:jc w:val="both"/>
        <w:rPr>
          <w:rFonts w:asciiTheme="majorHAnsi" w:hAnsiTheme="majorHAnsi"/>
        </w:rPr>
      </w:pPr>
      <w:r>
        <w:rPr>
          <w:rFonts w:asciiTheme="majorHAnsi" w:hAnsiTheme="majorHAnsi"/>
        </w:rPr>
        <w:t>Entrevista de desarrollo o de seguimiento: que permite valorar la evolución de los internos en el Sistema Penitenciario. Aunque estas entrevistas no tienen formato específico, el psicólogo tiene como objeto avaluar la motivación para un cambio pro social.</w:t>
      </w:r>
    </w:p>
    <w:p w:rsidR="00723922" w:rsidRPr="00723922" w:rsidRDefault="00723922" w:rsidP="00723922">
      <w:pPr>
        <w:tabs>
          <w:tab w:val="left" w:pos="1701"/>
        </w:tabs>
        <w:spacing w:after="0"/>
        <w:jc w:val="both"/>
        <w:rPr>
          <w:rFonts w:asciiTheme="majorHAnsi" w:hAnsiTheme="majorHAnsi"/>
        </w:rPr>
      </w:pPr>
    </w:p>
    <w:p w:rsidR="00277D1D" w:rsidRDefault="00723922" w:rsidP="00723922">
      <w:pPr>
        <w:pStyle w:val="Prrafodelista"/>
        <w:numPr>
          <w:ilvl w:val="0"/>
          <w:numId w:val="12"/>
        </w:numPr>
        <w:tabs>
          <w:tab w:val="left" w:pos="1418"/>
        </w:tabs>
        <w:spacing w:after="0"/>
        <w:jc w:val="both"/>
        <w:rPr>
          <w:rFonts w:asciiTheme="majorHAnsi" w:hAnsiTheme="majorHAnsi"/>
        </w:rPr>
      </w:pPr>
      <w:r w:rsidRPr="00277D1D">
        <w:rPr>
          <w:rFonts w:asciiTheme="majorHAnsi" w:hAnsiTheme="majorHAnsi"/>
        </w:rPr>
        <w:t xml:space="preserve">El grado de peligrosidad de una persona, en el Sistema Penitenciario se determina por medio de la </w:t>
      </w:r>
      <w:r w:rsidRPr="00277D1D">
        <w:rPr>
          <w:rFonts w:asciiTheme="majorHAnsi" w:hAnsiTheme="majorHAnsi"/>
          <w:b/>
        </w:rPr>
        <w:t>Capacidad Criminal</w:t>
      </w:r>
      <w:r w:rsidRPr="00277D1D">
        <w:rPr>
          <w:rFonts w:asciiTheme="majorHAnsi" w:hAnsiTheme="majorHAnsi"/>
        </w:rPr>
        <w:t xml:space="preserve">, es decir el potencial que pueda tener una persona para cometer un ilícito y la </w:t>
      </w:r>
      <w:r w:rsidRPr="00277D1D">
        <w:rPr>
          <w:rFonts w:asciiTheme="majorHAnsi" w:hAnsiTheme="majorHAnsi"/>
          <w:b/>
        </w:rPr>
        <w:t>Adaptabilidad Social</w:t>
      </w:r>
      <w:r w:rsidRPr="00277D1D">
        <w:rPr>
          <w:rFonts w:asciiTheme="majorHAnsi" w:hAnsiTheme="majorHAnsi"/>
        </w:rPr>
        <w:t>, la capacidad que tenga una persona para adaptarse al medio en que se debe reinsertar.</w:t>
      </w:r>
    </w:p>
    <w:p w:rsidR="00277D1D" w:rsidRDefault="00277D1D" w:rsidP="00277D1D">
      <w:pPr>
        <w:pStyle w:val="Prrafodelista"/>
        <w:tabs>
          <w:tab w:val="left" w:pos="1418"/>
        </w:tabs>
        <w:spacing w:after="0"/>
        <w:ind w:left="1432"/>
        <w:jc w:val="both"/>
        <w:rPr>
          <w:rFonts w:asciiTheme="majorHAnsi" w:hAnsiTheme="majorHAnsi"/>
        </w:rPr>
      </w:pPr>
    </w:p>
    <w:p w:rsidR="00277D1D" w:rsidRDefault="00277D1D" w:rsidP="00723922">
      <w:pPr>
        <w:pStyle w:val="Prrafodelista"/>
        <w:numPr>
          <w:ilvl w:val="0"/>
          <w:numId w:val="12"/>
        </w:numPr>
        <w:tabs>
          <w:tab w:val="left" w:pos="1418"/>
        </w:tabs>
        <w:spacing w:after="0"/>
        <w:jc w:val="both"/>
        <w:rPr>
          <w:rFonts w:asciiTheme="majorHAnsi" w:hAnsiTheme="majorHAnsi"/>
        </w:rPr>
      </w:pPr>
      <w:r>
        <w:rPr>
          <w:rFonts w:asciiTheme="majorHAnsi" w:hAnsiTheme="majorHAnsi"/>
        </w:rPr>
        <w:t>En el Sistema Penitenciario, se comprende como Conducta a la manera de comportarse de un interno en ese ámbito específico; para determinar si un interno tiene buena o mala conducta, entre las valoraciones que se hacen, se encuentra las siguientes:</w:t>
      </w:r>
    </w:p>
    <w:p w:rsidR="00277D1D" w:rsidRPr="00277D1D" w:rsidRDefault="00277D1D" w:rsidP="00277D1D">
      <w:pPr>
        <w:pStyle w:val="Prrafodelista"/>
        <w:rPr>
          <w:rFonts w:asciiTheme="majorHAnsi" w:hAnsiTheme="majorHAnsi"/>
        </w:rPr>
      </w:pP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Respeto a normas y reglas establecidas en el Centro Penitenciario.</w:t>
      </w: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Respeto a figuras de autoridad y otros internos.</w:t>
      </w: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Estabilidad carcelaria.</w:t>
      </w: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Relaciones inter carcelarias.</w:t>
      </w: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Cometimiento de un nuevo delito.</w:t>
      </w: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Incorporación a actividades psicoterapéuticas.</w:t>
      </w: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Deseos de superación de carencias que le llevaron al cometimiento del delito (aprender un oficio, superación de nivel académico, otros).</w:t>
      </w:r>
    </w:p>
    <w:p w:rsidR="00277D1D" w:rsidRDefault="00277D1D" w:rsidP="00277D1D">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Pro actividad.</w:t>
      </w:r>
    </w:p>
    <w:p w:rsidR="00277D1D" w:rsidRDefault="00277D1D" w:rsidP="00CC61D7">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Otros.</w:t>
      </w:r>
    </w:p>
    <w:p w:rsidR="00CC61D7" w:rsidRDefault="00CC61D7" w:rsidP="00CC61D7">
      <w:pPr>
        <w:pStyle w:val="Prrafodelista"/>
        <w:tabs>
          <w:tab w:val="left" w:pos="1418"/>
        </w:tabs>
        <w:spacing w:after="0"/>
        <w:ind w:left="1701"/>
        <w:jc w:val="both"/>
        <w:rPr>
          <w:rFonts w:asciiTheme="majorHAnsi" w:hAnsiTheme="majorHAnsi"/>
        </w:rPr>
      </w:pPr>
    </w:p>
    <w:p w:rsidR="00CC61D7" w:rsidRDefault="00CC61D7" w:rsidP="00CC61D7">
      <w:pPr>
        <w:pStyle w:val="Prrafodelista"/>
        <w:numPr>
          <w:ilvl w:val="0"/>
          <w:numId w:val="12"/>
        </w:numPr>
        <w:tabs>
          <w:tab w:val="left" w:pos="1418"/>
        </w:tabs>
        <w:spacing w:after="0"/>
        <w:jc w:val="both"/>
        <w:rPr>
          <w:rFonts w:asciiTheme="majorHAnsi" w:hAnsiTheme="majorHAnsi"/>
        </w:rPr>
      </w:pPr>
      <w:r>
        <w:rPr>
          <w:rFonts w:asciiTheme="majorHAnsi" w:hAnsiTheme="majorHAnsi"/>
        </w:rPr>
        <w:t>Se valora el cumplimiento de requisitos establecidos en la Ley, además de otros parámetros como:</w:t>
      </w:r>
    </w:p>
    <w:p w:rsidR="00CC61D7" w:rsidRPr="00277D1D" w:rsidRDefault="00CC61D7" w:rsidP="00CC61D7">
      <w:pPr>
        <w:pStyle w:val="Prrafodelista"/>
        <w:rPr>
          <w:rFonts w:asciiTheme="majorHAnsi" w:hAnsiTheme="majorHAnsi"/>
        </w:rPr>
      </w:pPr>
    </w:p>
    <w:p w:rsidR="00CC61D7" w:rsidRDefault="00CC61D7" w:rsidP="00CC61D7">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El pronóstico individualizado y de reinserción social, es decir, la participación activa en programas de tratamiento penitenciario (educativo, laboral, pro sociales, especializados si lo amerita, etc.)</w:t>
      </w:r>
    </w:p>
    <w:p w:rsidR="00CC61D7" w:rsidRDefault="00CC61D7" w:rsidP="00CC61D7">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Introyección del contenido de los programas de tratamiento; lo cual se refleja en su forma de pensar y actuar.</w:t>
      </w:r>
    </w:p>
    <w:p w:rsidR="00CC61D7" w:rsidRDefault="00CC61D7" w:rsidP="00CC61D7">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Capacidad de introspección que la persona privada de libertad haya desarrollado.</w:t>
      </w:r>
    </w:p>
    <w:p w:rsidR="00CC61D7" w:rsidRDefault="00CC61D7" w:rsidP="00CC61D7">
      <w:pPr>
        <w:pStyle w:val="Prrafodelista"/>
        <w:numPr>
          <w:ilvl w:val="0"/>
          <w:numId w:val="17"/>
        </w:numPr>
        <w:tabs>
          <w:tab w:val="left" w:pos="1418"/>
        </w:tabs>
        <w:spacing w:after="0"/>
        <w:ind w:left="1701" w:hanging="283"/>
        <w:jc w:val="both"/>
        <w:rPr>
          <w:rFonts w:asciiTheme="majorHAnsi" w:hAnsiTheme="majorHAnsi"/>
        </w:rPr>
      </w:pPr>
      <w:r>
        <w:rPr>
          <w:rFonts w:asciiTheme="majorHAnsi" w:hAnsiTheme="majorHAnsi"/>
        </w:rPr>
        <w:t>Capacidad de empatía que denote hacia la o las víctimas.</w:t>
      </w:r>
    </w:p>
    <w:p w:rsidR="00CC61D7" w:rsidRDefault="00CC61D7" w:rsidP="00CC61D7">
      <w:pPr>
        <w:pStyle w:val="Prrafodelista"/>
        <w:tabs>
          <w:tab w:val="left" w:pos="1418"/>
        </w:tabs>
        <w:spacing w:after="0"/>
        <w:ind w:left="1701"/>
        <w:jc w:val="both"/>
        <w:rPr>
          <w:rFonts w:asciiTheme="majorHAnsi" w:hAnsiTheme="majorHAnsi"/>
        </w:rPr>
      </w:pPr>
    </w:p>
    <w:p w:rsidR="00CC61D7" w:rsidRPr="00CC61D7" w:rsidRDefault="00CC61D7" w:rsidP="00B45CA5">
      <w:pPr>
        <w:tabs>
          <w:tab w:val="left" w:pos="1418"/>
        </w:tabs>
        <w:spacing w:after="0"/>
        <w:ind w:left="1416"/>
        <w:jc w:val="both"/>
        <w:rPr>
          <w:rFonts w:asciiTheme="majorHAnsi" w:hAnsiTheme="majorHAnsi"/>
        </w:rPr>
      </w:pPr>
      <w:r>
        <w:rPr>
          <w:rFonts w:asciiTheme="majorHAnsi" w:hAnsiTheme="majorHAnsi"/>
        </w:rPr>
        <w:tab/>
        <w:t xml:space="preserve">Aunado a lo anterior, también </w:t>
      </w:r>
      <w:r w:rsidR="00B45CA5">
        <w:rPr>
          <w:rFonts w:asciiTheme="majorHAnsi" w:hAnsiTheme="majorHAnsi"/>
        </w:rPr>
        <w:t xml:space="preserve">se valora, la proyección de metas concretas a futuro, las relaciones interpersonales, cumplimiento de normas y reglas establecidas, </w:t>
      </w:r>
      <w:r w:rsidR="00B45CA5">
        <w:rPr>
          <w:rFonts w:asciiTheme="majorHAnsi" w:hAnsiTheme="majorHAnsi"/>
        </w:rPr>
        <w:lastRenderedPageBreak/>
        <w:t>motivación real al cambio a conducta pro social; entre otras que puedan seguir en cada caso particular.</w:t>
      </w:r>
    </w:p>
    <w:p w:rsidR="00CC61D7" w:rsidRDefault="00CC61D7" w:rsidP="00CC61D7">
      <w:pPr>
        <w:pStyle w:val="Prrafodelista"/>
        <w:tabs>
          <w:tab w:val="left" w:pos="1418"/>
        </w:tabs>
        <w:spacing w:after="0"/>
        <w:ind w:left="1701"/>
        <w:jc w:val="both"/>
        <w:rPr>
          <w:rFonts w:asciiTheme="majorHAnsi" w:hAnsiTheme="majorHAnsi"/>
        </w:rPr>
      </w:pPr>
    </w:p>
    <w:p w:rsidR="00CC61D7" w:rsidRPr="00CC61D7" w:rsidRDefault="00B45CA5" w:rsidP="00CC61D7">
      <w:pPr>
        <w:pStyle w:val="Prrafodelista"/>
        <w:numPr>
          <w:ilvl w:val="0"/>
          <w:numId w:val="12"/>
        </w:numPr>
        <w:tabs>
          <w:tab w:val="left" w:pos="1418"/>
        </w:tabs>
        <w:spacing w:after="0"/>
        <w:ind w:hanging="298"/>
        <w:jc w:val="both"/>
        <w:rPr>
          <w:rFonts w:asciiTheme="majorHAnsi" w:hAnsiTheme="majorHAnsi"/>
        </w:rPr>
      </w:pPr>
      <w:r>
        <w:rPr>
          <w:rFonts w:asciiTheme="majorHAnsi" w:hAnsiTheme="majorHAnsi"/>
        </w:rPr>
        <w:t>En el Sistema Penitenciario se sigue un Modelo Ecléctico, el cual consiste en seleccionar determinados principios o ideas de diversas corrientes o doctrinas psicológicas (psicología conductista, humanista, cognitiva, de la Gestalt, otras) y mezclarlas, con finalidad de buscar semejanzas entre diferentes escuelas en apariencias opuestas; lo anterior, para un abordaje más amplio y con el objetivo de adaptarse a los cambios constantes a los que está expuesto al ser humano.</w:t>
      </w:r>
    </w:p>
    <w:p w:rsidR="00723922" w:rsidRDefault="00723922" w:rsidP="002A213B">
      <w:pPr>
        <w:spacing w:after="0"/>
        <w:ind w:left="1068"/>
        <w:jc w:val="both"/>
        <w:rPr>
          <w:rFonts w:asciiTheme="majorHAnsi" w:hAnsiTheme="majorHAnsi"/>
        </w:rPr>
      </w:pPr>
    </w:p>
    <w:p w:rsidR="00AD5648" w:rsidRDefault="00AD5648" w:rsidP="002A213B">
      <w:pPr>
        <w:spacing w:after="0"/>
        <w:ind w:firstLine="708"/>
        <w:jc w:val="both"/>
        <w:rPr>
          <w:rFonts w:asciiTheme="majorHAnsi" w:hAnsiTheme="majorHAnsi"/>
        </w:rPr>
      </w:pPr>
      <w:r w:rsidRPr="00D07E02">
        <w:rPr>
          <w:rFonts w:asciiTheme="majorHAnsi" w:hAnsiTheme="majorHAnsi"/>
        </w:rPr>
        <w:t>Queda expedito el derecho de la persona solicitante de proceder conforme a lo establecido en el art. 82 de la Ley de Acceso a la Información Pública.</w:t>
      </w:r>
    </w:p>
    <w:p w:rsidR="00AD5648" w:rsidRDefault="00AD5648" w:rsidP="002A213B">
      <w:pPr>
        <w:spacing w:after="0"/>
        <w:ind w:firstLine="708"/>
        <w:jc w:val="both"/>
        <w:rPr>
          <w:rFonts w:asciiTheme="majorHAnsi" w:hAnsiTheme="majorHAnsi"/>
        </w:rPr>
      </w:pPr>
    </w:p>
    <w:p w:rsidR="00AD5648" w:rsidRPr="002D56B2" w:rsidRDefault="00AD5648" w:rsidP="002A213B">
      <w:pPr>
        <w:spacing w:after="0"/>
        <w:jc w:val="both"/>
        <w:rPr>
          <w:rFonts w:asciiTheme="majorHAnsi" w:hAnsiTheme="majorHAnsi"/>
        </w:rPr>
      </w:pPr>
      <w:r>
        <w:rPr>
          <w:rFonts w:asciiTheme="majorHAnsi" w:hAnsiTheme="majorHAnsi"/>
        </w:rPr>
        <w:tab/>
      </w:r>
      <w:r w:rsidRPr="002D56B2">
        <w:rPr>
          <w:rFonts w:asciiTheme="majorHAnsi" w:hAnsiTheme="majorHAnsi"/>
        </w:rPr>
        <w:t>S</w:t>
      </w:r>
      <w:r w:rsidR="00C037E1">
        <w:rPr>
          <w:rFonts w:asciiTheme="majorHAnsi" w:hAnsiTheme="majorHAnsi"/>
        </w:rPr>
        <w:t xml:space="preserve">an Salvador, a las </w:t>
      </w:r>
      <w:r w:rsidR="00AC560C">
        <w:rPr>
          <w:rFonts w:asciiTheme="majorHAnsi" w:hAnsiTheme="majorHAnsi"/>
        </w:rPr>
        <w:t>ocho</w:t>
      </w:r>
      <w:r w:rsidR="0064327F">
        <w:rPr>
          <w:rFonts w:asciiTheme="majorHAnsi" w:hAnsiTheme="majorHAnsi"/>
        </w:rPr>
        <w:t xml:space="preserve"> horas con </w:t>
      </w:r>
      <w:r w:rsidR="00AC560C">
        <w:rPr>
          <w:rFonts w:asciiTheme="majorHAnsi" w:hAnsiTheme="majorHAnsi"/>
        </w:rPr>
        <w:t>veinte</w:t>
      </w:r>
      <w:r w:rsidR="00C17107">
        <w:rPr>
          <w:rFonts w:asciiTheme="majorHAnsi" w:hAnsiTheme="majorHAnsi"/>
        </w:rPr>
        <w:t xml:space="preserve"> minutos </w:t>
      </w:r>
      <w:r w:rsidRPr="002D56B2">
        <w:rPr>
          <w:rFonts w:asciiTheme="majorHAnsi" w:hAnsiTheme="majorHAnsi"/>
        </w:rPr>
        <w:t xml:space="preserve">del día </w:t>
      </w:r>
      <w:r w:rsidR="00AC560C">
        <w:rPr>
          <w:rFonts w:asciiTheme="majorHAnsi" w:hAnsiTheme="majorHAnsi"/>
        </w:rPr>
        <w:t>diez</w:t>
      </w:r>
      <w:r w:rsidRPr="002D56B2">
        <w:rPr>
          <w:rFonts w:asciiTheme="majorHAnsi" w:hAnsiTheme="majorHAnsi"/>
        </w:rPr>
        <w:t xml:space="preserve"> de </w:t>
      </w:r>
      <w:r w:rsidR="00E46AC9">
        <w:rPr>
          <w:rFonts w:asciiTheme="majorHAnsi" w:hAnsiTheme="majorHAnsi"/>
        </w:rPr>
        <w:t>noviembre</w:t>
      </w:r>
      <w:r w:rsidRPr="002D56B2">
        <w:rPr>
          <w:rFonts w:asciiTheme="majorHAnsi" w:hAnsiTheme="majorHAnsi"/>
        </w:rPr>
        <w:t xml:space="preserve"> de dos mil dieciséis.</w:t>
      </w:r>
    </w:p>
    <w:p w:rsidR="003C2CCC" w:rsidRDefault="003C2CCC" w:rsidP="002A213B">
      <w:pPr>
        <w:spacing w:after="0"/>
        <w:ind w:firstLine="708"/>
        <w:jc w:val="both"/>
        <w:rPr>
          <w:rFonts w:asciiTheme="majorHAnsi" w:hAnsiTheme="majorHAnsi"/>
          <w:b/>
        </w:rPr>
      </w:pPr>
      <w:bookmarkStart w:id="0" w:name="_GoBack"/>
      <w:bookmarkEnd w:id="0"/>
    </w:p>
    <w:p w:rsidR="00105829" w:rsidRDefault="00105829" w:rsidP="002A213B">
      <w:pPr>
        <w:spacing w:after="0"/>
        <w:ind w:firstLine="708"/>
        <w:jc w:val="both"/>
        <w:rPr>
          <w:rFonts w:asciiTheme="majorHAnsi" w:hAnsiTheme="majorHAnsi"/>
          <w:b/>
        </w:rPr>
      </w:pPr>
    </w:p>
    <w:p w:rsidR="00C17107" w:rsidRDefault="00C17107" w:rsidP="002A213B">
      <w:pPr>
        <w:spacing w:after="0"/>
        <w:ind w:firstLine="708"/>
        <w:jc w:val="both"/>
        <w:rPr>
          <w:rFonts w:asciiTheme="majorHAnsi" w:hAnsiTheme="majorHAnsi"/>
          <w:b/>
        </w:rPr>
      </w:pPr>
    </w:p>
    <w:p w:rsidR="00C83A45" w:rsidRDefault="00C83A45" w:rsidP="002A213B">
      <w:pPr>
        <w:spacing w:after="0"/>
        <w:ind w:firstLine="708"/>
        <w:jc w:val="both"/>
        <w:rPr>
          <w:rFonts w:asciiTheme="majorHAnsi" w:hAnsiTheme="majorHAnsi"/>
          <w:b/>
        </w:rPr>
      </w:pPr>
    </w:p>
    <w:p w:rsidR="003C2CCC" w:rsidRPr="00721FE4" w:rsidRDefault="003C2CCC" w:rsidP="002A213B">
      <w:pPr>
        <w:spacing w:after="0"/>
        <w:ind w:firstLine="708"/>
        <w:jc w:val="both"/>
        <w:rPr>
          <w:rFonts w:asciiTheme="majorHAnsi" w:hAnsiTheme="majorHAnsi"/>
          <w:b/>
        </w:rPr>
      </w:pPr>
    </w:p>
    <w:p w:rsidR="003C2CCC" w:rsidRPr="00721FE4" w:rsidRDefault="003C2CCC" w:rsidP="002A213B">
      <w:pPr>
        <w:spacing w:after="0"/>
        <w:ind w:left="3540" w:firstLine="708"/>
        <w:rPr>
          <w:rFonts w:asciiTheme="majorHAnsi" w:hAnsiTheme="majorHAnsi"/>
          <w:b/>
        </w:rPr>
      </w:pPr>
      <w:r w:rsidRPr="00721FE4">
        <w:rPr>
          <w:rFonts w:asciiTheme="majorHAnsi" w:hAnsiTheme="majorHAnsi"/>
          <w:b/>
        </w:rPr>
        <w:t>Licda. Marlene Janeth Cardona</w:t>
      </w:r>
    </w:p>
    <w:p w:rsidR="003C2CCC" w:rsidRDefault="003C2CCC" w:rsidP="002A213B">
      <w:pPr>
        <w:spacing w:after="0"/>
        <w:ind w:left="3540" w:firstLine="708"/>
        <w:rPr>
          <w:rFonts w:asciiTheme="majorHAnsi" w:hAnsiTheme="majorHAnsi"/>
          <w:b/>
        </w:rPr>
      </w:pPr>
      <w:r w:rsidRPr="00721FE4">
        <w:rPr>
          <w:rFonts w:asciiTheme="majorHAnsi" w:hAnsiTheme="majorHAnsi"/>
          <w:b/>
        </w:rPr>
        <w:t>Oficial de Información</w:t>
      </w:r>
      <w:r>
        <w:rPr>
          <w:rFonts w:asciiTheme="majorHAnsi" w:hAnsiTheme="majorHAnsi"/>
          <w:b/>
        </w:rPr>
        <w:t>.</w:t>
      </w:r>
    </w:p>
    <w:p w:rsidR="00C43E33" w:rsidRDefault="00C43E33" w:rsidP="002A213B">
      <w:pPr>
        <w:rPr>
          <w:rFonts w:ascii="Times New Roman" w:hAnsi="Times New Roman"/>
          <w:sz w:val="18"/>
          <w:szCs w:val="18"/>
        </w:rPr>
      </w:pPr>
    </w:p>
    <w:p w:rsidR="00A4389D" w:rsidRPr="00C037E1" w:rsidRDefault="003C2CCC" w:rsidP="002A213B">
      <w:pPr>
        <w:rPr>
          <w:rFonts w:ascii="Times New Roman" w:hAnsi="Times New Roman"/>
          <w:sz w:val="18"/>
          <w:szCs w:val="18"/>
        </w:rPr>
      </w:pPr>
      <w:r w:rsidRPr="000013CF">
        <w:rPr>
          <w:rFonts w:ascii="Times New Roman" w:hAnsi="Times New Roman"/>
          <w:sz w:val="18"/>
          <w:szCs w:val="18"/>
        </w:rPr>
        <w:t>MJCA/</w:t>
      </w:r>
      <w:r>
        <w:rPr>
          <w:rFonts w:ascii="Times New Roman" w:hAnsi="Times New Roman"/>
          <w:sz w:val="18"/>
          <w:szCs w:val="18"/>
        </w:rPr>
        <w:t>cml</w:t>
      </w:r>
    </w:p>
    <w:sectPr w:rsidR="00A4389D" w:rsidRPr="00C037E1" w:rsidSect="00105829">
      <w:pgSz w:w="12240" w:h="15840"/>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6FB"/>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84276E6"/>
    <w:multiLevelType w:val="hybridMultilevel"/>
    <w:tmpl w:val="3E1E8B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2">
    <w:nsid w:val="08F3111A"/>
    <w:multiLevelType w:val="hybridMultilevel"/>
    <w:tmpl w:val="9CEEFCE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
    <w:nsid w:val="15132A42"/>
    <w:multiLevelType w:val="hybridMultilevel"/>
    <w:tmpl w:val="E6FA88B6"/>
    <w:lvl w:ilvl="0" w:tplc="440A0005">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
    <w:nsid w:val="158F3DC4"/>
    <w:multiLevelType w:val="hybridMultilevel"/>
    <w:tmpl w:val="AD483A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E096D7E"/>
    <w:multiLevelType w:val="hybridMultilevel"/>
    <w:tmpl w:val="DF00B012"/>
    <w:lvl w:ilvl="0" w:tplc="7194974C">
      <w:start w:val="1"/>
      <w:numFmt w:val="decimal"/>
      <w:lvlText w:val="%1."/>
      <w:lvlJc w:val="left"/>
      <w:pPr>
        <w:ind w:left="1260" w:hanging="90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96F0DC1"/>
    <w:multiLevelType w:val="hybridMultilevel"/>
    <w:tmpl w:val="C074A85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C390AEA"/>
    <w:multiLevelType w:val="hybridMultilevel"/>
    <w:tmpl w:val="B10CAD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C9604C4"/>
    <w:multiLevelType w:val="hybridMultilevel"/>
    <w:tmpl w:val="160873A2"/>
    <w:lvl w:ilvl="0" w:tplc="3418DA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nsid w:val="3D0C3BB4"/>
    <w:multiLevelType w:val="hybridMultilevel"/>
    <w:tmpl w:val="467EB358"/>
    <w:lvl w:ilvl="0" w:tplc="440A000F">
      <w:start w:val="1"/>
      <w:numFmt w:val="decimal"/>
      <w:lvlText w:val="%1."/>
      <w:lvlJc w:val="left"/>
      <w:pPr>
        <w:ind w:left="1432" w:hanging="360"/>
      </w:pPr>
    </w:lvl>
    <w:lvl w:ilvl="1" w:tplc="440A0019" w:tentative="1">
      <w:start w:val="1"/>
      <w:numFmt w:val="lowerLetter"/>
      <w:lvlText w:val="%2."/>
      <w:lvlJc w:val="left"/>
      <w:pPr>
        <w:ind w:left="2152" w:hanging="360"/>
      </w:pPr>
    </w:lvl>
    <w:lvl w:ilvl="2" w:tplc="440A001B" w:tentative="1">
      <w:start w:val="1"/>
      <w:numFmt w:val="lowerRoman"/>
      <w:lvlText w:val="%3."/>
      <w:lvlJc w:val="right"/>
      <w:pPr>
        <w:ind w:left="2872" w:hanging="180"/>
      </w:pPr>
    </w:lvl>
    <w:lvl w:ilvl="3" w:tplc="440A000F" w:tentative="1">
      <w:start w:val="1"/>
      <w:numFmt w:val="decimal"/>
      <w:lvlText w:val="%4."/>
      <w:lvlJc w:val="left"/>
      <w:pPr>
        <w:ind w:left="3592" w:hanging="360"/>
      </w:pPr>
    </w:lvl>
    <w:lvl w:ilvl="4" w:tplc="440A0019" w:tentative="1">
      <w:start w:val="1"/>
      <w:numFmt w:val="lowerLetter"/>
      <w:lvlText w:val="%5."/>
      <w:lvlJc w:val="left"/>
      <w:pPr>
        <w:ind w:left="4312" w:hanging="360"/>
      </w:pPr>
    </w:lvl>
    <w:lvl w:ilvl="5" w:tplc="440A001B" w:tentative="1">
      <w:start w:val="1"/>
      <w:numFmt w:val="lowerRoman"/>
      <w:lvlText w:val="%6."/>
      <w:lvlJc w:val="right"/>
      <w:pPr>
        <w:ind w:left="5032" w:hanging="180"/>
      </w:pPr>
    </w:lvl>
    <w:lvl w:ilvl="6" w:tplc="440A000F" w:tentative="1">
      <w:start w:val="1"/>
      <w:numFmt w:val="decimal"/>
      <w:lvlText w:val="%7."/>
      <w:lvlJc w:val="left"/>
      <w:pPr>
        <w:ind w:left="5752" w:hanging="360"/>
      </w:pPr>
    </w:lvl>
    <w:lvl w:ilvl="7" w:tplc="440A0019" w:tentative="1">
      <w:start w:val="1"/>
      <w:numFmt w:val="lowerLetter"/>
      <w:lvlText w:val="%8."/>
      <w:lvlJc w:val="left"/>
      <w:pPr>
        <w:ind w:left="6472" w:hanging="360"/>
      </w:pPr>
    </w:lvl>
    <w:lvl w:ilvl="8" w:tplc="440A001B" w:tentative="1">
      <w:start w:val="1"/>
      <w:numFmt w:val="lowerRoman"/>
      <w:lvlText w:val="%9."/>
      <w:lvlJc w:val="right"/>
      <w:pPr>
        <w:ind w:left="7192" w:hanging="180"/>
      </w:pPr>
    </w:lvl>
  </w:abstractNum>
  <w:abstractNum w:abstractNumId="10">
    <w:nsid w:val="479B43B0"/>
    <w:multiLevelType w:val="hybridMultilevel"/>
    <w:tmpl w:val="14AA1E26"/>
    <w:lvl w:ilvl="0" w:tplc="440A0005">
      <w:start w:val="1"/>
      <w:numFmt w:val="bullet"/>
      <w:lvlText w:val=""/>
      <w:lvlJc w:val="left"/>
      <w:pPr>
        <w:ind w:left="2152" w:hanging="360"/>
      </w:pPr>
      <w:rPr>
        <w:rFonts w:ascii="Wingdings" w:hAnsi="Wingdings" w:hint="default"/>
      </w:rPr>
    </w:lvl>
    <w:lvl w:ilvl="1" w:tplc="440A0003" w:tentative="1">
      <w:start w:val="1"/>
      <w:numFmt w:val="bullet"/>
      <w:lvlText w:val="o"/>
      <w:lvlJc w:val="left"/>
      <w:pPr>
        <w:ind w:left="2872" w:hanging="360"/>
      </w:pPr>
      <w:rPr>
        <w:rFonts w:ascii="Courier New" w:hAnsi="Courier New" w:cs="Courier New" w:hint="default"/>
      </w:rPr>
    </w:lvl>
    <w:lvl w:ilvl="2" w:tplc="440A0005" w:tentative="1">
      <w:start w:val="1"/>
      <w:numFmt w:val="bullet"/>
      <w:lvlText w:val=""/>
      <w:lvlJc w:val="left"/>
      <w:pPr>
        <w:ind w:left="3592" w:hanging="360"/>
      </w:pPr>
      <w:rPr>
        <w:rFonts w:ascii="Wingdings" w:hAnsi="Wingdings" w:hint="default"/>
      </w:rPr>
    </w:lvl>
    <w:lvl w:ilvl="3" w:tplc="440A0001" w:tentative="1">
      <w:start w:val="1"/>
      <w:numFmt w:val="bullet"/>
      <w:lvlText w:val=""/>
      <w:lvlJc w:val="left"/>
      <w:pPr>
        <w:ind w:left="4312" w:hanging="360"/>
      </w:pPr>
      <w:rPr>
        <w:rFonts w:ascii="Symbol" w:hAnsi="Symbol" w:hint="default"/>
      </w:rPr>
    </w:lvl>
    <w:lvl w:ilvl="4" w:tplc="440A0003" w:tentative="1">
      <w:start w:val="1"/>
      <w:numFmt w:val="bullet"/>
      <w:lvlText w:val="o"/>
      <w:lvlJc w:val="left"/>
      <w:pPr>
        <w:ind w:left="5032" w:hanging="360"/>
      </w:pPr>
      <w:rPr>
        <w:rFonts w:ascii="Courier New" w:hAnsi="Courier New" w:cs="Courier New" w:hint="default"/>
      </w:rPr>
    </w:lvl>
    <w:lvl w:ilvl="5" w:tplc="440A0005" w:tentative="1">
      <w:start w:val="1"/>
      <w:numFmt w:val="bullet"/>
      <w:lvlText w:val=""/>
      <w:lvlJc w:val="left"/>
      <w:pPr>
        <w:ind w:left="5752" w:hanging="360"/>
      </w:pPr>
      <w:rPr>
        <w:rFonts w:ascii="Wingdings" w:hAnsi="Wingdings" w:hint="default"/>
      </w:rPr>
    </w:lvl>
    <w:lvl w:ilvl="6" w:tplc="440A0001" w:tentative="1">
      <w:start w:val="1"/>
      <w:numFmt w:val="bullet"/>
      <w:lvlText w:val=""/>
      <w:lvlJc w:val="left"/>
      <w:pPr>
        <w:ind w:left="6472" w:hanging="360"/>
      </w:pPr>
      <w:rPr>
        <w:rFonts w:ascii="Symbol" w:hAnsi="Symbol" w:hint="default"/>
      </w:rPr>
    </w:lvl>
    <w:lvl w:ilvl="7" w:tplc="440A0003" w:tentative="1">
      <w:start w:val="1"/>
      <w:numFmt w:val="bullet"/>
      <w:lvlText w:val="o"/>
      <w:lvlJc w:val="left"/>
      <w:pPr>
        <w:ind w:left="7192" w:hanging="360"/>
      </w:pPr>
      <w:rPr>
        <w:rFonts w:ascii="Courier New" w:hAnsi="Courier New" w:cs="Courier New" w:hint="default"/>
      </w:rPr>
    </w:lvl>
    <w:lvl w:ilvl="8" w:tplc="440A0005" w:tentative="1">
      <w:start w:val="1"/>
      <w:numFmt w:val="bullet"/>
      <w:lvlText w:val=""/>
      <w:lvlJc w:val="left"/>
      <w:pPr>
        <w:ind w:left="7912" w:hanging="360"/>
      </w:pPr>
      <w:rPr>
        <w:rFonts w:ascii="Wingdings" w:hAnsi="Wingdings" w:hint="default"/>
      </w:rPr>
    </w:lvl>
  </w:abstractNum>
  <w:abstractNum w:abstractNumId="11">
    <w:nsid w:val="55D87A59"/>
    <w:multiLevelType w:val="hybridMultilevel"/>
    <w:tmpl w:val="08BE9ADE"/>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12">
    <w:nsid w:val="5CE47248"/>
    <w:multiLevelType w:val="hybridMultilevel"/>
    <w:tmpl w:val="210E9DD4"/>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3">
    <w:nsid w:val="63DF29A6"/>
    <w:multiLevelType w:val="hybridMultilevel"/>
    <w:tmpl w:val="B7CA731E"/>
    <w:lvl w:ilvl="0" w:tplc="06763E26">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69070347"/>
    <w:multiLevelType w:val="hybridMultilevel"/>
    <w:tmpl w:val="DD5CBE6E"/>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nsid w:val="692B75BB"/>
    <w:multiLevelType w:val="hybridMultilevel"/>
    <w:tmpl w:val="08BE9ADE"/>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16">
    <w:nsid w:val="701A5F6E"/>
    <w:multiLevelType w:val="hybridMultilevel"/>
    <w:tmpl w:val="93DA8B52"/>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7">
    <w:nsid w:val="73AA0EEE"/>
    <w:multiLevelType w:val="hybridMultilevel"/>
    <w:tmpl w:val="08BE9ADE"/>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18">
    <w:nsid w:val="76B67AD4"/>
    <w:multiLevelType w:val="hybridMultilevel"/>
    <w:tmpl w:val="B4663426"/>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14"/>
  </w:num>
  <w:num w:numId="5">
    <w:abstractNumId w:val="8"/>
  </w:num>
  <w:num w:numId="6">
    <w:abstractNumId w:val="13"/>
  </w:num>
  <w:num w:numId="7">
    <w:abstractNumId w:val="1"/>
  </w:num>
  <w:num w:numId="8">
    <w:abstractNumId w:val="17"/>
  </w:num>
  <w:num w:numId="9">
    <w:abstractNumId w:val="15"/>
  </w:num>
  <w:num w:numId="10">
    <w:abstractNumId w:val="11"/>
  </w:num>
  <w:num w:numId="11">
    <w:abstractNumId w:val="18"/>
  </w:num>
  <w:num w:numId="12">
    <w:abstractNumId w:val="9"/>
  </w:num>
  <w:num w:numId="13">
    <w:abstractNumId w:val="12"/>
  </w:num>
  <w:num w:numId="14">
    <w:abstractNumId w:val="16"/>
  </w:num>
  <w:num w:numId="15">
    <w:abstractNumId w:val="0"/>
  </w:num>
  <w:num w:numId="16">
    <w:abstractNumId w:val="3"/>
  </w:num>
  <w:num w:numId="17">
    <w:abstractNumId w:val="1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D6"/>
    <w:rsid w:val="00042920"/>
    <w:rsid w:val="00044628"/>
    <w:rsid w:val="00051E66"/>
    <w:rsid w:val="000530D6"/>
    <w:rsid w:val="0006333D"/>
    <w:rsid w:val="0009349A"/>
    <w:rsid w:val="000D06BD"/>
    <w:rsid w:val="000F7575"/>
    <w:rsid w:val="001035DC"/>
    <w:rsid w:val="00105662"/>
    <w:rsid w:val="00105829"/>
    <w:rsid w:val="00120AFA"/>
    <w:rsid w:val="0017047C"/>
    <w:rsid w:val="00174003"/>
    <w:rsid w:val="001A07A4"/>
    <w:rsid w:val="001B07DC"/>
    <w:rsid w:val="001D101E"/>
    <w:rsid w:val="001D47DF"/>
    <w:rsid w:val="001D4C05"/>
    <w:rsid w:val="00222635"/>
    <w:rsid w:val="00277D1D"/>
    <w:rsid w:val="002A213B"/>
    <w:rsid w:val="002B1013"/>
    <w:rsid w:val="002D6CAF"/>
    <w:rsid w:val="0031631A"/>
    <w:rsid w:val="00324B8A"/>
    <w:rsid w:val="0038522E"/>
    <w:rsid w:val="003A2757"/>
    <w:rsid w:val="003A5461"/>
    <w:rsid w:val="003B21E6"/>
    <w:rsid w:val="003C010A"/>
    <w:rsid w:val="003C2CCC"/>
    <w:rsid w:val="003E7ED0"/>
    <w:rsid w:val="0040172B"/>
    <w:rsid w:val="004476E7"/>
    <w:rsid w:val="00485CD3"/>
    <w:rsid w:val="00497101"/>
    <w:rsid w:val="004A3E17"/>
    <w:rsid w:val="004B244E"/>
    <w:rsid w:val="004E0C44"/>
    <w:rsid w:val="004E69B6"/>
    <w:rsid w:val="005842B3"/>
    <w:rsid w:val="005939D4"/>
    <w:rsid w:val="005945DD"/>
    <w:rsid w:val="005B3983"/>
    <w:rsid w:val="005C2352"/>
    <w:rsid w:val="006178F5"/>
    <w:rsid w:val="00621A91"/>
    <w:rsid w:val="0064327F"/>
    <w:rsid w:val="006612E1"/>
    <w:rsid w:val="00664292"/>
    <w:rsid w:val="006820E8"/>
    <w:rsid w:val="006B11DC"/>
    <w:rsid w:val="00721FE4"/>
    <w:rsid w:val="00723922"/>
    <w:rsid w:val="00725122"/>
    <w:rsid w:val="007E662C"/>
    <w:rsid w:val="00803ED9"/>
    <w:rsid w:val="00823A98"/>
    <w:rsid w:val="00830B11"/>
    <w:rsid w:val="00833B3F"/>
    <w:rsid w:val="0084241D"/>
    <w:rsid w:val="008706FC"/>
    <w:rsid w:val="008B650A"/>
    <w:rsid w:val="008C2C87"/>
    <w:rsid w:val="008C48E2"/>
    <w:rsid w:val="008F0AC1"/>
    <w:rsid w:val="00905863"/>
    <w:rsid w:val="00917B78"/>
    <w:rsid w:val="00966449"/>
    <w:rsid w:val="009962A3"/>
    <w:rsid w:val="009C1104"/>
    <w:rsid w:val="009F0842"/>
    <w:rsid w:val="009F378C"/>
    <w:rsid w:val="00A04C90"/>
    <w:rsid w:val="00A4389D"/>
    <w:rsid w:val="00A54597"/>
    <w:rsid w:val="00A56F13"/>
    <w:rsid w:val="00A57FF0"/>
    <w:rsid w:val="00A6470A"/>
    <w:rsid w:val="00AA0364"/>
    <w:rsid w:val="00AC560C"/>
    <w:rsid w:val="00AD5648"/>
    <w:rsid w:val="00AE4AD5"/>
    <w:rsid w:val="00B139B1"/>
    <w:rsid w:val="00B45CA5"/>
    <w:rsid w:val="00B50A3A"/>
    <w:rsid w:val="00B61A4C"/>
    <w:rsid w:val="00BB3E68"/>
    <w:rsid w:val="00BC3FBE"/>
    <w:rsid w:val="00C037E1"/>
    <w:rsid w:val="00C17107"/>
    <w:rsid w:val="00C43E33"/>
    <w:rsid w:val="00C70B4B"/>
    <w:rsid w:val="00C83A45"/>
    <w:rsid w:val="00C96DCF"/>
    <w:rsid w:val="00CA1CC1"/>
    <w:rsid w:val="00CA3D8B"/>
    <w:rsid w:val="00CA5C98"/>
    <w:rsid w:val="00CB01FB"/>
    <w:rsid w:val="00CB3932"/>
    <w:rsid w:val="00CB6830"/>
    <w:rsid w:val="00CC15C9"/>
    <w:rsid w:val="00CC61D7"/>
    <w:rsid w:val="00D00A92"/>
    <w:rsid w:val="00D06881"/>
    <w:rsid w:val="00D50063"/>
    <w:rsid w:val="00D91AEB"/>
    <w:rsid w:val="00DB53F6"/>
    <w:rsid w:val="00DD17B0"/>
    <w:rsid w:val="00DF4921"/>
    <w:rsid w:val="00E35EAD"/>
    <w:rsid w:val="00E46AC9"/>
    <w:rsid w:val="00E551F2"/>
    <w:rsid w:val="00ED003A"/>
    <w:rsid w:val="00EF522B"/>
    <w:rsid w:val="00F15D84"/>
    <w:rsid w:val="00F50810"/>
    <w:rsid w:val="00F70D1D"/>
    <w:rsid w:val="00F75F46"/>
    <w:rsid w:val="00FC585D"/>
    <w:rsid w:val="00FF7A88"/>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table" w:styleId="Tablaconcuadrcula">
    <w:name w:val="Table Grid"/>
    <w:basedOn w:val="Tablanormal"/>
    <w:uiPriority w:val="59"/>
    <w:rsid w:val="00A57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E662C"/>
    <w:rPr>
      <w:color w:val="0000FF" w:themeColor="hyperlink"/>
      <w:u w:val="single"/>
    </w:rPr>
  </w:style>
  <w:style w:type="character" w:styleId="Hipervnculovisitado">
    <w:name w:val="FollowedHyperlink"/>
    <w:basedOn w:val="Fuentedeprrafopredeter"/>
    <w:uiPriority w:val="99"/>
    <w:semiHidden/>
    <w:unhideWhenUsed/>
    <w:rsid w:val="0017400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0D6"/>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0530D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30D6"/>
    <w:rPr>
      <w:rFonts w:ascii="Calibri" w:eastAsia="Calibri" w:hAnsi="Calibri" w:cs="Times New Roman"/>
    </w:rPr>
  </w:style>
  <w:style w:type="paragraph" w:styleId="Prrafodelista">
    <w:name w:val="List Paragraph"/>
    <w:basedOn w:val="Normal"/>
    <w:uiPriority w:val="34"/>
    <w:qFormat/>
    <w:rsid w:val="000530D6"/>
    <w:pPr>
      <w:ind w:left="720"/>
      <w:contextualSpacing/>
    </w:pPr>
  </w:style>
  <w:style w:type="paragraph" w:styleId="Textodeglobo">
    <w:name w:val="Balloon Text"/>
    <w:basedOn w:val="Normal"/>
    <w:link w:val="TextodegloboCar"/>
    <w:uiPriority w:val="99"/>
    <w:semiHidden/>
    <w:unhideWhenUsed/>
    <w:rsid w:val="008706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06FC"/>
    <w:rPr>
      <w:rFonts w:ascii="Segoe UI" w:eastAsia="Calibri" w:hAnsi="Segoe UI" w:cs="Segoe UI"/>
      <w:sz w:val="18"/>
      <w:szCs w:val="18"/>
    </w:rPr>
  </w:style>
  <w:style w:type="table" w:styleId="Tablaconcuadrcula">
    <w:name w:val="Table Grid"/>
    <w:basedOn w:val="Tablanormal"/>
    <w:uiPriority w:val="59"/>
    <w:rsid w:val="00A57F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E662C"/>
    <w:rPr>
      <w:color w:val="0000FF" w:themeColor="hyperlink"/>
      <w:u w:val="single"/>
    </w:rPr>
  </w:style>
  <w:style w:type="character" w:styleId="Hipervnculovisitado">
    <w:name w:val="FollowedHyperlink"/>
    <w:basedOn w:val="Fuentedeprrafopredeter"/>
    <w:uiPriority w:val="99"/>
    <w:semiHidden/>
    <w:unhideWhenUsed/>
    <w:rsid w:val="001740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6036">
      <w:bodyDiv w:val="1"/>
      <w:marLeft w:val="0"/>
      <w:marRight w:val="0"/>
      <w:marTop w:val="0"/>
      <w:marBottom w:val="0"/>
      <w:divBdr>
        <w:top w:val="none" w:sz="0" w:space="0" w:color="auto"/>
        <w:left w:val="none" w:sz="0" w:space="0" w:color="auto"/>
        <w:bottom w:val="none" w:sz="0" w:space="0" w:color="auto"/>
        <w:right w:val="none" w:sz="0" w:space="0" w:color="auto"/>
      </w:divBdr>
    </w:div>
    <w:div w:id="49807819">
      <w:bodyDiv w:val="1"/>
      <w:marLeft w:val="0"/>
      <w:marRight w:val="0"/>
      <w:marTop w:val="0"/>
      <w:marBottom w:val="0"/>
      <w:divBdr>
        <w:top w:val="none" w:sz="0" w:space="0" w:color="auto"/>
        <w:left w:val="none" w:sz="0" w:space="0" w:color="auto"/>
        <w:bottom w:val="none" w:sz="0" w:space="0" w:color="auto"/>
        <w:right w:val="none" w:sz="0" w:space="0" w:color="auto"/>
      </w:divBdr>
    </w:div>
    <w:div w:id="221600418">
      <w:bodyDiv w:val="1"/>
      <w:marLeft w:val="0"/>
      <w:marRight w:val="0"/>
      <w:marTop w:val="0"/>
      <w:marBottom w:val="0"/>
      <w:divBdr>
        <w:top w:val="none" w:sz="0" w:space="0" w:color="auto"/>
        <w:left w:val="none" w:sz="0" w:space="0" w:color="auto"/>
        <w:bottom w:val="none" w:sz="0" w:space="0" w:color="auto"/>
        <w:right w:val="none" w:sz="0" w:space="0" w:color="auto"/>
      </w:divBdr>
    </w:div>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544754719">
      <w:bodyDiv w:val="1"/>
      <w:marLeft w:val="0"/>
      <w:marRight w:val="0"/>
      <w:marTop w:val="0"/>
      <w:marBottom w:val="0"/>
      <w:divBdr>
        <w:top w:val="none" w:sz="0" w:space="0" w:color="auto"/>
        <w:left w:val="none" w:sz="0" w:space="0" w:color="auto"/>
        <w:bottom w:val="none" w:sz="0" w:space="0" w:color="auto"/>
        <w:right w:val="none" w:sz="0" w:space="0" w:color="auto"/>
      </w:divBdr>
    </w:div>
    <w:div w:id="693848884">
      <w:bodyDiv w:val="1"/>
      <w:marLeft w:val="0"/>
      <w:marRight w:val="0"/>
      <w:marTop w:val="0"/>
      <w:marBottom w:val="0"/>
      <w:divBdr>
        <w:top w:val="none" w:sz="0" w:space="0" w:color="auto"/>
        <w:left w:val="none" w:sz="0" w:space="0" w:color="auto"/>
        <w:bottom w:val="none" w:sz="0" w:space="0" w:color="auto"/>
        <w:right w:val="none" w:sz="0" w:space="0" w:color="auto"/>
      </w:divBdr>
    </w:div>
    <w:div w:id="749737170">
      <w:bodyDiv w:val="1"/>
      <w:marLeft w:val="0"/>
      <w:marRight w:val="0"/>
      <w:marTop w:val="0"/>
      <w:marBottom w:val="0"/>
      <w:divBdr>
        <w:top w:val="none" w:sz="0" w:space="0" w:color="auto"/>
        <w:left w:val="none" w:sz="0" w:space="0" w:color="auto"/>
        <w:bottom w:val="none" w:sz="0" w:space="0" w:color="auto"/>
        <w:right w:val="none" w:sz="0" w:space="0" w:color="auto"/>
      </w:divBdr>
    </w:div>
    <w:div w:id="784663239">
      <w:bodyDiv w:val="1"/>
      <w:marLeft w:val="0"/>
      <w:marRight w:val="0"/>
      <w:marTop w:val="0"/>
      <w:marBottom w:val="0"/>
      <w:divBdr>
        <w:top w:val="none" w:sz="0" w:space="0" w:color="auto"/>
        <w:left w:val="none" w:sz="0" w:space="0" w:color="auto"/>
        <w:bottom w:val="none" w:sz="0" w:space="0" w:color="auto"/>
        <w:right w:val="none" w:sz="0" w:space="0" w:color="auto"/>
      </w:divBdr>
    </w:div>
    <w:div w:id="800851047">
      <w:bodyDiv w:val="1"/>
      <w:marLeft w:val="0"/>
      <w:marRight w:val="0"/>
      <w:marTop w:val="0"/>
      <w:marBottom w:val="0"/>
      <w:divBdr>
        <w:top w:val="none" w:sz="0" w:space="0" w:color="auto"/>
        <w:left w:val="none" w:sz="0" w:space="0" w:color="auto"/>
        <w:bottom w:val="none" w:sz="0" w:space="0" w:color="auto"/>
        <w:right w:val="none" w:sz="0" w:space="0" w:color="auto"/>
      </w:divBdr>
    </w:div>
    <w:div w:id="957569791">
      <w:bodyDiv w:val="1"/>
      <w:marLeft w:val="0"/>
      <w:marRight w:val="0"/>
      <w:marTop w:val="0"/>
      <w:marBottom w:val="0"/>
      <w:divBdr>
        <w:top w:val="none" w:sz="0" w:space="0" w:color="auto"/>
        <w:left w:val="none" w:sz="0" w:space="0" w:color="auto"/>
        <w:bottom w:val="none" w:sz="0" w:space="0" w:color="auto"/>
        <w:right w:val="none" w:sz="0" w:space="0" w:color="auto"/>
      </w:divBdr>
    </w:div>
    <w:div w:id="988480456">
      <w:bodyDiv w:val="1"/>
      <w:marLeft w:val="0"/>
      <w:marRight w:val="0"/>
      <w:marTop w:val="0"/>
      <w:marBottom w:val="0"/>
      <w:divBdr>
        <w:top w:val="none" w:sz="0" w:space="0" w:color="auto"/>
        <w:left w:val="none" w:sz="0" w:space="0" w:color="auto"/>
        <w:bottom w:val="none" w:sz="0" w:space="0" w:color="auto"/>
        <w:right w:val="none" w:sz="0" w:space="0" w:color="auto"/>
      </w:divBdr>
    </w:div>
    <w:div w:id="1131940152">
      <w:bodyDiv w:val="1"/>
      <w:marLeft w:val="0"/>
      <w:marRight w:val="0"/>
      <w:marTop w:val="0"/>
      <w:marBottom w:val="0"/>
      <w:divBdr>
        <w:top w:val="none" w:sz="0" w:space="0" w:color="auto"/>
        <w:left w:val="none" w:sz="0" w:space="0" w:color="auto"/>
        <w:bottom w:val="none" w:sz="0" w:space="0" w:color="auto"/>
        <w:right w:val="none" w:sz="0" w:space="0" w:color="auto"/>
      </w:divBdr>
    </w:div>
    <w:div w:id="1246036995">
      <w:bodyDiv w:val="1"/>
      <w:marLeft w:val="0"/>
      <w:marRight w:val="0"/>
      <w:marTop w:val="0"/>
      <w:marBottom w:val="0"/>
      <w:divBdr>
        <w:top w:val="none" w:sz="0" w:space="0" w:color="auto"/>
        <w:left w:val="none" w:sz="0" w:space="0" w:color="auto"/>
        <w:bottom w:val="none" w:sz="0" w:space="0" w:color="auto"/>
        <w:right w:val="none" w:sz="0" w:space="0" w:color="auto"/>
      </w:divBdr>
    </w:div>
    <w:div w:id="1300189759">
      <w:bodyDiv w:val="1"/>
      <w:marLeft w:val="0"/>
      <w:marRight w:val="0"/>
      <w:marTop w:val="0"/>
      <w:marBottom w:val="0"/>
      <w:divBdr>
        <w:top w:val="none" w:sz="0" w:space="0" w:color="auto"/>
        <w:left w:val="none" w:sz="0" w:space="0" w:color="auto"/>
        <w:bottom w:val="none" w:sz="0" w:space="0" w:color="auto"/>
        <w:right w:val="none" w:sz="0" w:space="0" w:color="auto"/>
      </w:divBdr>
    </w:div>
    <w:div w:id="1398748954">
      <w:bodyDiv w:val="1"/>
      <w:marLeft w:val="0"/>
      <w:marRight w:val="0"/>
      <w:marTop w:val="0"/>
      <w:marBottom w:val="0"/>
      <w:divBdr>
        <w:top w:val="none" w:sz="0" w:space="0" w:color="auto"/>
        <w:left w:val="none" w:sz="0" w:space="0" w:color="auto"/>
        <w:bottom w:val="none" w:sz="0" w:space="0" w:color="auto"/>
        <w:right w:val="none" w:sz="0" w:space="0" w:color="auto"/>
      </w:divBdr>
    </w:div>
    <w:div w:id="1864318376">
      <w:bodyDiv w:val="1"/>
      <w:marLeft w:val="0"/>
      <w:marRight w:val="0"/>
      <w:marTop w:val="0"/>
      <w:marBottom w:val="0"/>
      <w:divBdr>
        <w:top w:val="none" w:sz="0" w:space="0" w:color="auto"/>
        <w:left w:val="none" w:sz="0" w:space="0" w:color="auto"/>
        <w:bottom w:val="none" w:sz="0" w:space="0" w:color="auto"/>
        <w:right w:val="none" w:sz="0" w:space="0" w:color="auto"/>
      </w:divBdr>
    </w:div>
    <w:div w:id="205792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887</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UAIP2</dc:creator>
  <cp:lastModifiedBy>Andrea</cp:lastModifiedBy>
  <cp:revision>6</cp:revision>
  <cp:lastPrinted>2016-09-28T19:57:00Z</cp:lastPrinted>
  <dcterms:created xsi:type="dcterms:W3CDTF">2016-11-09T16:37:00Z</dcterms:created>
  <dcterms:modified xsi:type="dcterms:W3CDTF">2017-02-01T15:48:00Z</dcterms:modified>
</cp:coreProperties>
</file>