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E6A" w:rsidRPr="00B91F36" w:rsidRDefault="00C47E6A" w:rsidP="00C47E6A">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noProof/>
          <w:lang w:eastAsia="es-SV"/>
        </w:rPr>
        <w:drawing>
          <wp:anchor distT="0" distB="0" distL="114300" distR="114300" simplePos="0" relativeHeight="251661312" behindDoc="0" locked="0" layoutInCell="1" allowOverlap="1">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1765" cy="809625"/>
                    </a:xfrm>
                    <a:prstGeom prst="rect">
                      <a:avLst/>
                    </a:prstGeom>
                    <a:noFill/>
                    <a:ln>
                      <a:noFill/>
                    </a:ln>
                  </pic:spPr>
                </pic:pic>
              </a:graphicData>
            </a:graphic>
          </wp:anchor>
        </w:drawing>
      </w:r>
      <w:r w:rsidRPr="00B91F36">
        <w:rPr>
          <w:rFonts w:ascii="Arial" w:hAnsi="Arial" w:cs="Arial"/>
          <w:b/>
          <w:sz w:val="18"/>
          <w:szCs w:val="18"/>
        </w:rPr>
        <w:t>MINISTERIO DE JUSTICIA Y SEGURIDAD PÚBLICA</w:t>
      </w:r>
    </w:p>
    <w:p w:rsidR="00C47E6A" w:rsidRPr="00B91F36" w:rsidRDefault="00C47E6A" w:rsidP="00C47E6A">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C47E6A" w:rsidRPr="00B91F36" w:rsidRDefault="00C47E6A" w:rsidP="00C47E6A">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C47E6A" w:rsidRPr="00555786" w:rsidRDefault="00C47E6A" w:rsidP="00C47E6A">
      <w:pPr>
        <w:pStyle w:val="Piedepgina"/>
        <w:jc w:val="center"/>
        <w:rPr>
          <w:rFonts w:ascii="Arial" w:hAnsi="Arial" w:cs="Arial"/>
          <w:bCs/>
          <w:sz w:val="18"/>
          <w:szCs w:val="18"/>
          <w:lang w:val="es-ES"/>
        </w:rPr>
      </w:pPr>
      <w:r w:rsidRPr="00555786">
        <w:rPr>
          <w:rFonts w:ascii="Arial" w:hAnsi="Arial" w:cs="Arial"/>
          <w:bCs/>
          <w:sz w:val="18"/>
          <w:szCs w:val="18"/>
          <w:lang w:val="es-ES"/>
        </w:rPr>
        <w:t>7ª Avenida Norte y Pasaje N° 3 Urbanización Santa Adela Casa N° 1 Sn. Salv.</w:t>
      </w:r>
    </w:p>
    <w:p w:rsidR="00C47E6A" w:rsidRPr="00555786" w:rsidRDefault="00C47E6A" w:rsidP="00C47E6A">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p>
    <w:p w:rsidR="00D45C82" w:rsidRDefault="003608A1" w:rsidP="00D45C82">
      <w:pPr>
        <w:spacing w:after="0"/>
        <w:ind w:firstLine="708"/>
        <w:jc w:val="both"/>
        <w:rPr>
          <w:rFonts w:ascii="Times New Roman" w:hAnsi="Times New Roman"/>
          <w:sz w:val="24"/>
          <w:szCs w:val="24"/>
        </w:rPr>
      </w:pPr>
      <w:r w:rsidRPr="003608A1">
        <w:rPr>
          <w:rFonts w:ascii="Arial Narrow" w:hAnsi="Arial Narrow"/>
          <w:noProof/>
          <w:sz w:val="20"/>
          <w:szCs w:val="20"/>
          <w:lang w:eastAsia="es-SV"/>
        </w:rPr>
        <w:pict>
          <v:line id="Conector recto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65pt" to="49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" strokeweight="1.5pt"/>
        </w:pict>
      </w:r>
    </w:p>
    <w:p w:rsidR="00A16249" w:rsidRPr="00286157" w:rsidRDefault="00A16249" w:rsidP="00A16249">
      <w:pPr>
        <w:spacing w:after="0"/>
        <w:ind w:firstLine="708"/>
        <w:jc w:val="both"/>
        <w:rPr>
          <w:rFonts w:ascii="Cambria" w:hAnsi="Cambria"/>
          <w:sz w:val="24"/>
          <w:szCs w:val="24"/>
        </w:rPr>
      </w:pPr>
      <w:r w:rsidRPr="00286157">
        <w:rPr>
          <w:rFonts w:ascii="Cambria" w:hAnsi="Cambria"/>
          <w:sz w:val="24"/>
          <w:szCs w:val="24"/>
        </w:rPr>
        <w:t>Vista la solicitud de</w:t>
      </w:r>
      <w:r>
        <w:rPr>
          <w:rFonts w:ascii="Cambria" w:hAnsi="Cambria"/>
          <w:sz w:val="24"/>
          <w:szCs w:val="24"/>
        </w:rPr>
        <w:t xml:space="preserve"> </w:t>
      </w:r>
      <w:r w:rsidRPr="00A72C97">
        <w:rPr>
          <w:rFonts w:ascii="Cambria" w:hAnsi="Cambria"/>
          <w:b/>
          <w:sz w:val="24"/>
          <w:szCs w:val="24"/>
          <w:highlight w:val="black"/>
        </w:rPr>
        <w:t>XXXXXXXXXXXXXXXXXXXXXXXXXXXXX</w:t>
      </w:r>
      <w:r w:rsidRPr="00286157">
        <w:rPr>
          <w:rFonts w:ascii="Cambria" w:hAnsi="Cambria"/>
          <w:sz w:val="24"/>
          <w:szCs w:val="24"/>
        </w:rPr>
        <w:t xml:space="preserve">, con Documento Único de Identidad número </w:t>
      </w:r>
      <w:r w:rsidRPr="00A72C97">
        <w:rPr>
          <w:rFonts w:ascii="Cambria" w:hAnsi="Cambria"/>
          <w:b/>
          <w:sz w:val="24"/>
          <w:szCs w:val="24"/>
          <w:highlight w:val="black"/>
        </w:rPr>
        <w:t>XXXXXXXXXXXXXXXXXXXXXXXXXXXXXXXXXXXXXXX XXXXXXXXXXXXXXXX</w:t>
      </w:r>
      <w:r w:rsidRPr="00286157">
        <w:rPr>
          <w:rFonts w:ascii="Cambria" w:hAnsi="Cambria"/>
          <w:sz w:val="24"/>
          <w:szCs w:val="24"/>
        </w:rPr>
        <w:t xml:space="preserve">, quien solicita: </w:t>
      </w:r>
    </w:p>
    <w:p w:rsidR="00A16249" w:rsidRPr="00286157" w:rsidRDefault="00A16249" w:rsidP="00A16249">
      <w:pPr>
        <w:spacing w:after="0"/>
        <w:ind w:firstLine="708"/>
        <w:jc w:val="both"/>
        <w:rPr>
          <w:rFonts w:ascii="Cambria" w:hAnsi="Cambria"/>
          <w:sz w:val="24"/>
          <w:szCs w:val="24"/>
        </w:rPr>
      </w:pPr>
    </w:p>
    <w:p w:rsidR="00A16249" w:rsidRPr="006131A9" w:rsidRDefault="00A16249" w:rsidP="00A16249">
      <w:pPr>
        <w:widowControl w:val="0"/>
        <w:overflowPunct w:val="0"/>
        <w:autoSpaceDE w:val="0"/>
        <w:autoSpaceDN w:val="0"/>
        <w:adjustRightInd w:val="0"/>
        <w:spacing w:after="0" w:line="240" w:lineRule="auto"/>
        <w:jc w:val="both"/>
        <w:rPr>
          <w:rFonts w:ascii="Cambria" w:hAnsi="Cambria"/>
          <w:i/>
          <w:sz w:val="24"/>
          <w:szCs w:val="24"/>
        </w:rPr>
      </w:pPr>
      <w:r w:rsidRPr="00286157">
        <w:rPr>
          <w:rFonts w:ascii="Cambria" w:hAnsi="Cambria" w:cs="Arial"/>
          <w:i/>
          <w:sz w:val="24"/>
          <w:szCs w:val="24"/>
        </w:rPr>
        <w:t>“</w:t>
      </w:r>
      <w:r w:rsidRPr="006131A9">
        <w:t>“</w:t>
      </w:r>
      <w:r w:rsidRPr="006131A9">
        <w:rPr>
          <w:rFonts w:ascii="Cambria" w:hAnsi="Cambria"/>
          <w:sz w:val="24"/>
          <w:szCs w:val="24"/>
        </w:rPr>
        <w:t>1</w:t>
      </w:r>
      <w:r w:rsidRPr="006131A9">
        <w:rPr>
          <w:rFonts w:ascii="Cambria" w:hAnsi="Cambria"/>
          <w:i/>
          <w:sz w:val="24"/>
          <w:szCs w:val="24"/>
        </w:rPr>
        <w:t>.- Total de Requisas realizadas en centros penales en todo el país, donde contengan datos del centro penal, fecha, ilícitos encontrados (armas, celulares, drogas y otros) de los años 2011, 2012, 2013, 2014 y 2015”.</w:t>
      </w:r>
    </w:p>
    <w:p w:rsidR="00A16249" w:rsidRDefault="00A16249" w:rsidP="00A16249">
      <w:pPr>
        <w:widowControl w:val="0"/>
        <w:overflowPunct w:val="0"/>
        <w:autoSpaceDE w:val="0"/>
        <w:autoSpaceDN w:val="0"/>
        <w:adjustRightInd w:val="0"/>
        <w:spacing w:after="0" w:line="240" w:lineRule="auto"/>
        <w:jc w:val="both"/>
        <w:rPr>
          <w:rFonts w:ascii="Cambria" w:hAnsi="Cambria"/>
          <w:i/>
          <w:sz w:val="24"/>
          <w:szCs w:val="24"/>
        </w:rPr>
      </w:pPr>
      <w:r w:rsidRPr="006131A9">
        <w:rPr>
          <w:rFonts w:ascii="Cambria" w:hAnsi="Cambria"/>
          <w:i/>
          <w:sz w:val="24"/>
          <w:szCs w:val="24"/>
        </w:rPr>
        <w:br/>
        <w:t>“2.- Estadísticas de custodios de centros penales asesinados durante los años 2011, 2012, 2013, 2014 y 201</w:t>
      </w:r>
      <w:r>
        <w:rPr>
          <w:rFonts w:ascii="Cambria" w:hAnsi="Cambria"/>
          <w:i/>
          <w:sz w:val="24"/>
          <w:szCs w:val="24"/>
        </w:rPr>
        <w:t>5</w:t>
      </w:r>
      <w:r w:rsidRPr="006131A9">
        <w:rPr>
          <w:rFonts w:ascii="Cambria" w:hAnsi="Cambria"/>
          <w:i/>
          <w:sz w:val="24"/>
          <w:szCs w:val="24"/>
        </w:rPr>
        <w:t>”.</w:t>
      </w:r>
    </w:p>
    <w:p w:rsidR="00A16249" w:rsidRPr="006131A9" w:rsidRDefault="00A16249" w:rsidP="00A16249">
      <w:pPr>
        <w:widowControl w:val="0"/>
        <w:overflowPunct w:val="0"/>
        <w:autoSpaceDE w:val="0"/>
        <w:autoSpaceDN w:val="0"/>
        <w:adjustRightInd w:val="0"/>
        <w:spacing w:after="0" w:line="240" w:lineRule="auto"/>
        <w:jc w:val="both"/>
        <w:rPr>
          <w:rFonts w:ascii="Cambria" w:hAnsi="Cambria"/>
          <w:i/>
          <w:sz w:val="24"/>
          <w:szCs w:val="24"/>
        </w:rPr>
      </w:pPr>
    </w:p>
    <w:p w:rsidR="00A16249" w:rsidRPr="006131A9" w:rsidRDefault="00A16249" w:rsidP="00A16249">
      <w:pPr>
        <w:widowControl w:val="0"/>
        <w:overflowPunct w:val="0"/>
        <w:autoSpaceDE w:val="0"/>
        <w:autoSpaceDN w:val="0"/>
        <w:adjustRightInd w:val="0"/>
        <w:spacing w:after="0" w:line="240" w:lineRule="auto"/>
        <w:jc w:val="both"/>
        <w:rPr>
          <w:rFonts w:ascii="Cambria" w:hAnsi="Cambria"/>
          <w:i/>
          <w:sz w:val="24"/>
          <w:szCs w:val="24"/>
        </w:rPr>
      </w:pPr>
      <w:r w:rsidRPr="006131A9">
        <w:rPr>
          <w:rFonts w:ascii="Cambria" w:hAnsi="Cambria"/>
          <w:i/>
          <w:sz w:val="24"/>
          <w:szCs w:val="24"/>
        </w:rPr>
        <w:t>“3.- Días festivos en el año para los centros penales en donde se pueden autorizar el ingreso de grupos o artistas para celebraciones y entretenimiento de los internos”.</w:t>
      </w:r>
    </w:p>
    <w:p w:rsidR="00A16249" w:rsidRPr="006131A9" w:rsidRDefault="00A16249" w:rsidP="00A16249">
      <w:pPr>
        <w:widowControl w:val="0"/>
        <w:overflowPunct w:val="0"/>
        <w:autoSpaceDE w:val="0"/>
        <w:autoSpaceDN w:val="0"/>
        <w:adjustRightInd w:val="0"/>
        <w:spacing w:after="0" w:line="240" w:lineRule="auto"/>
        <w:jc w:val="both"/>
        <w:rPr>
          <w:rFonts w:ascii="Cambria" w:hAnsi="Cambria"/>
          <w:i/>
          <w:sz w:val="24"/>
          <w:szCs w:val="24"/>
        </w:rPr>
      </w:pPr>
    </w:p>
    <w:p w:rsidR="00A16249" w:rsidRDefault="00A16249" w:rsidP="00A16249">
      <w:pPr>
        <w:spacing w:after="0"/>
        <w:jc w:val="both"/>
        <w:rPr>
          <w:rFonts w:ascii="Cambria" w:hAnsi="Cambria"/>
          <w:sz w:val="24"/>
          <w:szCs w:val="24"/>
        </w:rPr>
      </w:pPr>
      <w:r w:rsidRPr="00286157">
        <w:rPr>
          <w:rFonts w:ascii="Cambria" w:hAnsi="Cambria"/>
          <w:sz w:val="24"/>
          <w:szCs w:val="24"/>
        </w:rPr>
        <w:t xml:space="preserve">Con base en lo anteriormente planteado y con el fin de dar cumplimiento a lo solicitado, conforme a los Arts. 1, 2, 3 Lit. </w:t>
      </w:r>
      <w:proofErr w:type="gramStart"/>
      <w:r w:rsidRPr="00286157">
        <w:rPr>
          <w:rFonts w:ascii="Cambria" w:hAnsi="Cambria"/>
          <w:sz w:val="24"/>
          <w:szCs w:val="24"/>
        </w:rPr>
        <w:t>a</w:t>
      </w:r>
      <w:proofErr w:type="gramEnd"/>
      <w:r w:rsidRPr="00286157">
        <w:rPr>
          <w:rFonts w:ascii="Cambria" w:hAnsi="Cambria"/>
          <w:sz w:val="24"/>
          <w:szCs w:val="24"/>
        </w:rPr>
        <w:t xml:space="preserve">, b, j. Art. 4 Lit. </w:t>
      </w:r>
      <w:proofErr w:type="gramStart"/>
      <w:r w:rsidRPr="00286157">
        <w:rPr>
          <w:rFonts w:ascii="Cambria" w:hAnsi="Cambria"/>
          <w:sz w:val="24"/>
          <w:szCs w:val="24"/>
        </w:rPr>
        <w:t>a</w:t>
      </w:r>
      <w:proofErr w:type="gramEnd"/>
      <w:r w:rsidRPr="00286157">
        <w:rPr>
          <w:rFonts w:ascii="Cambria" w:hAnsi="Cambria"/>
          <w:sz w:val="24"/>
          <w:szCs w:val="24"/>
        </w:rPr>
        <w:t xml:space="preserve">, b, c, d, e, f, g.  </w:t>
      </w:r>
      <w:proofErr w:type="gramStart"/>
      <w:r w:rsidRPr="00286157">
        <w:rPr>
          <w:rFonts w:ascii="Cambria" w:hAnsi="Cambria"/>
          <w:sz w:val="24"/>
          <w:szCs w:val="24"/>
        </w:rPr>
        <w:t>y</w:t>
      </w:r>
      <w:proofErr w:type="gramEnd"/>
      <w:r w:rsidRPr="00286157">
        <w:rPr>
          <w:rFonts w:ascii="Cambria" w:hAnsi="Cambria"/>
          <w:sz w:val="24"/>
          <w:szCs w:val="24"/>
        </w:rPr>
        <w:t xml:space="preserve"> Art. 65, 69 y 71 de la Ley de Acceso a la Información Pública, la suscrita </w:t>
      </w:r>
      <w:r w:rsidRPr="00286157">
        <w:rPr>
          <w:rFonts w:ascii="Cambria" w:hAnsi="Cambria"/>
          <w:b/>
          <w:sz w:val="24"/>
          <w:szCs w:val="24"/>
        </w:rPr>
        <w:t>RESUELVE</w:t>
      </w:r>
      <w:r w:rsidRPr="00286157">
        <w:rPr>
          <w:rFonts w:ascii="Cambria" w:hAnsi="Cambria"/>
          <w:sz w:val="24"/>
          <w:szCs w:val="24"/>
        </w:rPr>
        <w:t>: Conceder la información solicitada, recibida en esta Unidad, por los Centros</w:t>
      </w:r>
      <w:r>
        <w:rPr>
          <w:rFonts w:ascii="Cambria" w:hAnsi="Cambria"/>
          <w:sz w:val="24"/>
          <w:szCs w:val="24"/>
        </w:rPr>
        <w:t xml:space="preserve"> Penitenciarios,  art. 69 LAIP.</w:t>
      </w:r>
    </w:p>
    <w:p w:rsidR="00A16249" w:rsidRDefault="00A16249" w:rsidP="00A16249">
      <w:pPr>
        <w:spacing w:after="0"/>
        <w:jc w:val="both"/>
        <w:rPr>
          <w:rFonts w:ascii="Cambria" w:hAnsi="Cambria"/>
          <w:sz w:val="24"/>
          <w:szCs w:val="24"/>
        </w:rPr>
      </w:pPr>
    </w:p>
    <w:p w:rsidR="00A16249" w:rsidRDefault="00A16249" w:rsidP="00A16249">
      <w:pPr>
        <w:spacing w:after="0"/>
        <w:rPr>
          <w:rFonts w:ascii="Cambria" w:hAnsi="Cambria"/>
          <w:sz w:val="24"/>
          <w:szCs w:val="24"/>
        </w:rPr>
      </w:pPr>
    </w:p>
    <w:p w:rsidR="00A16249" w:rsidRDefault="00A16249" w:rsidP="00A16249">
      <w:pPr>
        <w:numPr>
          <w:ilvl w:val="0"/>
          <w:numId w:val="2"/>
        </w:numPr>
        <w:spacing w:after="0"/>
        <w:rPr>
          <w:rFonts w:ascii="Cambria" w:hAnsi="Cambria"/>
          <w:sz w:val="24"/>
          <w:szCs w:val="24"/>
        </w:rPr>
      </w:pPr>
      <w:r>
        <w:rPr>
          <w:rFonts w:ascii="Cambria" w:hAnsi="Cambria"/>
          <w:sz w:val="24"/>
          <w:szCs w:val="24"/>
        </w:rPr>
        <w:t>Respuesta del ítem 1, se anexan cuadros estadísticos.</w:t>
      </w:r>
    </w:p>
    <w:p w:rsidR="00A16249" w:rsidRDefault="00A16249" w:rsidP="00A16249">
      <w:pPr>
        <w:spacing w:after="0"/>
        <w:rPr>
          <w:rFonts w:ascii="Cambria" w:hAnsi="Cambria"/>
          <w:sz w:val="24"/>
          <w:szCs w:val="24"/>
        </w:rPr>
      </w:pPr>
    </w:p>
    <w:p w:rsidR="00A16249" w:rsidRDefault="00A16249" w:rsidP="00A16249">
      <w:pPr>
        <w:numPr>
          <w:ilvl w:val="0"/>
          <w:numId w:val="2"/>
        </w:numPr>
        <w:spacing w:after="0"/>
        <w:rPr>
          <w:rFonts w:ascii="Cambria" w:hAnsi="Cambria"/>
          <w:sz w:val="24"/>
          <w:szCs w:val="24"/>
        </w:rPr>
      </w:pPr>
      <w:r>
        <w:rPr>
          <w:rFonts w:ascii="Cambria" w:hAnsi="Cambria"/>
          <w:sz w:val="24"/>
          <w:szCs w:val="24"/>
        </w:rPr>
        <w:t xml:space="preserve">Respuesta del ítem 2, cuadro estadístico de custodios asesinados durante los años 2011, 2012, 2013, 2014, 2015. </w:t>
      </w:r>
    </w:p>
    <w:p w:rsidR="00A16249" w:rsidRDefault="00A16249" w:rsidP="00A16249">
      <w:pPr>
        <w:spacing w:after="0"/>
        <w:ind w:left="720"/>
        <w:rPr>
          <w:rFonts w:ascii="Cambria" w:hAnsi="Cambria"/>
          <w:sz w:val="24"/>
          <w:szCs w:val="24"/>
        </w:rPr>
      </w:pPr>
    </w:p>
    <w:tbl>
      <w:tblPr>
        <w:tblW w:w="3580" w:type="dxa"/>
        <w:tblInd w:w="1962" w:type="dxa"/>
        <w:tblCellMar>
          <w:left w:w="70" w:type="dxa"/>
          <w:right w:w="70" w:type="dxa"/>
        </w:tblCellMar>
        <w:tblLook w:val="04A0"/>
      </w:tblPr>
      <w:tblGrid>
        <w:gridCol w:w="1170"/>
        <w:gridCol w:w="2410"/>
      </w:tblGrid>
      <w:tr w:rsidR="00A16249" w:rsidRPr="00496B11" w:rsidTr="001E6FE9">
        <w:trPr>
          <w:trHeight w:val="300"/>
        </w:trPr>
        <w:tc>
          <w:tcPr>
            <w:tcW w:w="3580" w:type="dxa"/>
            <w:gridSpan w:val="2"/>
            <w:tcBorders>
              <w:top w:val="single" w:sz="8" w:space="0" w:color="auto"/>
              <w:left w:val="single" w:sz="8" w:space="0" w:color="auto"/>
              <w:bottom w:val="single" w:sz="4" w:space="0" w:color="auto"/>
              <w:right w:val="single" w:sz="8" w:space="0" w:color="000000"/>
            </w:tcBorders>
            <w:shd w:val="clear" w:color="000000" w:fill="4F81BD"/>
            <w:noWrap/>
            <w:vAlign w:val="bottom"/>
            <w:hideMark/>
          </w:tcPr>
          <w:p w:rsidR="00A16249" w:rsidRPr="00496B11" w:rsidRDefault="00A16249" w:rsidP="001E6FE9">
            <w:pPr>
              <w:spacing w:after="0" w:line="240" w:lineRule="auto"/>
              <w:jc w:val="center"/>
              <w:rPr>
                <w:rFonts w:eastAsia="Times New Roman" w:cs="Calibri"/>
                <w:color w:val="000000"/>
                <w:lang w:eastAsia="es-SV"/>
              </w:rPr>
            </w:pPr>
            <w:r w:rsidRPr="00496B11">
              <w:rPr>
                <w:rFonts w:eastAsia="Times New Roman" w:cs="Calibri"/>
                <w:color w:val="000000"/>
                <w:lang w:eastAsia="es-SV"/>
              </w:rPr>
              <w:t>PERSONAL DE SEGURIDAD ASESINADO</w:t>
            </w:r>
          </w:p>
        </w:tc>
      </w:tr>
      <w:tr w:rsidR="00A16249" w:rsidRPr="00496B11" w:rsidTr="001E6FE9">
        <w:trPr>
          <w:trHeight w:val="300"/>
        </w:trPr>
        <w:tc>
          <w:tcPr>
            <w:tcW w:w="1170" w:type="dxa"/>
            <w:tcBorders>
              <w:top w:val="nil"/>
              <w:left w:val="single" w:sz="8" w:space="0" w:color="auto"/>
              <w:bottom w:val="single" w:sz="4" w:space="0" w:color="auto"/>
              <w:right w:val="single" w:sz="4" w:space="0" w:color="auto"/>
            </w:tcBorders>
            <w:shd w:val="clear" w:color="000000" w:fill="4F81BD"/>
            <w:noWrap/>
            <w:vAlign w:val="bottom"/>
            <w:hideMark/>
          </w:tcPr>
          <w:p w:rsidR="00A16249" w:rsidRPr="00496B11" w:rsidRDefault="00A16249" w:rsidP="001E6FE9">
            <w:pPr>
              <w:spacing w:after="0" w:line="240" w:lineRule="auto"/>
              <w:jc w:val="center"/>
              <w:rPr>
                <w:rFonts w:eastAsia="Times New Roman" w:cs="Calibri"/>
                <w:b/>
                <w:bCs/>
                <w:color w:val="000000"/>
                <w:lang w:eastAsia="es-SV"/>
              </w:rPr>
            </w:pPr>
            <w:r w:rsidRPr="00496B11">
              <w:rPr>
                <w:rFonts w:eastAsia="Times New Roman" w:cs="Calibri"/>
                <w:b/>
                <w:bCs/>
                <w:color w:val="000000"/>
                <w:lang w:eastAsia="es-SV"/>
              </w:rPr>
              <w:t xml:space="preserve">AÑO </w:t>
            </w:r>
          </w:p>
        </w:tc>
        <w:tc>
          <w:tcPr>
            <w:tcW w:w="2410" w:type="dxa"/>
            <w:tcBorders>
              <w:top w:val="nil"/>
              <w:left w:val="nil"/>
              <w:bottom w:val="single" w:sz="4" w:space="0" w:color="auto"/>
              <w:right w:val="single" w:sz="8" w:space="0" w:color="auto"/>
            </w:tcBorders>
            <w:shd w:val="clear" w:color="000000" w:fill="4F81BD"/>
            <w:noWrap/>
            <w:vAlign w:val="bottom"/>
            <w:hideMark/>
          </w:tcPr>
          <w:p w:rsidR="00A16249" w:rsidRPr="00496B11" w:rsidRDefault="00A16249" w:rsidP="001E6FE9">
            <w:pPr>
              <w:spacing w:after="0" w:line="240" w:lineRule="auto"/>
              <w:jc w:val="center"/>
              <w:rPr>
                <w:rFonts w:eastAsia="Times New Roman" w:cs="Calibri"/>
                <w:b/>
                <w:bCs/>
                <w:color w:val="000000"/>
                <w:lang w:eastAsia="es-SV"/>
              </w:rPr>
            </w:pPr>
            <w:r w:rsidRPr="00496B11">
              <w:rPr>
                <w:rFonts w:eastAsia="Times New Roman" w:cs="Calibri"/>
                <w:b/>
                <w:bCs/>
                <w:color w:val="000000"/>
                <w:lang w:eastAsia="es-SV"/>
              </w:rPr>
              <w:t>CANTIDAD</w:t>
            </w:r>
          </w:p>
        </w:tc>
      </w:tr>
      <w:tr w:rsidR="00A16249" w:rsidRPr="00496B11" w:rsidTr="001E6FE9">
        <w:trPr>
          <w:trHeight w:val="300"/>
        </w:trPr>
        <w:tc>
          <w:tcPr>
            <w:tcW w:w="1170" w:type="dxa"/>
            <w:tcBorders>
              <w:top w:val="nil"/>
              <w:left w:val="single" w:sz="8" w:space="0" w:color="auto"/>
              <w:bottom w:val="single" w:sz="4" w:space="0" w:color="auto"/>
              <w:right w:val="single" w:sz="4" w:space="0" w:color="auto"/>
            </w:tcBorders>
            <w:shd w:val="clear" w:color="auto" w:fill="auto"/>
            <w:noWrap/>
            <w:vAlign w:val="bottom"/>
            <w:hideMark/>
          </w:tcPr>
          <w:p w:rsidR="00A16249" w:rsidRPr="00496B11" w:rsidRDefault="00A16249" w:rsidP="001E6FE9">
            <w:pPr>
              <w:spacing w:after="0" w:line="240" w:lineRule="auto"/>
              <w:jc w:val="center"/>
              <w:rPr>
                <w:rFonts w:eastAsia="Times New Roman" w:cs="Calibri"/>
                <w:color w:val="000000"/>
                <w:lang w:eastAsia="es-SV"/>
              </w:rPr>
            </w:pPr>
            <w:r w:rsidRPr="00496B11">
              <w:rPr>
                <w:rFonts w:eastAsia="Times New Roman" w:cs="Calibri"/>
                <w:color w:val="000000"/>
                <w:lang w:eastAsia="es-SV"/>
              </w:rPr>
              <w:t>2011</w:t>
            </w:r>
          </w:p>
        </w:tc>
        <w:tc>
          <w:tcPr>
            <w:tcW w:w="2410" w:type="dxa"/>
            <w:tcBorders>
              <w:top w:val="nil"/>
              <w:left w:val="nil"/>
              <w:bottom w:val="single" w:sz="4" w:space="0" w:color="auto"/>
              <w:right w:val="single" w:sz="8" w:space="0" w:color="auto"/>
            </w:tcBorders>
            <w:shd w:val="clear" w:color="auto" w:fill="auto"/>
            <w:noWrap/>
            <w:vAlign w:val="bottom"/>
            <w:hideMark/>
          </w:tcPr>
          <w:p w:rsidR="00A16249" w:rsidRPr="00496B11" w:rsidRDefault="00A16249" w:rsidP="001E6FE9">
            <w:pPr>
              <w:spacing w:after="0" w:line="240" w:lineRule="auto"/>
              <w:jc w:val="center"/>
              <w:rPr>
                <w:rFonts w:eastAsia="Times New Roman" w:cs="Calibri"/>
                <w:color w:val="000000"/>
                <w:lang w:eastAsia="es-SV"/>
              </w:rPr>
            </w:pPr>
            <w:r w:rsidRPr="00496B11">
              <w:rPr>
                <w:rFonts w:eastAsia="Times New Roman" w:cs="Calibri"/>
                <w:color w:val="000000"/>
                <w:lang w:eastAsia="es-SV"/>
              </w:rPr>
              <w:t>5</w:t>
            </w:r>
          </w:p>
        </w:tc>
      </w:tr>
      <w:tr w:rsidR="00A16249" w:rsidRPr="00496B11" w:rsidTr="001E6FE9">
        <w:trPr>
          <w:trHeight w:val="300"/>
        </w:trPr>
        <w:tc>
          <w:tcPr>
            <w:tcW w:w="1170" w:type="dxa"/>
            <w:tcBorders>
              <w:top w:val="nil"/>
              <w:left w:val="single" w:sz="8" w:space="0" w:color="auto"/>
              <w:bottom w:val="single" w:sz="4" w:space="0" w:color="auto"/>
              <w:right w:val="single" w:sz="4" w:space="0" w:color="auto"/>
            </w:tcBorders>
            <w:shd w:val="clear" w:color="auto" w:fill="auto"/>
            <w:noWrap/>
            <w:vAlign w:val="bottom"/>
            <w:hideMark/>
          </w:tcPr>
          <w:p w:rsidR="00A16249" w:rsidRPr="00496B11" w:rsidRDefault="00A16249" w:rsidP="001E6FE9">
            <w:pPr>
              <w:spacing w:after="0" w:line="240" w:lineRule="auto"/>
              <w:jc w:val="center"/>
              <w:rPr>
                <w:rFonts w:eastAsia="Times New Roman" w:cs="Calibri"/>
                <w:color w:val="000000"/>
                <w:lang w:eastAsia="es-SV"/>
              </w:rPr>
            </w:pPr>
            <w:r w:rsidRPr="00496B11">
              <w:rPr>
                <w:rFonts w:eastAsia="Times New Roman" w:cs="Calibri"/>
                <w:color w:val="000000"/>
                <w:lang w:eastAsia="es-SV"/>
              </w:rPr>
              <w:t>2012</w:t>
            </w:r>
          </w:p>
        </w:tc>
        <w:tc>
          <w:tcPr>
            <w:tcW w:w="2410" w:type="dxa"/>
            <w:tcBorders>
              <w:top w:val="nil"/>
              <w:left w:val="nil"/>
              <w:bottom w:val="single" w:sz="4" w:space="0" w:color="auto"/>
              <w:right w:val="single" w:sz="8" w:space="0" w:color="auto"/>
            </w:tcBorders>
            <w:shd w:val="clear" w:color="auto" w:fill="auto"/>
            <w:noWrap/>
            <w:vAlign w:val="bottom"/>
            <w:hideMark/>
          </w:tcPr>
          <w:p w:rsidR="00A16249" w:rsidRPr="00496B11" w:rsidRDefault="00A16249" w:rsidP="001E6FE9">
            <w:pPr>
              <w:spacing w:after="0" w:line="240" w:lineRule="auto"/>
              <w:jc w:val="center"/>
              <w:rPr>
                <w:rFonts w:eastAsia="Times New Roman" w:cs="Calibri"/>
                <w:color w:val="000000"/>
                <w:lang w:eastAsia="es-SV"/>
              </w:rPr>
            </w:pPr>
            <w:r w:rsidRPr="00496B11">
              <w:rPr>
                <w:rFonts w:eastAsia="Times New Roman" w:cs="Calibri"/>
                <w:color w:val="000000"/>
                <w:lang w:eastAsia="es-SV"/>
              </w:rPr>
              <w:t>3</w:t>
            </w:r>
          </w:p>
        </w:tc>
      </w:tr>
      <w:tr w:rsidR="00A16249" w:rsidRPr="00496B11" w:rsidTr="001E6FE9">
        <w:trPr>
          <w:trHeight w:val="300"/>
        </w:trPr>
        <w:tc>
          <w:tcPr>
            <w:tcW w:w="1170" w:type="dxa"/>
            <w:tcBorders>
              <w:top w:val="nil"/>
              <w:left w:val="single" w:sz="8" w:space="0" w:color="auto"/>
              <w:bottom w:val="single" w:sz="4" w:space="0" w:color="auto"/>
              <w:right w:val="single" w:sz="4" w:space="0" w:color="auto"/>
            </w:tcBorders>
            <w:shd w:val="clear" w:color="auto" w:fill="auto"/>
            <w:noWrap/>
            <w:vAlign w:val="bottom"/>
            <w:hideMark/>
          </w:tcPr>
          <w:p w:rsidR="00A16249" w:rsidRPr="00496B11" w:rsidRDefault="00A16249" w:rsidP="001E6FE9">
            <w:pPr>
              <w:spacing w:after="0" w:line="240" w:lineRule="auto"/>
              <w:jc w:val="center"/>
              <w:rPr>
                <w:rFonts w:eastAsia="Times New Roman" w:cs="Calibri"/>
                <w:color w:val="000000"/>
                <w:lang w:eastAsia="es-SV"/>
              </w:rPr>
            </w:pPr>
            <w:r w:rsidRPr="00496B11">
              <w:rPr>
                <w:rFonts w:eastAsia="Times New Roman" w:cs="Calibri"/>
                <w:color w:val="000000"/>
                <w:lang w:eastAsia="es-SV"/>
              </w:rPr>
              <w:t>2013</w:t>
            </w:r>
          </w:p>
        </w:tc>
        <w:tc>
          <w:tcPr>
            <w:tcW w:w="2410" w:type="dxa"/>
            <w:tcBorders>
              <w:top w:val="nil"/>
              <w:left w:val="nil"/>
              <w:bottom w:val="single" w:sz="4" w:space="0" w:color="auto"/>
              <w:right w:val="single" w:sz="8" w:space="0" w:color="auto"/>
            </w:tcBorders>
            <w:shd w:val="clear" w:color="auto" w:fill="auto"/>
            <w:noWrap/>
            <w:vAlign w:val="bottom"/>
            <w:hideMark/>
          </w:tcPr>
          <w:p w:rsidR="00A16249" w:rsidRPr="00496B11" w:rsidRDefault="00A16249" w:rsidP="001E6FE9">
            <w:pPr>
              <w:spacing w:after="0" w:line="240" w:lineRule="auto"/>
              <w:jc w:val="center"/>
              <w:rPr>
                <w:rFonts w:eastAsia="Times New Roman" w:cs="Calibri"/>
                <w:color w:val="000000"/>
                <w:lang w:eastAsia="es-SV"/>
              </w:rPr>
            </w:pPr>
            <w:r w:rsidRPr="00496B11">
              <w:rPr>
                <w:rFonts w:eastAsia="Times New Roman" w:cs="Calibri"/>
                <w:color w:val="000000"/>
                <w:lang w:eastAsia="es-SV"/>
              </w:rPr>
              <w:t>0</w:t>
            </w:r>
          </w:p>
        </w:tc>
      </w:tr>
      <w:tr w:rsidR="00A16249" w:rsidRPr="00496B11" w:rsidTr="001E6FE9">
        <w:trPr>
          <w:trHeight w:val="300"/>
        </w:trPr>
        <w:tc>
          <w:tcPr>
            <w:tcW w:w="1170" w:type="dxa"/>
            <w:tcBorders>
              <w:top w:val="nil"/>
              <w:left w:val="single" w:sz="8" w:space="0" w:color="auto"/>
              <w:bottom w:val="single" w:sz="4" w:space="0" w:color="auto"/>
              <w:right w:val="single" w:sz="4" w:space="0" w:color="auto"/>
            </w:tcBorders>
            <w:shd w:val="clear" w:color="auto" w:fill="auto"/>
            <w:noWrap/>
            <w:vAlign w:val="bottom"/>
            <w:hideMark/>
          </w:tcPr>
          <w:p w:rsidR="00A16249" w:rsidRPr="00496B11" w:rsidRDefault="00A16249" w:rsidP="001E6FE9">
            <w:pPr>
              <w:spacing w:after="0" w:line="240" w:lineRule="auto"/>
              <w:jc w:val="center"/>
              <w:rPr>
                <w:rFonts w:eastAsia="Times New Roman" w:cs="Calibri"/>
                <w:color w:val="000000"/>
                <w:lang w:eastAsia="es-SV"/>
              </w:rPr>
            </w:pPr>
            <w:r w:rsidRPr="00496B11">
              <w:rPr>
                <w:rFonts w:eastAsia="Times New Roman" w:cs="Calibri"/>
                <w:color w:val="000000"/>
                <w:lang w:eastAsia="es-SV"/>
              </w:rPr>
              <w:t>2014</w:t>
            </w:r>
          </w:p>
        </w:tc>
        <w:tc>
          <w:tcPr>
            <w:tcW w:w="2410" w:type="dxa"/>
            <w:tcBorders>
              <w:top w:val="nil"/>
              <w:left w:val="nil"/>
              <w:bottom w:val="single" w:sz="4" w:space="0" w:color="auto"/>
              <w:right w:val="single" w:sz="8" w:space="0" w:color="auto"/>
            </w:tcBorders>
            <w:shd w:val="clear" w:color="auto" w:fill="auto"/>
            <w:noWrap/>
            <w:vAlign w:val="bottom"/>
            <w:hideMark/>
          </w:tcPr>
          <w:p w:rsidR="00A16249" w:rsidRPr="00496B11" w:rsidRDefault="00A16249" w:rsidP="001E6FE9">
            <w:pPr>
              <w:spacing w:after="0" w:line="240" w:lineRule="auto"/>
              <w:jc w:val="center"/>
              <w:rPr>
                <w:rFonts w:eastAsia="Times New Roman" w:cs="Calibri"/>
                <w:color w:val="000000"/>
                <w:lang w:eastAsia="es-SV"/>
              </w:rPr>
            </w:pPr>
            <w:r w:rsidRPr="00496B11">
              <w:rPr>
                <w:rFonts w:eastAsia="Times New Roman" w:cs="Calibri"/>
                <w:color w:val="000000"/>
                <w:lang w:eastAsia="es-SV"/>
              </w:rPr>
              <w:t>3</w:t>
            </w:r>
          </w:p>
        </w:tc>
      </w:tr>
      <w:tr w:rsidR="00A16249" w:rsidRPr="00496B11" w:rsidTr="001E6FE9">
        <w:trPr>
          <w:trHeight w:val="300"/>
        </w:trPr>
        <w:tc>
          <w:tcPr>
            <w:tcW w:w="1170" w:type="dxa"/>
            <w:tcBorders>
              <w:top w:val="nil"/>
              <w:left w:val="single" w:sz="8" w:space="0" w:color="auto"/>
              <w:bottom w:val="single" w:sz="4" w:space="0" w:color="auto"/>
              <w:right w:val="single" w:sz="4" w:space="0" w:color="auto"/>
            </w:tcBorders>
            <w:shd w:val="clear" w:color="auto" w:fill="auto"/>
            <w:noWrap/>
            <w:vAlign w:val="bottom"/>
            <w:hideMark/>
          </w:tcPr>
          <w:p w:rsidR="00A16249" w:rsidRPr="00496B11" w:rsidRDefault="00A16249" w:rsidP="001E6FE9">
            <w:pPr>
              <w:spacing w:after="0" w:line="240" w:lineRule="auto"/>
              <w:jc w:val="center"/>
              <w:rPr>
                <w:rFonts w:eastAsia="Times New Roman" w:cs="Calibri"/>
                <w:color w:val="000000"/>
                <w:lang w:eastAsia="es-SV"/>
              </w:rPr>
            </w:pPr>
            <w:r w:rsidRPr="00496B11">
              <w:rPr>
                <w:rFonts w:eastAsia="Times New Roman" w:cs="Calibri"/>
                <w:color w:val="000000"/>
                <w:lang w:eastAsia="es-SV"/>
              </w:rPr>
              <w:t>2015</w:t>
            </w:r>
          </w:p>
        </w:tc>
        <w:tc>
          <w:tcPr>
            <w:tcW w:w="2410" w:type="dxa"/>
            <w:tcBorders>
              <w:top w:val="nil"/>
              <w:left w:val="nil"/>
              <w:bottom w:val="single" w:sz="4" w:space="0" w:color="auto"/>
              <w:right w:val="single" w:sz="8" w:space="0" w:color="auto"/>
            </w:tcBorders>
            <w:shd w:val="clear" w:color="auto" w:fill="auto"/>
            <w:noWrap/>
            <w:vAlign w:val="bottom"/>
            <w:hideMark/>
          </w:tcPr>
          <w:p w:rsidR="00A16249" w:rsidRPr="00496B11" w:rsidRDefault="00A16249" w:rsidP="001E6FE9">
            <w:pPr>
              <w:spacing w:after="0" w:line="240" w:lineRule="auto"/>
              <w:jc w:val="center"/>
              <w:rPr>
                <w:rFonts w:eastAsia="Times New Roman" w:cs="Calibri"/>
                <w:color w:val="000000"/>
                <w:lang w:eastAsia="es-SV"/>
              </w:rPr>
            </w:pPr>
            <w:r w:rsidRPr="00496B11">
              <w:rPr>
                <w:rFonts w:eastAsia="Times New Roman" w:cs="Calibri"/>
                <w:color w:val="000000"/>
                <w:lang w:eastAsia="es-SV"/>
              </w:rPr>
              <w:t>6</w:t>
            </w:r>
          </w:p>
        </w:tc>
      </w:tr>
      <w:tr w:rsidR="00A16249" w:rsidRPr="00496B11" w:rsidTr="001E6FE9">
        <w:trPr>
          <w:trHeight w:val="315"/>
        </w:trPr>
        <w:tc>
          <w:tcPr>
            <w:tcW w:w="1170" w:type="dxa"/>
            <w:tcBorders>
              <w:top w:val="nil"/>
              <w:left w:val="single" w:sz="8" w:space="0" w:color="auto"/>
              <w:bottom w:val="single" w:sz="8" w:space="0" w:color="auto"/>
              <w:right w:val="single" w:sz="4" w:space="0" w:color="auto"/>
            </w:tcBorders>
            <w:shd w:val="clear" w:color="000000" w:fill="92CDDC"/>
            <w:noWrap/>
            <w:vAlign w:val="bottom"/>
            <w:hideMark/>
          </w:tcPr>
          <w:p w:rsidR="00A16249" w:rsidRPr="00496B11" w:rsidRDefault="00A16249" w:rsidP="001E6FE9">
            <w:pPr>
              <w:spacing w:after="0" w:line="240" w:lineRule="auto"/>
              <w:jc w:val="center"/>
              <w:rPr>
                <w:rFonts w:eastAsia="Times New Roman" w:cs="Calibri"/>
                <w:b/>
                <w:bCs/>
                <w:color w:val="000000"/>
                <w:lang w:eastAsia="es-SV"/>
              </w:rPr>
            </w:pPr>
            <w:r w:rsidRPr="00496B11">
              <w:rPr>
                <w:rFonts w:eastAsia="Times New Roman" w:cs="Calibri"/>
                <w:b/>
                <w:bCs/>
                <w:color w:val="000000"/>
                <w:lang w:eastAsia="es-SV"/>
              </w:rPr>
              <w:t>TOTAL</w:t>
            </w:r>
          </w:p>
        </w:tc>
        <w:tc>
          <w:tcPr>
            <w:tcW w:w="2410" w:type="dxa"/>
            <w:tcBorders>
              <w:top w:val="nil"/>
              <w:left w:val="nil"/>
              <w:bottom w:val="single" w:sz="8" w:space="0" w:color="auto"/>
              <w:right w:val="single" w:sz="8" w:space="0" w:color="auto"/>
            </w:tcBorders>
            <w:shd w:val="clear" w:color="000000" w:fill="92CDDC"/>
            <w:noWrap/>
            <w:vAlign w:val="bottom"/>
            <w:hideMark/>
          </w:tcPr>
          <w:p w:rsidR="00A16249" w:rsidRPr="00496B11" w:rsidRDefault="00A16249" w:rsidP="001E6FE9">
            <w:pPr>
              <w:spacing w:after="0" w:line="240" w:lineRule="auto"/>
              <w:jc w:val="center"/>
              <w:rPr>
                <w:rFonts w:eastAsia="Times New Roman" w:cs="Calibri"/>
                <w:b/>
                <w:bCs/>
                <w:color w:val="000000"/>
                <w:lang w:eastAsia="es-SV"/>
              </w:rPr>
            </w:pPr>
            <w:r>
              <w:rPr>
                <w:rFonts w:eastAsia="Times New Roman" w:cs="Calibri"/>
                <w:b/>
                <w:bCs/>
                <w:color w:val="000000"/>
                <w:lang w:eastAsia="es-SV"/>
              </w:rPr>
              <w:t>17</w:t>
            </w:r>
          </w:p>
        </w:tc>
      </w:tr>
    </w:tbl>
    <w:p w:rsidR="00A16249" w:rsidRDefault="00A16249" w:rsidP="00A16249">
      <w:pPr>
        <w:spacing w:after="0"/>
        <w:rPr>
          <w:rFonts w:ascii="Cambria" w:hAnsi="Cambria"/>
          <w:sz w:val="24"/>
          <w:szCs w:val="24"/>
        </w:rPr>
      </w:pPr>
    </w:p>
    <w:p w:rsidR="00A16249" w:rsidRDefault="00A16249" w:rsidP="00A16249">
      <w:pPr>
        <w:spacing w:after="0"/>
        <w:rPr>
          <w:rFonts w:ascii="Cambria" w:hAnsi="Cambria"/>
          <w:sz w:val="24"/>
          <w:szCs w:val="24"/>
        </w:rPr>
      </w:pPr>
      <w:r>
        <w:rPr>
          <w:rFonts w:ascii="Cambria" w:hAnsi="Cambria"/>
          <w:sz w:val="24"/>
          <w:szCs w:val="24"/>
        </w:rPr>
        <w:tab/>
      </w:r>
    </w:p>
    <w:p w:rsidR="00A16249" w:rsidRDefault="00A16249" w:rsidP="00A16249">
      <w:pPr>
        <w:spacing w:after="0"/>
        <w:rPr>
          <w:rFonts w:ascii="Cambria" w:hAnsi="Cambria"/>
          <w:sz w:val="24"/>
          <w:szCs w:val="24"/>
        </w:rPr>
      </w:pPr>
    </w:p>
    <w:p w:rsidR="00A16249" w:rsidRDefault="00A16249" w:rsidP="00A16249">
      <w:pPr>
        <w:spacing w:after="0"/>
        <w:rPr>
          <w:rFonts w:ascii="Cambria" w:hAnsi="Cambria"/>
          <w:sz w:val="24"/>
          <w:szCs w:val="24"/>
        </w:rPr>
      </w:pPr>
    </w:p>
    <w:p w:rsidR="00A16249" w:rsidRDefault="00A16249" w:rsidP="00A16249">
      <w:pPr>
        <w:spacing w:after="0"/>
        <w:rPr>
          <w:rFonts w:ascii="Cambria" w:hAnsi="Cambria"/>
          <w:sz w:val="24"/>
          <w:szCs w:val="24"/>
        </w:rPr>
      </w:pPr>
    </w:p>
    <w:p w:rsidR="00A16249" w:rsidRDefault="00A16249" w:rsidP="00A16249">
      <w:pPr>
        <w:spacing w:after="0"/>
        <w:ind w:firstLine="708"/>
        <w:rPr>
          <w:rFonts w:ascii="Cambria" w:hAnsi="Cambria"/>
          <w:sz w:val="24"/>
          <w:szCs w:val="24"/>
        </w:rPr>
      </w:pPr>
      <w:r>
        <w:rPr>
          <w:rFonts w:ascii="Cambria" w:hAnsi="Cambria"/>
          <w:sz w:val="24"/>
          <w:szCs w:val="24"/>
        </w:rPr>
        <w:t>Respuesta del ítem 3.</w:t>
      </w:r>
    </w:p>
    <w:p w:rsidR="00A16249" w:rsidRDefault="00A16249" w:rsidP="00A16249">
      <w:pPr>
        <w:spacing w:after="0"/>
        <w:rPr>
          <w:rFonts w:ascii="Cambria" w:hAnsi="Cambria"/>
          <w:sz w:val="24"/>
          <w:szCs w:val="24"/>
        </w:rPr>
      </w:pPr>
    </w:p>
    <w:p w:rsidR="00A16249" w:rsidRPr="00736C3B" w:rsidRDefault="00A16249" w:rsidP="00A16249">
      <w:pPr>
        <w:numPr>
          <w:ilvl w:val="0"/>
          <w:numId w:val="1"/>
        </w:numPr>
        <w:spacing w:after="0"/>
        <w:jc w:val="both"/>
        <w:rPr>
          <w:rFonts w:ascii="Cambria" w:hAnsi="Cambria"/>
          <w:b/>
          <w:sz w:val="16"/>
          <w:szCs w:val="16"/>
        </w:rPr>
      </w:pPr>
      <w:r w:rsidRPr="00736C3B">
        <w:rPr>
          <w:rFonts w:ascii="Cambria" w:hAnsi="Cambria"/>
          <w:b/>
          <w:sz w:val="24"/>
          <w:szCs w:val="24"/>
        </w:rPr>
        <w:t xml:space="preserve">Centro de Cumplimiento de </w:t>
      </w:r>
      <w:r>
        <w:rPr>
          <w:rFonts w:ascii="Cambria" w:hAnsi="Cambria"/>
          <w:b/>
          <w:sz w:val="24"/>
          <w:szCs w:val="24"/>
        </w:rPr>
        <w:t>P</w:t>
      </w:r>
      <w:r w:rsidRPr="00736C3B">
        <w:rPr>
          <w:rFonts w:ascii="Cambria" w:hAnsi="Cambria"/>
          <w:b/>
          <w:sz w:val="24"/>
          <w:szCs w:val="24"/>
        </w:rPr>
        <w:t>enas de Santa Ana</w:t>
      </w:r>
    </w:p>
    <w:p w:rsidR="00A16249" w:rsidRDefault="00A16249" w:rsidP="00A16249">
      <w:pPr>
        <w:spacing w:after="0"/>
        <w:ind w:left="1068"/>
        <w:jc w:val="both"/>
        <w:rPr>
          <w:rFonts w:ascii="Cambria" w:hAnsi="Cambria"/>
          <w:sz w:val="24"/>
          <w:szCs w:val="24"/>
        </w:rPr>
      </w:pPr>
      <w:r>
        <w:rPr>
          <w:rFonts w:ascii="Cambria" w:hAnsi="Cambria"/>
          <w:sz w:val="24"/>
          <w:szCs w:val="24"/>
        </w:rPr>
        <w:t>En este Centro no se permiten dichos ingresos únicamente se realizan actividades dentro del marco de la ley.</w:t>
      </w:r>
    </w:p>
    <w:p w:rsidR="00A16249" w:rsidRDefault="00A16249" w:rsidP="00A16249">
      <w:pPr>
        <w:spacing w:after="0"/>
        <w:ind w:left="1068"/>
        <w:jc w:val="both"/>
        <w:rPr>
          <w:rFonts w:ascii="Cambria" w:hAnsi="Cambria"/>
          <w:sz w:val="24"/>
          <w:szCs w:val="24"/>
        </w:rPr>
      </w:pPr>
    </w:p>
    <w:p w:rsidR="00A16249" w:rsidRPr="00736C3B" w:rsidRDefault="00A16249" w:rsidP="00A16249">
      <w:pPr>
        <w:numPr>
          <w:ilvl w:val="0"/>
          <w:numId w:val="1"/>
        </w:numPr>
        <w:spacing w:after="0"/>
        <w:jc w:val="both"/>
        <w:rPr>
          <w:rFonts w:ascii="Cambria" w:hAnsi="Cambria"/>
          <w:b/>
          <w:sz w:val="16"/>
          <w:szCs w:val="16"/>
        </w:rPr>
      </w:pPr>
      <w:r w:rsidRPr="00736C3B">
        <w:rPr>
          <w:rFonts w:ascii="Cambria" w:hAnsi="Cambria"/>
          <w:b/>
          <w:sz w:val="24"/>
          <w:szCs w:val="24"/>
        </w:rPr>
        <w:t>Centro Preventivo y</w:t>
      </w:r>
      <w:r>
        <w:rPr>
          <w:rFonts w:ascii="Cambria" w:hAnsi="Cambria"/>
          <w:b/>
          <w:sz w:val="24"/>
          <w:szCs w:val="24"/>
        </w:rPr>
        <w:t xml:space="preserve"> de Cumplimiento de Penas Metapán</w:t>
      </w:r>
    </w:p>
    <w:p w:rsidR="00A16249" w:rsidRDefault="00A16249" w:rsidP="00A16249">
      <w:pPr>
        <w:spacing w:after="0"/>
        <w:ind w:left="1068"/>
        <w:jc w:val="both"/>
        <w:rPr>
          <w:rFonts w:ascii="Cambria" w:hAnsi="Cambria"/>
          <w:sz w:val="24"/>
          <w:szCs w:val="24"/>
        </w:rPr>
      </w:pPr>
      <w:r>
        <w:rPr>
          <w:rFonts w:ascii="Cambria" w:hAnsi="Cambria"/>
          <w:sz w:val="24"/>
          <w:szCs w:val="24"/>
        </w:rPr>
        <w:t xml:space="preserve">En este Centro se realizan diversas celebraciones internamente, siendo los mismos internos con sus capacidades los que animan artísticamente las actividades culturales y celebraciones tales como: el día de la madre, día del padre, día de la Virgen de la Merced, navidad y fin año, entre otras actividades culturales y religiosas. </w:t>
      </w:r>
    </w:p>
    <w:p w:rsidR="00A16249" w:rsidRDefault="00A16249" w:rsidP="00A16249">
      <w:pPr>
        <w:spacing w:after="0"/>
        <w:ind w:left="1068"/>
        <w:jc w:val="both"/>
        <w:rPr>
          <w:rFonts w:ascii="Cambria" w:hAnsi="Cambria"/>
          <w:sz w:val="24"/>
          <w:szCs w:val="24"/>
        </w:rPr>
      </w:pPr>
    </w:p>
    <w:p w:rsidR="00A16249" w:rsidRPr="00E03D77" w:rsidRDefault="00A16249" w:rsidP="00A16249">
      <w:pPr>
        <w:numPr>
          <w:ilvl w:val="0"/>
          <w:numId w:val="1"/>
        </w:numPr>
        <w:spacing w:after="0"/>
        <w:jc w:val="both"/>
        <w:rPr>
          <w:rFonts w:ascii="Cambria" w:hAnsi="Cambria"/>
          <w:b/>
          <w:sz w:val="24"/>
          <w:szCs w:val="24"/>
        </w:rPr>
      </w:pPr>
      <w:r w:rsidRPr="00E03D77">
        <w:rPr>
          <w:rFonts w:ascii="Cambria" w:hAnsi="Cambria"/>
          <w:b/>
          <w:sz w:val="24"/>
          <w:szCs w:val="24"/>
        </w:rPr>
        <w:t>Centro Preventivo y Cumplimiento de Penas Apanteos</w:t>
      </w:r>
    </w:p>
    <w:p w:rsidR="00A16249" w:rsidRDefault="00A16249" w:rsidP="00A16249">
      <w:pPr>
        <w:spacing w:after="0"/>
        <w:ind w:left="1068"/>
        <w:jc w:val="both"/>
        <w:rPr>
          <w:rFonts w:ascii="Cambria" w:hAnsi="Cambria"/>
          <w:sz w:val="24"/>
          <w:szCs w:val="24"/>
        </w:rPr>
      </w:pPr>
      <w:r>
        <w:rPr>
          <w:rFonts w:ascii="Cambria" w:hAnsi="Cambria"/>
          <w:sz w:val="24"/>
          <w:szCs w:val="24"/>
        </w:rPr>
        <w:t>En este Centro no hay días festivos en el año en el que se pueda autorizar el ingreso de grupos o artistas para celebraciones y entretenimiento de los internos.</w:t>
      </w:r>
    </w:p>
    <w:p w:rsidR="00A16249" w:rsidRDefault="00A16249" w:rsidP="00A16249">
      <w:pPr>
        <w:spacing w:after="0"/>
        <w:ind w:left="1068"/>
        <w:jc w:val="both"/>
        <w:rPr>
          <w:rFonts w:ascii="Cambria" w:hAnsi="Cambria"/>
          <w:sz w:val="24"/>
          <w:szCs w:val="24"/>
        </w:rPr>
      </w:pPr>
    </w:p>
    <w:p w:rsidR="00A16249" w:rsidRDefault="00A16249" w:rsidP="00A16249">
      <w:pPr>
        <w:numPr>
          <w:ilvl w:val="0"/>
          <w:numId w:val="1"/>
        </w:numPr>
        <w:spacing w:after="0"/>
        <w:jc w:val="both"/>
        <w:rPr>
          <w:rFonts w:ascii="Cambria" w:hAnsi="Cambria"/>
          <w:b/>
          <w:sz w:val="24"/>
          <w:szCs w:val="24"/>
        </w:rPr>
      </w:pPr>
      <w:r>
        <w:rPr>
          <w:rFonts w:ascii="Cambria" w:hAnsi="Cambria"/>
          <w:b/>
          <w:sz w:val="24"/>
          <w:szCs w:val="24"/>
        </w:rPr>
        <w:t>Centro Penitenciario de Sonsonate</w:t>
      </w:r>
    </w:p>
    <w:p w:rsidR="00A16249" w:rsidRDefault="00A16249" w:rsidP="00A16249">
      <w:pPr>
        <w:spacing w:after="0"/>
        <w:ind w:left="1068"/>
        <w:jc w:val="both"/>
        <w:rPr>
          <w:rFonts w:ascii="Cambria" w:hAnsi="Cambria"/>
          <w:sz w:val="24"/>
          <w:szCs w:val="24"/>
        </w:rPr>
      </w:pPr>
      <w:r>
        <w:rPr>
          <w:rFonts w:ascii="Cambria" w:hAnsi="Cambria"/>
          <w:sz w:val="24"/>
          <w:szCs w:val="24"/>
        </w:rPr>
        <w:t>Ese Centro aclara que no se autorizan tales celebraciones por no estar estipulado en ningún protocolo.</w:t>
      </w:r>
    </w:p>
    <w:p w:rsidR="00A16249" w:rsidRDefault="00A16249" w:rsidP="00A16249">
      <w:pPr>
        <w:spacing w:after="0"/>
        <w:ind w:left="1068"/>
        <w:jc w:val="both"/>
        <w:rPr>
          <w:rFonts w:ascii="Cambria" w:hAnsi="Cambria"/>
          <w:sz w:val="24"/>
          <w:szCs w:val="24"/>
        </w:rPr>
      </w:pPr>
    </w:p>
    <w:p w:rsidR="00A16249" w:rsidRDefault="00A16249" w:rsidP="00A16249">
      <w:pPr>
        <w:numPr>
          <w:ilvl w:val="0"/>
          <w:numId w:val="1"/>
        </w:numPr>
        <w:spacing w:after="0"/>
        <w:jc w:val="both"/>
        <w:rPr>
          <w:rFonts w:ascii="Cambria" w:hAnsi="Cambria"/>
          <w:b/>
          <w:sz w:val="24"/>
          <w:szCs w:val="24"/>
        </w:rPr>
      </w:pPr>
      <w:r w:rsidRPr="00E03D77">
        <w:rPr>
          <w:rFonts w:ascii="Cambria" w:hAnsi="Cambria"/>
          <w:b/>
          <w:sz w:val="24"/>
          <w:szCs w:val="24"/>
        </w:rPr>
        <w:t>Centro Penitenciario Izalco</w:t>
      </w:r>
    </w:p>
    <w:p w:rsidR="00A16249" w:rsidRDefault="00A16249" w:rsidP="00A16249">
      <w:pPr>
        <w:spacing w:after="0"/>
        <w:ind w:left="1068"/>
        <w:jc w:val="both"/>
        <w:rPr>
          <w:rFonts w:ascii="Cambria" w:hAnsi="Cambria"/>
          <w:sz w:val="24"/>
          <w:szCs w:val="24"/>
        </w:rPr>
      </w:pPr>
      <w:r>
        <w:rPr>
          <w:rFonts w:ascii="Cambria" w:hAnsi="Cambria"/>
          <w:sz w:val="24"/>
          <w:szCs w:val="24"/>
        </w:rPr>
        <w:t>Este Centro informa que a través de la historia Penitenciaria se ha logrado mantener la tradición de celebrar el día 24 de septiembre,  en conmemoración del día de la Virgen de la Merced, Patrona de los Privados de Libertad, en esa fecha ingresa el Sacerdote acompañado de su grupo de oración todos pertenecientes a la Iglesia Católica, previa coordinación y autorización, para la celebración de la misa.</w:t>
      </w:r>
    </w:p>
    <w:p w:rsidR="00A16249" w:rsidRDefault="00A16249" w:rsidP="00A16249">
      <w:pPr>
        <w:spacing w:after="0"/>
        <w:ind w:left="1068"/>
        <w:jc w:val="both"/>
        <w:rPr>
          <w:rFonts w:ascii="Cambria" w:hAnsi="Cambria"/>
          <w:sz w:val="24"/>
          <w:szCs w:val="24"/>
        </w:rPr>
      </w:pPr>
    </w:p>
    <w:p w:rsidR="00A16249" w:rsidRDefault="00A16249" w:rsidP="00A16249">
      <w:pPr>
        <w:numPr>
          <w:ilvl w:val="0"/>
          <w:numId w:val="1"/>
        </w:numPr>
        <w:spacing w:after="0"/>
        <w:jc w:val="both"/>
        <w:rPr>
          <w:rFonts w:ascii="Cambria" w:hAnsi="Cambria"/>
          <w:b/>
          <w:sz w:val="24"/>
          <w:szCs w:val="24"/>
        </w:rPr>
      </w:pPr>
      <w:r w:rsidRPr="005C4499">
        <w:rPr>
          <w:rFonts w:ascii="Cambria" w:hAnsi="Cambria"/>
          <w:b/>
          <w:sz w:val="24"/>
          <w:szCs w:val="24"/>
        </w:rPr>
        <w:t>Centro Preventivo y de Cumplimientos de Penas Chalatenango</w:t>
      </w:r>
    </w:p>
    <w:p w:rsidR="00A16249" w:rsidRDefault="00A16249" w:rsidP="00A16249">
      <w:pPr>
        <w:spacing w:after="0"/>
        <w:ind w:left="1068"/>
        <w:jc w:val="both"/>
        <w:rPr>
          <w:rFonts w:ascii="Cambria" w:hAnsi="Cambria"/>
          <w:sz w:val="24"/>
          <w:szCs w:val="24"/>
        </w:rPr>
      </w:pPr>
      <w:r>
        <w:rPr>
          <w:rFonts w:ascii="Cambria" w:hAnsi="Cambria"/>
          <w:sz w:val="24"/>
          <w:szCs w:val="24"/>
        </w:rPr>
        <w:t>Ese Centro considera como día festivo en el año el 24 de septiembre  que a nivel nacional celebran el día de la Virgen de la Merced patrona de los privados de libertad, en el cual se realizan diferentes actividades religiosas, socioculturales entre otros, todo dentro del marco que establece la ley.</w:t>
      </w:r>
    </w:p>
    <w:p w:rsidR="00A16249" w:rsidRDefault="00A16249" w:rsidP="00A16249">
      <w:pPr>
        <w:spacing w:after="0"/>
        <w:ind w:left="1068"/>
        <w:jc w:val="both"/>
        <w:rPr>
          <w:rFonts w:ascii="Cambria" w:hAnsi="Cambria"/>
          <w:sz w:val="24"/>
          <w:szCs w:val="24"/>
        </w:rPr>
      </w:pPr>
    </w:p>
    <w:p w:rsidR="00A16249" w:rsidRDefault="00A16249" w:rsidP="00A16249">
      <w:pPr>
        <w:spacing w:after="0"/>
        <w:ind w:left="1068"/>
        <w:jc w:val="both"/>
        <w:rPr>
          <w:rFonts w:ascii="Cambria" w:hAnsi="Cambria"/>
          <w:sz w:val="24"/>
          <w:szCs w:val="24"/>
        </w:rPr>
      </w:pPr>
    </w:p>
    <w:p w:rsidR="00A16249" w:rsidRDefault="00A16249" w:rsidP="00A16249">
      <w:pPr>
        <w:numPr>
          <w:ilvl w:val="0"/>
          <w:numId w:val="1"/>
        </w:numPr>
        <w:spacing w:after="0"/>
        <w:jc w:val="both"/>
        <w:rPr>
          <w:rFonts w:ascii="Cambria" w:hAnsi="Cambria"/>
          <w:b/>
          <w:sz w:val="24"/>
          <w:szCs w:val="24"/>
        </w:rPr>
      </w:pPr>
      <w:r w:rsidRPr="00C164CF">
        <w:rPr>
          <w:rFonts w:ascii="Cambria" w:hAnsi="Cambria"/>
          <w:b/>
          <w:sz w:val="24"/>
          <w:szCs w:val="24"/>
        </w:rPr>
        <w:lastRenderedPageBreak/>
        <w:t>Centro Preventivo y de Cumplimiento de Penas Quezaltepeque</w:t>
      </w:r>
    </w:p>
    <w:p w:rsidR="00A16249" w:rsidRDefault="00A16249" w:rsidP="00A16249">
      <w:pPr>
        <w:spacing w:after="0"/>
        <w:ind w:left="1068"/>
        <w:jc w:val="both"/>
        <w:rPr>
          <w:rFonts w:ascii="Cambria" w:hAnsi="Cambria"/>
          <w:sz w:val="24"/>
          <w:szCs w:val="24"/>
        </w:rPr>
      </w:pPr>
      <w:r>
        <w:rPr>
          <w:rFonts w:ascii="Cambria" w:hAnsi="Cambria"/>
          <w:sz w:val="24"/>
          <w:szCs w:val="24"/>
        </w:rPr>
        <w:t>En ese Centro no existen días festivos para el ingreso de grupos o artistas para las celebraciones y entretenimiento de los internos.</w:t>
      </w:r>
    </w:p>
    <w:p w:rsidR="00A16249" w:rsidRDefault="00A16249" w:rsidP="00A16249">
      <w:pPr>
        <w:spacing w:after="0"/>
        <w:ind w:left="1068"/>
        <w:jc w:val="both"/>
        <w:rPr>
          <w:rFonts w:ascii="Cambria" w:hAnsi="Cambria"/>
          <w:sz w:val="24"/>
          <w:szCs w:val="24"/>
        </w:rPr>
      </w:pPr>
    </w:p>
    <w:p w:rsidR="00A16249" w:rsidRDefault="00A16249" w:rsidP="00A16249">
      <w:pPr>
        <w:numPr>
          <w:ilvl w:val="0"/>
          <w:numId w:val="1"/>
        </w:numPr>
        <w:spacing w:after="0"/>
        <w:jc w:val="both"/>
        <w:rPr>
          <w:rFonts w:ascii="Cambria" w:hAnsi="Cambria"/>
          <w:b/>
          <w:sz w:val="24"/>
          <w:szCs w:val="24"/>
        </w:rPr>
      </w:pPr>
      <w:r w:rsidRPr="005B074C">
        <w:rPr>
          <w:rFonts w:ascii="Cambria" w:hAnsi="Cambria"/>
          <w:b/>
          <w:sz w:val="24"/>
          <w:szCs w:val="24"/>
        </w:rPr>
        <w:t>Penitenciaría Central La Esperanza</w:t>
      </w:r>
    </w:p>
    <w:p w:rsidR="00A16249" w:rsidRDefault="00A16249" w:rsidP="00A16249">
      <w:pPr>
        <w:spacing w:after="0"/>
        <w:ind w:left="1068"/>
        <w:jc w:val="both"/>
        <w:rPr>
          <w:rFonts w:ascii="Cambria" w:hAnsi="Cambria"/>
          <w:sz w:val="24"/>
          <w:szCs w:val="24"/>
        </w:rPr>
      </w:pPr>
      <w:r>
        <w:rPr>
          <w:rFonts w:ascii="Cambria" w:hAnsi="Cambria"/>
          <w:sz w:val="24"/>
          <w:szCs w:val="24"/>
        </w:rPr>
        <w:t xml:space="preserve">Esa Penitenciaria no cuenta con días festivos para ingreso de grupos o artistas para celebración y/o entretenimiento de los internos, si se cuenta con orquesta musical y grupo folklórico integrada por internos,  lo anterior  con fines </w:t>
      </w:r>
      <w:proofErr w:type="spellStart"/>
      <w:r>
        <w:rPr>
          <w:rFonts w:ascii="Cambria" w:hAnsi="Cambria"/>
          <w:sz w:val="24"/>
          <w:szCs w:val="24"/>
        </w:rPr>
        <w:t>tratamentales</w:t>
      </w:r>
      <w:proofErr w:type="spellEnd"/>
      <w:r>
        <w:rPr>
          <w:rFonts w:ascii="Cambria" w:hAnsi="Cambria"/>
          <w:sz w:val="24"/>
          <w:szCs w:val="24"/>
        </w:rPr>
        <w:t>.</w:t>
      </w:r>
    </w:p>
    <w:p w:rsidR="00A16249" w:rsidRDefault="00A16249" w:rsidP="00A16249">
      <w:pPr>
        <w:spacing w:after="0"/>
        <w:ind w:left="1068"/>
        <w:jc w:val="both"/>
        <w:rPr>
          <w:rFonts w:ascii="Cambria" w:hAnsi="Cambria"/>
          <w:sz w:val="24"/>
          <w:szCs w:val="24"/>
        </w:rPr>
      </w:pPr>
    </w:p>
    <w:p w:rsidR="00A16249" w:rsidRPr="00FB56FD" w:rsidRDefault="00A16249" w:rsidP="00A16249">
      <w:pPr>
        <w:numPr>
          <w:ilvl w:val="0"/>
          <w:numId w:val="1"/>
        </w:numPr>
        <w:spacing w:after="0"/>
        <w:jc w:val="both"/>
        <w:rPr>
          <w:rFonts w:ascii="Cambria" w:hAnsi="Cambria"/>
          <w:b/>
          <w:sz w:val="24"/>
          <w:szCs w:val="24"/>
        </w:rPr>
      </w:pPr>
      <w:r w:rsidRPr="00FB56FD">
        <w:rPr>
          <w:rFonts w:ascii="Cambria" w:hAnsi="Cambria"/>
          <w:b/>
          <w:sz w:val="24"/>
          <w:szCs w:val="24"/>
        </w:rPr>
        <w:t>Centro Preventivo y cumplimiento de Penas para Mujeres Ilopango</w:t>
      </w:r>
    </w:p>
    <w:p w:rsidR="00A16249" w:rsidRDefault="00A16249" w:rsidP="00A16249">
      <w:pPr>
        <w:spacing w:after="0"/>
        <w:ind w:left="1068"/>
        <w:jc w:val="both"/>
        <w:rPr>
          <w:rFonts w:ascii="Cambria" w:hAnsi="Cambria"/>
          <w:sz w:val="24"/>
          <w:szCs w:val="24"/>
        </w:rPr>
      </w:pPr>
      <w:r>
        <w:rPr>
          <w:rFonts w:ascii="Cambria" w:hAnsi="Cambria"/>
          <w:sz w:val="24"/>
          <w:szCs w:val="24"/>
        </w:rPr>
        <w:t xml:space="preserve">Ese Centro es de la opinión que no es procedente ese tipo de actividades, de igual manera no procede el que ingresen grupos musicales o artistas en ningún Centro Penitenciario, solamente se desarrollan actividades con celebración cuando se programan clausuras de programas </w:t>
      </w:r>
      <w:proofErr w:type="spellStart"/>
      <w:r>
        <w:rPr>
          <w:rFonts w:ascii="Cambria" w:hAnsi="Cambria"/>
          <w:sz w:val="24"/>
          <w:szCs w:val="24"/>
        </w:rPr>
        <w:t>tratamentales</w:t>
      </w:r>
      <w:proofErr w:type="spellEnd"/>
      <w:r>
        <w:rPr>
          <w:rFonts w:ascii="Cambria" w:hAnsi="Cambria"/>
          <w:sz w:val="24"/>
          <w:szCs w:val="24"/>
        </w:rPr>
        <w:t xml:space="preserve"> o clausuras escolares, pero nunca se autoriza el ingreso de grupos o artistas para este tipo de actividad, lo que se desarrolla es una agenda cultural, manteniendo el orden del Centro y de la actividad misma.</w:t>
      </w:r>
    </w:p>
    <w:p w:rsidR="00A16249" w:rsidRDefault="00A16249" w:rsidP="00A16249">
      <w:pPr>
        <w:spacing w:after="0"/>
        <w:ind w:left="1068"/>
        <w:jc w:val="both"/>
        <w:rPr>
          <w:rFonts w:ascii="Cambria" w:hAnsi="Cambria"/>
          <w:sz w:val="24"/>
          <w:szCs w:val="24"/>
        </w:rPr>
      </w:pPr>
    </w:p>
    <w:p w:rsidR="00A16249" w:rsidRDefault="00A16249" w:rsidP="00A16249">
      <w:pPr>
        <w:numPr>
          <w:ilvl w:val="0"/>
          <w:numId w:val="1"/>
        </w:numPr>
        <w:spacing w:after="0"/>
        <w:jc w:val="both"/>
        <w:rPr>
          <w:rFonts w:ascii="Cambria" w:hAnsi="Cambria"/>
          <w:b/>
          <w:sz w:val="24"/>
          <w:szCs w:val="24"/>
        </w:rPr>
      </w:pPr>
      <w:r w:rsidRPr="0045429B">
        <w:rPr>
          <w:rFonts w:ascii="Cambria" w:hAnsi="Cambria"/>
          <w:b/>
          <w:sz w:val="24"/>
          <w:szCs w:val="24"/>
        </w:rPr>
        <w:t>Centro Penitenciario Cojutepeque</w:t>
      </w:r>
    </w:p>
    <w:p w:rsidR="00A16249" w:rsidRDefault="00A16249" w:rsidP="00A16249">
      <w:pPr>
        <w:spacing w:after="0"/>
        <w:ind w:left="1068"/>
        <w:jc w:val="both"/>
        <w:rPr>
          <w:rFonts w:ascii="Cambria" w:hAnsi="Cambria"/>
          <w:sz w:val="24"/>
          <w:szCs w:val="24"/>
        </w:rPr>
      </w:pPr>
      <w:r>
        <w:rPr>
          <w:rFonts w:ascii="Cambria" w:hAnsi="Cambria"/>
          <w:sz w:val="24"/>
          <w:szCs w:val="24"/>
        </w:rPr>
        <w:t>Ese Centro hace del conocimiento que no se tiene lineamientos para autorizar el ingreso de grupos o artistas para celebraciones y entretenimientos de los internos, en días festivos del año.</w:t>
      </w:r>
    </w:p>
    <w:p w:rsidR="00A16249" w:rsidRDefault="00A16249" w:rsidP="00A16249">
      <w:pPr>
        <w:spacing w:after="0"/>
        <w:ind w:left="1068"/>
        <w:jc w:val="both"/>
        <w:rPr>
          <w:rFonts w:ascii="Cambria" w:hAnsi="Cambria"/>
          <w:sz w:val="24"/>
          <w:szCs w:val="24"/>
        </w:rPr>
      </w:pPr>
    </w:p>
    <w:p w:rsidR="00A16249" w:rsidRPr="00212C9C" w:rsidRDefault="00A16249" w:rsidP="00A16249">
      <w:pPr>
        <w:numPr>
          <w:ilvl w:val="0"/>
          <w:numId w:val="1"/>
        </w:numPr>
        <w:spacing w:after="0"/>
        <w:jc w:val="both"/>
        <w:rPr>
          <w:rFonts w:ascii="Cambria" w:hAnsi="Cambria"/>
          <w:sz w:val="24"/>
          <w:szCs w:val="24"/>
        </w:rPr>
      </w:pPr>
      <w:r>
        <w:rPr>
          <w:rFonts w:ascii="Cambria" w:hAnsi="Cambria"/>
          <w:b/>
          <w:sz w:val="24"/>
          <w:szCs w:val="24"/>
        </w:rPr>
        <w:t>Centro Penitenciario de Seguridad, Zacatecoluca</w:t>
      </w:r>
    </w:p>
    <w:p w:rsidR="00A16249" w:rsidRDefault="00A16249" w:rsidP="00A16249">
      <w:pPr>
        <w:spacing w:after="0"/>
        <w:ind w:left="1068"/>
        <w:jc w:val="both"/>
        <w:rPr>
          <w:rFonts w:ascii="Cambria" w:hAnsi="Cambria"/>
          <w:sz w:val="24"/>
          <w:szCs w:val="24"/>
        </w:rPr>
      </w:pPr>
      <w:r>
        <w:rPr>
          <w:rFonts w:ascii="Cambria" w:hAnsi="Cambria"/>
          <w:sz w:val="24"/>
          <w:szCs w:val="24"/>
        </w:rPr>
        <w:t>En ese Centro no se autoriza a grupos o artistas para celebraciones y entrenamiento de internos, por ser un régimen de seguridad, desde su fundación en el 2003.</w:t>
      </w:r>
    </w:p>
    <w:p w:rsidR="00A16249" w:rsidRDefault="00A16249" w:rsidP="00A16249">
      <w:pPr>
        <w:spacing w:after="0"/>
        <w:ind w:left="1068"/>
        <w:jc w:val="both"/>
        <w:rPr>
          <w:rFonts w:ascii="Cambria" w:hAnsi="Cambria"/>
          <w:sz w:val="24"/>
          <w:szCs w:val="24"/>
        </w:rPr>
      </w:pPr>
    </w:p>
    <w:p w:rsidR="00A16249" w:rsidRDefault="00A16249" w:rsidP="00A16249">
      <w:pPr>
        <w:numPr>
          <w:ilvl w:val="0"/>
          <w:numId w:val="1"/>
        </w:numPr>
        <w:spacing w:after="0"/>
        <w:jc w:val="both"/>
        <w:rPr>
          <w:rFonts w:ascii="Cambria" w:hAnsi="Cambria"/>
          <w:b/>
          <w:sz w:val="24"/>
          <w:szCs w:val="24"/>
        </w:rPr>
      </w:pPr>
      <w:r w:rsidRPr="00B92E1A">
        <w:rPr>
          <w:rFonts w:ascii="Cambria" w:hAnsi="Cambria"/>
          <w:b/>
          <w:sz w:val="24"/>
          <w:szCs w:val="24"/>
        </w:rPr>
        <w:t>Centro de Cumplimiento de Penas de Sensuntepeque</w:t>
      </w:r>
    </w:p>
    <w:p w:rsidR="00A16249" w:rsidRDefault="00A16249" w:rsidP="00A16249">
      <w:pPr>
        <w:spacing w:after="0"/>
        <w:ind w:left="1068"/>
        <w:jc w:val="both"/>
        <w:rPr>
          <w:rFonts w:ascii="Cambria" w:hAnsi="Cambria"/>
          <w:sz w:val="24"/>
          <w:szCs w:val="24"/>
        </w:rPr>
      </w:pPr>
      <w:r>
        <w:rPr>
          <w:rFonts w:ascii="Cambria" w:hAnsi="Cambria"/>
          <w:sz w:val="24"/>
          <w:szCs w:val="24"/>
        </w:rPr>
        <w:t>Ese Centro informa que no se tiene lineamientos para autorizar el ingreso de grupos o artistas para celebraciones y entretenimientos de los internos, en días festivos en el año.</w:t>
      </w:r>
    </w:p>
    <w:p w:rsidR="00A16249" w:rsidRDefault="00A16249" w:rsidP="00A16249">
      <w:pPr>
        <w:spacing w:after="0"/>
        <w:ind w:left="1068"/>
        <w:jc w:val="both"/>
        <w:rPr>
          <w:rFonts w:ascii="Cambria" w:hAnsi="Cambria"/>
          <w:sz w:val="24"/>
          <w:szCs w:val="24"/>
        </w:rPr>
      </w:pPr>
    </w:p>
    <w:p w:rsidR="00A16249" w:rsidRDefault="00A16249" w:rsidP="00A16249">
      <w:pPr>
        <w:numPr>
          <w:ilvl w:val="0"/>
          <w:numId w:val="1"/>
        </w:numPr>
        <w:spacing w:after="0"/>
        <w:jc w:val="both"/>
        <w:rPr>
          <w:rFonts w:ascii="Cambria" w:hAnsi="Cambria"/>
          <w:b/>
          <w:sz w:val="24"/>
          <w:szCs w:val="24"/>
        </w:rPr>
      </w:pPr>
      <w:r w:rsidRPr="00B92E1A">
        <w:rPr>
          <w:rFonts w:ascii="Cambria" w:hAnsi="Cambria"/>
          <w:b/>
          <w:sz w:val="24"/>
          <w:szCs w:val="24"/>
        </w:rPr>
        <w:t>Centro Preventivo de Ilobasco</w:t>
      </w:r>
    </w:p>
    <w:p w:rsidR="00A16249" w:rsidRDefault="00A16249" w:rsidP="00A16249">
      <w:pPr>
        <w:spacing w:after="0"/>
        <w:ind w:left="1068"/>
        <w:jc w:val="both"/>
        <w:rPr>
          <w:rFonts w:ascii="Cambria" w:hAnsi="Cambria"/>
          <w:sz w:val="24"/>
          <w:szCs w:val="24"/>
        </w:rPr>
      </w:pPr>
      <w:r>
        <w:rPr>
          <w:rFonts w:ascii="Cambria" w:hAnsi="Cambria"/>
          <w:sz w:val="24"/>
          <w:szCs w:val="24"/>
        </w:rPr>
        <w:t>En ese Centro no se celebra ningún día festivo para la población interna, las actividades se realizan normalmente de acuerdo al horario tipo de ese Centro.</w:t>
      </w:r>
    </w:p>
    <w:p w:rsidR="00A16249" w:rsidRDefault="00A16249" w:rsidP="00A16249">
      <w:pPr>
        <w:numPr>
          <w:ilvl w:val="0"/>
          <w:numId w:val="1"/>
        </w:numPr>
        <w:spacing w:after="0"/>
        <w:jc w:val="both"/>
        <w:rPr>
          <w:rFonts w:ascii="Cambria" w:hAnsi="Cambria"/>
          <w:b/>
          <w:sz w:val="24"/>
          <w:szCs w:val="24"/>
        </w:rPr>
      </w:pPr>
      <w:r w:rsidRPr="00B92E1A">
        <w:rPr>
          <w:rFonts w:ascii="Cambria" w:hAnsi="Cambria"/>
          <w:b/>
          <w:sz w:val="24"/>
          <w:szCs w:val="24"/>
        </w:rPr>
        <w:t>Centro de Cumplimiento de Penas, Usulután</w:t>
      </w:r>
    </w:p>
    <w:p w:rsidR="00A16249" w:rsidRPr="00B92E1A" w:rsidRDefault="00A16249" w:rsidP="00A16249">
      <w:pPr>
        <w:spacing w:after="0"/>
        <w:ind w:left="1068"/>
        <w:jc w:val="both"/>
        <w:rPr>
          <w:rFonts w:ascii="Cambria" w:hAnsi="Cambria"/>
          <w:sz w:val="24"/>
          <w:szCs w:val="24"/>
        </w:rPr>
      </w:pPr>
      <w:r>
        <w:rPr>
          <w:rFonts w:ascii="Cambria" w:hAnsi="Cambria"/>
          <w:sz w:val="24"/>
          <w:szCs w:val="24"/>
        </w:rPr>
        <w:lastRenderedPageBreak/>
        <w:t>En ese Centro no se permite el ingreso de grupos artísticos, solo se permite celebración de la misa de la iglesia católica el día 24 de septiembre, en vista  que se celebra el día de la Virgen de la Merced.</w:t>
      </w:r>
    </w:p>
    <w:p w:rsidR="00A16249" w:rsidRDefault="00A16249" w:rsidP="00A16249">
      <w:pPr>
        <w:spacing w:after="0"/>
        <w:ind w:left="1068"/>
        <w:jc w:val="both"/>
        <w:rPr>
          <w:rFonts w:ascii="Cambria" w:hAnsi="Cambria"/>
          <w:sz w:val="24"/>
          <w:szCs w:val="24"/>
        </w:rPr>
      </w:pPr>
    </w:p>
    <w:p w:rsidR="00A16249" w:rsidRDefault="00A16249" w:rsidP="00A16249">
      <w:pPr>
        <w:numPr>
          <w:ilvl w:val="0"/>
          <w:numId w:val="1"/>
        </w:numPr>
        <w:spacing w:after="0"/>
        <w:jc w:val="both"/>
        <w:rPr>
          <w:rFonts w:ascii="Cambria" w:hAnsi="Cambria"/>
          <w:b/>
          <w:sz w:val="24"/>
          <w:szCs w:val="24"/>
        </w:rPr>
      </w:pPr>
      <w:r w:rsidRPr="00F40FE2">
        <w:rPr>
          <w:rFonts w:ascii="Cambria" w:hAnsi="Cambria"/>
          <w:b/>
          <w:sz w:val="24"/>
          <w:szCs w:val="24"/>
        </w:rPr>
        <w:t>Centro Penitenciario de Jucuapa</w:t>
      </w:r>
    </w:p>
    <w:p w:rsidR="00A16249" w:rsidRDefault="00A16249" w:rsidP="00A16249">
      <w:pPr>
        <w:spacing w:after="0"/>
        <w:ind w:left="1068"/>
        <w:jc w:val="both"/>
        <w:rPr>
          <w:rFonts w:ascii="Cambria" w:hAnsi="Cambria"/>
          <w:sz w:val="24"/>
          <w:szCs w:val="24"/>
        </w:rPr>
      </w:pPr>
      <w:r>
        <w:rPr>
          <w:rFonts w:ascii="Cambria" w:hAnsi="Cambria"/>
          <w:sz w:val="24"/>
          <w:szCs w:val="24"/>
        </w:rPr>
        <w:t>En ese Centro no existen días festivos en los cuales se pueda autorizar el ingreso de grupos o artistas para celebraciones y entretenimiento de los internos.</w:t>
      </w:r>
    </w:p>
    <w:p w:rsidR="00A16249" w:rsidRDefault="00A16249" w:rsidP="00A16249">
      <w:pPr>
        <w:spacing w:after="0"/>
        <w:ind w:left="1068"/>
        <w:jc w:val="both"/>
        <w:rPr>
          <w:rFonts w:ascii="Cambria" w:hAnsi="Cambria"/>
          <w:sz w:val="24"/>
          <w:szCs w:val="24"/>
        </w:rPr>
      </w:pPr>
    </w:p>
    <w:p w:rsidR="00A16249" w:rsidRDefault="00A16249" w:rsidP="00A16249">
      <w:pPr>
        <w:numPr>
          <w:ilvl w:val="0"/>
          <w:numId w:val="1"/>
        </w:numPr>
        <w:spacing w:after="0"/>
        <w:jc w:val="both"/>
        <w:rPr>
          <w:rFonts w:ascii="Cambria" w:hAnsi="Cambria"/>
          <w:b/>
          <w:sz w:val="24"/>
          <w:szCs w:val="24"/>
        </w:rPr>
      </w:pPr>
      <w:r w:rsidRPr="00641662">
        <w:rPr>
          <w:rFonts w:ascii="Cambria" w:hAnsi="Cambria"/>
          <w:b/>
          <w:sz w:val="24"/>
          <w:szCs w:val="24"/>
        </w:rPr>
        <w:t>Penitenciaria Oriental San Vicente</w:t>
      </w:r>
    </w:p>
    <w:p w:rsidR="00A16249" w:rsidRPr="00641662" w:rsidRDefault="00A16249" w:rsidP="00A16249">
      <w:pPr>
        <w:spacing w:after="0"/>
        <w:ind w:left="1068"/>
        <w:jc w:val="both"/>
        <w:rPr>
          <w:rFonts w:ascii="Cambria" w:hAnsi="Cambria"/>
          <w:sz w:val="24"/>
          <w:szCs w:val="24"/>
        </w:rPr>
      </w:pPr>
      <w:r>
        <w:rPr>
          <w:rFonts w:ascii="Cambria" w:hAnsi="Cambria"/>
          <w:sz w:val="24"/>
          <w:szCs w:val="24"/>
        </w:rPr>
        <w:t>En ese Centro no se tienen fechas estipuladas en las que se puede permitir el ingreso de grupos o artistas para entretenimiento de Privados de Libertad.</w:t>
      </w:r>
    </w:p>
    <w:p w:rsidR="00A16249" w:rsidRDefault="00A16249" w:rsidP="00A16249">
      <w:pPr>
        <w:spacing w:after="0"/>
        <w:ind w:left="1068"/>
        <w:jc w:val="both"/>
        <w:rPr>
          <w:rFonts w:ascii="Cambria" w:hAnsi="Cambria"/>
          <w:sz w:val="24"/>
          <w:szCs w:val="24"/>
        </w:rPr>
      </w:pPr>
    </w:p>
    <w:p w:rsidR="00A16249" w:rsidRPr="00BB38A8" w:rsidRDefault="00A16249" w:rsidP="00A16249">
      <w:pPr>
        <w:numPr>
          <w:ilvl w:val="0"/>
          <w:numId w:val="1"/>
        </w:numPr>
        <w:spacing w:after="0"/>
        <w:jc w:val="both"/>
        <w:rPr>
          <w:rFonts w:ascii="Cambria" w:hAnsi="Cambria"/>
          <w:b/>
          <w:sz w:val="24"/>
          <w:szCs w:val="24"/>
        </w:rPr>
      </w:pPr>
      <w:r w:rsidRPr="00BB38A8">
        <w:rPr>
          <w:rFonts w:ascii="Cambria" w:hAnsi="Cambria"/>
          <w:b/>
          <w:sz w:val="24"/>
          <w:szCs w:val="24"/>
        </w:rPr>
        <w:t>Centro Penal de San Miguel</w:t>
      </w:r>
    </w:p>
    <w:p w:rsidR="00A16249" w:rsidRDefault="00A16249" w:rsidP="00A16249">
      <w:pPr>
        <w:spacing w:after="0"/>
        <w:ind w:left="1068"/>
        <w:jc w:val="both"/>
        <w:rPr>
          <w:rFonts w:ascii="Cambria" w:hAnsi="Cambria"/>
          <w:sz w:val="24"/>
          <w:szCs w:val="24"/>
        </w:rPr>
      </w:pPr>
      <w:r>
        <w:rPr>
          <w:rFonts w:ascii="Cambria" w:hAnsi="Cambria"/>
          <w:sz w:val="24"/>
          <w:szCs w:val="24"/>
        </w:rPr>
        <w:t>En ese Centro no está autorizado el ingreso de grupos o artistas.</w:t>
      </w:r>
    </w:p>
    <w:p w:rsidR="00A16249" w:rsidRDefault="00A16249" w:rsidP="00A16249">
      <w:pPr>
        <w:spacing w:after="0"/>
        <w:ind w:left="1068"/>
        <w:jc w:val="both"/>
        <w:rPr>
          <w:rFonts w:ascii="Cambria" w:hAnsi="Cambria"/>
          <w:sz w:val="24"/>
          <w:szCs w:val="24"/>
        </w:rPr>
      </w:pPr>
    </w:p>
    <w:p w:rsidR="00A16249" w:rsidRDefault="00A16249" w:rsidP="00A16249">
      <w:pPr>
        <w:numPr>
          <w:ilvl w:val="0"/>
          <w:numId w:val="1"/>
        </w:numPr>
        <w:spacing w:after="0"/>
        <w:jc w:val="both"/>
        <w:rPr>
          <w:rFonts w:ascii="Cambria" w:hAnsi="Cambria"/>
          <w:b/>
          <w:sz w:val="24"/>
          <w:szCs w:val="24"/>
        </w:rPr>
      </w:pPr>
      <w:r w:rsidRPr="00BB38A8">
        <w:rPr>
          <w:rFonts w:ascii="Cambria" w:hAnsi="Cambria"/>
          <w:b/>
          <w:sz w:val="24"/>
          <w:szCs w:val="24"/>
        </w:rPr>
        <w:t>Centro Preventivo y de Cumplimiento de Penas de Ciudad Barrios</w:t>
      </w:r>
    </w:p>
    <w:p w:rsidR="00A16249" w:rsidRDefault="00A16249" w:rsidP="00A16249">
      <w:pPr>
        <w:spacing w:after="0"/>
        <w:ind w:left="1068"/>
        <w:jc w:val="both"/>
        <w:rPr>
          <w:rFonts w:ascii="Cambria" w:hAnsi="Cambria"/>
          <w:sz w:val="24"/>
          <w:szCs w:val="24"/>
        </w:rPr>
      </w:pPr>
      <w:r>
        <w:rPr>
          <w:rFonts w:ascii="Cambria" w:hAnsi="Cambria"/>
          <w:sz w:val="24"/>
          <w:szCs w:val="24"/>
        </w:rPr>
        <w:t>En este Centro no existen días para actividades o programas de esa índole.</w:t>
      </w:r>
    </w:p>
    <w:p w:rsidR="00A16249" w:rsidRDefault="00A16249" w:rsidP="00A16249">
      <w:pPr>
        <w:spacing w:after="0"/>
        <w:ind w:left="1068"/>
        <w:jc w:val="both"/>
        <w:rPr>
          <w:rFonts w:ascii="Cambria" w:hAnsi="Cambria"/>
          <w:sz w:val="24"/>
          <w:szCs w:val="24"/>
        </w:rPr>
      </w:pPr>
    </w:p>
    <w:p w:rsidR="00A16249" w:rsidRPr="003B11CD" w:rsidRDefault="00A16249" w:rsidP="00A16249">
      <w:pPr>
        <w:numPr>
          <w:ilvl w:val="0"/>
          <w:numId w:val="1"/>
        </w:numPr>
        <w:spacing w:after="0"/>
        <w:jc w:val="both"/>
        <w:rPr>
          <w:rFonts w:ascii="Cambria" w:hAnsi="Cambria"/>
          <w:b/>
          <w:sz w:val="24"/>
          <w:szCs w:val="24"/>
        </w:rPr>
      </w:pPr>
      <w:r w:rsidRPr="003B11CD">
        <w:rPr>
          <w:rFonts w:ascii="Cambria" w:hAnsi="Cambria"/>
          <w:b/>
          <w:sz w:val="24"/>
          <w:szCs w:val="24"/>
        </w:rPr>
        <w:t>Centro Penitenciario de San Francisco Gotera</w:t>
      </w:r>
    </w:p>
    <w:p w:rsidR="00A16249" w:rsidRDefault="00A16249" w:rsidP="00A16249">
      <w:pPr>
        <w:spacing w:after="0"/>
        <w:ind w:left="1068"/>
        <w:jc w:val="both"/>
        <w:rPr>
          <w:rFonts w:ascii="Cambria" w:hAnsi="Cambria"/>
          <w:sz w:val="24"/>
          <w:szCs w:val="24"/>
        </w:rPr>
      </w:pPr>
      <w:r>
        <w:rPr>
          <w:rFonts w:ascii="Cambria" w:hAnsi="Cambria"/>
          <w:sz w:val="24"/>
          <w:szCs w:val="24"/>
        </w:rPr>
        <w:t>En ese Centro no se cuenta con ningún día festivo para autorizar.</w:t>
      </w:r>
    </w:p>
    <w:p w:rsidR="00A16249" w:rsidRPr="003B11CD" w:rsidRDefault="00A16249" w:rsidP="00A16249">
      <w:pPr>
        <w:spacing w:after="0"/>
        <w:ind w:left="1068"/>
        <w:jc w:val="both"/>
        <w:rPr>
          <w:rFonts w:ascii="Cambria" w:hAnsi="Cambria"/>
          <w:b/>
          <w:sz w:val="24"/>
          <w:szCs w:val="24"/>
        </w:rPr>
      </w:pPr>
    </w:p>
    <w:p w:rsidR="00A16249" w:rsidRDefault="00A16249" w:rsidP="00A16249">
      <w:pPr>
        <w:numPr>
          <w:ilvl w:val="0"/>
          <w:numId w:val="1"/>
        </w:numPr>
        <w:spacing w:after="0"/>
        <w:jc w:val="both"/>
        <w:rPr>
          <w:rFonts w:ascii="Cambria" w:hAnsi="Cambria"/>
          <w:b/>
          <w:sz w:val="24"/>
          <w:szCs w:val="24"/>
        </w:rPr>
      </w:pPr>
      <w:r w:rsidRPr="003B11CD">
        <w:rPr>
          <w:rFonts w:ascii="Cambria" w:hAnsi="Cambria"/>
          <w:b/>
          <w:sz w:val="24"/>
          <w:szCs w:val="24"/>
        </w:rPr>
        <w:t xml:space="preserve">Centro Preventivo La Unión </w:t>
      </w:r>
    </w:p>
    <w:p w:rsidR="00A16249" w:rsidRDefault="00A16249" w:rsidP="00A16249">
      <w:pPr>
        <w:spacing w:after="0"/>
        <w:ind w:left="1068"/>
        <w:jc w:val="both"/>
        <w:rPr>
          <w:rFonts w:ascii="Cambria" w:hAnsi="Cambria"/>
          <w:sz w:val="24"/>
          <w:szCs w:val="24"/>
        </w:rPr>
      </w:pPr>
      <w:r>
        <w:rPr>
          <w:rFonts w:ascii="Cambria" w:hAnsi="Cambria"/>
          <w:sz w:val="24"/>
          <w:szCs w:val="24"/>
        </w:rPr>
        <w:t>En ese Centro el único día festivo que se tiene es el día de la Virgen de la Merced, considerada patrona de los Privados de Libertad, que se celebra cada año el 24 de septiembre, en donde todo tipo de ingreso se coordina con Secretaría General, de la Dirección General de Centros Penales, informando que los únicos ingresos que se gestionan son de grupos de la Iglesia Católica para la santa misa y la realización de cultos evangélicos por las iglesias previamente autorizadas.</w:t>
      </w:r>
    </w:p>
    <w:p w:rsidR="00A16249" w:rsidRDefault="00A16249" w:rsidP="00A16249">
      <w:pPr>
        <w:spacing w:after="0"/>
        <w:ind w:left="1068"/>
        <w:jc w:val="both"/>
        <w:rPr>
          <w:rFonts w:ascii="Cambria" w:hAnsi="Cambria"/>
          <w:sz w:val="24"/>
          <w:szCs w:val="24"/>
        </w:rPr>
      </w:pPr>
      <w:r>
        <w:rPr>
          <w:rFonts w:ascii="Cambria" w:hAnsi="Cambria"/>
          <w:sz w:val="24"/>
          <w:szCs w:val="24"/>
        </w:rPr>
        <w:t xml:space="preserve">   </w:t>
      </w:r>
    </w:p>
    <w:p w:rsidR="00A16249" w:rsidRPr="003B11CD" w:rsidRDefault="00A16249" w:rsidP="00A16249">
      <w:pPr>
        <w:spacing w:after="0"/>
        <w:ind w:left="1068"/>
        <w:jc w:val="both"/>
        <w:rPr>
          <w:rFonts w:ascii="Cambria" w:hAnsi="Cambria"/>
          <w:sz w:val="24"/>
          <w:szCs w:val="24"/>
        </w:rPr>
      </w:pPr>
    </w:p>
    <w:p w:rsidR="00A16249" w:rsidRDefault="00A16249" w:rsidP="00A16249">
      <w:pPr>
        <w:ind w:firstLine="708"/>
        <w:jc w:val="both"/>
        <w:rPr>
          <w:rFonts w:ascii="Cambria" w:hAnsi="Cambria"/>
          <w:sz w:val="24"/>
          <w:szCs w:val="24"/>
        </w:rPr>
      </w:pPr>
      <w:r w:rsidRPr="00286157">
        <w:rPr>
          <w:rFonts w:ascii="Cambria" w:hAnsi="Cambria"/>
          <w:sz w:val="24"/>
          <w:szCs w:val="24"/>
        </w:rPr>
        <w:t>Queda expedito el derecho de la persona solicitante de proceder conforme a lo establecido en el art. 82 de la Ley de Acceso a la Información Pública.</w:t>
      </w:r>
    </w:p>
    <w:p w:rsidR="00A16249" w:rsidRDefault="00A16249" w:rsidP="00A16249">
      <w:pPr>
        <w:ind w:firstLine="708"/>
        <w:jc w:val="both"/>
        <w:rPr>
          <w:rFonts w:ascii="Cambria" w:hAnsi="Cambria"/>
          <w:sz w:val="24"/>
          <w:szCs w:val="24"/>
        </w:rPr>
      </w:pPr>
    </w:p>
    <w:p w:rsidR="00A16249" w:rsidRDefault="00A16249" w:rsidP="00A16249">
      <w:pPr>
        <w:ind w:firstLine="708"/>
        <w:jc w:val="both"/>
        <w:rPr>
          <w:rFonts w:ascii="Cambria" w:hAnsi="Cambria"/>
          <w:sz w:val="24"/>
          <w:szCs w:val="24"/>
        </w:rPr>
      </w:pPr>
    </w:p>
    <w:p w:rsidR="00A16249" w:rsidRPr="00286157" w:rsidRDefault="00A16249" w:rsidP="00A16249">
      <w:pPr>
        <w:ind w:firstLine="708"/>
        <w:jc w:val="both"/>
        <w:rPr>
          <w:rFonts w:ascii="Cambria" w:hAnsi="Cambria"/>
          <w:sz w:val="24"/>
          <w:szCs w:val="24"/>
        </w:rPr>
      </w:pPr>
    </w:p>
    <w:p w:rsidR="00A16249" w:rsidRPr="00286157" w:rsidRDefault="00A16249" w:rsidP="00A16249">
      <w:pPr>
        <w:ind w:firstLine="708"/>
        <w:jc w:val="both"/>
        <w:rPr>
          <w:rFonts w:ascii="Cambria" w:hAnsi="Cambria"/>
          <w:sz w:val="24"/>
          <w:szCs w:val="24"/>
        </w:rPr>
      </w:pPr>
      <w:r w:rsidRPr="00286157">
        <w:rPr>
          <w:rFonts w:ascii="Cambria" w:hAnsi="Cambria"/>
          <w:sz w:val="24"/>
          <w:szCs w:val="24"/>
        </w:rPr>
        <w:lastRenderedPageBreak/>
        <w:t xml:space="preserve">San Salvador, a las nueve horas del día </w:t>
      </w:r>
      <w:r>
        <w:rPr>
          <w:rFonts w:ascii="Cambria" w:hAnsi="Cambria"/>
          <w:sz w:val="24"/>
          <w:szCs w:val="24"/>
        </w:rPr>
        <w:t>seis de junio</w:t>
      </w:r>
      <w:r w:rsidRPr="00286157">
        <w:rPr>
          <w:rFonts w:ascii="Cambria" w:hAnsi="Cambria"/>
          <w:sz w:val="24"/>
          <w:szCs w:val="24"/>
        </w:rPr>
        <w:t xml:space="preserve"> de dos mil dieciséis.</w:t>
      </w:r>
    </w:p>
    <w:p w:rsidR="00A16249" w:rsidRPr="00286157" w:rsidRDefault="00A16249" w:rsidP="00A16249">
      <w:pPr>
        <w:spacing w:after="0"/>
        <w:jc w:val="both"/>
        <w:rPr>
          <w:rFonts w:ascii="Cambria" w:hAnsi="Cambria"/>
          <w:b/>
          <w:sz w:val="24"/>
          <w:szCs w:val="24"/>
        </w:rPr>
      </w:pPr>
    </w:p>
    <w:p w:rsidR="00A16249" w:rsidRDefault="00A16249" w:rsidP="00A16249">
      <w:pPr>
        <w:spacing w:after="0"/>
        <w:jc w:val="both"/>
        <w:rPr>
          <w:rFonts w:ascii="Cambria" w:hAnsi="Cambria"/>
          <w:b/>
          <w:sz w:val="24"/>
          <w:szCs w:val="24"/>
        </w:rPr>
      </w:pPr>
    </w:p>
    <w:p w:rsidR="00A16249" w:rsidRDefault="00A16249" w:rsidP="00A16249">
      <w:pPr>
        <w:spacing w:after="0"/>
        <w:jc w:val="both"/>
        <w:rPr>
          <w:rFonts w:ascii="Cambria" w:hAnsi="Cambria"/>
          <w:b/>
          <w:sz w:val="24"/>
          <w:szCs w:val="24"/>
        </w:rPr>
      </w:pPr>
    </w:p>
    <w:p w:rsidR="00A16249" w:rsidRPr="00286157" w:rsidRDefault="00A16249" w:rsidP="00A16249">
      <w:pPr>
        <w:spacing w:after="0"/>
        <w:jc w:val="both"/>
        <w:rPr>
          <w:rFonts w:ascii="Cambria" w:hAnsi="Cambria"/>
          <w:b/>
          <w:sz w:val="24"/>
          <w:szCs w:val="24"/>
        </w:rPr>
      </w:pPr>
    </w:p>
    <w:p w:rsidR="00A16249" w:rsidRPr="00286157" w:rsidRDefault="00A16249" w:rsidP="00A16249">
      <w:pPr>
        <w:spacing w:after="0"/>
        <w:ind w:firstLine="708"/>
        <w:jc w:val="both"/>
        <w:rPr>
          <w:rFonts w:ascii="Cambria" w:hAnsi="Cambria"/>
          <w:b/>
          <w:sz w:val="24"/>
          <w:szCs w:val="24"/>
        </w:rPr>
      </w:pPr>
    </w:p>
    <w:p w:rsidR="00A16249" w:rsidRPr="00286157" w:rsidRDefault="00A16249" w:rsidP="00A16249">
      <w:pPr>
        <w:spacing w:after="0"/>
        <w:ind w:left="3540" w:firstLine="708"/>
        <w:rPr>
          <w:rFonts w:ascii="Cambria" w:hAnsi="Cambria"/>
          <w:b/>
          <w:sz w:val="24"/>
          <w:szCs w:val="24"/>
        </w:rPr>
      </w:pPr>
      <w:r w:rsidRPr="00286157">
        <w:rPr>
          <w:rFonts w:ascii="Cambria" w:hAnsi="Cambria"/>
          <w:b/>
          <w:sz w:val="24"/>
          <w:szCs w:val="24"/>
        </w:rPr>
        <w:t>Licda. Marlene Janeth Cardona Andrade</w:t>
      </w:r>
    </w:p>
    <w:p w:rsidR="00A16249" w:rsidRPr="00286157" w:rsidRDefault="00A16249" w:rsidP="00A16249">
      <w:pPr>
        <w:ind w:left="3540" w:firstLine="708"/>
        <w:rPr>
          <w:rFonts w:ascii="Cambria" w:hAnsi="Cambria"/>
          <w:sz w:val="24"/>
          <w:szCs w:val="24"/>
        </w:rPr>
      </w:pPr>
      <w:r w:rsidRPr="00286157">
        <w:rPr>
          <w:rFonts w:ascii="Cambria" w:hAnsi="Cambria"/>
          <w:b/>
          <w:sz w:val="24"/>
          <w:szCs w:val="24"/>
        </w:rPr>
        <w:t>Oficial de Información</w:t>
      </w:r>
    </w:p>
    <w:p w:rsidR="00A16249" w:rsidRPr="00286157" w:rsidRDefault="00A16249" w:rsidP="00A16249">
      <w:pPr>
        <w:jc w:val="right"/>
        <w:rPr>
          <w:rFonts w:ascii="Cambria" w:hAnsi="Cambria"/>
          <w:sz w:val="24"/>
          <w:szCs w:val="24"/>
          <w:lang w:val="en-US"/>
        </w:rPr>
      </w:pPr>
      <w:r>
        <w:rPr>
          <w:rFonts w:ascii="Cambria" w:hAnsi="Cambria"/>
          <w:sz w:val="24"/>
          <w:szCs w:val="24"/>
          <w:lang w:val="en-US"/>
        </w:rPr>
        <w:t xml:space="preserve">Ref. </w:t>
      </w:r>
      <w:r w:rsidRPr="00286157">
        <w:rPr>
          <w:rFonts w:ascii="Cambria" w:hAnsi="Cambria"/>
          <w:sz w:val="24"/>
          <w:szCs w:val="24"/>
          <w:lang w:val="en-US"/>
        </w:rPr>
        <w:t>Solicitud UAIP/OIR/1</w:t>
      </w:r>
      <w:r>
        <w:rPr>
          <w:rFonts w:ascii="Cambria" w:hAnsi="Cambria"/>
          <w:sz w:val="24"/>
          <w:szCs w:val="24"/>
          <w:lang w:val="en-US"/>
        </w:rPr>
        <w:t>16</w:t>
      </w:r>
      <w:r w:rsidRPr="00286157">
        <w:rPr>
          <w:rFonts w:ascii="Cambria" w:hAnsi="Cambria"/>
          <w:sz w:val="24"/>
          <w:szCs w:val="24"/>
          <w:lang w:val="en-US"/>
        </w:rPr>
        <w:t>/2016</w:t>
      </w:r>
    </w:p>
    <w:p w:rsidR="00A16249" w:rsidRDefault="00A16249" w:rsidP="00A16249">
      <w:pPr>
        <w:spacing w:after="0"/>
        <w:rPr>
          <w:rFonts w:ascii="Cambria" w:hAnsi="Cambria"/>
          <w:sz w:val="16"/>
          <w:szCs w:val="16"/>
          <w:lang w:val="en-US"/>
        </w:rPr>
      </w:pPr>
      <w:r w:rsidRPr="00286157">
        <w:rPr>
          <w:rFonts w:ascii="Cambria" w:hAnsi="Cambria"/>
          <w:sz w:val="16"/>
          <w:szCs w:val="16"/>
          <w:lang w:val="en-US"/>
        </w:rPr>
        <w:t>MJCA/mg/</w:t>
      </w:r>
      <w:proofErr w:type="spellStart"/>
      <w:r w:rsidRPr="00286157">
        <w:rPr>
          <w:rFonts w:ascii="Cambria" w:hAnsi="Cambria"/>
          <w:sz w:val="16"/>
          <w:szCs w:val="16"/>
          <w:lang w:val="en-US"/>
        </w:rPr>
        <w:t>fagc</w:t>
      </w:r>
      <w:proofErr w:type="spellEnd"/>
    </w:p>
    <w:p w:rsidR="00920652" w:rsidRDefault="00920652" w:rsidP="00A16249">
      <w:pPr>
        <w:spacing w:after="0"/>
        <w:jc w:val="both"/>
      </w:pPr>
    </w:p>
    <w:sectPr w:rsidR="00920652" w:rsidSect="003608A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77EF2"/>
    <w:multiLevelType w:val="hybridMultilevel"/>
    <w:tmpl w:val="29AAC09C"/>
    <w:lvl w:ilvl="0" w:tplc="440A000B">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49C729E4"/>
    <w:multiLevelType w:val="hybridMultilevel"/>
    <w:tmpl w:val="F45E5AF2"/>
    <w:lvl w:ilvl="0" w:tplc="E0D00870">
      <w:numFmt w:val="bullet"/>
      <w:lvlText w:val=""/>
      <w:lvlJc w:val="left"/>
      <w:pPr>
        <w:ind w:left="1068" w:hanging="360"/>
      </w:pPr>
      <w:rPr>
        <w:rFonts w:ascii="Symbol" w:eastAsia="Calibri"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45C82"/>
    <w:rsid w:val="003608A1"/>
    <w:rsid w:val="00441552"/>
    <w:rsid w:val="004627B7"/>
    <w:rsid w:val="00705DB2"/>
    <w:rsid w:val="007102DB"/>
    <w:rsid w:val="00726726"/>
    <w:rsid w:val="00920652"/>
    <w:rsid w:val="00974A0A"/>
    <w:rsid w:val="00A16249"/>
    <w:rsid w:val="00A72C97"/>
    <w:rsid w:val="00C47E6A"/>
    <w:rsid w:val="00D45C82"/>
    <w:rsid w:val="00DB5315"/>
    <w:rsid w:val="00DB5BF0"/>
    <w:rsid w:val="00FD4D2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C8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47E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7E6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C8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47E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7E6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1069</Words>
  <Characters>5880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UAIP2</cp:lastModifiedBy>
  <cp:revision>3</cp:revision>
  <dcterms:created xsi:type="dcterms:W3CDTF">2016-09-06T16:04:00Z</dcterms:created>
  <dcterms:modified xsi:type="dcterms:W3CDTF">2016-09-06T16:06:00Z</dcterms:modified>
</cp:coreProperties>
</file>