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="00966449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</w:t>
      </w:r>
      <w:r w:rsidR="00966449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966449">
        <w:rPr>
          <w:rFonts w:ascii="Arial" w:hAnsi="Arial" w:cs="Arial"/>
          <w:bCs/>
          <w:sz w:val="16"/>
          <w:szCs w:val="16"/>
          <w:lang w:val="es-ES"/>
        </w:rPr>
        <w:t>Tel.</w:t>
      </w:r>
      <w:r w:rsidR="00966449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966449">
        <w:rPr>
          <w:rFonts w:ascii="Arial" w:hAnsi="Arial" w:cs="Arial"/>
          <w:bCs/>
          <w:sz w:val="16"/>
          <w:szCs w:val="16"/>
          <w:lang w:val="es-ES"/>
        </w:rPr>
        <w:t>2527-8700</w:t>
      </w:r>
    </w:p>
    <w:p w:rsidR="00966449" w:rsidRDefault="00C413E9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w:pict>
          <v:line id="Conector recto 1" o:spid="_x0000_s1026" style="position:absolute;left:0;text-align:left;z-index:251660288;visibility:visibl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</w:pict>
      </w:r>
    </w:p>
    <w:p w:rsidR="003C2CCC" w:rsidRPr="00721FE4" w:rsidRDefault="003C2CCC" w:rsidP="003E7ED0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Vista la solicitud de </w:t>
      </w:r>
      <w:r w:rsidR="00331AE8" w:rsidRPr="00C413E9">
        <w:rPr>
          <w:rFonts w:asciiTheme="majorHAnsi" w:hAnsiTheme="majorHAnsi"/>
          <w:b/>
          <w:highlight w:val="black"/>
        </w:rPr>
        <w:t>XXXXXXXXXXXXXXXXXXXXXXXXXXXXX</w:t>
      </w:r>
      <w:r w:rsidRPr="00721FE4">
        <w:rPr>
          <w:rFonts w:asciiTheme="majorHAnsi" w:hAnsiTheme="majorHAnsi"/>
        </w:rPr>
        <w:t xml:space="preserve">, con </w:t>
      </w:r>
      <w:r w:rsidR="0038522E">
        <w:rPr>
          <w:rFonts w:asciiTheme="majorHAnsi" w:hAnsiTheme="majorHAnsi"/>
        </w:rPr>
        <w:t>Pasaporte</w:t>
      </w:r>
      <w:r w:rsidRPr="00721FE4">
        <w:rPr>
          <w:rFonts w:asciiTheme="majorHAnsi" w:hAnsiTheme="majorHAnsi"/>
        </w:rPr>
        <w:t xml:space="preserve"> número</w:t>
      </w:r>
      <w:r w:rsidR="0038522E">
        <w:rPr>
          <w:rFonts w:asciiTheme="majorHAnsi" w:hAnsiTheme="majorHAnsi"/>
        </w:rPr>
        <w:t>:</w:t>
      </w:r>
      <w:r w:rsidRPr="00721FE4">
        <w:rPr>
          <w:rFonts w:asciiTheme="majorHAnsi" w:hAnsiTheme="majorHAnsi"/>
        </w:rPr>
        <w:t xml:space="preserve"> </w:t>
      </w:r>
      <w:r w:rsidR="00331AE8" w:rsidRPr="00C413E9">
        <w:rPr>
          <w:rFonts w:asciiTheme="majorHAnsi" w:hAnsiTheme="majorHAnsi"/>
          <w:b/>
          <w:highlight w:val="black"/>
        </w:rPr>
        <w:t>XXXXXXXXXX</w:t>
      </w:r>
      <w:r w:rsidRPr="00721FE4">
        <w:rPr>
          <w:rFonts w:asciiTheme="majorHAnsi" w:hAnsiTheme="majorHAnsi"/>
        </w:rPr>
        <w:t>, quien solicita:</w:t>
      </w:r>
    </w:p>
    <w:p w:rsidR="003C2CCC" w:rsidRDefault="0038522E" w:rsidP="003C2CC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lang w:val="es-ES" w:eastAsia="es-SV"/>
        </w:rPr>
      </w:pPr>
      <w:r>
        <w:rPr>
          <w:rFonts w:asciiTheme="majorHAnsi" w:eastAsia="Times New Roman" w:hAnsiTheme="majorHAnsi" w:cs="Arial"/>
          <w:i/>
          <w:kern w:val="28"/>
          <w:lang w:val="es-ES" w:eastAsia="es-SV"/>
        </w:rPr>
        <w:t>Número de personas detenidas en los centros penales (número total; número desagregado por personas con condena, confirmando años de pena de cárcel recibidos, y personas en detención preventiva) por infracciones a la Ley Reguladora de las Actividades Relativas a las Drogas (especificar el delito o los delitos imputados), desagregado por año, sexo, edad, último municipio de residencia y nacionalidad (en el caso de personas extranjeras) de la persona. Solicito especificar cuántos de estas personas son pandilleros y ex pandilleros, militares y ex militares, policías y ex policías, custodio y ex custodios de centros penales, y personas que ostentaban un cargo público. Los datos se solicitan a partir del año 1991 a la fecha.</w:t>
      </w:r>
    </w:p>
    <w:p w:rsidR="0038522E" w:rsidRPr="005A0ECE" w:rsidRDefault="0038522E" w:rsidP="003C2CC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522E" w:rsidRDefault="003C2CCC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y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>: Conceder el acceso a la información solicitada, recibida en esta Unidad por la Unidad</w:t>
      </w:r>
      <w:r w:rsidR="00823A98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 xml:space="preserve">correspondiente, art. 69 LAIP, </w:t>
      </w:r>
      <w:r w:rsidR="0038522E" w:rsidRPr="00721FE4">
        <w:rPr>
          <w:rFonts w:asciiTheme="majorHAnsi" w:hAnsiTheme="majorHAnsi"/>
        </w:rPr>
        <w:t xml:space="preserve">en </w:t>
      </w:r>
      <w:r w:rsidR="0038522E">
        <w:rPr>
          <w:rFonts w:asciiTheme="majorHAnsi" w:hAnsiTheme="majorHAnsi"/>
        </w:rPr>
        <w:t>tal sentido las respuestas a dichas interrogantes se encuentran en documento anexo a esta resolución.</w:t>
      </w:r>
    </w:p>
    <w:p w:rsidR="0038522E" w:rsidRDefault="0038522E" w:rsidP="0038522E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</w:p>
    <w:p w:rsidR="0038522E" w:rsidRDefault="0038522E" w:rsidP="0038522E">
      <w:pPr>
        <w:spacing w:line="240" w:lineRule="auto"/>
        <w:ind w:firstLine="708"/>
        <w:jc w:val="both"/>
        <w:rPr>
          <w:rFonts w:asciiTheme="majorHAnsi" w:hAnsiTheme="majorHAnsi" w:cs="Arial"/>
        </w:rPr>
      </w:pPr>
      <w:r w:rsidRPr="004B244E">
        <w:rPr>
          <w:rFonts w:asciiTheme="majorHAnsi" w:hAnsiTheme="majorHAnsi" w:cs="Arial"/>
        </w:rPr>
        <w:t xml:space="preserve">No obstante, se hace de su conocimiento que parte de la información solicitada es inexistente según lo establece el Art. 73 LAIP, </w:t>
      </w:r>
      <w:r w:rsidRPr="0038522E">
        <w:rPr>
          <w:rFonts w:asciiTheme="majorHAnsi" w:hAnsiTheme="majorHAnsi" w:cs="Arial"/>
          <w:b/>
        </w:rPr>
        <w:t>a)</w:t>
      </w:r>
      <w:r>
        <w:rPr>
          <w:rFonts w:asciiTheme="majorHAnsi" w:hAnsiTheme="majorHAnsi" w:cs="Arial"/>
        </w:rPr>
        <w:t xml:space="preserve"> en vista que en ese periodo (1991-2010) no existía el Sistema de Información Penitenciaria SIPE y por lo tanto </w:t>
      </w:r>
      <w:r w:rsidRPr="004B244E">
        <w:rPr>
          <w:rFonts w:asciiTheme="majorHAnsi" w:hAnsiTheme="majorHAnsi" w:cs="Arial"/>
        </w:rPr>
        <w:t xml:space="preserve">no </w:t>
      </w:r>
      <w:r>
        <w:rPr>
          <w:rFonts w:asciiTheme="majorHAnsi" w:hAnsiTheme="majorHAnsi" w:cs="Arial"/>
        </w:rPr>
        <w:t xml:space="preserve">se </w:t>
      </w:r>
      <w:r w:rsidRPr="004B244E">
        <w:rPr>
          <w:rFonts w:asciiTheme="majorHAnsi" w:hAnsiTheme="majorHAnsi" w:cs="Arial"/>
        </w:rPr>
        <w:t>cuenta con registros sobre privados de libertad</w:t>
      </w:r>
      <w:r>
        <w:rPr>
          <w:rFonts w:asciiTheme="majorHAnsi" w:hAnsiTheme="majorHAnsi" w:cs="Arial"/>
        </w:rPr>
        <w:t xml:space="preserve">, </w:t>
      </w:r>
      <w:r w:rsidRPr="00966449">
        <w:rPr>
          <w:rFonts w:asciiTheme="majorHAnsi" w:hAnsiTheme="majorHAnsi" w:cs="Arial"/>
          <w:b/>
        </w:rPr>
        <w:t>b)</w:t>
      </w:r>
      <w:r>
        <w:rPr>
          <w:rFonts w:asciiTheme="majorHAnsi" w:hAnsiTheme="majorHAnsi" w:cs="Arial"/>
        </w:rPr>
        <w:t xml:space="preserve"> del mismo modo en tanto a la consulta sobre el último municipio de residencia de los privados de libertad ese dato estadístico empezó a tomarse a partir del presente año por lo mismo no se encuentran registros de años anteriores, </w:t>
      </w:r>
      <w:r w:rsidRPr="00966449">
        <w:rPr>
          <w:rFonts w:asciiTheme="majorHAnsi" w:hAnsiTheme="majorHAnsi" w:cs="Arial"/>
          <w:b/>
        </w:rPr>
        <w:t>c)</w:t>
      </w:r>
      <w:r>
        <w:rPr>
          <w:rFonts w:asciiTheme="majorHAnsi" w:hAnsiTheme="majorHAnsi" w:cs="Arial"/>
        </w:rPr>
        <w:t xml:space="preserve"> en cuanto a la consulta sobre cantidad de militares y ex militares, policías y ex poli</w:t>
      </w:r>
      <w:r w:rsidR="005939D4">
        <w:rPr>
          <w:rFonts w:asciiTheme="majorHAnsi" w:hAnsiTheme="majorHAnsi" w:cs="Arial"/>
        </w:rPr>
        <w:t xml:space="preserve">cías, custodios y ex custodios y </w:t>
      </w:r>
      <w:r>
        <w:rPr>
          <w:rFonts w:asciiTheme="majorHAnsi" w:hAnsiTheme="majorHAnsi" w:cs="Arial"/>
        </w:rPr>
        <w:t xml:space="preserve">personas que ostentaban un cargo público, </w:t>
      </w:r>
      <w:r w:rsidR="00966449">
        <w:rPr>
          <w:rFonts w:asciiTheme="majorHAnsi" w:hAnsiTheme="majorHAnsi" w:cs="Arial"/>
        </w:rPr>
        <w:t>este dato estadístico no se genera en esta institución.</w:t>
      </w:r>
    </w:p>
    <w:p w:rsidR="005939D4" w:rsidRDefault="005939D4" w:rsidP="0038522E">
      <w:pPr>
        <w:spacing w:line="240" w:lineRule="auto"/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Es necesario hacer de su conocimiento que una persona privada de libertad, puede estar condenada por uno o más delitos, o incluso estar procesada, esto debe considerarse a la hora de observar los conteos tanto por delitos como por a</w:t>
      </w:r>
      <w:r w:rsidR="00497101">
        <w:rPr>
          <w:rFonts w:asciiTheme="majorHAnsi" w:hAnsiTheme="majorHAnsi" w:cs="Arial"/>
        </w:rPr>
        <w:t xml:space="preserve">ños de condena ya que no serán necesariamente iguales, </w:t>
      </w:r>
      <w:r>
        <w:rPr>
          <w:rFonts w:asciiTheme="majorHAnsi" w:hAnsiTheme="majorHAnsi" w:cs="Arial"/>
        </w:rPr>
        <w:t>similar situación puede ocurrir con los conteos por edades y por lugares de residencia, aunque por lo general coinciden con el conteo de la población privada de libertad por situación jurídica o por pertenecer o no a pandillas, puede ocurrir que en algún momento dichos conteos proporcionen cantidades diferentes.</w:t>
      </w:r>
    </w:p>
    <w:p w:rsidR="00966449" w:rsidRPr="00721FE4" w:rsidRDefault="00966449" w:rsidP="0096644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No omito manifestar que los datos proporcionados en cuanto a privados de libertad </w:t>
      </w:r>
      <w:r>
        <w:rPr>
          <w:rFonts w:asciiTheme="majorHAnsi" w:hAnsiTheme="majorHAnsi"/>
        </w:rPr>
        <w:t>cambian</w:t>
      </w:r>
      <w:r w:rsidRPr="00721FE4">
        <w:rPr>
          <w:rFonts w:asciiTheme="majorHAnsi" w:hAnsiTheme="majorHAnsi"/>
        </w:rPr>
        <w:t xml:space="preserve"> constantemente según resoluciones judiciales que los diferentes Juzgados y Tribunales del país nos notifican a fin de ejecutar en estricto cumplimiento.</w:t>
      </w:r>
      <w:r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>Queda expedito el derecho de la solicitante de proceder conforme a lo establecido en el art. 82 de la Ley de Acceso a la Información Pública.</w:t>
      </w:r>
    </w:p>
    <w:p w:rsidR="00966449" w:rsidRDefault="00966449" w:rsidP="0038522E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5939D4" w:rsidRDefault="005939D4" w:rsidP="003C2CCC">
      <w:pPr>
        <w:spacing w:after="0"/>
        <w:ind w:firstLine="708"/>
        <w:jc w:val="both"/>
        <w:rPr>
          <w:rFonts w:asciiTheme="majorHAnsi" w:hAnsiTheme="majorHAnsi"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lastRenderedPageBreak/>
        <w:t xml:space="preserve">San Salvador, a las </w:t>
      </w:r>
      <w:r w:rsidR="00966449">
        <w:rPr>
          <w:rFonts w:asciiTheme="majorHAnsi" w:hAnsiTheme="majorHAnsi"/>
        </w:rPr>
        <w:t>once</w:t>
      </w:r>
      <w:r w:rsidRPr="00721FE4">
        <w:rPr>
          <w:rFonts w:asciiTheme="majorHAnsi" w:hAnsiTheme="majorHAnsi"/>
        </w:rPr>
        <w:t xml:space="preserve"> horas</w:t>
      </w:r>
      <w:r w:rsidR="00966449">
        <w:rPr>
          <w:rFonts w:asciiTheme="majorHAnsi" w:hAnsiTheme="majorHAnsi"/>
        </w:rPr>
        <w:t xml:space="preserve"> con treinta minutos</w:t>
      </w:r>
      <w:r w:rsidRPr="00721FE4">
        <w:rPr>
          <w:rFonts w:asciiTheme="majorHAnsi" w:hAnsiTheme="majorHAnsi"/>
        </w:rPr>
        <w:t xml:space="preserve"> del día </w:t>
      </w:r>
      <w:r w:rsidR="00966449">
        <w:rPr>
          <w:rFonts w:asciiTheme="majorHAnsi" w:hAnsiTheme="majorHAnsi"/>
        </w:rPr>
        <w:t>veintinueve</w:t>
      </w:r>
      <w:r w:rsidRPr="00721FE4">
        <w:rPr>
          <w:rFonts w:asciiTheme="majorHAnsi" w:hAnsiTheme="majorHAnsi"/>
        </w:rPr>
        <w:t xml:space="preserve"> de </w:t>
      </w:r>
      <w:r w:rsidR="00966449">
        <w:rPr>
          <w:rFonts w:asciiTheme="majorHAnsi" w:hAnsiTheme="majorHAnsi"/>
        </w:rPr>
        <w:t>abril</w:t>
      </w:r>
      <w:r w:rsidRPr="00721FE4">
        <w:rPr>
          <w:rFonts w:asciiTheme="majorHAnsi" w:hAnsiTheme="majorHAnsi"/>
        </w:rPr>
        <w:t xml:space="preserve"> de dos mil </w:t>
      </w:r>
      <w:r>
        <w:rPr>
          <w:rFonts w:asciiTheme="majorHAnsi" w:hAnsiTheme="majorHAnsi"/>
        </w:rPr>
        <w:t>dieciséis</w:t>
      </w:r>
      <w:r w:rsidRPr="00721FE4">
        <w:rPr>
          <w:rFonts w:asciiTheme="majorHAnsi" w:hAnsiTheme="majorHAnsi"/>
        </w:rPr>
        <w:t>.</w:t>
      </w:r>
    </w:p>
    <w:p w:rsidR="003C2CCC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Pr="00721FE4" w:rsidRDefault="00C83A45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Pr="00721FE4" w:rsidRDefault="003C2CCC" w:rsidP="003C2CC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3C2CCC" w:rsidRDefault="003C2CCC" w:rsidP="003C2CCC"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  <w:r w:rsidR="00497101">
        <w:rPr>
          <w:rFonts w:ascii="Times New Roman" w:hAnsi="Times New Roman"/>
          <w:sz w:val="18"/>
          <w:szCs w:val="18"/>
        </w:rPr>
        <w:t>/</w:t>
      </w:r>
      <w:proofErr w:type="spellStart"/>
      <w:r w:rsidR="00497101">
        <w:rPr>
          <w:rFonts w:ascii="Times New Roman" w:hAnsi="Times New Roman"/>
          <w:sz w:val="18"/>
          <w:szCs w:val="18"/>
        </w:rPr>
        <w:t>fagc</w:t>
      </w:r>
      <w:bookmarkStart w:id="0" w:name="_GoBack"/>
      <w:bookmarkEnd w:id="0"/>
      <w:proofErr w:type="spellEnd"/>
    </w:p>
    <w:sectPr w:rsidR="003C2CCC" w:rsidSect="00966449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0D6"/>
    <w:rsid w:val="000530D6"/>
    <w:rsid w:val="0006333D"/>
    <w:rsid w:val="0009349A"/>
    <w:rsid w:val="000D06BD"/>
    <w:rsid w:val="000F7575"/>
    <w:rsid w:val="00105662"/>
    <w:rsid w:val="00120AFA"/>
    <w:rsid w:val="0017047C"/>
    <w:rsid w:val="001D101E"/>
    <w:rsid w:val="001D47DF"/>
    <w:rsid w:val="00222635"/>
    <w:rsid w:val="002B1013"/>
    <w:rsid w:val="002D6CAF"/>
    <w:rsid w:val="0031631A"/>
    <w:rsid w:val="00324B8A"/>
    <w:rsid w:val="00331AE8"/>
    <w:rsid w:val="0038522E"/>
    <w:rsid w:val="003A2757"/>
    <w:rsid w:val="003A5461"/>
    <w:rsid w:val="003C010A"/>
    <w:rsid w:val="003C2CCC"/>
    <w:rsid w:val="003E7ED0"/>
    <w:rsid w:val="0040172B"/>
    <w:rsid w:val="004476E7"/>
    <w:rsid w:val="00497101"/>
    <w:rsid w:val="004A3E17"/>
    <w:rsid w:val="004B244E"/>
    <w:rsid w:val="005939D4"/>
    <w:rsid w:val="005945DD"/>
    <w:rsid w:val="005B3983"/>
    <w:rsid w:val="006178F5"/>
    <w:rsid w:val="00621A91"/>
    <w:rsid w:val="00664292"/>
    <w:rsid w:val="006B11DC"/>
    <w:rsid w:val="00721FE4"/>
    <w:rsid w:val="00725122"/>
    <w:rsid w:val="00803ED9"/>
    <w:rsid w:val="00823A98"/>
    <w:rsid w:val="0084241D"/>
    <w:rsid w:val="008706FC"/>
    <w:rsid w:val="008F0AC1"/>
    <w:rsid w:val="00966449"/>
    <w:rsid w:val="009C1104"/>
    <w:rsid w:val="00A04C90"/>
    <w:rsid w:val="00A6470A"/>
    <w:rsid w:val="00B50A3A"/>
    <w:rsid w:val="00C413E9"/>
    <w:rsid w:val="00C70B4B"/>
    <w:rsid w:val="00C83A45"/>
    <w:rsid w:val="00CA1CC1"/>
    <w:rsid w:val="00CA5C98"/>
    <w:rsid w:val="00CB3932"/>
    <w:rsid w:val="00D06881"/>
    <w:rsid w:val="00D50063"/>
    <w:rsid w:val="00D91AEB"/>
    <w:rsid w:val="00DB53F6"/>
    <w:rsid w:val="00DD17B0"/>
    <w:rsid w:val="00E551F2"/>
    <w:rsid w:val="00EF522B"/>
    <w:rsid w:val="00F50810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A007861-FE2E-4972-A637-99793E7E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Metzengerstein13</cp:lastModifiedBy>
  <cp:revision>6</cp:revision>
  <cp:lastPrinted>2016-04-29T20:14:00Z</cp:lastPrinted>
  <dcterms:created xsi:type="dcterms:W3CDTF">2016-04-29T16:27:00Z</dcterms:created>
  <dcterms:modified xsi:type="dcterms:W3CDTF">2016-09-15T19:10:00Z</dcterms:modified>
</cp:coreProperties>
</file>