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30" w:rsidRPr="00B91F36" w:rsidRDefault="00354430" w:rsidP="00354430">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278990F0" wp14:editId="638A00F5">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40539291" wp14:editId="612A9D2A">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54430" w:rsidRPr="00B91F36" w:rsidRDefault="00354430" w:rsidP="00354430">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54430" w:rsidRPr="00B91F36" w:rsidRDefault="00354430" w:rsidP="00354430">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54430" w:rsidRPr="00555786" w:rsidRDefault="00354430" w:rsidP="00354430">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354430" w:rsidRPr="00555786" w:rsidRDefault="00354430" w:rsidP="00354430">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BDD599D" wp14:editId="55C3D079">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354430" w:rsidRDefault="00354430" w:rsidP="00354430">
      <w:pPr>
        <w:spacing w:after="0"/>
        <w:ind w:firstLine="708"/>
        <w:jc w:val="both"/>
        <w:rPr>
          <w:rFonts w:ascii="Times New Roman" w:hAnsi="Times New Roman"/>
        </w:rPr>
      </w:pPr>
    </w:p>
    <w:p w:rsidR="00354430" w:rsidRDefault="00354430" w:rsidP="00354430">
      <w:pPr>
        <w:spacing w:after="0"/>
        <w:ind w:firstLine="708"/>
        <w:jc w:val="both"/>
        <w:rPr>
          <w:rFonts w:ascii="Times New Roman" w:hAnsi="Times New Roman"/>
        </w:rPr>
      </w:pPr>
      <w:r w:rsidRPr="007D3962">
        <w:rPr>
          <w:rFonts w:ascii="Times New Roman" w:hAnsi="Times New Roman"/>
        </w:rPr>
        <w:t>Vista la solicitud de</w:t>
      </w:r>
      <w:r w:rsidRPr="007D3962">
        <w:rPr>
          <w:rFonts w:ascii="Times New Roman" w:hAnsi="Times New Roman"/>
          <w:lang w:val="es-ES"/>
        </w:rPr>
        <w:t xml:space="preserve">l </w:t>
      </w:r>
      <w:r>
        <w:rPr>
          <w:rFonts w:ascii="Times New Roman" w:hAnsi="Times New Roman"/>
          <w:lang w:val="es-ES"/>
        </w:rPr>
        <w:t xml:space="preserve">señor </w:t>
      </w:r>
      <w:proofErr w:type="spellStart"/>
      <w:r w:rsidRPr="00123C56">
        <w:rPr>
          <w:rFonts w:ascii="Times New Roman" w:hAnsi="Times New Roman"/>
          <w:highlight w:val="black"/>
          <w:lang w:val="es-ES"/>
        </w:rPr>
        <w:t>XXXXXXXXXX</w:t>
      </w:r>
      <w:bookmarkStart w:id="0" w:name="_GoBack"/>
      <w:bookmarkEnd w:id="0"/>
      <w:proofErr w:type="spellEnd"/>
      <w:r w:rsidRPr="001A3CA8">
        <w:rPr>
          <w:rFonts w:ascii="Times New Roman" w:hAnsi="Times New Roman"/>
          <w:lang w:val="es-ES"/>
        </w:rPr>
        <w:t>,</w:t>
      </w:r>
      <w:r>
        <w:rPr>
          <w:rFonts w:ascii="Times New Roman" w:hAnsi="Times New Roman"/>
          <w:lang w:val="es-ES"/>
        </w:rPr>
        <w:t xml:space="preserve"> </w:t>
      </w:r>
      <w:r w:rsidRPr="007D3962">
        <w:rPr>
          <w:rFonts w:ascii="Times New Roman" w:hAnsi="Times New Roman"/>
        </w:rPr>
        <w:t xml:space="preserve">con </w:t>
      </w:r>
      <w:r>
        <w:rPr>
          <w:rFonts w:ascii="Times New Roman" w:hAnsi="Times New Roman"/>
        </w:rPr>
        <w:t>Documento Único de Identidad n</w:t>
      </w:r>
      <w:r w:rsidRPr="007D3962">
        <w:rPr>
          <w:rFonts w:ascii="Times New Roman" w:hAnsi="Times New Roman"/>
        </w:rPr>
        <w:t xml:space="preserve">úmero </w:t>
      </w:r>
      <w:proofErr w:type="spellStart"/>
      <w:r w:rsidRPr="00123C56">
        <w:rPr>
          <w:rFonts w:ascii="Times New Roman" w:hAnsi="Times New Roman"/>
          <w:highlight w:val="black"/>
        </w:rPr>
        <w:t>XXXXXXXXXXXXX</w:t>
      </w:r>
      <w:proofErr w:type="spellEnd"/>
      <w:r w:rsidRPr="007D3962">
        <w:rPr>
          <w:rFonts w:ascii="Times New Roman" w:hAnsi="Times New Roman"/>
        </w:rPr>
        <w:t>, quien solicita:</w:t>
      </w:r>
    </w:p>
    <w:p w:rsidR="00354430" w:rsidRPr="001A3CA8" w:rsidRDefault="00354430" w:rsidP="00354430">
      <w:pPr>
        <w:pStyle w:val="Prrafodelista"/>
        <w:numPr>
          <w:ilvl w:val="0"/>
          <w:numId w:val="1"/>
        </w:numPr>
        <w:spacing w:after="0"/>
        <w:jc w:val="both"/>
        <w:rPr>
          <w:rFonts w:ascii="Times New Roman" w:hAnsi="Times New Roman"/>
        </w:rPr>
      </w:pPr>
      <w:r w:rsidRPr="001A3CA8">
        <w:rPr>
          <w:rFonts w:ascii="Times New Roman" w:hAnsi="Times New Roman"/>
          <w:lang w:val="es-ES"/>
        </w:rPr>
        <w:t>“</w:t>
      </w:r>
      <w:r w:rsidRPr="001A3CA8">
        <w:rPr>
          <w:rFonts w:ascii="Times New Roman" w:hAnsi="Times New Roman"/>
        </w:rPr>
        <w:t>Cantidad de internos fallecidos. Desagregado por edad, sexo y causa de la muerte. Desde 2014 a la fecha”</w:t>
      </w:r>
    </w:p>
    <w:p w:rsidR="00354430" w:rsidRPr="003B0300" w:rsidRDefault="00354430" w:rsidP="00354430">
      <w:pPr>
        <w:spacing w:after="0"/>
        <w:ind w:firstLine="708"/>
        <w:jc w:val="both"/>
        <w:rPr>
          <w:rFonts w:ascii="Times New Roman" w:hAnsi="Times New Roman"/>
        </w:rPr>
      </w:pPr>
    </w:p>
    <w:p w:rsidR="00354430" w:rsidRDefault="00354430" w:rsidP="00354430">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w:t>
      </w:r>
      <w:r>
        <w:rPr>
          <w:rFonts w:ascii="Times New Roman" w:hAnsi="Times New Roman"/>
        </w:rPr>
        <w:t xml:space="preserve">por </w:t>
      </w:r>
      <w:r w:rsidRPr="007D3962">
        <w:rPr>
          <w:rFonts w:ascii="Times New Roman" w:hAnsi="Times New Roman"/>
        </w:rPr>
        <w:t>la Unidad Administrativa correspondiente, en tal sentido se hace de conocimiento lo siguiente:</w:t>
      </w:r>
    </w:p>
    <w:p w:rsidR="00354430" w:rsidRDefault="00354430" w:rsidP="00354430">
      <w:pPr>
        <w:spacing w:after="0"/>
        <w:ind w:firstLine="708"/>
        <w:jc w:val="both"/>
        <w:rPr>
          <w:rFonts w:ascii="Times New Roman" w:hAnsi="Times New Roman"/>
        </w:rPr>
      </w:pPr>
    </w:p>
    <w:p w:rsidR="00354430" w:rsidRDefault="00354430" w:rsidP="00354430">
      <w:pPr>
        <w:jc w:val="center"/>
        <w:rPr>
          <w:rFonts w:ascii="Times New Roman" w:hAnsi="Times New Roman"/>
          <w:b/>
          <w:sz w:val="20"/>
        </w:rPr>
        <w:sectPr w:rsidR="00354430" w:rsidSect="00354430">
          <w:pgSz w:w="12240" w:h="15840" w:code="1"/>
          <w:pgMar w:top="1417" w:right="1701" w:bottom="1417" w:left="1701" w:header="567" w:footer="708" w:gutter="0"/>
          <w:cols w:space="708"/>
          <w:docGrid w:linePitch="360"/>
        </w:sectPr>
      </w:pPr>
    </w:p>
    <w:tbl>
      <w:tblPr>
        <w:tblStyle w:val="Tablaconcuadrcula"/>
        <w:tblW w:w="0" w:type="auto"/>
        <w:tblLook w:val="04A0" w:firstRow="1" w:lastRow="0" w:firstColumn="1" w:lastColumn="0" w:noHBand="0" w:noVBand="1"/>
      </w:tblPr>
      <w:tblGrid>
        <w:gridCol w:w="1773"/>
        <w:gridCol w:w="917"/>
      </w:tblGrid>
      <w:tr w:rsidR="00354430" w:rsidRPr="00C461EB" w:rsidTr="00354430">
        <w:tc>
          <w:tcPr>
            <w:tcW w:w="0" w:type="auto"/>
            <w:gridSpan w:val="2"/>
            <w:shd w:val="clear" w:color="auto" w:fill="A3A3A3" w:themeFill="background1" w:themeFillShade="BF"/>
            <w:vAlign w:val="center"/>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lastRenderedPageBreak/>
              <w:t xml:space="preserve">Cantidad de PDL Fallecidos </w:t>
            </w:r>
          </w:p>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Año 2014</w:t>
            </w:r>
          </w:p>
        </w:tc>
      </w:tr>
      <w:tr w:rsidR="00354430" w:rsidRPr="00C461EB" w:rsidTr="00354430">
        <w:tc>
          <w:tcPr>
            <w:tcW w:w="0" w:type="auto"/>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TIPO DE MUERTE</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354430">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Violenta</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18</w:t>
            </w:r>
          </w:p>
        </w:tc>
      </w:tr>
      <w:tr w:rsidR="00354430" w:rsidRPr="00C461EB" w:rsidTr="00354430">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Natural</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49</w:t>
            </w:r>
          </w:p>
        </w:tc>
      </w:tr>
      <w:tr w:rsidR="00354430" w:rsidRPr="00C461EB" w:rsidTr="00354430">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Suicidio</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3</w:t>
            </w:r>
          </w:p>
        </w:tc>
      </w:tr>
      <w:tr w:rsidR="00354430" w:rsidRPr="00C461EB" w:rsidTr="00354430">
        <w:tc>
          <w:tcPr>
            <w:tcW w:w="0" w:type="auto"/>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0" w:type="auto"/>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70</w:t>
            </w:r>
          </w:p>
        </w:tc>
      </w:tr>
      <w:tr w:rsidR="00354430" w:rsidRPr="00C461EB" w:rsidTr="00354430">
        <w:tc>
          <w:tcPr>
            <w:tcW w:w="0" w:type="auto"/>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SEXO</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354430">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Hombres</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66</w:t>
            </w:r>
          </w:p>
        </w:tc>
      </w:tr>
      <w:tr w:rsidR="00354430" w:rsidRPr="00C461EB" w:rsidTr="00354430">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Mujeres</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4</w:t>
            </w:r>
          </w:p>
        </w:tc>
      </w:tr>
      <w:tr w:rsidR="00354430" w:rsidRPr="00C461EB" w:rsidTr="00354430">
        <w:tc>
          <w:tcPr>
            <w:tcW w:w="0" w:type="auto"/>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0" w:type="auto"/>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70</w:t>
            </w:r>
          </w:p>
        </w:tc>
      </w:tr>
    </w:tbl>
    <w:p w:rsidR="00354430" w:rsidRDefault="00354430" w:rsidP="00354430">
      <w:pPr>
        <w:spacing w:after="0"/>
        <w:ind w:firstLine="708"/>
        <w:jc w:val="both"/>
        <w:rPr>
          <w:rFonts w:ascii="Times New Roman" w:hAnsi="Times New Roman"/>
          <w:sz w:val="20"/>
          <w:szCs w:val="20"/>
        </w:rPr>
      </w:pPr>
    </w:p>
    <w:p w:rsidR="00354430" w:rsidRPr="00C461EB" w:rsidRDefault="00354430" w:rsidP="00354430">
      <w:pPr>
        <w:spacing w:after="0"/>
        <w:ind w:firstLine="708"/>
        <w:jc w:val="both"/>
        <w:rPr>
          <w:rFonts w:ascii="Times New Roman" w:hAnsi="Times New Roman"/>
          <w:sz w:val="20"/>
          <w:szCs w:val="20"/>
        </w:rPr>
      </w:pPr>
    </w:p>
    <w:tbl>
      <w:tblPr>
        <w:tblStyle w:val="Tablaconcuadrcula"/>
        <w:tblW w:w="0" w:type="auto"/>
        <w:tblLook w:val="04A0" w:firstRow="1" w:lastRow="0" w:firstColumn="1" w:lastColumn="0" w:noHBand="0" w:noVBand="1"/>
      </w:tblPr>
      <w:tblGrid>
        <w:gridCol w:w="1773"/>
        <w:gridCol w:w="917"/>
      </w:tblGrid>
      <w:tr w:rsidR="00354430" w:rsidRPr="00C461EB" w:rsidTr="00123E58">
        <w:tc>
          <w:tcPr>
            <w:tcW w:w="0" w:type="auto"/>
            <w:gridSpan w:val="2"/>
            <w:shd w:val="clear" w:color="auto" w:fill="A3A3A3" w:themeFill="background1" w:themeFillShade="BF"/>
            <w:vAlign w:val="center"/>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lastRenderedPageBreak/>
              <w:t xml:space="preserve">Cantidad de PDL Fallecidos </w:t>
            </w:r>
          </w:p>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Año 2015</w:t>
            </w:r>
          </w:p>
        </w:tc>
      </w:tr>
      <w:tr w:rsidR="00354430" w:rsidRPr="00C461EB" w:rsidTr="00123E58">
        <w:tc>
          <w:tcPr>
            <w:tcW w:w="0" w:type="auto"/>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TIPO DE MUERTE</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123E58">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Violenta</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37</w:t>
            </w:r>
          </w:p>
        </w:tc>
      </w:tr>
      <w:tr w:rsidR="00354430" w:rsidRPr="00C461EB" w:rsidTr="00123E58">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Natural</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59</w:t>
            </w:r>
          </w:p>
        </w:tc>
      </w:tr>
      <w:tr w:rsidR="00354430" w:rsidRPr="00C461EB" w:rsidTr="00123E58">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Suicidio</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0</w:t>
            </w:r>
          </w:p>
        </w:tc>
      </w:tr>
      <w:tr w:rsidR="00354430" w:rsidRPr="00C461EB" w:rsidTr="00123E58">
        <w:tc>
          <w:tcPr>
            <w:tcW w:w="0" w:type="auto"/>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0" w:type="auto"/>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96</w:t>
            </w:r>
          </w:p>
        </w:tc>
      </w:tr>
      <w:tr w:rsidR="00354430" w:rsidRPr="00C461EB" w:rsidTr="00123E58">
        <w:tc>
          <w:tcPr>
            <w:tcW w:w="0" w:type="auto"/>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SEXO</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123E58">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Hombres</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92</w:t>
            </w:r>
          </w:p>
        </w:tc>
      </w:tr>
      <w:tr w:rsidR="00354430" w:rsidRPr="00C461EB" w:rsidTr="00123E58">
        <w:tc>
          <w:tcPr>
            <w:tcW w:w="0" w:type="auto"/>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Mujeres</w:t>
            </w:r>
          </w:p>
        </w:tc>
        <w:tc>
          <w:tcPr>
            <w:tcW w:w="0" w:type="auto"/>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4</w:t>
            </w:r>
          </w:p>
        </w:tc>
      </w:tr>
      <w:tr w:rsidR="00354430" w:rsidRPr="00C461EB" w:rsidTr="00123E58">
        <w:tc>
          <w:tcPr>
            <w:tcW w:w="0" w:type="auto"/>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0" w:type="auto"/>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96</w:t>
            </w:r>
          </w:p>
        </w:tc>
      </w:tr>
    </w:tbl>
    <w:p w:rsidR="00354430" w:rsidRDefault="00354430" w:rsidP="00354430">
      <w:pPr>
        <w:spacing w:after="0"/>
        <w:ind w:firstLine="708"/>
        <w:jc w:val="both"/>
        <w:rPr>
          <w:rFonts w:ascii="Times New Roman" w:hAnsi="Times New Roman"/>
          <w:sz w:val="20"/>
          <w:szCs w:val="20"/>
        </w:rPr>
      </w:pPr>
    </w:p>
    <w:p w:rsidR="00354430" w:rsidRPr="00C461EB" w:rsidRDefault="00354430" w:rsidP="00354430">
      <w:pPr>
        <w:spacing w:after="0"/>
        <w:ind w:firstLine="708"/>
        <w:jc w:val="both"/>
        <w:rPr>
          <w:rFonts w:ascii="Times New Roman" w:hAnsi="Times New Roman"/>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123E58">
      <w:pPr>
        <w:jc w:val="center"/>
        <w:rPr>
          <w:rFonts w:ascii="Times New Roman" w:hAnsi="Times New Roman"/>
          <w:b/>
          <w:sz w:val="20"/>
          <w:szCs w:val="20"/>
        </w:rPr>
      </w:pPr>
    </w:p>
    <w:p w:rsidR="00354430" w:rsidRDefault="00354430" w:rsidP="00354430">
      <w:pPr>
        <w:rPr>
          <w:rFonts w:ascii="Times New Roman" w:hAnsi="Times New Roman"/>
          <w:b/>
          <w:sz w:val="20"/>
          <w:szCs w:val="20"/>
        </w:rPr>
        <w:sectPr w:rsidR="00354430" w:rsidSect="00354430">
          <w:type w:val="continuous"/>
          <w:pgSz w:w="12240" w:h="15840" w:code="1"/>
          <w:pgMar w:top="1417" w:right="1701" w:bottom="1417" w:left="1701" w:header="567" w:footer="708" w:gutter="0"/>
          <w:cols w:num="3" w:space="708"/>
          <w:docGrid w:linePitch="360"/>
        </w:sectPr>
      </w:pPr>
    </w:p>
    <w:tbl>
      <w:tblPr>
        <w:tblStyle w:val="Tablaconcuadrcula"/>
        <w:tblW w:w="0" w:type="auto"/>
        <w:tblLayout w:type="fixed"/>
        <w:tblLook w:val="04A0" w:firstRow="1" w:lastRow="0" w:firstColumn="1" w:lastColumn="0" w:noHBand="0" w:noVBand="1"/>
      </w:tblPr>
      <w:tblGrid>
        <w:gridCol w:w="1773"/>
        <w:gridCol w:w="917"/>
      </w:tblGrid>
      <w:tr w:rsidR="00354430" w:rsidRPr="00C461EB" w:rsidTr="00354430">
        <w:tc>
          <w:tcPr>
            <w:tcW w:w="2690" w:type="dxa"/>
            <w:gridSpan w:val="2"/>
            <w:shd w:val="clear" w:color="auto" w:fill="A3A3A3" w:themeFill="background1" w:themeFillShade="BF"/>
            <w:vAlign w:val="center"/>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lastRenderedPageBreak/>
              <w:t xml:space="preserve">Cantidad de PDL Fallecidos </w:t>
            </w:r>
          </w:p>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Al 7/Abril/2016</w:t>
            </w:r>
          </w:p>
        </w:tc>
      </w:tr>
      <w:tr w:rsidR="00354430" w:rsidRPr="00C461EB" w:rsidTr="00354430">
        <w:tc>
          <w:tcPr>
            <w:tcW w:w="1773" w:type="dxa"/>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TIPO DE MUERTE</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354430">
        <w:tc>
          <w:tcPr>
            <w:tcW w:w="1773" w:type="dxa"/>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Violenta</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12</w:t>
            </w:r>
          </w:p>
        </w:tc>
      </w:tr>
      <w:tr w:rsidR="00354430" w:rsidRPr="00C461EB" w:rsidTr="00354430">
        <w:tc>
          <w:tcPr>
            <w:tcW w:w="1773" w:type="dxa"/>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Muerte Natural</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18</w:t>
            </w:r>
          </w:p>
        </w:tc>
      </w:tr>
      <w:tr w:rsidR="00354430" w:rsidRPr="00C461EB" w:rsidTr="00354430">
        <w:tc>
          <w:tcPr>
            <w:tcW w:w="1773" w:type="dxa"/>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Suicidio</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1</w:t>
            </w:r>
          </w:p>
        </w:tc>
      </w:tr>
      <w:tr w:rsidR="00354430" w:rsidRPr="00C461EB" w:rsidTr="00354430">
        <w:tc>
          <w:tcPr>
            <w:tcW w:w="1773" w:type="dxa"/>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917" w:type="dxa"/>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31</w:t>
            </w:r>
          </w:p>
        </w:tc>
      </w:tr>
      <w:tr w:rsidR="00354430" w:rsidRPr="00C461EB" w:rsidTr="00354430">
        <w:tc>
          <w:tcPr>
            <w:tcW w:w="1773" w:type="dxa"/>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SEXO</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TOTAL</w:t>
            </w:r>
          </w:p>
        </w:tc>
      </w:tr>
      <w:tr w:rsidR="00354430" w:rsidRPr="00C461EB" w:rsidTr="00354430">
        <w:tc>
          <w:tcPr>
            <w:tcW w:w="1773" w:type="dxa"/>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Hombres</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30</w:t>
            </w:r>
          </w:p>
        </w:tc>
      </w:tr>
      <w:tr w:rsidR="00354430" w:rsidRPr="00C461EB" w:rsidTr="00354430">
        <w:tc>
          <w:tcPr>
            <w:tcW w:w="1773" w:type="dxa"/>
          </w:tcPr>
          <w:p w:rsidR="00354430" w:rsidRPr="00C461EB" w:rsidRDefault="00354430" w:rsidP="00123E58">
            <w:pPr>
              <w:rPr>
                <w:rFonts w:ascii="Times New Roman" w:hAnsi="Times New Roman"/>
                <w:sz w:val="20"/>
                <w:szCs w:val="20"/>
              </w:rPr>
            </w:pPr>
            <w:r w:rsidRPr="00C461EB">
              <w:rPr>
                <w:rFonts w:ascii="Times New Roman" w:hAnsi="Times New Roman"/>
                <w:sz w:val="20"/>
                <w:szCs w:val="20"/>
              </w:rPr>
              <w:t>Mujeres</w:t>
            </w:r>
          </w:p>
        </w:tc>
        <w:tc>
          <w:tcPr>
            <w:tcW w:w="917" w:type="dxa"/>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1</w:t>
            </w:r>
          </w:p>
        </w:tc>
      </w:tr>
      <w:tr w:rsidR="00354430" w:rsidRPr="00C461EB" w:rsidTr="00354430">
        <w:tc>
          <w:tcPr>
            <w:tcW w:w="1773" w:type="dxa"/>
            <w:shd w:val="clear" w:color="auto" w:fill="A3A3A3" w:themeFill="background1" w:themeFillShade="BF"/>
          </w:tcPr>
          <w:p w:rsidR="00354430" w:rsidRPr="00C461EB" w:rsidRDefault="00354430" w:rsidP="00123E58">
            <w:pPr>
              <w:jc w:val="center"/>
              <w:rPr>
                <w:rFonts w:ascii="Times New Roman" w:hAnsi="Times New Roman"/>
                <w:sz w:val="20"/>
                <w:szCs w:val="20"/>
              </w:rPr>
            </w:pPr>
            <w:r w:rsidRPr="00C461EB">
              <w:rPr>
                <w:rFonts w:ascii="Times New Roman" w:hAnsi="Times New Roman"/>
                <w:sz w:val="20"/>
                <w:szCs w:val="20"/>
              </w:rPr>
              <w:t>TOTAL GENERAL</w:t>
            </w:r>
          </w:p>
        </w:tc>
        <w:tc>
          <w:tcPr>
            <w:tcW w:w="917" w:type="dxa"/>
            <w:shd w:val="clear" w:color="auto" w:fill="A3A3A3" w:themeFill="background1" w:themeFillShade="BF"/>
          </w:tcPr>
          <w:p w:rsidR="00354430" w:rsidRPr="00C461EB" w:rsidRDefault="00354430" w:rsidP="00123E58">
            <w:pPr>
              <w:jc w:val="center"/>
              <w:rPr>
                <w:rFonts w:ascii="Times New Roman" w:hAnsi="Times New Roman"/>
                <w:b/>
                <w:sz w:val="20"/>
                <w:szCs w:val="20"/>
              </w:rPr>
            </w:pPr>
            <w:r w:rsidRPr="00C461EB">
              <w:rPr>
                <w:rFonts w:ascii="Times New Roman" w:hAnsi="Times New Roman"/>
                <w:b/>
                <w:sz w:val="20"/>
                <w:szCs w:val="20"/>
              </w:rPr>
              <w:t>31</w:t>
            </w:r>
          </w:p>
        </w:tc>
      </w:tr>
    </w:tbl>
    <w:p w:rsidR="00354430" w:rsidRDefault="00354430" w:rsidP="00354430">
      <w:pPr>
        <w:spacing w:after="0"/>
        <w:jc w:val="both"/>
        <w:rPr>
          <w:rFonts w:ascii="Times New Roman" w:hAnsi="Times New Roman"/>
        </w:rPr>
        <w:sectPr w:rsidR="00354430" w:rsidSect="00354430">
          <w:type w:val="continuous"/>
          <w:pgSz w:w="12240" w:h="15840" w:code="1"/>
          <w:pgMar w:top="1417" w:right="1701" w:bottom="1417" w:left="1701" w:header="567" w:footer="708" w:gutter="0"/>
          <w:cols w:space="708"/>
          <w:docGrid w:linePitch="360"/>
        </w:sectPr>
      </w:pPr>
    </w:p>
    <w:p w:rsidR="00354430" w:rsidRDefault="00354430" w:rsidP="00354430">
      <w:pPr>
        <w:spacing w:after="0"/>
        <w:ind w:firstLine="708"/>
        <w:jc w:val="both"/>
        <w:rPr>
          <w:rFonts w:ascii="Times New Roman" w:hAnsi="Times New Roman"/>
        </w:rPr>
      </w:pPr>
      <w:r>
        <w:rPr>
          <w:rFonts w:ascii="Times New Roman" w:hAnsi="Times New Roman"/>
        </w:rPr>
        <w:lastRenderedPageBreak/>
        <w:t>No omito manifestar que la edad de los fallecidos no se registra en los datos estadísticos que se lleva esta Dirección General. Asimismo, las causas de la muerte no se pueden asegurar, porque es Medicina Legal quien al realizar las respectivas autopsias o exámenes forenses, determina las causas de deceso; sin embargo, se concede si son muertes naturales, muertes violentas o suicidios.</w:t>
      </w:r>
    </w:p>
    <w:p w:rsidR="00354430" w:rsidRPr="007D3962" w:rsidRDefault="00354430" w:rsidP="00354430">
      <w:pPr>
        <w:spacing w:after="0"/>
        <w:ind w:firstLine="708"/>
        <w:jc w:val="both"/>
        <w:rPr>
          <w:rFonts w:ascii="Times New Roman" w:hAnsi="Times New Roman"/>
        </w:rPr>
      </w:pPr>
      <w:r w:rsidRPr="007D3962">
        <w:rPr>
          <w:rFonts w:ascii="Times New Roman" w:hAnsi="Times New Roman"/>
        </w:rPr>
        <w:t>No omito manifestar que los datos proporcionados en cuanto a privados de libertad son cambiantes constantemente según resoluciones judiciales que los diferentes Juzgados y Tribunales del país nos notifican a fin de ejecutar en estricto cumplimiento.</w:t>
      </w:r>
    </w:p>
    <w:p w:rsidR="00354430" w:rsidRPr="007D3962" w:rsidRDefault="00354430" w:rsidP="00354430">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354430" w:rsidRPr="007D3962" w:rsidRDefault="00354430" w:rsidP="00354430">
      <w:pPr>
        <w:spacing w:after="0"/>
        <w:ind w:firstLine="708"/>
        <w:jc w:val="both"/>
        <w:rPr>
          <w:rFonts w:ascii="Times New Roman" w:hAnsi="Times New Roman"/>
        </w:rPr>
      </w:pPr>
      <w:r w:rsidRPr="007D3962">
        <w:rPr>
          <w:rFonts w:ascii="Times New Roman" w:hAnsi="Times New Roman"/>
        </w:rPr>
        <w:t xml:space="preserve">San Salvador, a las </w:t>
      </w:r>
      <w:r>
        <w:rPr>
          <w:rFonts w:ascii="Times New Roman" w:hAnsi="Times New Roman"/>
        </w:rPr>
        <w:t>trece</w:t>
      </w:r>
      <w:r w:rsidRPr="007D3962">
        <w:rPr>
          <w:rFonts w:ascii="Times New Roman" w:hAnsi="Times New Roman"/>
        </w:rPr>
        <w:t xml:space="preserve"> horas con </w:t>
      </w:r>
      <w:r>
        <w:rPr>
          <w:rFonts w:ascii="Times New Roman" w:hAnsi="Times New Roman"/>
        </w:rPr>
        <w:t xml:space="preserve">diez </w:t>
      </w:r>
      <w:r w:rsidRPr="007D3962">
        <w:rPr>
          <w:rFonts w:ascii="Times New Roman" w:hAnsi="Times New Roman"/>
        </w:rPr>
        <w:t xml:space="preserve">minutos del día </w:t>
      </w:r>
      <w:r>
        <w:rPr>
          <w:rFonts w:ascii="Times New Roman" w:hAnsi="Times New Roman"/>
        </w:rPr>
        <w:t xml:space="preserve">once </w:t>
      </w:r>
      <w:r w:rsidRPr="007D3962">
        <w:rPr>
          <w:rFonts w:ascii="Times New Roman" w:hAnsi="Times New Roman"/>
        </w:rPr>
        <w:t xml:space="preserve">de </w:t>
      </w:r>
      <w:r>
        <w:rPr>
          <w:rFonts w:ascii="Times New Roman" w:hAnsi="Times New Roman"/>
        </w:rPr>
        <w:t>abril</w:t>
      </w:r>
      <w:r w:rsidRPr="007D3962">
        <w:rPr>
          <w:rFonts w:ascii="Times New Roman" w:hAnsi="Times New Roman"/>
        </w:rPr>
        <w:t xml:space="preserve"> de dos mil dieciséis.</w:t>
      </w:r>
    </w:p>
    <w:p w:rsidR="00354430" w:rsidRPr="007D3962" w:rsidRDefault="00354430" w:rsidP="00354430">
      <w:pPr>
        <w:spacing w:after="0"/>
        <w:ind w:firstLine="708"/>
        <w:jc w:val="both"/>
        <w:rPr>
          <w:rFonts w:ascii="Times New Roman" w:hAnsi="Times New Roman"/>
          <w:b/>
        </w:rPr>
      </w:pPr>
    </w:p>
    <w:p w:rsidR="00354430" w:rsidRDefault="00354430" w:rsidP="00354430">
      <w:pPr>
        <w:spacing w:after="0"/>
        <w:ind w:firstLine="708"/>
        <w:jc w:val="both"/>
        <w:rPr>
          <w:rFonts w:ascii="Times New Roman" w:hAnsi="Times New Roman"/>
          <w:b/>
        </w:rPr>
      </w:pPr>
    </w:p>
    <w:p w:rsidR="00354430" w:rsidRPr="0076715B" w:rsidRDefault="00354430" w:rsidP="00354430">
      <w:pPr>
        <w:spacing w:after="0"/>
        <w:ind w:firstLine="708"/>
        <w:jc w:val="both"/>
        <w:rPr>
          <w:rFonts w:ascii="Times New Roman" w:hAnsi="Times New Roman"/>
        </w:rPr>
      </w:pPr>
    </w:p>
    <w:p w:rsidR="00354430" w:rsidRPr="0076715B" w:rsidRDefault="00354430" w:rsidP="00354430">
      <w:pPr>
        <w:spacing w:after="0"/>
        <w:ind w:firstLine="708"/>
        <w:jc w:val="both"/>
        <w:rPr>
          <w:rFonts w:ascii="Times New Roman" w:hAnsi="Times New Roman"/>
        </w:rPr>
      </w:pPr>
    </w:p>
    <w:p w:rsidR="00354430" w:rsidRPr="0002077B" w:rsidRDefault="00354430" w:rsidP="00354430">
      <w:pPr>
        <w:spacing w:after="0"/>
        <w:ind w:left="3540" w:firstLine="708"/>
        <w:rPr>
          <w:rFonts w:ascii="Times New Roman" w:hAnsi="Times New Roman"/>
          <w:b/>
        </w:rPr>
      </w:pPr>
      <w:r w:rsidRPr="0002077B">
        <w:rPr>
          <w:rFonts w:ascii="Times New Roman" w:hAnsi="Times New Roman"/>
          <w:b/>
        </w:rPr>
        <w:t>Licda. Marlene Janeth Cardona Andrade</w:t>
      </w:r>
    </w:p>
    <w:p w:rsidR="00354430" w:rsidRPr="0002077B" w:rsidRDefault="00354430" w:rsidP="00354430">
      <w:pPr>
        <w:spacing w:after="0"/>
        <w:ind w:left="3540" w:firstLine="708"/>
        <w:rPr>
          <w:rFonts w:ascii="Times New Roman" w:hAnsi="Times New Roman"/>
          <w:b/>
        </w:rPr>
      </w:pPr>
      <w:r w:rsidRPr="0002077B">
        <w:rPr>
          <w:rFonts w:ascii="Times New Roman" w:hAnsi="Times New Roman"/>
          <w:b/>
        </w:rPr>
        <w:t>Oficial de Información</w:t>
      </w:r>
    </w:p>
    <w:p w:rsidR="00354430" w:rsidRDefault="00354430" w:rsidP="00354430">
      <w:pPr>
        <w:rPr>
          <w:rFonts w:ascii="Times New Roman" w:hAnsi="Times New Roman"/>
          <w:sz w:val="18"/>
          <w:szCs w:val="18"/>
        </w:rPr>
      </w:pPr>
    </w:p>
    <w:p w:rsidR="00920652" w:rsidRDefault="00354430" w:rsidP="00354430">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w:t>
      </w:r>
      <w:proofErr w:type="spellStart"/>
      <w:r w:rsidRPr="00A26B3B">
        <w:rPr>
          <w:rFonts w:ascii="Times New Roman" w:hAnsi="Times New Roman"/>
          <w:sz w:val="18"/>
          <w:szCs w:val="18"/>
        </w:rPr>
        <w:t>UAIP</w:t>
      </w:r>
      <w:proofErr w:type="spellEnd"/>
      <w:r w:rsidRPr="00A26B3B">
        <w:rPr>
          <w:rFonts w:ascii="Times New Roman" w:hAnsi="Times New Roman"/>
          <w:sz w:val="18"/>
          <w:szCs w:val="18"/>
        </w:rPr>
        <w:t>/</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/0</w:t>
      </w:r>
      <w:r>
        <w:rPr>
          <w:rFonts w:ascii="Times New Roman" w:hAnsi="Times New Roman"/>
          <w:sz w:val="18"/>
          <w:szCs w:val="18"/>
        </w:rPr>
        <w:t>88</w:t>
      </w:r>
      <w:r w:rsidRPr="00A26B3B">
        <w:rPr>
          <w:rFonts w:ascii="Times New Roman" w:hAnsi="Times New Roman"/>
          <w:sz w:val="18"/>
          <w:szCs w:val="18"/>
        </w:rPr>
        <w:t>/201</w:t>
      </w:r>
      <w:r>
        <w:rPr>
          <w:rFonts w:ascii="Times New Roman" w:hAnsi="Times New Roman"/>
          <w:sz w:val="18"/>
          <w:szCs w:val="18"/>
        </w:rPr>
        <w:t>6</w:t>
      </w:r>
    </w:p>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30"/>
    <w:rsid w:val="00123C56"/>
    <w:rsid w:val="00354430"/>
    <w:rsid w:val="004627B7"/>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3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5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54430"/>
    <w:pPr>
      <w:ind w:left="720"/>
      <w:contextualSpacing/>
    </w:pPr>
  </w:style>
  <w:style w:type="paragraph" w:styleId="Piedepgina">
    <w:name w:val="footer"/>
    <w:basedOn w:val="Normal"/>
    <w:link w:val="PiedepginaCar"/>
    <w:uiPriority w:val="99"/>
    <w:unhideWhenUsed/>
    <w:rsid w:val="003544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44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3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5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54430"/>
    <w:pPr>
      <w:ind w:left="720"/>
      <w:contextualSpacing/>
    </w:pPr>
  </w:style>
  <w:style w:type="paragraph" w:styleId="Piedepgina">
    <w:name w:val="footer"/>
    <w:basedOn w:val="Normal"/>
    <w:link w:val="PiedepginaCar"/>
    <w:uiPriority w:val="99"/>
    <w:unhideWhenUsed/>
    <w:rsid w:val="003544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44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4EF4-1B52-4C56-94F3-79E435E1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2036</Characters>
  <Application>Microsoft Office Word</Application>
  <DocSecurity>0</DocSecurity>
  <Lines>16</Lines>
  <Paragraphs>4</Paragraphs>
  <ScaleCrop>false</ScaleCrop>
  <Company>Hewlett-Packard Company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2016-07-25T17:29:00Z</dcterms:created>
  <dcterms:modified xsi:type="dcterms:W3CDTF">2016-09-05T14:30:00Z</dcterms:modified>
</cp:coreProperties>
</file>