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B0B" w:rsidRPr="00B91F36" w:rsidRDefault="00A32B0B" w:rsidP="00A32B0B">
      <w:pPr>
        <w:pageBreakBefore/>
        <w:tabs>
          <w:tab w:val="center" w:pos="4419"/>
          <w:tab w:val="right" w:pos="8838"/>
          <w:tab w:val="right" w:pos="9214"/>
        </w:tabs>
        <w:spacing w:after="0" w:line="240" w:lineRule="auto"/>
        <w:jc w:val="center"/>
        <w:rPr>
          <w:rFonts w:ascii="Arial" w:hAnsi="Arial" w:cs="Arial"/>
          <w:b/>
          <w:bCs/>
          <w:sz w:val="18"/>
          <w:szCs w:val="18"/>
        </w:rPr>
      </w:pPr>
      <w:r>
        <w:rPr>
          <w:noProof/>
          <w:lang w:eastAsia="es-SV"/>
        </w:rPr>
        <w:drawing>
          <wp:anchor distT="0" distB="0" distL="114300" distR="114300" simplePos="0" relativeHeight="251660288" behindDoc="0" locked="0" layoutInCell="1" allowOverlap="1" wp14:anchorId="0169DFEF" wp14:editId="55C08ECB">
            <wp:simplePos x="0" y="0"/>
            <wp:positionH relativeFrom="column">
              <wp:posOffset>-584835</wp:posOffset>
            </wp:positionH>
            <wp:positionV relativeFrom="paragraph">
              <wp:posOffset>-182880</wp:posOffset>
            </wp:positionV>
            <wp:extent cx="1025525" cy="809625"/>
            <wp:effectExtent l="0" t="0" r="3175" b="9525"/>
            <wp:wrapSquare wrapText="bothSides"/>
            <wp:docPr id="5" name="Imagen 5"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070" t="953"/>
                    <a:stretch/>
                  </pic:blipFill>
                  <pic:spPr bwMode="auto">
                    <a:xfrm>
                      <a:off x="0" y="0"/>
                      <a:ext cx="1025525" cy="8096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s-SV"/>
        </w:rPr>
        <w:drawing>
          <wp:anchor distT="0" distB="0" distL="114300" distR="114300" simplePos="0" relativeHeight="251661312" behindDoc="0" locked="0" layoutInCell="1" allowOverlap="1" wp14:anchorId="5732D9B6" wp14:editId="54D709DC">
            <wp:simplePos x="0" y="0"/>
            <wp:positionH relativeFrom="column">
              <wp:posOffset>4816475</wp:posOffset>
            </wp:positionH>
            <wp:positionV relativeFrom="paragraph">
              <wp:posOffset>-178435</wp:posOffset>
            </wp:positionV>
            <wp:extent cx="1421765" cy="809625"/>
            <wp:effectExtent l="0" t="0" r="6985" b="9525"/>
            <wp:wrapSquare wrapText="bothSides"/>
            <wp:docPr id="8" name="Imagen 8"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21765"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91F36">
        <w:rPr>
          <w:rFonts w:ascii="Arial" w:hAnsi="Arial" w:cs="Arial"/>
          <w:b/>
          <w:sz w:val="18"/>
          <w:szCs w:val="18"/>
        </w:rPr>
        <w:t>MINISTERIO DE JUSTICIA Y SEGURIDAD PÚBLICA</w:t>
      </w:r>
    </w:p>
    <w:p w:rsidR="00A32B0B" w:rsidRPr="00B91F36" w:rsidRDefault="00A32B0B" w:rsidP="00A32B0B">
      <w:pPr>
        <w:tabs>
          <w:tab w:val="center" w:pos="4419"/>
          <w:tab w:val="right" w:pos="8838"/>
          <w:tab w:val="right" w:pos="9214"/>
        </w:tabs>
        <w:spacing w:after="0" w:line="240" w:lineRule="auto"/>
        <w:jc w:val="center"/>
        <w:rPr>
          <w:rFonts w:ascii="Arial" w:hAnsi="Arial" w:cs="Arial"/>
          <w:b/>
          <w:bCs/>
          <w:sz w:val="18"/>
          <w:szCs w:val="18"/>
        </w:rPr>
      </w:pPr>
      <w:r w:rsidRPr="00B91F36">
        <w:rPr>
          <w:rFonts w:ascii="Arial" w:hAnsi="Arial" w:cs="Arial"/>
          <w:b/>
          <w:bCs/>
          <w:sz w:val="18"/>
          <w:szCs w:val="18"/>
        </w:rPr>
        <w:t>DIRECCIÓN GENERAL DE CENTROS PENALES</w:t>
      </w:r>
    </w:p>
    <w:p w:rsidR="00A32B0B" w:rsidRPr="00B91F36" w:rsidRDefault="00A32B0B" w:rsidP="00A32B0B">
      <w:pPr>
        <w:pStyle w:val="Piedepgina"/>
        <w:tabs>
          <w:tab w:val="right" w:pos="9214"/>
        </w:tabs>
        <w:jc w:val="center"/>
        <w:rPr>
          <w:rFonts w:ascii="Arial" w:hAnsi="Arial" w:cs="Arial"/>
          <w:bCs/>
          <w:sz w:val="18"/>
          <w:szCs w:val="18"/>
        </w:rPr>
      </w:pPr>
      <w:r w:rsidRPr="00555786">
        <w:rPr>
          <w:rFonts w:ascii="Arial" w:hAnsi="Arial" w:cs="Arial"/>
          <w:bCs/>
          <w:sz w:val="18"/>
          <w:szCs w:val="18"/>
        </w:rPr>
        <w:t>UNIDAD DE ACCESO A LA INFORMACIÓN PÚBLICA</w:t>
      </w:r>
    </w:p>
    <w:p w:rsidR="00A32B0B" w:rsidRPr="00555786" w:rsidRDefault="00A32B0B" w:rsidP="00A32B0B">
      <w:pPr>
        <w:pStyle w:val="Piedepgina"/>
        <w:jc w:val="center"/>
        <w:rPr>
          <w:rFonts w:ascii="Arial" w:hAnsi="Arial" w:cs="Arial"/>
          <w:bCs/>
          <w:sz w:val="18"/>
          <w:szCs w:val="18"/>
          <w:lang w:val="es-ES"/>
        </w:rPr>
      </w:pPr>
      <w:r w:rsidRPr="00555786">
        <w:rPr>
          <w:rFonts w:ascii="Arial" w:hAnsi="Arial" w:cs="Arial"/>
          <w:bCs/>
          <w:sz w:val="18"/>
          <w:szCs w:val="18"/>
          <w:lang w:val="es-ES"/>
        </w:rPr>
        <w:t xml:space="preserve">7ª Avenida Norte y Pasaje N° 3 Urbanización Santa Adela Casa N° 1 Sn. </w:t>
      </w:r>
      <w:proofErr w:type="spellStart"/>
      <w:r w:rsidRPr="00555786">
        <w:rPr>
          <w:rFonts w:ascii="Arial" w:hAnsi="Arial" w:cs="Arial"/>
          <w:bCs/>
          <w:sz w:val="18"/>
          <w:szCs w:val="18"/>
          <w:lang w:val="es-ES"/>
        </w:rPr>
        <w:t>Salv</w:t>
      </w:r>
      <w:proofErr w:type="spellEnd"/>
      <w:r w:rsidRPr="00555786">
        <w:rPr>
          <w:rFonts w:ascii="Arial" w:hAnsi="Arial" w:cs="Arial"/>
          <w:bCs/>
          <w:sz w:val="18"/>
          <w:szCs w:val="18"/>
          <w:lang w:val="es-ES"/>
        </w:rPr>
        <w:t>.</w:t>
      </w:r>
    </w:p>
    <w:p w:rsidR="00A32B0B" w:rsidRPr="00555786" w:rsidRDefault="00A32B0B" w:rsidP="00A32B0B">
      <w:pPr>
        <w:pStyle w:val="Piedepgina"/>
        <w:tabs>
          <w:tab w:val="right" w:pos="9214"/>
        </w:tabs>
        <w:jc w:val="center"/>
        <w:rPr>
          <w:rFonts w:ascii="Arial" w:hAnsi="Arial" w:cs="Arial"/>
          <w:bCs/>
          <w:sz w:val="18"/>
          <w:szCs w:val="18"/>
        </w:rPr>
      </w:pPr>
      <w:r w:rsidRPr="00555786">
        <w:rPr>
          <w:rFonts w:ascii="Arial" w:hAnsi="Arial" w:cs="Arial"/>
          <w:bCs/>
          <w:sz w:val="18"/>
          <w:szCs w:val="18"/>
          <w:lang w:val="es-ES"/>
        </w:rPr>
        <w:t>Tel. 2527-8700</w:t>
      </w:r>
      <w:r>
        <w:rPr>
          <w:rFonts w:ascii="Arial Narrow" w:hAnsi="Arial Narrow"/>
          <w:noProof/>
          <w:sz w:val="20"/>
          <w:szCs w:val="20"/>
          <w:lang w:eastAsia="es-SV"/>
        </w:rPr>
        <mc:AlternateContent>
          <mc:Choice Requires="wps">
            <w:drawing>
              <wp:anchor distT="0" distB="0" distL="114300" distR="114300" simplePos="0" relativeHeight="251659264" behindDoc="0" locked="0" layoutInCell="1" allowOverlap="1" wp14:anchorId="58A22898" wp14:editId="5FFC29BB">
                <wp:simplePos x="0" y="0"/>
                <wp:positionH relativeFrom="column">
                  <wp:posOffset>-603885</wp:posOffset>
                </wp:positionH>
                <wp:positionV relativeFrom="paragraph">
                  <wp:posOffset>139700</wp:posOffset>
                </wp:positionV>
                <wp:extent cx="6809740" cy="0"/>
                <wp:effectExtent l="0" t="0" r="10160" b="19050"/>
                <wp:wrapNone/>
                <wp:docPr id="4"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11pt" to="488.6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8riGg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" strokeweight="1.5pt"/>
            </w:pict>
          </mc:Fallback>
        </mc:AlternateContent>
      </w:r>
    </w:p>
    <w:p w:rsidR="00A32B0B" w:rsidRDefault="00A32B0B" w:rsidP="00A32B0B"/>
    <w:p w:rsidR="00A32B0B" w:rsidRPr="007D3962" w:rsidRDefault="00A32B0B" w:rsidP="00A32B0B">
      <w:pPr>
        <w:spacing w:after="0"/>
        <w:ind w:firstLine="708"/>
        <w:jc w:val="both"/>
        <w:rPr>
          <w:rFonts w:ascii="Times New Roman" w:hAnsi="Times New Roman"/>
        </w:rPr>
      </w:pPr>
      <w:r w:rsidRPr="007D3962">
        <w:rPr>
          <w:rFonts w:ascii="Times New Roman" w:hAnsi="Times New Roman"/>
        </w:rPr>
        <w:t xml:space="preserve">Vista la solicitud de </w:t>
      </w:r>
      <w:r w:rsidRPr="007D3962">
        <w:rPr>
          <w:rFonts w:ascii="Times New Roman" w:hAnsi="Times New Roman"/>
          <w:lang w:val="es-ES"/>
        </w:rPr>
        <w:t xml:space="preserve">la </w:t>
      </w:r>
      <w:r>
        <w:rPr>
          <w:rFonts w:ascii="Times New Roman" w:hAnsi="Times New Roman"/>
          <w:lang w:val="es-ES"/>
        </w:rPr>
        <w:t>señorita</w:t>
      </w:r>
      <w:r w:rsidRPr="007D3962">
        <w:rPr>
          <w:rFonts w:ascii="Times New Roman" w:hAnsi="Times New Roman"/>
          <w:lang w:val="es-ES"/>
        </w:rPr>
        <w:t xml:space="preserve"> </w:t>
      </w:r>
      <w:proofErr w:type="spellStart"/>
      <w:r w:rsidRPr="000F0BE8">
        <w:rPr>
          <w:rFonts w:ascii="Times New Roman" w:hAnsi="Times New Roman"/>
          <w:highlight w:val="black"/>
          <w:lang w:val="es-ES"/>
        </w:rPr>
        <w:t>XXXXXXX</w:t>
      </w:r>
      <w:bookmarkStart w:id="0" w:name="_GoBack"/>
      <w:bookmarkEnd w:id="0"/>
      <w:proofErr w:type="spellEnd"/>
      <w:r w:rsidRPr="007D3962">
        <w:rPr>
          <w:rFonts w:ascii="Times New Roman" w:hAnsi="Times New Roman"/>
          <w:lang w:val="es-ES"/>
        </w:rPr>
        <w:t>,</w:t>
      </w:r>
      <w:r w:rsidRPr="007D3962">
        <w:rPr>
          <w:rFonts w:ascii="Times New Roman" w:hAnsi="Times New Roman"/>
        </w:rPr>
        <w:t xml:space="preserve"> con </w:t>
      </w:r>
      <w:r>
        <w:rPr>
          <w:rFonts w:ascii="Times New Roman" w:hAnsi="Times New Roman"/>
        </w:rPr>
        <w:t>Carné de Residencia CA-CUATRO y N</w:t>
      </w:r>
      <w:r w:rsidRPr="007D3962">
        <w:rPr>
          <w:rFonts w:ascii="Times New Roman" w:hAnsi="Times New Roman"/>
        </w:rPr>
        <w:t xml:space="preserve">úmero </w:t>
      </w:r>
      <w:r>
        <w:rPr>
          <w:rFonts w:ascii="Times New Roman" w:hAnsi="Times New Roman"/>
        </w:rPr>
        <w:t xml:space="preserve">de Identificación Migratorio </w:t>
      </w:r>
      <w:proofErr w:type="spellStart"/>
      <w:r w:rsidRPr="000F0BE8">
        <w:rPr>
          <w:rFonts w:ascii="Times New Roman" w:hAnsi="Times New Roman"/>
          <w:highlight w:val="black"/>
        </w:rPr>
        <w:t>XXXXXXXXX</w:t>
      </w:r>
      <w:proofErr w:type="spellEnd"/>
      <w:r w:rsidRPr="007D3962">
        <w:rPr>
          <w:rFonts w:ascii="Times New Roman" w:hAnsi="Times New Roman"/>
        </w:rPr>
        <w:t>, quien solicita:</w:t>
      </w:r>
    </w:p>
    <w:p w:rsidR="00A32B0B" w:rsidRPr="003B0300" w:rsidRDefault="00A32B0B" w:rsidP="00A32B0B">
      <w:pPr>
        <w:numPr>
          <w:ilvl w:val="0"/>
          <w:numId w:val="1"/>
        </w:numPr>
        <w:spacing w:after="0"/>
        <w:ind w:left="993"/>
        <w:jc w:val="both"/>
        <w:rPr>
          <w:rFonts w:ascii="Times New Roman" w:hAnsi="Times New Roman"/>
        </w:rPr>
      </w:pPr>
      <w:r w:rsidRPr="003B0300">
        <w:rPr>
          <w:rFonts w:ascii="Times New Roman" w:hAnsi="Times New Roman"/>
        </w:rPr>
        <w:t>¿Cuántas personas fueron detenidas por ingresar ilícitos en centros penales en los años 2013, 2014, 2015 y hasta marzo de 2016?</w:t>
      </w:r>
    </w:p>
    <w:p w:rsidR="00A32B0B" w:rsidRPr="003B0300" w:rsidRDefault="00A32B0B" w:rsidP="00A32B0B">
      <w:pPr>
        <w:numPr>
          <w:ilvl w:val="0"/>
          <w:numId w:val="1"/>
        </w:numPr>
        <w:spacing w:after="0"/>
        <w:ind w:left="993"/>
        <w:jc w:val="both"/>
        <w:rPr>
          <w:rFonts w:ascii="Times New Roman" w:hAnsi="Times New Roman"/>
        </w:rPr>
      </w:pPr>
      <w:r w:rsidRPr="003B0300">
        <w:rPr>
          <w:rFonts w:ascii="Times New Roman" w:hAnsi="Times New Roman"/>
        </w:rPr>
        <w:t>Detallar las detenciones por mes, año, sexo de la persona detenida, edad y qué tipo de objeto trataba de ingresar.</w:t>
      </w:r>
    </w:p>
    <w:p w:rsidR="00A32B0B" w:rsidRPr="003B0300" w:rsidRDefault="00A32B0B" w:rsidP="00A32B0B">
      <w:pPr>
        <w:numPr>
          <w:ilvl w:val="0"/>
          <w:numId w:val="1"/>
        </w:numPr>
        <w:spacing w:after="0"/>
        <w:ind w:left="993"/>
        <w:jc w:val="both"/>
        <w:rPr>
          <w:rFonts w:ascii="Times New Roman" w:hAnsi="Times New Roman"/>
        </w:rPr>
      </w:pPr>
      <w:r w:rsidRPr="003B0300">
        <w:rPr>
          <w:rFonts w:ascii="Times New Roman" w:hAnsi="Times New Roman"/>
        </w:rPr>
        <w:t>Indicar cuáles son los métodos y dispositivos de inspección personal que se usan en centros penales y centros de internamiento para evitar el ingreso de ilícitos por parte de visitantes y empleados de la DGCP.</w:t>
      </w:r>
    </w:p>
    <w:p w:rsidR="00A32B0B" w:rsidRPr="003B0300" w:rsidRDefault="00A32B0B" w:rsidP="00A32B0B">
      <w:pPr>
        <w:numPr>
          <w:ilvl w:val="0"/>
          <w:numId w:val="1"/>
        </w:numPr>
        <w:spacing w:after="0"/>
        <w:ind w:left="993"/>
        <w:jc w:val="both"/>
        <w:rPr>
          <w:rFonts w:ascii="Times New Roman" w:hAnsi="Times New Roman"/>
        </w:rPr>
      </w:pPr>
      <w:r w:rsidRPr="003B0300">
        <w:rPr>
          <w:rFonts w:ascii="Times New Roman" w:hAnsi="Times New Roman"/>
        </w:rPr>
        <w:t>Indicar cuál es el proceso a seguir una vez se detecta que se ha tratado de ingresar ilícitos a centros penales.</w:t>
      </w:r>
    </w:p>
    <w:p w:rsidR="00A32B0B" w:rsidRDefault="00A32B0B" w:rsidP="00A32B0B">
      <w:pPr>
        <w:spacing w:after="0"/>
        <w:ind w:firstLine="708"/>
        <w:jc w:val="both"/>
        <w:rPr>
          <w:rFonts w:ascii="Times New Roman" w:hAnsi="Times New Roman"/>
        </w:rPr>
      </w:pPr>
    </w:p>
    <w:p w:rsidR="00A32B0B" w:rsidRPr="003B0300" w:rsidRDefault="00A32B0B" w:rsidP="00A32B0B">
      <w:pPr>
        <w:spacing w:after="0"/>
        <w:ind w:firstLine="708"/>
        <w:jc w:val="both"/>
        <w:rPr>
          <w:rFonts w:ascii="Times New Roman" w:hAnsi="Times New Roman"/>
        </w:rPr>
      </w:pPr>
    </w:p>
    <w:p w:rsidR="00A32B0B" w:rsidRDefault="00A32B0B" w:rsidP="00A32B0B">
      <w:pPr>
        <w:spacing w:after="0"/>
        <w:ind w:firstLine="708"/>
        <w:jc w:val="both"/>
        <w:rPr>
          <w:rFonts w:ascii="Times New Roman" w:hAnsi="Times New Roman"/>
        </w:rPr>
      </w:pPr>
      <w:r w:rsidRPr="007D3962">
        <w:rPr>
          <w:rFonts w:ascii="Times New Roman" w:hAnsi="Times New Roman"/>
        </w:rPr>
        <w:t xml:space="preserve">Con el fin de dar cumplimiento a lo solicitado, conforme a los Arts. 1, 2, 3 Lit. </w:t>
      </w:r>
      <w:proofErr w:type="gramStart"/>
      <w:r w:rsidRPr="007D3962">
        <w:rPr>
          <w:rFonts w:ascii="Times New Roman" w:hAnsi="Times New Roman"/>
        </w:rPr>
        <w:t>a</w:t>
      </w:r>
      <w:proofErr w:type="gramEnd"/>
      <w:r w:rsidRPr="007D3962">
        <w:rPr>
          <w:rFonts w:ascii="Times New Roman" w:hAnsi="Times New Roman"/>
        </w:rPr>
        <w:t xml:space="preserve">, b, j. Art. 4 Lit. </w:t>
      </w:r>
      <w:proofErr w:type="gramStart"/>
      <w:r w:rsidRPr="007D3962">
        <w:rPr>
          <w:rFonts w:ascii="Times New Roman" w:hAnsi="Times New Roman"/>
        </w:rPr>
        <w:t>a</w:t>
      </w:r>
      <w:proofErr w:type="gramEnd"/>
      <w:r w:rsidRPr="007D3962">
        <w:rPr>
          <w:rFonts w:ascii="Times New Roman" w:hAnsi="Times New Roman"/>
        </w:rPr>
        <w:t xml:space="preserve">, b, c, d, e, f, g.  y Artículos 65, 69, 71 y 72 de la Ley de Acceso a la Información Pública, la suscrita </w:t>
      </w:r>
      <w:r w:rsidRPr="007D3962">
        <w:rPr>
          <w:rFonts w:ascii="Times New Roman" w:hAnsi="Times New Roman"/>
          <w:b/>
        </w:rPr>
        <w:t>RESUELVE:</w:t>
      </w:r>
      <w:r w:rsidRPr="007D3962">
        <w:rPr>
          <w:rFonts w:ascii="Times New Roman" w:hAnsi="Times New Roman"/>
        </w:rPr>
        <w:t xml:space="preserve"> Conceder el acceso a la información solicitada, recibida en esta Unidad por los Centros Penitenciarios y las Unidades Administrativas correspondientes, en tal sentido se hace de conocimiento lo siguiente:</w:t>
      </w:r>
    </w:p>
    <w:p w:rsidR="00A32B0B" w:rsidRDefault="00A32B0B" w:rsidP="00A32B0B">
      <w:pPr>
        <w:spacing w:after="0"/>
        <w:ind w:firstLine="708"/>
        <w:jc w:val="both"/>
        <w:rPr>
          <w:rFonts w:ascii="Times New Roman" w:hAnsi="Times New Roman"/>
        </w:rPr>
      </w:pPr>
    </w:p>
    <w:p w:rsidR="00A32B0B" w:rsidRDefault="00A32B0B" w:rsidP="00A32B0B">
      <w:pPr>
        <w:spacing w:after="0"/>
        <w:ind w:firstLine="708"/>
        <w:jc w:val="both"/>
        <w:rPr>
          <w:rFonts w:ascii="Times New Roman" w:hAnsi="Times New Roman"/>
        </w:rPr>
      </w:pPr>
    </w:p>
    <w:p w:rsidR="00A32B0B" w:rsidRDefault="00A32B0B" w:rsidP="00A32B0B">
      <w:pPr>
        <w:spacing w:after="0"/>
        <w:ind w:firstLine="708"/>
        <w:jc w:val="both"/>
        <w:rPr>
          <w:rFonts w:ascii="Times New Roman" w:hAnsi="Times New Roman"/>
        </w:rPr>
      </w:pPr>
      <w:r w:rsidRPr="00005FA5">
        <w:rPr>
          <w:rFonts w:ascii="Times New Roman" w:hAnsi="Times New Roman"/>
        </w:rPr>
        <w:t xml:space="preserve">Con relación al </w:t>
      </w:r>
      <w:r w:rsidRPr="00005FA5">
        <w:rPr>
          <w:rFonts w:ascii="Times New Roman" w:hAnsi="Times New Roman"/>
          <w:b/>
        </w:rPr>
        <w:t>punto número 1</w:t>
      </w:r>
      <w:r w:rsidRPr="00005FA5">
        <w:rPr>
          <w:rFonts w:ascii="Times New Roman" w:hAnsi="Times New Roman"/>
        </w:rPr>
        <w:t xml:space="preserve"> se informa que</w:t>
      </w:r>
      <w:r w:rsidRPr="00005FA5">
        <w:rPr>
          <w:rFonts w:ascii="Times New Roman" w:eastAsia="Times New Roman" w:hAnsi="Times New Roman"/>
          <w:kern w:val="28"/>
          <w:szCs w:val="24"/>
          <w:lang w:eastAsia="es-SV"/>
        </w:rPr>
        <w:t xml:space="preserve"> </w:t>
      </w:r>
      <w:r>
        <w:rPr>
          <w:rFonts w:ascii="Times New Roman" w:eastAsia="Times New Roman" w:hAnsi="Times New Roman"/>
          <w:kern w:val="28"/>
          <w:szCs w:val="24"/>
          <w:lang w:eastAsia="es-SV"/>
        </w:rPr>
        <w:t>la cantidad de personas detenidas por tratar de ingresar ilícitos en Centros Penales fue conforme a cuadro siguiente</w:t>
      </w:r>
      <w:r>
        <w:rPr>
          <w:rFonts w:ascii="Times New Roman" w:hAnsi="Times New Roman"/>
        </w:rPr>
        <w:t>:</w:t>
      </w:r>
    </w:p>
    <w:tbl>
      <w:tblPr>
        <w:tblStyle w:val="Tablaconcuadrcula"/>
        <w:tblW w:w="0" w:type="auto"/>
        <w:jc w:val="center"/>
        <w:tblLook w:val="04A0" w:firstRow="1" w:lastRow="0" w:firstColumn="1" w:lastColumn="0" w:noHBand="0" w:noVBand="1"/>
      </w:tblPr>
      <w:tblGrid>
        <w:gridCol w:w="1677"/>
        <w:gridCol w:w="2128"/>
      </w:tblGrid>
      <w:tr w:rsidR="00A32B0B" w:rsidTr="00123E58">
        <w:trPr>
          <w:jc w:val="center"/>
        </w:trPr>
        <w:tc>
          <w:tcPr>
            <w:tcW w:w="0" w:type="auto"/>
            <w:shd w:val="clear" w:color="auto" w:fill="A3A3A3" w:themeFill="background1" w:themeFillShade="BF"/>
            <w:vAlign w:val="center"/>
          </w:tcPr>
          <w:p w:rsidR="00A32B0B" w:rsidRPr="000856F5" w:rsidRDefault="00A32B0B" w:rsidP="00123E58">
            <w:pPr>
              <w:jc w:val="center"/>
              <w:rPr>
                <w:rFonts w:ascii="Times New Roman" w:hAnsi="Times New Roman"/>
                <w:b/>
                <w:sz w:val="20"/>
              </w:rPr>
            </w:pPr>
            <w:r w:rsidRPr="000856F5">
              <w:rPr>
                <w:rFonts w:ascii="Times New Roman" w:hAnsi="Times New Roman"/>
                <w:b/>
                <w:sz w:val="20"/>
              </w:rPr>
              <w:t>Año</w:t>
            </w:r>
          </w:p>
        </w:tc>
        <w:tc>
          <w:tcPr>
            <w:tcW w:w="0" w:type="auto"/>
            <w:shd w:val="clear" w:color="auto" w:fill="A3A3A3" w:themeFill="background1" w:themeFillShade="BF"/>
            <w:vAlign w:val="center"/>
          </w:tcPr>
          <w:p w:rsidR="00A32B0B" w:rsidRDefault="00A32B0B" w:rsidP="00123E58">
            <w:pPr>
              <w:jc w:val="center"/>
              <w:rPr>
                <w:rFonts w:ascii="Times New Roman" w:hAnsi="Times New Roman"/>
                <w:b/>
                <w:sz w:val="20"/>
              </w:rPr>
            </w:pPr>
            <w:r w:rsidRPr="000856F5">
              <w:rPr>
                <w:rFonts w:ascii="Times New Roman" w:hAnsi="Times New Roman"/>
                <w:b/>
                <w:sz w:val="20"/>
              </w:rPr>
              <w:t>Cantidad</w:t>
            </w:r>
          </w:p>
          <w:p w:rsidR="00A32B0B" w:rsidRPr="000856F5" w:rsidRDefault="00A32B0B" w:rsidP="00123E58">
            <w:pPr>
              <w:jc w:val="center"/>
              <w:rPr>
                <w:rFonts w:ascii="Times New Roman" w:hAnsi="Times New Roman"/>
                <w:b/>
                <w:sz w:val="20"/>
              </w:rPr>
            </w:pPr>
            <w:r>
              <w:rPr>
                <w:rFonts w:ascii="Times New Roman" w:hAnsi="Times New Roman"/>
                <w:b/>
                <w:sz w:val="20"/>
              </w:rPr>
              <w:t>de Personas Detenidas</w:t>
            </w:r>
          </w:p>
        </w:tc>
      </w:tr>
      <w:tr w:rsidR="00A32B0B" w:rsidTr="00123E58">
        <w:trPr>
          <w:jc w:val="center"/>
        </w:trPr>
        <w:tc>
          <w:tcPr>
            <w:tcW w:w="0" w:type="auto"/>
          </w:tcPr>
          <w:p w:rsidR="00A32B0B" w:rsidRPr="000856F5" w:rsidRDefault="00A32B0B" w:rsidP="00123E58">
            <w:pPr>
              <w:jc w:val="center"/>
              <w:rPr>
                <w:rFonts w:ascii="Times New Roman" w:hAnsi="Times New Roman"/>
                <w:sz w:val="20"/>
              </w:rPr>
            </w:pPr>
            <w:r w:rsidRPr="000856F5">
              <w:rPr>
                <w:rFonts w:ascii="Times New Roman" w:hAnsi="Times New Roman"/>
                <w:sz w:val="20"/>
              </w:rPr>
              <w:t>2013</w:t>
            </w:r>
          </w:p>
        </w:tc>
        <w:tc>
          <w:tcPr>
            <w:tcW w:w="0" w:type="auto"/>
          </w:tcPr>
          <w:p w:rsidR="00A32B0B" w:rsidRPr="005E07C9" w:rsidRDefault="00A32B0B" w:rsidP="00123E58">
            <w:pPr>
              <w:jc w:val="center"/>
              <w:rPr>
                <w:rFonts w:ascii="Times New Roman" w:hAnsi="Times New Roman"/>
                <w:b/>
                <w:sz w:val="20"/>
              </w:rPr>
            </w:pPr>
            <w:r w:rsidRPr="005E07C9">
              <w:rPr>
                <w:rFonts w:ascii="Times New Roman" w:hAnsi="Times New Roman"/>
                <w:b/>
                <w:sz w:val="20"/>
              </w:rPr>
              <w:t>419</w:t>
            </w:r>
          </w:p>
        </w:tc>
      </w:tr>
      <w:tr w:rsidR="00A32B0B" w:rsidTr="00123E58">
        <w:trPr>
          <w:jc w:val="center"/>
        </w:trPr>
        <w:tc>
          <w:tcPr>
            <w:tcW w:w="0" w:type="auto"/>
          </w:tcPr>
          <w:p w:rsidR="00A32B0B" w:rsidRPr="000856F5" w:rsidRDefault="00A32B0B" w:rsidP="00123E58">
            <w:pPr>
              <w:jc w:val="center"/>
              <w:rPr>
                <w:rFonts w:ascii="Times New Roman" w:hAnsi="Times New Roman"/>
                <w:sz w:val="20"/>
              </w:rPr>
            </w:pPr>
            <w:r w:rsidRPr="000856F5">
              <w:rPr>
                <w:rFonts w:ascii="Times New Roman" w:hAnsi="Times New Roman"/>
                <w:sz w:val="20"/>
              </w:rPr>
              <w:t>2014</w:t>
            </w:r>
          </w:p>
        </w:tc>
        <w:tc>
          <w:tcPr>
            <w:tcW w:w="0" w:type="auto"/>
          </w:tcPr>
          <w:p w:rsidR="00A32B0B" w:rsidRPr="005E07C9" w:rsidRDefault="00A32B0B" w:rsidP="00123E58">
            <w:pPr>
              <w:jc w:val="center"/>
              <w:rPr>
                <w:rFonts w:ascii="Times New Roman" w:hAnsi="Times New Roman"/>
                <w:b/>
                <w:sz w:val="20"/>
              </w:rPr>
            </w:pPr>
            <w:r w:rsidRPr="005E07C9">
              <w:rPr>
                <w:rFonts w:ascii="Times New Roman" w:hAnsi="Times New Roman"/>
                <w:b/>
                <w:sz w:val="20"/>
              </w:rPr>
              <w:t>354</w:t>
            </w:r>
          </w:p>
        </w:tc>
      </w:tr>
      <w:tr w:rsidR="00A32B0B" w:rsidTr="00123E58">
        <w:trPr>
          <w:jc w:val="center"/>
        </w:trPr>
        <w:tc>
          <w:tcPr>
            <w:tcW w:w="0" w:type="auto"/>
          </w:tcPr>
          <w:p w:rsidR="00A32B0B" w:rsidRPr="000856F5" w:rsidRDefault="00A32B0B" w:rsidP="00123E58">
            <w:pPr>
              <w:jc w:val="center"/>
              <w:rPr>
                <w:rFonts w:ascii="Times New Roman" w:hAnsi="Times New Roman"/>
                <w:sz w:val="20"/>
              </w:rPr>
            </w:pPr>
            <w:r w:rsidRPr="000856F5">
              <w:rPr>
                <w:rFonts w:ascii="Times New Roman" w:hAnsi="Times New Roman"/>
                <w:sz w:val="20"/>
              </w:rPr>
              <w:t>2015</w:t>
            </w:r>
          </w:p>
        </w:tc>
        <w:tc>
          <w:tcPr>
            <w:tcW w:w="0" w:type="auto"/>
          </w:tcPr>
          <w:p w:rsidR="00A32B0B" w:rsidRPr="005E07C9" w:rsidRDefault="00A32B0B" w:rsidP="00123E58">
            <w:pPr>
              <w:jc w:val="center"/>
              <w:rPr>
                <w:rFonts w:ascii="Times New Roman" w:hAnsi="Times New Roman"/>
                <w:b/>
                <w:sz w:val="20"/>
              </w:rPr>
            </w:pPr>
            <w:r w:rsidRPr="005E07C9">
              <w:rPr>
                <w:rFonts w:ascii="Times New Roman" w:hAnsi="Times New Roman"/>
                <w:b/>
                <w:sz w:val="20"/>
              </w:rPr>
              <w:t>298</w:t>
            </w:r>
          </w:p>
        </w:tc>
      </w:tr>
      <w:tr w:rsidR="00A32B0B" w:rsidTr="00123E58">
        <w:trPr>
          <w:jc w:val="center"/>
        </w:trPr>
        <w:tc>
          <w:tcPr>
            <w:tcW w:w="0" w:type="auto"/>
          </w:tcPr>
          <w:p w:rsidR="00A32B0B" w:rsidRPr="000856F5" w:rsidRDefault="00A32B0B" w:rsidP="00123E58">
            <w:pPr>
              <w:jc w:val="center"/>
              <w:rPr>
                <w:rFonts w:ascii="Times New Roman" w:hAnsi="Times New Roman"/>
                <w:sz w:val="20"/>
              </w:rPr>
            </w:pPr>
            <w:r>
              <w:rPr>
                <w:rFonts w:ascii="Times New Roman" w:hAnsi="Times New Roman"/>
                <w:sz w:val="20"/>
              </w:rPr>
              <w:t xml:space="preserve">Al </w:t>
            </w:r>
            <w:r w:rsidRPr="000856F5">
              <w:rPr>
                <w:rFonts w:ascii="Times New Roman" w:hAnsi="Times New Roman"/>
                <w:sz w:val="20"/>
              </w:rPr>
              <w:t>31/marzo/2016</w:t>
            </w:r>
          </w:p>
        </w:tc>
        <w:tc>
          <w:tcPr>
            <w:tcW w:w="0" w:type="auto"/>
          </w:tcPr>
          <w:p w:rsidR="00A32B0B" w:rsidRPr="005E07C9" w:rsidRDefault="00A32B0B" w:rsidP="00123E58">
            <w:pPr>
              <w:jc w:val="center"/>
              <w:rPr>
                <w:rFonts w:ascii="Times New Roman" w:hAnsi="Times New Roman"/>
                <w:b/>
                <w:sz w:val="20"/>
              </w:rPr>
            </w:pPr>
            <w:r w:rsidRPr="005E07C9">
              <w:rPr>
                <w:rFonts w:ascii="Times New Roman" w:hAnsi="Times New Roman"/>
                <w:b/>
                <w:sz w:val="20"/>
              </w:rPr>
              <w:t>50</w:t>
            </w:r>
          </w:p>
        </w:tc>
      </w:tr>
    </w:tbl>
    <w:p w:rsidR="00A32B0B" w:rsidRDefault="00A32B0B" w:rsidP="00A32B0B">
      <w:pPr>
        <w:spacing w:after="0"/>
        <w:ind w:firstLine="708"/>
        <w:jc w:val="both"/>
        <w:rPr>
          <w:rFonts w:ascii="Times New Roman" w:hAnsi="Times New Roman"/>
        </w:rPr>
      </w:pPr>
    </w:p>
    <w:p w:rsidR="00A32B0B" w:rsidRDefault="00A32B0B" w:rsidP="00A32B0B">
      <w:pPr>
        <w:spacing w:after="0"/>
        <w:ind w:firstLine="708"/>
        <w:jc w:val="both"/>
        <w:rPr>
          <w:rFonts w:ascii="Times New Roman" w:hAnsi="Times New Roman"/>
        </w:rPr>
      </w:pPr>
    </w:p>
    <w:p w:rsidR="00A32B0B" w:rsidRDefault="00A32B0B" w:rsidP="00A32B0B">
      <w:pPr>
        <w:spacing w:after="0"/>
        <w:ind w:firstLine="708"/>
        <w:jc w:val="both"/>
        <w:rPr>
          <w:rFonts w:ascii="Times New Roman" w:hAnsi="Times New Roman"/>
        </w:rPr>
      </w:pPr>
      <w:r w:rsidRPr="005E2144">
        <w:rPr>
          <w:rFonts w:ascii="Times New Roman" w:hAnsi="Times New Roman"/>
        </w:rPr>
        <w:t xml:space="preserve">Con relación al </w:t>
      </w:r>
      <w:r w:rsidRPr="00FB66E4">
        <w:rPr>
          <w:rFonts w:ascii="Times New Roman" w:hAnsi="Times New Roman"/>
          <w:b/>
        </w:rPr>
        <w:t>punto número 2</w:t>
      </w:r>
      <w:r w:rsidRPr="005E2144">
        <w:rPr>
          <w:rFonts w:ascii="Times New Roman" w:hAnsi="Times New Roman"/>
        </w:rPr>
        <w:t xml:space="preserve"> se informa que</w:t>
      </w:r>
      <w:r>
        <w:rPr>
          <w:rFonts w:ascii="Times New Roman" w:hAnsi="Times New Roman"/>
        </w:rPr>
        <w:t xml:space="preserve"> el detalle de </w:t>
      </w:r>
      <w:r>
        <w:rPr>
          <w:rFonts w:ascii="Times New Roman" w:eastAsia="Times New Roman" w:hAnsi="Times New Roman"/>
          <w:kern w:val="28"/>
          <w:szCs w:val="24"/>
          <w:lang w:eastAsia="es-SV"/>
        </w:rPr>
        <w:t>personas detenidas por tratar de ingresar ilícitos en Centros Penales, desglosado por mes, año, sexo y tipo de objeto que trataba de ingresar, está reflejado en anexos por años 2013, 2014, 2015 al 31 de marzo 2016. Aclarando que no se proporciona la edad de la persona detenida porque no es una categoría generada por esta Dirección General.</w:t>
      </w:r>
    </w:p>
    <w:p w:rsidR="00A32B0B" w:rsidRDefault="00A32B0B" w:rsidP="00A32B0B">
      <w:pPr>
        <w:spacing w:after="0"/>
        <w:ind w:firstLine="708"/>
        <w:jc w:val="both"/>
        <w:rPr>
          <w:rFonts w:ascii="Times New Roman" w:hAnsi="Times New Roman"/>
        </w:rPr>
      </w:pPr>
    </w:p>
    <w:p w:rsidR="00A32B0B" w:rsidRDefault="00A32B0B" w:rsidP="00A32B0B">
      <w:pPr>
        <w:spacing w:after="0"/>
        <w:ind w:firstLine="708"/>
        <w:jc w:val="both"/>
        <w:rPr>
          <w:rFonts w:ascii="Times New Roman" w:hAnsi="Times New Roman"/>
        </w:rPr>
      </w:pPr>
    </w:p>
    <w:p w:rsidR="00A32B0B" w:rsidRDefault="00A32B0B" w:rsidP="00A32B0B">
      <w:pPr>
        <w:spacing w:after="0"/>
        <w:ind w:firstLine="708"/>
        <w:jc w:val="both"/>
        <w:rPr>
          <w:rFonts w:ascii="Times New Roman" w:hAnsi="Times New Roman"/>
        </w:rPr>
      </w:pPr>
      <w:r w:rsidRPr="005E2144">
        <w:rPr>
          <w:rFonts w:ascii="Times New Roman" w:hAnsi="Times New Roman"/>
        </w:rPr>
        <w:t xml:space="preserve">Con relación al </w:t>
      </w:r>
      <w:r w:rsidRPr="00FB66E4">
        <w:rPr>
          <w:rFonts w:ascii="Times New Roman" w:hAnsi="Times New Roman"/>
          <w:b/>
        </w:rPr>
        <w:t>punto número 3</w:t>
      </w:r>
      <w:r w:rsidRPr="005E2144">
        <w:rPr>
          <w:rFonts w:ascii="Times New Roman" w:hAnsi="Times New Roman"/>
        </w:rPr>
        <w:t xml:space="preserve"> se informa que</w:t>
      </w:r>
      <w:r>
        <w:rPr>
          <w:rFonts w:ascii="Times New Roman" w:hAnsi="Times New Roman"/>
        </w:rPr>
        <w:t xml:space="preserve"> el Personal de Seguridad y Custodia encargado de los procedimientos de registros, actúan de conformidad a la Ley Penitenciaria y el Reglamento General de la misma, y podrán implementar otras medidas de procedimientos de </w:t>
      </w:r>
      <w:r>
        <w:rPr>
          <w:rFonts w:ascii="Times New Roman" w:hAnsi="Times New Roman"/>
        </w:rPr>
        <w:lastRenderedPageBreak/>
        <w:t>registros que mejoren y garanticen la seguridad del Centro Penal mediante la utilización de Equipos Electrónicos, si hubiesen, siempre y cuando sea autorizado por las autoridades correspondientes.</w:t>
      </w:r>
    </w:p>
    <w:p w:rsidR="00A32B0B" w:rsidRDefault="00A32B0B" w:rsidP="00A32B0B">
      <w:pPr>
        <w:spacing w:after="0"/>
        <w:ind w:firstLine="708"/>
        <w:jc w:val="both"/>
        <w:rPr>
          <w:rFonts w:ascii="Times New Roman" w:hAnsi="Times New Roman"/>
        </w:rPr>
      </w:pPr>
    </w:p>
    <w:p w:rsidR="00A32B0B" w:rsidRDefault="00A32B0B" w:rsidP="00A32B0B">
      <w:pPr>
        <w:spacing w:after="0"/>
        <w:ind w:firstLine="708"/>
        <w:jc w:val="both"/>
        <w:rPr>
          <w:rFonts w:ascii="Times New Roman" w:hAnsi="Times New Roman"/>
        </w:rPr>
      </w:pPr>
    </w:p>
    <w:p w:rsidR="00A32B0B" w:rsidRDefault="00A32B0B" w:rsidP="00A32B0B">
      <w:pPr>
        <w:spacing w:after="0"/>
        <w:ind w:firstLine="708"/>
        <w:jc w:val="both"/>
        <w:rPr>
          <w:rFonts w:ascii="Times New Roman" w:hAnsi="Times New Roman"/>
        </w:rPr>
      </w:pPr>
      <w:r w:rsidRPr="005E2144">
        <w:rPr>
          <w:rFonts w:ascii="Times New Roman" w:hAnsi="Times New Roman"/>
        </w:rPr>
        <w:t xml:space="preserve">Con relación al </w:t>
      </w:r>
      <w:r w:rsidRPr="00FB66E4">
        <w:rPr>
          <w:rFonts w:ascii="Times New Roman" w:hAnsi="Times New Roman"/>
          <w:b/>
        </w:rPr>
        <w:t>punto número 4</w:t>
      </w:r>
      <w:r w:rsidRPr="005E2144">
        <w:rPr>
          <w:rFonts w:ascii="Times New Roman" w:hAnsi="Times New Roman"/>
        </w:rPr>
        <w:t xml:space="preserve"> se informa que</w:t>
      </w:r>
      <w:r>
        <w:rPr>
          <w:rFonts w:ascii="Times New Roman" w:hAnsi="Times New Roman"/>
        </w:rPr>
        <w:t>, en el supuesto que, si se determina que la persona visitante porta un ilícito dentro de su organismo, o fuera de éste, se informará a las autoridades policiales para iniciar los procedimientos legales correspondientes. Si se tratara de algún objeto prohibido por las autoridades penitenciarias que no se considere delito, se aplicará sanción administrativa, la cual será determinada por las autoridades del Centro Penal correspondiente.</w:t>
      </w:r>
    </w:p>
    <w:p w:rsidR="00A32B0B" w:rsidRDefault="00A32B0B" w:rsidP="00A32B0B">
      <w:pPr>
        <w:spacing w:after="0"/>
        <w:ind w:firstLine="708"/>
        <w:jc w:val="both"/>
        <w:rPr>
          <w:rFonts w:ascii="Times New Roman" w:hAnsi="Times New Roman"/>
        </w:rPr>
      </w:pPr>
    </w:p>
    <w:p w:rsidR="00A32B0B" w:rsidRDefault="00A32B0B" w:rsidP="00A32B0B">
      <w:pPr>
        <w:spacing w:after="0"/>
        <w:ind w:firstLine="708"/>
        <w:jc w:val="both"/>
        <w:rPr>
          <w:rFonts w:ascii="Times New Roman" w:hAnsi="Times New Roman"/>
        </w:rPr>
      </w:pPr>
    </w:p>
    <w:p w:rsidR="00A32B0B" w:rsidRPr="007D3962" w:rsidRDefault="00A32B0B" w:rsidP="00A32B0B">
      <w:pPr>
        <w:spacing w:after="0"/>
        <w:ind w:firstLine="708"/>
        <w:jc w:val="both"/>
        <w:rPr>
          <w:rFonts w:ascii="Times New Roman" w:hAnsi="Times New Roman"/>
        </w:rPr>
      </w:pPr>
      <w:r w:rsidRPr="007D3962">
        <w:rPr>
          <w:rFonts w:ascii="Times New Roman" w:hAnsi="Times New Roman"/>
        </w:rPr>
        <w:t>No omito manifestar que los datos proporcionados en cuanto a privados de libertad son cambiantes constantemente según resoluciones judiciales que los diferentes Juzgados y Tribunales del país nos notifican a fin de ejecutar en estricto cumplimiento.</w:t>
      </w:r>
    </w:p>
    <w:p w:rsidR="00A32B0B" w:rsidRDefault="00A32B0B" w:rsidP="00A32B0B">
      <w:pPr>
        <w:spacing w:after="0"/>
        <w:ind w:firstLine="708"/>
        <w:jc w:val="both"/>
        <w:rPr>
          <w:rFonts w:ascii="Times New Roman" w:hAnsi="Times New Roman"/>
        </w:rPr>
      </w:pPr>
    </w:p>
    <w:p w:rsidR="00A32B0B" w:rsidRPr="007D3962" w:rsidRDefault="00A32B0B" w:rsidP="00A32B0B">
      <w:pPr>
        <w:spacing w:after="0"/>
        <w:ind w:firstLine="708"/>
        <w:jc w:val="both"/>
        <w:rPr>
          <w:rFonts w:ascii="Times New Roman" w:hAnsi="Times New Roman"/>
        </w:rPr>
      </w:pPr>
      <w:r w:rsidRPr="007D3962">
        <w:rPr>
          <w:rFonts w:ascii="Times New Roman" w:hAnsi="Times New Roman"/>
        </w:rPr>
        <w:t>Queda expedito el derecho de la persona solicitante de proceder conforme a lo establecido en el art. 82 de la Ley de Acceso a la Información Pública.</w:t>
      </w:r>
    </w:p>
    <w:p w:rsidR="00A32B0B" w:rsidRDefault="00A32B0B" w:rsidP="00A32B0B">
      <w:pPr>
        <w:spacing w:after="0"/>
        <w:ind w:firstLine="708"/>
        <w:jc w:val="both"/>
        <w:rPr>
          <w:rFonts w:ascii="Times New Roman" w:hAnsi="Times New Roman"/>
        </w:rPr>
      </w:pPr>
    </w:p>
    <w:p w:rsidR="00A32B0B" w:rsidRPr="007D3962" w:rsidRDefault="00A32B0B" w:rsidP="00A32B0B">
      <w:pPr>
        <w:spacing w:after="0"/>
        <w:ind w:firstLine="708"/>
        <w:jc w:val="both"/>
        <w:rPr>
          <w:rFonts w:ascii="Times New Roman" w:hAnsi="Times New Roman"/>
        </w:rPr>
      </w:pPr>
      <w:r w:rsidRPr="007D3962">
        <w:rPr>
          <w:rFonts w:ascii="Times New Roman" w:hAnsi="Times New Roman"/>
        </w:rPr>
        <w:t xml:space="preserve">San Salvador, a las nueve horas con </w:t>
      </w:r>
      <w:r>
        <w:rPr>
          <w:rFonts w:ascii="Times New Roman" w:hAnsi="Times New Roman"/>
        </w:rPr>
        <w:t xml:space="preserve">quince </w:t>
      </w:r>
      <w:r w:rsidRPr="007D3962">
        <w:rPr>
          <w:rFonts w:ascii="Times New Roman" w:hAnsi="Times New Roman"/>
        </w:rPr>
        <w:t xml:space="preserve">minutos del día </w:t>
      </w:r>
      <w:r>
        <w:rPr>
          <w:rFonts w:ascii="Times New Roman" w:hAnsi="Times New Roman"/>
        </w:rPr>
        <w:t>siete</w:t>
      </w:r>
      <w:r w:rsidRPr="007D3962">
        <w:rPr>
          <w:rFonts w:ascii="Times New Roman" w:hAnsi="Times New Roman"/>
        </w:rPr>
        <w:t xml:space="preserve"> de </w:t>
      </w:r>
      <w:r>
        <w:rPr>
          <w:rFonts w:ascii="Times New Roman" w:hAnsi="Times New Roman"/>
        </w:rPr>
        <w:t>abril</w:t>
      </w:r>
      <w:r w:rsidRPr="007D3962">
        <w:rPr>
          <w:rFonts w:ascii="Times New Roman" w:hAnsi="Times New Roman"/>
        </w:rPr>
        <w:t xml:space="preserve"> de dos mil dieciséis.</w:t>
      </w:r>
    </w:p>
    <w:p w:rsidR="00A32B0B" w:rsidRPr="007D3962" w:rsidRDefault="00A32B0B" w:rsidP="00A32B0B">
      <w:pPr>
        <w:spacing w:after="0"/>
        <w:ind w:firstLine="708"/>
        <w:jc w:val="both"/>
        <w:rPr>
          <w:rFonts w:ascii="Times New Roman" w:hAnsi="Times New Roman"/>
          <w:b/>
        </w:rPr>
      </w:pPr>
    </w:p>
    <w:p w:rsidR="00A32B0B" w:rsidRDefault="00A32B0B" w:rsidP="00A32B0B">
      <w:pPr>
        <w:spacing w:after="0"/>
        <w:ind w:firstLine="708"/>
        <w:jc w:val="both"/>
        <w:rPr>
          <w:rFonts w:ascii="Times New Roman" w:hAnsi="Times New Roman"/>
          <w:b/>
        </w:rPr>
      </w:pPr>
    </w:p>
    <w:p w:rsidR="00A32B0B" w:rsidRPr="007D3962" w:rsidRDefault="00A32B0B" w:rsidP="00A32B0B">
      <w:pPr>
        <w:spacing w:after="0"/>
        <w:ind w:firstLine="708"/>
        <w:jc w:val="both"/>
        <w:rPr>
          <w:rFonts w:ascii="Times New Roman" w:hAnsi="Times New Roman"/>
          <w:b/>
        </w:rPr>
      </w:pPr>
    </w:p>
    <w:p w:rsidR="00A32B0B" w:rsidRPr="007D3962" w:rsidRDefault="00A32B0B" w:rsidP="00A32B0B">
      <w:pPr>
        <w:spacing w:after="0"/>
        <w:ind w:firstLine="708"/>
        <w:jc w:val="both"/>
        <w:rPr>
          <w:rFonts w:ascii="Times New Roman" w:hAnsi="Times New Roman"/>
          <w:b/>
        </w:rPr>
      </w:pPr>
    </w:p>
    <w:p w:rsidR="00A32B0B" w:rsidRPr="0002077B" w:rsidRDefault="00A32B0B" w:rsidP="00A32B0B">
      <w:pPr>
        <w:spacing w:after="0"/>
        <w:ind w:left="3540" w:firstLine="708"/>
        <w:rPr>
          <w:rFonts w:ascii="Times New Roman" w:hAnsi="Times New Roman"/>
          <w:b/>
        </w:rPr>
      </w:pPr>
      <w:r w:rsidRPr="0002077B">
        <w:rPr>
          <w:rFonts w:ascii="Times New Roman" w:hAnsi="Times New Roman"/>
          <w:b/>
        </w:rPr>
        <w:t>Licda. Marlene Janeth Cardona Andrade</w:t>
      </w:r>
    </w:p>
    <w:p w:rsidR="00A32B0B" w:rsidRPr="0002077B" w:rsidRDefault="00A32B0B" w:rsidP="00A32B0B">
      <w:pPr>
        <w:spacing w:after="0"/>
        <w:ind w:left="3540" w:firstLine="708"/>
        <w:rPr>
          <w:rFonts w:ascii="Times New Roman" w:hAnsi="Times New Roman"/>
          <w:b/>
        </w:rPr>
      </w:pPr>
      <w:r w:rsidRPr="0002077B">
        <w:rPr>
          <w:rFonts w:ascii="Times New Roman" w:hAnsi="Times New Roman"/>
          <w:b/>
        </w:rPr>
        <w:t>Oficial de Información</w:t>
      </w:r>
    </w:p>
    <w:p w:rsidR="00A32B0B" w:rsidRDefault="00A32B0B" w:rsidP="00A32B0B">
      <w:pPr>
        <w:rPr>
          <w:rFonts w:ascii="Times New Roman" w:hAnsi="Times New Roman"/>
          <w:sz w:val="18"/>
          <w:szCs w:val="18"/>
        </w:rPr>
      </w:pPr>
    </w:p>
    <w:p w:rsidR="00A32B0B" w:rsidRDefault="00A32B0B" w:rsidP="00A32B0B">
      <w:pPr>
        <w:rPr>
          <w:rFonts w:ascii="Times New Roman" w:hAnsi="Times New Roman"/>
          <w:sz w:val="18"/>
          <w:szCs w:val="18"/>
        </w:rPr>
      </w:pPr>
    </w:p>
    <w:p w:rsidR="00A32B0B" w:rsidRDefault="00A32B0B" w:rsidP="00A32B0B">
      <w:pPr>
        <w:rPr>
          <w:rFonts w:ascii="Arial" w:hAnsi="Arial" w:cs="Arial"/>
        </w:rPr>
      </w:pPr>
      <w:proofErr w:type="spellStart"/>
      <w:r w:rsidRPr="00A26B3B">
        <w:rPr>
          <w:rFonts w:ascii="Times New Roman" w:hAnsi="Times New Roman"/>
          <w:sz w:val="18"/>
          <w:szCs w:val="18"/>
        </w:rPr>
        <w:t>MJCA</w:t>
      </w:r>
      <w:proofErr w:type="spellEnd"/>
      <w:r w:rsidRPr="00A26B3B">
        <w:rPr>
          <w:rFonts w:ascii="Times New Roman" w:hAnsi="Times New Roman"/>
          <w:sz w:val="18"/>
          <w:szCs w:val="18"/>
        </w:rPr>
        <w:t>/</w:t>
      </w:r>
      <w:proofErr w:type="spellStart"/>
      <w:r w:rsidRPr="00A26B3B">
        <w:rPr>
          <w:rFonts w:ascii="Times New Roman" w:hAnsi="Times New Roman"/>
          <w:sz w:val="18"/>
          <w:szCs w:val="18"/>
        </w:rPr>
        <w:t>dr</w:t>
      </w:r>
      <w:proofErr w:type="spellEnd"/>
      <w:r w:rsidRPr="00A26B3B">
        <w:rPr>
          <w:rFonts w:ascii="Times New Roman" w:hAnsi="Times New Roman"/>
          <w:sz w:val="18"/>
          <w:szCs w:val="18"/>
        </w:rPr>
        <w:tab/>
      </w:r>
      <w:r w:rsidRPr="00A26B3B">
        <w:rPr>
          <w:rFonts w:ascii="Times New Roman" w:hAnsi="Times New Roman"/>
          <w:sz w:val="18"/>
          <w:szCs w:val="18"/>
        </w:rPr>
        <w:tab/>
      </w:r>
      <w:r w:rsidRPr="00A26B3B">
        <w:rPr>
          <w:rFonts w:ascii="Times New Roman" w:hAnsi="Times New Roman"/>
          <w:sz w:val="18"/>
          <w:szCs w:val="18"/>
        </w:rPr>
        <w:tab/>
      </w:r>
      <w:r w:rsidRPr="00A26B3B">
        <w:rPr>
          <w:rFonts w:ascii="Times New Roman" w:hAnsi="Times New Roman"/>
          <w:sz w:val="18"/>
          <w:szCs w:val="18"/>
        </w:rPr>
        <w:tab/>
      </w:r>
      <w:r w:rsidRPr="00A26B3B">
        <w:rPr>
          <w:rFonts w:ascii="Times New Roman" w:hAnsi="Times New Roman"/>
          <w:sz w:val="18"/>
          <w:szCs w:val="18"/>
        </w:rPr>
        <w:tab/>
      </w:r>
      <w:r w:rsidRPr="00A26B3B">
        <w:rPr>
          <w:rFonts w:ascii="Times New Roman" w:hAnsi="Times New Roman"/>
          <w:sz w:val="18"/>
          <w:szCs w:val="18"/>
        </w:rPr>
        <w:tab/>
      </w:r>
      <w:r w:rsidRPr="00A26B3B">
        <w:rPr>
          <w:rFonts w:ascii="Times New Roman" w:hAnsi="Times New Roman"/>
          <w:sz w:val="18"/>
          <w:szCs w:val="18"/>
        </w:rPr>
        <w:tab/>
      </w:r>
      <w:r w:rsidRPr="00A26B3B">
        <w:rPr>
          <w:rFonts w:ascii="Times New Roman" w:hAnsi="Times New Roman"/>
          <w:sz w:val="18"/>
          <w:szCs w:val="18"/>
        </w:rPr>
        <w:tab/>
        <w:t xml:space="preserve">             Ref. Solicitud </w:t>
      </w:r>
      <w:proofErr w:type="spellStart"/>
      <w:r w:rsidRPr="00A26B3B">
        <w:rPr>
          <w:rFonts w:ascii="Times New Roman" w:hAnsi="Times New Roman"/>
          <w:sz w:val="18"/>
          <w:szCs w:val="18"/>
        </w:rPr>
        <w:t>UAIP</w:t>
      </w:r>
      <w:proofErr w:type="spellEnd"/>
      <w:r w:rsidRPr="00A26B3B">
        <w:rPr>
          <w:rFonts w:ascii="Times New Roman" w:hAnsi="Times New Roman"/>
          <w:sz w:val="18"/>
          <w:szCs w:val="18"/>
        </w:rPr>
        <w:t>/</w:t>
      </w:r>
      <w:proofErr w:type="spellStart"/>
      <w:r w:rsidRPr="00A26B3B">
        <w:rPr>
          <w:rFonts w:ascii="Times New Roman" w:hAnsi="Times New Roman"/>
          <w:sz w:val="18"/>
          <w:szCs w:val="18"/>
        </w:rPr>
        <w:t>OIR</w:t>
      </w:r>
      <w:proofErr w:type="spellEnd"/>
      <w:r w:rsidRPr="00A26B3B">
        <w:rPr>
          <w:rFonts w:ascii="Times New Roman" w:hAnsi="Times New Roman"/>
          <w:sz w:val="18"/>
          <w:szCs w:val="18"/>
        </w:rPr>
        <w:t>/0</w:t>
      </w:r>
      <w:r>
        <w:rPr>
          <w:rFonts w:ascii="Times New Roman" w:hAnsi="Times New Roman"/>
          <w:sz w:val="18"/>
          <w:szCs w:val="18"/>
        </w:rPr>
        <w:t>87</w:t>
      </w:r>
      <w:r w:rsidRPr="00A26B3B">
        <w:rPr>
          <w:rFonts w:ascii="Times New Roman" w:hAnsi="Times New Roman"/>
          <w:sz w:val="18"/>
          <w:szCs w:val="18"/>
        </w:rPr>
        <w:t>/201</w:t>
      </w:r>
      <w:r>
        <w:rPr>
          <w:rFonts w:ascii="Times New Roman" w:hAnsi="Times New Roman"/>
          <w:sz w:val="18"/>
          <w:szCs w:val="18"/>
        </w:rPr>
        <w:t>6</w:t>
      </w:r>
    </w:p>
    <w:p w:rsidR="00920652" w:rsidRDefault="00920652"/>
    <w:sectPr w:rsidR="0092065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CB1259"/>
    <w:multiLevelType w:val="hybridMultilevel"/>
    <w:tmpl w:val="EA2AFA98"/>
    <w:lvl w:ilvl="0" w:tplc="5318432C">
      <w:start w:val="1"/>
      <w:numFmt w:val="decimal"/>
      <w:lvlText w:val="%1."/>
      <w:lvlJc w:val="left"/>
      <w:pPr>
        <w:ind w:left="1668" w:hanging="9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B0B"/>
    <w:rsid w:val="000F0BE8"/>
    <w:rsid w:val="004627B7"/>
    <w:rsid w:val="00705DB2"/>
    <w:rsid w:val="00726726"/>
    <w:rsid w:val="00920652"/>
    <w:rsid w:val="00A32B0B"/>
    <w:rsid w:val="00DB5315"/>
    <w:rsid w:val="00FD4D2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B0B"/>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A32B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32B0B"/>
    <w:rPr>
      <w:rFonts w:ascii="Calibri" w:eastAsia="Calibri" w:hAnsi="Calibri" w:cs="Times New Roman"/>
    </w:rPr>
  </w:style>
  <w:style w:type="table" w:styleId="Tablaconcuadrcula">
    <w:name w:val="Table Grid"/>
    <w:basedOn w:val="Tablanormal"/>
    <w:uiPriority w:val="59"/>
    <w:rsid w:val="00A32B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B0B"/>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A32B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32B0B"/>
    <w:rPr>
      <w:rFonts w:ascii="Calibri" w:eastAsia="Calibri" w:hAnsi="Calibri" w:cs="Times New Roman"/>
    </w:rPr>
  </w:style>
  <w:style w:type="table" w:styleId="Tablaconcuadrcula">
    <w:name w:val="Table Grid"/>
    <w:basedOn w:val="Tablanormal"/>
    <w:uiPriority w:val="59"/>
    <w:rsid w:val="00A32B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DADAD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552</Words>
  <Characters>3038</Characters>
  <Application>Microsoft Office Word</Application>
  <DocSecurity>0</DocSecurity>
  <Lines>25</Lines>
  <Paragraphs>7</Paragraphs>
  <ScaleCrop>false</ScaleCrop>
  <Company>Hewlett-Packard Company</Company>
  <LinksUpToDate>false</LinksUpToDate>
  <CharactersWithSpaces>3583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dc:creator>
  <cp:lastModifiedBy>Marlene</cp:lastModifiedBy>
  <cp:revision>2</cp:revision>
  <dcterms:created xsi:type="dcterms:W3CDTF">2016-07-25T17:26:00Z</dcterms:created>
  <dcterms:modified xsi:type="dcterms:W3CDTF">2016-09-05T14:30:00Z</dcterms:modified>
</cp:coreProperties>
</file>