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C2" w:rsidRPr="00B91F36" w:rsidRDefault="00555EC2" w:rsidP="00555EC2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3787CE14" wp14:editId="6FF9AB95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838568F" wp14:editId="045D874A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555EC2" w:rsidRPr="00B91F36" w:rsidRDefault="00555EC2" w:rsidP="00555EC2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555EC2" w:rsidRPr="00B91F36" w:rsidRDefault="00555EC2" w:rsidP="00555EC2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555EC2" w:rsidRPr="00555786" w:rsidRDefault="00555EC2" w:rsidP="00555EC2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555EC2" w:rsidRPr="00555786" w:rsidRDefault="00555EC2" w:rsidP="00555EC2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BE579" wp14:editId="303F004A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920652" w:rsidRDefault="00920652"/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F15F9">
        <w:rPr>
          <w:rFonts w:ascii="Times New Roman" w:hAnsi="Times New Roman"/>
          <w:sz w:val="24"/>
        </w:rPr>
        <w:t xml:space="preserve">Vista la solicitud de la señorita </w:t>
      </w:r>
      <w:proofErr w:type="spellStart"/>
      <w:r w:rsidRPr="00F367E5">
        <w:rPr>
          <w:rFonts w:ascii="Times New Roman" w:hAnsi="Times New Roman"/>
          <w:sz w:val="24"/>
          <w:highlight w:val="black"/>
        </w:rPr>
        <w:t>XXXXXXXXX</w:t>
      </w:r>
      <w:proofErr w:type="spellEnd"/>
      <w:r w:rsidRPr="00CF15F9">
        <w:rPr>
          <w:rFonts w:ascii="Times New Roman" w:hAnsi="Times New Roman"/>
          <w:sz w:val="24"/>
        </w:rPr>
        <w:t xml:space="preserve">, con Documento Único de Identidad número </w:t>
      </w:r>
      <w:proofErr w:type="spellStart"/>
      <w:r w:rsidRPr="00F367E5">
        <w:rPr>
          <w:rFonts w:ascii="Times New Roman" w:hAnsi="Times New Roman"/>
          <w:sz w:val="24"/>
          <w:highlight w:val="black"/>
        </w:rPr>
        <w:t>XXXXXXXXXXXXX</w:t>
      </w:r>
      <w:proofErr w:type="spellEnd"/>
      <w:r w:rsidRPr="00CF15F9">
        <w:rPr>
          <w:rFonts w:ascii="Times New Roman" w:hAnsi="Times New Roman"/>
          <w:sz w:val="24"/>
        </w:rPr>
        <w:t>, quien solicita:</w:t>
      </w:r>
    </w:p>
    <w:p w:rsidR="00555EC2" w:rsidRPr="00CF15F9" w:rsidRDefault="00555EC2" w:rsidP="00555EC2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lang w:eastAsia="es-SV"/>
        </w:rPr>
      </w:pPr>
      <w:r w:rsidRPr="00CF15F9">
        <w:rPr>
          <w:rFonts w:asciiTheme="majorHAnsi" w:eastAsia="Times New Roman" w:hAnsiTheme="majorHAnsi" w:cs="Arial"/>
          <w:i/>
          <w:kern w:val="28"/>
          <w:sz w:val="24"/>
          <w:lang w:eastAsia="es-SV"/>
        </w:rPr>
        <w:t xml:space="preserve">Cantidad de custodios que hay; </w:t>
      </w:r>
      <w:bookmarkStart w:id="0" w:name="_GoBack"/>
      <w:bookmarkEnd w:id="0"/>
    </w:p>
    <w:p w:rsidR="00555EC2" w:rsidRPr="00CF15F9" w:rsidRDefault="00555EC2" w:rsidP="00555EC2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lang w:eastAsia="es-SV"/>
        </w:rPr>
      </w:pPr>
      <w:r w:rsidRPr="00CF15F9">
        <w:rPr>
          <w:rFonts w:asciiTheme="majorHAnsi" w:eastAsia="Times New Roman" w:hAnsiTheme="majorHAnsi" w:cs="Arial"/>
          <w:i/>
          <w:kern w:val="28"/>
          <w:sz w:val="24"/>
          <w:lang w:eastAsia="es-SV"/>
        </w:rPr>
        <w:t>Con qué periodicidad son removidos de sus cargos para evitar que realicen prácticas al margen de la ley;</w:t>
      </w:r>
    </w:p>
    <w:p w:rsidR="00555EC2" w:rsidRPr="00CF15F9" w:rsidRDefault="00555EC2" w:rsidP="00555EC2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lang w:eastAsia="es-SV"/>
        </w:rPr>
      </w:pPr>
      <w:r w:rsidRPr="00CF15F9">
        <w:rPr>
          <w:rFonts w:asciiTheme="majorHAnsi" w:eastAsia="Times New Roman" w:hAnsiTheme="majorHAnsi" w:cs="Arial"/>
          <w:i/>
          <w:kern w:val="28"/>
          <w:sz w:val="24"/>
          <w:lang w:eastAsia="es-SV"/>
        </w:rPr>
        <w:t>Cuál es el control que la Dirección de Centros Penales tiene sobre los mismos.</w:t>
      </w: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F15F9">
        <w:rPr>
          <w:rFonts w:ascii="Times New Roman" w:hAnsi="Times New Roman"/>
          <w:sz w:val="24"/>
        </w:rPr>
        <w:t xml:space="preserve">Con el fin de dar cumplimiento a lo solicitado, conforme a los Arts. 1, 2, 3 Lit. </w:t>
      </w:r>
      <w:proofErr w:type="gramStart"/>
      <w:r w:rsidRPr="00CF15F9">
        <w:rPr>
          <w:rFonts w:ascii="Times New Roman" w:hAnsi="Times New Roman"/>
          <w:sz w:val="24"/>
        </w:rPr>
        <w:t>a</w:t>
      </w:r>
      <w:proofErr w:type="gramEnd"/>
      <w:r w:rsidRPr="00CF15F9">
        <w:rPr>
          <w:rFonts w:ascii="Times New Roman" w:hAnsi="Times New Roman"/>
          <w:sz w:val="24"/>
        </w:rPr>
        <w:t xml:space="preserve">, b, j. Art. 4 Lit. </w:t>
      </w:r>
      <w:proofErr w:type="gramStart"/>
      <w:r w:rsidRPr="00CF15F9">
        <w:rPr>
          <w:rFonts w:ascii="Times New Roman" w:hAnsi="Times New Roman"/>
          <w:sz w:val="24"/>
        </w:rPr>
        <w:t>a</w:t>
      </w:r>
      <w:proofErr w:type="gramEnd"/>
      <w:r w:rsidRPr="00CF15F9">
        <w:rPr>
          <w:rFonts w:ascii="Times New Roman" w:hAnsi="Times New Roman"/>
          <w:sz w:val="24"/>
        </w:rPr>
        <w:t xml:space="preserve">, b, c, d, e, f, g.  </w:t>
      </w:r>
      <w:proofErr w:type="gramStart"/>
      <w:r w:rsidRPr="00CF15F9">
        <w:rPr>
          <w:rFonts w:ascii="Times New Roman" w:hAnsi="Times New Roman"/>
          <w:sz w:val="24"/>
        </w:rPr>
        <w:t>y</w:t>
      </w:r>
      <w:proofErr w:type="gramEnd"/>
      <w:r w:rsidRPr="00CF15F9">
        <w:rPr>
          <w:rFonts w:ascii="Times New Roman" w:hAnsi="Times New Roman"/>
          <w:sz w:val="24"/>
        </w:rPr>
        <w:t xml:space="preserve"> Artículos 65, 69, 71 y 72 de la Ley de Acceso a la Información Pública, la suscrita </w:t>
      </w:r>
      <w:r w:rsidRPr="00CF15F9">
        <w:rPr>
          <w:rFonts w:ascii="Times New Roman" w:hAnsi="Times New Roman"/>
          <w:b/>
          <w:sz w:val="24"/>
        </w:rPr>
        <w:t>RESUELVE:</w:t>
      </w:r>
      <w:r w:rsidRPr="00CF15F9">
        <w:rPr>
          <w:rFonts w:ascii="Times New Roman" w:hAnsi="Times New Roman"/>
          <w:sz w:val="24"/>
        </w:rPr>
        <w:t xml:space="preserve"> Conceder el acceso a la información solicitada, recibida en esta Unidad por la Unidad Administrativa correspondiente, en tal sentido se informa lo siguiente:</w:t>
      </w: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F15F9">
        <w:rPr>
          <w:rFonts w:ascii="Times New Roman" w:hAnsi="Times New Roman"/>
          <w:sz w:val="24"/>
        </w:rPr>
        <w:t>Al respecto, sobre el primer punto tengo a bien manifestarle que de conformidad a lo dispuesto en Articulo 19 de la Ley de Acceso a la Información Pública (LAIP), la información solicitada es de carácter reservada, por lo cual no podemos acceder a dicha solicitud, en virtud de Declaratoria de Reserva número SEIS de fecha quince de enero de dos mil catorce, referente a “Los documentos de distribución del personal de seguridad y custodia”.</w:t>
      </w: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F15F9">
        <w:rPr>
          <w:rFonts w:ascii="Times New Roman" w:hAnsi="Times New Roman"/>
          <w:sz w:val="24"/>
        </w:rPr>
        <w:t>En relación al segundo punto, la periodicidad en la cual se realizan movimientos del personal, se realiza de conformidad a lo dispuesto en el Artículo 218 del Reglamento General  de la Ley Penitenciaria, se establece que el personal de Seguridad, por razones del servicio o como medida disciplinaria, la Dirección General de Centro Penales podrá ordenar el traslado del personal de Seguridad Penitenciaria a cualquier Centro Penitenciario; pero quien ingrese como miembro del personal de Seguridad Penitenciario a cualquier Centro Penitenciario podrá solicitar su traslado o permuta después de haber cumplido seis meses de servicio en el Centro Penitenciario donde se encuentre. En relación al Artículo 37 literal “d”, del Reglamento General de la Ley Penitenciaria y Artículo 21 literal 4 de la Ley Penitenciaria.</w:t>
      </w: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F15F9">
        <w:rPr>
          <w:rFonts w:ascii="Times New Roman" w:hAnsi="Times New Roman"/>
          <w:sz w:val="24"/>
        </w:rPr>
        <w:t>Sobre el tercer punto, el control que la Dirección General de Centros Penales ejerce sobre el Personal de Seguridad Penitenciaria, es lo establecido en el Artículo 14 y 86 inciso tercero, de nuestra Constitución de la República, en relación con el Artíc</w:t>
      </w:r>
      <w:r>
        <w:rPr>
          <w:rFonts w:ascii="Times New Roman" w:hAnsi="Times New Roman"/>
          <w:sz w:val="24"/>
        </w:rPr>
        <w:t>ulo 85 de la Ley Penitenciaria.</w:t>
      </w: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555EC2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F15F9">
        <w:rPr>
          <w:rFonts w:ascii="Times New Roman" w:hAnsi="Times New Roman"/>
          <w:sz w:val="24"/>
        </w:rPr>
        <w:t>Queda expedito el derecho de la persona solicitante de proceder conforme a lo establecido en el art. 82 de la Ley de Acceso a la Información Pública.</w:t>
      </w: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555EC2" w:rsidRPr="00CF15F9" w:rsidRDefault="00555EC2" w:rsidP="00555EC2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CF15F9">
        <w:rPr>
          <w:rFonts w:ascii="Times New Roman" w:hAnsi="Times New Roman"/>
          <w:sz w:val="24"/>
        </w:rPr>
        <w:t>San Salvador, a las catorce horas con cinco minutos del día cuatro de abril de dos mil dieciséis.</w:t>
      </w: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555EC2" w:rsidRPr="00CF15F9" w:rsidRDefault="00555EC2" w:rsidP="00555EC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555EC2" w:rsidRPr="00CF15F9" w:rsidRDefault="00555EC2" w:rsidP="00555EC2">
      <w:pPr>
        <w:spacing w:after="0"/>
        <w:ind w:left="3540" w:firstLine="708"/>
        <w:rPr>
          <w:rFonts w:ascii="Times New Roman" w:hAnsi="Times New Roman"/>
          <w:b/>
          <w:sz w:val="24"/>
        </w:rPr>
      </w:pPr>
      <w:r w:rsidRPr="00CF15F9">
        <w:rPr>
          <w:rFonts w:ascii="Times New Roman" w:hAnsi="Times New Roman"/>
          <w:b/>
          <w:sz w:val="24"/>
        </w:rPr>
        <w:t>Licda. Marlene Janeth Cardona Andrade</w:t>
      </w:r>
    </w:p>
    <w:p w:rsidR="00555EC2" w:rsidRPr="00CF15F9" w:rsidRDefault="00555EC2" w:rsidP="00555EC2">
      <w:pPr>
        <w:spacing w:after="0"/>
        <w:ind w:left="3540" w:firstLine="708"/>
        <w:rPr>
          <w:rFonts w:ascii="Times New Roman" w:hAnsi="Times New Roman"/>
          <w:b/>
          <w:sz w:val="24"/>
        </w:rPr>
      </w:pPr>
      <w:r w:rsidRPr="00CF15F9">
        <w:rPr>
          <w:rFonts w:ascii="Times New Roman" w:hAnsi="Times New Roman"/>
          <w:b/>
          <w:sz w:val="24"/>
        </w:rPr>
        <w:t>Oficial de Información</w:t>
      </w:r>
    </w:p>
    <w:p w:rsidR="00555EC2" w:rsidRPr="00CF15F9" w:rsidRDefault="00555EC2" w:rsidP="00555EC2">
      <w:pPr>
        <w:spacing w:after="0"/>
        <w:rPr>
          <w:rFonts w:ascii="Times New Roman" w:hAnsi="Times New Roman"/>
          <w:sz w:val="20"/>
          <w:szCs w:val="18"/>
        </w:rPr>
      </w:pPr>
    </w:p>
    <w:p w:rsidR="00555EC2" w:rsidRDefault="00555EC2" w:rsidP="00555EC2">
      <w:pPr>
        <w:spacing w:after="0"/>
        <w:rPr>
          <w:rFonts w:ascii="Times New Roman" w:hAnsi="Times New Roman"/>
          <w:sz w:val="18"/>
          <w:szCs w:val="18"/>
        </w:rPr>
      </w:pPr>
    </w:p>
    <w:p w:rsidR="00555EC2" w:rsidRDefault="00555EC2" w:rsidP="00555EC2">
      <w:pPr>
        <w:spacing w:after="0"/>
        <w:rPr>
          <w:rFonts w:ascii="Times New Roman" w:hAnsi="Times New Roman"/>
          <w:sz w:val="18"/>
          <w:szCs w:val="18"/>
        </w:rPr>
      </w:pPr>
    </w:p>
    <w:p w:rsidR="00555EC2" w:rsidRDefault="00555EC2" w:rsidP="00555EC2">
      <w:pPr>
        <w:rPr>
          <w:rFonts w:ascii="Arial" w:hAnsi="Arial" w:cs="Arial"/>
        </w:rPr>
      </w:pPr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</w:t>
      </w:r>
      <w:proofErr w:type="spellStart"/>
      <w:r w:rsidRPr="00A26B3B">
        <w:rPr>
          <w:rFonts w:ascii="Times New Roman" w:hAnsi="Times New Roman"/>
          <w:sz w:val="18"/>
          <w:szCs w:val="18"/>
        </w:rPr>
        <w:t>UAIP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/0</w:t>
      </w:r>
      <w:r>
        <w:rPr>
          <w:rFonts w:ascii="Times New Roman" w:hAnsi="Times New Roman"/>
          <w:sz w:val="18"/>
          <w:szCs w:val="18"/>
        </w:rPr>
        <w:t>83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555EC2" w:rsidRDefault="00555EC2"/>
    <w:p w:rsidR="00555EC2" w:rsidRDefault="00555EC2"/>
    <w:sectPr w:rsidR="00555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C2"/>
    <w:rsid w:val="004627B7"/>
    <w:rsid w:val="00555EC2"/>
    <w:rsid w:val="00705DB2"/>
    <w:rsid w:val="00726726"/>
    <w:rsid w:val="00920652"/>
    <w:rsid w:val="00DB5315"/>
    <w:rsid w:val="00F367E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55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EC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55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55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EC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55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2016-07-25T17:21:00Z</dcterms:created>
  <dcterms:modified xsi:type="dcterms:W3CDTF">2016-09-05T14:28:00Z</dcterms:modified>
</cp:coreProperties>
</file>