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A3" w:rsidRPr="00E67C95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1C4889">
        <w:rPr>
          <w:rFonts w:ascii="Times New Roman" w:hAnsi="Times New Roman"/>
          <w:b/>
          <w:sz w:val="24"/>
          <w:szCs w:val="24"/>
          <w:highlight w:val="black"/>
        </w:rPr>
        <w:t>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1C4889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8412A3" w:rsidRPr="00911F9B" w:rsidRDefault="008412A3" w:rsidP="008412A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Detalle del número de personas que, estando privadas de libertad, recibieron el beneficio de libertad condicional en el Centro Penal La Esperanza, mejor conocido como Mariona, desde el 1 de enero de 2015 hasta el 4 de enero de 2016. La misma información debe ir desagregada por cada sector del centro penal y por la condena en años que tenía la persona que recibió el beneficio de libertad condicional.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8412A3" w:rsidRDefault="008412A3" w:rsidP="008412A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 w:rsidRPr="004C25C5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4C25C5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 xml:space="preserve">Centro Penitenciario </w:t>
      </w:r>
      <w:r w:rsidRPr="004C25C5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>;</w:t>
      </w:r>
      <w:r w:rsidRPr="004C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Aclarando que la </w:t>
      </w:r>
      <w:r w:rsidRPr="00C17BD5">
        <w:rPr>
          <w:rFonts w:ascii="Times New Roman" w:hAnsi="Times New Roman"/>
          <w:sz w:val="24"/>
          <w:szCs w:val="24"/>
        </w:rPr>
        <w:t xml:space="preserve">información </w:t>
      </w:r>
      <w:r>
        <w:rPr>
          <w:rFonts w:ascii="Times New Roman" w:hAnsi="Times New Roman"/>
          <w:sz w:val="24"/>
          <w:szCs w:val="24"/>
        </w:rPr>
        <w:t>de cada Privado de Libertad en cuanto a su ubicación o</w:t>
      </w:r>
      <w:r w:rsidRPr="00C17BD5">
        <w:rPr>
          <w:rFonts w:ascii="Times New Roman" w:hAnsi="Times New Roman"/>
          <w:sz w:val="24"/>
          <w:szCs w:val="24"/>
        </w:rPr>
        <w:t xml:space="preserve"> sector dentro del centro penal y sus años de condena está</w:t>
      </w:r>
      <w:r>
        <w:rPr>
          <w:rFonts w:ascii="Times New Roman" w:hAnsi="Times New Roman"/>
          <w:sz w:val="24"/>
          <w:szCs w:val="24"/>
        </w:rPr>
        <w:t>n</w:t>
      </w:r>
      <w:r w:rsidRPr="00C17BD5">
        <w:rPr>
          <w:rFonts w:ascii="Times New Roman" w:hAnsi="Times New Roman"/>
          <w:sz w:val="24"/>
          <w:szCs w:val="24"/>
        </w:rPr>
        <w:t xml:space="preserve"> clasificad</w:t>
      </w:r>
      <w:r>
        <w:rPr>
          <w:rFonts w:ascii="Times New Roman" w:hAnsi="Times New Roman"/>
          <w:sz w:val="24"/>
          <w:szCs w:val="24"/>
        </w:rPr>
        <w:t>os</w:t>
      </w:r>
      <w:r w:rsidRPr="00C17BD5">
        <w:rPr>
          <w:rFonts w:ascii="Times New Roman" w:hAnsi="Times New Roman"/>
          <w:sz w:val="24"/>
          <w:szCs w:val="24"/>
        </w:rPr>
        <w:t xml:space="preserve"> como información confidencial y datos personales de cada uno de los Privados de Libertad, en tal sentido, no puede ser proporcionada por </w:t>
      </w:r>
      <w:bookmarkStart w:id="0" w:name="_GoBack"/>
      <w:r w:rsidRPr="00C17BD5">
        <w:rPr>
          <w:rFonts w:ascii="Times New Roman" w:hAnsi="Times New Roman"/>
          <w:sz w:val="24"/>
          <w:szCs w:val="24"/>
        </w:rPr>
        <w:t>mandato de ley, según lo regula</w:t>
      </w:r>
      <w:r>
        <w:rPr>
          <w:rFonts w:ascii="Times New Roman" w:hAnsi="Times New Roman"/>
          <w:sz w:val="24"/>
          <w:szCs w:val="24"/>
        </w:rPr>
        <w:t>n</w:t>
      </w:r>
      <w:r w:rsidRPr="00C17BD5">
        <w:rPr>
          <w:rFonts w:ascii="Times New Roman" w:hAnsi="Times New Roman"/>
          <w:sz w:val="24"/>
          <w:szCs w:val="24"/>
        </w:rPr>
        <w:t xml:space="preserve"> los artículos 24 y 25 de la Ley de Acceso a la Información Pública. </w:t>
      </w:r>
      <w:r>
        <w:rPr>
          <w:rFonts w:ascii="Times New Roman" w:hAnsi="Times New Roman"/>
          <w:sz w:val="24"/>
          <w:szCs w:val="24"/>
        </w:rPr>
        <w:t xml:space="preserve">No obstante lo anterior </w:t>
      </w:r>
      <w:r w:rsidRPr="00C17BD5">
        <w:rPr>
          <w:rFonts w:ascii="Times New Roman" w:hAnsi="Times New Roman"/>
          <w:sz w:val="24"/>
          <w:szCs w:val="24"/>
        </w:rPr>
        <w:t>se proporciona el detall</w:t>
      </w:r>
      <w:bookmarkEnd w:id="0"/>
      <w:r w:rsidRPr="00C17BD5">
        <w:rPr>
          <w:rFonts w:ascii="Times New Roman" w:hAnsi="Times New Roman"/>
          <w:sz w:val="24"/>
          <w:szCs w:val="24"/>
        </w:rPr>
        <w:t>e s</w:t>
      </w:r>
      <w:r w:rsidRPr="004C25C5">
        <w:rPr>
          <w:rFonts w:ascii="Times New Roman" w:hAnsi="Times New Roman"/>
          <w:sz w:val="24"/>
          <w:szCs w:val="24"/>
        </w:rPr>
        <w:t>iguiente:</w:t>
      </w: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2942"/>
        <w:gridCol w:w="2404"/>
      </w:tblGrid>
      <w:tr w:rsidR="008412A3" w:rsidRPr="00C17BD5" w:rsidTr="007529BC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BD5">
              <w:rPr>
                <w:rFonts w:ascii="Times New Roman" w:hAnsi="Times New Roman"/>
                <w:b/>
                <w:sz w:val="24"/>
                <w:szCs w:val="24"/>
              </w:rPr>
              <w:t>Número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BD5">
              <w:rPr>
                <w:rFonts w:ascii="Times New Roman" w:hAnsi="Times New Roman"/>
                <w:b/>
                <w:sz w:val="24"/>
                <w:szCs w:val="24"/>
              </w:rPr>
              <w:t>Mes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BD5">
              <w:rPr>
                <w:rFonts w:ascii="Times New Roman" w:hAnsi="Times New Roman"/>
                <w:b/>
                <w:sz w:val="24"/>
                <w:szCs w:val="24"/>
              </w:rPr>
              <w:t>Cantidad de Internos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Enero (desde el 01/01/2015)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Febrero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Marzo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Abril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Mayo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Junio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Julio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Agosto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Septiembre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Octubre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Noviembre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Diciembre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Enero (hasta el 04/01/2016)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A3" w:rsidRPr="00C17BD5" w:rsidTr="007529BC">
        <w:trPr>
          <w:jc w:val="center"/>
        </w:trPr>
        <w:tc>
          <w:tcPr>
            <w:tcW w:w="0" w:type="auto"/>
            <w:gridSpan w:val="2"/>
          </w:tcPr>
          <w:p w:rsidR="008412A3" w:rsidRPr="00C17BD5" w:rsidRDefault="008412A3" w:rsidP="007529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BD5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8412A3" w:rsidRPr="00C17BD5" w:rsidRDefault="008412A3" w:rsidP="00752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BD5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</w:tr>
    </w:tbl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2A3" w:rsidRPr="004C25C5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25C5">
        <w:rPr>
          <w:rFonts w:ascii="Times New Roman" w:hAnsi="Times New Roman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2A3" w:rsidRPr="00E67C95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2A3" w:rsidRDefault="008412A3" w:rsidP="008412A3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cincuenta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diecinueve </w:t>
      </w:r>
      <w:r w:rsidRPr="00E67C95">
        <w:rPr>
          <w:rFonts w:ascii="Times New Roman" w:hAnsi="Times New Roman"/>
          <w:sz w:val="24"/>
          <w:szCs w:val="24"/>
        </w:rPr>
        <w:t xml:space="preserve">de enero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412A3" w:rsidRDefault="008412A3" w:rsidP="008412A3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412A3" w:rsidRPr="0002077B" w:rsidRDefault="008412A3" w:rsidP="008412A3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8412A3" w:rsidRPr="0002077B" w:rsidRDefault="008412A3" w:rsidP="008412A3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8412A3" w:rsidRDefault="008412A3" w:rsidP="008412A3">
      <w:pPr>
        <w:spacing w:after="0"/>
        <w:rPr>
          <w:rFonts w:ascii="Times New Roman" w:hAnsi="Times New Roman"/>
          <w:sz w:val="18"/>
          <w:szCs w:val="18"/>
        </w:rPr>
      </w:pPr>
    </w:p>
    <w:p w:rsidR="008412A3" w:rsidRDefault="008412A3" w:rsidP="008412A3">
      <w:pPr>
        <w:spacing w:after="0"/>
        <w:rPr>
          <w:rFonts w:ascii="Times New Roman" w:hAnsi="Times New Roman"/>
          <w:sz w:val="18"/>
          <w:szCs w:val="18"/>
        </w:rPr>
      </w:pPr>
    </w:p>
    <w:p w:rsidR="008412A3" w:rsidRDefault="008412A3" w:rsidP="008412A3">
      <w:pPr>
        <w:spacing w:after="0"/>
        <w:rPr>
          <w:rFonts w:ascii="Times New Roman" w:hAnsi="Times New Roman"/>
          <w:sz w:val="18"/>
          <w:szCs w:val="18"/>
        </w:rPr>
      </w:pPr>
    </w:p>
    <w:p w:rsidR="008412A3" w:rsidRDefault="008412A3" w:rsidP="008412A3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UAIP/OIR/00</w:t>
      </w:r>
      <w:r>
        <w:rPr>
          <w:rFonts w:ascii="Times New Roman" w:hAnsi="Times New Roman"/>
          <w:sz w:val="18"/>
          <w:szCs w:val="18"/>
        </w:rPr>
        <w:t>3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26739A" w:rsidRPr="008412A3" w:rsidRDefault="0026739A" w:rsidP="008412A3"/>
    <w:sectPr w:rsidR="0026739A" w:rsidRPr="008412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32" w:rsidRDefault="00BC2832" w:rsidP="008412A3">
      <w:pPr>
        <w:spacing w:after="0" w:line="240" w:lineRule="auto"/>
      </w:pPr>
      <w:r>
        <w:separator/>
      </w:r>
    </w:p>
  </w:endnote>
  <w:endnote w:type="continuationSeparator" w:id="0">
    <w:p w:rsidR="00BC2832" w:rsidRDefault="00BC2832" w:rsidP="0084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32" w:rsidRDefault="00BC2832" w:rsidP="008412A3">
      <w:pPr>
        <w:spacing w:after="0" w:line="240" w:lineRule="auto"/>
      </w:pPr>
      <w:r>
        <w:separator/>
      </w:r>
    </w:p>
  </w:footnote>
  <w:footnote w:type="continuationSeparator" w:id="0">
    <w:p w:rsidR="00BC2832" w:rsidRDefault="00BC2832" w:rsidP="0084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A3" w:rsidRPr="00B91F36" w:rsidRDefault="008412A3" w:rsidP="008412A3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CC4746D" wp14:editId="07B35623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6" name="Imagen 6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5FC3CB5" wp14:editId="38B1A3E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7" name="Imagen 7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412A3" w:rsidRPr="00B91F36" w:rsidRDefault="008412A3" w:rsidP="008412A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412A3" w:rsidRPr="00B91F36" w:rsidRDefault="008412A3" w:rsidP="008412A3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412A3" w:rsidRPr="00555786" w:rsidRDefault="008412A3" w:rsidP="008412A3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412A3" w:rsidRPr="00555786" w:rsidRDefault="008412A3" w:rsidP="008412A3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FE221" wp14:editId="1272F8DD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  <w:p w:rsidR="008412A3" w:rsidRDefault="00841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A3"/>
    <w:rsid w:val="001C4889"/>
    <w:rsid w:val="0026739A"/>
    <w:rsid w:val="008412A3"/>
    <w:rsid w:val="00B70981"/>
    <w:rsid w:val="00B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2A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2A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41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2A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1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2A3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41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2016-07-22T21:32:00Z</dcterms:created>
  <dcterms:modified xsi:type="dcterms:W3CDTF">2016-09-01T20:17:00Z</dcterms:modified>
</cp:coreProperties>
</file>