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43FAE" w14:textId="77777777" w:rsidR="00617261" w:rsidRPr="003228D8" w:rsidRDefault="00617261" w:rsidP="00162595">
      <w:pPr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44BBD8D2" w14:textId="77777777" w:rsidR="00FE1749" w:rsidRPr="003228D8" w:rsidRDefault="00FE1749" w:rsidP="00162595">
      <w:pPr>
        <w:contextualSpacing/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4518A9E8" w14:textId="77777777" w:rsidR="00745F58" w:rsidRPr="003228D8" w:rsidRDefault="00745F58" w:rsidP="00162595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5972E27" w14:textId="4D012C59" w:rsidR="00EC429D" w:rsidRDefault="00BE028C" w:rsidP="00277B33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228D8">
        <w:rPr>
          <w:rFonts w:ascii="Arial" w:hAnsi="Arial" w:cs="Arial"/>
          <w:b/>
          <w:sz w:val="28"/>
          <w:szCs w:val="28"/>
          <w:lang w:val="es-SV"/>
        </w:rPr>
        <w:t xml:space="preserve">RESOLUCIÓN </w:t>
      </w:r>
      <w:r w:rsidR="001429B8">
        <w:rPr>
          <w:rFonts w:ascii="Arial" w:hAnsi="Arial" w:cs="Arial"/>
          <w:b/>
          <w:sz w:val="28"/>
          <w:szCs w:val="28"/>
          <w:lang w:val="es-SV"/>
        </w:rPr>
        <w:t xml:space="preserve">DE ENTREGA DE INFORMACIÓN </w:t>
      </w:r>
      <w:r w:rsidRPr="003228D8">
        <w:rPr>
          <w:rFonts w:ascii="Arial" w:hAnsi="Arial" w:cs="Arial"/>
          <w:b/>
          <w:sz w:val="28"/>
          <w:szCs w:val="28"/>
          <w:lang w:val="es-SV"/>
        </w:rPr>
        <w:t>SOBRE</w:t>
      </w:r>
      <w:r w:rsidR="000E5B6F" w:rsidRPr="003228D8">
        <w:rPr>
          <w:rFonts w:ascii="Arial" w:hAnsi="Arial" w:cs="Arial"/>
          <w:b/>
          <w:sz w:val="28"/>
          <w:szCs w:val="28"/>
          <w:lang w:val="es-SV"/>
        </w:rPr>
        <w:t xml:space="preserve"> SOLICITUD</w:t>
      </w:r>
      <w:r w:rsidR="002B42B8" w:rsidRPr="003228D8">
        <w:rPr>
          <w:rFonts w:ascii="Arial" w:hAnsi="Arial" w:cs="Arial"/>
          <w:b/>
          <w:sz w:val="28"/>
          <w:szCs w:val="28"/>
          <w:lang w:val="es-SV"/>
        </w:rPr>
        <w:t xml:space="preserve"> NÚMERO 0</w:t>
      </w:r>
      <w:r w:rsidR="007111E6" w:rsidRPr="003228D8">
        <w:rPr>
          <w:rFonts w:ascii="Arial" w:hAnsi="Arial" w:cs="Arial"/>
          <w:b/>
          <w:sz w:val="28"/>
          <w:szCs w:val="28"/>
          <w:lang w:val="es-SV"/>
        </w:rPr>
        <w:t>4</w:t>
      </w:r>
      <w:r w:rsidR="0005446B">
        <w:rPr>
          <w:rFonts w:ascii="Arial" w:hAnsi="Arial" w:cs="Arial"/>
          <w:b/>
          <w:sz w:val="28"/>
          <w:szCs w:val="28"/>
          <w:lang w:val="es-SV"/>
        </w:rPr>
        <w:t>4</w:t>
      </w:r>
      <w:r w:rsidR="000E5B6F" w:rsidRPr="003228D8">
        <w:rPr>
          <w:rFonts w:ascii="Arial" w:hAnsi="Arial" w:cs="Arial"/>
          <w:b/>
          <w:sz w:val="28"/>
          <w:szCs w:val="28"/>
          <w:lang w:val="es-SV"/>
        </w:rPr>
        <w:t>/201</w:t>
      </w:r>
      <w:r w:rsidR="00B10B08" w:rsidRPr="003228D8">
        <w:rPr>
          <w:rFonts w:ascii="Arial" w:hAnsi="Arial" w:cs="Arial"/>
          <w:b/>
          <w:sz w:val="28"/>
          <w:szCs w:val="28"/>
          <w:lang w:val="es-SV"/>
        </w:rPr>
        <w:t>5</w:t>
      </w:r>
    </w:p>
    <w:p w14:paraId="4C93B2E9" w14:textId="77777777" w:rsidR="00650643" w:rsidRPr="003228D8" w:rsidRDefault="00650643" w:rsidP="00277B33">
      <w:pPr>
        <w:contextualSpacing/>
        <w:jc w:val="center"/>
        <w:rPr>
          <w:rFonts w:ascii="Arial" w:hAnsi="Arial" w:cs="Arial"/>
          <w:lang w:val="es-SV"/>
        </w:rPr>
      </w:pPr>
    </w:p>
    <w:p w14:paraId="04065625" w14:textId="77777777" w:rsidR="003228D8" w:rsidRDefault="003228D8" w:rsidP="003228D8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</w:p>
    <w:p w14:paraId="21B33432" w14:textId="45433BFB" w:rsidR="003228D8" w:rsidRPr="0005446B" w:rsidRDefault="00BE028C" w:rsidP="003228D8">
      <w:pPr>
        <w:shd w:val="clear" w:color="auto" w:fill="FFFFFF" w:themeFill="background1"/>
        <w:contextualSpacing/>
        <w:jc w:val="both"/>
        <w:rPr>
          <w:rFonts w:ascii="Arial" w:hAnsi="Arial" w:cs="Arial"/>
          <w:b/>
          <w:color w:val="000000"/>
          <w:lang w:eastAsia="es-SV"/>
        </w:rPr>
      </w:pPr>
      <w:r w:rsidRPr="003228D8">
        <w:rPr>
          <w:rFonts w:ascii="Arial" w:hAnsi="Arial" w:cs="Arial"/>
        </w:rPr>
        <w:t>En las oficinas de la Defen</w:t>
      </w:r>
      <w:r w:rsidR="00A15CD3">
        <w:rPr>
          <w:rFonts w:ascii="Arial" w:hAnsi="Arial" w:cs="Arial"/>
        </w:rPr>
        <w:t>soría del Consumidor, a las doce</w:t>
      </w:r>
      <w:r w:rsidRPr="003228D8">
        <w:rPr>
          <w:rFonts w:ascii="Arial" w:hAnsi="Arial" w:cs="Arial"/>
        </w:rPr>
        <w:t xml:space="preserve"> horas y </w:t>
      </w:r>
      <w:r w:rsidR="00A15CD3">
        <w:rPr>
          <w:rFonts w:ascii="Arial" w:hAnsi="Arial" w:cs="Arial"/>
        </w:rPr>
        <w:t>cuatro</w:t>
      </w:r>
      <w:r w:rsidRPr="003228D8">
        <w:rPr>
          <w:rFonts w:ascii="Arial" w:hAnsi="Arial" w:cs="Arial"/>
        </w:rPr>
        <w:t xml:space="preserve"> minutos del día </w:t>
      </w:r>
      <w:r w:rsidR="0005446B">
        <w:rPr>
          <w:rFonts w:ascii="Arial" w:hAnsi="Arial" w:cs="Arial"/>
        </w:rPr>
        <w:t>dos</w:t>
      </w:r>
      <w:r w:rsidRPr="003228D8">
        <w:rPr>
          <w:rFonts w:ascii="Arial" w:hAnsi="Arial" w:cs="Arial"/>
        </w:rPr>
        <w:t xml:space="preserve"> de </w:t>
      </w:r>
      <w:r w:rsidR="0005446B">
        <w:rPr>
          <w:rFonts w:ascii="Arial" w:hAnsi="Arial" w:cs="Arial"/>
        </w:rPr>
        <w:t>junio</w:t>
      </w:r>
      <w:r w:rsidRPr="003228D8">
        <w:rPr>
          <w:rFonts w:ascii="Arial" w:hAnsi="Arial" w:cs="Arial"/>
        </w:rPr>
        <w:t xml:space="preserve"> del año dos mil quince, luego de haber recibido y admitido la solicitud de información número </w:t>
      </w:r>
      <w:r w:rsidR="0005446B">
        <w:rPr>
          <w:rFonts w:ascii="Arial" w:hAnsi="Arial" w:cs="Arial"/>
          <w:b/>
        </w:rPr>
        <w:t>044</w:t>
      </w:r>
      <w:r w:rsidRPr="003228D8">
        <w:rPr>
          <w:rFonts w:ascii="Arial" w:hAnsi="Arial" w:cs="Arial"/>
          <w:b/>
        </w:rPr>
        <w:t>/2015</w:t>
      </w:r>
      <w:r w:rsidRPr="003228D8">
        <w:rPr>
          <w:rFonts w:ascii="Arial" w:hAnsi="Arial" w:cs="Arial"/>
        </w:rPr>
        <w:t xml:space="preserve"> presentada ante la Unidad de Acceso a la Información Pública y Transparencia de esta Institución por parte de</w:t>
      </w:r>
      <w:r w:rsidR="00177346">
        <w:rPr>
          <w:rFonts w:ascii="Arial" w:hAnsi="Arial" w:cs="Arial"/>
        </w:rPr>
        <w:t xml:space="preserve"> </w:t>
      </w:r>
      <w:r w:rsidR="0005446B">
        <w:rPr>
          <w:rFonts w:ascii="Arial" w:hAnsi="Arial" w:cs="Arial"/>
          <w:lang w:val="es-SV"/>
        </w:rPr>
        <w:t xml:space="preserve">la señorita </w:t>
      </w:r>
      <w:proofErr w:type="spellStart"/>
      <w:r w:rsidR="007725EB" w:rsidRPr="007725EB">
        <w:rPr>
          <w:rFonts w:ascii="Arial" w:hAnsi="Arial" w:cs="Arial"/>
          <w:b/>
          <w:highlight w:val="black"/>
          <w:lang w:val="es-SV"/>
        </w:rPr>
        <w:t>xxxxxxxxxxxxxxxxxxxxxxxxx</w:t>
      </w:r>
      <w:proofErr w:type="spellEnd"/>
      <w:r w:rsidR="0005446B">
        <w:rPr>
          <w:rFonts w:ascii="Arial" w:hAnsi="Arial" w:cs="Arial"/>
        </w:rPr>
        <w:t xml:space="preserve">, portadora de su Documento Único de Identidad número </w:t>
      </w:r>
      <w:proofErr w:type="spellStart"/>
      <w:r w:rsidR="007725EB" w:rsidRPr="007725EB">
        <w:rPr>
          <w:rFonts w:ascii="Arial" w:hAnsi="Arial" w:cs="Arial"/>
          <w:highlight w:val="black"/>
        </w:rPr>
        <w:t>xxxxxxxxxxxxxxxxxxxxxxxxxxxxxxxxxxxxxxxxxxxxxxxx</w:t>
      </w:r>
      <w:proofErr w:type="spellEnd"/>
      <w:r w:rsidRPr="003228D8">
        <w:rPr>
          <w:rFonts w:ascii="Arial" w:hAnsi="Arial" w:cs="Arial"/>
          <w:lang w:val="es-SV"/>
        </w:rPr>
        <w:t xml:space="preserve">, quien requiere: </w:t>
      </w:r>
      <w:r w:rsidR="0005446B" w:rsidRPr="00891598">
        <w:rPr>
          <w:rFonts w:ascii="Arial" w:hAnsi="Arial" w:cs="Arial"/>
          <w:b/>
          <w:color w:val="000000"/>
          <w:lang w:eastAsia="es-SV"/>
        </w:rPr>
        <w:t>“</w:t>
      </w:r>
      <w:r w:rsidR="0005446B">
        <w:rPr>
          <w:rFonts w:ascii="Arial" w:hAnsi="Arial" w:cs="Arial"/>
          <w:b/>
          <w:color w:val="000000"/>
          <w:lang w:eastAsia="es-SV"/>
        </w:rPr>
        <w:t>Solicito copia simple de resoluciones finales que haya emitido el Tribunal Sancionador con respecto al tema de Publicidad engañosa, que sean previas a la reforma y después de la reforma.”</w:t>
      </w:r>
      <w:r w:rsidRPr="003228D8">
        <w:rPr>
          <w:rFonts w:ascii="Arial" w:hAnsi="Arial" w:cs="Arial"/>
          <w:color w:val="000000"/>
          <w:lang w:val="es-SV" w:eastAsia="es-SV"/>
        </w:rPr>
        <w:t>,</w:t>
      </w:r>
      <w:r w:rsidRPr="003228D8">
        <w:rPr>
          <w:rFonts w:ascii="Arial" w:hAnsi="Arial" w:cs="Arial"/>
          <w:b/>
          <w:color w:val="000000"/>
          <w:lang w:val="es-SV" w:eastAsia="es-SV"/>
        </w:rPr>
        <w:t xml:space="preserve"> </w:t>
      </w:r>
      <w:r w:rsidR="003228D8" w:rsidRPr="00A6729F">
        <w:rPr>
          <w:rFonts w:ascii="Arial" w:hAnsi="Arial" w:cs="Arial"/>
          <w:lang w:val="es-SV"/>
        </w:rPr>
        <w:t>se ha analizado el fondo de lo solicitado y considerando que la solicitud cumple con todos los requisitos establecidos en el artículo 66 de la Ley de Acceso a la Información Pública –LAIP- y, que la información requerida, no se encuentra entre las excepciones enumeradas en el artículo 19 y 24 de la LAIP, se resuelve:</w:t>
      </w:r>
    </w:p>
    <w:p w14:paraId="3E140E8F" w14:textId="77777777" w:rsidR="00650643" w:rsidRDefault="00650643" w:rsidP="003228D8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73ADF330" w14:textId="67B40710" w:rsidR="00B10B08" w:rsidRDefault="0005446B" w:rsidP="0005446B">
      <w:pPr>
        <w:jc w:val="center"/>
        <w:rPr>
          <w:rFonts w:ascii="Arial" w:hAnsi="Arial" w:cs="Arial"/>
          <w:b/>
          <w:sz w:val="28"/>
          <w:lang w:val="es-SV"/>
        </w:rPr>
      </w:pPr>
      <w:r w:rsidRPr="0005446B">
        <w:rPr>
          <w:rFonts w:ascii="Arial" w:hAnsi="Arial" w:cs="Arial"/>
          <w:b/>
          <w:sz w:val="28"/>
          <w:lang w:val="es-SV"/>
        </w:rPr>
        <w:t>PORPORCIONAR LA INFORMACIÓN PÚBLICA DISPONIBLE</w:t>
      </w:r>
    </w:p>
    <w:p w14:paraId="007FCE54" w14:textId="77777777" w:rsidR="0005446B" w:rsidRDefault="0005446B" w:rsidP="0005446B">
      <w:pPr>
        <w:jc w:val="center"/>
        <w:rPr>
          <w:rFonts w:ascii="Arial" w:hAnsi="Arial" w:cs="Arial"/>
          <w:b/>
          <w:sz w:val="28"/>
          <w:lang w:val="es-SV"/>
        </w:rPr>
      </w:pPr>
    </w:p>
    <w:p w14:paraId="3B811607" w14:textId="07FC7E34" w:rsidR="00745F58" w:rsidRDefault="0005446B" w:rsidP="0005446B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Que el día primero de junio del presente añ</w:t>
      </w:r>
      <w:r w:rsidR="00E72113">
        <w:rPr>
          <w:rFonts w:ascii="Arial" w:hAnsi="Arial" w:cs="Arial"/>
          <w:lang w:val="es-SV"/>
        </w:rPr>
        <w:t>o, se hizo entrega inmediata de</w:t>
      </w:r>
      <w:r>
        <w:rPr>
          <w:rFonts w:ascii="Arial" w:hAnsi="Arial" w:cs="Arial"/>
          <w:lang w:val="es-SV"/>
        </w:rPr>
        <w:t xml:space="preserve"> </w:t>
      </w:r>
      <w:r w:rsidR="00E72113">
        <w:rPr>
          <w:rFonts w:ascii="Arial" w:hAnsi="Arial" w:cs="Arial"/>
          <w:lang w:val="es-SV"/>
        </w:rPr>
        <w:t xml:space="preserve">versiones públicas de cinco </w:t>
      </w:r>
      <w:r>
        <w:rPr>
          <w:rFonts w:ascii="Arial" w:hAnsi="Arial" w:cs="Arial"/>
          <w:lang w:val="es-SV"/>
        </w:rPr>
        <w:t>resoluciones finales sobre el tema “publicidad engañosa”</w:t>
      </w:r>
      <w:r w:rsidR="00E72113">
        <w:rPr>
          <w:rFonts w:ascii="Arial" w:hAnsi="Arial" w:cs="Arial"/>
          <w:lang w:val="es-SV"/>
        </w:rPr>
        <w:t xml:space="preserve"> en las que se han protegido los datos confidenciales de conformidad al Artículo 30 de la LAIP,</w:t>
      </w:r>
      <w:r>
        <w:rPr>
          <w:rFonts w:ascii="Arial" w:hAnsi="Arial" w:cs="Arial"/>
          <w:lang w:val="es-SV"/>
        </w:rPr>
        <w:t xml:space="preserve"> emitidas y proporcionadas por el Tribunal Sancionador</w:t>
      </w:r>
      <w:r w:rsidR="00E72113">
        <w:rPr>
          <w:rFonts w:ascii="Arial" w:hAnsi="Arial" w:cs="Arial"/>
          <w:lang w:val="es-SV"/>
        </w:rPr>
        <w:t>,</w:t>
      </w:r>
      <w:r>
        <w:rPr>
          <w:rFonts w:ascii="Arial" w:hAnsi="Arial" w:cs="Arial"/>
          <w:lang w:val="es-SV"/>
        </w:rPr>
        <w:t xml:space="preserve"> previo a la reforma del Artículo 31 de la Ley de Protección al Consumidor –LPC-, bajo las referencias: </w:t>
      </w:r>
      <w:r w:rsidRPr="00767E33">
        <w:rPr>
          <w:rFonts w:ascii="Arial" w:hAnsi="Arial" w:cs="Arial"/>
          <w:b/>
        </w:rPr>
        <w:t>55</w:t>
      </w:r>
      <w:r w:rsidR="003529F1">
        <w:rPr>
          <w:rFonts w:ascii="Arial" w:hAnsi="Arial" w:cs="Arial"/>
          <w:b/>
        </w:rPr>
        <w:t>2-11, 801-11, 1457-12, 1459-12 y</w:t>
      </w:r>
      <w:r w:rsidRPr="00767E33">
        <w:rPr>
          <w:rFonts w:ascii="Arial" w:hAnsi="Arial" w:cs="Arial"/>
          <w:b/>
        </w:rPr>
        <w:t xml:space="preserve"> 1587-12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lang w:val="es-SV"/>
        </w:rPr>
        <w:t>por medio de una USB presentada por la solicitante.</w:t>
      </w:r>
      <w:r w:rsidR="001A35CC">
        <w:rPr>
          <w:rFonts w:ascii="Arial" w:hAnsi="Arial" w:cs="Arial"/>
          <w:lang w:val="es-SV"/>
        </w:rPr>
        <w:t xml:space="preserve"> Para constancia de la atención brindada, se emitió un acta que fue firmada por la solicitante.</w:t>
      </w:r>
    </w:p>
    <w:p w14:paraId="05B31FBB" w14:textId="40C478A4" w:rsidR="0005446B" w:rsidRDefault="007725EB" w:rsidP="007725EB">
      <w:pPr>
        <w:pStyle w:val="Prrafodelista"/>
        <w:tabs>
          <w:tab w:val="left" w:pos="2655"/>
        </w:tabs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ab/>
      </w:r>
      <w:bookmarkStart w:id="0" w:name="_GoBack"/>
      <w:bookmarkEnd w:id="0"/>
    </w:p>
    <w:p w14:paraId="21C0D366" w14:textId="6A1E8156" w:rsidR="0005446B" w:rsidRPr="0005446B" w:rsidRDefault="0005446B" w:rsidP="0005446B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Que después de haber realizado las gestiones correspondientes con el Tribunal Sancionador, su Presidenta informa, que</w:t>
      </w:r>
      <w:r w:rsidR="00A15CD3">
        <w:rPr>
          <w:rFonts w:ascii="Arial" w:hAnsi="Arial" w:cs="Arial"/>
          <w:lang w:val="es-SV"/>
        </w:rPr>
        <w:t xml:space="preserve"> posterior a</w:t>
      </w:r>
      <w:r>
        <w:rPr>
          <w:rFonts w:ascii="Arial" w:hAnsi="Arial" w:cs="Arial"/>
          <w:lang w:val="es-SV"/>
        </w:rPr>
        <w:t xml:space="preserve"> la reforma del A</w:t>
      </w:r>
      <w:r w:rsidRPr="0005446B">
        <w:rPr>
          <w:rFonts w:ascii="Arial" w:hAnsi="Arial" w:cs="Arial"/>
          <w:lang w:val="es-SV"/>
        </w:rPr>
        <w:t>rtículo 31</w:t>
      </w:r>
      <w:r>
        <w:rPr>
          <w:rFonts w:ascii="Arial" w:hAnsi="Arial" w:cs="Arial"/>
          <w:lang w:val="es-SV"/>
        </w:rPr>
        <w:t xml:space="preserve"> de la LPC, </w:t>
      </w:r>
      <w:r w:rsidRPr="0005446B">
        <w:rPr>
          <w:rFonts w:ascii="Arial" w:hAnsi="Arial" w:cs="Arial"/>
          <w:b/>
          <w:lang w:val="es-SV"/>
        </w:rPr>
        <w:t>no se han emitido resoluciones</w:t>
      </w:r>
      <w:r>
        <w:rPr>
          <w:rFonts w:ascii="Arial" w:hAnsi="Arial" w:cs="Arial"/>
          <w:b/>
          <w:lang w:val="es-SV"/>
        </w:rPr>
        <w:t xml:space="preserve"> al respecto.</w:t>
      </w:r>
    </w:p>
    <w:p w14:paraId="79987931" w14:textId="77777777" w:rsidR="007419F5" w:rsidRPr="003228D8" w:rsidRDefault="007419F5" w:rsidP="00162595">
      <w:pPr>
        <w:jc w:val="both"/>
        <w:rPr>
          <w:rFonts w:ascii="Arial" w:hAnsi="Arial" w:cs="Arial"/>
        </w:rPr>
      </w:pPr>
    </w:p>
    <w:p w14:paraId="566E05CD" w14:textId="77777777" w:rsidR="00745F58" w:rsidRDefault="00745F58" w:rsidP="00162595">
      <w:pPr>
        <w:jc w:val="both"/>
        <w:rPr>
          <w:rFonts w:ascii="Arial" w:hAnsi="Arial" w:cs="Arial"/>
        </w:rPr>
      </w:pPr>
    </w:p>
    <w:p w14:paraId="7C823BAC" w14:textId="77777777" w:rsidR="00E72113" w:rsidRPr="003228D8" w:rsidRDefault="00E72113" w:rsidP="00162595">
      <w:pPr>
        <w:jc w:val="both"/>
        <w:rPr>
          <w:rFonts w:ascii="Arial" w:hAnsi="Arial" w:cs="Arial"/>
        </w:rPr>
      </w:pPr>
    </w:p>
    <w:p w14:paraId="63DE8701" w14:textId="76449992" w:rsidR="000671CA" w:rsidRPr="007725EB" w:rsidRDefault="007725EB" w:rsidP="007725EB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6AEE0AFA" w14:textId="77777777" w:rsidR="000671CA" w:rsidRPr="003228D8" w:rsidRDefault="000671CA" w:rsidP="00162595">
      <w:pPr>
        <w:jc w:val="both"/>
        <w:rPr>
          <w:rFonts w:ascii="Arial" w:hAnsi="Arial" w:cs="Arial"/>
        </w:rPr>
      </w:pPr>
    </w:p>
    <w:p w14:paraId="73063B58" w14:textId="77777777" w:rsidR="0067437C" w:rsidRPr="003228D8" w:rsidRDefault="0067437C" w:rsidP="00162595">
      <w:pPr>
        <w:jc w:val="both"/>
        <w:rPr>
          <w:rFonts w:ascii="Arial" w:hAnsi="Arial" w:cs="Arial"/>
        </w:rPr>
      </w:pPr>
    </w:p>
    <w:p w14:paraId="72075E8C" w14:textId="2B382AD3" w:rsidR="00707A75" w:rsidRPr="003228D8" w:rsidRDefault="000E5B6F" w:rsidP="00E72113">
      <w:pPr>
        <w:jc w:val="center"/>
        <w:rPr>
          <w:rFonts w:ascii="Arial" w:hAnsi="Arial" w:cs="Arial"/>
        </w:rPr>
      </w:pPr>
      <w:r w:rsidRPr="003228D8">
        <w:rPr>
          <w:rFonts w:ascii="Arial" w:hAnsi="Arial" w:cs="Arial"/>
        </w:rPr>
        <w:t>Oficial de Información y Transparencia</w:t>
      </w:r>
    </w:p>
    <w:p w14:paraId="0095A6D3" w14:textId="77777777" w:rsidR="00745F58" w:rsidRPr="003228D8" w:rsidRDefault="00745F58" w:rsidP="00162595">
      <w:pPr>
        <w:jc w:val="both"/>
        <w:rPr>
          <w:rFonts w:ascii="Arial" w:hAnsi="Arial" w:cs="Arial"/>
        </w:rPr>
      </w:pPr>
    </w:p>
    <w:p w14:paraId="082D8C5A" w14:textId="77777777" w:rsidR="00745F58" w:rsidRPr="003228D8" w:rsidRDefault="00745F58" w:rsidP="00162595">
      <w:pPr>
        <w:jc w:val="both"/>
        <w:rPr>
          <w:rFonts w:ascii="Arial" w:hAnsi="Arial" w:cs="Arial"/>
        </w:rPr>
      </w:pPr>
    </w:p>
    <w:sectPr w:rsidR="00745F58" w:rsidRPr="003228D8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3D465" w14:textId="77777777" w:rsidR="00A20E8F" w:rsidRDefault="00A20E8F" w:rsidP="00385C3D">
      <w:r>
        <w:separator/>
      </w:r>
    </w:p>
  </w:endnote>
  <w:endnote w:type="continuationSeparator" w:id="0">
    <w:p w14:paraId="1D76C530" w14:textId="77777777" w:rsidR="00A20E8F" w:rsidRDefault="00A20E8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1B064" w14:textId="77777777" w:rsidR="00A20E8F" w:rsidRDefault="00A20E8F" w:rsidP="00385C3D">
      <w:r>
        <w:separator/>
      </w:r>
    </w:p>
  </w:footnote>
  <w:footnote w:type="continuationSeparator" w:id="0">
    <w:p w14:paraId="61A798DD" w14:textId="77777777" w:rsidR="00A20E8F" w:rsidRDefault="00A20E8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A20E8F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8C1CE" w14:textId="74BCDA31" w:rsidR="00385C3D" w:rsidRDefault="007725EB" w:rsidP="007725EB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A20E8F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FE5"/>
    <w:multiLevelType w:val="hybridMultilevel"/>
    <w:tmpl w:val="1FC2A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9FD"/>
    <w:multiLevelType w:val="hybridMultilevel"/>
    <w:tmpl w:val="FC2CDD2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E56A3"/>
    <w:multiLevelType w:val="hybridMultilevel"/>
    <w:tmpl w:val="DBA4B0C6"/>
    <w:lvl w:ilvl="0" w:tplc="E80A7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F67F3"/>
    <w:multiLevelType w:val="hybridMultilevel"/>
    <w:tmpl w:val="19CC19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0175F"/>
    <w:multiLevelType w:val="hybridMultilevel"/>
    <w:tmpl w:val="928EF2E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6A420A"/>
    <w:multiLevelType w:val="hybridMultilevel"/>
    <w:tmpl w:val="6A8609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95E36"/>
    <w:multiLevelType w:val="hybridMultilevel"/>
    <w:tmpl w:val="2430C32C"/>
    <w:lvl w:ilvl="0" w:tplc="506825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D57F42"/>
    <w:multiLevelType w:val="hybridMultilevel"/>
    <w:tmpl w:val="B75A7E5C"/>
    <w:lvl w:ilvl="0" w:tplc="4C5A7BC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758F3"/>
    <w:multiLevelType w:val="hybridMultilevel"/>
    <w:tmpl w:val="5E08DB5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75E90"/>
    <w:multiLevelType w:val="hybridMultilevel"/>
    <w:tmpl w:val="07D2477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27ACC"/>
    <w:multiLevelType w:val="hybridMultilevel"/>
    <w:tmpl w:val="4A7AB1A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7328DE"/>
    <w:multiLevelType w:val="hybridMultilevel"/>
    <w:tmpl w:val="17AC8666"/>
    <w:lvl w:ilvl="0" w:tplc="67189B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E3989"/>
    <w:multiLevelType w:val="hybridMultilevel"/>
    <w:tmpl w:val="93D03F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C3097"/>
    <w:multiLevelType w:val="hybridMultilevel"/>
    <w:tmpl w:val="83D02766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23C53"/>
    <w:multiLevelType w:val="hybridMultilevel"/>
    <w:tmpl w:val="FD24E634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A952D5A"/>
    <w:multiLevelType w:val="hybridMultilevel"/>
    <w:tmpl w:val="6614A56A"/>
    <w:lvl w:ilvl="0" w:tplc="57C815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BB473E"/>
    <w:multiLevelType w:val="hybridMultilevel"/>
    <w:tmpl w:val="A7B4450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D8585C"/>
    <w:multiLevelType w:val="hybridMultilevel"/>
    <w:tmpl w:val="B5309BB2"/>
    <w:lvl w:ilvl="0" w:tplc="55784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20380"/>
    <w:multiLevelType w:val="hybridMultilevel"/>
    <w:tmpl w:val="BC00D080"/>
    <w:lvl w:ilvl="0" w:tplc="BB0EAD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482A1F"/>
    <w:multiLevelType w:val="hybridMultilevel"/>
    <w:tmpl w:val="1978851E"/>
    <w:lvl w:ilvl="0" w:tplc="440A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B73320E"/>
    <w:multiLevelType w:val="hybridMultilevel"/>
    <w:tmpl w:val="158AA1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A560B"/>
    <w:multiLevelType w:val="hybridMultilevel"/>
    <w:tmpl w:val="9486547C"/>
    <w:lvl w:ilvl="0" w:tplc="8E86228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9E1E52"/>
    <w:multiLevelType w:val="hybridMultilevel"/>
    <w:tmpl w:val="9C00145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06227"/>
    <w:multiLevelType w:val="hybridMultilevel"/>
    <w:tmpl w:val="62EA1D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C48114E"/>
    <w:multiLevelType w:val="hybridMultilevel"/>
    <w:tmpl w:val="3530C2BE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B26F58"/>
    <w:multiLevelType w:val="hybridMultilevel"/>
    <w:tmpl w:val="C304205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95BCC"/>
    <w:multiLevelType w:val="hybridMultilevel"/>
    <w:tmpl w:val="3D7AC0C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245CA"/>
    <w:multiLevelType w:val="hybridMultilevel"/>
    <w:tmpl w:val="4FCCC15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242FF2"/>
    <w:multiLevelType w:val="hybridMultilevel"/>
    <w:tmpl w:val="09BCB76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4076FB"/>
    <w:multiLevelType w:val="hybridMultilevel"/>
    <w:tmpl w:val="76DC733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992F0F"/>
    <w:multiLevelType w:val="hybridMultilevel"/>
    <w:tmpl w:val="ECA4033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2"/>
  </w:num>
  <w:num w:numId="4">
    <w:abstractNumId w:val="28"/>
  </w:num>
  <w:num w:numId="5">
    <w:abstractNumId w:val="9"/>
  </w:num>
  <w:num w:numId="6">
    <w:abstractNumId w:val="17"/>
  </w:num>
  <w:num w:numId="7">
    <w:abstractNumId w:val="5"/>
  </w:num>
  <w:num w:numId="8">
    <w:abstractNumId w:val="7"/>
  </w:num>
  <w:num w:numId="9">
    <w:abstractNumId w:val="13"/>
  </w:num>
  <w:num w:numId="10">
    <w:abstractNumId w:val="1"/>
  </w:num>
  <w:num w:numId="11">
    <w:abstractNumId w:val="8"/>
  </w:num>
  <w:num w:numId="12">
    <w:abstractNumId w:val="24"/>
  </w:num>
  <w:num w:numId="13">
    <w:abstractNumId w:val="11"/>
  </w:num>
  <w:num w:numId="14">
    <w:abstractNumId w:val="27"/>
  </w:num>
  <w:num w:numId="15">
    <w:abstractNumId w:val="20"/>
  </w:num>
  <w:num w:numId="16">
    <w:abstractNumId w:val="4"/>
  </w:num>
  <w:num w:numId="17">
    <w:abstractNumId w:val="10"/>
  </w:num>
  <w:num w:numId="18">
    <w:abstractNumId w:val="35"/>
  </w:num>
  <w:num w:numId="19">
    <w:abstractNumId w:val="18"/>
  </w:num>
  <w:num w:numId="20">
    <w:abstractNumId w:val="36"/>
  </w:num>
  <w:num w:numId="21">
    <w:abstractNumId w:val="34"/>
  </w:num>
  <w:num w:numId="22">
    <w:abstractNumId w:val="23"/>
  </w:num>
  <w:num w:numId="23">
    <w:abstractNumId w:val="22"/>
  </w:num>
  <w:num w:numId="24">
    <w:abstractNumId w:val="2"/>
  </w:num>
  <w:num w:numId="25">
    <w:abstractNumId w:val="3"/>
  </w:num>
  <w:num w:numId="26">
    <w:abstractNumId w:val="12"/>
  </w:num>
  <w:num w:numId="27">
    <w:abstractNumId w:val="29"/>
  </w:num>
  <w:num w:numId="28">
    <w:abstractNumId w:val="15"/>
  </w:num>
  <w:num w:numId="29">
    <w:abstractNumId w:val="14"/>
  </w:num>
  <w:num w:numId="30">
    <w:abstractNumId w:val="33"/>
  </w:num>
  <w:num w:numId="31">
    <w:abstractNumId w:val="30"/>
  </w:num>
  <w:num w:numId="32">
    <w:abstractNumId w:val="25"/>
  </w:num>
  <w:num w:numId="33">
    <w:abstractNumId w:val="21"/>
  </w:num>
  <w:num w:numId="34">
    <w:abstractNumId w:val="26"/>
  </w:num>
  <w:num w:numId="35">
    <w:abstractNumId w:val="6"/>
  </w:num>
  <w:num w:numId="36">
    <w:abstractNumId w:val="31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5760"/>
    <w:rsid w:val="00006EF7"/>
    <w:rsid w:val="00012E29"/>
    <w:rsid w:val="00033A91"/>
    <w:rsid w:val="0005446B"/>
    <w:rsid w:val="00055C61"/>
    <w:rsid w:val="0006215F"/>
    <w:rsid w:val="000671CA"/>
    <w:rsid w:val="000707E9"/>
    <w:rsid w:val="000750DD"/>
    <w:rsid w:val="0008061A"/>
    <w:rsid w:val="000818FF"/>
    <w:rsid w:val="00081C31"/>
    <w:rsid w:val="000A1F9B"/>
    <w:rsid w:val="000A2519"/>
    <w:rsid w:val="000B5C55"/>
    <w:rsid w:val="000C36B1"/>
    <w:rsid w:val="000C7411"/>
    <w:rsid w:val="000E5B6F"/>
    <w:rsid w:val="000F17CE"/>
    <w:rsid w:val="000F3C1E"/>
    <w:rsid w:val="000F6D78"/>
    <w:rsid w:val="0010223C"/>
    <w:rsid w:val="001038E8"/>
    <w:rsid w:val="001041C1"/>
    <w:rsid w:val="00105645"/>
    <w:rsid w:val="00131184"/>
    <w:rsid w:val="001334C7"/>
    <w:rsid w:val="00134FB5"/>
    <w:rsid w:val="0014030F"/>
    <w:rsid w:val="001429B8"/>
    <w:rsid w:val="001551D9"/>
    <w:rsid w:val="00162595"/>
    <w:rsid w:val="00171250"/>
    <w:rsid w:val="00176F0A"/>
    <w:rsid w:val="00177346"/>
    <w:rsid w:val="00181422"/>
    <w:rsid w:val="00185155"/>
    <w:rsid w:val="0019301C"/>
    <w:rsid w:val="001A35CC"/>
    <w:rsid w:val="001B4138"/>
    <w:rsid w:val="001C77D0"/>
    <w:rsid w:val="001D4F41"/>
    <w:rsid w:val="001E61FC"/>
    <w:rsid w:val="001E6CF6"/>
    <w:rsid w:val="001F3DAE"/>
    <w:rsid w:val="001F7B0D"/>
    <w:rsid w:val="00205380"/>
    <w:rsid w:val="0021215F"/>
    <w:rsid w:val="00215888"/>
    <w:rsid w:val="00217A81"/>
    <w:rsid w:val="00222800"/>
    <w:rsid w:val="00223752"/>
    <w:rsid w:val="00227286"/>
    <w:rsid w:val="00227AAE"/>
    <w:rsid w:val="00233C11"/>
    <w:rsid w:val="002544BF"/>
    <w:rsid w:val="00256E16"/>
    <w:rsid w:val="002636E6"/>
    <w:rsid w:val="0027392F"/>
    <w:rsid w:val="00277B33"/>
    <w:rsid w:val="002B42B8"/>
    <w:rsid w:val="002C6DC3"/>
    <w:rsid w:val="002D33A6"/>
    <w:rsid w:val="002E4790"/>
    <w:rsid w:val="002F0129"/>
    <w:rsid w:val="002F1D77"/>
    <w:rsid w:val="002F410B"/>
    <w:rsid w:val="002F5E2B"/>
    <w:rsid w:val="002F6006"/>
    <w:rsid w:val="002F7200"/>
    <w:rsid w:val="002F75A3"/>
    <w:rsid w:val="00300D6C"/>
    <w:rsid w:val="00305C62"/>
    <w:rsid w:val="003060F6"/>
    <w:rsid w:val="00310EE8"/>
    <w:rsid w:val="0031134C"/>
    <w:rsid w:val="00316E9F"/>
    <w:rsid w:val="00317753"/>
    <w:rsid w:val="003228D8"/>
    <w:rsid w:val="00326C4D"/>
    <w:rsid w:val="00333E71"/>
    <w:rsid w:val="003365A2"/>
    <w:rsid w:val="003500F1"/>
    <w:rsid w:val="003529F1"/>
    <w:rsid w:val="003537F6"/>
    <w:rsid w:val="00353972"/>
    <w:rsid w:val="003549D5"/>
    <w:rsid w:val="00360832"/>
    <w:rsid w:val="00367596"/>
    <w:rsid w:val="00372B19"/>
    <w:rsid w:val="00375FBC"/>
    <w:rsid w:val="0037780E"/>
    <w:rsid w:val="003821BC"/>
    <w:rsid w:val="00385C3D"/>
    <w:rsid w:val="0038766B"/>
    <w:rsid w:val="00390CC9"/>
    <w:rsid w:val="00390FDB"/>
    <w:rsid w:val="003920DA"/>
    <w:rsid w:val="0039601E"/>
    <w:rsid w:val="003975FB"/>
    <w:rsid w:val="003A1AFF"/>
    <w:rsid w:val="003A29CF"/>
    <w:rsid w:val="003A6F5E"/>
    <w:rsid w:val="003C58B9"/>
    <w:rsid w:val="003D5197"/>
    <w:rsid w:val="003D5D07"/>
    <w:rsid w:val="003D6155"/>
    <w:rsid w:val="003E2DBA"/>
    <w:rsid w:val="003E3536"/>
    <w:rsid w:val="003E386D"/>
    <w:rsid w:val="003E7D23"/>
    <w:rsid w:val="003F497B"/>
    <w:rsid w:val="004057DD"/>
    <w:rsid w:val="0041230B"/>
    <w:rsid w:val="0044244C"/>
    <w:rsid w:val="004512B4"/>
    <w:rsid w:val="00452C72"/>
    <w:rsid w:val="00453E0F"/>
    <w:rsid w:val="004633AF"/>
    <w:rsid w:val="0047443D"/>
    <w:rsid w:val="0049073D"/>
    <w:rsid w:val="004D045D"/>
    <w:rsid w:val="004D12D3"/>
    <w:rsid w:val="004F4702"/>
    <w:rsid w:val="00503CB1"/>
    <w:rsid w:val="00511ECF"/>
    <w:rsid w:val="00532B86"/>
    <w:rsid w:val="00532BE4"/>
    <w:rsid w:val="005440D5"/>
    <w:rsid w:val="00561540"/>
    <w:rsid w:val="005713DF"/>
    <w:rsid w:val="005758D0"/>
    <w:rsid w:val="00576584"/>
    <w:rsid w:val="0058233B"/>
    <w:rsid w:val="0058784F"/>
    <w:rsid w:val="005A0B27"/>
    <w:rsid w:val="005A7BD1"/>
    <w:rsid w:val="005A7CD1"/>
    <w:rsid w:val="005B571C"/>
    <w:rsid w:val="005B6AE4"/>
    <w:rsid w:val="005C269E"/>
    <w:rsid w:val="005C648D"/>
    <w:rsid w:val="005D4E0C"/>
    <w:rsid w:val="005E28E4"/>
    <w:rsid w:val="005F3A60"/>
    <w:rsid w:val="005F4714"/>
    <w:rsid w:val="005F7B2E"/>
    <w:rsid w:val="00601BEB"/>
    <w:rsid w:val="00603A35"/>
    <w:rsid w:val="0060409F"/>
    <w:rsid w:val="006126B0"/>
    <w:rsid w:val="00617261"/>
    <w:rsid w:val="00623F78"/>
    <w:rsid w:val="00643C61"/>
    <w:rsid w:val="00650596"/>
    <w:rsid w:val="00650643"/>
    <w:rsid w:val="00650C3F"/>
    <w:rsid w:val="006648DE"/>
    <w:rsid w:val="0067437C"/>
    <w:rsid w:val="00680121"/>
    <w:rsid w:val="00682D34"/>
    <w:rsid w:val="00685784"/>
    <w:rsid w:val="006863D4"/>
    <w:rsid w:val="0068685A"/>
    <w:rsid w:val="006902D1"/>
    <w:rsid w:val="006A15A4"/>
    <w:rsid w:val="006A2042"/>
    <w:rsid w:val="006A6887"/>
    <w:rsid w:val="006B36ED"/>
    <w:rsid w:val="006B4F34"/>
    <w:rsid w:val="006C0744"/>
    <w:rsid w:val="006C086B"/>
    <w:rsid w:val="006D1A82"/>
    <w:rsid w:val="006D737C"/>
    <w:rsid w:val="006E1657"/>
    <w:rsid w:val="00702B36"/>
    <w:rsid w:val="00707A75"/>
    <w:rsid w:val="007111E6"/>
    <w:rsid w:val="007144A5"/>
    <w:rsid w:val="0071607D"/>
    <w:rsid w:val="00716556"/>
    <w:rsid w:val="00717CB4"/>
    <w:rsid w:val="00731E9B"/>
    <w:rsid w:val="00734BD4"/>
    <w:rsid w:val="007419F5"/>
    <w:rsid w:val="0074341E"/>
    <w:rsid w:val="00745F58"/>
    <w:rsid w:val="007549B5"/>
    <w:rsid w:val="007600A2"/>
    <w:rsid w:val="0077140F"/>
    <w:rsid w:val="007725EB"/>
    <w:rsid w:val="00782044"/>
    <w:rsid w:val="00791859"/>
    <w:rsid w:val="007A151B"/>
    <w:rsid w:val="007A3536"/>
    <w:rsid w:val="007A4784"/>
    <w:rsid w:val="007A4FA4"/>
    <w:rsid w:val="007A6ED4"/>
    <w:rsid w:val="007B1C3F"/>
    <w:rsid w:val="007B5F23"/>
    <w:rsid w:val="007C3382"/>
    <w:rsid w:val="007D22E1"/>
    <w:rsid w:val="007D58A3"/>
    <w:rsid w:val="007D7011"/>
    <w:rsid w:val="007E2267"/>
    <w:rsid w:val="007E51DF"/>
    <w:rsid w:val="007F3919"/>
    <w:rsid w:val="007F4FDF"/>
    <w:rsid w:val="007F5521"/>
    <w:rsid w:val="00800F64"/>
    <w:rsid w:val="00807469"/>
    <w:rsid w:val="0081773E"/>
    <w:rsid w:val="00817CA6"/>
    <w:rsid w:val="00822C5A"/>
    <w:rsid w:val="00823DF2"/>
    <w:rsid w:val="00824516"/>
    <w:rsid w:val="00831875"/>
    <w:rsid w:val="008335B4"/>
    <w:rsid w:val="0084254B"/>
    <w:rsid w:val="00860F47"/>
    <w:rsid w:val="0086521A"/>
    <w:rsid w:val="00865261"/>
    <w:rsid w:val="00866954"/>
    <w:rsid w:val="0087588D"/>
    <w:rsid w:val="00875F14"/>
    <w:rsid w:val="00877C9F"/>
    <w:rsid w:val="00877D96"/>
    <w:rsid w:val="00881667"/>
    <w:rsid w:val="0088472E"/>
    <w:rsid w:val="0089761B"/>
    <w:rsid w:val="008A48A1"/>
    <w:rsid w:val="008C1EC6"/>
    <w:rsid w:val="008D2CF6"/>
    <w:rsid w:val="008E4208"/>
    <w:rsid w:val="008E6593"/>
    <w:rsid w:val="008F211E"/>
    <w:rsid w:val="00900B59"/>
    <w:rsid w:val="00903592"/>
    <w:rsid w:val="009048C2"/>
    <w:rsid w:val="00904A8B"/>
    <w:rsid w:val="00912E86"/>
    <w:rsid w:val="009243FB"/>
    <w:rsid w:val="00942CED"/>
    <w:rsid w:val="00950E97"/>
    <w:rsid w:val="0095138A"/>
    <w:rsid w:val="00954946"/>
    <w:rsid w:val="009638EE"/>
    <w:rsid w:val="00971C35"/>
    <w:rsid w:val="00976F4E"/>
    <w:rsid w:val="00980F56"/>
    <w:rsid w:val="00982898"/>
    <w:rsid w:val="00990DE1"/>
    <w:rsid w:val="009946AD"/>
    <w:rsid w:val="009960ED"/>
    <w:rsid w:val="009C20D0"/>
    <w:rsid w:val="009C7218"/>
    <w:rsid w:val="009E0BE5"/>
    <w:rsid w:val="009E5AA4"/>
    <w:rsid w:val="00A00131"/>
    <w:rsid w:val="00A063C2"/>
    <w:rsid w:val="00A107CD"/>
    <w:rsid w:val="00A11F1D"/>
    <w:rsid w:val="00A13EF9"/>
    <w:rsid w:val="00A15CD3"/>
    <w:rsid w:val="00A20E8F"/>
    <w:rsid w:val="00A31150"/>
    <w:rsid w:val="00A34FE6"/>
    <w:rsid w:val="00A35352"/>
    <w:rsid w:val="00A3555A"/>
    <w:rsid w:val="00A438B7"/>
    <w:rsid w:val="00A444AE"/>
    <w:rsid w:val="00A5021B"/>
    <w:rsid w:val="00A50777"/>
    <w:rsid w:val="00A51901"/>
    <w:rsid w:val="00A56125"/>
    <w:rsid w:val="00A60191"/>
    <w:rsid w:val="00A607BF"/>
    <w:rsid w:val="00A63E90"/>
    <w:rsid w:val="00A712AF"/>
    <w:rsid w:val="00A7335A"/>
    <w:rsid w:val="00A825D2"/>
    <w:rsid w:val="00A876EF"/>
    <w:rsid w:val="00A909D0"/>
    <w:rsid w:val="00A9206C"/>
    <w:rsid w:val="00AA35A8"/>
    <w:rsid w:val="00AC001B"/>
    <w:rsid w:val="00AC49F0"/>
    <w:rsid w:val="00AD0F02"/>
    <w:rsid w:val="00AD423B"/>
    <w:rsid w:val="00AD6CCB"/>
    <w:rsid w:val="00B01AEB"/>
    <w:rsid w:val="00B03446"/>
    <w:rsid w:val="00B10B08"/>
    <w:rsid w:val="00B23711"/>
    <w:rsid w:val="00B35B1E"/>
    <w:rsid w:val="00B522BD"/>
    <w:rsid w:val="00B5488F"/>
    <w:rsid w:val="00B61924"/>
    <w:rsid w:val="00B61CE0"/>
    <w:rsid w:val="00B647BD"/>
    <w:rsid w:val="00B73ADD"/>
    <w:rsid w:val="00B8046D"/>
    <w:rsid w:val="00B828FA"/>
    <w:rsid w:val="00B8655E"/>
    <w:rsid w:val="00B93B36"/>
    <w:rsid w:val="00B9589C"/>
    <w:rsid w:val="00BA0D3B"/>
    <w:rsid w:val="00BB1CDE"/>
    <w:rsid w:val="00BB3997"/>
    <w:rsid w:val="00BC62C1"/>
    <w:rsid w:val="00BD55DB"/>
    <w:rsid w:val="00BE028C"/>
    <w:rsid w:val="00BF0661"/>
    <w:rsid w:val="00BF3A8B"/>
    <w:rsid w:val="00C054FD"/>
    <w:rsid w:val="00C10B91"/>
    <w:rsid w:val="00C424EE"/>
    <w:rsid w:val="00C50D41"/>
    <w:rsid w:val="00C615F5"/>
    <w:rsid w:val="00C63839"/>
    <w:rsid w:val="00C647E6"/>
    <w:rsid w:val="00C70E6A"/>
    <w:rsid w:val="00C80B7E"/>
    <w:rsid w:val="00CB2AFB"/>
    <w:rsid w:val="00CC2308"/>
    <w:rsid w:val="00CD1176"/>
    <w:rsid w:val="00CD781A"/>
    <w:rsid w:val="00CF1626"/>
    <w:rsid w:val="00CF162D"/>
    <w:rsid w:val="00D12716"/>
    <w:rsid w:val="00D248CC"/>
    <w:rsid w:val="00D24DA1"/>
    <w:rsid w:val="00D30CC3"/>
    <w:rsid w:val="00D337D1"/>
    <w:rsid w:val="00D36B00"/>
    <w:rsid w:val="00D516AF"/>
    <w:rsid w:val="00D524E1"/>
    <w:rsid w:val="00D549AA"/>
    <w:rsid w:val="00D64E2D"/>
    <w:rsid w:val="00D71BA1"/>
    <w:rsid w:val="00D76F72"/>
    <w:rsid w:val="00D8192A"/>
    <w:rsid w:val="00D820A7"/>
    <w:rsid w:val="00D844FF"/>
    <w:rsid w:val="00D8506A"/>
    <w:rsid w:val="00D94355"/>
    <w:rsid w:val="00DA3739"/>
    <w:rsid w:val="00DA66C4"/>
    <w:rsid w:val="00DB0064"/>
    <w:rsid w:val="00DB02E7"/>
    <w:rsid w:val="00DB0BC8"/>
    <w:rsid w:val="00DB6A6E"/>
    <w:rsid w:val="00DC02CB"/>
    <w:rsid w:val="00DC34FE"/>
    <w:rsid w:val="00DC4EF9"/>
    <w:rsid w:val="00DC730F"/>
    <w:rsid w:val="00DD47C8"/>
    <w:rsid w:val="00DD674F"/>
    <w:rsid w:val="00DD7FDF"/>
    <w:rsid w:val="00DE77B6"/>
    <w:rsid w:val="00DF2892"/>
    <w:rsid w:val="00DF3A39"/>
    <w:rsid w:val="00E1108C"/>
    <w:rsid w:val="00E12895"/>
    <w:rsid w:val="00E16B16"/>
    <w:rsid w:val="00E20B73"/>
    <w:rsid w:val="00E417F1"/>
    <w:rsid w:val="00E56A47"/>
    <w:rsid w:val="00E72113"/>
    <w:rsid w:val="00E7734C"/>
    <w:rsid w:val="00E82AB4"/>
    <w:rsid w:val="00E86052"/>
    <w:rsid w:val="00EB06B5"/>
    <w:rsid w:val="00EC429D"/>
    <w:rsid w:val="00EE5001"/>
    <w:rsid w:val="00EF154F"/>
    <w:rsid w:val="00EF4870"/>
    <w:rsid w:val="00EF6841"/>
    <w:rsid w:val="00F14F8E"/>
    <w:rsid w:val="00F25EB2"/>
    <w:rsid w:val="00F42E7C"/>
    <w:rsid w:val="00F44512"/>
    <w:rsid w:val="00F55547"/>
    <w:rsid w:val="00F5561D"/>
    <w:rsid w:val="00F55FCF"/>
    <w:rsid w:val="00F6234E"/>
    <w:rsid w:val="00F72D7B"/>
    <w:rsid w:val="00FB093D"/>
    <w:rsid w:val="00FB5BBF"/>
    <w:rsid w:val="00FC00DA"/>
    <w:rsid w:val="00FC505C"/>
    <w:rsid w:val="00FC7C0D"/>
    <w:rsid w:val="00FD1E5A"/>
    <w:rsid w:val="00FD27B1"/>
    <w:rsid w:val="00FD4CB8"/>
    <w:rsid w:val="00FD65E2"/>
    <w:rsid w:val="00FE1749"/>
    <w:rsid w:val="00FE485E"/>
    <w:rsid w:val="00FE59F7"/>
    <w:rsid w:val="00FE70A9"/>
    <w:rsid w:val="00FF3E8F"/>
    <w:rsid w:val="00FF4F24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5B4CB071-B0B3-41BF-B343-1FBC2FAB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7E51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1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1DF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31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00A2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D3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234</cp:revision>
  <cp:lastPrinted>2015-06-02T17:19:00Z</cp:lastPrinted>
  <dcterms:created xsi:type="dcterms:W3CDTF">2014-06-27T15:13:00Z</dcterms:created>
  <dcterms:modified xsi:type="dcterms:W3CDTF">2018-10-06T17:15:00Z</dcterms:modified>
</cp:coreProperties>
</file>