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ED4" w:rsidRPr="00001820" w:rsidRDefault="00D06ED4" w:rsidP="00D06ED4">
      <w:pPr>
        <w:spacing w:before="120" w:after="120" w:line="360" w:lineRule="auto"/>
        <w:jc w:val="center"/>
        <w:rPr>
          <w:rFonts w:ascii="Arial" w:hAnsi="Arial" w:cs="Arial"/>
          <w:b/>
          <w:sz w:val="20"/>
          <w:szCs w:val="20"/>
          <w:lang w:val="es-MX"/>
        </w:rPr>
      </w:pPr>
      <w:r>
        <w:rPr>
          <w:rFonts w:ascii="Arial" w:hAnsi="Arial" w:cs="Arial"/>
          <w:b/>
          <w:sz w:val="20"/>
          <w:szCs w:val="20"/>
          <w:lang w:val="es-MX"/>
        </w:rPr>
        <w:t>ACTA N° 2</w:t>
      </w:r>
      <w:r w:rsidRPr="00001820">
        <w:rPr>
          <w:rFonts w:ascii="Arial" w:hAnsi="Arial" w:cs="Arial"/>
          <w:b/>
          <w:sz w:val="20"/>
          <w:szCs w:val="20"/>
          <w:lang w:val="es-MX"/>
        </w:rPr>
        <w:t>/2015</w:t>
      </w:r>
    </w:p>
    <w:p w:rsidR="00D06ED4" w:rsidRPr="00001820" w:rsidRDefault="00D06ED4" w:rsidP="00D06ED4">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D06ED4" w:rsidRPr="00001820" w:rsidRDefault="00D06ED4" w:rsidP="00D06ED4">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D06ED4" w:rsidRPr="00D06ED4" w:rsidRDefault="00D06ED4" w:rsidP="00D06ED4">
      <w:pPr>
        <w:spacing w:after="0" w:line="360" w:lineRule="auto"/>
        <w:jc w:val="both"/>
        <w:rPr>
          <w:rFonts w:ascii="Arial" w:hAnsi="Arial" w:cs="Arial"/>
          <w:sz w:val="20"/>
          <w:szCs w:val="20"/>
        </w:rPr>
      </w:pPr>
      <w:r w:rsidRPr="00FF1C2A">
        <w:rPr>
          <w:rFonts w:ascii="Arial" w:hAnsi="Arial" w:cs="Arial"/>
          <w:b/>
          <w:sz w:val="20"/>
          <w:szCs w:val="20"/>
        </w:rPr>
        <w:t xml:space="preserve">ACTA NÚMERO </w:t>
      </w:r>
      <w:r>
        <w:rPr>
          <w:rFonts w:ascii="Arial" w:hAnsi="Arial" w:cs="Arial"/>
          <w:b/>
          <w:sz w:val="20"/>
          <w:szCs w:val="20"/>
        </w:rPr>
        <w:t>DOS</w:t>
      </w:r>
      <w:r w:rsidRPr="00FF1C2A">
        <w:rPr>
          <w:rFonts w:ascii="Arial" w:hAnsi="Arial" w:cs="Arial"/>
          <w:b/>
          <w:sz w:val="20"/>
          <w:szCs w:val="20"/>
        </w:rPr>
        <w:t>/ DOS MIL QUINCE.</w:t>
      </w:r>
      <w:r w:rsidRPr="00FF1C2A">
        <w:rPr>
          <w:rFonts w:ascii="Arial" w:hAnsi="Arial" w:cs="Arial"/>
          <w:sz w:val="20"/>
          <w:szCs w:val="20"/>
        </w:rPr>
        <w:t xml:space="preserve"> En las oficinas de la Defensoría del Consumidor, Antiguo Cuscatlán, a las </w:t>
      </w:r>
      <w:r w:rsidR="00D90C4D">
        <w:rPr>
          <w:rFonts w:ascii="Arial" w:hAnsi="Arial" w:cs="Arial"/>
          <w:sz w:val="20"/>
          <w:szCs w:val="20"/>
        </w:rPr>
        <w:t>once</w:t>
      </w:r>
      <w:r w:rsidRPr="00FF1C2A">
        <w:rPr>
          <w:rFonts w:ascii="Arial" w:hAnsi="Arial" w:cs="Arial"/>
          <w:sz w:val="20"/>
          <w:szCs w:val="20"/>
        </w:rPr>
        <w:t xml:space="preserve"> horas con treinta minutos del día </w:t>
      </w:r>
      <w:r>
        <w:rPr>
          <w:rFonts w:ascii="Arial" w:hAnsi="Arial" w:cs="Arial"/>
          <w:sz w:val="20"/>
          <w:szCs w:val="20"/>
        </w:rPr>
        <w:t xml:space="preserve">cinco de febrero </w:t>
      </w:r>
      <w:r w:rsidRPr="00FF1C2A">
        <w:rPr>
          <w:rFonts w:ascii="Arial" w:hAnsi="Arial" w:cs="Arial"/>
          <w:sz w:val="20"/>
          <w:szCs w:val="20"/>
        </w:rPr>
        <w:t xml:space="preserve">de dos mil quince. Presentes los miembros del Consejo Consultivo de la Defensoría del Consumidor: </w:t>
      </w:r>
      <w:r w:rsidR="000724E7" w:rsidRPr="00FF1C2A">
        <w:rPr>
          <w:rFonts w:ascii="Arial" w:hAnsi="Arial" w:cs="Arial"/>
          <w:sz w:val="20"/>
          <w:szCs w:val="20"/>
        </w:rPr>
        <w:t>Carlos Roberto Ochoa</w:t>
      </w:r>
      <w:r w:rsidR="000724E7">
        <w:rPr>
          <w:rFonts w:ascii="Arial" w:hAnsi="Arial" w:cs="Arial"/>
          <w:sz w:val="20"/>
          <w:szCs w:val="20"/>
        </w:rPr>
        <w:t xml:space="preserve">, Irma Yolanda Núñez Mancía, </w:t>
      </w:r>
      <w:r w:rsidRPr="00FF1C2A">
        <w:rPr>
          <w:rFonts w:ascii="Arial" w:hAnsi="Arial" w:cs="Arial"/>
          <w:sz w:val="20"/>
          <w:szCs w:val="20"/>
        </w:rPr>
        <w:t>Deysi Lorena Cruz de Amaya, Miguel Ángel Rodríguez Arias</w:t>
      </w:r>
      <w:r>
        <w:rPr>
          <w:rFonts w:ascii="Arial" w:hAnsi="Arial" w:cs="Arial"/>
          <w:sz w:val="20"/>
          <w:szCs w:val="20"/>
        </w:rPr>
        <w:t xml:space="preserve"> y Xiomara </w:t>
      </w:r>
      <w:r w:rsidR="00D90C4D">
        <w:rPr>
          <w:rFonts w:ascii="Arial" w:hAnsi="Arial" w:cs="Arial"/>
          <w:sz w:val="20"/>
          <w:szCs w:val="20"/>
        </w:rPr>
        <w:t xml:space="preserve">Beatriz </w:t>
      </w:r>
      <w:r>
        <w:rPr>
          <w:rFonts w:ascii="Arial" w:hAnsi="Arial" w:cs="Arial"/>
          <w:sz w:val="20"/>
          <w:szCs w:val="20"/>
        </w:rPr>
        <w:t>Hernández</w:t>
      </w:r>
      <w:r w:rsidR="00C5798D">
        <w:rPr>
          <w:rFonts w:ascii="Arial" w:hAnsi="Arial" w:cs="Arial"/>
          <w:sz w:val="20"/>
          <w:szCs w:val="20"/>
        </w:rPr>
        <w:t xml:space="preserve"> </w:t>
      </w:r>
      <w:r w:rsidR="00EA3E40">
        <w:rPr>
          <w:rFonts w:ascii="Arial" w:hAnsi="Arial" w:cs="Arial"/>
          <w:sz w:val="20"/>
          <w:szCs w:val="20"/>
        </w:rPr>
        <w:t>Arévalo</w:t>
      </w:r>
      <w:r w:rsidR="000724E7">
        <w:rPr>
          <w:rFonts w:ascii="Arial" w:hAnsi="Arial" w:cs="Arial"/>
          <w:sz w:val="20"/>
          <w:szCs w:val="20"/>
        </w:rPr>
        <w:t xml:space="preserve">. </w:t>
      </w:r>
      <w:r>
        <w:rPr>
          <w:rFonts w:ascii="Arial" w:hAnsi="Arial" w:cs="Arial"/>
          <w:sz w:val="20"/>
          <w:szCs w:val="20"/>
        </w:rPr>
        <w:t xml:space="preserve">No estuvo presente el señor </w:t>
      </w:r>
      <w:r w:rsidRPr="00703B50">
        <w:rPr>
          <w:rFonts w:ascii="Arial" w:hAnsi="Arial" w:cs="Arial"/>
          <w:sz w:val="20"/>
          <w:szCs w:val="20"/>
        </w:rPr>
        <w:t>Francisco Díaz quien presentó su respectiva excusa</w:t>
      </w:r>
      <w:r w:rsidRPr="00FF1C2A">
        <w:rPr>
          <w:rFonts w:ascii="Arial" w:hAnsi="Arial" w:cs="Arial"/>
          <w:sz w:val="20"/>
          <w:szCs w:val="20"/>
        </w:rPr>
        <w:t xml:space="preserve">. </w:t>
      </w:r>
      <w:r w:rsidRPr="00FF1C2A">
        <w:rPr>
          <w:rFonts w:ascii="Arial" w:hAnsi="Arial" w:cs="Arial"/>
          <w:sz w:val="20"/>
          <w:szCs w:val="20"/>
          <w:lang w:val="es-ES" w:eastAsia="es-ES"/>
        </w:rPr>
        <w:t xml:space="preserve">También estuvo presente la Presidenta de la Defensoría del Consumidor, Licenciada Yanci Urbina. </w:t>
      </w:r>
      <w:r w:rsidR="00E66F65">
        <w:rPr>
          <w:rFonts w:ascii="Arial" w:hAnsi="Arial" w:cs="Arial"/>
          <w:sz w:val="20"/>
          <w:szCs w:val="20"/>
          <w:lang w:val="es-ES" w:eastAsia="es-ES"/>
        </w:rPr>
        <w:t xml:space="preserve">Esta es la primera reunión ordinaria del Consejo Consultivo que se realiza después del acto de juramentación de sus nuevos miembros efectuado el día cuatro de febrero de este año, por ello </w:t>
      </w:r>
      <w:r w:rsidR="00F74F5F">
        <w:rPr>
          <w:rFonts w:ascii="Arial" w:hAnsi="Arial" w:cs="Arial"/>
          <w:sz w:val="20"/>
          <w:szCs w:val="20"/>
          <w:lang w:val="es-ES" w:eastAsia="es-ES"/>
        </w:rPr>
        <w:t xml:space="preserve">   </w:t>
      </w:r>
      <w:r w:rsidR="00E66F65">
        <w:rPr>
          <w:rFonts w:ascii="Arial" w:hAnsi="Arial" w:cs="Arial"/>
          <w:sz w:val="20"/>
          <w:szCs w:val="20"/>
          <w:lang w:val="es-ES" w:eastAsia="es-ES"/>
        </w:rPr>
        <w:t>la Licenciada Urbina  propone el desarrollo de la agenda siguiente</w:t>
      </w:r>
      <w:r w:rsidRPr="00001820">
        <w:rPr>
          <w:rFonts w:ascii="Arial" w:hAnsi="Arial" w:cs="Arial"/>
          <w:sz w:val="20"/>
          <w:szCs w:val="20"/>
        </w:rPr>
        <w:t>: 1) Verificación del quórum; 2) Presentación y aprobación de la agenda; 3) Lectura y aprobación del acta de la sesión anterior; 4)</w:t>
      </w:r>
      <w:r w:rsidR="00E66F65">
        <w:rPr>
          <w:rFonts w:ascii="Arial" w:hAnsi="Arial" w:cs="Arial"/>
          <w:sz w:val="20"/>
          <w:szCs w:val="20"/>
        </w:rPr>
        <w:t xml:space="preserve"> Presentación de los nuevos miembros del</w:t>
      </w:r>
      <w:r w:rsidRPr="00001820">
        <w:rPr>
          <w:rFonts w:ascii="Arial" w:hAnsi="Arial" w:cs="Arial"/>
          <w:sz w:val="20"/>
          <w:szCs w:val="20"/>
        </w:rPr>
        <w:t xml:space="preserve"> Consejo Consultivo; 5) </w:t>
      </w:r>
      <w:r w:rsidR="00E66F65">
        <w:rPr>
          <w:rFonts w:ascii="Arial" w:hAnsi="Arial" w:cs="Arial"/>
          <w:sz w:val="20"/>
          <w:szCs w:val="20"/>
        </w:rPr>
        <w:t>Elección del Presidente (a) y Secretario (a) del Consejo Consultivo</w:t>
      </w:r>
      <w:r w:rsidRPr="00001820">
        <w:rPr>
          <w:rFonts w:ascii="Arial" w:hAnsi="Arial" w:cs="Arial"/>
          <w:sz w:val="20"/>
          <w:szCs w:val="20"/>
        </w:rPr>
        <w:t xml:space="preserve">; 6) Varios; y, 7) Cierre. </w:t>
      </w:r>
      <w:r w:rsidRPr="00001820">
        <w:rPr>
          <w:rFonts w:ascii="Arial" w:hAnsi="Arial" w:cs="Arial"/>
          <w:b/>
          <w:sz w:val="20"/>
          <w:szCs w:val="20"/>
        </w:rPr>
        <w:t>DESARROLLO DE LA AGENDA</w:t>
      </w:r>
      <w:r w:rsidRPr="00001820">
        <w:rPr>
          <w:rFonts w:ascii="Arial" w:hAnsi="Arial" w:cs="Arial"/>
          <w:sz w:val="20"/>
          <w:szCs w:val="20"/>
        </w:rPr>
        <w:t>.</w:t>
      </w:r>
      <w:r w:rsidRPr="00001820">
        <w:rPr>
          <w:rFonts w:ascii="Arial" w:hAnsi="Arial" w:cs="Arial"/>
          <w:b/>
          <w:sz w:val="20"/>
          <w:szCs w:val="20"/>
        </w:rPr>
        <w:t xml:space="preserve"> PUNTO UNO: VERIFICACIÓN DEL QUORUM</w:t>
      </w:r>
      <w:r w:rsidRPr="00001820">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sidRPr="00001820">
        <w:rPr>
          <w:rFonts w:ascii="Arial" w:hAnsi="Arial" w:cs="Arial"/>
          <w:b/>
          <w:sz w:val="20"/>
          <w:szCs w:val="20"/>
        </w:rPr>
        <w:t xml:space="preserve"> PUNTO TRES: LECTURA DEL ACTA DE LA SESIÓN ANTERIOR.</w:t>
      </w:r>
      <w:r w:rsidRPr="00001820">
        <w:rPr>
          <w:rFonts w:ascii="Arial" w:hAnsi="Arial" w:cs="Arial"/>
          <w:sz w:val="20"/>
          <w:szCs w:val="20"/>
        </w:rPr>
        <w:t xml:space="preserve"> Se procedió a dar lectura al acta número </w:t>
      </w:r>
      <w:r w:rsidR="00D90C4D">
        <w:rPr>
          <w:rFonts w:ascii="Arial" w:hAnsi="Arial" w:cs="Arial"/>
          <w:sz w:val="20"/>
          <w:szCs w:val="20"/>
        </w:rPr>
        <w:t>uno</w:t>
      </w:r>
      <w:r w:rsidR="00E26ED6">
        <w:rPr>
          <w:rFonts w:ascii="Arial" w:hAnsi="Arial" w:cs="Arial"/>
          <w:sz w:val="20"/>
          <w:szCs w:val="20"/>
        </w:rPr>
        <w:t xml:space="preserve"> / dos mil quince</w:t>
      </w:r>
      <w:r w:rsidRPr="00001820">
        <w:rPr>
          <w:rFonts w:ascii="Arial" w:hAnsi="Arial" w:cs="Arial"/>
          <w:sz w:val="20"/>
          <w:szCs w:val="20"/>
        </w:rPr>
        <w:t xml:space="preserve"> del Consejo Consultivo correspondiente al día </w:t>
      </w:r>
      <w:r w:rsidR="00D90C4D">
        <w:rPr>
          <w:rFonts w:ascii="Arial" w:hAnsi="Arial" w:cs="Arial"/>
          <w:sz w:val="20"/>
          <w:szCs w:val="20"/>
        </w:rPr>
        <w:t xml:space="preserve">veintidós de enero </w:t>
      </w:r>
      <w:r w:rsidRPr="00001820">
        <w:rPr>
          <w:rFonts w:ascii="Arial" w:hAnsi="Arial" w:cs="Arial"/>
          <w:sz w:val="20"/>
          <w:szCs w:val="20"/>
        </w:rPr>
        <w:t xml:space="preserve">de dos mil </w:t>
      </w:r>
      <w:r w:rsidR="00D90C4D">
        <w:rPr>
          <w:rFonts w:ascii="Arial" w:hAnsi="Arial" w:cs="Arial"/>
          <w:sz w:val="20"/>
          <w:szCs w:val="20"/>
        </w:rPr>
        <w:t>quince</w:t>
      </w:r>
      <w:r w:rsidRPr="00001820">
        <w:rPr>
          <w:rFonts w:ascii="Arial" w:hAnsi="Arial" w:cs="Arial"/>
          <w:sz w:val="20"/>
          <w:szCs w:val="20"/>
        </w:rPr>
        <w:t>, y concluida la lectura de la misma ésta</w:t>
      </w:r>
      <w:r w:rsidR="00930CB5">
        <w:rPr>
          <w:rFonts w:ascii="Arial" w:hAnsi="Arial" w:cs="Arial"/>
          <w:sz w:val="20"/>
          <w:szCs w:val="20"/>
        </w:rPr>
        <w:t xml:space="preserve"> quedó aprobada por unanimidad. </w:t>
      </w:r>
      <w:r w:rsidRPr="000724E7">
        <w:rPr>
          <w:rFonts w:ascii="Arial" w:hAnsi="Arial" w:cs="Arial"/>
          <w:b/>
          <w:sz w:val="20"/>
          <w:szCs w:val="20"/>
        </w:rPr>
        <w:t>PUNTO CUATRO: PR</w:t>
      </w:r>
      <w:r w:rsidR="00D90C4D" w:rsidRPr="000724E7">
        <w:rPr>
          <w:rFonts w:ascii="Arial" w:hAnsi="Arial" w:cs="Arial"/>
          <w:b/>
          <w:sz w:val="20"/>
          <w:szCs w:val="20"/>
        </w:rPr>
        <w:t xml:space="preserve">ESENTACIÓN DE LOS NUEVOS MIEMBROS DEL </w:t>
      </w:r>
      <w:r w:rsidRPr="000724E7">
        <w:rPr>
          <w:rFonts w:ascii="Arial" w:hAnsi="Arial" w:cs="Arial"/>
          <w:b/>
          <w:sz w:val="20"/>
          <w:szCs w:val="20"/>
        </w:rPr>
        <w:t>CONSEJO CONSULTIVO</w:t>
      </w:r>
      <w:r w:rsidRPr="000724E7">
        <w:rPr>
          <w:rFonts w:ascii="Arial" w:hAnsi="Arial" w:cs="Arial"/>
          <w:sz w:val="20"/>
          <w:szCs w:val="20"/>
        </w:rPr>
        <w:t xml:space="preserve">. </w:t>
      </w:r>
      <w:r w:rsidR="00D90C4D" w:rsidRPr="000724E7">
        <w:rPr>
          <w:rFonts w:ascii="Arial" w:hAnsi="Arial" w:cs="Arial"/>
          <w:sz w:val="20"/>
          <w:szCs w:val="20"/>
        </w:rPr>
        <w:t xml:space="preserve">Cada uno de los </w:t>
      </w:r>
      <w:r w:rsidR="00C96D5D">
        <w:rPr>
          <w:rFonts w:ascii="Arial" w:hAnsi="Arial" w:cs="Arial"/>
          <w:sz w:val="20"/>
          <w:szCs w:val="20"/>
        </w:rPr>
        <w:t>miembros del Consejo Consultivo</w:t>
      </w:r>
      <w:r w:rsidR="00C5798D">
        <w:rPr>
          <w:rFonts w:ascii="Arial" w:hAnsi="Arial" w:cs="Arial"/>
          <w:sz w:val="20"/>
          <w:szCs w:val="20"/>
        </w:rPr>
        <w:t xml:space="preserve"> </w:t>
      </w:r>
      <w:r w:rsidR="00766CA6">
        <w:rPr>
          <w:rFonts w:ascii="Arial" w:hAnsi="Arial" w:cs="Arial"/>
          <w:sz w:val="20"/>
          <w:szCs w:val="20"/>
        </w:rPr>
        <w:t>procede</w:t>
      </w:r>
      <w:r w:rsidR="00D543CE" w:rsidRPr="000724E7">
        <w:rPr>
          <w:rFonts w:ascii="Arial" w:hAnsi="Arial" w:cs="Arial"/>
          <w:sz w:val="20"/>
          <w:szCs w:val="20"/>
        </w:rPr>
        <w:t xml:space="preserve"> a presentarse brevemente, indicando su nombre, relación profesional y experiencia laboral así como el sector que representan al interior del Consejo Consultivo</w:t>
      </w:r>
      <w:r w:rsidR="00C96D5D">
        <w:rPr>
          <w:rFonts w:ascii="Arial" w:hAnsi="Arial" w:cs="Arial"/>
          <w:sz w:val="20"/>
          <w:szCs w:val="20"/>
        </w:rPr>
        <w:t>.</w:t>
      </w:r>
      <w:r w:rsidR="00846EC5">
        <w:rPr>
          <w:rFonts w:ascii="Arial" w:hAnsi="Arial" w:cs="Arial"/>
          <w:sz w:val="20"/>
          <w:szCs w:val="20"/>
        </w:rPr>
        <w:t xml:space="preserve"> </w:t>
      </w:r>
      <w:r w:rsidRPr="00001820">
        <w:rPr>
          <w:rFonts w:ascii="Arial" w:hAnsi="Arial" w:cs="Arial"/>
          <w:b/>
          <w:bCs/>
          <w:sz w:val="20"/>
          <w:szCs w:val="20"/>
        </w:rPr>
        <w:t>PUNTO CINCO</w:t>
      </w:r>
      <w:r w:rsidR="00E26ED6" w:rsidRPr="00001820">
        <w:rPr>
          <w:rFonts w:ascii="Arial" w:hAnsi="Arial" w:cs="Arial"/>
          <w:b/>
          <w:bCs/>
          <w:sz w:val="20"/>
          <w:szCs w:val="20"/>
        </w:rPr>
        <w:t xml:space="preserve">: </w:t>
      </w:r>
      <w:r w:rsidR="00E26ED6">
        <w:rPr>
          <w:rFonts w:ascii="Arial" w:hAnsi="Arial" w:cs="Arial"/>
          <w:b/>
          <w:bCs/>
          <w:sz w:val="20"/>
          <w:szCs w:val="20"/>
        </w:rPr>
        <w:t>ELECCIÓN</w:t>
      </w:r>
      <w:r w:rsidR="00D543CE">
        <w:rPr>
          <w:rFonts w:ascii="Arial" w:hAnsi="Arial" w:cs="Arial"/>
          <w:b/>
          <w:sz w:val="20"/>
          <w:szCs w:val="20"/>
        </w:rPr>
        <w:t xml:space="preserve"> DEL PRESIDENTE </w:t>
      </w:r>
      <w:r w:rsidR="00E26ED6">
        <w:rPr>
          <w:rFonts w:ascii="Arial" w:hAnsi="Arial" w:cs="Arial"/>
          <w:b/>
          <w:sz w:val="20"/>
          <w:szCs w:val="20"/>
        </w:rPr>
        <w:t xml:space="preserve"> </w:t>
      </w:r>
      <w:r w:rsidR="00D543CE">
        <w:rPr>
          <w:rFonts w:ascii="Arial" w:hAnsi="Arial" w:cs="Arial"/>
          <w:b/>
          <w:sz w:val="20"/>
          <w:szCs w:val="20"/>
        </w:rPr>
        <w:t xml:space="preserve">(A) </w:t>
      </w:r>
      <w:r w:rsidR="00E26ED6">
        <w:rPr>
          <w:rFonts w:ascii="Arial" w:hAnsi="Arial" w:cs="Arial"/>
          <w:b/>
          <w:sz w:val="20"/>
          <w:szCs w:val="20"/>
        </w:rPr>
        <w:t xml:space="preserve"> </w:t>
      </w:r>
      <w:r w:rsidR="00D543CE">
        <w:rPr>
          <w:rFonts w:ascii="Arial" w:hAnsi="Arial" w:cs="Arial"/>
          <w:b/>
          <w:sz w:val="20"/>
          <w:szCs w:val="20"/>
        </w:rPr>
        <w:t>Y SECRETARIO (A) DEL CONSEJO CONSULTIVO</w:t>
      </w:r>
      <w:r w:rsidRPr="00001820">
        <w:rPr>
          <w:rFonts w:ascii="Arial" w:hAnsi="Arial" w:cs="Arial"/>
          <w:sz w:val="20"/>
          <w:szCs w:val="20"/>
        </w:rPr>
        <w:t xml:space="preserve">. La </w:t>
      </w:r>
      <w:r w:rsidR="00766CA6">
        <w:rPr>
          <w:rFonts w:ascii="Arial" w:hAnsi="Arial" w:cs="Arial"/>
          <w:sz w:val="20"/>
          <w:szCs w:val="20"/>
        </w:rPr>
        <w:t>Licenciada Yanci Urbina</w:t>
      </w:r>
      <w:r w:rsidR="00D543CE">
        <w:rPr>
          <w:rFonts w:ascii="Arial" w:hAnsi="Arial" w:cs="Arial"/>
          <w:sz w:val="20"/>
          <w:szCs w:val="20"/>
        </w:rPr>
        <w:t xml:space="preserve"> procede a explicar la base legal del Consejo Consultivo, dando lectura a los artículos correspondientes de la Ley de Protección al Consumidor desde el artículo 72 al 78, así como a explicar brevemente la función del Consejo Consultivo. Destaca la Licenciada Urbina, que </w:t>
      </w:r>
      <w:r w:rsidR="00E26ED6">
        <w:rPr>
          <w:rFonts w:ascii="Arial" w:hAnsi="Arial" w:cs="Arial"/>
          <w:sz w:val="20"/>
          <w:szCs w:val="20"/>
        </w:rPr>
        <w:t xml:space="preserve">         </w:t>
      </w:r>
      <w:r w:rsidR="00D543CE">
        <w:rPr>
          <w:rFonts w:ascii="Arial" w:hAnsi="Arial" w:cs="Arial"/>
          <w:sz w:val="20"/>
          <w:szCs w:val="20"/>
        </w:rPr>
        <w:t xml:space="preserve">ha sido una costumbre para el buen desempeño de las funciones a realizar al interior del Consejo Consultivo, ir rotando la Presidencia y Secretaría del referido Consejo, tanto por sectores así como por períodos de un año calendario. Luego de las indicaciones anteriores, se procede a realizar la elección de Presidente y Secretario del Consejo Consultivo, eligiéndose por unanimidad, al ingeniero </w:t>
      </w:r>
      <w:r w:rsidR="005428A2" w:rsidRPr="00FF1C2A">
        <w:rPr>
          <w:rFonts w:ascii="Arial" w:hAnsi="Arial" w:cs="Arial"/>
          <w:sz w:val="20"/>
          <w:szCs w:val="20"/>
        </w:rPr>
        <w:t>Carlos Roberto Ochoa</w:t>
      </w:r>
      <w:r w:rsidR="00C5798D">
        <w:rPr>
          <w:rFonts w:ascii="Arial" w:hAnsi="Arial" w:cs="Arial"/>
          <w:sz w:val="20"/>
          <w:szCs w:val="20"/>
        </w:rPr>
        <w:t xml:space="preserve"> </w:t>
      </w:r>
      <w:r w:rsidR="005428A2">
        <w:rPr>
          <w:rFonts w:ascii="Arial" w:hAnsi="Arial" w:cs="Arial"/>
          <w:sz w:val="20"/>
          <w:szCs w:val="20"/>
        </w:rPr>
        <w:t xml:space="preserve">y a la licenciada Irma Yolanda Núñez Mancía, como Presidente y Secretaria respectivamente, acordándose que los </w:t>
      </w:r>
      <w:r w:rsidR="00FB3214">
        <w:rPr>
          <w:rFonts w:ascii="Arial" w:hAnsi="Arial" w:cs="Arial"/>
          <w:sz w:val="20"/>
          <w:szCs w:val="20"/>
        </w:rPr>
        <w:t xml:space="preserve">actuales </w:t>
      </w:r>
      <w:r w:rsidR="005428A2">
        <w:rPr>
          <w:rFonts w:ascii="Arial" w:hAnsi="Arial" w:cs="Arial"/>
          <w:sz w:val="20"/>
          <w:szCs w:val="20"/>
        </w:rPr>
        <w:t>elegidos duren un año en el desempeño de sus cargos hasta que se realice la próxima elección interna.</w:t>
      </w:r>
      <w:r w:rsidRPr="004B155A">
        <w:rPr>
          <w:rFonts w:ascii="Arial" w:hAnsi="Arial" w:cs="Arial"/>
          <w:b/>
          <w:sz w:val="20"/>
          <w:szCs w:val="20"/>
          <w:lang w:val="es-ES"/>
        </w:rPr>
        <w:t>PUNTO SEIS</w:t>
      </w:r>
      <w:r>
        <w:rPr>
          <w:rFonts w:ascii="Arial" w:hAnsi="Arial" w:cs="Arial"/>
          <w:sz w:val="20"/>
          <w:szCs w:val="20"/>
          <w:lang w:val="es-ES"/>
        </w:rPr>
        <w:t xml:space="preserve">: </w:t>
      </w:r>
      <w:r w:rsidRPr="00001820">
        <w:rPr>
          <w:rFonts w:ascii="Arial" w:hAnsi="Arial" w:cs="Arial"/>
          <w:b/>
          <w:bCs/>
          <w:sz w:val="20"/>
          <w:szCs w:val="20"/>
        </w:rPr>
        <w:t xml:space="preserve">VARIOS. </w:t>
      </w:r>
      <w:r w:rsidRPr="00AE0317">
        <w:rPr>
          <w:rFonts w:ascii="Arial" w:hAnsi="Arial" w:cs="Arial"/>
          <w:bCs/>
          <w:sz w:val="20"/>
          <w:szCs w:val="20"/>
        </w:rPr>
        <w:t xml:space="preserve">En este punto </w:t>
      </w:r>
      <w:r w:rsidR="00EA3E40">
        <w:rPr>
          <w:rFonts w:ascii="Arial" w:hAnsi="Arial" w:cs="Arial"/>
          <w:bCs/>
          <w:sz w:val="20"/>
          <w:szCs w:val="20"/>
        </w:rPr>
        <w:t xml:space="preserve">la </w:t>
      </w:r>
      <w:r w:rsidR="00EA3E40">
        <w:rPr>
          <w:rFonts w:ascii="Arial" w:hAnsi="Arial" w:cs="Arial"/>
          <w:bCs/>
          <w:sz w:val="20"/>
          <w:szCs w:val="20"/>
        </w:rPr>
        <w:lastRenderedPageBreak/>
        <w:t xml:space="preserve">Licenciada Urbina toma la palabra y comenta que las convocatorias para reunión a Consejo Consultivo se efectúan tanto a miembros propietarios como suplentes, acudiendo todos a las respectivas reuniones. </w:t>
      </w:r>
      <w:r w:rsidR="00EF4459">
        <w:rPr>
          <w:rFonts w:ascii="Arial" w:hAnsi="Arial" w:cs="Arial"/>
          <w:bCs/>
          <w:sz w:val="20"/>
          <w:szCs w:val="20"/>
        </w:rPr>
        <w:t xml:space="preserve">Posteriormente, </w:t>
      </w:r>
      <w:r w:rsidR="00EA3E40">
        <w:rPr>
          <w:rFonts w:ascii="Arial" w:hAnsi="Arial" w:cs="Arial"/>
          <w:bCs/>
          <w:sz w:val="20"/>
          <w:szCs w:val="20"/>
        </w:rPr>
        <w:t xml:space="preserve">toma la palabra </w:t>
      </w:r>
      <w:r w:rsidRPr="00AE0317">
        <w:rPr>
          <w:rFonts w:ascii="Arial" w:hAnsi="Arial" w:cs="Arial"/>
          <w:bCs/>
          <w:sz w:val="20"/>
          <w:szCs w:val="20"/>
        </w:rPr>
        <w:t xml:space="preserve">el Presidente </w:t>
      </w:r>
      <w:r w:rsidR="00EA3E40">
        <w:rPr>
          <w:rFonts w:ascii="Arial" w:hAnsi="Arial" w:cs="Arial"/>
          <w:bCs/>
          <w:sz w:val="20"/>
          <w:szCs w:val="20"/>
        </w:rPr>
        <w:t xml:space="preserve">del Consejo Consultivo e informa que tanto miembros propietarios como suplentes tienen derecho al pago de las dietas respectivas según </w:t>
      </w:r>
      <w:r w:rsidR="006D7578">
        <w:rPr>
          <w:rFonts w:ascii="Arial" w:hAnsi="Arial" w:cs="Arial"/>
          <w:bCs/>
          <w:sz w:val="20"/>
          <w:szCs w:val="20"/>
        </w:rPr>
        <w:t xml:space="preserve">la opinión emitida por la Corte de Cuentas de la República. </w:t>
      </w:r>
      <w:r w:rsidR="00EA3E40">
        <w:rPr>
          <w:rFonts w:ascii="Arial" w:hAnsi="Arial" w:cs="Arial"/>
          <w:bCs/>
          <w:sz w:val="20"/>
          <w:szCs w:val="20"/>
        </w:rPr>
        <w:t xml:space="preserve"> Interviene la </w:t>
      </w:r>
      <w:r w:rsidRPr="00AE0317">
        <w:rPr>
          <w:rFonts w:ascii="Arial" w:hAnsi="Arial" w:cs="Arial"/>
          <w:bCs/>
          <w:sz w:val="20"/>
          <w:szCs w:val="20"/>
        </w:rPr>
        <w:t xml:space="preserve">Licenciada </w:t>
      </w:r>
      <w:r w:rsidRPr="00AE0317">
        <w:rPr>
          <w:rFonts w:ascii="Arial" w:hAnsi="Arial" w:cs="Arial"/>
          <w:sz w:val="20"/>
          <w:szCs w:val="20"/>
        </w:rPr>
        <w:t>Deysi Lorena Cruz de Amaya</w:t>
      </w:r>
      <w:r>
        <w:rPr>
          <w:rFonts w:ascii="Arial" w:hAnsi="Arial" w:cs="Arial"/>
          <w:sz w:val="20"/>
          <w:szCs w:val="20"/>
        </w:rPr>
        <w:t xml:space="preserve">, </w:t>
      </w:r>
      <w:r w:rsidR="00EA3E40" w:rsidRPr="00D66A7E">
        <w:rPr>
          <w:rFonts w:ascii="Arial" w:hAnsi="Arial" w:cs="Arial"/>
          <w:sz w:val="20"/>
          <w:szCs w:val="20"/>
        </w:rPr>
        <w:t xml:space="preserve">quien considera oportuno manifestar a todos los presentes que ya ha recibido el </w:t>
      </w:r>
      <w:r w:rsidR="00D50111">
        <w:rPr>
          <w:rFonts w:ascii="Arial" w:hAnsi="Arial" w:cs="Arial"/>
          <w:sz w:val="20"/>
          <w:szCs w:val="20"/>
        </w:rPr>
        <w:t xml:space="preserve">correspondiente </w:t>
      </w:r>
      <w:r w:rsidR="00EA3E40" w:rsidRPr="00D66A7E">
        <w:rPr>
          <w:rFonts w:ascii="Arial" w:hAnsi="Arial" w:cs="Arial"/>
          <w:sz w:val="20"/>
          <w:szCs w:val="20"/>
        </w:rPr>
        <w:t>finiquito de Corte de Cuentas</w:t>
      </w:r>
      <w:r w:rsidR="00D66A7E">
        <w:rPr>
          <w:rFonts w:ascii="Arial" w:hAnsi="Arial" w:cs="Arial"/>
          <w:sz w:val="20"/>
          <w:szCs w:val="20"/>
        </w:rPr>
        <w:t xml:space="preserve"> y les comenta el procedimiento </w:t>
      </w:r>
      <w:r w:rsidR="006D7578">
        <w:rPr>
          <w:rFonts w:ascii="Arial" w:hAnsi="Arial" w:cs="Arial"/>
          <w:sz w:val="20"/>
          <w:szCs w:val="20"/>
        </w:rPr>
        <w:t xml:space="preserve">  </w:t>
      </w:r>
      <w:r w:rsidR="00D66A7E">
        <w:rPr>
          <w:rFonts w:ascii="Arial" w:hAnsi="Arial" w:cs="Arial"/>
          <w:sz w:val="20"/>
          <w:szCs w:val="20"/>
        </w:rPr>
        <w:t xml:space="preserve">a seguir para solicitarlo. </w:t>
      </w:r>
      <w:r w:rsidR="00EF4459">
        <w:rPr>
          <w:rFonts w:ascii="Arial" w:hAnsi="Arial" w:cs="Arial"/>
          <w:sz w:val="20"/>
          <w:szCs w:val="20"/>
        </w:rPr>
        <w:t xml:space="preserve">A continuación, </w:t>
      </w:r>
      <w:r w:rsidR="00D66A7E">
        <w:rPr>
          <w:rFonts w:ascii="Arial" w:hAnsi="Arial" w:cs="Arial"/>
          <w:sz w:val="20"/>
          <w:szCs w:val="20"/>
        </w:rPr>
        <w:t>la licenciada Núñez Mancía pregunta si ya se ha contemplado una calendarización para las reuniones del Consejo Consultivo, a lo que el Presidente responde afirmativamente destacando que las reuniones se realizan cada quince días, y que se les remitirá a los nuevos miembros del Consejo Consultivo la referida calendarización así como también los temas previstos a tratar, haciéndole</w:t>
      </w:r>
      <w:r w:rsidR="00FA3E16">
        <w:rPr>
          <w:rFonts w:ascii="Arial" w:hAnsi="Arial" w:cs="Arial"/>
          <w:sz w:val="20"/>
          <w:szCs w:val="20"/>
        </w:rPr>
        <w:t>s</w:t>
      </w:r>
      <w:r w:rsidR="00D66A7E">
        <w:rPr>
          <w:rFonts w:ascii="Arial" w:hAnsi="Arial" w:cs="Arial"/>
          <w:sz w:val="20"/>
          <w:szCs w:val="20"/>
        </w:rPr>
        <w:t xml:space="preserve"> la cordial invitación para que, si así lo estiman conveniente propongan temas nuevos a agregar. Continúa el Presidente del Consejo Consultivo p</w:t>
      </w:r>
      <w:r w:rsidR="000724E7">
        <w:rPr>
          <w:rFonts w:ascii="Arial" w:hAnsi="Arial" w:cs="Arial"/>
          <w:sz w:val="20"/>
          <w:szCs w:val="20"/>
        </w:rPr>
        <w:t xml:space="preserve">reguntando a </w:t>
      </w:r>
      <w:r w:rsidR="006D7578">
        <w:rPr>
          <w:rFonts w:ascii="Arial" w:hAnsi="Arial" w:cs="Arial"/>
          <w:sz w:val="20"/>
          <w:szCs w:val="20"/>
        </w:rPr>
        <w:t xml:space="preserve">    </w:t>
      </w:r>
      <w:r w:rsidR="000724E7">
        <w:rPr>
          <w:rFonts w:ascii="Arial" w:hAnsi="Arial" w:cs="Arial"/>
          <w:sz w:val="20"/>
          <w:szCs w:val="20"/>
        </w:rPr>
        <w:t xml:space="preserve">los presentes, si están de acuerdo en realizar las reuniones de Consejo Consultivo los días jueves </w:t>
      </w:r>
      <w:r w:rsidR="006D7578">
        <w:rPr>
          <w:rFonts w:ascii="Arial" w:hAnsi="Arial" w:cs="Arial"/>
          <w:sz w:val="20"/>
          <w:szCs w:val="20"/>
        </w:rPr>
        <w:t xml:space="preserve">         </w:t>
      </w:r>
      <w:r w:rsidR="000724E7">
        <w:rPr>
          <w:rFonts w:ascii="Arial" w:hAnsi="Arial" w:cs="Arial"/>
          <w:sz w:val="20"/>
          <w:szCs w:val="20"/>
        </w:rPr>
        <w:t>en horario de nueve a once de la mañana, lo que es aceptado por unanimidad por todos los miembros.</w:t>
      </w:r>
      <w:r w:rsidR="006D7578">
        <w:rPr>
          <w:rFonts w:ascii="Arial" w:hAnsi="Arial" w:cs="Arial"/>
          <w:sz w:val="20"/>
          <w:szCs w:val="20"/>
        </w:rPr>
        <w:t xml:space="preserve"> Posteriormente, los miembros actuales del Consejo Consultivo acuerdan por unanimidad que es oportuno hacer llegar a los anteriores miembros del Consejo Consultivo de la Defensoría.</w:t>
      </w:r>
      <w:r w:rsidR="000724E7">
        <w:rPr>
          <w:rFonts w:ascii="Arial" w:hAnsi="Arial" w:cs="Arial"/>
          <w:sz w:val="20"/>
          <w:szCs w:val="20"/>
        </w:rPr>
        <w:t xml:space="preserve"> Finalmente, la Licenciada Urbina informa que a partir del veinticuatro de febrero </w:t>
      </w:r>
      <w:r w:rsidR="00FA3E16">
        <w:rPr>
          <w:rFonts w:ascii="Arial" w:hAnsi="Arial" w:cs="Arial"/>
          <w:sz w:val="20"/>
          <w:szCs w:val="20"/>
        </w:rPr>
        <w:t>de dos mil quince</w:t>
      </w:r>
      <w:bookmarkStart w:id="0" w:name="_GoBack"/>
      <w:bookmarkEnd w:id="0"/>
      <w:r w:rsidR="00FB3FBC">
        <w:rPr>
          <w:rFonts w:ascii="Arial" w:hAnsi="Arial" w:cs="Arial"/>
          <w:sz w:val="20"/>
          <w:szCs w:val="20"/>
        </w:rPr>
        <w:t>,</w:t>
      </w:r>
      <w:r w:rsidR="00C5798D">
        <w:rPr>
          <w:rFonts w:ascii="Arial" w:hAnsi="Arial" w:cs="Arial"/>
          <w:sz w:val="20"/>
          <w:szCs w:val="20"/>
        </w:rPr>
        <w:t xml:space="preserve"> </w:t>
      </w:r>
      <w:r w:rsidR="00FB3FBC">
        <w:rPr>
          <w:rFonts w:ascii="Arial" w:hAnsi="Arial" w:cs="Arial"/>
          <w:sz w:val="20"/>
          <w:szCs w:val="20"/>
        </w:rPr>
        <w:t xml:space="preserve">esta Defensoría </w:t>
      </w:r>
      <w:r w:rsidR="000724E7">
        <w:rPr>
          <w:rFonts w:ascii="Arial" w:hAnsi="Arial" w:cs="Arial"/>
          <w:sz w:val="20"/>
          <w:szCs w:val="20"/>
        </w:rPr>
        <w:t>dará inicio</w:t>
      </w:r>
      <w:r w:rsidR="00FB3FBC">
        <w:rPr>
          <w:rFonts w:ascii="Arial" w:hAnsi="Arial" w:cs="Arial"/>
          <w:sz w:val="20"/>
          <w:szCs w:val="20"/>
        </w:rPr>
        <w:t xml:space="preserve"> a</w:t>
      </w:r>
      <w:r w:rsidR="000724E7">
        <w:rPr>
          <w:rFonts w:ascii="Arial" w:hAnsi="Arial" w:cs="Arial"/>
          <w:sz w:val="20"/>
          <w:szCs w:val="20"/>
        </w:rPr>
        <w:t xml:space="preserve"> la campaña de consumo saludable.</w:t>
      </w:r>
      <w:r w:rsidR="0056436F">
        <w:rPr>
          <w:rFonts w:ascii="Arial" w:hAnsi="Arial" w:cs="Arial"/>
          <w:sz w:val="20"/>
          <w:szCs w:val="20"/>
        </w:rPr>
        <w:t xml:space="preserve"> </w:t>
      </w:r>
      <w:r w:rsidRPr="00001820">
        <w:rPr>
          <w:rFonts w:ascii="Arial" w:hAnsi="Arial" w:cs="Arial"/>
          <w:b/>
          <w:bCs/>
          <w:sz w:val="20"/>
          <w:szCs w:val="20"/>
        </w:rPr>
        <w:t>PUNTO S</w:t>
      </w:r>
      <w:r>
        <w:rPr>
          <w:rFonts w:ascii="Arial" w:hAnsi="Arial" w:cs="Arial"/>
          <w:b/>
          <w:bCs/>
          <w:sz w:val="20"/>
          <w:szCs w:val="20"/>
        </w:rPr>
        <w:t>IETE</w:t>
      </w:r>
      <w:r w:rsidRPr="00001820">
        <w:rPr>
          <w:rFonts w:ascii="Arial" w:hAnsi="Arial" w:cs="Arial"/>
          <w:b/>
          <w:bCs/>
          <w:sz w:val="20"/>
          <w:szCs w:val="20"/>
        </w:rPr>
        <w:t xml:space="preserve">: </w:t>
      </w:r>
      <w:r w:rsidRPr="00001820">
        <w:rPr>
          <w:rFonts w:ascii="Arial" w:hAnsi="Arial" w:cs="Arial"/>
          <w:b/>
          <w:sz w:val="20"/>
          <w:szCs w:val="20"/>
        </w:rPr>
        <w:t>CIERRE</w:t>
      </w:r>
      <w:r w:rsidRPr="00001820">
        <w:rPr>
          <w:rFonts w:ascii="Arial" w:hAnsi="Arial" w:cs="Arial"/>
          <w:sz w:val="20"/>
          <w:szCs w:val="20"/>
        </w:rPr>
        <w:t>. N</w:t>
      </w:r>
      <w:r w:rsidRPr="00001820">
        <w:rPr>
          <w:rFonts w:ascii="Arial" w:hAnsi="Arial" w:cs="Arial"/>
          <w:sz w:val="20"/>
          <w:szCs w:val="20"/>
          <w:lang w:val="es-MX"/>
        </w:rPr>
        <w:t xml:space="preserve">o teniendo nada más que discutir ni hacer constar, se dio por finalizada la reunión a las </w:t>
      </w:r>
      <w:r w:rsidR="000724E7">
        <w:rPr>
          <w:rFonts w:ascii="Arial" w:hAnsi="Arial" w:cs="Arial"/>
          <w:sz w:val="20"/>
          <w:szCs w:val="20"/>
          <w:lang w:val="es-MX"/>
        </w:rPr>
        <w:t xml:space="preserve">trece </w:t>
      </w:r>
      <w:r w:rsidRPr="00001820">
        <w:rPr>
          <w:rFonts w:ascii="Arial" w:hAnsi="Arial" w:cs="Arial"/>
          <w:sz w:val="20"/>
          <w:szCs w:val="20"/>
          <w:lang w:val="es-MX"/>
        </w:rPr>
        <w:t xml:space="preserve">horas y treinta minutos de su fecha, dándole lectura a la presente acta, la cual, por estar redactada conforme a la voluntad de todos los miembros, ratificamos </w:t>
      </w:r>
      <w:r>
        <w:rPr>
          <w:rFonts w:ascii="Arial" w:hAnsi="Arial" w:cs="Arial"/>
          <w:sz w:val="20"/>
          <w:szCs w:val="20"/>
          <w:lang w:val="es-MX"/>
        </w:rPr>
        <w:t>su contenido y firmamos</w:t>
      </w:r>
    </w:p>
    <w:p w:rsidR="00D06ED4" w:rsidRDefault="00D06ED4" w:rsidP="00D06ED4">
      <w:pPr>
        <w:spacing w:before="120" w:after="120" w:line="360" w:lineRule="auto"/>
        <w:jc w:val="both"/>
        <w:rPr>
          <w:rFonts w:ascii="Arial" w:hAnsi="Arial" w:cs="Arial"/>
          <w:sz w:val="20"/>
          <w:szCs w:val="20"/>
        </w:rPr>
      </w:pPr>
    </w:p>
    <w:p w:rsidR="00D06ED4" w:rsidRDefault="00D06ED4" w:rsidP="00D06ED4">
      <w:pPr>
        <w:spacing w:before="120" w:after="120" w:line="360" w:lineRule="auto"/>
        <w:jc w:val="both"/>
        <w:rPr>
          <w:rFonts w:ascii="Arial" w:hAnsi="Arial" w:cs="Arial"/>
          <w:sz w:val="20"/>
          <w:szCs w:val="20"/>
        </w:rPr>
      </w:pPr>
    </w:p>
    <w:p w:rsidR="007A3C6B" w:rsidRDefault="007A3C6B" w:rsidP="00D06ED4">
      <w:pPr>
        <w:spacing w:before="120" w:after="120" w:line="360" w:lineRule="auto"/>
        <w:jc w:val="both"/>
        <w:rPr>
          <w:rFonts w:ascii="Arial" w:hAnsi="Arial" w:cs="Arial"/>
          <w:sz w:val="20"/>
          <w:szCs w:val="20"/>
        </w:rPr>
      </w:pPr>
      <w:r w:rsidRPr="00001820">
        <w:rPr>
          <w:rFonts w:ascii="Arial" w:hAnsi="Arial" w:cs="Arial"/>
          <w:sz w:val="20"/>
          <w:szCs w:val="20"/>
        </w:rPr>
        <w:t>Carlos Roberto Ocho</w:t>
      </w:r>
      <w:r w:rsidR="0056436F">
        <w:rPr>
          <w:rFonts w:ascii="Arial" w:hAnsi="Arial" w:cs="Arial"/>
          <w:sz w:val="20"/>
          <w:szCs w:val="20"/>
        </w:rPr>
        <w:t>a</w:t>
      </w:r>
      <w:r w:rsidR="00C5798D">
        <w:rPr>
          <w:rFonts w:ascii="Arial" w:hAnsi="Arial" w:cs="Arial"/>
          <w:sz w:val="20"/>
          <w:szCs w:val="20"/>
        </w:rPr>
        <w:tab/>
      </w:r>
      <w:r w:rsidR="00C5798D">
        <w:rPr>
          <w:rFonts w:ascii="Arial" w:hAnsi="Arial" w:cs="Arial"/>
          <w:sz w:val="20"/>
          <w:szCs w:val="20"/>
        </w:rPr>
        <w:tab/>
      </w:r>
      <w:r w:rsidR="00C5798D">
        <w:rPr>
          <w:rFonts w:ascii="Arial" w:hAnsi="Arial" w:cs="Arial"/>
          <w:sz w:val="20"/>
          <w:szCs w:val="20"/>
        </w:rPr>
        <w:tab/>
      </w:r>
      <w:r w:rsidR="00C5798D">
        <w:rPr>
          <w:rFonts w:ascii="Arial" w:hAnsi="Arial" w:cs="Arial"/>
          <w:sz w:val="20"/>
          <w:szCs w:val="20"/>
        </w:rPr>
        <w:tab/>
      </w:r>
      <w:r w:rsidR="00C5798D">
        <w:rPr>
          <w:rFonts w:ascii="Arial" w:hAnsi="Arial" w:cs="Arial"/>
          <w:sz w:val="20"/>
          <w:szCs w:val="20"/>
        </w:rPr>
        <w:tab/>
      </w:r>
      <w:r>
        <w:rPr>
          <w:rFonts w:ascii="Arial" w:hAnsi="Arial" w:cs="Arial"/>
          <w:sz w:val="20"/>
          <w:szCs w:val="20"/>
        </w:rPr>
        <w:t>Irma Yolanda Núñez Mancía</w:t>
      </w:r>
    </w:p>
    <w:p w:rsidR="007A3C6B" w:rsidRDefault="007A3C6B" w:rsidP="00D06ED4">
      <w:pPr>
        <w:spacing w:before="120" w:after="120" w:line="360" w:lineRule="auto"/>
        <w:jc w:val="both"/>
        <w:rPr>
          <w:rFonts w:ascii="Arial" w:hAnsi="Arial" w:cs="Arial"/>
          <w:sz w:val="20"/>
          <w:szCs w:val="20"/>
        </w:rPr>
      </w:pPr>
    </w:p>
    <w:p w:rsidR="007A3C6B" w:rsidRDefault="007A3C6B" w:rsidP="00D06ED4">
      <w:pPr>
        <w:spacing w:before="120" w:after="120" w:line="360" w:lineRule="auto"/>
        <w:jc w:val="both"/>
        <w:rPr>
          <w:rFonts w:ascii="Arial" w:hAnsi="Arial" w:cs="Arial"/>
          <w:sz w:val="20"/>
          <w:szCs w:val="20"/>
        </w:rPr>
      </w:pPr>
    </w:p>
    <w:p w:rsidR="007A3C6B" w:rsidRDefault="007A3C6B" w:rsidP="00D06ED4">
      <w:pPr>
        <w:spacing w:before="120" w:after="120" w:line="360" w:lineRule="auto"/>
        <w:jc w:val="both"/>
        <w:rPr>
          <w:rFonts w:ascii="Arial" w:hAnsi="Arial" w:cs="Arial"/>
          <w:sz w:val="20"/>
          <w:szCs w:val="20"/>
        </w:rPr>
      </w:pPr>
    </w:p>
    <w:p w:rsidR="00D06ED4" w:rsidRPr="003C0605" w:rsidRDefault="00D06ED4" w:rsidP="00D06ED4">
      <w:pPr>
        <w:spacing w:before="120" w:after="120" w:line="360" w:lineRule="auto"/>
        <w:jc w:val="both"/>
        <w:rPr>
          <w:rFonts w:ascii="Arial" w:hAnsi="Arial" w:cs="Arial"/>
          <w:bCs/>
          <w:sz w:val="20"/>
          <w:szCs w:val="20"/>
        </w:rPr>
      </w:pPr>
      <w:r w:rsidRPr="00001820">
        <w:rPr>
          <w:rFonts w:ascii="Arial" w:hAnsi="Arial" w:cs="Arial"/>
          <w:sz w:val="20"/>
          <w:szCs w:val="20"/>
        </w:rPr>
        <w:t>Deysi Lorena Cruz de Amaya</w:t>
      </w:r>
      <w:r w:rsidR="00C5798D">
        <w:rPr>
          <w:rFonts w:ascii="Arial" w:hAnsi="Arial" w:cs="Arial"/>
          <w:sz w:val="20"/>
          <w:szCs w:val="20"/>
        </w:rPr>
        <w:tab/>
      </w:r>
      <w:r w:rsidR="00C5798D">
        <w:rPr>
          <w:rFonts w:ascii="Arial" w:hAnsi="Arial" w:cs="Arial"/>
          <w:sz w:val="20"/>
          <w:szCs w:val="20"/>
        </w:rPr>
        <w:tab/>
      </w:r>
      <w:r w:rsidR="00C5798D">
        <w:rPr>
          <w:rFonts w:ascii="Arial" w:hAnsi="Arial" w:cs="Arial"/>
          <w:sz w:val="20"/>
          <w:szCs w:val="20"/>
        </w:rPr>
        <w:tab/>
      </w:r>
      <w:r w:rsidR="00C5798D">
        <w:rPr>
          <w:rFonts w:ascii="Arial" w:hAnsi="Arial" w:cs="Arial"/>
          <w:sz w:val="20"/>
          <w:szCs w:val="20"/>
        </w:rPr>
        <w:tab/>
      </w:r>
      <w:r w:rsidR="007A3C6B" w:rsidRPr="00FF1C2A">
        <w:rPr>
          <w:rFonts w:ascii="Arial" w:hAnsi="Arial" w:cs="Arial"/>
          <w:sz w:val="20"/>
          <w:szCs w:val="20"/>
        </w:rPr>
        <w:t>Miguel Ángel Rodríguez Arias</w:t>
      </w:r>
    </w:p>
    <w:p w:rsidR="00D06ED4" w:rsidRPr="00001820" w:rsidRDefault="00D06ED4" w:rsidP="00D06ED4">
      <w:pPr>
        <w:spacing w:before="120" w:after="120" w:line="360" w:lineRule="auto"/>
        <w:rPr>
          <w:rFonts w:ascii="Arial" w:hAnsi="Arial" w:cs="Arial"/>
          <w:sz w:val="20"/>
          <w:szCs w:val="20"/>
        </w:rPr>
      </w:pPr>
    </w:p>
    <w:p w:rsidR="00D06ED4" w:rsidRPr="00001820" w:rsidRDefault="00D06ED4" w:rsidP="00D06ED4">
      <w:pPr>
        <w:spacing w:before="120" w:after="120" w:line="360" w:lineRule="auto"/>
        <w:rPr>
          <w:rFonts w:ascii="Arial" w:hAnsi="Arial" w:cs="Arial"/>
          <w:sz w:val="20"/>
          <w:szCs w:val="20"/>
        </w:rPr>
      </w:pPr>
    </w:p>
    <w:p w:rsidR="00D06ED4" w:rsidRDefault="00D06ED4" w:rsidP="00D06ED4">
      <w:pPr>
        <w:spacing w:before="120" w:after="120" w:line="360" w:lineRule="auto"/>
        <w:rPr>
          <w:rFonts w:ascii="Arial" w:hAnsi="Arial" w:cs="Arial"/>
          <w:sz w:val="20"/>
          <w:szCs w:val="20"/>
        </w:rPr>
      </w:pPr>
    </w:p>
    <w:p w:rsidR="00546B7C" w:rsidRDefault="007A3C6B" w:rsidP="00C5798D">
      <w:pPr>
        <w:spacing w:before="120" w:after="120" w:line="360" w:lineRule="auto"/>
      </w:pPr>
      <w:r>
        <w:rPr>
          <w:rFonts w:ascii="Arial" w:hAnsi="Arial" w:cs="Arial"/>
          <w:sz w:val="20"/>
          <w:szCs w:val="20"/>
        </w:rPr>
        <w:t>Xiomara Beatriz Hernández Arévalo</w:t>
      </w:r>
    </w:p>
    <w:sectPr w:rsidR="00546B7C" w:rsidSect="00E26ED6">
      <w:footerReference w:type="default" r:id="rId6"/>
      <w:pgSz w:w="12240" w:h="15840"/>
      <w:pgMar w:top="1417" w:right="1467"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8D8" w:rsidRDefault="002D08D8">
      <w:pPr>
        <w:spacing w:after="0" w:line="240" w:lineRule="auto"/>
      </w:pPr>
      <w:r>
        <w:separator/>
      </w:r>
    </w:p>
  </w:endnote>
  <w:endnote w:type="continuationSeparator" w:id="0">
    <w:p w:rsidR="002D08D8" w:rsidRDefault="002D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BA" w:rsidRDefault="002D08D8">
    <w:pPr>
      <w:pStyle w:val="Piedepgina"/>
      <w:jc w:val="center"/>
    </w:pPr>
  </w:p>
  <w:p w:rsidR="00327CBA" w:rsidRDefault="002D0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8D8" w:rsidRDefault="002D08D8">
      <w:pPr>
        <w:spacing w:after="0" w:line="240" w:lineRule="auto"/>
      </w:pPr>
      <w:r>
        <w:separator/>
      </w:r>
    </w:p>
  </w:footnote>
  <w:footnote w:type="continuationSeparator" w:id="0">
    <w:p w:rsidR="002D08D8" w:rsidRDefault="002D08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06ED4"/>
    <w:rsid w:val="000724E7"/>
    <w:rsid w:val="001F0708"/>
    <w:rsid w:val="002D08D8"/>
    <w:rsid w:val="002F5254"/>
    <w:rsid w:val="003B411B"/>
    <w:rsid w:val="003E65B7"/>
    <w:rsid w:val="00484EBA"/>
    <w:rsid w:val="00493ABE"/>
    <w:rsid w:val="005428A2"/>
    <w:rsid w:val="0056436F"/>
    <w:rsid w:val="006C34A4"/>
    <w:rsid w:val="006D7578"/>
    <w:rsid w:val="00703B50"/>
    <w:rsid w:val="00761069"/>
    <w:rsid w:val="00766CA6"/>
    <w:rsid w:val="00784B7E"/>
    <w:rsid w:val="007A3C6B"/>
    <w:rsid w:val="00846EC5"/>
    <w:rsid w:val="00930CB5"/>
    <w:rsid w:val="00936FD8"/>
    <w:rsid w:val="00AA5A91"/>
    <w:rsid w:val="00C5798D"/>
    <w:rsid w:val="00C96D5D"/>
    <w:rsid w:val="00D06ED4"/>
    <w:rsid w:val="00D50111"/>
    <w:rsid w:val="00D543CE"/>
    <w:rsid w:val="00D65CEF"/>
    <w:rsid w:val="00D66A7E"/>
    <w:rsid w:val="00D90C4D"/>
    <w:rsid w:val="00E26ED6"/>
    <w:rsid w:val="00E66F65"/>
    <w:rsid w:val="00EA3E40"/>
    <w:rsid w:val="00EF4459"/>
    <w:rsid w:val="00F105D6"/>
    <w:rsid w:val="00F74F5F"/>
    <w:rsid w:val="00FA3E16"/>
    <w:rsid w:val="00FB3214"/>
    <w:rsid w:val="00FB3FBC"/>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906C0-199F-499F-AD57-0F2530E3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ED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06E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ED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845</Words>
  <Characters>4652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Olivares</dc:creator>
  <cp:lastModifiedBy>Lilsy Mabel Solorzano</cp:lastModifiedBy>
  <cp:revision>4</cp:revision>
  <cp:lastPrinted>2015-02-19T16:14:00Z</cp:lastPrinted>
  <dcterms:created xsi:type="dcterms:W3CDTF">2015-02-19T17:26:00Z</dcterms:created>
  <dcterms:modified xsi:type="dcterms:W3CDTF">2017-06-21T20:25:00Z</dcterms:modified>
</cp:coreProperties>
</file>