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BD77" w14:textId="77777777" w:rsidR="005956EF" w:rsidRPr="009B2C37" w:rsidRDefault="005956EF" w:rsidP="005956EF">
      <w:pPr>
        <w:spacing w:before="120" w:after="120" w:line="360" w:lineRule="auto"/>
        <w:jc w:val="center"/>
        <w:rPr>
          <w:b/>
          <w:lang w:val="es-MX"/>
        </w:rPr>
      </w:pPr>
      <w:r>
        <w:rPr>
          <w:b/>
          <w:lang w:val="es-MX"/>
        </w:rPr>
        <w:t>ACTA N° 11</w:t>
      </w:r>
      <w:r w:rsidRPr="009B2C37">
        <w:rPr>
          <w:b/>
          <w:lang w:val="es-MX"/>
        </w:rPr>
        <w:t>/ 202</w:t>
      </w:r>
      <w:r>
        <w:rPr>
          <w:b/>
          <w:lang w:val="es-MX"/>
        </w:rPr>
        <w:t>4</w:t>
      </w:r>
    </w:p>
    <w:p w14:paraId="43BC37A0" w14:textId="77777777" w:rsidR="005956EF" w:rsidRPr="009B2C37" w:rsidRDefault="005956EF" w:rsidP="005956EF">
      <w:pPr>
        <w:spacing w:before="120" w:after="120" w:line="360" w:lineRule="auto"/>
        <w:jc w:val="center"/>
        <w:rPr>
          <w:b/>
          <w:lang w:val="es-MX"/>
        </w:rPr>
      </w:pPr>
      <w:r w:rsidRPr="009B2C37">
        <w:rPr>
          <w:b/>
          <w:lang w:val="es-MX"/>
        </w:rPr>
        <w:t>CONSEJO CONSULTIVO</w:t>
      </w:r>
    </w:p>
    <w:p w14:paraId="26AED437" w14:textId="77777777" w:rsidR="005956EF" w:rsidRPr="009B2C37" w:rsidRDefault="005956EF" w:rsidP="005956EF">
      <w:pPr>
        <w:spacing w:before="120" w:after="120" w:line="360" w:lineRule="auto"/>
        <w:jc w:val="center"/>
        <w:rPr>
          <w:b/>
          <w:lang w:val="es-MX"/>
        </w:rPr>
      </w:pPr>
      <w:r w:rsidRPr="009B2C37">
        <w:rPr>
          <w:b/>
          <w:lang w:val="es-MX"/>
        </w:rPr>
        <w:t>DEFENSORÍA DEL CONSUMIDOR</w:t>
      </w:r>
    </w:p>
    <w:p w14:paraId="1C0FF95B" w14:textId="77777777" w:rsidR="005956EF" w:rsidRPr="00594E17" w:rsidRDefault="005956EF" w:rsidP="005956EF">
      <w:pPr>
        <w:spacing w:line="240" w:lineRule="auto"/>
        <w:jc w:val="both"/>
        <w:rPr>
          <w:lang w:val="es-SV"/>
        </w:rPr>
      </w:pPr>
      <w:r>
        <w:rPr>
          <w:b/>
          <w:lang w:val="es-SV"/>
        </w:rPr>
        <w:t>ACTA NÚMERO ONCE</w:t>
      </w:r>
      <w:r w:rsidRPr="00594E17">
        <w:rPr>
          <w:b/>
          <w:lang w:val="es-SV"/>
        </w:rPr>
        <w:t xml:space="preserve"> / DOS MIL VEINTICUATRO.</w:t>
      </w:r>
      <w:r w:rsidRPr="00594E17">
        <w:rPr>
          <w:lang w:val="es-SV"/>
        </w:rPr>
        <w:t xml:space="preserve"> En las oficinas de la Defensoría del Con</w:t>
      </w:r>
      <w:r>
        <w:rPr>
          <w:lang w:val="es-SV"/>
        </w:rPr>
        <w:t xml:space="preserve">sumidor, a las nueve horas quince </w:t>
      </w:r>
      <w:r w:rsidRPr="00594E17">
        <w:rPr>
          <w:lang w:val="es-SV"/>
        </w:rPr>
        <w:t xml:space="preserve">minutos del </w:t>
      </w:r>
      <w:r>
        <w:rPr>
          <w:lang w:val="es-SV"/>
        </w:rPr>
        <w:t xml:space="preserve">seis de junio </w:t>
      </w:r>
      <w:r w:rsidRPr="00594E17">
        <w:rPr>
          <w:lang w:val="es-SV"/>
        </w:rPr>
        <w:t>de dos mil veinticuatro. Presentes los miembros del Consejo Consultivo de la Defensoría del Consumidor:</w:t>
      </w:r>
      <w:r w:rsidRPr="00594E17">
        <w:rPr>
          <w:lang w:val="es-SV" w:eastAsia="es-ES"/>
        </w:rPr>
        <w:t xml:space="preserve"> Gerardo Daniel Henríquez Angulo, Ana Teresa Vargas de Alvarado</w:t>
      </w:r>
      <w:r w:rsidRPr="00594E17">
        <w:rPr>
          <w:lang w:val="es-SV"/>
        </w:rPr>
        <w:t>,</w:t>
      </w:r>
      <w:r>
        <w:rPr>
          <w:lang w:val="es-SV"/>
        </w:rPr>
        <w:t xml:space="preserve"> </w:t>
      </w:r>
      <w:r w:rsidRPr="00594E17">
        <w:rPr>
          <w:lang w:val="es-SV"/>
        </w:rPr>
        <w:t>Elmer Orlando Gómez Campos, Oscar Alberto Alfaro Santos, José Víctor Aragón Molina y José Adalberto López Castillo.</w:t>
      </w:r>
      <w:r>
        <w:rPr>
          <w:lang w:val="es-SV"/>
        </w:rPr>
        <w:t xml:space="preserve"> No estuvo presente </w:t>
      </w:r>
      <w:r w:rsidRPr="00594E17">
        <w:rPr>
          <w:lang w:val="es-SV"/>
        </w:rPr>
        <w:t>Deysi Lorena Cruz de Amaya</w:t>
      </w:r>
      <w:r>
        <w:rPr>
          <w:lang w:val="es-SV"/>
        </w:rPr>
        <w:t xml:space="preserve"> quien presentó su respectiva excusa. Tampoco </w:t>
      </w:r>
      <w:r w:rsidRPr="00594E17">
        <w:rPr>
          <w:lang w:val="es-SV"/>
        </w:rPr>
        <w:t>estuvo</w:t>
      </w:r>
      <w:r w:rsidRPr="00594E17">
        <w:rPr>
          <w:lang w:val="es-SV" w:eastAsia="es-ES"/>
        </w:rPr>
        <w:t xml:space="preserve"> presente el Licenciado </w:t>
      </w:r>
      <w:r w:rsidRPr="00594E17">
        <w:rPr>
          <w:lang w:val="es-SV"/>
        </w:rPr>
        <w:t>Ricardo Salazar, Presidente de la Defensoría del Consumidor.</w:t>
      </w:r>
      <w:r w:rsidRPr="00594E17">
        <w:rPr>
          <w:lang w:val="es-SV" w:eastAsia="es-ES"/>
        </w:rPr>
        <w:t xml:space="preserve"> El </w:t>
      </w:r>
      <w:r w:rsidRPr="00594E17">
        <w:rPr>
          <w:lang w:val="es-SV"/>
        </w:rPr>
        <w:t>Presidente del Consejo Consultivo procedió a dar inicio a la reunión ordinaria en la que se desarrolló la agenda siguiente:1) Verificación de quórum; 2) Aprobación de la agenda; 3) Lectura y aprobación del acta anterior; 4) Presentación del Tema: “</w:t>
      </w:r>
      <w:r>
        <w:rPr>
          <w:lang w:val="es-SV"/>
        </w:rPr>
        <w:t>Propuesta de modificación de la estructura organizativa de la Defensoría del Consumidor. Segunda Parte</w:t>
      </w:r>
      <w:r w:rsidRPr="00594E17">
        <w:rPr>
          <w:color w:val="222222"/>
          <w:shd w:val="clear" w:color="auto" w:fill="FFFFFF"/>
          <w:lang w:val="es-SV"/>
        </w:rPr>
        <w:t>”</w:t>
      </w:r>
      <w:r w:rsidRPr="00594E17">
        <w:rPr>
          <w:lang w:val="es-SV"/>
        </w:rPr>
        <w:t xml:space="preserve">; 5) Varios; y, 6) Cierre.  </w:t>
      </w:r>
      <w:r w:rsidRPr="00594E17">
        <w:rPr>
          <w:b/>
          <w:lang w:val="es-SV"/>
        </w:rPr>
        <w:t>DESARROLLO DE LA AGENDA</w:t>
      </w:r>
      <w:r w:rsidRPr="00594E17">
        <w:rPr>
          <w:lang w:val="es-SV"/>
        </w:rPr>
        <w:t>.</w:t>
      </w:r>
      <w:r w:rsidRPr="00594E17">
        <w:rPr>
          <w:b/>
          <w:lang w:val="es-SV"/>
        </w:rPr>
        <w:t xml:space="preserve"> PUNTO UNO: VERIFICACIÓN DEL QUORUM</w:t>
      </w:r>
      <w:r w:rsidRPr="00594E17">
        <w:rPr>
          <w:lang w:val="es-SV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594E17">
        <w:rPr>
          <w:b/>
          <w:lang w:val="es-SV"/>
        </w:rPr>
        <w:t xml:space="preserve">PUNTO DOS: APROBACIÓN DE LA AGENDA. </w:t>
      </w:r>
      <w:r w:rsidRPr="00594E17">
        <w:rPr>
          <w:lang w:val="es-SV"/>
        </w:rPr>
        <w:t xml:space="preserve">Los miembros del Consejo Consultivo acordaron aprobar, por unanimidad, la agenda sometida a su consideración. </w:t>
      </w:r>
      <w:r w:rsidRPr="00594E17">
        <w:rPr>
          <w:b/>
          <w:lang w:val="es-SV"/>
        </w:rPr>
        <w:t>PUNTO TRES: LECTURA Y APROBACION DE ACTAS DE SESIONES ANTERIORES.</w:t>
      </w:r>
      <w:r w:rsidRPr="00594E17">
        <w:rPr>
          <w:lang w:val="es-SV"/>
        </w:rPr>
        <w:t xml:space="preserve"> Se procedió a dar lectura al acta número </w:t>
      </w:r>
      <w:r>
        <w:rPr>
          <w:lang w:val="es-SV"/>
        </w:rPr>
        <w:t xml:space="preserve">diez </w:t>
      </w:r>
      <w:r w:rsidRPr="00594E17">
        <w:rPr>
          <w:lang w:val="es-SV"/>
        </w:rPr>
        <w:t xml:space="preserve">/dos mil veinticuatro del Consejo Consultivo, correspondiente al día </w:t>
      </w:r>
      <w:r>
        <w:rPr>
          <w:lang w:val="es-SV"/>
        </w:rPr>
        <w:t xml:space="preserve">veintitrés de mayo </w:t>
      </w:r>
      <w:r w:rsidRPr="00594E17">
        <w:rPr>
          <w:lang w:val="es-SV"/>
        </w:rPr>
        <w:t xml:space="preserve">de dos mil veinticuatro y concluida la lectura de la misma, quedo aprobada por unanimidad. </w:t>
      </w:r>
      <w:r w:rsidRPr="00594E17">
        <w:rPr>
          <w:b/>
          <w:lang w:val="es-SV"/>
        </w:rPr>
        <w:t>PUNTO CUATRO: PRESENTACIÓN DEL TEMA: “</w:t>
      </w:r>
      <w:r w:rsidRPr="00B016D7">
        <w:rPr>
          <w:b/>
          <w:lang w:val="es-SV"/>
        </w:rPr>
        <w:t>PROPUESTA DE MODIFICACIÓN DE LA ESTRUCTURA ORGANIZATIVA DE LA DEFENSORÍA DEL CONSUMIDOR</w:t>
      </w:r>
      <w:r>
        <w:rPr>
          <w:b/>
          <w:lang w:val="es-SV"/>
        </w:rPr>
        <w:t>. SEGUNDA PARTE</w:t>
      </w:r>
      <w:r w:rsidRPr="00594E17">
        <w:rPr>
          <w:color w:val="222222"/>
          <w:shd w:val="clear" w:color="auto" w:fill="FFFFFF"/>
          <w:lang w:val="es-SV"/>
        </w:rPr>
        <w:t>”</w:t>
      </w:r>
      <w:r w:rsidRPr="00594E17">
        <w:rPr>
          <w:lang w:val="es-SV"/>
        </w:rPr>
        <w:t>. La presentación estuvo</w:t>
      </w:r>
      <w:r>
        <w:rPr>
          <w:lang w:val="es-SV"/>
        </w:rPr>
        <w:t xml:space="preserve"> a cargo</w:t>
      </w:r>
      <w:r w:rsidRPr="00594E17">
        <w:rPr>
          <w:lang w:val="es-SV"/>
        </w:rPr>
        <w:t xml:space="preserve"> del </w:t>
      </w:r>
      <w:r>
        <w:rPr>
          <w:lang w:val="es-SV"/>
        </w:rPr>
        <w:t xml:space="preserve">Ingeniero Oscar Joaquín Ortiz, Director de Administración institucional, quien expone de forma muy detallada los aspectos siguientes: 1) Propuesta de creación del área de Función de Cumplimiento. 2) Estructura actual versus nueva estructura; 3) Justificación; 4) Principales funciones de la Función de Cumplimiento; y, 5) Estructura organizativa actual de la Defensoría del Consumidor versus nueva estructura. </w:t>
      </w:r>
      <w:r w:rsidRPr="00594E17">
        <w:rPr>
          <w:lang w:val="es-SV"/>
        </w:rPr>
        <w:t xml:space="preserve">Seguidamente, se abrió el espacio para opiniones, comentarios, consultas o preguntas de los miembros del Consejo, por lo que toma la palabra </w:t>
      </w:r>
      <w:r w:rsidR="00644F6E">
        <w:rPr>
          <w:lang w:val="es-SV"/>
        </w:rPr>
        <w:t xml:space="preserve">el Ingeniero Aragón Molina </w:t>
      </w:r>
      <w:r w:rsidR="002D61C9">
        <w:rPr>
          <w:lang w:val="es-SV"/>
        </w:rPr>
        <w:t xml:space="preserve">sugiere una modificación en la denominación de la unidad, de forma que pudiera llamarse Área o Departamento de Cumplimiento, a lo que el Ingeniero Ortiz le comenta que se ha denominado de forma literal como lo indica la Ley de Compras Públicas y también atendiendo a como lo ha denominado la Dirección Nacional de Compras Públicas. Por su parte, el Presidente del Consejo Consultivo comenta que en algunas otras instituciones públicas también se le ha denominado a dicha área como Oficialía de Cumplimiento, por lo que sugiere se tome en consideración evaluar denominar tal área de esta forma. A continuación, el Ingeniero Aragón Molina expresa </w:t>
      </w:r>
      <w:proofErr w:type="gramStart"/>
      <w:r w:rsidR="002D61C9">
        <w:rPr>
          <w:lang w:val="es-SV"/>
        </w:rPr>
        <w:t>que</w:t>
      </w:r>
      <w:proofErr w:type="gramEnd"/>
      <w:r w:rsidR="002D61C9">
        <w:rPr>
          <w:lang w:val="es-SV"/>
        </w:rPr>
        <w:t xml:space="preserve"> dado que el área no tiene mando directo sobre las demás áreas, es que recomienda que la línea en el organigrama se coloque de forma punteada y no como línea llena. Por su parte, el Ingeniero Alfaro Santos consulta si el Oficial de Cumplimiento puede revisar o tener incidencia de forma previa a la realización de las compras institucionales; a lo que se le contesta que efectivamente tiene una participación previa directa en la planificación de las contrataciones, así como también de forma posterior.</w:t>
      </w:r>
      <w:r>
        <w:rPr>
          <w:lang w:val="es-SV"/>
        </w:rPr>
        <w:t xml:space="preserve"> Finalmente, los miembros del Consejo Consultivo, por unanimidad, emiten su opinión favorable a la propuesta de modificación de la estructura organizativa de la Defensoría del Consumidor presentada </w:t>
      </w:r>
      <w:r>
        <w:t>y,</w:t>
      </w:r>
      <w:r w:rsidRPr="00BC1977">
        <w:rPr>
          <w:lang w:val="es-SV"/>
        </w:rPr>
        <w:t xml:space="preserve"> la consecuente modificación del Reglamento Interno de la Defensoría de conformidad con las facultades conferidas en el artículo setenta y cuatro de la Ley de Protección al Consumidor</w:t>
      </w:r>
      <w:r>
        <w:rPr>
          <w:lang w:val="es-SV"/>
        </w:rPr>
        <w:t xml:space="preserve">. </w:t>
      </w:r>
      <w:r w:rsidRPr="00594E17">
        <w:rPr>
          <w:b/>
          <w:bCs/>
          <w:lang w:val="es-SV"/>
        </w:rPr>
        <w:t xml:space="preserve">PUNTO CINCO: VARIOS. El </w:t>
      </w:r>
      <w:r w:rsidRPr="00594E17">
        <w:rPr>
          <w:lang w:val="es-SV"/>
        </w:rPr>
        <w:t xml:space="preserve">Presidente del Consejo Consultivo pregunta a los demás miembros si existen otros temas a tratar, </w:t>
      </w:r>
      <w:r>
        <w:t xml:space="preserve">a lo que los </w:t>
      </w:r>
      <w:r w:rsidRPr="00BC1977">
        <w:rPr>
          <w:lang w:val="es-SV"/>
        </w:rPr>
        <w:t>demás miembros indican que no hay temas adicionales que abordar</w:t>
      </w:r>
      <w:r w:rsidRPr="00594E17">
        <w:rPr>
          <w:lang w:val="es-SV"/>
        </w:rPr>
        <w:t xml:space="preserve">. </w:t>
      </w:r>
      <w:r w:rsidRPr="00594E17">
        <w:rPr>
          <w:b/>
          <w:bCs/>
          <w:lang w:val="es-SV"/>
        </w:rPr>
        <w:t xml:space="preserve">PUNTO SEIS: </w:t>
      </w:r>
      <w:r w:rsidRPr="00594E17">
        <w:rPr>
          <w:b/>
          <w:lang w:val="es-SV"/>
        </w:rPr>
        <w:t>CIERRE</w:t>
      </w:r>
      <w:r w:rsidRPr="00594E17">
        <w:rPr>
          <w:lang w:val="es-SV"/>
        </w:rPr>
        <w:t xml:space="preserve">. No teniendo nada más que discutir ni hacer constar, se dio por finalizada la reunión a las </w:t>
      </w:r>
      <w:r w:rsidR="002D61C9">
        <w:rPr>
          <w:lang w:val="es-SV"/>
        </w:rPr>
        <w:t xml:space="preserve">diez </w:t>
      </w:r>
      <w:r w:rsidRPr="00594E17">
        <w:rPr>
          <w:lang w:val="es-SV"/>
        </w:rPr>
        <w:t>horas</w:t>
      </w:r>
      <w:r w:rsidR="002D61C9">
        <w:rPr>
          <w:lang w:val="es-SV"/>
        </w:rPr>
        <w:t xml:space="preserve"> treinta minutos</w:t>
      </w:r>
      <w:r w:rsidRPr="00594E17">
        <w:rPr>
          <w:lang w:val="es-SV"/>
        </w:rPr>
        <w:t xml:space="preserve"> de su fecha, dándole lectura a la presente acta, la cual, por estar redactada conforme a la voluntad de todos los miembros, ratificamos su contenido y firmamos.</w:t>
      </w:r>
    </w:p>
    <w:p w14:paraId="2BDDD474" w14:textId="77777777" w:rsidR="005956EF" w:rsidRPr="00594E17" w:rsidRDefault="005956EF" w:rsidP="005956EF">
      <w:pPr>
        <w:jc w:val="both"/>
        <w:rPr>
          <w:lang w:val="es-SV"/>
        </w:rPr>
      </w:pPr>
    </w:p>
    <w:p w14:paraId="782C290C" w14:textId="77777777" w:rsidR="005956EF" w:rsidRPr="00594E17" w:rsidRDefault="005956EF" w:rsidP="005956EF">
      <w:pPr>
        <w:jc w:val="both"/>
        <w:rPr>
          <w:lang w:val="es-SV"/>
        </w:rPr>
      </w:pPr>
    </w:p>
    <w:p w14:paraId="512FB96E" w14:textId="77777777" w:rsidR="005956EF" w:rsidRPr="00594E17" w:rsidRDefault="005956EF" w:rsidP="005956EF">
      <w:pPr>
        <w:jc w:val="both"/>
        <w:rPr>
          <w:lang w:val="es-SV"/>
        </w:rPr>
      </w:pPr>
      <w:r w:rsidRPr="00594E17">
        <w:rPr>
          <w:lang w:val="es-SV" w:eastAsia="es-ES"/>
        </w:rPr>
        <w:t>Gerardo Daniel Henríquez                                   Ana Teresa Vargas de Alvarado</w:t>
      </w:r>
      <w:r w:rsidRPr="00594E17">
        <w:rPr>
          <w:lang w:val="es-SV"/>
        </w:rPr>
        <w:t xml:space="preserve">                                                   </w:t>
      </w:r>
    </w:p>
    <w:p w14:paraId="2EE98568" w14:textId="77777777" w:rsidR="005956EF" w:rsidRDefault="005956EF" w:rsidP="005956EF">
      <w:pPr>
        <w:jc w:val="both"/>
        <w:rPr>
          <w:lang w:val="es-SV"/>
        </w:rPr>
      </w:pPr>
    </w:p>
    <w:p w14:paraId="4FAFB575" w14:textId="77777777" w:rsidR="005956EF" w:rsidRDefault="005956EF" w:rsidP="005956EF">
      <w:pPr>
        <w:jc w:val="both"/>
        <w:rPr>
          <w:lang w:val="es-SV"/>
        </w:rPr>
      </w:pPr>
    </w:p>
    <w:p w14:paraId="22D118B5" w14:textId="77777777" w:rsidR="005956EF" w:rsidRPr="00594E17" w:rsidRDefault="005956EF" w:rsidP="005956EF">
      <w:pPr>
        <w:jc w:val="both"/>
        <w:rPr>
          <w:lang w:val="es-SV"/>
        </w:rPr>
      </w:pPr>
    </w:p>
    <w:p w14:paraId="4AAD8B01" w14:textId="77777777" w:rsidR="002D61C9" w:rsidRDefault="005956EF" w:rsidP="005956EF">
      <w:pPr>
        <w:rPr>
          <w:lang w:val="es-SV" w:eastAsia="es-ES"/>
        </w:rPr>
      </w:pPr>
      <w:r w:rsidRPr="00594E17">
        <w:rPr>
          <w:lang w:val="es-SV"/>
        </w:rPr>
        <w:t>Elmer Orlando Gómez Campos</w:t>
      </w:r>
      <w:r w:rsidRPr="00594E17">
        <w:rPr>
          <w:lang w:val="es-SV" w:eastAsia="es-ES"/>
        </w:rPr>
        <w:t xml:space="preserve">            </w:t>
      </w:r>
      <w:r>
        <w:rPr>
          <w:lang w:val="es-SV" w:eastAsia="es-ES"/>
        </w:rPr>
        <w:t xml:space="preserve">     </w:t>
      </w:r>
      <w:r w:rsidR="002D61C9">
        <w:rPr>
          <w:lang w:val="es-SV" w:eastAsia="es-ES"/>
        </w:rPr>
        <w:t xml:space="preserve">     </w:t>
      </w:r>
      <w:r>
        <w:rPr>
          <w:lang w:val="es-SV" w:eastAsia="es-ES"/>
        </w:rPr>
        <w:t xml:space="preserve">     </w:t>
      </w:r>
      <w:r w:rsidRPr="00594E17">
        <w:rPr>
          <w:lang w:val="es-SV" w:eastAsia="es-ES"/>
        </w:rPr>
        <w:t xml:space="preserve">      </w:t>
      </w:r>
      <w:r w:rsidR="002D61C9" w:rsidRPr="00594E17">
        <w:rPr>
          <w:lang w:val="es-SV"/>
        </w:rPr>
        <w:t>Oscar Alberto Alfaro Santos</w:t>
      </w:r>
    </w:p>
    <w:p w14:paraId="7EBA887D" w14:textId="77777777" w:rsidR="002D61C9" w:rsidRDefault="002D61C9" w:rsidP="005956EF">
      <w:pPr>
        <w:rPr>
          <w:lang w:val="es-SV" w:eastAsia="es-ES"/>
        </w:rPr>
      </w:pPr>
    </w:p>
    <w:p w14:paraId="55132F86" w14:textId="77777777" w:rsidR="002D61C9" w:rsidRDefault="002D61C9" w:rsidP="005956EF">
      <w:pPr>
        <w:rPr>
          <w:lang w:val="es-SV" w:eastAsia="es-ES"/>
        </w:rPr>
      </w:pPr>
    </w:p>
    <w:p w14:paraId="5C131B4B" w14:textId="77777777" w:rsidR="005956EF" w:rsidRDefault="005956EF" w:rsidP="005956EF">
      <w:pPr>
        <w:rPr>
          <w:lang w:val="es-SV" w:eastAsia="es-ES"/>
        </w:rPr>
      </w:pPr>
      <w:r w:rsidRPr="00594E17">
        <w:rPr>
          <w:lang w:val="es-SV"/>
        </w:rPr>
        <w:t xml:space="preserve">José Víctor Aragón Molina                            </w:t>
      </w:r>
      <w:r w:rsidR="002D61C9">
        <w:rPr>
          <w:lang w:val="es-SV"/>
        </w:rPr>
        <w:t xml:space="preserve">        </w:t>
      </w:r>
      <w:r w:rsidRPr="00594E17">
        <w:rPr>
          <w:lang w:val="es-SV"/>
        </w:rPr>
        <w:t xml:space="preserve">    </w:t>
      </w:r>
      <w:r w:rsidR="002D61C9" w:rsidRPr="00594E17">
        <w:rPr>
          <w:lang w:val="es-SV"/>
        </w:rPr>
        <w:t xml:space="preserve">José Adalberto López Castillo   </w:t>
      </w:r>
    </w:p>
    <w:p w14:paraId="640AF080" w14:textId="77777777" w:rsidR="005956EF" w:rsidRDefault="005956EF" w:rsidP="005956EF">
      <w:pPr>
        <w:rPr>
          <w:lang w:val="es-SV"/>
        </w:rPr>
      </w:pPr>
    </w:p>
    <w:p w14:paraId="12B939B1" w14:textId="77777777" w:rsidR="005956EF" w:rsidRPr="00594E17" w:rsidRDefault="005956EF" w:rsidP="005956EF">
      <w:pPr>
        <w:jc w:val="both"/>
        <w:rPr>
          <w:lang w:val="es-SV"/>
        </w:rPr>
      </w:pPr>
      <w:r w:rsidRPr="00594E17">
        <w:rPr>
          <w:lang w:val="es-SV"/>
        </w:rPr>
        <w:t xml:space="preserve">                                                    </w:t>
      </w:r>
    </w:p>
    <w:p w14:paraId="66E6F0F3" w14:textId="77777777" w:rsidR="005956EF" w:rsidRPr="00594E17" w:rsidRDefault="005956EF" w:rsidP="005956EF">
      <w:pPr>
        <w:rPr>
          <w:lang w:val="es-SV"/>
        </w:rPr>
      </w:pPr>
      <w:r w:rsidRPr="00594E17">
        <w:rPr>
          <w:lang w:val="es-SV"/>
        </w:rPr>
        <w:t xml:space="preserve">          </w:t>
      </w:r>
      <w:r w:rsidRPr="00594E17">
        <w:rPr>
          <w:lang w:val="es-SV" w:eastAsia="es-ES"/>
        </w:rPr>
        <w:t xml:space="preserve">                    </w:t>
      </w:r>
      <w:r w:rsidRPr="00594E17">
        <w:rPr>
          <w:lang w:val="es-SV"/>
        </w:rPr>
        <w:t xml:space="preserve">        </w:t>
      </w:r>
    </w:p>
    <w:p w14:paraId="44B67637" w14:textId="77777777" w:rsidR="005956EF" w:rsidRPr="00594E17" w:rsidRDefault="005956EF" w:rsidP="005956EF">
      <w:pPr>
        <w:jc w:val="both"/>
        <w:rPr>
          <w:lang w:val="es-SV"/>
        </w:rPr>
      </w:pPr>
      <w:r w:rsidRPr="00594E17">
        <w:rPr>
          <w:lang w:val="es-SV"/>
        </w:rPr>
        <w:t xml:space="preserve"> </w:t>
      </w:r>
    </w:p>
    <w:p w14:paraId="26E1F0F3" w14:textId="77777777" w:rsidR="005956EF" w:rsidRPr="00594E17" w:rsidRDefault="005956EF" w:rsidP="005956EF">
      <w:pPr>
        <w:jc w:val="both"/>
        <w:rPr>
          <w:lang w:val="es-SV"/>
        </w:rPr>
      </w:pPr>
      <w:r w:rsidRPr="00594E17">
        <w:rPr>
          <w:lang w:val="es-SV"/>
        </w:rPr>
        <w:t xml:space="preserve">                   </w:t>
      </w:r>
    </w:p>
    <w:p w14:paraId="44E5735E" w14:textId="77777777" w:rsidR="005956EF" w:rsidRPr="00594E17" w:rsidRDefault="005956EF" w:rsidP="005956EF">
      <w:pPr>
        <w:jc w:val="both"/>
        <w:rPr>
          <w:lang w:val="es-SV"/>
        </w:rPr>
      </w:pPr>
    </w:p>
    <w:p w14:paraId="3187B5DD" w14:textId="77777777" w:rsidR="005956EF" w:rsidRPr="00594E17" w:rsidRDefault="005956EF" w:rsidP="005956EF">
      <w:pPr>
        <w:jc w:val="both"/>
        <w:rPr>
          <w:lang w:val="es-SV"/>
        </w:rPr>
      </w:pPr>
    </w:p>
    <w:p w14:paraId="3E58BB86" w14:textId="77777777" w:rsidR="005956EF" w:rsidRPr="00594E17" w:rsidRDefault="005956EF" w:rsidP="005956EF">
      <w:pPr>
        <w:rPr>
          <w:lang w:val="es-SV"/>
        </w:rPr>
      </w:pPr>
    </w:p>
    <w:p w14:paraId="6D1ECE28" w14:textId="77777777" w:rsidR="005956EF" w:rsidRPr="00594E17" w:rsidRDefault="005956EF" w:rsidP="005956EF">
      <w:pPr>
        <w:rPr>
          <w:lang w:val="es-SV"/>
        </w:rPr>
      </w:pPr>
    </w:p>
    <w:p w14:paraId="51D7C380" w14:textId="77777777" w:rsidR="005956EF" w:rsidRPr="00594E17" w:rsidRDefault="005956EF" w:rsidP="005956EF">
      <w:pPr>
        <w:rPr>
          <w:lang w:val="es-SV"/>
        </w:rPr>
      </w:pPr>
    </w:p>
    <w:p w14:paraId="5D73DFCA" w14:textId="77777777" w:rsidR="005956EF" w:rsidRPr="00594E17" w:rsidRDefault="005956EF" w:rsidP="005956EF">
      <w:pPr>
        <w:rPr>
          <w:lang w:val="es-SV"/>
        </w:rPr>
      </w:pPr>
    </w:p>
    <w:p w14:paraId="415D1D80" w14:textId="77777777" w:rsidR="005956EF" w:rsidRPr="00594E17" w:rsidRDefault="005956EF" w:rsidP="005956EF">
      <w:pPr>
        <w:rPr>
          <w:lang w:val="es-SV"/>
        </w:rPr>
      </w:pPr>
    </w:p>
    <w:p w14:paraId="2C419E87" w14:textId="77777777" w:rsidR="005956EF" w:rsidRPr="00594E17" w:rsidRDefault="005956EF" w:rsidP="005956EF">
      <w:pPr>
        <w:rPr>
          <w:lang w:val="es-SV"/>
        </w:rPr>
      </w:pPr>
    </w:p>
    <w:p w14:paraId="6C6B7183" w14:textId="77777777" w:rsidR="005956EF" w:rsidRPr="00594E17" w:rsidRDefault="005956EF" w:rsidP="005956EF">
      <w:pPr>
        <w:rPr>
          <w:lang w:val="es-SV"/>
        </w:rPr>
      </w:pPr>
    </w:p>
    <w:p w14:paraId="70EEB1F0" w14:textId="77777777" w:rsidR="005956EF" w:rsidRPr="00594E17" w:rsidRDefault="005956EF" w:rsidP="005956EF">
      <w:pPr>
        <w:rPr>
          <w:lang w:val="es-SV"/>
        </w:rPr>
      </w:pPr>
    </w:p>
    <w:p w14:paraId="102D2E10" w14:textId="77777777" w:rsidR="005956EF" w:rsidRPr="00594E17" w:rsidRDefault="005956EF" w:rsidP="005956EF">
      <w:pPr>
        <w:rPr>
          <w:lang w:val="es-SV"/>
        </w:rPr>
      </w:pPr>
    </w:p>
    <w:p w14:paraId="304CE89E" w14:textId="77777777" w:rsidR="005956EF" w:rsidRPr="00594E17" w:rsidRDefault="005956EF" w:rsidP="005956EF">
      <w:pPr>
        <w:rPr>
          <w:lang w:val="es-SV"/>
        </w:rPr>
      </w:pPr>
    </w:p>
    <w:p w14:paraId="1184AFD8" w14:textId="77777777" w:rsidR="005956EF" w:rsidRDefault="005956EF" w:rsidP="005956EF"/>
    <w:p w14:paraId="2A5ABF05" w14:textId="77777777" w:rsidR="00CC01BD" w:rsidRDefault="00CC01BD"/>
    <w:sectPr w:rsidR="00CC01BD" w:rsidSect="00B62538">
      <w:pgSz w:w="12240" w:h="15840" w:code="1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EF"/>
    <w:rsid w:val="002D61C9"/>
    <w:rsid w:val="00545019"/>
    <w:rsid w:val="005956EF"/>
    <w:rsid w:val="00644F6E"/>
    <w:rsid w:val="00C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CAAD5"/>
  <w15:chartTrackingRefBased/>
  <w15:docId w15:val="{12B6D647-E355-49C6-96B1-6D6F889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6EF"/>
    <w:pPr>
      <w:spacing w:line="256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Ada Bracamonte</cp:lastModifiedBy>
  <cp:revision>2</cp:revision>
  <dcterms:created xsi:type="dcterms:W3CDTF">2024-06-14T15:58:00Z</dcterms:created>
  <dcterms:modified xsi:type="dcterms:W3CDTF">2024-06-14T15:58:00Z</dcterms:modified>
</cp:coreProperties>
</file>