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06" w:rsidRDefault="00F1780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A523B8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A72143" w:rsidRDefault="00A72143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PRIMERA </w:t>
      </w:r>
      <w:r w:rsidR="006F0A2A" w:rsidRPr="007D2ABA">
        <w:rPr>
          <w:rFonts w:ascii="Arial" w:hAnsi="Arial" w:cs="Arial"/>
          <w:b/>
          <w:sz w:val="28"/>
          <w:szCs w:val="26"/>
        </w:rPr>
        <w:t xml:space="preserve">RESOLUCIÓN </w:t>
      </w:r>
      <w:r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486BB7">
        <w:rPr>
          <w:rFonts w:ascii="Arial" w:hAnsi="Arial" w:cs="Arial"/>
          <w:b/>
          <w:sz w:val="28"/>
          <w:szCs w:val="26"/>
        </w:rPr>
        <w:t xml:space="preserve"> 0</w:t>
      </w:r>
      <w:r w:rsidR="004705EC">
        <w:rPr>
          <w:rFonts w:ascii="Arial" w:hAnsi="Arial" w:cs="Arial"/>
          <w:b/>
          <w:sz w:val="28"/>
          <w:szCs w:val="26"/>
        </w:rPr>
        <w:t>3</w:t>
      </w:r>
      <w:r w:rsidR="00B961BF">
        <w:rPr>
          <w:rFonts w:ascii="Arial" w:hAnsi="Arial" w:cs="Arial"/>
          <w:b/>
          <w:sz w:val="28"/>
          <w:szCs w:val="26"/>
        </w:rPr>
        <w:t>5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4705EC">
        <w:rPr>
          <w:rFonts w:ascii="Arial" w:hAnsi="Arial" w:cs="Arial"/>
          <w:b/>
          <w:sz w:val="28"/>
          <w:szCs w:val="26"/>
        </w:rPr>
        <w:t>7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B43EBC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4705EC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B43EBC">
        <w:rPr>
          <w:rFonts w:ascii="Arial" w:hAnsi="Arial" w:cs="Arial"/>
        </w:rPr>
        <w:t>Defensoría del Consumidor, municipio de Antiguo Cuscatlán, departame</w:t>
      </w:r>
      <w:r w:rsidR="008D6C08" w:rsidRPr="00B43EBC">
        <w:rPr>
          <w:rFonts w:ascii="Arial" w:hAnsi="Arial" w:cs="Arial"/>
        </w:rPr>
        <w:t>n</w:t>
      </w:r>
      <w:r w:rsidR="008D78B6" w:rsidRPr="00B43EBC">
        <w:rPr>
          <w:rFonts w:ascii="Arial" w:hAnsi="Arial" w:cs="Arial"/>
        </w:rPr>
        <w:t xml:space="preserve">to de La </w:t>
      </w:r>
      <w:r w:rsidR="008D78B6" w:rsidRPr="00660B7A">
        <w:rPr>
          <w:rFonts w:ascii="Arial" w:hAnsi="Arial" w:cs="Arial"/>
        </w:rPr>
        <w:t>Libertad, a las</w:t>
      </w:r>
      <w:r w:rsidR="00CB61AE" w:rsidRPr="00660B7A">
        <w:rPr>
          <w:rFonts w:ascii="Arial" w:hAnsi="Arial" w:cs="Arial"/>
        </w:rPr>
        <w:t xml:space="preserve"> </w:t>
      </w:r>
      <w:r w:rsidR="00660B7A" w:rsidRPr="00660B7A">
        <w:rPr>
          <w:rFonts w:ascii="Arial" w:hAnsi="Arial" w:cs="Arial"/>
        </w:rPr>
        <w:t>quince</w:t>
      </w:r>
      <w:r w:rsidRPr="00660B7A">
        <w:rPr>
          <w:rFonts w:ascii="Arial" w:hAnsi="Arial" w:cs="Arial"/>
        </w:rPr>
        <w:t xml:space="preserve"> horas</w:t>
      </w:r>
      <w:r w:rsidR="00266F24" w:rsidRPr="00660B7A">
        <w:rPr>
          <w:rFonts w:ascii="Arial" w:hAnsi="Arial" w:cs="Arial"/>
        </w:rPr>
        <w:t xml:space="preserve"> y </w:t>
      </w:r>
      <w:r w:rsidR="00A72143">
        <w:rPr>
          <w:rFonts w:ascii="Arial" w:hAnsi="Arial" w:cs="Arial"/>
        </w:rPr>
        <w:t>treinta y cuatro</w:t>
      </w:r>
      <w:r w:rsidR="00266F24" w:rsidRPr="00660B7A">
        <w:rPr>
          <w:rFonts w:ascii="Arial" w:hAnsi="Arial" w:cs="Arial"/>
        </w:rPr>
        <w:t xml:space="preserve"> minutos</w:t>
      </w:r>
      <w:r w:rsidR="008D78B6" w:rsidRPr="00660B7A">
        <w:rPr>
          <w:rFonts w:ascii="Arial" w:hAnsi="Arial" w:cs="Arial"/>
        </w:rPr>
        <w:t xml:space="preserve"> </w:t>
      </w:r>
      <w:r w:rsidR="00486BB7" w:rsidRPr="00660B7A">
        <w:rPr>
          <w:rFonts w:ascii="Arial" w:hAnsi="Arial" w:cs="Arial"/>
        </w:rPr>
        <w:t xml:space="preserve">del día </w:t>
      </w:r>
      <w:r w:rsidR="00660B7A" w:rsidRPr="00660B7A">
        <w:rPr>
          <w:rFonts w:ascii="Arial" w:hAnsi="Arial" w:cs="Arial"/>
        </w:rPr>
        <w:t>dieciséis</w:t>
      </w:r>
      <w:r w:rsidR="00AB22BB" w:rsidRPr="00660B7A">
        <w:rPr>
          <w:rFonts w:ascii="Arial" w:hAnsi="Arial" w:cs="Arial"/>
        </w:rPr>
        <w:t xml:space="preserve"> de </w:t>
      </w:r>
      <w:r w:rsidR="00660B7A" w:rsidRPr="00660B7A">
        <w:rPr>
          <w:rFonts w:ascii="Arial" w:hAnsi="Arial" w:cs="Arial"/>
        </w:rPr>
        <w:t>agosto</w:t>
      </w:r>
      <w:r w:rsidRPr="00660B7A">
        <w:rPr>
          <w:rFonts w:ascii="Arial" w:hAnsi="Arial" w:cs="Arial"/>
        </w:rPr>
        <w:t xml:space="preserve"> del año dos</w:t>
      </w:r>
      <w:r w:rsidRPr="00B43EBC">
        <w:rPr>
          <w:rFonts w:ascii="Arial" w:hAnsi="Arial" w:cs="Arial"/>
        </w:rPr>
        <w:t xml:space="preserve"> mil dieciocho</w:t>
      </w:r>
      <w:r w:rsidR="008D6C08" w:rsidRPr="00B43EBC">
        <w:rPr>
          <w:rFonts w:ascii="Arial" w:hAnsi="Arial" w:cs="Arial"/>
        </w:rPr>
        <w:t xml:space="preserve"> luego de haber recibido y admitido la </w:t>
      </w:r>
      <w:r w:rsidRPr="00B43EBC">
        <w:rPr>
          <w:rFonts w:ascii="Arial" w:hAnsi="Arial" w:cs="Arial"/>
          <w:b/>
        </w:rPr>
        <w:t>sol</w:t>
      </w:r>
      <w:r w:rsidR="00486BB7">
        <w:rPr>
          <w:rFonts w:ascii="Arial" w:hAnsi="Arial" w:cs="Arial"/>
          <w:b/>
        </w:rPr>
        <w:t>icitud de información número 0</w:t>
      </w:r>
      <w:r w:rsidR="00B961BF">
        <w:rPr>
          <w:rFonts w:ascii="Arial" w:hAnsi="Arial" w:cs="Arial"/>
          <w:b/>
        </w:rPr>
        <w:t>35</w:t>
      </w:r>
      <w:r w:rsidRPr="00B43EBC">
        <w:rPr>
          <w:rFonts w:ascii="Arial" w:hAnsi="Arial" w:cs="Arial"/>
          <w:b/>
        </w:rPr>
        <w:t>-0</w:t>
      </w:r>
      <w:r w:rsidR="004705EC">
        <w:rPr>
          <w:rFonts w:ascii="Arial" w:hAnsi="Arial" w:cs="Arial"/>
          <w:b/>
        </w:rPr>
        <w:t>7</w:t>
      </w:r>
      <w:r w:rsidRPr="00B43EBC">
        <w:rPr>
          <w:rFonts w:ascii="Arial" w:hAnsi="Arial" w:cs="Arial"/>
          <w:b/>
        </w:rPr>
        <w:t>/2018</w:t>
      </w:r>
      <w:r w:rsidRPr="00B43EBC">
        <w:rPr>
          <w:rFonts w:ascii="Arial" w:hAnsi="Arial" w:cs="Arial"/>
        </w:rPr>
        <w:t>, presentada ante la Unidad de Acceso a la Información Pública y Transparencia de esta dependen</w:t>
      </w:r>
      <w:r w:rsidR="00B961BF">
        <w:rPr>
          <w:rFonts w:ascii="Arial" w:hAnsi="Arial" w:cs="Arial"/>
        </w:rPr>
        <w:t>cia,</w:t>
      </w:r>
      <w:r w:rsidR="00AB22BB">
        <w:rPr>
          <w:rFonts w:ascii="Arial" w:hAnsi="Arial" w:cs="Arial"/>
          <w:b/>
        </w:rPr>
        <w:t xml:space="preserve"> </w:t>
      </w:r>
      <w:r w:rsidR="00AB22BB" w:rsidRPr="00AB22BB">
        <w:rPr>
          <w:rFonts w:ascii="Arial" w:hAnsi="Arial" w:cs="Arial"/>
        </w:rPr>
        <w:t xml:space="preserve">se </w:t>
      </w:r>
      <w:r w:rsidR="00AB22BB">
        <w:rPr>
          <w:rFonts w:ascii="Arial" w:hAnsi="Arial" w:cs="Arial"/>
        </w:rPr>
        <w:t>verificó</w:t>
      </w:r>
      <w:r w:rsidRPr="00B43EBC">
        <w:rPr>
          <w:rFonts w:ascii="Arial" w:hAnsi="Arial" w:cs="Arial"/>
        </w:rPr>
        <w:t xml:space="preserve"> que la solicitud cumple con los requisitos establecidos en el Artículo 66 de la Ley de Acceso a la Información Pública-LAIP, y 50, 52</w:t>
      </w:r>
      <w:r w:rsidR="00AB22BB">
        <w:rPr>
          <w:rFonts w:ascii="Arial" w:hAnsi="Arial" w:cs="Arial"/>
        </w:rPr>
        <w:t xml:space="preserve"> y 53 del Reglamento de la LAIP; así como </w:t>
      </w:r>
      <w:r w:rsidR="008D6C08" w:rsidRPr="00B43EBC">
        <w:rPr>
          <w:rFonts w:ascii="Arial" w:hAnsi="Arial" w:cs="Arial"/>
        </w:rPr>
        <w:t>se analizó el fondo de lo solicitado, procediendo a realizar las gestiones necesarias ante la</w:t>
      </w:r>
      <w:r w:rsidR="00B961BF">
        <w:rPr>
          <w:rFonts w:ascii="Arial" w:hAnsi="Arial" w:cs="Arial"/>
        </w:rPr>
        <w:t>s</w:t>
      </w:r>
      <w:r w:rsidR="008D6C08" w:rsidRPr="00B43EBC">
        <w:rPr>
          <w:rFonts w:ascii="Arial" w:hAnsi="Arial" w:cs="Arial"/>
        </w:rPr>
        <w:t xml:space="preserve"> unidad</w:t>
      </w:r>
      <w:r w:rsidR="00B961BF">
        <w:rPr>
          <w:rFonts w:ascii="Arial" w:hAnsi="Arial" w:cs="Arial"/>
        </w:rPr>
        <w:t>es</w:t>
      </w:r>
      <w:r w:rsidR="008D6C08" w:rsidRPr="00B43EBC">
        <w:rPr>
          <w:rFonts w:ascii="Arial" w:hAnsi="Arial" w:cs="Arial"/>
        </w:rPr>
        <w:t xml:space="preserve"> administrativa</w:t>
      </w:r>
      <w:r w:rsidR="00B961BF">
        <w:rPr>
          <w:rFonts w:ascii="Arial" w:hAnsi="Arial" w:cs="Arial"/>
        </w:rPr>
        <w:t>s</w:t>
      </w:r>
      <w:r w:rsidR="008D6C08" w:rsidRPr="00B43EBC">
        <w:rPr>
          <w:rFonts w:ascii="Arial" w:hAnsi="Arial" w:cs="Arial"/>
        </w:rPr>
        <w:t xml:space="preserve"> competente</w:t>
      </w:r>
      <w:r w:rsidR="00B961BF">
        <w:rPr>
          <w:rFonts w:ascii="Arial" w:hAnsi="Arial" w:cs="Arial"/>
        </w:rPr>
        <w:t>s</w:t>
      </w:r>
      <w:r w:rsidR="008D6C08" w:rsidRPr="00B43EBC">
        <w:rPr>
          <w:rFonts w:ascii="Arial" w:hAnsi="Arial" w:cs="Arial"/>
        </w:rPr>
        <w:t>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</w:rPr>
        <w:t xml:space="preserve">, por lo que, </w:t>
      </w:r>
      <w:r w:rsidR="008D6C08" w:rsidRPr="00B43EBC">
        <w:rPr>
          <w:rFonts w:ascii="Arial" w:hAnsi="Arial" w:cs="Arial"/>
        </w:rPr>
        <w:t>previo a resolver</w:t>
      </w:r>
      <w:r w:rsidR="00590AB9" w:rsidRPr="00B43EBC">
        <w:rPr>
          <w:rFonts w:ascii="Arial" w:hAnsi="Arial" w:cs="Arial"/>
        </w:rPr>
        <w:t xml:space="preserve"> sobre</w:t>
      </w:r>
      <w:r w:rsidR="008D6C08" w:rsidRPr="00B43EBC">
        <w:rPr>
          <w:rFonts w:ascii="Arial" w:hAnsi="Arial" w:cs="Arial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del Hombre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y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13.1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05EC" w:rsidRPr="00B961BF" w:rsidRDefault="008D6C08" w:rsidP="000755A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961BF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B961BF">
        <w:rPr>
          <w:rFonts w:ascii="Arial" w:hAnsi="Arial" w:cs="Arial"/>
          <w:sz w:val="24"/>
          <w:szCs w:val="24"/>
        </w:rPr>
        <w:t xml:space="preserve"> </w:t>
      </w:r>
      <w:r w:rsidRPr="00B961BF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B961BF">
        <w:rPr>
          <w:rFonts w:ascii="Arial" w:hAnsi="Arial" w:cs="Arial"/>
          <w:sz w:val="24"/>
          <w:szCs w:val="24"/>
        </w:rPr>
        <w:t xml:space="preserve"> </w:t>
      </w:r>
      <w:r w:rsidRPr="00B961BF">
        <w:rPr>
          <w:rFonts w:ascii="Arial" w:hAnsi="Arial" w:cs="Arial"/>
          <w:sz w:val="24"/>
          <w:szCs w:val="24"/>
        </w:rPr>
        <w:t>a las solicitudes</w:t>
      </w:r>
      <w:r w:rsidR="00B1430B" w:rsidRPr="00B961BF">
        <w:rPr>
          <w:rFonts w:ascii="Arial" w:hAnsi="Arial" w:cs="Arial"/>
          <w:sz w:val="24"/>
          <w:szCs w:val="24"/>
        </w:rPr>
        <w:t xml:space="preserve"> </w:t>
      </w:r>
      <w:r w:rsidRPr="00B961BF">
        <w:rPr>
          <w:rFonts w:ascii="Arial" w:hAnsi="Arial" w:cs="Arial"/>
          <w:sz w:val="24"/>
          <w:szCs w:val="24"/>
        </w:rPr>
        <w:t>de</w:t>
      </w:r>
      <w:r w:rsidR="00B1430B" w:rsidRPr="00B961BF">
        <w:rPr>
          <w:rFonts w:ascii="Arial" w:hAnsi="Arial" w:cs="Arial"/>
          <w:sz w:val="24"/>
          <w:szCs w:val="24"/>
        </w:rPr>
        <w:t xml:space="preserve"> </w:t>
      </w:r>
      <w:r w:rsidRPr="00B961BF">
        <w:rPr>
          <w:rFonts w:ascii="Arial" w:hAnsi="Arial" w:cs="Arial"/>
          <w:sz w:val="24"/>
          <w:szCs w:val="24"/>
        </w:rPr>
        <w:t>infor</w:t>
      </w:r>
      <w:r w:rsidR="00590AB9" w:rsidRPr="00B961BF">
        <w:rPr>
          <w:rFonts w:ascii="Arial" w:hAnsi="Arial" w:cs="Arial"/>
          <w:sz w:val="24"/>
          <w:szCs w:val="24"/>
        </w:rPr>
        <w:t>mación interpuestas ante las</w:t>
      </w:r>
      <w:r w:rsidR="00B1430B" w:rsidRPr="00B961BF">
        <w:rPr>
          <w:rFonts w:ascii="Arial" w:hAnsi="Arial" w:cs="Arial"/>
          <w:sz w:val="24"/>
          <w:szCs w:val="24"/>
        </w:rPr>
        <w:t xml:space="preserve"> </w:t>
      </w:r>
      <w:r w:rsidR="00590AB9" w:rsidRPr="00B961BF">
        <w:rPr>
          <w:rFonts w:ascii="Arial" w:hAnsi="Arial" w:cs="Arial"/>
          <w:sz w:val="24"/>
          <w:szCs w:val="24"/>
        </w:rPr>
        <w:t>Unidades</w:t>
      </w:r>
      <w:r w:rsidR="00B1430B" w:rsidRPr="00B961BF">
        <w:rPr>
          <w:rFonts w:ascii="Arial" w:hAnsi="Arial" w:cs="Arial"/>
          <w:sz w:val="24"/>
          <w:szCs w:val="24"/>
        </w:rPr>
        <w:t xml:space="preserve"> </w:t>
      </w:r>
      <w:r w:rsidR="00590AB9" w:rsidRPr="00B961BF">
        <w:rPr>
          <w:rFonts w:ascii="Arial" w:hAnsi="Arial" w:cs="Arial"/>
          <w:sz w:val="24"/>
          <w:szCs w:val="24"/>
        </w:rPr>
        <w:t>de</w:t>
      </w:r>
      <w:r w:rsidR="00486BB7" w:rsidRPr="00B961BF">
        <w:rPr>
          <w:rFonts w:ascii="Arial" w:hAnsi="Arial" w:cs="Arial"/>
          <w:sz w:val="24"/>
          <w:szCs w:val="24"/>
        </w:rPr>
        <w:t xml:space="preserve"> </w:t>
      </w:r>
      <w:r w:rsidR="00590AB9" w:rsidRPr="00B961BF">
        <w:rPr>
          <w:rFonts w:ascii="Arial" w:hAnsi="Arial" w:cs="Arial"/>
          <w:sz w:val="24"/>
          <w:szCs w:val="24"/>
        </w:rPr>
        <w:t>Acceso a la Información Pública</w:t>
      </w:r>
      <w:r w:rsidRPr="00B961BF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4705EC" w:rsidRPr="00A9131D" w:rsidRDefault="004705EC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A523B8" w:rsidRDefault="008D78B6" w:rsidP="00C619F4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705EC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A72143" w:rsidRPr="00A72143" w:rsidRDefault="00A72143" w:rsidP="00A72143">
      <w:pPr>
        <w:pStyle w:val="Prrafodelista"/>
        <w:rPr>
          <w:rFonts w:ascii="Arial" w:hAnsi="Arial" w:cs="Arial"/>
          <w:sz w:val="24"/>
          <w:szCs w:val="24"/>
        </w:rPr>
      </w:pPr>
    </w:p>
    <w:p w:rsidR="00A72143" w:rsidRDefault="00A72143" w:rsidP="00A72143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523B8">
        <w:rPr>
          <w:rFonts w:ascii="Arial" w:hAnsi="Arial" w:cs="Arial"/>
          <w:sz w:val="24"/>
          <w:szCs w:val="24"/>
        </w:rPr>
        <w:t xml:space="preserve">En respuesta a la presente solicitud, </w:t>
      </w:r>
      <w:r>
        <w:rPr>
          <w:rFonts w:ascii="Arial" w:hAnsi="Arial" w:cs="Arial"/>
          <w:sz w:val="24"/>
          <w:szCs w:val="24"/>
        </w:rPr>
        <w:t xml:space="preserve">parte de las unidades administrativas competentes, </w:t>
      </w:r>
      <w:r w:rsidRPr="00A523B8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n</w:t>
      </w:r>
      <w:r w:rsidRPr="00A523B8">
        <w:rPr>
          <w:rFonts w:ascii="Arial" w:hAnsi="Arial" w:cs="Arial"/>
          <w:sz w:val="24"/>
          <w:szCs w:val="24"/>
        </w:rPr>
        <w:t xml:space="preserve"> proporcionado </w:t>
      </w:r>
      <w:r>
        <w:rPr>
          <w:rFonts w:ascii="Arial" w:hAnsi="Arial" w:cs="Arial"/>
          <w:sz w:val="24"/>
          <w:szCs w:val="24"/>
        </w:rPr>
        <w:t>respuesta con</w:t>
      </w:r>
      <w:r w:rsidRPr="00A523B8">
        <w:rPr>
          <w:rFonts w:ascii="Arial" w:hAnsi="Arial" w:cs="Arial"/>
          <w:sz w:val="24"/>
          <w:szCs w:val="24"/>
        </w:rPr>
        <w:t>forme a los requerimientos interpuestos.</w:t>
      </w:r>
    </w:p>
    <w:p w:rsidR="00A72143" w:rsidRPr="00B961BF" w:rsidRDefault="00A72143" w:rsidP="00A72143">
      <w:pPr>
        <w:pStyle w:val="Prrafodelista"/>
        <w:rPr>
          <w:rFonts w:ascii="Arial" w:hAnsi="Arial" w:cs="Arial"/>
          <w:sz w:val="24"/>
          <w:szCs w:val="24"/>
        </w:rPr>
      </w:pPr>
    </w:p>
    <w:p w:rsidR="00A72143" w:rsidRDefault="00A72143" w:rsidP="00A72143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63A16" w:rsidRDefault="00363A16" w:rsidP="00363A16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63A16" w:rsidRPr="00363A16" w:rsidRDefault="00363A16" w:rsidP="00363A16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</w:rPr>
      </w:pPr>
      <w:r w:rsidRPr="00363A16">
        <w:rPr>
          <w:rFonts w:ascii="Arial" w:hAnsi="Arial" w:cs="Arial"/>
          <w:sz w:val="24"/>
        </w:rPr>
        <w:t xml:space="preserve">Comunicar que la </w:t>
      </w:r>
      <w:r w:rsidR="002E10FE">
        <w:rPr>
          <w:rFonts w:ascii="Arial" w:hAnsi="Arial" w:cs="Arial"/>
          <w:sz w:val="24"/>
        </w:rPr>
        <w:t xml:space="preserve">Jefatura </w:t>
      </w:r>
      <w:r w:rsidR="00D81010">
        <w:rPr>
          <w:rFonts w:ascii="Arial" w:hAnsi="Arial" w:cs="Arial"/>
          <w:sz w:val="24"/>
        </w:rPr>
        <w:t xml:space="preserve">de la </w:t>
      </w:r>
      <w:r w:rsidRPr="00363A16">
        <w:rPr>
          <w:rFonts w:ascii="Arial" w:hAnsi="Arial" w:cs="Arial"/>
          <w:sz w:val="24"/>
        </w:rPr>
        <w:t xml:space="preserve">Unidad de Talento Humano y </w:t>
      </w:r>
      <w:r w:rsidR="00D81010">
        <w:rPr>
          <w:rFonts w:ascii="Arial" w:hAnsi="Arial" w:cs="Arial"/>
          <w:sz w:val="24"/>
        </w:rPr>
        <w:t xml:space="preserve">como </w:t>
      </w:r>
      <w:r w:rsidR="002E10FE">
        <w:rPr>
          <w:rFonts w:ascii="Arial" w:hAnsi="Arial" w:cs="Arial"/>
          <w:sz w:val="24"/>
        </w:rPr>
        <w:t>Secretaria de la</w:t>
      </w:r>
      <w:r w:rsidRPr="00363A16">
        <w:rPr>
          <w:rFonts w:ascii="Arial" w:hAnsi="Arial" w:cs="Arial"/>
          <w:sz w:val="24"/>
        </w:rPr>
        <w:t xml:space="preserve"> Comisión de Ética Gubernamental, </w:t>
      </w:r>
      <w:r w:rsidR="002E10FE">
        <w:rPr>
          <w:rFonts w:ascii="Arial" w:hAnsi="Arial" w:cs="Arial"/>
          <w:sz w:val="24"/>
        </w:rPr>
        <w:t>se encuentra</w:t>
      </w:r>
      <w:r w:rsidR="002E10FE" w:rsidRPr="00363A16">
        <w:rPr>
          <w:rFonts w:ascii="Arial" w:hAnsi="Arial" w:cs="Arial"/>
          <w:sz w:val="24"/>
        </w:rPr>
        <w:t xml:space="preserve"> en el proceso de formulación de presupuesto</w:t>
      </w:r>
      <w:r w:rsidR="00D81010">
        <w:rPr>
          <w:rFonts w:ascii="Arial" w:hAnsi="Arial" w:cs="Arial"/>
          <w:sz w:val="24"/>
        </w:rPr>
        <w:t xml:space="preserve"> institucional</w:t>
      </w:r>
      <w:r w:rsidR="002E10FE">
        <w:rPr>
          <w:rFonts w:ascii="Arial" w:hAnsi="Arial" w:cs="Arial"/>
          <w:sz w:val="24"/>
        </w:rPr>
        <w:t>, por lo cual l</w:t>
      </w:r>
      <w:r w:rsidR="002E10FE" w:rsidRPr="00363A16">
        <w:rPr>
          <w:rFonts w:ascii="Arial" w:hAnsi="Arial" w:cs="Arial"/>
          <w:sz w:val="24"/>
        </w:rPr>
        <w:t>e ha sid</w:t>
      </w:r>
      <w:r w:rsidR="002E10FE">
        <w:rPr>
          <w:rFonts w:ascii="Arial" w:hAnsi="Arial" w:cs="Arial"/>
          <w:sz w:val="24"/>
        </w:rPr>
        <w:t xml:space="preserve">o imposible retomar el tema para brindar respuesta a los requerimientos asignados, solicitando </w:t>
      </w:r>
      <w:r w:rsidRPr="00363A16">
        <w:rPr>
          <w:rFonts w:ascii="Arial" w:hAnsi="Arial" w:cs="Arial"/>
          <w:sz w:val="24"/>
        </w:rPr>
        <w:t>ampliar el plazo de entrega en los siguien</w:t>
      </w:r>
      <w:r w:rsidR="002E10FE">
        <w:rPr>
          <w:rFonts w:ascii="Arial" w:hAnsi="Arial" w:cs="Arial"/>
          <w:sz w:val="24"/>
        </w:rPr>
        <w:t>tes puntos:</w:t>
      </w:r>
    </w:p>
    <w:p w:rsid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:rsidR="00363A16" w:rsidRPr="00363A16" w:rsidRDefault="002E10FE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“</w:t>
      </w:r>
      <w:r w:rsidR="00363A16" w:rsidRPr="00363A16">
        <w:rPr>
          <w:rFonts w:ascii="Arial" w:hAnsi="Arial" w:cs="Arial"/>
          <w:b/>
          <w:sz w:val="24"/>
        </w:rPr>
        <w:t>IV. EN MATERIA DE ETICA PÚBLICA:</w:t>
      </w:r>
    </w:p>
    <w:p w:rsidR="00363A16" w:rsidRP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363A16">
        <w:rPr>
          <w:rFonts w:ascii="Arial" w:hAnsi="Arial" w:cs="Arial"/>
          <w:b/>
          <w:sz w:val="24"/>
        </w:rPr>
        <w:t xml:space="preserve">23. Detalle de la conformación de la Comisión de Ética Gubernamental de su institución: </w:t>
      </w:r>
    </w:p>
    <w:p w:rsidR="00363A16" w:rsidRP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363A16">
        <w:rPr>
          <w:rFonts w:ascii="Arial" w:hAnsi="Arial" w:cs="Arial"/>
          <w:b/>
          <w:sz w:val="24"/>
        </w:rPr>
        <w:t>a) Fecha de nombramiento.</w:t>
      </w:r>
    </w:p>
    <w:p w:rsidR="00363A16" w:rsidRP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363A16">
        <w:rPr>
          <w:rFonts w:ascii="Arial" w:hAnsi="Arial" w:cs="Arial"/>
          <w:b/>
          <w:sz w:val="24"/>
        </w:rPr>
        <w:t>b) Cantidad de servidores públicos que la conforman.</w:t>
      </w:r>
    </w:p>
    <w:p w:rsidR="00363A16" w:rsidRP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363A16">
        <w:rPr>
          <w:rFonts w:ascii="Arial" w:hAnsi="Arial" w:cs="Arial"/>
          <w:b/>
          <w:sz w:val="24"/>
        </w:rPr>
        <w:t>c) Nombres de los servidores públicos que integran la Comisión.</w:t>
      </w:r>
    </w:p>
    <w:p w:rsidR="00363A16" w:rsidRP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363A16">
        <w:rPr>
          <w:rFonts w:ascii="Arial" w:hAnsi="Arial" w:cs="Arial"/>
          <w:b/>
          <w:sz w:val="24"/>
        </w:rPr>
        <w:t xml:space="preserve">d) Unidad Administrativa a la que pertenecen cada uno de los miembros de la Comisión. </w:t>
      </w:r>
    </w:p>
    <w:p w:rsidR="00363A16" w:rsidRP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363A16">
        <w:rPr>
          <w:rFonts w:ascii="Arial" w:hAnsi="Arial" w:cs="Arial"/>
          <w:b/>
          <w:sz w:val="24"/>
        </w:rPr>
        <w:t xml:space="preserve">24. Cantidad de denuncias recibidas en la Comisión de Ética Gubernamental de su institución durante el período señalado del 01 de junio de 2017 hasta el 31 de mayo de 2018.  </w:t>
      </w:r>
    </w:p>
    <w:p w:rsidR="00363A16" w:rsidRP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363A16">
        <w:rPr>
          <w:rFonts w:ascii="Arial" w:hAnsi="Arial" w:cs="Arial"/>
          <w:b/>
          <w:sz w:val="24"/>
        </w:rPr>
        <w:t xml:space="preserve">25. Cantidad de procesos de investigación internos realizados en su institución durante el período señalado del 01 de junio de 2017 hasta el 31 de mayo de 2018.  </w:t>
      </w:r>
    </w:p>
    <w:p w:rsidR="00363A16" w:rsidRP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363A16">
        <w:rPr>
          <w:rFonts w:ascii="Arial" w:hAnsi="Arial" w:cs="Arial"/>
          <w:b/>
          <w:sz w:val="24"/>
        </w:rPr>
        <w:t xml:space="preserve">26. Cantidad de capacitaciones brindadas, facilitadas o llevadas a cabo por la Comisión de Ética Gubernamental de su institución durante el período señalado del 01 de junio de 2017 hasta el 31 de mayo de 2018., detallando: </w:t>
      </w:r>
    </w:p>
    <w:p w:rsidR="00363A16" w:rsidRP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363A16">
        <w:rPr>
          <w:rFonts w:ascii="Arial" w:hAnsi="Arial" w:cs="Arial"/>
          <w:b/>
          <w:sz w:val="24"/>
        </w:rPr>
        <w:t>a) Fecha de la capacitación.</w:t>
      </w:r>
    </w:p>
    <w:p w:rsidR="00363A16" w:rsidRP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363A16">
        <w:rPr>
          <w:rFonts w:ascii="Arial" w:hAnsi="Arial" w:cs="Arial"/>
          <w:b/>
          <w:sz w:val="24"/>
        </w:rPr>
        <w:t>b) Cantidad de servidores capacitados.</w:t>
      </w:r>
    </w:p>
    <w:p w:rsid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363A16">
        <w:rPr>
          <w:rFonts w:ascii="Arial" w:hAnsi="Arial" w:cs="Arial"/>
          <w:b/>
          <w:sz w:val="24"/>
        </w:rPr>
        <w:t>c) Temas sobre los cuales versó la capacitación.</w:t>
      </w:r>
    </w:p>
    <w:p w:rsidR="002E10FE" w:rsidRDefault="002E10FE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</w:p>
    <w:p w:rsidR="002E10FE" w:rsidRDefault="002E10FE" w:rsidP="002E10FE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2E10FE">
        <w:rPr>
          <w:rFonts w:ascii="Arial" w:hAnsi="Arial" w:cs="Arial"/>
          <w:b/>
          <w:sz w:val="24"/>
        </w:rPr>
        <w:t xml:space="preserve">V. </w:t>
      </w:r>
      <w:r>
        <w:rPr>
          <w:rFonts w:ascii="Arial" w:hAnsi="Arial" w:cs="Arial"/>
          <w:b/>
          <w:sz w:val="24"/>
        </w:rPr>
        <w:t>EN MATERIA DE INSTITUCIONALIDAD:</w:t>
      </w:r>
    </w:p>
    <w:p w:rsidR="002E10FE" w:rsidRDefault="002E10FE" w:rsidP="002E10FE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2E10FE">
        <w:rPr>
          <w:rFonts w:ascii="Arial" w:hAnsi="Arial" w:cs="Arial"/>
          <w:b/>
          <w:sz w:val="24"/>
        </w:rPr>
        <w:t>d) Detalle del Proceso de selección utilizado para la contratación del Oficial de Información.</w:t>
      </w:r>
    </w:p>
    <w:p w:rsidR="002E10FE" w:rsidRPr="002E10FE" w:rsidRDefault="002E10FE" w:rsidP="002E10FE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  <w:r w:rsidRPr="002E10FE">
        <w:rPr>
          <w:rFonts w:ascii="Arial" w:hAnsi="Arial" w:cs="Arial"/>
          <w:b/>
          <w:sz w:val="24"/>
        </w:rPr>
        <w:t>f) Remuneración mensual por cargo presupuestario de los empleados de asignados a la UAIP/OIR/Dirección.</w:t>
      </w:r>
      <w:r>
        <w:rPr>
          <w:rFonts w:ascii="Arial" w:hAnsi="Arial" w:cs="Arial"/>
          <w:b/>
          <w:sz w:val="24"/>
        </w:rPr>
        <w:t>”</w:t>
      </w:r>
    </w:p>
    <w:p w:rsidR="00363A16" w:rsidRDefault="00363A16" w:rsidP="00363A16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:rsidR="00B41BF4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</w:t>
      </w:r>
      <w:r w:rsidR="002E10FE">
        <w:rPr>
          <w:rFonts w:ascii="Arial" w:hAnsi="Arial" w:cs="Arial"/>
          <w:sz w:val="24"/>
          <w:szCs w:val="24"/>
        </w:rPr>
        <w:t xml:space="preserve"> </w:t>
      </w:r>
      <w:r w:rsidR="00CC6C72">
        <w:rPr>
          <w:rFonts w:ascii="Arial" w:hAnsi="Arial" w:cs="Arial"/>
          <w:sz w:val="24"/>
          <w:szCs w:val="24"/>
        </w:rPr>
        <w:t>y,</w:t>
      </w:r>
      <w:r w:rsidR="002E10FE">
        <w:rPr>
          <w:rFonts w:ascii="Arial" w:hAnsi="Arial" w:cs="Arial"/>
          <w:sz w:val="24"/>
          <w:szCs w:val="24"/>
        </w:rPr>
        <w:t xml:space="preserve"> además</w:t>
      </w:r>
      <w:r w:rsidR="00363A16">
        <w:rPr>
          <w:rFonts w:ascii="Arial" w:hAnsi="Arial" w:cs="Arial"/>
          <w:sz w:val="24"/>
          <w:szCs w:val="24"/>
        </w:rPr>
        <w:t xml:space="preserve">, </w:t>
      </w:r>
      <w:r w:rsidR="00363A16" w:rsidRPr="00363A16">
        <w:rPr>
          <w:rFonts w:ascii="Arial" w:hAnsi="Arial" w:cs="Arial"/>
          <w:sz w:val="24"/>
        </w:rPr>
        <w:t>considerando la circunstancia</w:t>
      </w:r>
      <w:r w:rsidR="00363A16">
        <w:rPr>
          <w:rFonts w:ascii="Arial" w:hAnsi="Arial" w:cs="Arial"/>
          <w:sz w:val="24"/>
        </w:rPr>
        <w:t xml:space="preserve"> extraordinaria</w:t>
      </w:r>
      <w:r w:rsidR="00363A16" w:rsidRPr="00363A16">
        <w:rPr>
          <w:rFonts w:ascii="Arial" w:hAnsi="Arial" w:cs="Arial"/>
          <w:sz w:val="24"/>
        </w:rPr>
        <w:t xml:space="preserve"> ante</w:t>
      </w:r>
      <w:r w:rsidR="002E10FE">
        <w:rPr>
          <w:rFonts w:ascii="Arial" w:hAnsi="Arial" w:cs="Arial"/>
          <w:sz w:val="24"/>
        </w:rPr>
        <w:t>s</w:t>
      </w:r>
      <w:r w:rsidR="00363A16" w:rsidRPr="00363A16">
        <w:rPr>
          <w:rFonts w:ascii="Arial" w:hAnsi="Arial" w:cs="Arial"/>
          <w:sz w:val="24"/>
        </w:rPr>
        <w:t xml:space="preserve"> manifestada</w:t>
      </w:r>
      <w:r w:rsidR="00D81010">
        <w:rPr>
          <w:rFonts w:ascii="Arial" w:hAnsi="Arial" w:cs="Arial"/>
          <w:sz w:val="24"/>
        </w:rPr>
        <w:t>, para</w:t>
      </w:r>
      <w:r w:rsidR="00363A16">
        <w:rPr>
          <w:rFonts w:ascii="Arial" w:hAnsi="Arial" w:cs="Arial"/>
          <w:sz w:val="24"/>
        </w:rPr>
        <w:t xml:space="preserve"> </w:t>
      </w:r>
      <w:r w:rsidR="00363A16" w:rsidRPr="00363A16">
        <w:rPr>
          <w:rFonts w:ascii="Arial" w:hAnsi="Arial" w:cs="Arial"/>
          <w:sz w:val="24"/>
        </w:rPr>
        <w:t>verificar que la información se brinde en forma completa</w:t>
      </w:r>
      <w:r w:rsidR="002E10FE">
        <w:rPr>
          <w:rFonts w:ascii="Arial" w:hAnsi="Arial" w:cs="Arial"/>
          <w:sz w:val="24"/>
        </w:rPr>
        <w:t>,</w:t>
      </w:r>
      <w:r w:rsidRPr="00B43EBC">
        <w:rPr>
          <w:rFonts w:ascii="Arial" w:hAnsi="Arial" w:cs="Arial"/>
          <w:sz w:val="24"/>
          <w:szCs w:val="24"/>
        </w:rPr>
        <w:t xml:space="preserve"> </w:t>
      </w:r>
      <w:r w:rsidR="002E10FE">
        <w:rPr>
          <w:rFonts w:ascii="Arial" w:hAnsi="Arial" w:cs="Arial"/>
          <w:sz w:val="24"/>
          <w:szCs w:val="24"/>
        </w:rPr>
        <w:t xml:space="preserve">sobre los requerimientos pendientes, </w:t>
      </w:r>
      <w:r w:rsidRPr="00B43EBC">
        <w:rPr>
          <w:rFonts w:ascii="Arial" w:hAnsi="Arial" w:cs="Arial"/>
          <w:sz w:val="24"/>
          <w:szCs w:val="24"/>
        </w:rPr>
        <w:t>se resuelve:</w:t>
      </w:r>
    </w:p>
    <w:p w:rsidR="002E10FE" w:rsidRDefault="002E10FE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2143" w:rsidRDefault="00D44C95" w:rsidP="00BD5670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0B7A">
        <w:rPr>
          <w:rFonts w:ascii="Arial" w:hAnsi="Arial" w:cs="Arial"/>
          <w:sz w:val="24"/>
          <w:szCs w:val="24"/>
        </w:rPr>
        <w:t xml:space="preserve">Proporcionar la información </w:t>
      </w:r>
      <w:r w:rsidR="00D81010">
        <w:rPr>
          <w:rFonts w:ascii="Arial" w:hAnsi="Arial" w:cs="Arial"/>
          <w:sz w:val="24"/>
          <w:szCs w:val="24"/>
        </w:rPr>
        <w:t>disponible</w:t>
      </w:r>
      <w:r w:rsidRPr="00660B7A">
        <w:rPr>
          <w:rFonts w:ascii="Arial" w:hAnsi="Arial" w:cs="Arial"/>
          <w:sz w:val="24"/>
          <w:szCs w:val="24"/>
        </w:rPr>
        <w:t>, con base a lo comunicado por la Dirección de Descentralización</w:t>
      </w:r>
      <w:r w:rsidR="004705EC" w:rsidRPr="00660B7A">
        <w:rPr>
          <w:rFonts w:ascii="Arial" w:hAnsi="Arial" w:cs="Arial"/>
          <w:sz w:val="24"/>
          <w:szCs w:val="24"/>
        </w:rPr>
        <w:t>,</w:t>
      </w:r>
      <w:r w:rsidRPr="00660B7A">
        <w:rPr>
          <w:rFonts w:ascii="Arial" w:hAnsi="Arial" w:cs="Arial"/>
          <w:sz w:val="24"/>
          <w:szCs w:val="24"/>
        </w:rPr>
        <w:t xml:space="preserve"> </w:t>
      </w:r>
      <w:r w:rsidR="00D81010">
        <w:rPr>
          <w:rFonts w:ascii="Arial" w:hAnsi="Arial" w:cs="Arial"/>
          <w:sz w:val="24"/>
          <w:szCs w:val="24"/>
        </w:rPr>
        <w:t xml:space="preserve">Dirección de Ciudadanía y Consumo, </w:t>
      </w:r>
      <w:r w:rsidR="00E62C94">
        <w:rPr>
          <w:rFonts w:ascii="Arial" w:hAnsi="Arial" w:cs="Arial"/>
          <w:sz w:val="24"/>
          <w:szCs w:val="24"/>
        </w:rPr>
        <w:t>Unidad</w:t>
      </w:r>
      <w:r w:rsidRPr="00660B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60B7A">
        <w:rPr>
          <w:rFonts w:ascii="Arial" w:hAnsi="Arial" w:cs="Arial"/>
          <w:sz w:val="24"/>
          <w:szCs w:val="24"/>
        </w:rPr>
        <w:t xml:space="preserve">Financiera </w:t>
      </w:r>
      <w:r w:rsidR="00A72143">
        <w:rPr>
          <w:rFonts w:ascii="Arial" w:hAnsi="Arial" w:cs="Arial"/>
          <w:sz w:val="24"/>
          <w:szCs w:val="24"/>
        </w:rPr>
        <w:t xml:space="preserve"> </w:t>
      </w:r>
      <w:r w:rsidRPr="00660B7A">
        <w:rPr>
          <w:rFonts w:ascii="Arial" w:hAnsi="Arial" w:cs="Arial"/>
          <w:sz w:val="24"/>
          <w:szCs w:val="24"/>
        </w:rPr>
        <w:t>Institucional</w:t>
      </w:r>
      <w:proofErr w:type="gramEnd"/>
      <w:r w:rsidRPr="00660B7A">
        <w:rPr>
          <w:rFonts w:ascii="Arial" w:hAnsi="Arial" w:cs="Arial"/>
          <w:sz w:val="24"/>
          <w:szCs w:val="24"/>
        </w:rPr>
        <w:t>,</w:t>
      </w:r>
      <w:r w:rsidR="00A72143">
        <w:rPr>
          <w:rFonts w:ascii="Arial" w:hAnsi="Arial" w:cs="Arial"/>
          <w:sz w:val="24"/>
          <w:szCs w:val="24"/>
        </w:rPr>
        <w:t xml:space="preserve"> </w:t>
      </w:r>
      <w:r w:rsidRPr="00660B7A">
        <w:rPr>
          <w:rFonts w:ascii="Arial" w:hAnsi="Arial" w:cs="Arial"/>
          <w:sz w:val="24"/>
          <w:szCs w:val="24"/>
        </w:rPr>
        <w:t xml:space="preserve"> Unidad </w:t>
      </w:r>
      <w:r w:rsidR="00A72143">
        <w:rPr>
          <w:rFonts w:ascii="Arial" w:hAnsi="Arial" w:cs="Arial"/>
          <w:sz w:val="24"/>
          <w:szCs w:val="24"/>
        </w:rPr>
        <w:t xml:space="preserve"> </w:t>
      </w:r>
      <w:r w:rsidRPr="00660B7A">
        <w:rPr>
          <w:rFonts w:ascii="Arial" w:hAnsi="Arial" w:cs="Arial"/>
          <w:sz w:val="24"/>
          <w:szCs w:val="24"/>
        </w:rPr>
        <w:t xml:space="preserve">de </w:t>
      </w:r>
      <w:r w:rsidR="00A72143">
        <w:rPr>
          <w:rFonts w:ascii="Arial" w:hAnsi="Arial" w:cs="Arial"/>
          <w:sz w:val="24"/>
          <w:szCs w:val="24"/>
        </w:rPr>
        <w:t xml:space="preserve"> </w:t>
      </w:r>
      <w:r w:rsidRPr="00660B7A">
        <w:rPr>
          <w:rFonts w:ascii="Arial" w:hAnsi="Arial" w:cs="Arial"/>
          <w:sz w:val="24"/>
          <w:szCs w:val="24"/>
        </w:rPr>
        <w:t xml:space="preserve">Logística </w:t>
      </w:r>
      <w:r w:rsidR="00A72143">
        <w:rPr>
          <w:rFonts w:ascii="Arial" w:hAnsi="Arial" w:cs="Arial"/>
          <w:sz w:val="24"/>
          <w:szCs w:val="24"/>
        </w:rPr>
        <w:t xml:space="preserve"> </w:t>
      </w:r>
      <w:r w:rsidRPr="00660B7A">
        <w:rPr>
          <w:rFonts w:ascii="Arial" w:hAnsi="Arial" w:cs="Arial"/>
          <w:sz w:val="24"/>
          <w:szCs w:val="24"/>
        </w:rPr>
        <w:t xml:space="preserve">y </w:t>
      </w:r>
      <w:r w:rsidR="00A72143">
        <w:rPr>
          <w:rFonts w:ascii="Arial" w:hAnsi="Arial" w:cs="Arial"/>
          <w:sz w:val="24"/>
          <w:szCs w:val="24"/>
        </w:rPr>
        <w:t xml:space="preserve"> </w:t>
      </w:r>
      <w:r w:rsidR="00D81010">
        <w:rPr>
          <w:rFonts w:ascii="Arial" w:hAnsi="Arial" w:cs="Arial"/>
          <w:sz w:val="24"/>
          <w:szCs w:val="24"/>
        </w:rPr>
        <w:t xml:space="preserve">los </w:t>
      </w:r>
      <w:r w:rsidR="00A72143">
        <w:rPr>
          <w:rFonts w:ascii="Arial" w:hAnsi="Arial" w:cs="Arial"/>
          <w:sz w:val="24"/>
          <w:szCs w:val="24"/>
        </w:rPr>
        <w:t xml:space="preserve"> </w:t>
      </w:r>
      <w:r w:rsidR="00D81010">
        <w:rPr>
          <w:rFonts w:ascii="Arial" w:hAnsi="Arial" w:cs="Arial"/>
          <w:sz w:val="24"/>
          <w:szCs w:val="24"/>
        </w:rPr>
        <w:t>registros de</w:t>
      </w:r>
      <w:r w:rsidRPr="00660B7A">
        <w:rPr>
          <w:rFonts w:ascii="Arial" w:hAnsi="Arial" w:cs="Arial"/>
          <w:sz w:val="24"/>
          <w:szCs w:val="24"/>
        </w:rPr>
        <w:t xml:space="preserve"> la Unidad de</w:t>
      </w:r>
    </w:p>
    <w:p w:rsidR="00A72143" w:rsidRDefault="00A72143" w:rsidP="00A72143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72143" w:rsidRDefault="00A72143" w:rsidP="00A72143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72143" w:rsidRDefault="00A72143" w:rsidP="00A72143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72143" w:rsidRDefault="00A72143" w:rsidP="00A72143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72143" w:rsidRDefault="00A72143" w:rsidP="00A72143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E10FE" w:rsidRPr="00660B7A" w:rsidRDefault="00D44C95" w:rsidP="00A72143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60B7A">
        <w:rPr>
          <w:rFonts w:ascii="Arial" w:hAnsi="Arial" w:cs="Arial"/>
          <w:sz w:val="24"/>
          <w:szCs w:val="24"/>
        </w:rPr>
        <w:t>Acceso a la Información Pública y Transparencia</w:t>
      </w:r>
      <w:r w:rsidR="002E10FE" w:rsidRPr="00660B7A">
        <w:rPr>
          <w:rFonts w:ascii="Arial" w:hAnsi="Arial" w:cs="Arial"/>
          <w:sz w:val="24"/>
          <w:szCs w:val="24"/>
        </w:rPr>
        <w:t>,</w:t>
      </w:r>
      <w:r w:rsidRPr="00660B7A">
        <w:rPr>
          <w:rFonts w:ascii="Arial" w:hAnsi="Arial" w:cs="Arial"/>
          <w:sz w:val="24"/>
          <w:szCs w:val="24"/>
        </w:rPr>
        <w:t xml:space="preserve"> de la Defensoría del Consumidor</w:t>
      </w:r>
      <w:r w:rsidR="004705EC" w:rsidRPr="00660B7A">
        <w:rPr>
          <w:rFonts w:ascii="Arial" w:hAnsi="Arial" w:cs="Arial"/>
          <w:sz w:val="24"/>
          <w:szCs w:val="24"/>
        </w:rPr>
        <w:t>.</w:t>
      </w:r>
      <w:r w:rsidR="00660B7A" w:rsidRPr="00660B7A">
        <w:rPr>
          <w:rFonts w:ascii="Arial" w:hAnsi="Arial" w:cs="Arial"/>
          <w:sz w:val="24"/>
          <w:szCs w:val="24"/>
        </w:rPr>
        <w:t xml:space="preserve"> Los datos son proporcionados en </w:t>
      </w:r>
      <w:r w:rsidR="004E7B79">
        <w:rPr>
          <w:rFonts w:ascii="Arial" w:hAnsi="Arial" w:cs="Arial"/>
          <w:sz w:val="24"/>
          <w:szCs w:val="24"/>
        </w:rPr>
        <w:t>6</w:t>
      </w:r>
      <w:r w:rsidR="00660B7A" w:rsidRPr="00660B7A">
        <w:rPr>
          <w:rFonts w:ascii="Arial" w:hAnsi="Arial" w:cs="Arial"/>
          <w:sz w:val="24"/>
          <w:szCs w:val="24"/>
        </w:rPr>
        <w:t xml:space="preserve"> archivos adjuntos.</w:t>
      </w:r>
    </w:p>
    <w:p w:rsidR="00D44C95" w:rsidRDefault="00D44C95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63A16" w:rsidRPr="00660B7A" w:rsidRDefault="00363A16" w:rsidP="00660B7A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0B7A">
        <w:rPr>
          <w:rFonts w:ascii="Arial" w:hAnsi="Arial" w:cs="Arial"/>
          <w:sz w:val="24"/>
          <w:szCs w:val="24"/>
        </w:rPr>
        <w:t>Ampliar el plazo de entrega de lo solicitado en cinco días hábiles, conforme al Artículo 71 inciso segundo de la LAIP.</w:t>
      </w:r>
    </w:p>
    <w:p w:rsidR="00D44C95" w:rsidRPr="00660B7A" w:rsidRDefault="00D44C95" w:rsidP="00660B7A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44C95" w:rsidRPr="00660B7A" w:rsidRDefault="00D44C95" w:rsidP="00660B7A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0B7A">
        <w:rPr>
          <w:rFonts w:ascii="Arial" w:hAnsi="Arial" w:cs="Arial"/>
          <w:sz w:val="24"/>
          <w:szCs w:val="24"/>
        </w:rPr>
        <w:t>Confirmar que la nueva fecha límite</w:t>
      </w:r>
      <w:r w:rsidR="00660B7A">
        <w:rPr>
          <w:rFonts w:ascii="Arial" w:hAnsi="Arial" w:cs="Arial"/>
          <w:sz w:val="24"/>
          <w:szCs w:val="24"/>
        </w:rPr>
        <w:t xml:space="preserve"> de entrega, para los requerimientos antes señalados</w:t>
      </w:r>
      <w:r w:rsidR="00D81010">
        <w:rPr>
          <w:rFonts w:ascii="Arial" w:hAnsi="Arial" w:cs="Arial"/>
          <w:sz w:val="24"/>
          <w:szCs w:val="24"/>
        </w:rPr>
        <w:t>,</w:t>
      </w:r>
      <w:r w:rsidR="00660B7A">
        <w:rPr>
          <w:rFonts w:ascii="Arial" w:hAnsi="Arial" w:cs="Arial"/>
          <w:sz w:val="24"/>
          <w:szCs w:val="24"/>
        </w:rPr>
        <w:t xml:space="preserve"> </w:t>
      </w:r>
      <w:r w:rsidRPr="00660B7A">
        <w:rPr>
          <w:rFonts w:ascii="Arial" w:hAnsi="Arial" w:cs="Arial"/>
          <w:sz w:val="24"/>
          <w:szCs w:val="24"/>
        </w:rPr>
        <w:t xml:space="preserve">es: </w:t>
      </w:r>
      <w:r w:rsidR="00660B7A" w:rsidRPr="00D81010">
        <w:rPr>
          <w:rFonts w:ascii="Arial" w:hAnsi="Arial" w:cs="Arial"/>
          <w:b/>
          <w:sz w:val="24"/>
          <w:szCs w:val="24"/>
        </w:rPr>
        <w:t>jueves 23 de agosto</w:t>
      </w:r>
      <w:r w:rsidRPr="00D81010">
        <w:rPr>
          <w:rFonts w:ascii="Arial" w:hAnsi="Arial" w:cs="Arial"/>
          <w:b/>
          <w:sz w:val="24"/>
          <w:szCs w:val="24"/>
        </w:rPr>
        <w:t xml:space="preserve"> de 2018.</w:t>
      </w:r>
    </w:p>
    <w:p w:rsidR="00D44C95" w:rsidRPr="00660B7A" w:rsidRDefault="00D44C95" w:rsidP="00660B7A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44C95" w:rsidRPr="00660B7A" w:rsidRDefault="00D44C95" w:rsidP="00660B7A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0B7A">
        <w:rPr>
          <w:rFonts w:ascii="Arial" w:hAnsi="Arial" w:cs="Arial"/>
          <w:sz w:val="24"/>
          <w:szCs w:val="24"/>
        </w:rPr>
        <w:t xml:space="preserve">Continuar con el trámite correspondiente para brindar respuesta a la solicitud de información </w:t>
      </w:r>
      <w:r w:rsidR="00660B7A">
        <w:rPr>
          <w:rFonts w:ascii="Arial" w:hAnsi="Arial" w:cs="Arial"/>
          <w:sz w:val="24"/>
          <w:szCs w:val="24"/>
        </w:rPr>
        <w:t>número 035</w:t>
      </w:r>
      <w:r w:rsidRPr="00660B7A">
        <w:rPr>
          <w:rFonts w:ascii="Arial" w:hAnsi="Arial" w:cs="Arial"/>
          <w:sz w:val="24"/>
          <w:szCs w:val="24"/>
        </w:rPr>
        <w:t>-0</w:t>
      </w:r>
      <w:r w:rsidR="00660B7A">
        <w:rPr>
          <w:rFonts w:ascii="Arial" w:hAnsi="Arial" w:cs="Arial"/>
          <w:sz w:val="24"/>
          <w:szCs w:val="24"/>
        </w:rPr>
        <w:t>7</w:t>
      </w:r>
      <w:r w:rsidRPr="00660B7A">
        <w:rPr>
          <w:rFonts w:ascii="Arial" w:hAnsi="Arial" w:cs="Arial"/>
          <w:sz w:val="24"/>
          <w:szCs w:val="24"/>
        </w:rPr>
        <w:t>/2018, siguiendo lo establecido en el Artículo 61 de la LAIP.</w:t>
      </w:r>
    </w:p>
    <w:p w:rsidR="00D44C95" w:rsidRPr="00660B7A" w:rsidRDefault="00D44C95" w:rsidP="00660B7A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44C95" w:rsidRPr="00D44C95" w:rsidRDefault="00D44C95" w:rsidP="00660B7A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</w:rPr>
      </w:pPr>
      <w:r w:rsidRPr="00660B7A">
        <w:rPr>
          <w:rFonts w:ascii="Arial" w:hAnsi="Arial" w:cs="Arial"/>
          <w:sz w:val="24"/>
          <w:szCs w:val="24"/>
        </w:rPr>
        <w:t>Notificar</w:t>
      </w:r>
      <w:r w:rsidRPr="00D44C95">
        <w:rPr>
          <w:rFonts w:ascii="Arial" w:hAnsi="Arial" w:cs="Arial"/>
          <w:sz w:val="24"/>
        </w:rPr>
        <w:t xml:space="preserve"> a la persona solicitante la presente resolución a su correo electrónico, como medio indicado para recibir notificaciones.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Default="009C671F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705EC" w:rsidRPr="00E62C94" w:rsidRDefault="00E62C94" w:rsidP="00E62C94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E62C94"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266F24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</w:t>
      </w:r>
      <w:r w:rsidR="009C671F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9A" w:rsidRDefault="0005309A" w:rsidP="006F0A2A">
      <w:pPr>
        <w:spacing w:after="0" w:line="240" w:lineRule="auto"/>
      </w:pPr>
      <w:r>
        <w:separator/>
      </w:r>
    </w:p>
  </w:endnote>
  <w:endnote w:type="continuationSeparator" w:id="0">
    <w:p w:rsidR="0005309A" w:rsidRDefault="0005309A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9A" w:rsidRDefault="0005309A" w:rsidP="006F0A2A">
      <w:pPr>
        <w:spacing w:after="0" w:line="240" w:lineRule="auto"/>
      </w:pPr>
      <w:r>
        <w:separator/>
      </w:r>
    </w:p>
  </w:footnote>
  <w:footnote w:type="continuationSeparator" w:id="0">
    <w:p w:rsidR="0005309A" w:rsidRDefault="0005309A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CF1E3A"/>
    <w:multiLevelType w:val="hybridMultilevel"/>
    <w:tmpl w:val="4D948156"/>
    <w:lvl w:ilvl="0" w:tplc="3F4E0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F43A04"/>
    <w:multiLevelType w:val="hybridMultilevel"/>
    <w:tmpl w:val="B484C29E"/>
    <w:lvl w:ilvl="0" w:tplc="E2AA55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2A"/>
    <w:rsid w:val="000375CE"/>
    <w:rsid w:val="0005309A"/>
    <w:rsid w:val="000703A0"/>
    <w:rsid w:val="000C4293"/>
    <w:rsid w:val="000D3A79"/>
    <w:rsid w:val="0014249A"/>
    <w:rsid w:val="00143596"/>
    <w:rsid w:val="00173FDB"/>
    <w:rsid w:val="001D7015"/>
    <w:rsid w:val="0024271B"/>
    <w:rsid w:val="00266F24"/>
    <w:rsid w:val="002B284E"/>
    <w:rsid w:val="002E1022"/>
    <w:rsid w:val="002E10FE"/>
    <w:rsid w:val="00346D2B"/>
    <w:rsid w:val="00363A16"/>
    <w:rsid w:val="003C353F"/>
    <w:rsid w:val="003D4B84"/>
    <w:rsid w:val="003E4233"/>
    <w:rsid w:val="00455167"/>
    <w:rsid w:val="004705EC"/>
    <w:rsid w:val="00486BB7"/>
    <w:rsid w:val="004D1CD0"/>
    <w:rsid w:val="004E3B8C"/>
    <w:rsid w:val="004E7B79"/>
    <w:rsid w:val="004F291E"/>
    <w:rsid w:val="00590AB9"/>
    <w:rsid w:val="005A0A08"/>
    <w:rsid w:val="005E0755"/>
    <w:rsid w:val="005E2691"/>
    <w:rsid w:val="006143E4"/>
    <w:rsid w:val="00646FED"/>
    <w:rsid w:val="00660B7A"/>
    <w:rsid w:val="00663D0C"/>
    <w:rsid w:val="006F0A2A"/>
    <w:rsid w:val="007228D1"/>
    <w:rsid w:val="00743E7B"/>
    <w:rsid w:val="007B6DA7"/>
    <w:rsid w:val="007D2ABA"/>
    <w:rsid w:val="00832D57"/>
    <w:rsid w:val="00835FF8"/>
    <w:rsid w:val="008B3081"/>
    <w:rsid w:val="008C535C"/>
    <w:rsid w:val="008D083B"/>
    <w:rsid w:val="008D6C08"/>
    <w:rsid w:val="008D78B6"/>
    <w:rsid w:val="00913DFA"/>
    <w:rsid w:val="00932B44"/>
    <w:rsid w:val="009B0B3F"/>
    <w:rsid w:val="009B1530"/>
    <w:rsid w:val="009C671F"/>
    <w:rsid w:val="009D3C1A"/>
    <w:rsid w:val="00A523B8"/>
    <w:rsid w:val="00A72143"/>
    <w:rsid w:val="00A9131D"/>
    <w:rsid w:val="00AB22BB"/>
    <w:rsid w:val="00AF1209"/>
    <w:rsid w:val="00B04BA2"/>
    <w:rsid w:val="00B1430B"/>
    <w:rsid w:val="00B41BF4"/>
    <w:rsid w:val="00B43EBC"/>
    <w:rsid w:val="00B45772"/>
    <w:rsid w:val="00B4615B"/>
    <w:rsid w:val="00B961BF"/>
    <w:rsid w:val="00C36360"/>
    <w:rsid w:val="00C829A7"/>
    <w:rsid w:val="00CB61AE"/>
    <w:rsid w:val="00CB6855"/>
    <w:rsid w:val="00CC6C72"/>
    <w:rsid w:val="00D013B1"/>
    <w:rsid w:val="00D23AEC"/>
    <w:rsid w:val="00D44C95"/>
    <w:rsid w:val="00D453BA"/>
    <w:rsid w:val="00D81010"/>
    <w:rsid w:val="00DC209D"/>
    <w:rsid w:val="00DD777F"/>
    <w:rsid w:val="00DF6417"/>
    <w:rsid w:val="00E62C94"/>
    <w:rsid w:val="00EB3B7F"/>
    <w:rsid w:val="00F17806"/>
    <w:rsid w:val="00F2248B"/>
    <w:rsid w:val="00F3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858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44</cp:revision>
  <cp:lastPrinted>2018-07-26T16:56:00Z</cp:lastPrinted>
  <dcterms:created xsi:type="dcterms:W3CDTF">2018-01-10T17:58:00Z</dcterms:created>
  <dcterms:modified xsi:type="dcterms:W3CDTF">2018-08-23T17:50:00Z</dcterms:modified>
</cp:coreProperties>
</file>