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1BA" w:rsidRPr="00720EBC" w:rsidRDefault="00FB51BA" w:rsidP="00FB51BA">
      <w:pPr>
        <w:spacing w:before="120" w:after="120" w:line="360" w:lineRule="auto"/>
        <w:jc w:val="center"/>
        <w:rPr>
          <w:rFonts w:ascii="Arial" w:hAnsi="Arial" w:cs="Arial"/>
          <w:b/>
          <w:sz w:val="20"/>
          <w:szCs w:val="20"/>
          <w:lang w:val="es-MX"/>
        </w:rPr>
      </w:pPr>
      <w:r>
        <w:rPr>
          <w:rFonts w:ascii="Arial" w:hAnsi="Arial" w:cs="Arial"/>
          <w:b/>
          <w:sz w:val="20"/>
          <w:szCs w:val="20"/>
          <w:lang w:val="es-MX"/>
        </w:rPr>
        <w:t>ACTA N° 7</w:t>
      </w:r>
      <w:r w:rsidRPr="00720EBC">
        <w:rPr>
          <w:rFonts w:ascii="Arial" w:hAnsi="Arial" w:cs="Arial"/>
          <w:b/>
          <w:sz w:val="20"/>
          <w:szCs w:val="20"/>
          <w:lang w:val="es-MX"/>
        </w:rPr>
        <w:t xml:space="preserve"> / 2018</w:t>
      </w:r>
    </w:p>
    <w:p w:rsidR="00FB51BA" w:rsidRPr="00720EBC" w:rsidRDefault="00FB51BA" w:rsidP="00FB51BA">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FB51BA" w:rsidRPr="00720EBC" w:rsidRDefault="00FB51BA" w:rsidP="00FB51BA">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FB51BA" w:rsidRPr="00527524" w:rsidRDefault="00FB51BA" w:rsidP="0034070C">
      <w:pPr>
        <w:jc w:val="both"/>
        <w:rPr>
          <w:rFonts w:ascii="Arial" w:hAnsi="Arial" w:cs="Arial"/>
          <w:sz w:val="20"/>
          <w:szCs w:val="20"/>
          <w:lang w:val="es-ES"/>
        </w:rPr>
      </w:pPr>
      <w:r w:rsidRPr="00720EBC">
        <w:rPr>
          <w:rFonts w:ascii="Arial" w:hAnsi="Arial" w:cs="Arial"/>
          <w:b/>
          <w:sz w:val="20"/>
          <w:szCs w:val="20"/>
        </w:rPr>
        <w:t xml:space="preserve">ACTA NÚMERO </w:t>
      </w:r>
      <w:r>
        <w:rPr>
          <w:rFonts w:ascii="Arial" w:hAnsi="Arial" w:cs="Arial"/>
          <w:b/>
          <w:sz w:val="20"/>
          <w:szCs w:val="20"/>
        </w:rPr>
        <w:t>SIETE</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cinco </w:t>
      </w:r>
      <w:r w:rsidRPr="00720EBC">
        <w:rPr>
          <w:rFonts w:ascii="Arial" w:hAnsi="Arial" w:cs="Arial"/>
          <w:sz w:val="20"/>
          <w:szCs w:val="20"/>
        </w:rPr>
        <w:t xml:space="preserve">minutos del </w:t>
      </w:r>
      <w:r>
        <w:rPr>
          <w:rFonts w:ascii="Arial" w:hAnsi="Arial" w:cs="Arial"/>
          <w:sz w:val="20"/>
          <w:szCs w:val="20"/>
        </w:rPr>
        <w:t xml:space="preserve">diecisiete de mayo </w:t>
      </w:r>
      <w:r w:rsidRPr="00720EBC">
        <w:rPr>
          <w:rFonts w:ascii="Arial" w:hAnsi="Arial" w:cs="Arial"/>
          <w:sz w:val="20"/>
          <w:szCs w:val="20"/>
        </w:rPr>
        <w:t>de dos mil dieciocho. Presentes los miembros del Consejo Consultivo de la Defensoría del Consumidor: César Augusto Calderón Flores</w:t>
      </w:r>
      <w:r>
        <w:rPr>
          <w:rFonts w:ascii="Arial" w:hAnsi="Arial" w:cs="Arial"/>
          <w:sz w:val="20"/>
          <w:szCs w:val="20"/>
        </w:rPr>
        <w:t xml:space="preserve">, </w:t>
      </w:r>
      <w:r w:rsidRPr="00720EBC">
        <w:rPr>
          <w:rFonts w:ascii="Arial" w:hAnsi="Arial" w:cs="Arial"/>
          <w:sz w:val="20"/>
          <w:szCs w:val="20"/>
        </w:rPr>
        <w:t>Francisco Enrique Díaz Rodrígue</w:t>
      </w:r>
      <w:r>
        <w:rPr>
          <w:rFonts w:ascii="Arial" w:hAnsi="Arial" w:cs="Arial"/>
          <w:sz w:val="20"/>
          <w:szCs w:val="20"/>
        </w:rPr>
        <w:t xml:space="preserve">z, </w:t>
      </w:r>
      <w:r w:rsidRPr="00720EBC">
        <w:rPr>
          <w:rFonts w:ascii="Arial" w:hAnsi="Arial" w:cs="Arial"/>
          <w:sz w:val="20"/>
          <w:szCs w:val="20"/>
        </w:rPr>
        <w:t xml:space="preserve">Elmer Orlando Gómez Campos, Oscar Alberto Alfaro Santos, José Victor Aragón Molina y José Adalberto López Castillo. </w:t>
      </w:r>
      <w:r>
        <w:rPr>
          <w:rFonts w:ascii="Arial" w:hAnsi="Arial" w:cs="Arial"/>
          <w:sz w:val="20"/>
          <w:szCs w:val="20"/>
        </w:rPr>
        <w:t xml:space="preserve">No estuvieron presente </w:t>
      </w:r>
      <w:r w:rsidRPr="00720EBC">
        <w:rPr>
          <w:rFonts w:ascii="Arial" w:hAnsi="Arial" w:cs="Arial"/>
          <w:sz w:val="20"/>
          <w:szCs w:val="20"/>
        </w:rPr>
        <w:t>Carlos Roberto Ochoa Córdo</w:t>
      </w:r>
      <w:r>
        <w:rPr>
          <w:rFonts w:ascii="Arial" w:hAnsi="Arial" w:cs="Arial"/>
          <w:sz w:val="20"/>
          <w:szCs w:val="20"/>
        </w:rPr>
        <w:t>va y Deysi Lorena Cruz de Amaya, quienes presentaron su respectiva excusa.</w:t>
      </w:r>
      <w:r w:rsidRPr="00720EBC">
        <w:rPr>
          <w:rFonts w:ascii="Arial" w:hAnsi="Arial" w:cs="Arial"/>
          <w:sz w:val="20"/>
          <w:szCs w:val="20"/>
          <w:lang w:val="es-ES" w:eastAsia="es-ES"/>
        </w:rPr>
        <w:t xml:space="preserve"> También estuvo presente </w:t>
      </w:r>
      <w:r>
        <w:rPr>
          <w:rFonts w:ascii="Arial" w:hAnsi="Arial" w:cs="Arial"/>
          <w:sz w:val="20"/>
          <w:szCs w:val="20"/>
          <w:lang w:val="es-ES" w:eastAsia="es-ES"/>
        </w:rPr>
        <w:t>el Presidente</w:t>
      </w:r>
      <w:r w:rsidRPr="00720EBC">
        <w:rPr>
          <w:rFonts w:ascii="Arial" w:hAnsi="Arial" w:cs="Arial"/>
          <w:sz w:val="20"/>
          <w:szCs w:val="20"/>
          <w:lang w:val="es-ES" w:eastAsia="es-ES"/>
        </w:rPr>
        <w:t xml:space="preserve"> de la Defen</w:t>
      </w:r>
      <w:r w:rsidR="00E9711A">
        <w:rPr>
          <w:rFonts w:ascii="Arial" w:hAnsi="Arial" w:cs="Arial"/>
          <w:sz w:val="20"/>
          <w:szCs w:val="20"/>
          <w:lang w:val="es-ES" w:eastAsia="es-ES"/>
        </w:rPr>
        <w:t>soría del Consumidor, Licenciado</w:t>
      </w:r>
      <w:r w:rsidRPr="00720EBC">
        <w:rPr>
          <w:rFonts w:ascii="Arial" w:hAnsi="Arial" w:cs="Arial"/>
          <w:sz w:val="20"/>
          <w:szCs w:val="20"/>
          <w:lang w:val="es-ES" w:eastAsia="es-ES"/>
        </w:rPr>
        <w:t xml:space="preserve"> </w:t>
      </w:r>
      <w:r>
        <w:rPr>
          <w:rFonts w:ascii="Arial" w:hAnsi="Arial" w:cs="Arial"/>
          <w:sz w:val="20"/>
          <w:szCs w:val="20"/>
          <w:lang w:val="es-ES" w:eastAsia="es-ES"/>
        </w:rPr>
        <w:t xml:space="preserve"> Ricardo Salazar</w:t>
      </w:r>
      <w:r w:rsidRPr="00720EBC">
        <w:rPr>
          <w:rFonts w:ascii="Arial" w:hAnsi="Arial" w:cs="Arial"/>
          <w:sz w:val="20"/>
          <w:szCs w:val="20"/>
          <w:lang w:val="es-ES" w:eastAsia="es-ES"/>
        </w:rPr>
        <w:t>.</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“Principales Políticas a implementar por la Presidencia de la DC”</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 </w:t>
      </w:r>
      <w:r>
        <w:rPr>
          <w:rFonts w:ascii="Arial" w:hAnsi="Arial" w:cs="Arial"/>
          <w:sz w:val="20"/>
          <w:szCs w:val="20"/>
        </w:rPr>
        <w:t xml:space="preserve">seis </w:t>
      </w:r>
      <w:r w:rsidRPr="00720EBC">
        <w:rPr>
          <w:rFonts w:ascii="Arial" w:hAnsi="Arial" w:cs="Arial"/>
          <w:sz w:val="20"/>
          <w:szCs w:val="20"/>
        </w:rPr>
        <w:t xml:space="preserve">/ dos mil dieciocho del Consejo Consultivo, correspondiente al día </w:t>
      </w:r>
      <w:r>
        <w:rPr>
          <w:rFonts w:ascii="Arial" w:hAnsi="Arial" w:cs="Arial"/>
          <w:sz w:val="20"/>
          <w:szCs w:val="20"/>
        </w:rPr>
        <w:t xml:space="preserve">veintiséis de abril </w:t>
      </w:r>
      <w:r w:rsidRPr="00720EBC">
        <w:rPr>
          <w:rFonts w:ascii="Arial" w:hAnsi="Arial" w:cs="Arial"/>
          <w:sz w:val="20"/>
          <w:szCs w:val="20"/>
        </w:rPr>
        <w:t xml:space="preserve">de dos mil dieciocho y concluida la lectura de la misma, quedó aprobada por unanimidad. </w:t>
      </w:r>
      <w:r w:rsidRPr="00720EBC">
        <w:rPr>
          <w:rFonts w:ascii="Arial" w:hAnsi="Arial" w:cs="Arial"/>
          <w:b/>
          <w:sz w:val="20"/>
          <w:szCs w:val="20"/>
        </w:rPr>
        <w:t>PUNTO CUATRO:</w:t>
      </w:r>
      <w:r w:rsidRPr="00720EBC">
        <w:rPr>
          <w:rFonts w:ascii="Arial" w:hAnsi="Arial" w:cs="Arial"/>
          <w:sz w:val="20"/>
          <w:szCs w:val="20"/>
        </w:rPr>
        <w:t xml:space="preserve"> </w:t>
      </w:r>
      <w:r w:rsidRPr="003A7B1B">
        <w:rPr>
          <w:rFonts w:ascii="Arial" w:hAnsi="Arial" w:cs="Arial"/>
          <w:b/>
          <w:sz w:val="20"/>
          <w:szCs w:val="20"/>
        </w:rPr>
        <w:t>PRESENTACIÓN DEL TEMA “</w:t>
      </w:r>
      <w:r w:rsidRPr="00FB51BA">
        <w:rPr>
          <w:rFonts w:ascii="Arial" w:hAnsi="Arial" w:cs="Arial"/>
          <w:b/>
          <w:sz w:val="20"/>
          <w:szCs w:val="20"/>
        </w:rPr>
        <w:t>PRINCIPALES POLÍTICAS A IMPLEMENTAR POR LA PRESIDENCIA DE LA DC</w:t>
      </w:r>
      <w:r w:rsidR="0034070C">
        <w:rPr>
          <w:rFonts w:ascii="Arial" w:hAnsi="Arial" w:cs="Arial"/>
          <w:sz w:val="20"/>
          <w:szCs w:val="20"/>
        </w:rPr>
        <w:t>”. La p</w:t>
      </w:r>
      <w:r w:rsidRPr="003A7B1B">
        <w:rPr>
          <w:rFonts w:ascii="Arial" w:hAnsi="Arial" w:cs="Arial"/>
          <w:sz w:val="20"/>
          <w:szCs w:val="20"/>
        </w:rPr>
        <w:t>resentación estuvo a cargo de</w:t>
      </w:r>
      <w:r>
        <w:rPr>
          <w:rFonts w:ascii="Arial" w:hAnsi="Arial" w:cs="Arial"/>
          <w:sz w:val="20"/>
          <w:szCs w:val="20"/>
        </w:rPr>
        <w:t>l Licenciado Ricardo Salazar</w:t>
      </w:r>
      <w:r w:rsidR="00BB7B62">
        <w:rPr>
          <w:rFonts w:ascii="Arial" w:hAnsi="Arial" w:cs="Arial"/>
          <w:sz w:val="20"/>
          <w:szCs w:val="20"/>
        </w:rPr>
        <w:t xml:space="preserve">, quien fue nombrado </w:t>
      </w:r>
      <w:r w:rsidR="0034070C">
        <w:rPr>
          <w:rFonts w:ascii="Arial" w:hAnsi="Arial" w:cs="Arial"/>
          <w:sz w:val="20"/>
          <w:szCs w:val="20"/>
        </w:rPr>
        <w:t>por el Presidente de la República</w:t>
      </w:r>
      <w:r>
        <w:rPr>
          <w:rFonts w:ascii="Arial" w:hAnsi="Arial" w:cs="Arial"/>
          <w:sz w:val="20"/>
          <w:szCs w:val="20"/>
        </w:rPr>
        <w:t xml:space="preserve"> </w:t>
      </w:r>
      <w:r w:rsidR="00BB7B62" w:rsidRPr="00BB7B62">
        <w:rPr>
          <w:rFonts w:ascii="Arial" w:hAnsi="Arial" w:cs="Arial"/>
          <w:sz w:val="20"/>
          <w:szCs w:val="20"/>
          <w:lang w:val="es-ES"/>
        </w:rPr>
        <w:t>como Presidente de la D</w:t>
      </w:r>
      <w:r w:rsidR="00BB7B62">
        <w:rPr>
          <w:rFonts w:ascii="Arial" w:hAnsi="Arial" w:cs="Arial"/>
          <w:sz w:val="20"/>
          <w:szCs w:val="20"/>
          <w:lang w:val="es-ES"/>
        </w:rPr>
        <w:t xml:space="preserve">efensoría </w:t>
      </w:r>
      <w:r w:rsidR="00BB7B62" w:rsidRPr="00BB7B62">
        <w:rPr>
          <w:rFonts w:ascii="Arial" w:hAnsi="Arial" w:cs="Arial"/>
          <w:sz w:val="20"/>
          <w:szCs w:val="20"/>
          <w:lang w:val="es-ES"/>
        </w:rPr>
        <w:t xml:space="preserve">a partir del </w:t>
      </w:r>
      <w:r w:rsidR="00BB7B62">
        <w:rPr>
          <w:rFonts w:ascii="Arial" w:hAnsi="Arial" w:cs="Arial"/>
          <w:sz w:val="20"/>
          <w:szCs w:val="20"/>
          <w:lang w:val="es-ES"/>
        </w:rPr>
        <w:t xml:space="preserve">dos </w:t>
      </w:r>
      <w:r w:rsidR="00BB7B62" w:rsidRPr="00BB7B62">
        <w:rPr>
          <w:rFonts w:ascii="Arial" w:hAnsi="Arial" w:cs="Arial"/>
          <w:sz w:val="20"/>
          <w:szCs w:val="20"/>
          <w:lang w:val="es-ES"/>
        </w:rPr>
        <w:t xml:space="preserve">de mayo de </w:t>
      </w:r>
      <w:r w:rsidR="00BB7B62">
        <w:rPr>
          <w:rFonts w:ascii="Arial" w:hAnsi="Arial" w:cs="Arial"/>
          <w:sz w:val="20"/>
          <w:szCs w:val="20"/>
          <w:lang w:val="es-ES"/>
        </w:rPr>
        <w:t xml:space="preserve">dos mil dieciocho </w:t>
      </w:r>
      <w:r w:rsidR="00BB7B62" w:rsidRPr="00BB7B62">
        <w:rPr>
          <w:rFonts w:ascii="Arial" w:hAnsi="Arial" w:cs="Arial"/>
          <w:sz w:val="20"/>
          <w:szCs w:val="20"/>
          <w:lang w:val="es-ES"/>
        </w:rPr>
        <w:t>para un nuevo</w:t>
      </w:r>
      <w:r w:rsidR="0034070C">
        <w:rPr>
          <w:rFonts w:ascii="Arial" w:hAnsi="Arial" w:cs="Arial"/>
          <w:sz w:val="20"/>
          <w:szCs w:val="20"/>
          <w:lang w:val="es-ES"/>
        </w:rPr>
        <w:t xml:space="preserve"> período legal de funciones de cinco</w:t>
      </w:r>
      <w:r w:rsidR="00BB7B62" w:rsidRPr="00BB7B62">
        <w:rPr>
          <w:rFonts w:ascii="Arial" w:hAnsi="Arial" w:cs="Arial"/>
          <w:sz w:val="20"/>
          <w:szCs w:val="20"/>
          <w:lang w:val="es-ES"/>
        </w:rPr>
        <w:t xml:space="preserve"> años</w:t>
      </w:r>
      <w:r w:rsidR="0034070C">
        <w:rPr>
          <w:rFonts w:ascii="Arial" w:hAnsi="Arial" w:cs="Arial"/>
          <w:sz w:val="20"/>
          <w:szCs w:val="20"/>
          <w:lang w:val="es-ES"/>
        </w:rPr>
        <w:t xml:space="preserve">, quien inicia su presentación exponiendo los detalles de su nombramiento y juramentación como Presidente de la institución, </w:t>
      </w:r>
      <w:r w:rsidR="00742F69">
        <w:rPr>
          <w:rFonts w:ascii="Arial" w:hAnsi="Arial" w:cs="Arial"/>
          <w:sz w:val="20"/>
          <w:szCs w:val="20"/>
          <w:lang w:val="es-ES"/>
        </w:rPr>
        <w:t xml:space="preserve">por lo que en este punto todos los miembros del Consejo Consultivo felicitan al Licenciado Salazar y proceden a presentarse. A continuación, continúa el Licenciado Salazar </w:t>
      </w:r>
      <w:r w:rsidR="0034070C">
        <w:rPr>
          <w:rFonts w:ascii="Arial" w:hAnsi="Arial" w:cs="Arial"/>
          <w:sz w:val="20"/>
          <w:szCs w:val="20"/>
          <w:lang w:val="es-ES"/>
        </w:rPr>
        <w:t>detalla</w:t>
      </w:r>
      <w:r w:rsidR="00742F69">
        <w:rPr>
          <w:rFonts w:ascii="Arial" w:hAnsi="Arial" w:cs="Arial"/>
          <w:sz w:val="20"/>
          <w:szCs w:val="20"/>
          <w:lang w:val="es-ES"/>
        </w:rPr>
        <w:t xml:space="preserve">ndo </w:t>
      </w:r>
      <w:r w:rsidR="0034070C">
        <w:rPr>
          <w:rFonts w:ascii="Arial" w:hAnsi="Arial" w:cs="Arial"/>
          <w:sz w:val="20"/>
          <w:szCs w:val="20"/>
          <w:lang w:val="es-ES"/>
        </w:rPr>
        <w:t xml:space="preserve">lo relativo a su hoja de vida y  a los dieciocho años de experiencia en este ámbito y otros relacionados siempre en el sector público.  </w:t>
      </w:r>
      <w:r w:rsidR="00742F69">
        <w:rPr>
          <w:rFonts w:ascii="Arial" w:hAnsi="Arial" w:cs="Arial"/>
          <w:sz w:val="20"/>
          <w:szCs w:val="20"/>
          <w:lang w:val="es-ES"/>
        </w:rPr>
        <w:t>Luego de esto</w:t>
      </w:r>
      <w:r w:rsidR="0034070C">
        <w:rPr>
          <w:rFonts w:ascii="Arial" w:hAnsi="Arial" w:cs="Arial"/>
          <w:sz w:val="20"/>
          <w:szCs w:val="20"/>
          <w:lang w:val="es-ES"/>
        </w:rPr>
        <w:t xml:space="preserve">, </w:t>
      </w:r>
      <w:r w:rsidR="00742F69">
        <w:rPr>
          <w:rFonts w:ascii="Arial" w:hAnsi="Arial" w:cs="Arial"/>
          <w:sz w:val="20"/>
          <w:szCs w:val="20"/>
          <w:lang w:val="es-ES"/>
        </w:rPr>
        <w:t xml:space="preserve">expone </w:t>
      </w:r>
      <w:r w:rsidR="0034070C">
        <w:rPr>
          <w:rFonts w:ascii="Arial" w:hAnsi="Arial" w:cs="Arial"/>
          <w:sz w:val="20"/>
          <w:szCs w:val="20"/>
          <w:lang w:val="es-ES"/>
        </w:rPr>
        <w:t xml:space="preserve">las principales políticas que desarrollará durante su período de gestión, que son las siguientes: a) </w:t>
      </w:r>
      <w:r w:rsidR="0034070C" w:rsidRPr="0034070C">
        <w:rPr>
          <w:rFonts w:ascii="Arial" w:hAnsi="Arial" w:cs="Arial"/>
          <w:sz w:val="20"/>
          <w:szCs w:val="20"/>
          <w:lang w:val="es-ES_tradnl"/>
        </w:rPr>
        <w:t xml:space="preserve">Fortalecer la prevención de abusos y afectación </w:t>
      </w:r>
      <w:r w:rsidR="0034070C">
        <w:rPr>
          <w:rFonts w:ascii="Arial" w:hAnsi="Arial" w:cs="Arial"/>
          <w:sz w:val="20"/>
          <w:szCs w:val="20"/>
          <w:lang w:val="es-ES_tradnl"/>
        </w:rPr>
        <w:t>de derechos de los consumidores, p</w:t>
      </w:r>
      <w:r w:rsidR="0034070C" w:rsidRPr="0034070C">
        <w:rPr>
          <w:rFonts w:ascii="Arial" w:hAnsi="Arial" w:cs="Arial"/>
          <w:sz w:val="20"/>
          <w:szCs w:val="20"/>
          <w:lang w:val="es-ES_tradnl"/>
        </w:rPr>
        <w:t xml:space="preserve">otenciando y facilitando la participación ciudadana a través de la </w:t>
      </w:r>
      <w:r w:rsidR="0034070C">
        <w:rPr>
          <w:rFonts w:ascii="Arial" w:hAnsi="Arial" w:cs="Arial"/>
          <w:sz w:val="20"/>
          <w:szCs w:val="20"/>
          <w:lang w:val="es-ES_tradnl"/>
        </w:rPr>
        <w:t xml:space="preserve">denuncia y avisos de infracción; b) </w:t>
      </w:r>
      <w:r w:rsidR="0034070C" w:rsidRPr="0034070C">
        <w:rPr>
          <w:rFonts w:ascii="Arial" w:hAnsi="Arial" w:cs="Arial"/>
          <w:sz w:val="20"/>
          <w:szCs w:val="20"/>
          <w:lang w:val="es-ES"/>
        </w:rPr>
        <w:t>Profundizar las acciones preventivas enfocadas a corregir las f</w:t>
      </w:r>
      <w:r w:rsidR="0034070C">
        <w:rPr>
          <w:rFonts w:ascii="Arial" w:hAnsi="Arial" w:cs="Arial"/>
          <w:sz w:val="20"/>
          <w:szCs w:val="20"/>
          <w:lang w:val="es-ES"/>
        </w:rPr>
        <w:t xml:space="preserve">allas en el mercado salvadoreño; c) </w:t>
      </w:r>
      <w:r w:rsidR="0034070C" w:rsidRPr="0034070C">
        <w:rPr>
          <w:rFonts w:ascii="Arial" w:hAnsi="Arial" w:cs="Arial"/>
          <w:sz w:val="20"/>
          <w:szCs w:val="20"/>
          <w:lang w:val="es-ES"/>
        </w:rPr>
        <w:t>Dar continuidad a las propuestas de fortalecimiento del marco normat</w:t>
      </w:r>
      <w:r w:rsidR="0034070C">
        <w:rPr>
          <w:rFonts w:ascii="Arial" w:hAnsi="Arial" w:cs="Arial"/>
          <w:sz w:val="20"/>
          <w:szCs w:val="20"/>
          <w:lang w:val="es-ES"/>
        </w:rPr>
        <w:t xml:space="preserve">ivo de protección al consumidor; d) </w:t>
      </w:r>
      <w:r w:rsidR="0034070C" w:rsidRPr="0034070C">
        <w:rPr>
          <w:rFonts w:ascii="Arial" w:hAnsi="Arial" w:cs="Arial"/>
          <w:sz w:val="20"/>
          <w:szCs w:val="20"/>
          <w:lang w:val="es-ES"/>
        </w:rPr>
        <w:t>Reforzar la difusión y promoción de los derech</w:t>
      </w:r>
      <w:r w:rsidR="0034070C">
        <w:rPr>
          <w:rFonts w:ascii="Arial" w:hAnsi="Arial" w:cs="Arial"/>
          <w:sz w:val="20"/>
          <w:szCs w:val="20"/>
          <w:lang w:val="es-ES"/>
        </w:rPr>
        <w:t xml:space="preserve">os de las personas consumidoras; e) </w:t>
      </w:r>
      <w:r w:rsidR="0034070C" w:rsidRPr="0034070C">
        <w:rPr>
          <w:rFonts w:ascii="Arial" w:hAnsi="Arial" w:cs="Arial"/>
          <w:sz w:val="20"/>
          <w:szCs w:val="20"/>
          <w:lang w:val="es-ES"/>
        </w:rPr>
        <w:t>Fomentar la participación ciudadana de manera activa y organi</w:t>
      </w:r>
      <w:r w:rsidR="0034070C">
        <w:rPr>
          <w:rFonts w:ascii="Arial" w:hAnsi="Arial" w:cs="Arial"/>
          <w:sz w:val="20"/>
          <w:szCs w:val="20"/>
          <w:lang w:val="es-ES"/>
        </w:rPr>
        <w:t xml:space="preserve">zada para promover sus derechos; f) </w:t>
      </w:r>
      <w:r w:rsidR="0034070C" w:rsidRPr="0034070C">
        <w:rPr>
          <w:rFonts w:ascii="Arial" w:hAnsi="Arial" w:cs="Arial"/>
          <w:sz w:val="20"/>
          <w:szCs w:val="20"/>
          <w:lang w:val="es-ES"/>
        </w:rPr>
        <w:t>Continuar la labor de acercamiento de los servicios de la Defensoría a la población</w:t>
      </w:r>
      <w:r w:rsidR="0034070C">
        <w:rPr>
          <w:rFonts w:ascii="Arial" w:hAnsi="Arial" w:cs="Arial"/>
          <w:sz w:val="20"/>
          <w:szCs w:val="20"/>
          <w:lang w:val="es-ES"/>
        </w:rPr>
        <w:t xml:space="preserve">; g) </w:t>
      </w:r>
      <w:r w:rsidR="0034070C" w:rsidRPr="0034070C">
        <w:rPr>
          <w:rFonts w:ascii="Arial" w:hAnsi="Arial" w:cs="Arial"/>
          <w:sz w:val="20"/>
          <w:szCs w:val="20"/>
          <w:lang w:val="es-US"/>
        </w:rPr>
        <w:t>Temas estratégicos priorizados: servicios financieros, medicamentos, telecomunicaciones (telefonía, televisión por cable e internet), alimentos y servicios básicos como: agua potable y energía eléctrica</w:t>
      </w:r>
      <w:r w:rsidR="0034070C">
        <w:rPr>
          <w:rFonts w:ascii="Arial" w:hAnsi="Arial" w:cs="Arial"/>
          <w:sz w:val="20"/>
          <w:szCs w:val="20"/>
          <w:lang w:val="es-ES"/>
        </w:rPr>
        <w:t xml:space="preserve">; y, h) </w:t>
      </w:r>
      <w:r w:rsidR="0034070C" w:rsidRPr="0034070C">
        <w:rPr>
          <w:rFonts w:ascii="Arial" w:hAnsi="Arial" w:cs="Arial"/>
          <w:sz w:val="20"/>
          <w:szCs w:val="20"/>
          <w:lang w:val="es-ES"/>
        </w:rPr>
        <w:t>Fortalecer y empoderar la actuación integrada de las instituciones gubernamentales que forman parte del S</w:t>
      </w:r>
      <w:r w:rsidR="0034070C">
        <w:rPr>
          <w:rFonts w:ascii="Arial" w:hAnsi="Arial" w:cs="Arial"/>
          <w:sz w:val="20"/>
          <w:szCs w:val="20"/>
          <w:lang w:val="es-ES"/>
        </w:rPr>
        <w:t xml:space="preserve">istema </w:t>
      </w:r>
      <w:r w:rsidR="0034070C" w:rsidRPr="0034070C">
        <w:rPr>
          <w:rFonts w:ascii="Arial" w:hAnsi="Arial" w:cs="Arial"/>
          <w:sz w:val="20"/>
          <w:szCs w:val="20"/>
          <w:lang w:val="es-ES"/>
        </w:rPr>
        <w:t>N</w:t>
      </w:r>
      <w:r w:rsidR="0034070C">
        <w:rPr>
          <w:rFonts w:ascii="Arial" w:hAnsi="Arial" w:cs="Arial"/>
          <w:sz w:val="20"/>
          <w:szCs w:val="20"/>
          <w:lang w:val="es-ES"/>
        </w:rPr>
        <w:t xml:space="preserve">acional de </w:t>
      </w:r>
      <w:r w:rsidR="0034070C" w:rsidRPr="0034070C">
        <w:rPr>
          <w:rFonts w:ascii="Arial" w:hAnsi="Arial" w:cs="Arial"/>
          <w:sz w:val="20"/>
          <w:szCs w:val="20"/>
          <w:lang w:val="es-ES"/>
        </w:rPr>
        <w:t>P</w:t>
      </w:r>
      <w:r w:rsidR="0034070C">
        <w:rPr>
          <w:rFonts w:ascii="Arial" w:hAnsi="Arial" w:cs="Arial"/>
          <w:sz w:val="20"/>
          <w:szCs w:val="20"/>
          <w:lang w:val="es-ES"/>
        </w:rPr>
        <w:t xml:space="preserve">rotección al </w:t>
      </w:r>
      <w:r w:rsidR="0034070C" w:rsidRPr="0034070C">
        <w:rPr>
          <w:rFonts w:ascii="Arial" w:hAnsi="Arial" w:cs="Arial"/>
          <w:sz w:val="20"/>
          <w:szCs w:val="20"/>
          <w:lang w:val="es-ES"/>
        </w:rPr>
        <w:t>C</w:t>
      </w:r>
      <w:r w:rsidR="0034070C">
        <w:rPr>
          <w:rFonts w:ascii="Arial" w:hAnsi="Arial" w:cs="Arial"/>
          <w:sz w:val="20"/>
          <w:szCs w:val="20"/>
          <w:lang w:val="es-ES"/>
        </w:rPr>
        <w:t>onsumidor</w:t>
      </w:r>
      <w:r w:rsidR="0034070C" w:rsidRPr="0034070C">
        <w:rPr>
          <w:rFonts w:ascii="Arial" w:hAnsi="Arial" w:cs="Arial"/>
          <w:sz w:val="20"/>
          <w:szCs w:val="20"/>
          <w:lang w:val="es-ES"/>
        </w:rPr>
        <w:t>.</w:t>
      </w:r>
      <w:r w:rsidR="0034070C">
        <w:rPr>
          <w:rFonts w:ascii="Arial" w:hAnsi="Arial" w:cs="Arial"/>
          <w:sz w:val="20"/>
          <w:szCs w:val="20"/>
          <w:lang w:val="es-ES"/>
        </w:rPr>
        <w:t xml:space="preserve"> Posteriormente, procede a detallar las diferentes acciones de acercamiento que desde su nombramiento y juramentación como titular de la Defensoría ha tenido con el personal institucional, el Sistema Nacional de Protección al Consumidor, el Festival del Buen Vivir y con los medios de comunicación.</w:t>
      </w:r>
      <w:r w:rsidR="00742F69">
        <w:rPr>
          <w:rFonts w:ascii="Arial" w:hAnsi="Arial" w:cs="Arial"/>
          <w:sz w:val="20"/>
          <w:szCs w:val="20"/>
          <w:lang w:val="es-ES"/>
        </w:rPr>
        <w:t xml:space="preserve"> El Presidente del Consejo Consultivo abre a ronda de preguntas, por lo que toma la palabra el Licenciado Díaz Rodríguez </w:t>
      </w:r>
      <w:r w:rsidR="00742F69">
        <w:rPr>
          <w:rFonts w:ascii="Arial" w:hAnsi="Arial" w:cs="Arial"/>
          <w:sz w:val="20"/>
          <w:szCs w:val="20"/>
          <w:lang w:val="es-ES"/>
        </w:rPr>
        <w:lastRenderedPageBreak/>
        <w:t>haciendo énfasis en las políticas descritas en las letras b) y d), expresando respecto de la primera que tomando en consideración que el Sistema Nacional de Protección al Consumidor es una instancia de potenciamiento para atención y resolución de</w:t>
      </w:r>
      <w:r w:rsidR="00607D44">
        <w:rPr>
          <w:rFonts w:ascii="Arial" w:hAnsi="Arial" w:cs="Arial"/>
          <w:sz w:val="20"/>
          <w:szCs w:val="20"/>
          <w:lang w:val="es-ES"/>
        </w:rPr>
        <w:t xml:space="preserve"> problemas de</w:t>
      </w:r>
      <w:r w:rsidR="00742F69">
        <w:rPr>
          <w:rFonts w:ascii="Arial" w:hAnsi="Arial" w:cs="Arial"/>
          <w:sz w:val="20"/>
          <w:szCs w:val="20"/>
          <w:lang w:val="es-ES"/>
        </w:rPr>
        <w:t xml:space="preserve"> las personas consumidoras, considera que es viable realizar un mejor trabajo conjunto entre la Superintendencia de Competencia y la Defensoría, a partir de la creación de un convenio mediante el cual sea viable compartir de forma sistemática y permanen</w:t>
      </w:r>
      <w:r w:rsidR="00607D44">
        <w:rPr>
          <w:rFonts w:ascii="Arial" w:hAnsi="Arial" w:cs="Arial"/>
          <w:sz w:val="20"/>
          <w:szCs w:val="20"/>
          <w:lang w:val="es-ES"/>
        </w:rPr>
        <w:t xml:space="preserve">te estudios o investigaciones y </w:t>
      </w:r>
      <w:r w:rsidR="00742F69">
        <w:rPr>
          <w:rFonts w:ascii="Arial" w:hAnsi="Arial" w:cs="Arial"/>
          <w:sz w:val="20"/>
          <w:szCs w:val="20"/>
          <w:lang w:val="es-ES"/>
        </w:rPr>
        <w:t xml:space="preserve">resoluciones emitidas por ambas instituciones; respecto de la política descrita en la letra d), señala el Licenciado Díaz Rodríguez  que es viable un reforzamiento de la difusión y promoción de </w:t>
      </w:r>
      <w:r w:rsidR="00607D44">
        <w:rPr>
          <w:rFonts w:ascii="Arial" w:hAnsi="Arial" w:cs="Arial"/>
          <w:sz w:val="20"/>
          <w:szCs w:val="20"/>
          <w:lang w:val="es-ES"/>
        </w:rPr>
        <w:t>los derechos de las</w:t>
      </w:r>
      <w:r w:rsidR="00742F69">
        <w:rPr>
          <w:rFonts w:ascii="Arial" w:hAnsi="Arial" w:cs="Arial"/>
          <w:sz w:val="20"/>
          <w:szCs w:val="20"/>
          <w:lang w:val="es-ES"/>
        </w:rPr>
        <w:t xml:space="preserve"> personas consumidoras a través de medios no tradicionales, pues expresa que en la Superintendencia de Competencias se ha hecho uso de la difusión mediante las tecnologías de información, con poca inversión respecto de la que se requiere para los medios tradicionales, sugiriendo que </w:t>
      </w:r>
      <w:r w:rsidR="00235D9C">
        <w:rPr>
          <w:rFonts w:ascii="Arial" w:hAnsi="Arial" w:cs="Arial"/>
          <w:sz w:val="20"/>
          <w:szCs w:val="20"/>
          <w:lang w:val="es-ES"/>
        </w:rPr>
        <w:t>se incluya en el presupuesto institucional ese tipo de promoción e indica que la Superintendencia podría compartir su experiencia a la Defensoría. Por su parte, el Licenciado Salazar expresa que en la institución si existe cobertura de aspectos comunicacionales en las redes sociales, pero que instruirá a la Unidad de Comunicaciones para que contacte a su homóloga en la Superintendencia de Competencia, a fin que puedan conocer su experiencia lo que permitirá mejorar y contribuir a las políticas mencionadas.</w:t>
      </w:r>
      <w:r w:rsidR="00304788">
        <w:rPr>
          <w:rFonts w:ascii="Arial" w:hAnsi="Arial" w:cs="Arial"/>
          <w:sz w:val="20"/>
          <w:szCs w:val="20"/>
          <w:lang w:val="es-ES"/>
        </w:rPr>
        <w:t xml:space="preserve"> El Licenciado Gómez Campos indica </w:t>
      </w:r>
      <w:r w:rsidR="0047608C">
        <w:rPr>
          <w:rFonts w:ascii="Arial" w:hAnsi="Arial" w:cs="Arial"/>
          <w:sz w:val="20"/>
          <w:szCs w:val="20"/>
          <w:lang w:val="es-ES"/>
        </w:rPr>
        <w:t xml:space="preserve">en lo relativo a </w:t>
      </w:r>
      <w:r w:rsidR="00304788">
        <w:rPr>
          <w:rFonts w:ascii="Arial" w:hAnsi="Arial" w:cs="Arial"/>
          <w:sz w:val="20"/>
          <w:szCs w:val="20"/>
          <w:lang w:val="es-ES"/>
        </w:rPr>
        <w:t>la política reseñada</w:t>
      </w:r>
      <w:r w:rsidR="0047608C">
        <w:rPr>
          <w:rFonts w:ascii="Arial" w:hAnsi="Arial" w:cs="Arial"/>
          <w:sz w:val="20"/>
          <w:szCs w:val="20"/>
          <w:lang w:val="es-ES"/>
        </w:rPr>
        <w:t xml:space="preserve"> en la letra f), </w:t>
      </w:r>
      <w:r w:rsidR="00235D9C">
        <w:rPr>
          <w:rFonts w:ascii="Arial" w:hAnsi="Arial" w:cs="Arial"/>
          <w:sz w:val="20"/>
          <w:szCs w:val="20"/>
          <w:lang w:val="es-ES"/>
        </w:rPr>
        <w:t xml:space="preserve"> </w:t>
      </w:r>
      <w:r w:rsidR="0047608C">
        <w:rPr>
          <w:rFonts w:ascii="Arial" w:hAnsi="Arial" w:cs="Arial"/>
          <w:sz w:val="20"/>
          <w:szCs w:val="20"/>
          <w:lang w:val="es-ES"/>
        </w:rPr>
        <w:t xml:space="preserve">que se considere como aliados estratégicos a las asociaciones de consumidores, señalando que existen alrededor de treinta y dos grupos entre asociaciones y comités de consumidores, que tienen la ventaja de conocer el territorio por lo que sugiere se programen más reuniones entre dichos grupos y la Defensoría, para el intercambio de información y así prestar una mejor contribución en beneficio de las personas consumidoras. </w:t>
      </w:r>
      <w:r w:rsidR="006B4088">
        <w:rPr>
          <w:rFonts w:ascii="Arial" w:hAnsi="Arial" w:cs="Arial"/>
          <w:sz w:val="20"/>
          <w:szCs w:val="20"/>
          <w:lang w:val="es-ES"/>
        </w:rPr>
        <w:t xml:space="preserve">El Licenciado Salazar expresa que institucionalmente existe una apuesta importante a los casos colectivos, por lo que a través de las asociaciones de consumidores se puede lograr una contribución </w:t>
      </w:r>
      <w:r w:rsidR="004760C2">
        <w:rPr>
          <w:rFonts w:ascii="Arial" w:hAnsi="Arial" w:cs="Arial"/>
          <w:sz w:val="20"/>
          <w:szCs w:val="20"/>
          <w:lang w:val="es-ES"/>
        </w:rPr>
        <w:t>relevante a través del intercambio de información, para así fortalecer la labor de las asociaciones en el territorio, pues desde ahí se podrán identificar temas importantes y estratégicos que atender.</w:t>
      </w:r>
      <w:r w:rsidR="00A26CFE">
        <w:rPr>
          <w:rFonts w:ascii="Arial" w:hAnsi="Arial" w:cs="Arial"/>
          <w:sz w:val="20"/>
          <w:szCs w:val="20"/>
          <w:lang w:val="es-ES"/>
        </w:rPr>
        <w:t xml:space="preserve"> Por su parte, el ingeniero Alfaro Santos señala sobre la política señalada en la letra b), relacionada con profundizar en acciones preventivas,  que en muchas ocasiones existen productos cuya utilización se encuentra prohibida en otros países</w:t>
      </w:r>
      <w:r w:rsidR="00527524">
        <w:rPr>
          <w:rFonts w:ascii="Arial" w:hAnsi="Arial" w:cs="Arial"/>
          <w:sz w:val="20"/>
          <w:szCs w:val="20"/>
          <w:lang w:val="es-ES"/>
        </w:rPr>
        <w:t xml:space="preserve"> lo que es señalado en el producto</w:t>
      </w:r>
      <w:r w:rsidR="00A26CFE">
        <w:rPr>
          <w:rFonts w:ascii="Arial" w:hAnsi="Arial" w:cs="Arial"/>
          <w:sz w:val="20"/>
          <w:szCs w:val="20"/>
          <w:lang w:val="es-ES"/>
        </w:rPr>
        <w:t>, tales como las luces LED</w:t>
      </w:r>
      <w:r w:rsidR="00527524">
        <w:rPr>
          <w:rFonts w:ascii="Arial" w:hAnsi="Arial" w:cs="Arial"/>
          <w:sz w:val="20"/>
          <w:szCs w:val="20"/>
          <w:lang w:val="es-ES"/>
        </w:rPr>
        <w:t xml:space="preserve"> para automóviles</w:t>
      </w:r>
      <w:r w:rsidR="00A26CFE">
        <w:rPr>
          <w:rFonts w:ascii="Arial" w:hAnsi="Arial" w:cs="Arial"/>
          <w:sz w:val="20"/>
          <w:szCs w:val="20"/>
          <w:lang w:val="es-ES"/>
        </w:rPr>
        <w:t xml:space="preserve">, pero que en nuestro país se encuentran siendo comercializados por lo que consulta si la Unidad de Calidad y Seguridad de la institución que conoce respecto del tema de la regulación técnica puede estudiar respecto del riesgo o peligro de dichos productos y proponer a la entidad regulatoria correspondiente la realización de </w:t>
      </w:r>
      <w:r w:rsidR="00527524">
        <w:rPr>
          <w:rFonts w:ascii="Arial" w:hAnsi="Arial" w:cs="Arial"/>
          <w:sz w:val="20"/>
          <w:szCs w:val="20"/>
          <w:lang w:val="es-ES"/>
        </w:rPr>
        <w:t>una advertencia sobre el uso de estos productos</w:t>
      </w:r>
      <w:r w:rsidR="00A26CFE">
        <w:rPr>
          <w:rFonts w:ascii="Arial" w:hAnsi="Arial" w:cs="Arial"/>
          <w:sz w:val="20"/>
          <w:szCs w:val="20"/>
          <w:lang w:val="es-ES"/>
        </w:rPr>
        <w:t>. El ingeniero Aragón Molina señala que en lo relacionado a los productos que se encuentra prohibido utilizar en países en el exterior, pero que no se encuentra prohibido su uso en El Salvador</w:t>
      </w:r>
      <w:r w:rsidR="002C1209">
        <w:rPr>
          <w:rFonts w:ascii="Arial" w:hAnsi="Arial" w:cs="Arial"/>
          <w:sz w:val="20"/>
          <w:szCs w:val="20"/>
          <w:lang w:val="es-ES"/>
        </w:rPr>
        <w:t xml:space="preserve"> y por ello ingresan al país</w:t>
      </w:r>
      <w:r w:rsidR="00A26CFE">
        <w:rPr>
          <w:rFonts w:ascii="Arial" w:hAnsi="Arial" w:cs="Arial"/>
          <w:sz w:val="20"/>
          <w:szCs w:val="20"/>
          <w:lang w:val="es-ES"/>
        </w:rPr>
        <w:t xml:space="preserve">, la entidad competente para dicho análisis debería ser el Ministerio de Hacienda a través de la Dirección </w:t>
      </w:r>
      <w:r w:rsidR="002C1209">
        <w:rPr>
          <w:rFonts w:ascii="Arial" w:hAnsi="Arial" w:cs="Arial"/>
          <w:sz w:val="20"/>
          <w:szCs w:val="20"/>
          <w:lang w:val="es-ES"/>
        </w:rPr>
        <w:t xml:space="preserve">General de Aduanas y no esta Defensoría. Añade el ingeniero Aragón Molina que </w:t>
      </w:r>
      <w:r w:rsidR="001913A9">
        <w:rPr>
          <w:rFonts w:ascii="Arial" w:hAnsi="Arial" w:cs="Arial"/>
          <w:sz w:val="20"/>
          <w:szCs w:val="20"/>
          <w:lang w:val="es-ES"/>
        </w:rPr>
        <w:t>la acreditación de los procedimiento que realiza la Defensoría proporciona seguridad en la gestión institucional, indicando que se encuentra en la disposición de colaborar en los referente a los temas del Sistema de Gestión de Calidad.</w:t>
      </w:r>
      <w:r w:rsidR="00A34D21">
        <w:rPr>
          <w:rFonts w:ascii="Arial" w:hAnsi="Arial" w:cs="Arial"/>
          <w:sz w:val="20"/>
          <w:szCs w:val="20"/>
          <w:lang w:val="es-ES"/>
        </w:rPr>
        <w:t xml:space="preserve"> </w:t>
      </w:r>
      <w:r w:rsidR="00955EAE">
        <w:rPr>
          <w:rFonts w:ascii="Arial" w:hAnsi="Arial" w:cs="Arial"/>
          <w:sz w:val="20"/>
          <w:szCs w:val="20"/>
          <w:lang w:val="es-ES"/>
        </w:rPr>
        <w:t>El Licenciado Salazar expresa que la Licenciada Urbina se decantó por implementar el Sistema de Gestión de Calidad, que en realidad ya venía queriéndose implementar desde la Presidencia del Licenciado Flores en el año dos mil nueve a través del proyecto conocido como PROCALIDAD, señalando además que los procesos de atención a los consumidores en los Centros de Solución de Controversias se encuentran certificados, por lo anterior, agradece los comentarios formulados y los ofrecimientos de colaboración realizados. El Presidente del Consejo Consultivo sugiere fortalecer alianzas estratégicas con entidades públicas y privadas, mediante la celebración de convenios, por ejemplo con Universidad</w:t>
      </w:r>
      <w:r w:rsidR="009E17D5">
        <w:rPr>
          <w:rFonts w:ascii="Arial" w:hAnsi="Arial" w:cs="Arial"/>
          <w:sz w:val="20"/>
          <w:szCs w:val="20"/>
          <w:lang w:val="es-ES"/>
        </w:rPr>
        <w:t>es</w:t>
      </w:r>
      <w:r w:rsidR="00955EAE">
        <w:rPr>
          <w:rFonts w:ascii="Arial" w:hAnsi="Arial" w:cs="Arial"/>
          <w:sz w:val="20"/>
          <w:szCs w:val="20"/>
          <w:lang w:val="es-ES"/>
        </w:rPr>
        <w:t>, a fin de coadyuvar a los esfuerzos de la Defensoría</w:t>
      </w:r>
      <w:r w:rsidR="00CD7B3F">
        <w:rPr>
          <w:rFonts w:ascii="Arial" w:hAnsi="Arial" w:cs="Arial"/>
          <w:sz w:val="20"/>
          <w:szCs w:val="20"/>
          <w:lang w:val="es-ES"/>
        </w:rPr>
        <w:t xml:space="preserve"> y  generar mayor investigación en temas relevantes</w:t>
      </w:r>
      <w:r w:rsidR="00955EAE">
        <w:rPr>
          <w:rFonts w:ascii="Arial" w:hAnsi="Arial" w:cs="Arial"/>
          <w:sz w:val="20"/>
          <w:szCs w:val="20"/>
          <w:lang w:val="es-ES"/>
        </w:rPr>
        <w:t xml:space="preserve">, agrega que es </w:t>
      </w:r>
      <w:r w:rsidR="00CD7B3F">
        <w:rPr>
          <w:rFonts w:ascii="Arial" w:hAnsi="Arial" w:cs="Arial"/>
          <w:sz w:val="20"/>
          <w:szCs w:val="20"/>
          <w:lang w:val="es-ES"/>
        </w:rPr>
        <w:t xml:space="preserve">fundamental </w:t>
      </w:r>
      <w:r w:rsidR="00955EAE">
        <w:rPr>
          <w:rFonts w:ascii="Arial" w:hAnsi="Arial" w:cs="Arial"/>
          <w:sz w:val="20"/>
          <w:szCs w:val="20"/>
          <w:lang w:val="es-ES"/>
        </w:rPr>
        <w:t xml:space="preserve">establecer una cultura informativa al consumidor de carácter permanente no esporádica, indicando por ejemplo los derechos y </w:t>
      </w:r>
      <w:r w:rsidR="00955EAE">
        <w:rPr>
          <w:rFonts w:ascii="Arial" w:hAnsi="Arial" w:cs="Arial"/>
          <w:sz w:val="20"/>
          <w:szCs w:val="20"/>
          <w:lang w:val="es-ES"/>
        </w:rPr>
        <w:lastRenderedPageBreak/>
        <w:t>obligaciones de las personas consumidoras. El licenciado Salazar indica que ha tomado nota de las sugerencias expresadas y agradece todos los aportes proporcionados</w:t>
      </w:r>
      <w:r>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 El Presidente del Consejo Consultivo</w:t>
      </w:r>
      <w:r w:rsidR="00955EAE">
        <w:rPr>
          <w:rFonts w:ascii="Arial" w:hAnsi="Arial" w:cs="Arial"/>
          <w:sz w:val="20"/>
          <w:szCs w:val="20"/>
        </w:rPr>
        <w:t xml:space="preserve"> expresa que existen algunos </w:t>
      </w:r>
      <w:r w:rsidR="000C2047">
        <w:rPr>
          <w:rFonts w:ascii="Arial" w:hAnsi="Arial" w:cs="Arial"/>
          <w:sz w:val="20"/>
          <w:szCs w:val="20"/>
        </w:rPr>
        <w:t xml:space="preserve">temas que cuyo desarrollo han considerado de mucha relevancia para el Consejo, por lo que desean que se desarrollen presentación sobre tales temas, que son los relativos  al funcionamiento del Tribunal Sancionador, las reformas legales sugeridas a la Ley de Protección al Consumidor y la percepción que tienen las personas consumidoras de la Defensoría. Por su parte el Licenciado Salazar expresa que toma nota de los temas mencionados, señalando que para el funcionamiento institucional es muy importante iniciar con una presentación sobre cambios estructurales de la Defensoria, para la sesión ordinaria del próximo treinta y uno de </w:t>
      </w:r>
      <w:r w:rsidR="009E17D5">
        <w:rPr>
          <w:rFonts w:ascii="Arial" w:hAnsi="Arial" w:cs="Arial"/>
          <w:sz w:val="20"/>
          <w:szCs w:val="20"/>
        </w:rPr>
        <w:t>mayo</w:t>
      </w:r>
      <w:r w:rsidR="000C2047">
        <w:rPr>
          <w:rFonts w:ascii="Arial" w:hAnsi="Arial" w:cs="Arial"/>
          <w:sz w:val="20"/>
          <w:szCs w:val="20"/>
        </w:rPr>
        <w:t>. Por lo anterior, se acuerda que la agenda a temas a desarrollar en las próximas cuatro sesiones de Consejo sean las siguientes: 1) Sobre los cambios estructurales de la Defensoría del Consumidor; 2) Sobre el funcionamiento del Tribunal Sancionador; 3) Respecto de las reformas legales sugeridas a la Ley de Protección al Consumidor; y 4) relativo a la percepción de los co</w:t>
      </w:r>
      <w:r w:rsidR="00CD7B3F">
        <w:rPr>
          <w:rFonts w:ascii="Arial" w:hAnsi="Arial" w:cs="Arial"/>
          <w:sz w:val="20"/>
          <w:szCs w:val="20"/>
        </w:rPr>
        <w:t>nsumidores sobre la institución</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once horas </w:t>
      </w:r>
      <w:r w:rsidR="0069677A">
        <w:rPr>
          <w:rFonts w:ascii="Arial" w:hAnsi="Arial" w:cs="Arial"/>
          <w:sz w:val="20"/>
          <w:szCs w:val="20"/>
          <w:lang w:val="es-MX"/>
        </w:rPr>
        <w:t xml:space="preserve">veinticinco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FB51BA" w:rsidRPr="00720EBC" w:rsidRDefault="00FB51BA" w:rsidP="0034070C">
      <w:pPr>
        <w:spacing w:line="360" w:lineRule="auto"/>
        <w:jc w:val="both"/>
        <w:rPr>
          <w:rFonts w:ascii="Arial" w:hAnsi="Arial" w:cs="Arial"/>
          <w:sz w:val="20"/>
          <w:szCs w:val="20"/>
        </w:rPr>
      </w:pPr>
    </w:p>
    <w:p w:rsidR="00FB51BA" w:rsidRPr="00720EBC" w:rsidRDefault="00FB51BA" w:rsidP="0034070C">
      <w:pPr>
        <w:spacing w:line="360" w:lineRule="auto"/>
        <w:jc w:val="both"/>
        <w:rPr>
          <w:rFonts w:ascii="Arial" w:hAnsi="Arial" w:cs="Arial"/>
          <w:sz w:val="20"/>
          <w:szCs w:val="20"/>
        </w:rPr>
      </w:pPr>
    </w:p>
    <w:p w:rsidR="00FB51BA" w:rsidRPr="00720EBC" w:rsidRDefault="00FB51BA" w:rsidP="0034070C">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sidR="00D03E78">
        <w:rPr>
          <w:rFonts w:ascii="Arial" w:hAnsi="Arial" w:cs="Arial"/>
          <w:sz w:val="20"/>
          <w:szCs w:val="20"/>
        </w:rPr>
        <w:t xml:space="preserve">Francisco </w:t>
      </w:r>
      <w:r w:rsidR="00D03E78" w:rsidRPr="00720EBC">
        <w:rPr>
          <w:rFonts w:ascii="Arial" w:hAnsi="Arial" w:cs="Arial"/>
          <w:sz w:val="20"/>
          <w:szCs w:val="20"/>
        </w:rPr>
        <w:t>Enrique Díaz Rodrígue</w:t>
      </w:r>
      <w:r w:rsidR="00D03E78">
        <w:rPr>
          <w:rFonts w:ascii="Arial" w:hAnsi="Arial" w:cs="Arial"/>
          <w:sz w:val="20"/>
          <w:szCs w:val="20"/>
        </w:rPr>
        <w:t>z</w:t>
      </w:r>
    </w:p>
    <w:p w:rsidR="00FB51BA" w:rsidRPr="00720EBC" w:rsidRDefault="00FB51BA" w:rsidP="0034070C">
      <w:pPr>
        <w:spacing w:line="360" w:lineRule="auto"/>
        <w:jc w:val="both"/>
        <w:rPr>
          <w:rFonts w:ascii="Arial" w:hAnsi="Arial" w:cs="Arial"/>
          <w:sz w:val="20"/>
          <w:szCs w:val="20"/>
        </w:rPr>
      </w:pPr>
    </w:p>
    <w:p w:rsidR="00FB51BA" w:rsidRPr="00720EBC" w:rsidRDefault="00FB51BA" w:rsidP="00FB51BA">
      <w:pPr>
        <w:spacing w:line="360" w:lineRule="auto"/>
        <w:jc w:val="both"/>
        <w:rPr>
          <w:rFonts w:ascii="Arial" w:hAnsi="Arial" w:cs="Arial"/>
          <w:sz w:val="20"/>
          <w:szCs w:val="20"/>
        </w:rPr>
      </w:pPr>
    </w:p>
    <w:p w:rsidR="00FB51BA" w:rsidRPr="00720EBC" w:rsidRDefault="00FB51BA" w:rsidP="00FB51BA">
      <w:pPr>
        <w:spacing w:line="360" w:lineRule="auto"/>
        <w:jc w:val="both"/>
        <w:rPr>
          <w:rFonts w:ascii="Arial" w:hAnsi="Arial" w:cs="Arial"/>
          <w:sz w:val="20"/>
          <w:szCs w:val="20"/>
        </w:rPr>
      </w:pPr>
    </w:p>
    <w:p w:rsidR="00FB51BA" w:rsidRPr="00720EBC" w:rsidRDefault="00FB51BA" w:rsidP="00FB51BA">
      <w:pPr>
        <w:spacing w:line="360" w:lineRule="auto"/>
        <w:jc w:val="both"/>
        <w:rPr>
          <w:rFonts w:ascii="Arial" w:hAnsi="Arial" w:cs="Arial"/>
          <w:sz w:val="20"/>
          <w:szCs w:val="20"/>
        </w:rPr>
      </w:pPr>
      <w:r>
        <w:rPr>
          <w:rFonts w:ascii="Arial" w:hAnsi="Arial" w:cs="Arial"/>
          <w:sz w:val="20"/>
          <w:szCs w:val="20"/>
        </w:rPr>
        <w:t>Elmer Orlando Gómez Campos</w:t>
      </w:r>
      <w:r w:rsidRPr="00720EBC">
        <w:rPr>
          <w:rFonts w:ascii="Arial" w:hAnsi="Arial" w:cs="Arial"/>
          <w:sz w:val="20"/>
          <w:szCs w:val="20"/>
        </w:rPr>
        <w:t xml:space="preserve">                    </w:t>
      </w:r>
      <w:r w:rsidR="00D03E78">
        <w:rPr>
          <w:rFonts w:ascii="Arial" w:hAnsi="Arial" w:cs="Arial"/>
          <w:sz w:val="20"/>
          <w:szCs w:val="20"/>
        </w:rPr>
        <w:t xml:space="preserve">                            </w:t>
      </w:r>
      <w:r w:rsidRPr="00720EBC">
        <w:rPr>
          <w:rFonts w:ascii="Arial" w:hAnsi="Arial" w:cs="Arial"/>
          <w:sz w:val="20"/>
          <w:szCs w:val="20"/>
        </w:rPr>
        <w:t xml:space="preserve">   </w:t>
      </w:r>
      <w:r w:rsidR="00D03E78" w:rsidRPr="00720EBC">
        <w:rPr>
          <w:rFonts w:ascii="Arial" w:hAnsi="Arial" w:cs="Arial"/>
          <w:sz w:val="20"/>
          <w:szCs w:val="20"/>
        </w:rPr>
        <w:t>Oscar Alberto Alfaro Santos</w:t>
      </w:r>
      <w:r w:rsidR="00D03E78">
        <w:rPr>
          <w:rFonts w:ascii="Arial" w:hAnsi="Arial" w:cs="Arial"/>
          <w:sz w:val="20"/>
          <w:szCs w:val="20"/>
        </w:rPr>
        <w:t xml:space="preserve">                                            </w:t>
      </w:r>
      <w:r w:rsidRPr="00720EBC">
        <w:rPr>
          <w:rFonts w:ascii="Arial" w:hAnsi="Arial" w:cs="Arial"/>
          <w:sz w:val="20"/>
          <w:szCs w:val="20"/>
        </w:rPr>
        <w:t xml:space="preserve">                                                         </w:t>
      </w:r>
    </w:p>
    <w:p w:rsidR="00FB51BA" w:rsidRPr="00720EBC" w:rsidRDefault="00FB51BA" w:rsidP="00FB51BA">
      <w:pPr>
        <w:spacing w:line="360" w:lineRule="auto"/>
        <w:jc w:val="both"/>
        <w:rPr>
          <w:rFonts w:ascii="Arial" w:hAnsi="Arial" w:cs="Arial"/>
          <w:sz w:val="20"/>
          <w:szCs w:val="20"/>
        </w:rPr>
      </w:pPr>
    </w:p>
    <w:p w:rsidR="00FB51BA" w:rsidRDefault="00FB51BA" w:rsidP="00FB51BA">
      <w:pPr>
        <w:spacing w:line="360" w:lineRule="auto"/>
        <w:jc w:val="both"/>
        <w:rPr>
          <w:rFonts w:ascii="Arial" w:hAnsi="Arial" w:cs="Arial"/>
          <w:sz w:val="20"/>
          <w:szCs w:val="20"/>
        </w:rPr>
      </w:pPr>
    </w:p>
    <w:p w:rsidR="00AA20BB" w:rsidRPr="00720EBC" w:rsidRDefault="00AA20BB" w:rsidP="00FB51BA">
      <w:pPr>
        <w:spacing w:line="360" w:lineRule="auto"/>
        <w:jc w:val="both"/>
        <w:rPr>
          <w:rFonts w:ascii="Arial" w:hAnsi="Arial" w:cs="Arial"/>
          <w:sz w:val="20"/>
          <w:szCs w:val="20"/>
        </w:rPr>
      </w:pPr>
    </w:p>
    <w:p w:rsidR="00546B7C" w:rsidRDefault="00FB51BA" w:rsidP="00AA20BB">
      <w:pPr>
        <w:spacing w:line="360" w:lineRule="auto"/>
        <w:jc w:val="both"/>
      </w:pPr>
      <w:r w:rsidRPr="00882E4F">
        <w:rPr>
          <w:rFonts w:ascii="Arial" w:hAnsi="Arial" w:cs="Arial"/>
          <w:sz w:val="20"/>
          <w:szCs w:val="20"/>
        </w:rPr>
        <w:t xml:space="preserve">José Victor Aragón Molina                                           </w:t>
      </w:r>
      <w:r w:rsidR="00D03E78">
        <w:rPr>
          <w:rFonts w:ascii="Arial" w:hAnsi="Arial" w:cs="Arial"/>
          <w:sz w:val="20"/>
          <w:szCs w:val="20"/>
        </w:rPr>
        <w:t xml:space="preserve">            </w:t>
      </w:r>
      <w:r w:rsidR="00AA20BB">
        <w:rPr>
          <w:rFonts w:ascii="Arial" w:hAnsi="Arial" w:cs="Arial"/>
          <w:sz w:val="20"/>
          <w:szCs w:val="20"/>
        </w:rPr>
        <w:t xml:space="preserve">    </w:t>
      </w:r>
      <w:bookmarkStart w:id="0" w:name="_GoBack"/>
      <w:bookmarkEnd w:id="0"/>
      <w:r w:rsidRPr="00882E4F">
        <w:rPr>
          <w:rFonts w:ascii="Arial" w:hAnsi="Arial" w:cs="Arial"/>
          <w:sz w:val="20"/>
          <w:szCs w:val="20"/>
        </w:rPr>
        <w:t>José Adalberto López Castillo</w:t>
      </w:r>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BA"/>
    <w:rsid w:val="000C2047"/>
    <w:rsid w:val="001913A9"/>
    <w:rsid w:val="00235D9C"/>
    <w:rsid w:val="002C1209"/>
    <w:rsid w:val="00304788"/>
    <w:rsid w:val="0034070C"/>
    <w:rsid w:val="0047608C"/>
    <w:rsid w:val="004760C2"/>
    <w:rsid w:val="00527524"/>
    <w:rsid w:val="00607D44"/>
    <w:rsid w:val="0069677A"/>
    <w:rsid w:val="006B4088"/>
    <w:rsid w:val="00712946"/>
    <w:rsid w:val="00742F69"/>
    <w:rsid w:val="00761069"/>
    <w:rsid w:val="00955EAE"/>
    <w:rsid w:val="00987C91"/>
    <w:rsid w:val="009E17D5"/>
    <w:rsid w:val="00A26CFE"/>
    <w:rsid w:val="00A34D21"/>
    <w:rsid w:val="00AA20BB"/>
    <w:rsid w:val="00AA5A91"/>
    <w:rsid w:val="00BB7B62"/>
    <w:rsid w:val="00CD7B3F"/>
    <w:rsid w:val="00D03E78"/>
    <w:rsid w:val="00E44243"/>
    <w:rsid w:val="00E9711A"/>
    <w:rsid w:val="00FB51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7E8EE-D6E5-4E0A-8B32-1F694863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1B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070C"/>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AA20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0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5538">
      <w:bodyDiv w:val="1"/>
      <w:marLeft w:val="0"/>
      <w:marRight w:val="0"/>
      <w:marTop w:val="0"/>
      <w:marBottom w:val="0"/>
      <w:divBdr>
        <w:top w:val="none" w:sz="0" w:space="0" w:color="auto"/>
        <w:left w:val="none" w:sz="0" w:space="0" w:color="auto"/>
        <w:bottom w:val="none" w:sz="0" w:space="0" w:color="auto"/>
        <w:right w:val="none" w:sz="0" w:space="0" w:color="auto"/>
      </w:divBdr>
    </w:div>
    <w:div w:id="881290499">
      <w:bodyDiv w:val="1"/>
      <w:marLeft w:val="0"/>
      <w:marRight w:val="0"/>
      <w:marTop w:val="0"/>
      <w:marBottom w:val="0"/>
      <w:divBdr>
        <w:top w:val="none" w:sz="0" w:space="0" w:color="auto"/>
        <w:left w:val="none" w:sz="0" w:space="0" w:color="auto"/>
        <w:bottom w:val="none" w:sz="0" w:space="0" w:color="auto"/>
        <w:right w:val="none" w:sz="0" w:space="0" w:color="auto"/>
      </w:divBdr>
    </w:div>
    <w:div w:id="1179346099">
      <w:bodyDiv w:val="1"/>
      <w:marLeft w:val="0"/>
      <w:marRight w:val="0"/>
      <w:marTop w:val="0"/>
      <w:marBottom w:val="0"/>
      <w:divBdr>
        <w:top w:val="none" w:sz="0" w:space="0" w:color="auto"/>
        <w:left w:val="none" w:sz="0" w:space="0" w:color="auto"/>
        <w:bottom w:val="none" w:sz="0" w:space="0" w:color="auto"/>
        <w:right w:val="none" w:sz="0" w:space="0" w:color="auto"/>
      </w:divBdr>
    </w:div>
    <w:div w:id="1466972702">
      <w:bodyDiv w:val="1"/>
      <w:marLeft w:val="0"/>
      <w:marRight w:val="0"/>
      <w:marTop w:val="0"/>
      <w:marBottom w:val="0"/>
      <w:divBdr>
        <w:top w:val="none" w:sz="0" w:space="0" w:color="auto"/>
        <w:left w:val="none" w:sz="0" w:space="0" w:color="auto"/>
        <w:bottom w:val="none" w:sz="0" w:space="0" w:color="auto"/>
        <w:right w:val="none" w:sz="0" w:space="0" w:color="auto"/>
      </w:divBdr>
    </w:div>
    <w:div w:id="1490293335">
      <w:bodyDiv w:val="1"/>
      <w:marLeft w:val="0"/>
      <w:marRight w:val="0"/>
      <w:marTop w:val="0"/>
      <w:marBottom w:val="0"/>
      <w:divBdr>
        <w:top w:val="none" w:sz="0" w:space="0" w:color="auto"/>
        <w:left w:val="none" w:sz="0" w:space="0" w:color="auto"/>
        <w:bottom w:val="none" w:sz="0" w:space="0" w:color="auto"/>
        <w:right w:val="none" w:sz="0" w:space="0" w:color="auto"/>
      </w:divBdr>
    </w:div>
    <w:div w:id="15318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1681</Words>
  <Characters>9250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2018-05-30T21:18:00Z</cp:lastPrinted>
  <dcterms:created xsi:type="dcterms:W3CDTF">2018-05-30T21:22:00Z</dcterms:created>
  <dcterms:modified xsi:type="dcterms:W3CDTF">2018-05-30T21:22:00Z</dcterms:modified>
</cp:coreProperties>
</file>