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17F8619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AD472A">
        <w:rPr>
          <w:rFonts w:ascii="Arial" w:hAnsi="Arial" w:cs="Arial"/>
          <w:b/>
          <w:sz w:val="28"/>
          <w:lang w:val="es-SV"/>
        </w:rPr>
        <w:t>10</w:t>
      </w:r>
      <w:r w:rsidR="00AC3CBC">
        <w:rPr>
          <w:rFonts w:ascii="Arial" w:hAnsi="Arial" w:cs="Arial"/>
          <w:b/>
          <w:sz w:val="28"/>
          <w:lang w:val="es-SV"/>
        </w:rPr>
        <w:t>3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4321D386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AD472A">
        <w:rPr>
          <w:rFonts w:ascii="Arial" w:hAnsi="Arial" w:cs="Arial"/>
          <w:sz w:val="24"/>
          <w:szCs w:val="24"/>
        </w:rPr>
        <w:t xml:space="preserve"> once</w:t>
      </w:r>
      <w:r w:rsidR="00E202A1">
        <w:rPr>
          <w:rFonts w:ascii="Arial" w:hAnsi="Arial" w:cs="Arial"/>
          <w:sz w:val="24"/>
          <w:szCs w:val="24"/>
        </w:rPr>
        <w:t xml:space="preserve"> y </w:t>
      </w:r>
      <w:r w:rsidR="00AC3CBC">
        <w:rPr>
          <w:rFonts w:ascii="Arial" w:hAnsi="Arial" w:cs="Arial"/>
          <w:sz w:val="24"/>
          <w:szCs w:val="24"/>
        </w:rPr>
        <w:t>cincuenta y tres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C1FA4">
        <w:rPr>
          <w:rFonts w:ascii="Arial" w:hAnsi="Arial" w:cs="Arial"/>
          <w:b/>
          <w:sz w:val="24"/>
          <w:szCs w:val="24"/>
        </w:rPr>
        <w:t>10</w:t>
      </w:r>
      <w:r w:rsidR="00AC3CBC">
        <w:rPr>
          <w:rFonts w:ascii="Arial" w:hAnsi="Arial" w:cs="Arial"/>
          <w:b/>
          <w:sz w:val="24"/>
          <w:szCs w:val="24"/>
        </w:rPr>
        <w:t>3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AC3CBC" w:rsidRPr="00AC3CBC">
        <w:rPr>
          <w:rFonts w:ascii="Arial" w:hAnsi="Arial" w:cs="Arial"/>
          <w:b/>
          <w:sz w:val="24"/>
          <w:szCs w:val="24"/>
        </w:rPr>
        <w:t>“El motivo es para solicitar una resolución final sobre dos casos en contra a distintas empresas por incumplimientos de promociones de ventas, efectuados por el Tribunal Sancionador.”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739E8E0C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692F6AB7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AC3CBC">
        <w:rPr>
          <w:rFonts w:ascii="Arial" w:hAnsi="Arial" w:cs="Arial"/>
          <w:b/>
          <w:lang w:val="es-SV"/>
        </w:rPr>
        <w:t>103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2103635" w14:textId="77777777" w:rsidR="003D0585" w:rsidRDefault="003D0585" w:rsidP="003D0585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2FC627F" w14:textId="77777777" w:rsidR="003D0585" w:rsidRDefault="003D0585" w:rsidP="003D058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75B9AC6" w14:textId="77777777" w:rsidR="003D0585" w:rsidRDefault="003D0585" w:rsidP="003D058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04D6256" w14:textId="77777777" w:rsidR="003D0585" w:rsidRDefault="003D0585" w:rsidP="003D0585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15C6" w14:textId="77777777" w:rsidR="00AE38DD" w:rsidRDefault="00AE38DD" w:rsidP="00385C3D">
      <w:r>
        <w:separator/>
      </w:r>
    </w:p>
  </w:endnote>
  <w:endnote w:type="continuationSeparator" w:id="0">
    <w:p w14:paraId="58A85F2D" w14:textId="77777777" w:rsidR="00AE38DD" w:rsidRDefault="00AE38D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567C6" w14:textId="77777777" w:rsidR="00AE38DD" w:rsidRDefault="00AE38DD" w:rsidP="00385C3D">
      <w:r>
        <w:separator/>
      </w:r>
    </w:p>
  </w:footnote>
  <w:footnote w:type="continuationSeparator" w:id="0">
    <w:p w14:paraId="725346EC" w14:textId="77777777" w:rsidR="00AE38DD" w:rsidRDefault="00AE38D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E38D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E38D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35450"/>
    <w:rsid w:val="002C31B0"/>
    <w:rsid w:val="002C5A97"/>
    <w:rsid w:val="00357A4E"/>
    <w:rsid w:val="00385C3D"/>
    <w:rsid w:val="00390190"/>
    <w:rsid w:val="003C196D"/>
    <w:rsid w:val="003C1FA4"/>
    <w:rsid w:val="003D0585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9F108C"/>
    <w:rsid w:val="00A132C5"/>
    <w:rsid w:val="00A1525C"/>
    <w:rsid w:val="00A50147"/>
    <w:rsid w:val="00A53143"/>
    <w:rsid w:val="00A5587B"/>
    <w:rsid w:val="00AA4F18"/>
    <w:rsid w:val="00AC3CBC"/>
    <w:rsid w:val="00AD472A"/>
    <w:rsid w:val="00AE38DD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BAF37-4AFB-4B31-9BA0-713ADB93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65</cp:revision>
  <cp:lastPrinted>2017-09-08T17:54:00Z</cp:lastPrinted>
  <dcterms:created xsi:type="dcterms:W3CDTF">2014-07-14T18:49:00Z</dcterms:created>
  <dcterms:modified xsi:type="dcterms:W3CDTF">2017-10-05T19:03:00Z</dcterms:modified>
</cp:coreProperties>
</file>