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Pr="00A838FC" w:rsidRDefault="006B64CB" w:rsidP="009D2095"/>
    <w:p w14:paraId="6534B4A3" w14:textId="77777777" w:rsidR="007D1E3E" w:rsidRPr="00A838FC" w:rsidRDefault="007D1E3E" w:rsidP="009D2095"/>
    <w:p w14:paraId="46826EEC" w14:textId="77777777" w:rsidR="00DB5A5C" w:rsidRPr="00A838FC" w:rsidRDefault="00DB5A5C" w:rsidP="009D2095">
      <w:pPr>
        <w:jc w:val="center"/>
        <w:rPr>
          <w:rFonts w:ascii="Arial" w:hAnsi="Arial" w:cs="Arial"/>
          <w:b/>
          <w:lang w:val="es-SV"/>
        </w:rPr>
      </w:pPr>
    </w:p>
    <w:p w14:paraId="2933AE63" w14:textId="77777777" w:rsidR="00E3591E" w:rsidRDefault="00E3591E" w:rsidP="009D2095">
      <w:pPr>
        <w:jc w:val="center"/>
        <w:rPr>
          <w:rFonts w:ascii="Arial" w:hAnsi="Arial" w:cs="Arial"/>
          <w:b/>
          <w:sz w:val="28"/>
          <w:lang w:val="es-SV"/>
        </w:rPr>
      </w:pPr>
    </w:p>
    <w:p w14:paraId="0742AD8C" w14:textId="0342AB86" w:rsidR="00FD5C35" w:rsidRPr="00A838FC" w:rsidRDefault="00FD5C35" w:rsidP="009D2095">
      <w:pPr>
        <w:jc w:val="center"/>
        <w:rPr>
          <w:rFonts w:ascii="Arial" w:hAnsi="Arial" w:cs="Arial"/>
          <w:b/>
          <w:sz w:val="28"/>
          <w:lang w:val="es-SV"/>
        </w:rPr>
      </w:pPr>
      <w:r w:rsidRPr="00A838FC">
        <w:rPr>
          <w:rFonts w:ascii="Arial" w:hAnsi="Arial" w:cs="Arial"/>
          <w:b/>
          <w:sz w:val="28"/>
          <w:lang w:val="es-SV"/>
        </w:rPr>
        <w:t xml:space="preserve">RESOLUCIÓN DE ENTREGA </w:t>
      </w:r>
    </w:p>
    <w:p w14:paraId="235B95AE" w14:textId="0D96FE49" w:rsidR="00792636" w:rsidRPr="00A838FC" w:rsidRDefault="00E646CD" w:rsidP="009D2095">
      <w:pPr>
        <w:jc w:val="center"/>
        <w:rPr>
          <w:rFonts w:ascii="Arial" w:hAnsi="Arial" w:cs="Arial"/>
          <w:b/>
          <w:lang w:val="es-SV"/>
        </w:rPr>
      </w:pPr>
      <w:r w:rsidRPr="00A838FC">
        <w:rPr>
          <w:rFonts w:ascii="Arial" w:hAnsi="Arial" w:cs="Arial"/>
          <w:b/>
          <w:sz w:val="28"/>
          <w:lang w:val="es-SV"/>
        </w:rPr>
        <w:t xml:space="preserve">SOLICITUD </w:t>
      </w:r>
      <w:r w:rsidR="008F5992" w:rsidRPr="00A838FC">
        <w:rPr>
          <w:rFonts w:ascii="Arial" w:hAnsi="Arial" w:cs="Arial"/>
          <w:b/>
          <w:sz w:val="28"/>
          <w:lang w:val="es-SV"/>
        </w:rPr>
        <w:t xml:space="preserve">DE INFORMACIÓN </w:t>
      </w:r>
      <w:r w:rsidR="0073330C">
        <w:rPr>
          <w:rFonts w:ascii="Arial" w:hAnsi="Arial" w:cs="Arial"/>
          <w:b/>
          <w:sz w:val="28"/>
          <w:lang w:val="es-SV"/>
        </w:rPr>
        <w:t>NÚMERO 03</w:t>
      </w:r>
      <w:r w:rsidR="00255084">
        <w:rPr>
          <w:rFonts w:ascii="Arial" w:hAnsi="Arial" w:cs="Arial"/>
          <w:b/>
          <w:sz w:val="28"/>
          <w:lang w:val="es-SV"/>
        </w:rPr>
        <w:t>7</w:t>
      </w:r>
      <w:r w:rsidR="003662A0">
        <w:rPr>
          <w:rFonts w:ascii="Arial" w:hAnsi="Arial" w:cs="Arial"/>
          <w:b/>
          <w:sz w:val="28"/>
          <w:lang w:val="es-SV"/>
        </w:rPr>
        <w:t>-3</w:t>
      </w:r>
      <w:r w:rsidR="00FD5C35" w:rsidRPr="00A838FC">
        <w:rPr>
          <w:rFonts w:ascii="Arial" w:hAnsi="Arial" w:cs="Arial"/>
          <w:b/>
          <w:sz w:val="28"/>
          <w:lang w:val="es-SV"/>
        </w:rPr>
        <w:t>/201</w:t>
      </w:r>
      <w:r w:rsidR="00580055" w:rsidRPr="00A838FC">
        <w:rPr>
          <w:rFonts w:ascii="Arial" w:hAnsi="Arial" w:cs="Arial"/>
          <w:b/>
          <w:sz w:val="28"/>
          <w:lang w:val="es-SV"/>
        </w:rPr>
        <w:t>7</w:t>
      </w:r>
    </w:p>
    <w:p w14:paraId="78DD61A6" w14:textId="77777777" w:rsidR="00FD5C35" w:rsidRPr="00A838FC" w:rsidRDefault="00FD5C35" w:rsidP="009D2095">
      <w:pPr>
        <w:jc w:val="center"/>
        <w:rPr>
          <w:rFonts w:ascii="Arial" w:hAnsi="Arial" w:cs="Arial"/>
          <w:b/>
          <w:lang w:val="es-SV"/>
        </w:rPr>
      </w:pPr>
    </w:p>
    <w:p w14:paraId="5FF817D0" w14:textId="66419C86" w:rsidR="00FD5C35" w:rsidRDefault="00FD5C35" w:rsidP="009D2095">
      <w:pPr>
        <w:pStyle w:val="Textosinformato"/>
        <w:jc w:val="both"/>
        <w:rPr>
          <w:rFonts w:ascii="Arial" w:hAnsi="Arial" w:cs="Arial"/>
          <w:sz w:val="24"/>
          <w:szCs w:val="24"/>
        </w:rPr>
      </w:pPr>
      <w:r w:rsidRPr="00255084">
        <w:rPr>
          <w:rFonts w:ascii="Arial" w:hAnsi="Arial" w:cs="Arial"/>
          <w:sz w:val="24"/>
          <w:szCs w:val="24"/>
        </w:rPr>
        <w:t xml:space="preserve">En las oficinas de la Defensoría del Consumidor, a las </w:t>
      </w:r>
      <w:r w:rsidR="009D2095">
        <w:rPr>
          <w:rFonts w:ascii="Arial" w:hAnsi="Arial" w:cs="Arial"/>
          <w:sz w:val="24"/>
          <w:szCs w:val="24"/>
        </w:rPr>
        <w:t>catorce</w:t>
      </w:r>
      <w:r w:rsidR="004C509A" w:rsidRPr="00255084">
        <w:rPr>
          <w:rFonts w:ascii="Arial" w:hAnsi="Arial" w:cs="Arial"/>
          <w:sz w:val="24"/>
          <w:szCs w:val="24"/>
        </w:rPr>
        <w:t xml:space="preserve"> </w:t>
      </w:r>
      <w:r w:rsidRPr="00255084">
        <w:rPr>
          <w:rFonts w:ascii="Arial" w:hAnsi="Arial" w:cs="Arial"/>
          <w:sz w:val="24"/>
          <w:szCs w:val="24"/>
        </w:rPr>
        <w:t xml:space="preserve">horas </w:t>
      </w:r>
      <w:r w:rsidR="00993810" w:rsidRPr="00255084">
        <w:rPr>
          <w:rFonts w:ascii="Arial" w:hAnsi="Arial" w:cs="Arial"/>
          <w:sz w:val="24"/>
          <w:szCs w:val="24"/>
        </w:rPr>
        <w:t xml:space="preserve">y </w:t>
      </w:r>
      <w:r w:rsidR="009D2095">
        <w:rPr>
          <w:rFonts w:ascii="Arial" w:hAnsi="Arial" w:cs="Arial"/>
          <w:sz w:val="24"/>
          <w:szCs w:val="24"/>
        </w:rPr>
        <w:t xml:space="preserve">cincuenta y nueve </w:t>
      </w:r>
      <w:r w:rsidR="00993810" w:rsidRPr="00255084">
        <w:rPr>
          <w:rFonts w:ascii="Arial" w:hAnsi="Arial" w:cs="Arial"/>
          <w:sz w:val="24"/>
          <w:szCs w:val="24"/>
        </w:rPr>
        <w:t xml:space="preserve">minutos </w:t>
      </w:r>
      <w:r w:rsidRPr="00255084">
        <w:rPr>
          <w:rFonts w:ascii="Arial" w:hAnsi="Arial" w:cs="Arial"/>
          <w:sz w:val="24"/>
          <w:szCs w:val="24"/>
        </w:rPr>
        <w:t xml:space="preserve">del día </w:t>
      </w:r>
      <w:r w:rsidR="0073330C" w:rsidRPr="00255084">
        <w:rPr>
          <w:rFonts w:ascii="Arial" w:hAnsi="Arial" w:cs="Arial"/>
          <w:sz w:val="24"/>
          <w:szCs w:val="24"/>
        </w:rPr>
        <w:t>veintiocho</w:t>
      </w:r>
      <w:r w:rsidR="008F5992" w:rsidRPr="00255084">
        <w:rPr>
          <w:rFonts w:ascii="Arial" w:hAnsi="Arial" w:cs="Arial"/>
          <w:sz w:val="24"/>
          <w:szCs w:val="24"/>
        </w:rPr>
        <w:t xml:space="preserve"> de</w:t>
      </w:r>
      <w:r w:rsidR="00AD38A5" w:rsidRPr="00255084">
        <w:rPr>
          <w:rFonts w:ascii="Arial" w:hAnsi="Arial" w:cs="Arial"/>
          <w:sz w:val="24"/>
          <w:szCs w:val="24"/>
        </w:rPr>
        <w:t xml:space="preserve"> </w:t>
      </w:r>
      <w:r w:rsidR="00D61059" w:rsidRPr="00255084">
        <w:rPr>
          <w:rFonts w:ascii="Arial" w:hAnsi="Arial" w:cs="Arial"/>
          <w:sz w:val="24"/>
          <w:szCs w:val="24"/>
        </w:rPr>
        <w:t>marzo</w:t>
      </w:r>
      <w:r w:rsidR="00E646CD" w:rsidRPr="00255084">
        <w:rPr>
          <w:rFonts w:ascii="Arial" w:hAnsi="Arial" w:cs="Arial"/>
          <w:sz w:val="24"/>
          <w:szCs w:val="24"/>
        </w:rPr>
        <w:t xml:space="preserve"> del año dos mil diecis</w:t>
      </w:r>
      <w:r w:rsidR="00580055" w:rsidRPr="00255084">
        <w:rPr>
          <w:rFonts w:ascii="Arial" w:hAnsi="Arial" w:cs="Arial"/>
          <w:sz w:val="24"/>
          <w:szCs w:val="24"/>
        </w:rPr>
        <w:t>iete</w:t>
      </w:r>
      <w:r w:rsidRPr="00255084">
        <w:rPr>
          <w:rFonts w:ascii="Arial" w:hAnsi="Arial" w:cs="Arial"/>
          <w:sz w:val="24"/>
          <w:szCs w:val="24"/>
        </w:rPr>
        <w:t xml:space="preserve">, luego de haber recibido y admitido la solicitud de información número </w:t>
      </w:r>
      <w:r w:rsidR="0073330C" w:rsidRPr="00255084">
        <w:rPr>
          <w:rFonts w:ascii="Arial" w:hAnsi="Arial" w:cs="Arial"/>
          <w:b/>
          <w:sz w:val="24"/>
          <w:szCs w:val="24"/>
        </w:rPr>
        <w:t>03</w:t>
      </w:r>
      <w:r w:rsidR="00255084" w:rsidRPr="00255084">
        <w:rPr>
          <w:rFonts w:ascii="Arial" w:hAnsi="Arial" w:cs="Arial"/>
          <w:b/>
          <w:sz w:val="24"/>
          <w:szCs w:val="24"/>
        </w:rPr>
        <w:t>7</w:t>
      </w:r>
      <w:r w:rsidR="003662A0" w:rsidRPr="00255084">
        <w:rPr>
          <w:rFonts w:ascii="Arial" w:hAnsi="Arial" w:cs="Arial"/>
          <w:b/>
          <w:sz w:val="24"/>
          <w:szCs w:val="24"/>
        </w:rPr>
        <w:t>-3</w:t>
      </w:r>
      <w:r w:rsidR="00E646CD" w:rsidRPr="00255084">
        <w:rPr>
          <w:rFonts w:ascii="Arial" w:hAnsi="Arial" w:cs="Arial"/>
          <w:b/>
          <w:sz w:val="24"/>
          <w:szCs w:val="24"/>
        </w:rPr>
        <w:t>/201</w:t>
      </w:r>
      <w:r w:rsidR="00580055" w:rsidRPr="00255084">
        <w:rPr>
          <w:rFonts w:ascii="Arial" w:hAnsi="Arial" w:cs="Arial"/>
          <w:b/>
          <w:sz w:val="24"/>
          <w:szCs w:val="24"/>
        </w:rPr>
        <w:t>7</w:t>
      </w:r>
      <w:r w:rsidRPr="00255084">
        <w:rPr>
          <w:rFonts w:ascii="Arial" w:hAnsi="Arial" w:cs="Arial"/>
          <w:sz w:val="24"/>
          <w:szCs w:val="24"/>
        </w:rPr>
        <w:t xml:space="preserve"> presentada ante la Unidad de Acceso a la Información Pública y Transparencia de</w:t>
      </w:r>
      <w:r w:rsidR="00B51544" w:rsidRPr="00255084">
        <w:rPr>
          <w:rFonts w:ascii="Arial" w:hAnsi="Arial" w:cs="Arial"/>
          <w:sz w:val="24"/>
          <w:szCs w:val="24"/>
        </w:rPr>
        <w:t xml:space="preserve"> esta Institución por parte del </w:t>
      </w:r>
      <w:r w:rsidR="00255084" w:rsidRPr="00255084">
        <w:rPr>
          <w:rFonts w:ascii="Arial" w:hAnsi="Arial" w:cs="Arial"/>
          <w:sz w:val="24"/>
          <w:szCs w:val="24"/>
        </w:rPr>
        <w:t xml:space="preserve">señor </w:t>
      </w:r>
      <w:proofErr w:type="spellStart"/>
      <w:r w:rsidR="00571017" w:rsidRPr="00571017">
        <w:rPr>
          <w:rFonts w:ascii="Arial" w:hAnsi="Arial" w:cs="Arial"/>
          <w:b/>
          <w:sz w:val="24"/>
          <w:szCs w:val="24"/>
          <w:highlight w:val="black"/>
        </w:rPr>
        <w:t>xxxxxxx</w:t>
      </w:r>
      <w:proofErr w:type="spellEnd"/>
      <w:r w:rsidR="00255084" w:rsidRPr="00255084">
        <w:rPr>
          <w:rFonts w:ascii="Arial" w:hAnsi="Arial" w:cs="Arial"/>
          <w:b/>
          <w:sz w:val="24"/>
          <w:szCs w:val="24"/>
        </w:rPr>
        <w:t xml:space="preserve"> </w:t>
      </w:r>
      <w:proofErr w:type="spellStart"/>
      <w:r w:rsidR="00571017" w:rsidRPr="00571017">
        <w:rPr>
          <w:rFonts w:ascii="Arial" w:hAnsi="Arial" w:cs="Arial"/>
          <w:b/>
          <w:sz w:val="24"/>
          <w:szCs w:val="24"/>
          <w:highlight w:val="black"/>
        </w:rPr>
        <w:t>xxxxxxxxxxxxxxxxxxxx</w:t>
      </w:r>
      <w:proofErr w:type="spellEnd"/>
      <w:r w:rsidR="00255084" w:rsidRPr="00255084">
        <w:rPr>
          <w:rFonts w:ascii="Arial" w:hAnsi="Arial" w:cs="Arial"/>
          <w:sz w:val="24"/>
          <w:szCs w:val="24"/>
        </w:rPr>
        <w:t xml:space="preserve"> quien se identifica con su Documento Único de Identidad número </w:t>
      </w:r>
      <w:proofErr w:type="spellStart"/>
      <w:r w:rsidR="00571017" w:rsidRPr="00571017">
        <w:rPr>
          <w:rFonts w:ascii="Arial" w:eastAsia="Times New Roman" w:hAnsi="Arial" w:cs="Arial"/>
          <w:color w:val="000000"/>
          <w:sz w:val="24"/>
          <w:szCs w:val="24"/>
          <w:highlight w:val="black"/>
        </w:rPr>
        <w:t>xxxxxxxxxxxxxxxxxxxxxxxxxxxxxxxxxxxxxxxxxxxxxxxxxxxxx</w:t>
      </w:r>
      <w:proofErr w:type="spellEnd"/>
      <w:r w:rsidR="00255084" w:rsidRPr="00255084">
        <w:rPr>
          <w:rFonts w:ascii="Arial" w:hAnsi="Arial" w:cs="Arial"/>
          <w:sz w:val="24"/>
          <w:szCs w:val="24"/>
        </w:rPr>
        <w:t xml:space="preserve"> y requirió lo siguiente: </w:t>
      </w:r>
      <w:r w:rsidR="00255084" w:rsidRPr="00255084">
        <w:rPr>
          <w:rFonts w:ascii="Arial" w:hAnsi="Arial" w:cs="Arial"/>
          <w:b/>
          <w:color w:val="000000"/>
          <w:sz w:val="24"/>
          <w:szCs w:val="24"/>
          <w:lang w:val="es-US" w:eastAsia="es-SV"/>
        </w:rPr>
        <w:t>“</w:t>
      </w:r>
      <w:r w:rsidR="00255084" w:rsidRPr="00255084">
        <w:rPr>
          <w:rFonts w:ascii="Arial" w:hAnsi="Arial" w:cs="Arial"/>
          <w:b/>
          <w:sz w:val="24"/>
          <w:szCs w:val="24"/>
        </w:rPr>
        <w:t>Estoy realizando mi tesis de graduación, el tema es la aplicación efectiva de la ley de usura, en este sentido quería que me pudieran ayudar brindándome información que me será muy útil en la investigación, específicamente necesito saber si hay quejas y cuántas sanciones hasta la fecha aplicando esta ley de antemano gra</w:t>
      </w:r>
      <w:r w:rsidR="00255084">
        <w:rPr>
          <w:rFonts w:ascii="Arial" w:hAnsi="Arial" w:cs="Arial"/>
          <w:b/>
          <w:sz w:val="24"/>
          <w:szCs w:val="24"/>
        </w:rPr>
        <w:t xml:space="preserve">cias. </w:t>
      </w:r>
      <w:r w:rsidR="00255084" w:rsidRPr="00255084">
        <w:rPr>
          <w:rFonts w:ascii="Arial" w:eastAsia="Times New Roman" w:hAnsi="Arial" w:cs="Arial"/>
          <w:b/>
          <w:sz w:val="24"/>
          <w:szCs w:val="24"/>
        </w:rPr>
        <w:t>Desde la fecha de su creación hasta hoy cuantas resoluciones favorables han tenido los consumidores en la aplicación de la ley de usura específicamente en el anatocismo, y si me las puede enviar por este medio con fines de estudio para que mi grupo de tesis podamos valorar los hechos.”</w:t>
      </w:r>
      <w:r w:rsidR="00255084" w:rsidRPr="00255084">
        <w:rPr>
          <w:rFonts w:ascii="Arial" w:eastAsia="Times New Roman" w:hAnsi="Arial" w:cs="Arial"/>
          <w:b/>
          <w:i/>
          <w:sz w:val="24"/>
          <w:szCs w:val="24"/>
        </w:rPr>
        <w:t xml:space="preserve">, </w:t>
      </w:r>
      <w:r w:rsidRPr="00255084">
        <w:rPr>
          <w:rFonts w:ascii="Arial" w:hAnsi="Arial" w:cs="Arial"/>
          <w:sz w:val="24"/>
          <w:szCs w:val="24"/>
        </w:rPr>
        <w:t xml:space="preserve">se </w:t>
      </w:r>
      <w:r w:rsidR="00B51544" w:rsidRPr="00255084">
        <w:rPr>
          <w:rFonts w:ascii="Arial" w:hAnsi="Arial" w:cs="Arial"/>
          <w:sz w:val="24"/>
          <w:szCs w:val="24"/>
        </w:rPr>
        <w:t>analizó</w:t>
      </w:r>
      <w:r w:rsidR="00786DF9" w:rsidRPr="00255084">
        <w:rPr>
          <w:rFonts w:ascii="Arial" w:hAnsi="Arial" w:cs="Arial"/>
          <w:sz w:val="24"/>
          <w:szCs w:val="24"/>
        </w:rPr>
        <w:t xml:space="preserve"> el fondo de lo</w:t>
      </w:r>
      <w:r w:rsidR="00633381" w:rsidRPr="00255084">
        <w:rPr>
          <w:rFonts w:ascii="Arial" w:hAnsi="Arial" w:cs="Arial"/>
          <w:sz w:val="24"/>
          <w:szCs w:val="24"/>
        </w:rPr>
        <w:t xml:space="preserve"> </w:t>
      </w:r>
      <w:r w:rsidR="00786DF9" w:rsidRPr="00255084">
        <w:rPr>
          <w:rFonts w:ascii="Arial" w:hAnsi="Arial" w:cs="Arial"/>
          <w:sz w:val="24"/>
          <w:szCs w:val="24"/>
        </w:rPr>
        <w:t>solicitado</w:t>
      </w:r>
      <w:r w:rsidR="001905A4" w:rsidRPr="00255084">
        <w:rPr>
          <w:rFonts w:ascii="Arial" w:hAnsi="Arial" w:cs="Arial"/>
          <w:sz w:val="24"/>
          <w:szCs w:val="24"/>
        </w:rPr>
        <w:t xml:space="preserve"> y</w:t>
      </w:r>
      <w:r w:rsidR="004C509A" w:rsidRPr="00255084">
        <w:rPr>
          <w:rFonts w:ascii="Arial" w:hAnsi="Arial" w:cs="Arial"/>
          <w:sz w:val="24"/>
          <w:szCs w:val="24"/>
        </w:rPr>
        <w:t xml:space="preserve"> </w:t>
      </w:r>
      <w:r w:rsidR="00B51544" w:rsidRPr="00255084">
        <w:rPr>
          <w:rFonts w:ascii="Arial" w:hAnsi="Arial" w:cs="Arial"/>
          <w:sz w:val="24"/>
          <w:szCs w:val="24"/>
        </w:rPr>
        <w:t>se realizaron las gestiones necesarias</w:t>
      </w:r>
      <w:r w:rsidR="0030570F" w:rsidRPr="00255084">
        <w:rPr>
          <w:rFonts w:ascii="Arial" w:hAnsi="Arial" w:cs="Arial"/>
          <w:sz w:val="24"/>
          <w:szCs w:val="24"/>
        </w:rPr>
        <w:t xml:space="preserve"> </w:t>
      </w:r>
      <w:r w:rsidR="001F30AF" w:rsidRPr="00255084">
        <w:rPr>
          <w:rFonts w:ascii="Arial" w:hAnsi="Arial" w:cs="Arial"/>
          <w:sz w:val="24"/>
          <w:szCs w:val="24"/>
        </w:rPr>
        <w:t>ante la</w:t>
      </w:r>
      <w:r w:rsidR="00255084">
        <w:rPr>
          <w:rFonts w:ascii="Arial" w:hAnsi="Arial" w:cs="Arial"/>
          <w:sz w:val="24"/>
          <w:szCs w:val="24"/>
        </w:rPr>
        <w:t>s</w:t>
      </w:r>
      <w:r w:rsidR="001F30AF" w:rsidRPr="00255084">
        <w:rPr>
          <w:rFonts w:ascii="Arial" w:hAnsi="Arial" w:cs="Arial"/>
          <w:sz w:val="24"/>
          <w:szCs w:val="24"/>
        </w:rPr>
        <w:t xml:space="preserve"> unidad</w:t>
      </w:r>
      <w:r w:rsidR="00255084">
        <w:rPr>
          <w:rFonts w:ascii="Arial" w:hAnsi="Arial" w:cs="Arial"/>
          <w:sz w:val="24"/>
          <w:szCs w:val="24"/>
        </w:rPr>
        <w:t>es</w:t>
      </w:r>
      <w:r w:rsidR="001F30AF" w:rsidRPr="00255084">
        <w:rPr>
          <w:rFonts w:ascii="Arial" w:hAnsi="Arial" w:cs="Arial"/>
          <w:sz w:val="24"/>
          <w:szCs w:val="24"/>
        </w:rPr>
        <w:t xml:space="preserve"> administrativa</w:t>
      </w:r>
      <w:r w:rsidR="00255084">
        <w:rPr>
          <w:rFonts w:ascii="Arial" w:hAnsi="Arial" w:cs="Arial"/>
          <w:sz w:val="24"/>
          <w:szCs w:val="24"/>
        </w:rPr>
        <w:t>s</w:t>
      </w:r>
      <w:r w:rsidR="001F30AF" w:rsidRPr="00255084">
        <w:rPr>
          <w:rFonts w:ascii="Arial" w:hAnsi="Arial" w:cs="Arial"/>
          <w:sz w:val="24"/>
          <w:szCs w:val="24"/>
        </w:rPr>
        <w:t xml:space="preserve"> responsable</w:t>
      </w:r>
      <w:r w:rsidR="00255084">
        <w:rPr>
          <w:rFonts w:ascii="Arial" w:hAnsi="Arial" w:cs="Arial"/>
          <w:sz w:val="24"/>
          <w:szCs w:val="24"/>
        </w:rPr>
        <w:t>s</w:t>
      </w:r>
      <w:r w:rsidR="001F30AF" w:rsidRPr="00255084">
        <w:rPr>
          <w:rFonts w:ascii="Arial" w:hAnsi="Arial" w:cs="Arial"/>
          <w:sz w:val="24"/>
          <w:szCs w:val="24"/>
        </w:rPr>
        <w:t>, a fin de</w:t>
      </w:r>
      <w:r w:rsidR="00B51544" w:rsidRPr="00255084">
        <w:rPr>
          <w:rFonts w:ascii="Arial" w:hAnsi="Arial" w:cs="Arial"/>
          <w:sz w:val="24"/>
          <w:szCs w:val="24"/>
        </w:rPr>
        <w:t xml:space="preserve"> obtener </w:t>
      </w:r>
      <w:r w:rsidR="00D9106C" w:rsidRPr="00255084">
        <w:rPr>
          <w:rFonts w:ascii="Arial" w:hAnsi="Arial" w:cs="Arial"/>
          <w:sz w:val="24"/>
          <w:szCs w:val="24"/>
        </w:rPr>
        <w:t>la información solicitada</w:t>
      </w:r>
      <w:r w:rsidR="001F30AF" w:rsidRPr="00255084">
        <w:rPr>
          <w:rFonts w:ascii="Arial" w:hAnsi="Arial" w:cs="Arial"/>
          <w:sz w:val="24"/>
          <w:szCs w:val="24"/>
        </w:rPr>
        <w:t xml:space="preserve"> en cumplimiento</w:t>
      </w:r>
      <w:r w:rsidR="001905A4" w:rsidRPr="00255084">
        <w:rPr>
          <w:rFonts w:ascii="Arial" w:hAnsi="Arial" w:cs="Arial"/>
          <w:sz w:val="24"/>
          <w:szCs w:val="24"/>
        </w:rPr>
        <w:t xml:space="preserve"> a los Artículos 50 letras </w:t>
      </w:r>
      <w:r w:rsidR="00255084">
        <w:rPr>
          <w:rFonts w:ascii="Arial" w:hAnsi="Arial" w:cs="Arial"/>
          <w:sz w:val="24"/>
          <w:szCs w:val="24"/>
        </w:rPr>
        <w:t xml:space="preserve">“c”, </w:t>
      </w:r>
      <w:r w:rsidR="00AB6FFF" w:rsidRPr="00255084">
        <w:rPr>
          <w:rFonts w:ascii="Arial" w:hAnsi="Arial" w:cs="Arial"/>
          <w:sz w:val="24"/>
          <w:szCs w:val="24"/>
        </w:rPr>
        <w:t xml:space="preserve">“d”, “h”, </w:t>
      </w:r>
      <w:r w:rsidR="001F30AF" w:rsidRPr="00255084">
        <w:rPr>
          <w:rFonts w:ascii="Arial" w:hAnsi="Arial" w:cs="Arial"/>
          <w:sz w:val="24"/>
          <w:szCs w:val="24"/>
        </w:rPr>
        <w:t>“i”</w:t>
      </w:r>
      <w:r w:rsidR="00AB6FFF" w:rsidRPr="00255084">
        <w:rPr>
          <w:rFonts w:ascii="Arial" w:hAnsi="Arial" w:cs="Arial"/>
          <w:sz w:val="24"/>
          <w:szCs w:val="24"/>
        </w:rPr>
        <w:t xml:space="preserve"> y “j”</w:t>
      </w:r>
      <w:r w:rsidR="001F30AF" w:rsidRPr="00255084">
        <w:rPr>
          <w:rFonts w:ascii="Arial" w:hAnsi="Arial" w:cs="Arial"/>
          <w:sz w:val="24"/>
          <w:szCs w:val="24"/>
        </w:rPr>
        <w:t xml:space="preserve"> y 70 de la Ley de Ac</w:t>
      </w:r>
      <w:r w:rsidR="00817A46">
        <w:rPr>
          <w:rFonts w:ascii="Arial" w:hAnsi="Arial" w:cs="Arial"/>
          <w:sz w:val="24"/>
          <w:szCs w:val="24"/>
        </w:rPr>
        <w:t>ceso a la Información Pública -</w:t>
      </w:r>
      <w:r w:rsidR="001F30AF" w:rsidRPr="00255084">
        <w:rPr>
          <w:rFonts w:ascii="Arial" w:hAnsi="Arial" w:cs="Arial"/>
          <w:sz w:val="24"/>
          <w:szCs w:val="24"/>
        </w:rPr>
        <w:t>LAIP-</w:t>
      </w:r>
      <w:r w:rsidR="001905A4" w:rsidRPr="00255084">
        <w:rPr>
          <w:rFonts w:ascii="Arial" w:hAnsi="Arial" w:cs="Arial"/>
          <w:sz w:val="24"/>
          <w:szCs w:val="24"/>
        </w:rPr>
        <w:t>.</w:t>
      </w:r>
      <w:r w:rsidR="001905A4" w:rsidRPr="003662A0">
        <w:rPr>
          <w:rFonts w:ascii="Arial" w:hAnsi="Arial" w:cs="Arial"/>
          <w:sz w:val="24"/>
          <w:szCs w:val="24"/>
        </w:rPr>
        <w:t xml:space="preserve"> Asimismo, </w:t>
      </w:r>
      <w:r w:rsidR="004C509A" w:rsidRPr="003662A0">
        <w:rPr>
          <w:rFonts w:ascii="Arial" w:hAnsi="Arial" w:cs="Arial"/>
          <w:sz w:val="24"/>
          <w:szCs w:val="24"/>
        </w:rPr>
        <w:t xml:space="preserve">habiendo verificado que la solicitud cumple con los requisitos </w:t>
      </w:r>
      <w:r w:rsidR="004428BC" w:rsidRPr="003662A0">
        <w:rPr>
          <w:rFonts w:ascii="Arial" w:hAnsi="Arial" w:cs="Arial"/>
          <w:sz w:val="24"/>
          <w:szCs w:val="24"/>
        </w:rPr>
        <w:t>contenidos</w:t>
      </w:r>
      <w:r w:rsidR="004C509A" w:rsidRPr="003662A0">
        <w:rPr>
          <w:rFonts w:ascii="Arial" w:hAnsi="Arial" w:cs="Arial"/>
          <w:sz w:val="24"/>
          <w:szCs w:val="24"/>
        </w:rPr>
        <w:t xml:space="preserve"> </w:t>
      </w:r>
      <w:r w:rsidR="001905A4" w:rsidRPr="003662A0">
        <w:rPr>
          <w:rFonts w:ascii="Arial" w:hAnsi="Arial" w:cs="Arial"/>
          <w:sz w:val="24"/>
          <w:szCs w:val="24"/>
        </w:rPr>
        <w:t>el Artículo</w:t>
      </w:r>
      <w:r w:rsidR="00D9106C" w:rsidRPr="003662A0">
        <w:rPr>
          <w:rFonts w:ascii="Arial" w:hAnsi="Arial" w:cs="Arial"/>
          <w:sz w:val="24"/>
          <w:szCs w:val="24"/>
        </w:rPr>
        <w:t xml:space="preserve"> 66 </w:t>
      </w:r>
      <w:r w:rsidR="001905A4" w:rsidRPr="003662A0">
        <w:rPr>
          <w:rFonts w:ascii="Arial" w:hAnsi="Arial" w:cs="Arial"/>
          <w:sz w:val="24"/>
          <w:szCs w:val="24"/>
        </w:rPr>
        <w:t xml:space="preserve">inciso segundo </w:t>
      </w:r>
      <w:r w:rsidR="00D9106C" w:rsidRPr="003662A0">
        <w:rPr>
          <w:rFonts w:ascii="Arial" w:hAnsi="Arial" w:cs="Arial"/>
          <w:sz w:val="24"/>
          <w:szCs w:val="24"/>
        </w:rPr>
        <w:t>de la LAIP</w:t>
      </w:r>
      <w:r w:rsidR="001905A4" w:rsidRPr="003662A0">
        <w:rPr>
          <w:rFonts w:ascii="Arial" w:hAnsi="Arial" w:cs="Arial"/>
          <w:sz w:val="24"/>
          <w:szCs w:val="24"/>
        </w:rPr>
        <w:t xml:space="preserve"> y que no se encuentra entre las excepciones enumeradas en los Artículos 19 y 24 del mismo cuerpo legal,</w:t>
      </w:r>
      <w:r w:rsidR="00376D57" w:rsidRPr="003662A0">
        <w:rPr>
          <w:rFonts w:ascii="Arial" w:hAnsi="Arial" w:cs="Arial"/>
          <w:sz w:val="24"/>
          <w:szCs w:val="24"/>
        </w:rPr>
        <w:t xml:space="preserve"> </w:t>
      </w:r>
      <w:r w:rsidR="00633381" w:rsidRPr="003662A0">
        <w:rPr>
          <w:rFonts w:ascii="Arial" w:hAnsi="Arial" w:cs="Arial"/>
          <w:sz w:val="24"/>
          <w:szCs w:val="24"/>
        </w:rPr>
        <w:t xml:space="preserve">por tanto, </w:t>
      </w:r>
      <w:r w:rsidR="00792636" w:rsidRPr="003662A0">
        <w:rPr>
          <w:rFonts w:ascii="Arial" w:hAnsi="Arial" w:cs="Arial"/>
          <w:sz w:val="24"/>
          <w:szCs w:val="24"/>
        </w:rPr>
        <w:t>con base en</w:t>
      </w:r>
      <w:r w:rsidR="00D9412C" w:rsidRPr="003662A0">
        <w:rPr>
          <w:rFonts w:ascii="Arial" w:hAnsi="Arial" w:cs="Arial"/>
          <w:sz w:val="24"/>
          <w:szCs w:val="24"/>
        </w:rPr>
        <w:t xml:space="preserve"> los Artículos 61,</w:t>
      </w:r>
      <w:r w:rsidR="00DA1125" w:rsidRPr="003662A0">
        <w:rPr>
          <w:rFonts w:ascii="Arial" w:hAnsi="Arial" w:cs="Arial"/>
          <w:sz w:val="24"/>
          <w:szCs w:val="24"/>
        </w:rPr>
        <w:t xml:space="preserve"> </w:t>
      </w:r>
      <w:r w:rsidR="001F30AF" w:rsidRPr="003662A0">
        <w:rPr>
          <w:rFonts w:ascii="Arial" w:hAnsi="Arial" w:cs="Arial"/>
          <w:sz w:val="24"/>
          <w:szCs w:val="24"/>
        </w:rPr>
        <w:t xml:space="preserve">65, 72 y 102 </w:t>
      </w:r>
      <w:r w:rsidR="001905A4" w:rsidRPr="003662A0">
        <w:rPr>
          <w:rFonts w:ascii="Arial" w:hAnsi="Arial" w:cs="Arial"/>
          <w:sz w:val="24"/>
          <w:szCs w:val="24"/>
        </w:rPr>
        <w:t>de la LAIP</w:t>
      </w:r>
      <w:r w:rsidR="001F30AF" w:rsidRPr="003662A0">
        <w:rPr>
          <w:rFonts w:ascii="Arial" w:hAnsi="Arial" w:cs="Arial"/>
          <w:sz w:val="24"/>
          <w:szCs w:val="24"/>
        </w:rPr>
        <w:t>, se resuelve:</w:t>
      </w:r>
    </w:p>
    <w:p w14:paraId="5B3214BB" w14:textId="77777777" w:rsidR="007C0759" w:rsidRDefault="007C0759" w:rsidP="009D2095">
      <w:pPr>
        <w:jc w:val="both"/>
        <w:rPr>
          <w:rFonts w:ascii="Arial" w:hAnsi="Arial" w:cs="Arial"/>
          <w:lang w:val="es-SV"/>
        </w:rPr>
      </w:pPr>
    </w:p>
    <w:p w14:paraId="71E4F700" w14:textId="69B2AC1D" w:rsidR="003662A0" w:rsidRPr="003662A0" w:rsidRDefault="003662A0" w:rsidP="009D2095">
      <w:pPr>
        <w:pStyle w:val="Prrafodelista"/>
        <w:numPr>
          <w:ilvl w:val="0"/>
          <w:numId w:val="12"/>
        </w:numPr>
        <w:jc w:val="both"/>
        <w:rPr>
          <w:rFonts w:ascii="Arial" w:hAnsi="Arial" w:cs="Arial"/>
          <w:lang w:val="es-SV"/>
        </w:rPr>
      </w:pPr>
      <w:r w:rsidRPr="003662A0">
        <w:rPr>
          <w:rFonts w:ascii="Arial" w:hAnsi="Arial" w:cs="Arial"/>
          <w:lang w:val="es-SV"/>
        </w:rPr>
        <w:t xml:space="preserve">Proporcionar lo comunicado por </w:t>
      </w:r>
      <w:r w:rsidR="0073330C">
        <w:rPr>
          <w:rFonts w:ascii="Arial" w:hAnsi="Arial" w:cs="Arial"/>
          <w:lang w:val="es-SV"/>
        </w:rPr>
        <w:t>la</w:t>
      </w:r>
      <w:r w:rsidR="00255084">
        <w:rPr>
          <w:rFonts w:ascii="Arial" w:hAnsi="Arial" w:cs="Arial"/>
          <w:lang w:val="es-SV"/>
        </w:rPr>
        <w:t xml:space="preserve"> Dirección Centro de Solución de Controversias, Dirección Jurídica y Tribunal Sancionador </w:t>
      </w:r>
      <w:r w:rsidR="0073330C">
        <w:rPr>
          <w:rFonts w:ascii="Arial" w:hAnsi="Arial" w:cs="Arial"/>
          <w:lang w:val="es-SV"/>
        </w:rPr>
        <w:t>de la Defensoría del Consumidor</w:t>
      </w:r>
      <w:r w:rsidRPr="003662A0">
        <w:rPr>
          <w:rFonts w:ascii="Arial" w:hAnsi="Arial" w:cs="Arial"/>
          <w:lang w:val="es-SV"/>
        </w:rPr>
        <w:t>, en res</w:t>
      </w:r>
      <w:r w:rsidR="0084475C">
        <w:rPr>
          <w:rFonts w:ascii="Arial" w:hAnsi="Arial" w:cs="Arial"/>
          <w:lang w:val="es-SV"/>
        </w:rPr>
        <w:t xml:space="preserve">puesta a la presente solicitud y </w:t>
      </w:r>
      <w:r w:rsidRPr="003662A0">
        <w:rPr>
          <w:rFonts w:ascii="Arial" w:hAnsi="Arial" w:cs="Arial"/>
          <w:lang w:val="es-SV"/>
        </w:rPr>
        <w:t xml:space="preserve">en los términos establecidos en el Artículo 62 de la LAIP. El detalle </w:t>
      </w:r>
      <w:r w:rsidR="0073330C">
        <w:rPr>
          <w:rFonts w:ascii="Arial" w:hAnsi="Arial" w:cs="Arial"/>
          <w:lang w:val="es-SV"/>
        </w:rPr>
        <w:t>se brinda en un archivo adjunto.</w:t>
      </w:r>
    </w:p>
    <w:p w14:paraId="77E4BE32" w14:textId="77777777" w:rsidR="003662A0" w:rsidRPr="003662A0" w:rsidRDefault="003662A0" w:rsidP="009D2095">
      <w:pPr>
        <w:pStyle w:val="Prrafodelista"/>
        <w:ind w:left="360"/>
        <w:jc w:val="both"/>
        <w:rPr>
          <w:rFonts w:ascii="Arial" w:hAnsi="Arial" w:cs="Arial"/>
          <w:lang w:val="es-SV"/>
        </w:rPr>
      </w:pPr>
    </w:p>
    <w:p w14:paraId="1D618678" w14:textId="39C616A2" w:rsidR="003662A0" w:rsidRPr="003662A0" w:rsidRDefault="0084475C" w:rsidP="009D2095">
      <w:pPr>
        <w:pStyle w:val="Prrafodelista"/>
        <w:numPr>
          <w:ilvl w:val="0"/>
          <w:numId w:val="12"/>
        </w:numPr>
        <w:shd w:val="clear" w:color="auto" w:fill="FFFFFF" w:themeFill="background1"/>
        <w:jc w:val="both"/>
        <w:rPr>
          <w:rFonts w:ascii="Arial" w:hAnsi="Arial" w:cs="Arial"/>
          <w:lang w:val="es-SV"/>
        </w:rPr>
      </w:pPr>
      <w:r>
        <w:rPr>
          <w:rFonts w:ascii="Arial" w:hAnsi="Arial" w:cs="Arial"/>
        </w:rPr>
        <w:t>Notificar al</w:t>
      </w:r>
      <w:r w:rsidR="003662A0" w:rsidRPr="003662A0">
        <w:rPr>
          <w:rFonts w:ascii="Arial" w:hAnsi="Arial" w:cs="Arial"/>
        </w:rPr>
        <w:t xml:space="preserve"> solicitante a través de su correo electrónico como medio establecido para recibir notificaciones.</w:t>
      </w:r>
    </w:p>
    <w:p w14:paraId="41705846" w14:textId="77777777" w:rsidR="003662A0" w:rsidRPr="003662A0" w:rsidRDefault="003662A0" w:rsidP="009D2095">
      <w:pPr>
        <w:rPr>
          <w:rFonts w:ascii="Arial" w:hAnsi="Arial" w:cs="Arial"/>
          <w:b/>
          <w:lang w:val="es-SV"/>
        </w:rPr>
      </w:pPr>
    </w:p>
    <w:p w14:paraId="0DF7557E" w14:textId="7BF8E2B3" w:rsidR="003662A0" w:rsidRPr="003662A0" w:rsidRDefault="003662A0" w:rsidP="009D2095">
      <w:pPr>
        <w:jc w:val="both"/>
        <w:rPr>
          <w:rFonts w:ascii="Arial" w:hAnsi="Arial" w:cs="Arial"/>
          <w:b/>
          <w:lang w:val="es-SV"/>
        </w:rPr>
      </w:pPr>
      <w:r w:rsidRPr="003662A0">
        <w:rPr>
          <w:rFonts w:ascii="Arial" w:hAnsi="Arial" w:cs="Arial"/>
          <w:lang w:val="es-SV"/>
        </w:rPr>
        <w:t xml:space="preserve">Sirva esta resolución, para hacer constar que la Defensoría del Consumidor, respondió a la solicitud de información número </w:t>
      </w:r>
      <w:r w:rsidR="00255084">
        <w:rPr>
          <w:rFonts w:ascii="Arial" w:hAnsi="Arial" w:cs="Arial"/>
          <w:b/>
          <w:lang w:val="es-SV"/>
        </w:rPr>
        <w:t>037</w:t>
      </w:r>
      <w:r w:rsidRPr="003662A0">
        <w:rPr>
          <w:rFonts w:ascii="Arial" w:hAnsi="Arial" w:cs="Arial"/>
          <w:b/>
          <w:lang w:val="es-SV"/>
        </w:rPr>
        <w:t xml:space="preserve">-3/2017 </w:t>
      </w:r>
      <w:r w:rsidRPr="003662A0">
        <w:rPr>
          <w:rFonts w:ascii="Arial" w:hAnsi="Arial" w:cs="Arial"/>
          <w:lang w:val="es-SV"/>
        </w:rPr>
        <w:t>y dentro del plazo legal regulado en el Artículo 71</w:t>
      </w:r>
      <w:r>
        <w:rPr>
          <w:rFonts w:ascii="Arial" w:hAnsi="Arial" w:cs="Arial"/>
          <w:lang w:val="es-SV"/>
        </w:rPr>
        <w:t xml:space="preserve"> inciso primero</w:t>
      </w:r>
      <w:r w:rsidRPr="003662A0">
        <w:rPr>
          <w:rFonts w:ascii="Arial" w:hAnsi="Arial" w:cs="Arial"/>
          <w:lang w:val="es-SV"/>
        </w:rPr>
        <w:t xml:space="preserve"> de</w:t>
      </w:r>
      <w:r>
        <w:rPr>
          <w:rFonts w:ascii="Arial" w:hAnsi="Arial" w:cs="Arial"/>
          <w:lang w:val="es-SV"/>
        </w:rPr>
        <w:t xml:space="preserve"> </w:t>
      </w:r>
      <w:r w:rsidR="000C4B9C">
        <w:rPr>
          <w:rFonts w:ascii="Arial" w:hAnsi="Arial" w:cs="Arial"/>
          <w:lang w:val="es-SV"/>
        </w:rPr>
        <w:t>la LAIP, notificado a la persona</w:t>
      </w:r>
      <w:r w:rsidRPr="003662A0">
        <w:rPr>
          <w:rFonts w:ascii="Arial" w:hAnsi="Arial" w:cs="Arial"/>
          <w:lang w:val="es-SV"/>
        </w:rPr>
        <w:t xml:space="preserve"> solicitante por medio de la Constancia de recepción y Resolución de admisibilidad.</w:t>
      </w:r>
    </w:p>
    <w:p w14:paraId="64977101" w14:textId="77777777" w:rsidR="003662A0" w:rsidRDefault="003662A0" w:rsidP="009D2095">
      <w:pPr>
        <w:rPr>
          <w:rFonts w:ascii="Arial" w:hAnsi="Arial" w:cs="Arial"/>
          <w:b/>
          <w:lang w:val="es-SV"/>
        </w:rPr>
      </w:pPr>
    </w:p>
    <w:p w14:paraId="25CF523C" w14:textId="77777777" w:rsidR="00D75051" w:rsidRDefault="00D75051" w:rsidP="00D75051">
      <w:pPr>
        <w:rPr>
          <w:rFonts w:ascii="Arial" w:hAnsi="Arial" w:cs="Arial"/>
          <w:b/>
          <w:lang w:val="es-SV"/>
        </w:rPr>
      </w:pPr>
    </w:p>
    <w:p w14:paraId="1D9295E0" w14:textId="77777777" w:rsidR="00D75051" w:rsidRPr="002A3BA6" w:rsidRDefault="00D75051" w:rsidP="00D75051">
      <w:pPr>
        <w:jc w:val="center"/>
        <w:rPr>
          <w:rFonts w:ascii="Arial" w:hAnsi="Arial" w:cs="Arial"/>
          <w:b/>
          <w:color w:val="002060"/>
          <w:lang w:val="es-SV"/>
        </w:rPr>
      </w:pPr>
      <w:r w:rsidRPr="002A3BA6">
        <w:rPr>
          <w:rFonts w:ascii="Arial" w:hAnsi="Arial" w:cs="Arial"/>
          <w:b/>
          <w:color w:val="002060"/>
          <w:lang w:val="es-SV"/>
        </w:rPr>
        <w:t>Rúbrica</w:t>
      </w:r>
    </w:p>
    <w:p w14:paraId="1B8C7032" w14:textId="77777777" w:rsidR="00D75051" w:rsidRDefault="00D75051" w:rsidP="00D75051">
      <w:pPr>
        <w:jc w:val="center"/>
        <w:rPr>
          <w:rFonts w:ascii="Arial" w:hAnsi="Arial" w:cs="Arial"/>
          <w:b/>
          <w:color w:val="002060"/>
          <w:lang w:val="es-SV"/>
        </w:rPr>
      </w:pPr>
    </w:p>
    <w:p w14:paraId="75B8DC04" w14:textId="77777777" w:rsidR="00D75051" w:rsidRDefault="00D75051" w:rsidP="00D75051">
      <w:pPr>
        <w:jc w:val="center"/>
        <w:rPr>
          <w:rFonts w:ascii="Arial" w:hAnsi="Arial" w:cs="Arial"/>
          <w:b/>
          <w:color w:val="002060"/>
          <w:lang w:val="es-SV"/>
        </w:rPr>
      </w:pPr>
    </w:p>
    <w:p w14:paraId="2B3C73CB" w14:textId="014EC4EB" w:rsidR="007C0759" w:rsidRPr="00571017" w:rsidRDefault="00D75051" w:rsidP="00D75051">
      <w:pPr>
        <w:jc w:val="center"/>
        <w:rPr>
          <w:rFonts w:ascii="Arial" w:hAnsi="Arial" w:cs="Arial"/>
          <w:b/>
          <w:color w:val="002060"/>
          <w:lang w:val="es-SV"/>
        </w:rPr>
      </w:pPr>
      <w:r w:rsidRPr="009640FB">
        <w:rPr>
          <w:rFonts w:ascii="Arial" w:hAnsi="Arial" w:cs="Arial"/>
          <w:lang w:val="es-SV"/>
        </w:rPr>
        <w:t>Oficial de Información y Transparencia</w:t>
      </w:r>
      <w:bookmarkStart w:id="0" w:name="_GoBack"/>
      <w:bookmarkEnd w:id="0"/>
    </w:p>
    <w:sectPr w:rsidR="007C0759" w:rsidRPr="00571017" w:rsidSect="00786DF9">
      <w:headerReference w:type="even" r:id="rId8"/>
      <w:headerReference w:type="default" r:id="rId9"/>
      <w:headerReference w:type="first" r:id="rId10"/>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486F2" w14:textId="77777777" w:rsidR="009F17A5" w:rsidRDefault="009F17A5" w:rsidP="00385C3D">
      <w:r>
        <w:separator/>
      </w:r>
    </w:p>
  </w:endnote>
  <w:endnote w:type="continuationSeparator" w:id="0">
    <w:p w14:paraId="3B9E1B40" w14:textId="77777777" w:rsidR="009F17A5" w:rsidRDefault="009F17A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CC4CD" w14:textId="77777777" w:rsidR="009F17A5" w:rsidRDefault="009F17A5" w:rsidP="00385C3D">
      <w:r>
        <w:separator/>
      </w:r>
    </w:p>
  </w:footnote>
  <w:footnote w:type="continuationSeparator" w:id="0">
    <w:p w14:paraId="61BC8B04" w14:textId="77777777" w:rsidR="009F17A5" w:rsidRDefault="009F17A5"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9F17A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533" w14:textId="77777777" w:rsidR="00571017" w:rsidRDefault="00571017" w:rsidP="00571017">
    <w:pPr>
      <w:jc w:val="center"/>
      <w:rPr>
        <w:rFonts w:eastAsia="Arial Unicode MS" w:cstheme="majorBidi"/>
        <w:b/>
        <w:bCs/>
        <w:color w:val="000099"/>
        <w:sz w:val="18"/>
        <w:szCs w:val="28"/>
        <w:lang w:eastAsia="en-US"/>
      </w:rPr>
    </w:pPr>
    <w:r>
      <w:rPr>
        <w:noProof/>
        <w:lang w:val="es-SV" w:eastAsia="es-SV"/>
      </w:rPr>
      <w:t xml:space="preserve">  </w:t>
    </w:r>
    <w:r>
      <w:rPr>
        <w:rFonts w:eastAsia="Arial Unicode MS" w:cstheme="majorBidi"/>
        <w:b/>
        <w:bCs/>
        <w:color w:val="000099"/>
        <w:sz w:val="18"/>
        <w:szCs w:val="28"/>
        <w:lang w:eastAsia="en-US"/>
      </w:rPr>
      <w:t>Versión pública de acuerdo a lo dispuesto en el Art. 30 de la LAIP, se elimina el nombre y Documento Único de Identidad pertenecientes a la persona solicitante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9F17A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75F"/>
    <w:multiLevelType w:val="hybridMultilevel"/>
    <w:tmpl w:val="3636240C"/>
    <w:lvl w:ilvl="0" w:tplc="6D526446">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4"/>
  </w:num>
  <w:num w:numId="6">
    <w:abstractNumId w:val="1"/>
  </w:num>
  <w:num w:numId="7">
    <w:abstractNumId w:val="13"/>
  </w:num>
  <w:num w:numId="8">
    <w:abstractNumId w:val="11"/>
  </w:num>
  <w:num w:numId="9">
    <w:abstractNumId w:val="8"/>
  </w:num>
  <w:num w:numId="10">
    <w:abstractNumId w:val="10"/>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770FC"/>
    <w:rsid w:val="00081C31"/>
    <w:rsid w:val="000A1F9B"/>
    <w:rsid w:val="000B1E82"/>
    <w:rsid w:val="000B49BD"/>
    <w:rsid w:val="000C1201"/>
    <w:rsid w:val="000C4B9C"/>
    <w:rsid w:val="000E4FE0"/>
    <w:rsid w:val="00101CF7"/>
    <w:rsid w:val="0011684C"/>
    <w:rsid w:val="00146A5F"/>
    <w:rsid w:val="00180E72"/>
    <w:rsid w:val="001905A4"/>
    <w:rsid w:val="001A3FB5"/>
    <w:rsid w:val="001B325E"/>
    <w:rsid w:val="001F30AF"/>
    <w:rsid w:val="00207E3C"/>
    <w:rsid w:val="00227486"/>
    <w:rsid w:val="00230389"/>
    <w:rsid w:val="00255084"/>
    <w:rsid w:val="00255B56"/>
    <w:rsid w:val="002936EA"/>
    <w:rsid w:val="002B75A4"/>
    <w:rsid w:val="002C31B0"/>
    <w:rsid w:val="002C5A97"/>
    <w:rsid w:val="002D7E3E"/>
    <w:rsid w:val="0030570F"/>
    <w:rsid w:val="0031020D"/>
    <w:rsid w:val="003662A0"/>
    <w:rsid w:val="0037093F"/>
    <w:rsid w:val="003727FA"/>
    <w:rsid w:val="00376D57"/>
    <w:rsid w:val="00385C3D"/>
    <w:rsid w:val="00390190"/>
    <w:rsid w:val="003B066F"/>
    <w:rsid w:val="003C1296"/>
    <w:rsid w:val="00405239"/>
    <w:rsid w:val="00434C3B"/>
    <w:rsid w:val="00435994"/>
    <w:rsid w:val="004428BC"/>
    <w:rsid w:val="00442B10"/>
    <w:rsid w:val="00460794"/>
    <w:rsid w:val="004755D6"/>
    <w:rsid w:val="00491B46"/>
    <w:rsid w:val="004B71F8"/>
    <w:rsid w:val="004C509A"/>
    <w:rsid w:val="004D661F"/>
    <w:rsid w:val="004E122E"/>
    <w:rsid w:val="004F5D90"/>
    <w:rsid w:val="00502220"/>
    <w:rsid w:val="00522800"/>
    <w:rsid w:val="00527DFB"/>
    <w:rsid w:val="0054595E"/>
    <w:rsid w:val="00555C29"/>
    <w:rsid w:val="00571017"/>
    <w:rsid w:val="00580055"/>
    <w:rsid w:val="005B3757"/>
    <w:rsid w:val="005B4F46"/>
    <w:rsid w:val="005C0285"/>
    <w:rsid w:val="0060706E"/>
    <w:rsid w:val="006130CD"/>
    <w:rsid w:val="00623F78"/>
    <w:rsid w:val="0062584F"/>
    <w:rsid w:val="00630B4F"/>
    <w:rsid w:val="00633381"/>
    <w:rsid w:val="006427AE"/>
    <w:rsid w:val="00667F9A"/>
    <w:rsid w:val="00671844"/>
    <w:rsid w:val="0067690A"/>
    <w:rsid w:val="006B64CB"/>
    <w:rsid w:val="006C20A6"/>
    <w:rsid w:val="006D043A"/>
    <w:rsid w:val="006D69E1"/>
    <w:rsid w:val="006E3067"/>
    <w:rsid w:val="00710540"/>
    <w:rsid w:val="0073330C"/>
    <w:rsid w:val="00736167"/>
    <w:rsid w:val="007512C7"/>
    <w:rsid w:val="00786DF9"/>
    <w:rsid w:val="00792636"/>
    <w:rsid w:val="007954B3"/>
    <w:rsid w:val="007A0B92"/>
    <w:rsid w:val="007A1BE7"/>
    <w:rsid w:val="007A763D"/>
    <w:rsid w:val="007C0759"/>
    <w:rsid w:val="007D1E3E"/>
    <w:rsid w:val="007E41FA"/>
    <w:rsid w:val="008165E7"/>
    <w:rsid w:val="00817A46"/>
    <w:rsid w:val="00843F30"/>
    <w:rsid w:val="0084475C"/>
    <w:rsid w:val="008833AE"/>
    <w:rsid w:val="00892ABF"/>
    <w:rsid w:val="00895D6D"/>
    <w:rsid w:val="008B0FCD"/>
    <w:rsid w:val="008D0052"/>
    <w:rsid w:val="008E15C2"/>
    <w:rsid w:val="008F5992"/>
    <w:rsid w:val="008F5B31"/>
    <w:rsid w:val="00920678"/>
    <w:rsid w:val="009423CB"/>
    <w:rsid w:val="00947648"/>
    <w:rsid w:val="00965DE4"/>
    <w:rsid w:val="00990A39"/>
    <w:rsid w:val="00991543"/>
    <w:rsid w:val="009916AD"/>
    <w:rsid w:val="00993810"/>
    <w:rsid w:val="009C1D5E"/>
    <w:rsid w:val="009D2095"/>
    <w:rsid w:val="009F17A5"/>
    <w:rsid w:val="00A12353"/>
    <w:rsid w:val="00A1525C"/>
    <w:rsid w:val="00A35E5B"/>
    <w:rsid w:val="00A46083"/>
    <w:rsid w:val="00A50147"/>
    <w:rsid w:val="00A51E7E"/>
    <w:rsid w:val="00A5587B"/>
    <w:rsid w:val="00A60E24"/>
    <w:rsid w:val="00A75889"/>
    <w:rsid w:val="00A838FC"/>
    <w:rsid w:val="00A92759"/>
    <w:rsid w:val="00A934D7"/>
    <w:rsid w:val="00A96C2E"/>
    <w:rsid w:val="00AA5F97"/>
    <w:rsid w:val="00AB31B0"/>
    <w:rsid w:val="00AB6FFF"/>
    <w:rsid w:val="00AC456D"/>
    <w:rsid w:val="00AC7A3F"/>
    <w:rsid w:val="00AD38A5"/>
    <w:rsid w:val="00AE40B7"/>
    <w:rsid w:val="00B47C60"/>
    <w:rsid w:val="00B51544"/>
    <w:rsid w:val="00B5488F"/>
    <w:rsid w:val="00B63EA8"/>
    <w:rsid w:val="00B65957"/>
    <w:rsid w:val="00B67752"/>
    <w:rsid w:val="00B76B9D"/>
    <w:rsid w:val="00B77D4C"/>
    <w:rsid w:val="00BB5F5B"/>
    <w:rsid w:val="00BC42FD"/>
    <w:rsid w:val="00BD258E"/>
    <w:rsid w:val="00BD577B"/>
    <w:rsid w:val="00BF2F29"/>
    <w:rsid w:val="00C438B3"/>
    <w:rsid w:val="00C72A95"/>
    <w:rsid w:val="00C801E7"/>
    <w:rsid w:val="00CA48BC"/>
    <w:rsid w:val="00CA5CF0"/>
    <w:rsid w:val="00CE04A0"/>
    <w:rsid w:val="00CE42C3"/>
    <w:rsid w:val="00CF74E7"/>
    <w:rsid w:val="00D0345C"/>
    <w:rsid w:val="00D46A87"/>
    <w:rsid w:val="00D61059"/>
    <w:rsid w:val="00D75051"/>
    <w:rsid w:val="00D9106C"/>
    <w:rsid w:val="00D94038"/>
    <w:rsid w:val="00D9412C"/>
    <w:rsid w:val="00DA1125"/>
    <w:rsid w:val="00DB5A5C"/>
    <w:rsid w:val="00DB67CF"/>
    <w:rsid w:val="00DC617E"/>
    <w:rsid w:val="00DD2FA9"/>
    <w:rsid w:val="00DD3CC8"/>
    <w:rsid w:val="00DD7AA3"/>
    <w:rsid w:val="00DF5120"/>
    <w:rsid w:val="00E13743"/>
    <w:rsid w:val="00E207C1"/>
    <w:rsid w:val="00E217AA"/>
    <w:rsid w:val="00E25F38"/>
    <w:rsid w:val="00E26267"/>
    <w:rsid w:val="00E262F9"/>
    <w:rsid w:val="00E3535D"/>
    <w:rsid w:val="00E3591E"/>
    <w:rsid w:val="00E646CD"/>
    <w:rsid w:val="00E65DEA"/>
    <w:rsid w:val="00E72123"/>
    <w:rsid w:val="00E77913"/>
    <w:rsid w:val="00E96999"/>
    <w:rsid w:val="00EB2F6D"/>
    <w:rsid w:val="00EB5F08"/>
    <w:rsid w:val="00EE625D"/>
    <w:rsid w:val="00EF0D8C"/>
    <w:rsid w:val="00EF3A48"/>
    <w:rsid w:val="00F715B5"/>
    <w:rsid w:val="00F8247F"/>
    <w:rsid w:val="00FC5EF3"/>
    <w:rsid w:val="00FC6C3A"/>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355928029">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532304678">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E38E-A449-4BBC-AB59-245AA9F0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116</cp:revision>
  <cp:lastPrinted>2017-03-21T19:59:00Z</cp:lastPrinted>
  <dcterms:created xsi:type="dcterms:W3CDTF">2014-07-14T18:49:00Z</dcterms:created>
  <dcterms:modified xsi:type="dcterms:W3CDTF">2017-09-16T23:33:00Z</dcterms:modified>
</cp:coreProperties>
</file>