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8C75" w14:textId="77777777" w:rsidR="006B64CB" w:rsidRDefault="006B64CB" w:rsidP="00101CF7"/>
    <w:p w14:paraId="6534B4A3" w14:textId="77777777" w:rsidR="007D1E3E" w:rsidRDefault="007D1E3E" w:rsidP="00101CF7"/>
    <w:p w14:paraId="344092DE" w14:textId="77777777" w:rsidR="0030570F" w:rsidRDefault="0030570F" w:rsidP="00101CF7">
      <w:pPr>
        <w:jc w:val="center"/>
        <w:rPr>
          <w:rFonts w:ascii="Arial" w:hAnsi="Arial" w:cs="Arial"/>
          <w:b/>
          <w:sz w:val="28"/>
          <w:lang w:val="es-SV"/>
        </w:rPr>
      </w:pPr>
    </w:p>
    <w:p w14:paraId="0AB301E0" w14:textId="77777777" w:rsidR="006D63AA" w:rsidRDefault="006D63AA" w:rsidP="00101CF7">
      <w:pPr>
        <w:jc w:val="center"/>
        <w:rPr>
          <w:rFonts w:ascii="Arial" w:hAnsi="Arial" w:cs="Arial"/>
          <w:b/>
          <w:sz w:val="28"/>
          <w:lang w:val="es-SV"/>
        </w:rPr>
      </w:pPr>
    </w:p>
    <w:p w14:paraId="0742AD8C" w14:textId="0342AB86" w:rsidR="00FD5C35" w:rsidRPr="00C62B0E" w:rsidRDefault="00FD5C35" w:rsidP="00101CF7">
      <w:pPr>
        <w:jc w:val="center"/>
        <w:rPr>
          <w:rFonts w:ascii="Arial" w:hAnsi="Arial" w:cs="Arial"/>
          <w:b/>
          <w:sz w:val="28"/>
          <w:lang w:val="es-SV"/>
        </w:rPr>
      </w:pPr>
      <w:r w:rsidRPr="00C62B0E">
        <w:rPr>
          <w:rFonts w:ascii="Arial" w:hAnsi="Arial" w:cs="Arial"/>
          <w:b/>
          <w:sz w:val="28"/>
          <w:lang w:val="es-SV"/>
        </w:rPr>
        <w:t xml:space="preserve">RESOLUCIÓN DE ENTREGA </w:t>
      </w:r>
    </w:p>
    <w:p w14:paraId="5F630DC6" w14:textId="77777777" w:rsidR="008F5992" w:rsidRDefault="00E646CD" w:rsidP="00101CF7">
      <w:pPr>
        <w:jc w:val="center"/>
        <w:rPr>
          <w:rFonts w:ascii="Arial" w:hAnsi="Arial" w:cs="Arial"/>
          <w:b/>
          <w:sz w:val="28"/>
          <w:lang w:val="es-SV"/>
        </w:rPr>
      </w:pPr>
      <w:r>
        <w:rPr>
          <w:rFonts w:ascii="Arial" w:hAnsi="Arial" w:cs="Arial"/>
          <w:b/>
          <w:sz w:val="28"/>
          <w:lang w:val="es-SV"/>
        </w:rPr>
        <w:t xml:space="preserve">SOLICITUD </w:t>
      </w:r>
      <w:r w:rsidR="008F5992">
        <w:rPr>
          <w:rFonts w:ascii="Arial" w:hAnsi="Arial" w:cs="Arial"/>
          <w:b/>
          <w:sz w:val="28"/>
          <w:lang w:val="es-SV"/>
        </w:rPr>
        <w:t>DE INFORMACIÓN SOBRE DATOS PERSONALES</w:t>
      </w:r>
    </w:p>
    <w:p w14:paraId="5884F45D" w14:textId="6B456CA6" w:rsidR="002B75A4" w:rsidRDefault="00A863F4" w:rsidP="00101CF7">
      <w:pPr>
        <w:jc w:val="center"/>
        <w:rPr>
          <w:rFonts w:ascii="Arial" w:hAnsi="Arial" w:cs="Arial"/>
          <w:b/>
          <w:sz w:val="28"/>
          <w:lang w:val="es-SV"/>
        </w:rPr>
      </w:pPr>
      <w:r>
        <w:rPr>
          <w:rFonts w:ascii="Arial" w:hAnsi="Arial" w:cs="Arial"/>
          <w:b/>
          <w:sz w:val="28"/>
          <w:lang w:val="es-SV"/>
        </w:rPr>
        <w:t>NÚMERO 020</w:t>
      </w:r>
      <w:r w:rsidR="00FD5C35" w:rsidRPr="00C62B0E">
        <w:rPr>
          <w:rFonts w:ascii="Arial" w:hAnsi="Arial" w:cs="Arial"/>
          <w:b/>
          <w:sz w:val="28"/>
          <w:lang w:val="es-SV"/>
        </w:rPr>
        <w:t>/201</w:t>
      </w:r>
      <w:r>
        <w:rPr>
          <w:rFonts w:ascii="Arial" w:hAnsi="Arial" w:cs="Arial"/>
          <w:b/>
          <w:sz w:val="28"/>
          <w:lang w:val="es-SV"/>
        </w:rPr>
        <w:t>7</w:t>
      </w:r>
    </w:p>
    <w:p w14:paraId="105BAFF1" w14:textId="77777777" w:rsidR="006D63AA" w:rsidRDefault="006D63AA" w:rsidP="004C509A">
      <w:pPr>
        <w:pStyle w:val="Textosinformato"/>
        <w:jc w:val="both"/>
        <w:rPr>
          <w:rFonts w:ascii="Arial" w:hAnsi="Arial" w:cs="Arial"/>
          <w:sz w:val="24"/>
          <w:szCs w:val="24"/>
        </w:rPr>
      </w:pPr>
    </w:p>
    <w:p w14:paraId="5FF817D0" w14:textId="35D0CF65" w:rsidR="00FD5C35" w:rsidRPr="006D63AA" w:rsidRDefault="00FD5C35" w:rsidP="004C509A">
      <w:pPr>
        <w:pStyle w:val="Textosinformato"/>
        <w:jc w:val="both"/>
        <w:rPr>
          <w:rFonts w:ascii="Arial" w:hAnsi="Arial" w:cs="Arial"/>
          <w:b/>
          <w:color w:val="000000"/>
          <w:sz w:val="24"/>
          <w:szCs w:val="24"/>
          <w:lang w:eastAsia="es-SV"/>
        </w:rPr>
      </w:pPr>
      <w:r w:rsidRPr="006D63AA">
        <w:rPr>
          <w:rFonts w:ascii="Arial" w:hAnsi="Arial" w:cs="Arial"/>
          <w:sz w:val="24"/>
          <w:szCs w:val="24"/>
        </w:rPr>
        <w:t>En las oficinas de la Defensoría del Consumidor, a las</w:t>
      </w:r>
      <w:r w:rsidR="00F60C2A" w:rsidRPr="006D63AA">
        <w:rPr>
          <w:rFonts w:ascii="Arial" w:hAnsi="Arial" w:cs="Arial"/>
          <w:sz w:val="24"/>
          <w:szCs w:val="24"/>
        </w:rPr>
        <w:t xml:space="preserve"> </w:t>
      </w:r>
      <w:r w:rsidR="006D63AA" w:rsidRPr="006D63AA">
        <w:rPr>
          <w:rFonts w:ascii="Arial" w:hAnsi="Arial" w:cs="Arial"/>
          <w:sz w:val="24"/>
          <w:szCs w:val="24"/>
        </w:rPr>
        <w:t>catorce</w:t>
      </w:r>
      <w:r w:rsidR="004C509A" w:rsidRPr="006D63AA">
        <w:rPr>
          <w:rFonts w:ascii="Arial" w:hAnsi="Arial" w:cs="Arial"/>
          <w:sz w:val="24"/>
          <w:szCs w:val="24"/>
        </w:rPr>
        <w:t xml:space="preserve"> </w:t>
      </w:r>
      <w:r w:rsidRPr="006D63AA">
        <w:rPr>
          <w:rFonts w:ascii="Arial" w:hAnsi="Arial" w:cs="Arial"/>
          <w:sz w:val="24"/>
          <w:szCs w:val="24"/>
        </w:rPr>
        <w:t>horas y</w:t>
      </w:r>
      <w:r w:rsidR="006D63AA" w:rsidRPr="006D63AA">
        <w:rPr>
          <w:rFonts w:ascii="Arial" w:hAnsi="Arial" w:cs="Arial"/>
          <w:sz w:val="24"/>
          <w:szCs w:val="24"/>
        </w:rPr>
        <w:t xml:space="preserve"> diecinueve</w:t>
      </w:r>
      <w:r w:rsidR="0092563D" w:rsidRPr="006D63AA">
        <w:rPr>
          <w:rFonts w:ascii="Arial" w:hAnsi="Arial" w:cs="Arial"/>
          <w:sz w:val="24"/>
          <w:szCs w:val="24"/>
        </w:rPr>
        <w:t xml:space="preserve"> </w:t>
      </w:r>
      <w:r w:rsidRPr="006D63AA">
        <w:rPr>
          <w:rFonts w:ascii="Arial" w:hAnsi="Arial" w:cs="Arial"/>
          <w:sz w:val="24"/>
          <w:szCs w:val="24"/>
        </w:rPr>
        <w:t>minutos del día</w:t>
      </w:r>
      <w:r w:rsidR="006D63AA" w:rsidRPr="006D63AA">
        <w:rPr>
          <w:rFonts w:ascii="Arial" w:hAnsi="Arial" w:cs="Arial"/>
          <w:sz w:val="24"/>
          <w:szCs w:val="24"/>
        </w:rPr>
        <w:t xml:space="preserve"> dos</w:t>
      </w:r>
      <w:r w:rsidR="008F5992" w:rsidRPr="006D63AA">
        <w:rPr>
          <w:rFonts w:ascii="Arial" w:hAnsi="Arial" w:cs="Arial"/>
          <w:sz w:val="24"/>
          <w:szCs w:val="24"/>
        </w:rPr>
        <w:t xml:space="preserve"> de </w:t>
      </w:r>
      <w:r w:rsidR="006D63AA" w:rsidRPr="006D63AA">
        <w:rPr>
          <w:rFonts w:ascii="Arial" w:hAnsi="Arial" w:cs="Arial"/>
          <w:sz w:val="24"/>
          <w:szCs w:val="24"/>
        </w:rPr>
        <w:t>marzo</w:t>
      </w:r>
      <w:r w:rsidR="00C75398" w:rsidRPr="006D63AA">
        <w:rPr>
          <w:rFonts w:ascii="Arial" w:hAnsi="Arial" w:cs="Arial"/>
          <w:sz w:val="24"/>
          <w:szCs w:val="24"/>
        </w:rPr>
        <w:t xml:space="preserve"> </w:t>
      </w:r>
      <w:r w:rsidR="00E646CD" w:rsidRPr="006D63AA">
        <w:rPr>
          <w:rFonts w:ascii="Arial" w:hAnsi="Arial" w:cs="Arial"/>
          <w:sz w:val="24"/>
          <w:szCs w:val="24"/>
        </w:rPr>
        <w:t>del año dos mil diecis</w:t>
      </w:r>
      <w:r w:rsidR="00C75398" w:rsidRPr="006D63AA">
        <w:rPr>
          <w:rFonts w:ascii="Arial" w:hAnsi="Arial" w:cs="Arial"/>
          <w:sz w:val="24"/>
          <w:szCs w:val="24"/>
        </w:rPr>
        <w:t>iete</w:t>
      </w:r>
      <w:r w:rsidRPr="006D63AA">
        <w:rPr>
          <w:rFonts w:ascii="Arial" w:hAnsi="Arial" w:cs="Arial"/>
          <w:sz w:val="24"/>
          <w:szCs w:val="24"/>
        </w:rPr>
        <w:t xml:space="preserve">, luego de haber recibido y admitido la solicitud de información </w:t>
      </w:r>
      <w:r w:rsidR="001F30AF" w:rsidRPr="006D63AA">
        <w:rPr>
          <w:rFonts w:ascii="Arial" w:hAnsi="Arial" w:cs="Arial"/>
          <w:sz w:val="24"/>
          <w:szCs w:val="24"/>
        </w:rPr>
        <w:t xml:space="preserve">sobre datos personales </w:t>
      </w:r>
      <w:r w:rsidRPr="006D63AA">
        <w:rPr>
          <w:rFonts w:ascii="Arial" w:hAnsi="Arial" w:cs="Arial"/>
          <w:sz w:val="24"/>
          <w:szCs w:val="24"/>
        </w:rPr>
        <w:t xml:space="preserve">número </w:t>
      </w:r>
      <w:r w:rsidR="00A863F4" w:rsidRPr="006D63AA">
        <w:rPr>
          <w:rFonts w:ascii="Arial" w:hAnsi="Arial" w:cs="Arial"/>
          <w:b/>
          <w:sz w:val="24"/>
          <w:szCs w:val="24"/>
        </w:rPr>
        <w:t>020</w:t>
      </w:r>
      <w:r w:rsidR="00E646CD" w:rsidRPr="006D63AA">
        <w:rPr>
          <w:rFonts w:ascii="Arial" w:hAnsi="Arial" w:cs="Arial"/>
          <w:b/>
          <w:sz w:val="24"/>
          <w:szCs w:val="24"/>
        </w:rPr>
        <w:t>/201</w:t>
      </w:r>
      <w:r w:rsidR="00A863F4" w:rsidRPr="006D63AA">
        <w:rPr>
          <w:rFonts w:ascii="Arial" w:hAnsi="Arial" w:cs="Arial"/>
          <w:b/>
          <w:sz w:val="24"/>
          <w:szCs w:val="24"/>
        </w:rPr>
        <w:t>7</w:t>
      </w:r>
      <w:r w:rsidRPr="006D63AA">
        <w:rPr>
          <w:rFonts w:ascii="Arial" w:hAnsi="Arial" w:cs="Arial"/>
          <w:sz w:val="24"/>
          <w:szCs w:val="24"/>
        </w:rPr>
        <w:t xml:space="preserve"> presentada ante la Unidad de Acceso a la Información Pública y Transparencia de</w:t>
      </w:r>
      <w:r w:rsidR="00B51544" w:rsidRPr="006D63AA">
        <w:rPr>
          <w:rFonts w:ascii="Arial" w:hAnsi="Arial" w:cs="Arial"/>
          <w:sz w:val="24"/>
          <w:szCs w:val="24"/>
        </w:rPr>
        <w:t xml:space="preserve"> esta Institución por parte del </w:t>
      </w:r>
      <w:r w:rsidR="00A863F4" w:rsidRPr="006D63AA">
        <w:rPr>
          <w:rFonts w:ascii="Arial" w:hAnsi="Arial" w:cs="Arial"/>
          <w:sz w:val="24"/>
          <w:szCs w:val="24"/>
        </w:rPr>
        <w:t xml:space="preserve">señor </w:t>
      </w:r>
      <w:proofErr w:type="spellStart"/>
      <w:r w:rsidR="00487024" w:rsidRPr="00487024">
        <w:rPr>
          <w:rFonts w:ascii="Arial" w:hAnsi="Arial" w:cs="Arial"/>
          <w:b/>
          <w:sz w:val="24"/>
          <w:szCs w:val="24"/>
          <w:highlight w:val="black"/>
        </w:rPr>
        <w:t>Xxxxxxx</w:t>
      </w:r>
      <w:proofErr w:type="spellEnd"/>
      <w:r w:rsidR="00A863F4" w:rsidRPr="00487024">
        <w:rPr>
          <w:rFonts w:ascii="Arial" w:hAnsi="Arial" w:cs="Arial"/>
          <w:b/>
          <w:sz w:val="24"/>
          <w:szCs w:val="24"/>
          <w:highlight w:val="black"/>
        </w:rPr>
        <w:t xml:space="preserve"> </w:t>
      </w:r>
      <w:proofErr w:type="spellStart"/>
      <w:r w:rsidR="00487024" w:rsidRPr="00487024">
        <w:rPr>
          <w:rFonts w:ascii="Arial" w:hAnsi="Arial" w:cs="Arial"/>
          <w:b/>
          <w:sz w:val="24"/>
          <w:szCs w:val="24"/>
          <w:highlight w:val="black"/>
        </w:rPr>
        <w:t>Xxxxxxx</w:t>
      </w:r>
      <w:proofErr w:type="spellEnd"/>
      <w:r w:rsidR="00A863F4" w:rsidRPr="00487024">
        <w:rPr>
          <w:rFonts w:ascii="Arial" w:hAnsi="Arial" w:cs="Arial"/>
          <w:b/>
          <w:sz w:val="24"/>
          <w:szCs w:val="24"/>
          <w:highlight w:val="black"/>
        </w:rPr>
        <w:t xml:space="preserve"> </w:t>
      </w:r>
      <w:proofErr w:type="spellStart"/>
      <w:r w:rsidR="00487024" w:rsidRPr="00487024">
        <w:rPr>
          <w:rFonts w:ascii="Arial" w:hAnsi="Arial" w:cs="Arial"/>
          <w:b/>
          <w:sz w:val="24"/>
          <w:szCs w:val="24"/>
          <w:highlight w:val="black"/>
        </w:rPr>
        <w:t>Xxxxxxx</w:t>
      </w:r>
      <w:proofErr w:type="spellEnd"/>
      <w:r w:rsidR="00A863F4" w:rsidRPr="00487024">
        <w:rPr>
          <w:rFonts w:ascii="Arial" w:hAnsi="Arial" w:cs="Arial"/>
          <w:b/>
          <w:sz w:val="24"/>
          <w:szCs w:val="24"/>
          <w:highlight w:val="black"/>
        </w:rPr>
        <w:t xml:space="preserve"> </w:t>
      </w:r>
      <w:proofErr w:type="spellStart"/>
      <w:r w:rsidR="00487024" w:rsidRPr="00487024">
        <w:rPr>
          <w:rFonts w:ascii="Arial" w:hAnsi="Arial" w:cs="Arial"/>
          <w:b/>
          <w:sz w:val="24"/>
          <w:szCs w:val="24"/>
          <w:highlight w:val="black"/>
        </w:rPr>
        <w:t>Xxxxxxx</w:t>
      </w:r>
      <w:proofErr w:type="spellEnd"/>
      <w:r w:rsidR="00A863F4" w:rsidRPr="006D63AA">
        <w:rPr>
          <w:rFonts w:ascii="Arial" w:hAnsi="Arial" w:cs="Arial"/>
          <w:sz w:val="24"/>
          <w:szCs w:val="24"/>
        </w:rPr>
        <w:t xml:space="preserve"> portador de su Documento Único de Identidad número </w:t>
      </w:r>
      <w:proofErr w:type="spellStart"/>
      <w:r w:rsidR="00487024" w:rsidRPr="00487024">
        <w:rPr>
          <w:rFonts w:ascii="Arial" w:hAnsi="Arial" w:cs="Arial"/>
          <w:sz w:val="24"/>
          <w:szCs w:val="24"/>
          <w:highlight w:val="black"/>
        </w:rPr>
        <w:t>xxxx</w:t>
      </w:r>
      <w:proofErr w:type="spellEnd"/>
      <w:r w:rsidR="00A863F4" w:rsidRPr="00487024">
        <w:rPr>
          <w:rFonts w:ascii="Arial" w:hAnsi="Arial" w:cs="Arial"/>
          <w:sz w:val="24"/>
          <w:szCs w:val="24"/>
          <w:highlight w:val="black"/>
        </w:rPr>
        <w:t xml:space="preserve"> </w:t>
      </w:r>
      <w:r w:rsidR="00487024" w:rsidRPr="00487024">
        <w:rPr>
          <w:rFonts w:ascii="Arial" w:hAnsi="Arial" w:cs="Arial"/>
          <w:sz w:val="24"/>
          <w:szCs w:val="24"/>
          <w:highlight w:val="black"/>
        </w:rPr>
        <w:t>xxx</w:t>
      </w:r>
      <w:r w:rsidR="00A863F4" w:rsidRPr="00487024">
        <w:rPr>
          <w:rFonts w:ascii="Arial" w:hAnsi="Arial" w:cs="Arial"/>
          <w:sz w:val="24"/>
          <w:szCs w:val="24"/>
          <w:highlight w:val="black"/>
        </w:rPr>
        <w:t xml:space="preserve"> </w:t>
      </w:r>
      <w:proofErr w:type="spellStart"/>
      <w:r w:rsidR="00487024" w:rsidRPr="00487024">
        <w:rPr>
          <w:rFonts w:ascii="Arial" w:hAnsi="Arial" w:cs="Arial"/>
          <w:sz w:val="24"/>
          <w:szCs w:val="24"/>
          <w:highlight w:val="black"/>
        </w:rPr>
        <w:t>xxxx</w:t>
      </w:r>
      <w:proofErr w:type="spellEnd"/>
      <w:r w:rsidR="00A863F4" w:rsidRPr="00487024">
        <w:rPr>
          <w:rFonts w:ascii="Arial" w:hAnsi="Arial" w:cs="Arial"/>
          <w:sz w:val="24"/>
          <w:szCs w:val="24"/>
          <w:highlight w:val="black"/>
        </w:rPr>
        <w:t xml:space="preserve"> </w:t>
      </w:r>
      <w:proofErr w:type="spellStart"/>
      <w:r w:rsidR="00487024" w:rsidRPr="00487024">
        <w:rPr>
          <w:rFonts w:ascii="Arial" w:hAnsi="Arial" w:cs="Arial"/>
          <w:sz w:val="24"/>
          <w:szCs w:val="24"/>
          <w:highlight w:val="black"/>
        </w:rPr>
        <w:t>xxxx</w:t>
      </w:r>
      <w:proofErr w:type="spellEnd"/>
      <w:r w:rsidR="00A863F4" w:rsidRPr="00487024">
        <w:rPr>
          <w:rFonts w:ascii="Arial" w:hAnsi="Arial" w:cs="Arial"/>
          <w:sz w:val="24"/>
          <w:szCs w:val="24"/>
          <w:highlight w:val="black"/>
        </w:rPr>
        <w:t xml:space="preserve"> </w:t>
      </w:r>
      <w:proofErr w:type="spellStart"/>
      <w:r w:rsidR="00487024" w:rsidRPr="00487024">
        <w:rPr>
          <w:rFonts w:ascii="Arial" w:hAnsi="Arial" w:cs="Arial"/>
          <w:sz w:val="24"/>
          <w:szCs w:val="24"/>
          <w:highlight w:val="black"/>
        </w:rPr>
        <w:t>xxxxxx</w:t>
      </w:r>
      <w:proofErr w:type="spellEnd"/>
      <w:r w:rsidR="00A863F4" w:rsidRPr="00487024">
        <w:rPr>
          <w:rFonts w:ascii="Arial" w:hAnsi="Arial" w:cs="Arial"/>
          <w:sz w:val="24"/>
          <w:szCs w:val="24"/>
          <w:highlight w:val="black"/>
        </w:rPr>
        <w:t xml:space="preserve"> </w:t>
      </w:r>
      <w:r w:rsidR="00487024" w:rsidRPr="00487024">
        <w:rPr>
          <w:rFonts w:ascii="Arial" w:hAnsi="Arial" w:cs="Arial"/>
          <w:sz w:val="24"/>
          <w:szCs w:val="24"/>
          <w:highlight w:val="black"/>
        </w:rPr>
        <w:t>xxx</w:t>
      </w:r>
      <w:r w:rsidR="00A863F4" w:rsidRPr="00487024">
        <w:rPr>
          <w:rFonts w:ascii="Arial" w:hAnsi="Arial" w:cs="Arial"/>
          <w:sz w:val="24"/>
          <w:szCs w:val="24"/>
          <w:highlight w:val="black"/>
        </w:rPr>
        <w:t xml:space="preserve"> </w:t>
      </w:r>
      <w:proofErr w:type="spellStart"/>
      <w:r w:rsidR="00487024" w:rsidRPr="00487024">
        <w:rPr>
          <w:rFonts w:ascii="Arial" w:hAnsi="Arial" w:cs="Arial"/>
          <w:sz w:val="24"/>
          <w:szCs w:val="24"/>
          <w:highlight w:val="black"/>
        </w:rPr>
        <w:t>xxxxx</w:t>
      </w:r>
      <w:proofErr w:type="spellEnd"/>
      <w:r w:rsidR="00A863F4" w:rsidRPr="00487024">
        <w:rPr>
          <w:rFonts w:ascii="Arial" w:hAnsi="Arial" w:cs="Arial"/>
          <w:sz w:val="24"/>
          <w:szCs w:val="24"/>
          <w:highlight w:val="black"/>
        </w:rPr>
        <w:t xml:space="preserve"> </w:t>
      </w:r>
      <w:proofErr w:type="spellStart"/>
      <w:r w:rsidR="00487024" w:rsidRPr="00487024">
        <w:rPr>
          <w:rFonts w:ascii="Arial" w:hAnsi="Arial" w:cs="Arial"/>
          <w:sz w:val="24"/>
          <w:szCs w:val="24"/>
          <w:highlight w:val="black"/>
        </w:rPr>
        <w:t>xxxxxx</w:t>
      </w:r>
      <w:proofErr w:type="spellEnd"/>
      <w:r w:rsidR="00A863F4" w:rsidRPr="00487024">
        <w:rPr>
          <w:rFonts w:ascii="Arial" w:hAnsi="Arial" w:cs="Arial"/>
          <w:sz w:val="24"/>
          <w:szCs w:val="24"/>
          <w:highlight w:val="black"/>
        </w:rPr>
        <w:t xml:space="preserve"> </w:t>
      </w:r>
      <w:proofErr w:type="spellStart"/>
      <w:r w:rsidR="00487024" w:rsidRPr="00487024">
        <w:rPr>
          <w:rFonts w:ascii="Arial" w:hAnsi="Arial" w:cs="Arial"/>
          <w:sz w:val="24"/>
          <w:szCs w:val="24"/>
          <w:highlight w:val="black"/>
        </w:rPr>
        <w:t>xxxxx</w:t>
      </w:r>
      <w:proofErr w:type="spellEnd"/>
      <w:r w:rsidR="00A863F4" w:rsidRPr="00487024">
        <w:rPr>
          <w:rFonts w:ascii="Arial" w:hAnsi="Arial" w:cs="Arial"/>
          <w:sz w:val="24"/>
          <w:szCs w:val="24"/>
          <w:highlight w:val="black"/>
        </w:rPr>
        <w:t xml:space="preserve"> </w:t>
      </w:r>
      <w:r w:rsidR="00487024" w:rsidRPr="00487024">
        <w:rPr>
          <w:rFonts w:ascii="Arial" w:hAnsi="Arial" w:cs="Arial"/>
          <w:sz w:val="24"/>
          <w:szCs w:val="24"/>
          <w:highlight w:val="black"/>
        </w:rPr>
        <w:t>xxx</w:t>
      </w:r>
      <w:r w:rsidR="00A863F4" w:rsidRPr="006D63AA">
        <w:rPr>
          <w:rFonts w:ascii="Arial" w:hAnsi="Arial" w:cs="Arial"/>
          <w:sz w:val="24"/>
          <w:szCs w:val="24"/>
        </w:rPr>
        <w:t xml:space="preserve"> y quien requirió: </w:t>
      </w:r>
      <w:r w:rsidR="00A863F4" w:rsidRPr="006D63AA">
        <w:rPr>
          <w:rFonts w:ascii="Arial" w:hAnsi="Arial" w:cs="Arial"/>
          <w:b/>
          <w:sz w:val="24"/>
          <w:szCs w:val="24"/>
        </w:rPr>
        <w:t xml:space="preserve">“1. Se me explique ¿por qué no se me ha dado notificación de mi caso No. </w:t>
      </w:r>
      <w:proofErr w:type="spellStart"/>
      <w:r w:rsidR="003411FC" w:rsidRPr="003411FC">
        <w:rPr>
          <w:rFonts w:ascii="Arial" w:hAnsi="Arial" w:cs="Arial"/>
          <w:b/>
          <w:sz w:val="24"/>
          <w:szCs w:val="24"/>
          <w:highlight w:val="black"/>
        </w:rPr>
        <w:t>xxxxxx</w:t>
      </w:r>
      <w:proofErr w:type="spellEnd"/>
      <w:r w:rsidR="00A863F4" w:rsidRPr="006D63AA">
        <w:rPr>
          <w:rFonts w:ascii="Arial" w:hAnsi="Arial" w:cs="Arial"/>
          <w:b/>
          <w:sz w:val="24"/>
          <w:szCs w:val="24"/>
        </w:rPr>
        <w:t xml:space="preserve">, cuando los casos </w:t>
      </w:r>
      <w:proofErr w:type="spellStart"/>
      <w:r w:rsidR="003411FC" w:rsidRPr="003411FC">
        <w:rPr>
          <w:rFonts w:ascii="Arial" w:hAnsi="Arial" w:cs="Arial"/>
          <w:b/>
          <w:sz w:val="24"/>
          <w:szCs w:val="24"/>
          <w:highlight w:val="black"/>
        </w:rPr>
        <w:t>xxxx</w:t>
      </w:r>
      <w:proofErr w:type="spellEnd"/>
      <w:r w:rsidR="003411FC" w:rsidRPr="003411FC">
        <w:rPr>
          <w:rFonts w:ascii="Arial" w:hAnsi="Arial" w:cs="Arial"/>
          <w:b/>
          <w:sz w:val="24"/>
          <w:szCs w:val="24"/>
          <w:highlight w:val="black"/>
        </w:rPr>
        <w:t xml:space="preserve"> xx</w:t>
      </w:r>
      <w:r w:rsidR="00A863F4" w:rsidRPr="006D63AA">
        <w:rPr>
          <w:rFonts w:ascii="Arial" w:hAnsi="Arial" w:cs="Arial"/>
          <w:b/>
          <w:sz w:val="24"/>
          <w:szCs w:val="24"/>
        </w:rPr>
        <w:t xml:space="preserve"> y </w:t>
      </w:r>
      <w:proofErr w:type="spellStart"/>
      <w:r w:rsidR="003411FC" w:rsidRPr="003411FC">
        <w:rPr>
          <w:rFonts w:ascii="Arial" w:hAnsi="Arial" w:cs="Arial"/>
          <w:b/>
          <w:sz w:val="24"/>
          <w:szCs w:val="24"/>
          <w:highlight w:val="black"/>
        </w:rPr>
        <w:t>xxxxxx</w:t>
      </w:r>
      <w:proofErr w:type="spellEnd"/>
      <w:r w:rsidR="00A863F4" w:rsidRPr="006D63AA">
        <w:rPr>
          <w:rFonts w:ascii="Arial" w:hAnsi="Arial" w:cs="Arial"/>
          <w:b/>
          <w:sz w:val="24"/>
          <w:szCs w:val="24"/>
        </w:rPr>
        <w:t xml:space="preserve"> ya fueron notificados, siendo el mismo proveedor y la misma denuncia? Los casos ingresaron al Tribunal Sancionador el 17 de mayo de 2016, igual que el mío; 2. Siendo que los casos </w:t>
      </w:r>
      <w:proofErr w:type="spellStart"/>
      <w:r w:rsidR="003411FC" w:rsidRPr="003411FC">
        <w:rPr>
          <w:rFonts w:ascii="Arial" w:hAnsi="Arial" w:cs="Arial"/>
          <w:b/>
          <w:sz w:val="24"/>
          <w:szCs w:val="24"/>
          <w:highlight w:val="black"/>
        </w:rPr>
        <w:t>xxxxxx</w:t>
      </w:r>
      <w:proofErr w:type="spellEnd"/>
      <w:r w:rsidR="00A863F4" w:rsidRPr="006D63AA">
        <w:rPr>
          <w:rFonts w:ascii="Arial" w:hAnsi="Arial" w:cs="Arial"/>
          <w:b/>
          <w:sz w:val="24"/>
          <w:szCs w:val="24"/>
        </w:rPr>
        <w:t xml:space="preserve"> y </w:t>
      </w:r>
      <w:proofErr w:type="spellStart"/>
      <w:r w:rsidR="003411FC" w:rsidRPr="003411FC">
        <w:rPr>
          <w:rFonts w:ascii="Arial" w:hAnsi="Arial" w:cs="Arial"/>
          <w:b/>
          <w:sz w:val="24"/>
          <w:szCs w:val="24"/>
          <w:highlight w:val="black"/>
        </w:rPr>
        <w:t>xxxxxx</w:t>
      </w:r>
      <w:proofErr w:type="spellEnd"/>
      <w:r w:rsidR="00A863F4" w:rsidRPr="006D63AA">
        <w:rPr>
          <w:rFonts w:ascii="Arial" w:hAnsi="Arial" w:cs="Arial"/>
          <w:b/>
          <w:sz w:val="24"/>
          <w:szCs w:val="24"/>
        </w:rPr>
        <w:t xml:space="preserve"> se acumularon, ¿por qué razón el mío no fue incluido?; 3. ¿Cuánto tiempo más se tomará el Tribunal en dar resolución a mi caso?; 4. ¿Por qué se me dan diferentes justificaciones cada vez que llego?; 5. Debido al antecedente en el modo de proceder del Centro de Solución de Controversias, que paso en todo mi proceso, ¿cuál es la garantía que me da el Tribunal de que mi caso se lleve de forma imparcial y justa? y 6. Se me facilite la información del nombre del </w:t>
      </w:r>
      <w:proofErr w:type="spellStart"/>
      <w:r w:rsidR="00A863F4" w:rsidRPr="006D63AA">
        <w:rPr>
          <w:rFonts w:ascii="Arial" w:hAnsi="Arial" w:cs="Arial"/>
          <w:b/>
          <w:sz w:val="24"/>
          <w:szCs w:val="24"/>
        </w:rPr>
        <w:t>resolutor</w:t>
      </w:r>
      <w:proofErr w:type="spellEnd"/>
      <w:r w:rsidR="00A863F4" w:rsidRPr="006D63AA">
        <w:rPr>
          <w:rFonts w:ascii="Arial" w:hAnsi="Arial" w:cs="Arial"/>
          <w:b/>
          <w:sz w:val="24"/>
          <w:szCs w:val="24"/>
        </w:rPr>
        <w:t xml:space="preserve"> de mi caso.”</w:t>
      </w:r>
      <w:r w:rsidR="0092563D" w:rsidRPr="006D63AA">
        <w:rPr>
          <w:rFonts w:ascii="Arial" w:hAnsi="Arial" w:cs="Arial"/>
          <w:b/>
          <w:sz w:val="24"/>
          <w:szCs w:val="24"/>
        </w:rPr>
        <w:t xml:space="preserve">, </w:t>
      </w:r>
      <w:r w:rsidRPr="006D63AA">
        <w:rPr>
          <w:rFonts w:ascii="Arial" w:hAnsi="Arial" w:cs="Arial"/>
          <w:sz w:val="24"/>
          <w:szCs w:val="24"/>
        </w:rPr>
        <w:t xml:space="preserve">se </w:t>
      </w:r>
      <w:r w:rsidR="00B51544" w:rsidRPr="006D63AA">
        <w:rPr>
          <w:rFonts w:ascii="Arial" w:hAnsi="Arial" w:cs="Arial"/>
          <w:sz w:val="24"/>
          <w:szCs w:val="24"/>
        </w:rPr>
        <w:t>analizó</w:t>
      </w:r>
      <w:r w:rsidR="00786DF9" w:rsidRPr="006D63AA">
        <w:rPr>
          <w:rFonts w:ascii="Arial" w:hAnsi="Arial" w:cs="Arial"/>
          <w:sz w:val="24"/>
          <w:szCs w:val="24"/>
        </w:rPr>
        <w:t xml:space="preserve"> el fondo de lo</w:t>
      </w:r>
      <w:r w:rsidR="00633381" w:rsidRPr="006D63AA">
        <w:rPr>
          <w:rFonts w:ascii="Arial" w:hAnsi="Arial" w:cs="Arial"/>
          <w:sz w:val="24"/>
          <w:szCs w:val="24"/>
        </w:rPr>
        <w:t xml:space="preserve"> </w:t>
      </w:r>
      <w:r w:rsidR="00786DF9" w:rsidRPr="006D63AA">
        <w:rPr>
          <w:rFonts w:ascii="Arial" w:hAnsi="Arial" w:cs="Arial"/>
          <w:sz w:val="24"/>
          <w:szCs w:val="24"/>
        </w:rPr>
        <w:t>solicitado</w:t>
      </w:r>
      <w:r w:rsidR="004C509A" w:rsidRPr="006D63AA">
        <w:rPr>
          <w:rFonts w:ascii="Arial" w:hAnsi="Arial" w:cs="Arial"/>
          <w:sz w:val="24"/>
          <w:szCs w:val="24"/>
        </w:rPr>
        <w:t xml:space="preserve">, </w:t>
      </w:r>
      <w:r w:rsidR="00B51544" w:rsidRPr="006D63AA">
        <w:rPr>
          <w:rFonts w:ascii="Arial" w:hAnsi="Arial" w:cs="Arial"/>
          <w:sz w:val="24"/>
          <w:szCs w:val="24"/>
        </w:rPr>
        <w:t>se realizaron las gestiones necesarias</w:t>
      </w:r>
      <w:r w:rsidR="0030570F" w:rsidRPr="006D63AA">
        <w:rPr>
          <w:rFonts w:ascii="Arial" w:hAnsi="Arial" w:cs="Arial"/>
          <w:sz w:val="24"/>
          <w:szCs w:val="24"/>
        </w:rPr>
        <w:t xml:space="preserve"> </w:t>
      </w:r>
      <w:r w:rsidR="001F30AF" w:rsidRPr="006D63AA">
        <w:rPr>
          <w:rFonts w:ascii="Arial" w:hAnsi="Arial" w:cs="Arial"/>
          <w:sz w:val="24"/>
          <w:szCs w:val="24"/>
        </w:rPr>
        <w:t>ante la unidad administrativa responsable, a fin de</w:t>
      </w:r>
      <w:r w:rsidR="00B51544" w:rsidRPr="006D63AA">
        <w:rPr>
          <w:rFonts w:ascii="Arial" w:hAnsi="Arial" w:cs="Arial"/>
          <w:sz w:val="24"/>
          <w:szCs w:val="24"/>
        </w:rPr>
        <w:t xml:space="preserve"> obtener </w:t>
      </w:r>
      <w:r w:rsidR="00D9106C" w:rsidRPr="006D63AA">
        <w:rPr>
          <w:rFonts w:ascii="Arial" w:hAnsi="Arial" w:cs="Arial"/>
          <w:sz w:val="24"/>
          <w:szCs w:val="24"/>
        </w:rPr>
        <w:t>la información solicitada</w:t>
      </w:r>
      <w:r w:rsidR="001F30AF" w:rsidRPr="006D63AA">
        <w:rPr>
          <w:rFonts w:ascii="Arial" w:hAnsi="Arial" w:cs="Arial"/>
          <w:sz w:val="24"/>
          <w:szCs w:val="24"/>
        </w:rPr>
        <w:t xml:space="preserve"> en cumplimiento a los Art</w:t>
      </w:r>
      <w:r w:rsidR="006D63AA" w:rsidRPr="006D63AA">
        <w:rPr>
          <w:rFonts w:ascii="Arial" w:hAnsi="Arial" w:cs="Arial"/>
          <w:sz w:val="24"/>
          <w:szCs w:val="24"/>
        </w:rPr>
        <w:t>ículos 50 letras “b”, “d”,</w:t>
      </w:r>
      <w:r w:rsidR="005731A3">
        <w:rPr>
          <w:rFonts w:ascii="Arial" w:hAnsi="Arial" w:cs="Arial"/>
          <w:sz w:val="24"/>
          <w:szCs w:val="24"/>
        </w:rPr>
        <w:t xml:space="preserve"> “e”,</w:t>
      </w:r>
      <w:r w:rsidR="006D63AA" w:rsidRPr="006D63AA">
        <w:rPr>
          <w:rFonts w:ascii="Arial" w:hAnsi="Arial" w:cs="Arial"/>
          <w:sz w:val="24"/>
          <w:szCs w:val="24"/>
        </w:rPr>
        <w:t xml:space="preserve"> “h”,</w:t>
      </w:r>
      <w:r w:rsidR="001F30AF" w:rsidRPr="006D63AA">
        <w:rPr>
          <w:rFonts w:ascii="Arial" w:hAnsi="Arial" w:cs="Arial"/>
          <w:sz w:val="24"/>
          <w:szCs w:val="24"/>
        </w:rPr>
        <w:t xml:space="preserve"> “i”</w:t>
      </w:r>
      <w:r w:rsidR="006D63AA" w:rsidRPr="006D63AA">
        <w:rPr>
          <w:rFonts w:ascii="Arial" w:hAnsi="Arial" w:cs="Arial"/>
          <w:sz w:val="24"/>
          <w:szCs w:val="24"/>
        </w:rPr>
        <w:t xml:space="preserve"> y “j”</w:t>
      </w:r>
      <w:r w:rsidR="001F30AF" w:rsidRPr="006D63AA">
        <w:rPr>
          <w:rFonts w:ascii="Arial" w:hAnsi="Arial" w:cs="Arial"/>
          <w:sz w:val="24"/>
          <w:szCs w:val="24"/>
        </w:rPr>
        <w:t xml:space="preserve"> y 70 de la Ley de Ac</w:t>
      </w:r>
      <w:r w:rsidR="006D63AA">
        <w:rPr>
          <w:rFonts w:ascii="Arial" w:hAnsi="Arial" w:cs="Arial"/>
          <w:sz w:val="24"/>
          <w:szCs w:val="24"/>
        </w:rPr>
        <w:t>ceso a la Información Pública -</w:t>
      </w:r>
      <w:r w:rsidR="001F30AF" w:rsidRPr="006D63AA">
        <w:rPr>
          <w:rFonts w:ascii="Arial" w:hAnsi="Arial" w:cs="Arial"/>
          <w:sz w:val="24"/>
          <w:szCs w:val="24"/>
        </w:rPr>
        <w:t xml:space="preserve">LAIP- y </w:t>
      </w:r>
      <w:r w:rsidR="004C509A" w:rsidRPr="006D63AA">
        <w:rPr>
          <w:rFonts w:ascii="Arial" w:hAnsi="Arial" w:cs="Arial"/>
          <w:sz w:val="24"/>
          <w:szCs w:val="24"/>
        </w:rPr>
        <w:t>habiendo verificado que la solicitud cumple con los requisitos establecidos en lo</w:t>
      </w:r>
      <w:r w:rsidR="00D9106C" w:rsidRPr="006D63AA">
        <w:rPr>
          <w:rFonts w:ascii="Arial" w:hAnsi="Arial" w:cs="Arial"/>
          <w:sz w:val="24"/>
          <w:szCs w:val="24"/>
        </w:rPr>
        <w:t>s Artículos 36 y 66 de la LAIP,</w:t>
      </w:r>
      <w:r w:rsidR="00376D57" w:rsidRPr="006D63AA">
        <w:rPr>
          <w:rFonts w:ascii="Arial" w:hAnsi="Arial" w:cs="Arial"/>
          <w:sz w:val="24"/>
          <w:szCs w:val="24"/>
        </w:rPr>
        <w:t xml:space="preserve"> </w:t>
      </w:r>
      <w:r w:rsidR="00633381" w:rsidRPr="006D63AA">
        <w:rPr>
          <w:rFonts w:ascii="Arial" w:hAnsi="Arial" w:cs="Arial"/>
          <w:sz w:val="24"/>
          <w:szCs w:val="24"/>
        </w:rPr>
        <w:t xml:space="preserve">por tanto, </w:t>
      </w:r>
      <w:r w:rsidR="00376D57" w:rsidRPr="006D63AA">
        <w:rPr>
          <w:rFonts w:ascii="Arial" w:hAnsi="Arial" w:cs="Arial"/>
          <w:sz w:val="24"/>
          <w:szCs w:val="24"/>
        </w:rPr>
        <w:t xml:space="preserve">conforme a lo dispuesto en los Artículos </w:t>
      </w:r>
      <w:r w:rsidR="00A863F4" w:rsidRPr="006D63AA">
        <w:rPr>
          <w:rFonts w:ascii="Arial" w:hAnsi="Arial" w:cs="Arial"/>
          <w:sz w:val="24"/>
          <w:szCs w:val="24"/>
        </w:rPr>
        <w:t>37,</w:t>
      </w:r>
      <w:r w:rsidR="00376D57" w:rsidRPr="006D63AA">
        <w:rPr>
          <w:rFonts w:ascii="Arial" w:hAnsi="Arial" w:cs="Arial"/>
          <w:sz w:val="24"/>
          <w:szCs w:val="24"/>
        </w:rPr>
        <w:t xml:space="preserve"> </w:t>
      </w:r>
      <w:r w:rsidR="00DA1125" w:rsidRPr="006D63AA">
        <w:rPr>
          <w:rFonts w:ascii="Arial" w:hAnsi="Arial" w:cs="Arial"/>
          <w:sz w:val="24"/>
          <w:szCs w:val="24"/>
        </w:rPr>
        <w:t xml:space="preserve">62, </w:t>
      </w:r>
      <w:r w:rsidR="001F30AF" w:rsidRPr="006D63AA">
        <w:rPr>
          <w:rFonts w:ascii="Arial" w:hAnsi="Arial" w:cs="Arial"/>
          <w:sz w:val="24"/>
          <w:szCs w:val="24"/>
        </w:rPr>
        <w:t>65, 72 y 102 del mismo cuerpo legal, se resuelve:</w:t>
      </w:r>
    </w:p>
    <w:p w14:paraId="5B3214BB" w14:textId="77777777" w:rsidR="007C0759" w:rsidRPr="006D63AA" w:rsidRDefault="007C0759" w:rsidP="004C509A">
      <w:pPr>
        <w:jc w:val="both"/>
        <w:rPr>
          <w:rFonts w:ascii="Arial" w:hAnsi="Arial" w:cs="Arial"/>
          <w:b/>
          <w:lang w:val="es-SV"/>
        </w:rPr>
      </w:pPr>
    </w:p>
    <w:p w14:paraId="1D537FC3" w14:textId="69B59978" w:rsidR="00633381" w:rsidRPr="006D63AA" w:rsidRDefault="00FC5EF3" w:rsidP="00467B7B">
      <w:pPr>
        <w:pStyle w:val="Prrafodelista"/>
        <w:numPr>
          <w:ilvl w:val="0"/>
          <w:numId w:val="12"/>
        </w:numPr>
        <w:jc w:val="both"/>
        <w:rPr>
          <w:rFonts w:ascii="Arial" w:hAnsi="Arial" w:cs="Arial"/>
          <w:lang w:val="es-SV"/>
        </w:rPr>
      </w:pPr>
      <w:r w:rsidRPr="006D63AA">
        <w:rPr>
          <w:rFonts w:ascii="Arial" w:hAnsi="Arial" w:cs="Arial"/>
          <w:lang w:val="es-SV"/>
        </w:rPr>
        <w:t>Pro</w:t>
      </w:r>
      <w:r w:rsidR="00D114A1" w:rsidRPr="006D63AA">
        <w:rPr>
          <w:rFonts w:ascii="Arial" w:hAnsi="Arial" w:cs="Arial"/>
          <w:lang w:val="es-SV"/>
        </w:rPr>
        <w:t xml:space="preserve">porcionar </w:t>
      </w:r>
      <w:r w:rsidR="00E57534" w:rsidRPr="006D63AA">
        <w:rPr>
          <w:rFonts w:ascii="Arial" w:hAnsi="Arial" w:cs="Arial"/>
          <w:lang w:val="es-SV"/>
        </w:rPr>
        <w:t xml:space="preserve">en un archivo adjunto formato pdf, </w:t>
      </w:r>
      <w:r w:rsidR="00A863F4" w:rsidRPr="006D63AA">
        <w:rPr>
          <w:rFonts w:ascii="Arial" w:hAnsi="Arial" w:cs="Arial"/>
          <w:lang w:val="es-SV"/>
        </w:rPr>
        <w:t xml:space="preserve">la respuesta </w:t>
      </w:r>
      <w:r w:rsidR="006D63AA" w:rsidRPr="006D63AA">
        <w:rPr>
          <w:rFonts w:ascii="Arial" w:hAnsi="Arial" w:cs="Arial"/>
          <w:lang w:val="es-SV"/>
        </w:rPr>
        <w:t>brindada</w:t>
      </w:r>
      <w:r w:rsidR="00AB78E9" w:rsidRPr="006D63AA">
        <w:rPr>
          <w:rFonts w:ascii="Arial" w:hAnsi="Arial" w:cs="Arial"/>
          <w:lang w:val="es-SV"/>
        </w:rPr>
        <w:t xml:space="preserve"> por</w:t>
      </w:r>
      <w:r w:rsidR="00F953F8" w:rsidRPr="006D63AA">
        <w:rPr>
          <w:rFonts w:ascii="Arial" w:hAnsi="Arial" w:cs="Arial"/>
          <w:lang w:val="es-SV"/>
        </w:rPr>
        <w:t xml:space="preserve"> la Secretaría del Tribunal Sancionador</w:t>
      </w:r>
      <w:r w:rsidR="006D63AA" w:rsidRPr="006D63AA">
        <w:rPr>
          <w:rFonts w:ascii="Arial" w:hAnsi="Arial" w:cs="Arial"/>
          <w:lang w:val="es-SV"/>
        </w:rPr>
        <w:t>, a cada una de las preguntas interpuestas.</w:t>
      </w:r>
    </w:p>
    <w:p w14:paraId="53CB6390" w14:textId="77777777" w:rsidR="00F953F8" w:rsidRPr="006D63AA" w:rsidRDefault="00F953F8" w:rsidP="00F953F8">
      <w:pPr>
        <w:pStyle w:val="Prrafodelista"/>
        <w:ind w:left="360"/>
        <w:jc w:val="both"/>
        <w:rPr>
          <w:rFonts w:ascii="Arial" w:hAnsi="Arial" w:cs="Arial"/>
          <w:lang w:val="es-SV"/>
        </w:rPr>
      </w:pPr>
    </w:p>
    <w:p w14:paraId="1A96A4DB" w14:textId="4264AB64" w:rsidR="001F30AF" w:rsidRPr="006D63AA" w:rsidRDefault="001F30AF" w:rsidP="004C509A">
      <w:pPr>
        <w:pStyle w:val="Prrafodelista"/>
        <w:numPr>
          <w:ilvl w:val="0"/>
          <w:numId w:val="12"/>
        </w:numPr>
        <w:shd w:val="clear" w:color="auto" w:fill="FFFFFF" w:themeFill="background1"/>
        <w:jc w:val="both"/>
        <w:rPr>
          <w:rFonts w:ascii="Arial" w:hAnsi="Arial" w:cs="Arial"/>
          <w:lang w:val="es-SV"/>
        </w:rPr>
      </w:pPr>
      <w:r w:rsidRPr="006D63AA">
        <w:rPr>
          <w:rFonts w:ascii="Arial" w:hAnsi="Arial" w:cs="Arial"/>
        </w:rPr>
        <w:t>Notificar al</w:t>
      </w:r>
      <w:r w:rsidR="00710540" w:rsidRPr="006D63AA">
        <w:rPr>
          <w:rFonts w:ascii="Arial" w:hAnsi="Arial" w:cs="Arial"/>
        </w:rPr>
        <w:t xml:space="preserve"> solicitante</w:t>
      </w:r>
      <w:r w:rsidR="00A863F4" w:rsidRPr="006D63AA">
        <w:rPr>
          <w:rFonts w:ascii="Arial" w:hAnsi="Arial" w:cs="Arial"/>
        </w:rPr>
        <w:t xml:space="preserve"> la presente resolución</w:t>
      </w:r>
      <w:r w:rsidR="006D63AA" w:rsidRPr="006D63AA">
        <w:rPr>
          <w:rFonts w:ascii="Arial" w:hAnsi="Arial" w:cs="Arial"/>
        </w:rPr>
        <w:t>,</w:t>
      </w:r>
      <w:r w:rsidR="00710540" w:rsidRPr="006D63AA">
        <w:rPr>
          <w:rFonts w:ascii="Arial" w:hAnsi="Arial" w:cs="Arial"/>
        </w:rPr>
        <w:t xml:space="preserve"> </w:t>
      </w:r>
      <w:r w:rsidRPr="006D63AA">
        <w:rPr>
          <w:rFonts w:ascii="Arial" w:hAnsi="Arial" w:cs="Arial"/>
        </w:rPr>
        <w:t>a</w:t>
      </w:r>
      <w:r w:rsidR="00A863F4" w:rsidRPr="006D63AA">
        <w:rPr>
          <w:rFonts w:ascii="Arial" w:hAnsi="Arial" w:cs="Arial"/>
        </w:rPr>
        <w:t xml:space="preserve"> través de</w:t>
      </w:r>
      <w:r w:rsidRPr="006D63AA">
        <w:rPr>
          <w:rFonts w:ascii="Arial" w:hAnsi="Arial" w:cs="Arial"/>
        </w:rPr>
        <w:t xml:space="preserve"> su correo electrónico como medio </w:t>
      </w:r>
      <w:r w:rsidR="00A863F4" w:rsidRPr="006D63AA">
        <w:rPr>
          <w:rFonts w:ascii="Arial" w:hAnsi="Arial" w:cs="Arial"/>
        </w:rPr>
        <w:t>indicado</w:t>
      </w:r>
      <w:r w:rsidRPr="006D63AA">
        <w:rPr>
          <w:rFonts w:ascii="Arial" w:hAnsi="Arial" w:cs="Arial"/>
        </w:rPr>
        <w:t xml:space="preserve"> para recibir notificaciones.</w:t>
      </w:r>
    </w:p>
    <w:p w14:paraId="029F4CF1" w14:textId="77777777" w:rsidR="001F30AF" w:rsidRPr="006D63AA" w:rsidRDefault="001F30AF" w:rsidP="004C509A">
      <w:pPr>
        <w:rPr>
          <w:rFonts w:ascii="Arial" w:hAnsi="Arial" w:cs="Arial"/>
          <w:b/>
          <w:lang w:val="es-SV"/>
        </w:rPr>
      </w:pPr>
    </w:p>
    <w:p w14:paraId="5385ED4D" w14:textId="005D90F3" w:rsidR="007C0759" w:rsidRDefault="00A863F4" w:rsidP="004C509A">
      <w:pPr>
        <w:jc w:val="both"/>
        <w:rPr>
          <w:rFonts w:ascii="Arial" w:hAnsi="Arial" w:cs="Arial"/>
          <w:lang w:val="es-SV"/>
        </w:rPr>
      </w:pPr>
      <w:r w:rsidRPr="006D63AA">
        <w:rPr>
          <w:rFonts w:ascii="Arial" w:hAnsi="Arial" w:cs="Arial"/>
          <w:lang w:val="es-SV"/>
        </w:rPr>
        <w:t>Se hace</w:t>
      </w:r>
      <w:r w:rsidR="00D0345C" w:rsidRPr="006D63AA">
        <w:rPr>
          <w:rFonts w:ascii="Arial" w:hAnsi="Arial" w:cs="Arial"/>
          <w:lang w:val="es-SV"/>
        </w:rPr>
        <w:t xml:space="preserve"> constar que la Defensoría del Consumidor, </w:t>
      </w:r>
      <w:r w:rsidR="00786DF9" w:rsidRPr="006D63AA">
        <w:rPr>
          <w:rFonts w:ascii="Arial" w:hAnsi="Arial" w:cs="Arial"/>
          <w:lang w:val="es-SV"/>
        </w:rPr>
        <w:t>respondió</w:t>
      </w:r>
      <w:r w:rsidR="00D0345C" w:rsidRPr="006D63AA">
        <w:rPr>
          <w:rFonts w:ascii="Arial" w:hAnsi="Arial" w:cs="Arial"/>
          <w:lang w:val="es-SV"/>
        </w:rPr>
        <w:t xml:space="preserve"> a la solicitud de información sobre datos personales número </w:t>
      </w:r>
      <w:r w:rsidRPr="006D63AA">
        <w:rPr>
          <w:rFonts w:ascii="Arial" w:hAnsi="Arial" w:cs="Arial"/>
          <w:b/>
          <w:lang w:val="es-SV"/>
        </w:rPr>
        <w:t>020/2017</w:t>
      </w:r>
      <w:r w:rsidR="00D0345C" w:rsidRPr="006D63AA">
        <w:rPr>
          <w:rFonts w:ascii="Arial" w:hAnsi="Arial" w:cs="Arial"/>
          <w:b/>
          <w:lang w:val="es-SV"/>
        </w:rPr>
        <w:t>,</w:t>
      </w:r>
      <w:r w:rsidR="00D0345C" w:rsidRPr="006D63AA">
        <w:rPr>
          <w:rFonts w:ascii="Arial" w:hAnsi="Arial" w:cs="Arial"/>
          <w:lang w:val="es-SV"/>
        </w:rPr>
        <w:t xml:space="preserve"> </w:t>
      </w:r>
      <w:r w:rsidR="00786DF9" w:rsidRPr="006D63AA">
        <w:rPr>
          <w:rFonts w:ascii="Arial" w:hAnsi="Arial" w:cs="Arial"/>
          <w:lang w:val="es-SV"/>
        </w:rPr>
        <w:t xml:space="preserve">y </w:t>
      </w:r>
      <w:r w:rsidR="00B65957" w:rsidRPr="006D63AA">
        <w:rPr>
          <w:rFonts w:ascii="Arial" w:hAnsi="Arial" w:cs="Arial"/>
          <w:lang w:val="es-SV"/>
        </w:rPr>
        <w:t xml:space="preserve">dentro del plazo legal establecido en el Artículo 71 inciso primero de la LAIP, </w:t>
      </w:r>
      <w:r w:rsidR="00786DF9" w:rsidRPr="006D63AA">
        <w:rPr>
          <w:rFonts w:ascii="Arial" w:hAnsi="Arial" w:cs="Arial"/>
          <w:lang w:val="es-SV"/>
        </w:rPr>
        <w:t>notificado al solicitante por medio de</w:t>
      </w:r>
      <w:r w:rsidR="00B65957" w:rsidRPr="006D63AA">
        <w:rPr>
          <w:rFonts w:ascii="Arial" w:hAnsi="Arial" w:cs="Arial"/>
          <w:lang w:val="es-SV"/>
        </w:rPr>
        <w:t xml:space="preserve"> la C</w:t>
      </w:r>
      <w:r w:rsidR="00B51544" w:rsidRPr="006D63AA">
        <w:rPr>
          <w:rFonts w:ascii="Arial" w:hAnsi="Arial" w:cs="Arial"/>
          <w:lang w:val="es-SV"/>
        </w:rPr>
        <w:t>onstancia de recepció</w:t>
      </w:r>
      <w:r w:rsidR="00B65957" w:rsidRPr="006D63AA">
        <w:rPr>
          <w:rFonts w:ascii="Arial" w:hAnsi="Arial" w:cs="Arial"/>
          <w:lang w:val="es-SV"/>
        </w:rPr>
        <w:t>n y R</w:t>
      </w:r>
      <w:r w:rsidR="00786DF9" w:rsidRPr="006D63AA">
        <w:rPr>
          <w:rFonts w:ascii="Arial" w:hAnsi="Arial" w:cs="Arial"/>
          <w:lang w:val="es-SV"/>
        </w:rPr>
        <w:t>esolución de admisibilidad.</w:t>
      </w:r>
    </w:p>
    <w:p w14:paraId="6BF97D96" w14:textId="77777777" w:rsidR="00487024" w:rsidRDefault="00487024" w:rsidP="004C509A">
      <w:pPr>
        <w:jc w:val="both"/>
        <w:rPr>
          <w:rFonts w:ascii="Arial" w:hAnsi="Arial" w:cs="Arial"/>
          <w:lang w:val="es-SV"/>
        </w:rPr>
      </w:pPr>
    </w:p>
    <w:p w14:paraId="5C0CF0CC" w14:textId="77777777" w:rsidR="00487024" w:rsidRDefault="00487024" w:rsidP="00487024">
      <w:pPr>
        <w:jc w:val="center"/>
        <w:rPr>
          <w:rFonts w:ascii="Arial" w:hAnsi="Arial" w:cs="Arial"/>
          <w:b/>
          <w:color w:val="002060"/>
          <w:lang w:val="es-SV"/>
        </w:rPr>
      </w:pPr>
    </w:p>
    <w:p w14:paraId="0146FEF7" w14:textId="77777777" w:rsidR="008F1C2E" w:rsidRDefault="008F1C2E" w:rsidP="008F1C2E">
      <w:pPr>
        <w:spacing w:line="360" w:lineRule="auto"/>
        <w:jc w:val="center"/>
        <w:rPr>
          <w:rFonts w:ascii="Arial" w:hAnsi="Arial" w:cs="Arial"/>
          <w:b/>
          <w:color w:val="002060"/>
        </w:rPr>
      </w:pPr>
      <w:r>
        <w:rPr>
          <w:rFonts w:ascii="Arial" w:hAnsi="Arial" w:cs="Arial"/>
          <w:b/>
          <w:color w:val="002060"/>
        </w:rPr>
        <w:t>Rúbrica</w:t>
      </w:r>
    </w:p>
    <w:p w14:paraId="1BAFF57E" w14:textId="77777777" w:rsidR="008F1C2E" w:rsidRDefault="008F1C2E" w:rsidP="008F1C2E">
      <w:pPr>
        <w:spacing w:line="360" w:lineRule="auto"/>
        <w:jc w:val="center"/>
        <w:rPr>
          <w:rFonts w:ascii="Arial" w:hAnsi="Arial" w:cs="Arial"/>
          <w:b/>
          <w:color w:val="002060"/>
        </w:rPr>
      </w:pPr>
    </w:p>
    <w:p w14:paraId="2B3C73CB" w14:textId="3B228CDD" w:rsidR="007C0759" w:rsidRDefault="008F1C2E" w:rsidP="008F1C2E">
      <w:pPr>
        <w:spacing w:line="360" w:lineRule="auto"/>
        <w:jc w:val="center"/>
        <w:rPr>
          <w:rFonts w:ascii="Arial" w:hAnsi="Arial" w:cs="Arial"/>
          <w:b/>
          <w:lang w:val="es-SV"/>
        </w:rPr>
      </w:pPr>
      <w:r>
        <w:rPr>
          <w:rFonts w:ascii="Arial" w:hAnsi="Arial" w:cs="Arial"/>
        </w:rPr>
        <w:t>Oficial de Información y Transparencia</w:t>
      </w:r>
      <w:bookmarkStart w:id="0" w:name="_GoBack"/>
      <w:bookmarkEnd w:id="0"/>
    </w:p>
    <w:sectPr w:rsidR="007C0759" w:rsidSect="00786DF9">
      <w:headerReference w:type="even" r:id="rId8"/>
      <w:headerReference w:type="default" r:id="rId9"/>
      <w:headerReference w:type="first" r:id="rId10"/>
      <w:pgSz w:w="12242" w:h="15593"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B0E6B" w14:textId="77777777" w:rsidR="00285E57" w:rsidRDefault="00285E57" w:rsidP="00385C3D">
      <w:r>
        <w:separator/>
      </w:r>
    </w:p>
  </w:endnote>
  <w:endnote w:type="continuationSeparator" w:id="0">
    <w:p w14:paraId="6DB035E2" w14:textId="77777777" w:rsidR="00285E57" w:rsidRDefault="00285E57"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69872" w14:textId="77777777" w:rsidR="00285E57" w:rsidRDefault="00285E57" w:rsidP="00385C3D">
      <w:r>
        <w:separator/>
      </w:r>
    </w:p>
  </w:footnote>
  <w:footnote w:type="continuationSeparator" w:id="0">
    <w:p w14:paraId="5DFAF77F" w14:textId="77777777" w:rsidR="00285E57" w:rsidRDefault="00285E57"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285E57">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F5550" w14:textId="5D24949F" w:rsidR="00487024" w:rsidRDefault="00487024" w:rsidP="00487024">
    <w:pPr>
      <w:jc w:val="center"/>
      <w:rPr>
        <w:rFonts w:eastAsia="Arial Unicode MS" w:cstheme="majorBidi"/>
        <w:b/>
        <w:bCs/>
        <w:color w:val="000099"/>
        <w:sz w:val="18"/>
        <w:szCs w:val="28"/>
        <w:lang w:eastAsia="en-US"/>
      </w:rPr>
    </w:pPr>
    <w:r>
      <w:rPr>
        <w:rFonts w:eastAsia="Arial Unicode MS" w:cstheme="majorBidi"/>
        <w:b/>
        <w:bCs/>
        <w:color w:val="000099"/>
        <w:sz w:val="18"/>
        <w:szCs w:val="28"/>
        <w:lang w:eastAsia="en-US"/>
      </w:rPr>
      <w:t>Versión pública de acuerdo a lo dispuesto en el Art. 30 d</w:t>
    </w:r>
    <w:r w:rsidR="003411FC">
      <w:rPr>
        <w:rFonts w:eastAsia="Arial Unicode MS" w:cstheme="majorBidi"/>
        <w:b/>
        <w:bCs/>
        <w:color w:val="000099"/>
        <w:sz w:val="18"/>
        <w:szCs w:val="28"/>
        <w:lang w:eastAsia="en-US"/>
      </w:rPr>
      <w:t xml:space="preserve">e la LAIP, se elimina el nombre, </w:t>
    </w:r>
    <w:r>
      <w:rPr>
        <w:rFonts w:eastAsia="Arial Unicode MS" w:cstheme="majorBidi"/>
        <w:b/>
        <w:bCs/>
        <w:color w:val="000099"/>
        <w:sz w:val="18"/>
        <w:szCs w:val="28"/>
        <w:lang w:eastAsia="en-US"/>
      </w:rPr>
      <w:t xml:space="preserve"> Documento Único de Identidad de la persona  solicitante</w:t>
    </w:r>
    <w:r w:rsidR="003411FC">
      <w:rPr>
        <w:rFonts w:eastAsia="Arial Unicode MS" w:cstheme="majorBidi"/>
        <w:b/>
        <w:bCs/>
        <w:color w:val="000099"/>
        <w:sz w:val="18"/>
        <w:szCs w:val="28"/>
        <w:lang w:eastAsia="en-US"/>
      </w:rPr>
      <w:t xml:space="preserve"> y referencias de casos</w:t>
    </w:r>
    <w:r>
      <w:rPr>
        <w:rFonts w:eastAsia="Arial Unicode MS" w:cstheme="majorBidi"/>
        <w:b/>
        <w:bCs/>
        <w:color w:val="000099"/>
        <w:sz w:val="18"/>
        <w:szCs w:val="28"/>
        <w:lang w:eastAsia="en-US"/>
      </w:rPr>
      <w:t>, por ser datos personales Art. 6 literal “a”;  los datos se ubican en el primer párrafo de la presente resolución.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285E57">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29B5D4B"/>
    <w:multiLevelType w:val="hybridMultilevel"/>
    <w:tmpl w:val="E3443C94"/>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526009C"/>
    <w:multiLevelType w:val="hybridMultilevel"/>
    <w:tmpl w:val="DF14A7D2"/>
    <w:lvl w:ilvl="0" w:tplc="AFB6522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1"/>
  </w:num>
  <w:num w:numId="4">
    <w:abstractNumId w:val="5"/>
  </w:num>
  <w:num w:numId="5">
    <w:abstractNumId w:val="3"/>
  </w:num>
  <w:num w:numId="6">
    <w:abstractNumId w:val="0"/>
  </w:num>
  <w:num w:numId="7">
    <w:abstractNumId w:val="12"/>
  </w:num>
  <w:num w:numId="8">
    <w:abstractNumId w:val="10"/>
  </w:num>
  <w:num w:numId="9">
    <w:abstractNumId w:val="7"/>
  </w:num>
  <w:num w:numId="10">
    <w:abstractNumId w:val="9"/>
  </w:num>
  <w:num w:numId="11">
    <w:abstractNumId w:val="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13E73"/>
    <w:rsid w:val="000620A3"/>
    <w:rsid w:val="000770FC"/>
    <w:rsid w:val="00081C31"/>
    <w:rsid w:val="000A1F9B"/>
    <w:rsid w:val="000B1E82"/>
    <w:rsid w:val="000B49BD"/>
    <w:rsid w:val="000E4FE0"/>
    <w:rsid w:val="00101CF7"/>
    <w:rsid w:val="00145310"/>
    <w:rsid w:val="00146A5F"/>
    <w:rsid w:val="00180E72"/>
    <w:rsid w:val="001A3FB5"/>
    <w:rsid w:val="001A5044"/>
    <w:rsid w:val="001F30AF"/>
    <w:rsid w:val="00207E3C"/>
    <w:rsid w:val="00230389"/>
    <w:rsid w:val="00232CED"/>
    <w:rsid w:val="00255B56"/>
    <w:rsid w:val="00285E57"/>
    <w:rsid w:val="002B75A4"/>
    <w:rsid w:val="002C31B0"/>
    <w:rsid w:val="002C5A97"/>
    <w:rsid w:val="0030570F"/>
    <w:rsid w:val="0033471C"/>
    <w:rsid w:val="003411FC"/>
    <w:rsid w:val="0037093F"/>
    <w:rsid w:val="00376D57"/>
    <w:rsid w:val="00385C3D"/>
    <w:rsid w:val="00390190"/>
    <w:rsid w:val="003B3CE5"/>
    <w:rsid w:val="003C1296"/>
    <w:rsid w:val="003D4602"/>
    <w:rsid w:val="00405239"/>
    <w:rsid w:val="00460794"/>
    <w:rsid w:val="004755D6"/>
    <w:rsid w:val="00487024"/>
    <w:rsid w:val="00491B46"/>
    <w:rsid w:val="004B71F8"/>
    <w:rsid w:val="004C509A"/>
    <w:rsid w:val="004D661F"/>
    <w:rsid w:val="00502220"/>
    <w:rsid w:val="00522800"/>
    <w:rsid w:val="0054595E"/>
    <w:rsid w:val="00555C29"/>
    <w:rsid w:val="005731A3"/>
    <w:rsid w:val="005B3757"/>
    <w:rsid w:val="005B4F46"/>
    <w:rsid w:val="005D5903"/>
    <w:rsid w:val="006130CD"/>
    <w:rsid w:val="00623F78"/>
    <w:rsid w:val="0062584F"/>
    <w:rsid w:val="00630B4F"/>
    <w:rsid w:val="00633381"/>
    <w:rsid w:val="00667F9A"/>
    <w:rsid w:val="00671844"/>
    <w:rsid w:val="0067690A"/>
    <w:rsid w:val="006B64CB"/>
    <w:rsid w:val="006C20A6"/>
    <w:rsid w:val="006D043A"/>
    <w:rsid w:val="006D5C82"/>
    <w:rsid w:val="006D63AA"/>
    <w:rsid w:val="006D69E1"/>
    <w:rsid w:val="006E3067"/>
    <w:rsid w:val="00710540"/>
    <w:rsid w:val="00736167"/>
    <w:rsid w:val="00746E75"/>
    <w:rsid w:val="007512C7"/>
    <w:rsid w:val="00786DF9"/>
    <w:rsid w:val="007954B3"/>
    <w:rsid w:val="007A0B92"/>
    <w:rsid w:val="007A1BE7"/>
    <w:rsid w:val="007A763D"/>
    <w:rsid w:val="007C0759"/>
    <w:rsid w:val="007D1E3E"/>
    <w:rsid w:val="007E41FA"/>
    <w:rsid w:val="008833AE"/>
    <w:rsid w:val="008B0FCD"/>
    <w:rsid w:val="008D0052"/>
    <w:rsid w:val="008E15C2"/>
    <w:rsid w:val="008F1C2E"/>
    <w:rsid w:val="008F3C0A"/>
    <w:rsid w:val="008F5992"/>
    <w:rsid w:val="008F5B31"/>
    <w:rsid w:val="0092563D"/>
    <w:rsid w:val="009342D4"/>
    <w:rsid w:val="00936F69"/>
    <w:rsid w:val="00941F85"/>
    <w:rsid w:val="00947648"/>
    <w:rsid w:val="00965DE4"/>
    <w:rsid w:val="00991543"/>
    <w:rsid w:val="009972DB"/>
    <w:rsid w:val="00A12353"/>
    <w:rsid w:val="00A1525C"/>
    <w:rsid w:val="00A50147"/>
    <w:rsid w:val="00A5587B"/>
    <w:rsid w:val="00A863F4"/>
    <w:rsid w:val="00A934D7"/>
    <w:rsid w:val="00AB31B0"/>
    <w:rsid w:val="00AB4838"/>
    <w:rsid w:val="00AB78E9"/>
    <w:rsid w:val="00AC3947"/>
    <w:rsid w:val="00AC456D"/>
    <w:rsid w:val="00B37F9D"/>
    <w:rsid w:val="00B47C60"/>
    <w:rsid w:val="00B51544"/>
    <w:rsid w:val="00B5488F"/>
    <w:rsid w:val="00B65957"/>
    <w:rsid w:val="00B76B9D"/>
    <w:rsid w:val="00BB5F5B"/>
    <w:rsid w:val="00BD258E"/>
    <w:rsid w:val="00BF2F29"/>
    <w:rsid w:val="00C15B32"/>
    <w:rsid w:val="00C75398"/>
    <w:rsid w:val="00C801E7"/>
    <w:rsid w:val="00C93A28"/>
    <w:rsid w:val="00CA5CF0"/>
    <w:rsid w:val="00CE42C3"/>
    <w:rsid w:val="00D0345C"/>
    <w:rsid w:val="00D114A1"/>
    <w:rsid w:val="00D505E3"/>
    <w:rsid w:val="00D9106C"/>
    <w:rsid w:val="00DA1125"/>
    <w:rsid w:val="00DF5120"/>
    <w:rsid w:val="00E207C1"/>
    <w:rsid w:val="00E217AA"/>
    <w:rsid w:val="00E25F38"/>
    <w:rsid w:val="00E26267"/>
    <w:rsid w:val="00E262F9"/>
    <w:rsid w:val="00E57534"/>
    <w:rsid w:val="00E646CD"/>
    <w:rsid w:val="00E96999"/>
    <w:rsid w:val="00EB2F6D"/>
    <w:rsid w:val="00EB5F08"/>
    <w:rsid w:val="00EF0D8C"/>
    <w:rsid w:val="00EF3A48"/>
    <w:rsid w:val="00F60C2A"/>
    <w:rsid w:val="00F715B5"/>
    <w:rsid w:val="00F751AB"/>
    <w:rsid w:val="00F8247F"/>
    <w:rsid w:val="00F953F8"/>
    <w:rsid w:val="00FC5EF3"/>
    <w:rsid w:val="00FD5C35"/>
    <w:rsid w:val="00FE47D6"/>
    <w:rsid w:val="00FF4F08"/>
    <w:rsid w:val="00FF783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743650531">
      <w:bodyDiv w:val="1"/>
      <w:marLeft w:val="0"/>
      <w:marRight w:val="0"/>
      <w:marTop w:val="0"/>
      <w:marBottom w:val="0"/>
      <w:divBdr>
        <w:top w:val="none" w:sz="0" w:space="0" w:color="auto"/>
        <w:left w:val="none" w:sz="0" w:space="0" w:color="auto"/>
        <w:bottom w:val="none" w:sz="0" w:space="0" w:color="auto"/>
        <w:right w:val="none" w:sz="0" w:space="0" w:color="auto"/>
      </w:divBdr>
    </w:div>
    <w:div w:id="811214085">
      <w:bodyDiv w:val="1"/>
      <w:marLeft w:val="0"/>
      <w:marRight w:val="0"/>
      <w:marTop w:val="0"/>
      <w:marBottom w:val="0"/>
      <w:divBdr>
        <w:top w:val="none" w:sz="0" w:space="0" w:color="auto"/>
        <w:left w:val="none" w:sz="0" w:space="0" w:color="auto"/>
        <w:bottom w:val="none" w:sz="0" w:space="0" w:color="auto"/>
        <w:right w:val="none" w:sz="0" w:space="0" w:color="auto"/>
      </w:divBdr>
    </w:div>
    <w:div w:id="876742798">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379352193">
      <w:bodyDiv w:val="1"/>
      <w:marLeft w:val="0"/>
      <w:marRight w:val="0"/>
      <w:marTop w:val="0"/>
      <w:marBottom w:val="0"/>
      <w:divBdr>
        <w:top w:val="none" w:sz="0" w:space="0" w:color="auto"/>
        <w:left w:val="none" w:sz="0" w:space="0" w:color="auto"/>
        <w:bottom w:val="none" w:sz="0" w:space="0" w:color="auto"/>
        <w:right w:val="none" w:sz="0" w:space="0" w:color="auto"/>
      </w:divBdr>
    </w:div>
    <w:div w:id="1647781552">
      <w:bodyDiv w:val="1"/>
      <w:marLeft w:val="0"/>
      <w:marRight w:val="0"/>
      <w:marTop w:val="0"/>
      <w:marBottom w:val="0"/>
      <w:divBdr>
        <w:top w:val="none" w:sz="0" w:space="0" w:color="auto"/>
        <w:left w:val="none" w:sz="0" w:space="0" w:color="auto"/>
        <w:bottom w:val="none" w:sz="0" w:space="0" w:color="auto"/>
        <w:right w:val="none" w:sz="0" w:space="0" w:color="auto"/>
      </w:divBdr>
    </w:div>
    <w:div w:id="1668090251">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7F636-02B2-4D88-B85A-22C937A55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395</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85</cp:revision>
  <cp:lastPrinted>2016-11-21T20:10:00Z</cp:lastPrinted>
  <dcterms:created xsi:type="dcterms:W3CDTF">2014-07-14T18:49:00Z</dcterms:created>
  <dcterms:modified xsi:type="dcterms:W3CDTF">2017-09-16T23:17:00Z</dcterms:modified>
</cp:coreProperties>
</file>