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22366EA" w14:textId="77777777" w:rsidR="00376D57" w:rsidRDefault="00376D57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743EDD6D" w:rsidR="002B75A4" w:rsidRDefault="009F121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011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4F4553A4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A533FF">
        <w:rPr>
          <w:rFonts w:ascii="Arial" w:hAnsi="Arial" w:cs="Arial"/>
          <w:sz w:val="24"/>
          <w:szCs w:val="24"/>
        </w:rPr>
        <w:t xml:space="preserve"> </w:t>
      </w:r>
      <w:r w:rsidR="007172AD">
        <w:rPr>
          <w:rFonts w:ascii="Arial" w:hAnsi="Arial" w:cs="Arial"/>
          <w:sz w:val="24"/>
          <w:szCs w:val="24"/>
        </w:rPr>
        <w:t>quince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7172AD">
        <w:rPr>
          <w:rFonts w:ascii="Arial" w:hAnsi="Arial" w:cs="Arial"/>
          <w:sz w:val="24"/>
          <w:szCs w:val="24"/>
        </w:rPr>
        <w:t xml:space="preserve">cuarenta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9F121D" w:rsidRPr="007172AD">
        <w:rPr>
          <w:rFonts w:ascii="Arial" w:hAnsi="Arial" w:cs="Arial"/>
          <w:sz w:val="24"/>
          <w:szCs w:val="24"/>
        </w:rPr>
        <w:t>nueve</w:t>
      </w:r>
      <w:r w:rsidR="008F5992" w:rsidRPr="007172AD">
        <w:rPr>
          <w:rFonts w:ascii="Arial" w:hAnsi="Arial" w:cs="Arial"/>
          <w:sz w:val="24"/>
          <w:szCs w:val="24"/>
        </w:rPr>
        <w:t xml:space="preserve"> de </w:t>
      </w:r>
      <w:r w:rsidR="009F121D" w:rsidRPr="007172AD">
        <w:rPr>
          <w:rFonts w:ascii="Arial" w:hAnsi="Arial" w:cs="Arial"/>
          <w:sz w:val="24"/>
          <w:szCs w:val="24"/>
        </w:rPr>
        <w:t>febrero</w:t>
      </w:r>
      <w:r w:rsidR="00E646CD" w:rsidRPr="007172AD">
        <w:rPr>
          <w:rFonts w:ascii="Arial" w:hAnsi="Arial" w:cs="Arial"/>
          <w:sz w:val="24"/>
          <w:szCs w:val="24"/>
        </w:rPr>
        <w:t xml:space="preserve"> del año dos mil dieciséis</w:t>
      </w:r>
      <w:r w:rsidRPr="007172AD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7172AD">
        <w:rPr>
          <w:rFonts w:ascii="Arial" w:hAnsi="Arial" w:cs="Arial"/>
          <w:sz w:val="24"/>
          <w:szCs w:val="24"/>
        </w:rPr>
        <w:t>sobre</w:t>
      </w:r>
      <w:r w:rsidR="001F30AF" w:rsidRPr="00633381">
        <w:rPr>
          <w:rFonts w:ascii="Arial" w:hAnsi="Arial" w:cs="Arial"/>
          <w:sz w:val="24"/>
          <w:szCs w:val="24"/>
        </w:rPr>
        <w:t xml:space="preserve">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9F121D">
        <w:rPr>
          <w:rFonts w:ascii="Arial" w:hAnsi="Arial" w:cs="Arial"/>
          <w:b/>
          <w:sz w:val="24"/>
          <w:szCs w:val="24"/>
        </w:rPr>
        <w:t>011/2017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</w:t>
      </w:r>
      <w:r w:rsidR="009F121D">
        <w:rPr>
          <w:rFonts w:ascii="Arial" w:hAnsi="Arial" w:cs="Arial"/>
          <w:sz w:val="24"/>
          <w:szCs w:val="24"/>
        </w:rPr>
        <w:t xml:space="preserve">ción por parte de la </w:t>
      </w:r>
      <w:r w:rsidR="009F121D" w:rsidRPr="009F121D">
        <w:rPr>
          <w:rFonts w:ascii="Arial" w:hAnsi="Arial" w:cs="Arial"/>
          <w:sz w:val="24"/>
          <w:szCs w:val="24"/>
        </w:rPr>
        <w:t xml:space="preserve">señora </w:t>
      </w:r>
      <w:proofErr w:type="spellStart"/>
      <w:r w:rsidR="006D2B5F" w:rsidRPr="006D2B5F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proofErr w:type="spellEnd"/>
      <w:r w:rsidR="009F121D" w:rsidRPr="009F121D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6D2B5F" w:rsidRPr="006D2B5F">
        <w:rPr>
          <w:rFonts w:ascii="Arial" w:hAnsi="Arial" w:cs="Arial"/>
          <w:sz w:val="24"/>
          <w:szCs w:val="24"/>
          <w:highlight w:val="black"/>
        </w:rPr>
        <w:t>xxxxxxxxxxxxxxxxxxxxxxxxxxxxxxxxxxxxxxxxxxxxxxxx</w:t>
      </w:r>
      <w:proofErr w:type="spellEnd"/>
      <w:r w:rsidR="006D2B5F">
        <w:rPr>
          <w:rFonts w:ascii="Arial" w:hAnsi="Arial" w:cs="Arial"/>
          <w:sz w:val="24"/>
          <w:szCs w:val="24"/>
        </w:rPr>
        <w:t xml:space="preserve"> </w:t>
      </w:r>
      <w:r w:rsidR="009F121D" w:rsidRPr="009F121D">
        <w:rPr>
          <w:rFonts w:ascii="Arial" w:hAnsi="Arial" w:cs="Arial"/>
          <w:sz w:val="24"/>
          <w:szCs w:val="24"/>
        </w:rPr>
        <w:t xml:space="preserve">y quien requirió: </w:t>
      </w:r>
      <w:r w:rsidR="009F121D" w:rsidRPr="009F121D">
        <w:rPr>
          <w:rFonts w:ascii="Arial" w:hAnsi="Arial" w:cs="Arial"/>
          <w:b/>
          <w:sz w:val="24"/>
          <w:szCs w:val="24"/>
        </w:rPr>
        <w:t xml:space="preserve">“Fotocopia certificada del expediente número </w:t>
      </w:r>
      <w:r w:rsidR="006D2B5F" w:rsidRPr="006D2B5F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9F121D" w:rsidRPr="009F121D">
        <w:rPr>
          <w:rFonts w:ascii="Arial" w:hAnsi="Arial" w:cs="Arial"/>
          <w:b/>
          <w:sz w:val="24"/>
          <w:szCs w:val="24"/>
        </w:rPr>
        <w:t xml:space="preserve">, caso </w:t>
      </w:r>
      <w:r w:rsidR="00FB457B" w:rsidRPr="00FB457B">
        <w:rPr>
          <w:rFonts w:ascii="Arial" w:hAnsi="Arial" w:cs="Arial"/>
          <w:b/>
          <w:sz w:val="24"/>
          <w:szCs w:val="24"/>
          <w:highlight w:val="black"/>
        </w:rPr>
        <w:t>XXXX</w:t>
      </w:r>
      <w:r w:rsidR="009F121D" w:rsidRPr="009F121D">
        <w:rPr>
          <w:rFonts w:ascii="Arial" w:hAnsi="Arial" w:cs="Arial"/>
          <w:b/>
          <w:sz w:val="24"/>
          <w:szCs w:val="24"/>
        </w:rPr>
        <w:t xml:space="preserve"> por cobros indebidos y defraudación</w:t>
      </w:r>
      <w:r w:rsidR="00EB5CAA">
        <w:rPr>
          <w:rFonts w:ascii="Arial" w:hAnsi="Arial" w:cs="Arial"/>
          <w:b/>
          <w:sz w:val="24"/>
          <w:szCs w:val="24"/>
        </w:rPr>
        <w:t xml:space="preserve"> en el detalle de consumo eleva</w:t>
      </w:r>
      <w:r w:rsidR="009F121D" w:rsidRPr="009F121D">
        <w:rPr>
          <w:rFonts w:ascii="Arial" w:hAnsi="Arial" w:cs="Arial"/>
          <w:b/>
          <w:sz w:val="24"/>
          <w:szCs w:val="24"/>
        </w:rPr>
        <w:t>do.”</w:t>
      </w:r>
      <w:r w:rsidR="00A533FF">
        <w:rPr>
          <w:rFonts w:ascii="Arial" w:hAnsi="Arial" w:cs="Arial"/>
          <w:sz w:val="24"/>
          <w:szCs w:val="24"/>
        </w:rPr>
        <w:t>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1F30AF" w:rsidRPr="00633381">
        <w:rPr>
          <w:rFonts w:ascii="Arial" w:hAnsi="Arial" w:cs="Arial"/>
          <w:sz w:val="24"/>
          <w:szCs w:val="24"/>
        </w:rPr>
        <w:t xml:space="preserve">el documento solicitado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los Artículos 36 y 66 de la LAIP y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3BA290A4" w14:textId="4F275C7B" w:rsidR="001F30AF" w:rsidRDefault="001F30AF" w:rsidP="004C509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1F30AF">
        <w:rPr>
          <w:rFonts w:ascii="Arial" w:hAnsi="Arial" w:cs="Arial"/>
          <w:lang w:val="es-SV"/>
        </w:rPr>
        <w:t>Proporcionar</w:t>
      </w:r>
      <w:r>
        <w:rPr>
          <w:rFonts w:ascii="Arial" w:hAnsi="Arial" w:cs="Arial"/>
          <w:lang w:val="es-SV"/>
        </w:rPr>
        <w:t xml:space="preserve"> copia </w:t>
      </w:r>
      <w:r w:rsidR="009F121D">
        <w:rPr>
          <w:rFonts w:ascii="Arial" w:hAnsi="Arial" w:cs="Arial"/>
          <w:lang w:val="es-SV"/>
        </w:rPr>
        <w:t>certifi</w:t>
      </w:r>
      <w:r w:rsidR="00E031A8">
        <w:rPr>
          <w:rFonts w:ascii="Arial" w:hAnsi="Arial" w:cs="Arial"/>
          <w:lang w:val="es-SV"/>
        </w:rPr>
        <w:t xml:space="preserve">cada del expediente número </w:t>
      </w:r>
      <w:r w:rsidR="0047080B" w:rsidRPr="0047080B">
        <w:rPr>
          <w:rFonts w:ascii="Arial" w:hAnsi="Arial" w:cs="Arial"/>
          <w:highlight w:val="black"/>
          <w:lang w:val="es-SV"/>
        </w:rPr>
        <w:t>XXXXXX</w:t>
      </w:r>
      <w:r w:rsidR="009F121D">
        <w:rPr>
          <w:rFonts w:ascii="Arial" w:hAnsi="Arial" w:cs="Arial"/>
          <w:lang w:val="es-SV"/>
        </w:rPr>
        <w:t>,</w:t>
      </w:r>
      <w:r w:rsidR="007172AD">
        <w:rPr>
          <w:rFonts w:ascii="Arial" w:hAnsi="Arial" w:cs="Arial"/>
          <w:lang w:val="es-SV"/>
        </w:rPr>
        <w:t xml:space="preserve"> la cual consta de</w:t>
      </w:r>
      <w:r w:rsidR="004A09D4">
        <w:rPr>
          <w:rFonts w:ascii="Arial" w:hAnsi="Arial" w:cs="Arial"/>
          <w:lang w:val="es-SV"/>
        </w:rPr>
        <w:t xml:space="preserve"> 106 folios,</w:t>
      </w:r>
      <w:r w:rsidR="009F121D">
        <w:rPr>
          <w:rFonts w:ascii="Arial" w:hAnsi="Arial" w:cs="Arial"/>
          <w:lang w:val="es-SV"/>
        </w:rPr>
        <w:t xml:space="preserve"> emitida por la Gerencia de Atención Descentralizada</w:t>
      </w:r>
      <w:r w:rsidR="00633381">
        <w:rPr>
          <w:rFonts w:ascii="Arial" w:hAnsi="Arial" w:cs="Arial"/>
          <w:lang w:val="es-SV"/>
        </w:rPr>
        <w:t>, de la Defensoría del Consumidor.</w:t>
      </w:r>
    </w:p>
    <w:p w14:paraId="1D537FC3" w14:textId="77777777" w:rsidR="00633381" w:rsidRDefault="00633381" w:rsidP="00633381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5E2BA043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</w:t>
      </w:r>
      <w:r w:rsidR="009F121D">
        <w:rPr>
          <w:rFonts w:ascii="Arial" w:hAnsi="Arial" w:cs="Arial"/>
        </w:rPr>
        <w:t xml:space="preserve"> </w:t>
      </w:r>
      <w:r w:rsidRPr="00B14D17">
        <w:rPr>
          <w:rFonts w:ascii="Arial" w:hAnsi="Arial" w:cs="Arial"/>
        </w:rPr>
        <w:t>l</w:t>
      </w:r>
      <w:r w:rsidR="009F121D">
        <w:rPr>
          <w:rFonts w:ascii="Arial" w:hAnsi="Arial" w:cs="Arial"/>
        </w:rPr>
        <w:t>a</w:t>
      </w:r>
      <w:r w:rsidR="00710540">
        <w:rPr>
          <w:rFonts w:ascii="Arial" w:hAnsi="Arial" w:cs="Arial"/>
        </w:rPr>
        <w:t xml:space="preserve"> solicitante </w:t>
      </w:r>
      <w:r w:rsidR="00C22807">
        <w:rPr>
          <w:rFonts w:ascii="Arial" w:hAnsi="Arial" w:cs="Arial"/>
        </w:rPr>
        <w:t>la presente resolución, a través de su teléfono como medio indicado para oír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6950B5BD" w:rsidR="007C0759" w:rsidRPr="006D69E1" w:rsidRDefault="009F121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Se hace</w:t>
      </w:r>
      <w:r w:rsidR="00D0345C" w:rsidRPr="006D69E1">
        <w:rPr>
          <w:rFonts w:ascii="Arial" w:hAnsi="Arial" w:cs="Arial"/>
          <w:lang w:val="es-SV"/>
        </w:rPr>
        <w:t xml:space="preserve">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>
        <w:rPr>
          <w:rFonts w:ascii="Arial" w:hAnsi="Arial" w:cs="Arial"/>
          <w:b/>
          <w:lang w:val="es-SV"/>
        </w:rPr>
        <w:t>011/2017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con base a lo </w:t>
      </w:r>
      <w:r w:rsidR="00DA1125">
        <w:rPr>
          <w:rFonts w:ascii="Arial" w:hAnsi="Arial" w:cs="Arial"/>
          <w:lang w:val="es-SV"/>
        </w:rPr>
        <w:t xml:space="preserve">registrado en esta dependencia </w:t>
      </w:r>
      <w:r w:rsidR="00786DF9">
        <w:rPr>
          <w:rFonts w:ascii="Arial" w:hAnsi="Arial" w:cs="Arial"/>
          <w:lang w:val="es-SV"/>
        </w:rPr>
        <w:t xml:space="preserve">y </w:t>
      </w:r>
      <w:r w:rsidR="00AC456D">
        <w:rPr>
          <w:rFonts w:ascii="Arial" w:hAnsi="Arial" w:cs="Arial"/>
          <w:lang w:val="es-SV"/>
        </w:rPr>
        <w:t xml:space="preserve">dentro del plazo legal </w:t>
      </w:r>
      <w:r w:rsidR="004B313A">
        <w:rPr>
          <w:rFonts w:ascii="Arial" w:hAnsi="Arial" w:cs="Arial"/>
          <w:lang w:val="es-SV"/>
        </w:rPr>
        <w:t>establecido en el Artículo 71</w:t>
      </w:r>
      <w:r>
        <w:rPr>
          <w:rFonts w:ascii="Arial" w:hAnsi="Arial" w:cs="Arial"/>
          <w:lang w:val="es-SV"/>
        </w:rPr>
        <w:t xml:space="preserve"> inciso primero de la LAIP.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1C7D6D2" w14:textId="77777777" w:rsidR="00270ECD" w:rsidRDefault="00270ECD" w:rsidP="00270EC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A8902F2" w14:textId="77777777" w:rsidR="00270ECD" w:rsidRDefault="00270ECD" w:rsidP="00270EC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542AA6C" w14:textId="77777777" w:rsidR="00270ECD" w:rsidRDefault="00270ECD" w:rsidP="00270E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77777777" w:rsidR="007C0759" w:rsidRPr="00270ECD" w:rsidRDefault="007C0759" w:rsidP="00797E1A">
      <w:pPr>
        <w:jc w:val="center"/>
        <w:rPr>
          <w:rFonts w:ascii="Arial" w:hAnsi="Arial" w:cs="Arial"/>
          <w:b/>
        </w:rPr>
      </w:pPr>
    </w:p>
    <w:sectPr w:rsidR="007C0759" w:rsidRPr="00270ECD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ACCA" w14:textId="77777777" w:rsidR="00033E2C" w:rsidRDefault="00033E2C" w:rsidP="00385C3D">
      <w:r>
        <w:separator/>
      </w:r>
    </w:p>
  </w:endnote>
  <w:endnote w:type="continuationSeparator" w:id="0">
    <w:p w14:paraId="3E4C3C73" w14:textId="77777777" w:rsidR="00033E2C" w:rsidRDefault="00033E2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6AB5A" w14:textId="77777777" w:rsidR="0000054E" w:rsidRDefault="000005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50AB" w14:textId="77777777" w:rsidR="0000054E" w:rsidRDefault="000005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C0C6" w14:textId="77777777" w:rsidR="0000054E" w:rsidRDefault="000005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293D8" w14:textId="77777777" w:rsidR="00033E2C" w:rsidRDefault="00033E2C" w:rsidP="00385C3D">
      <w:r>
        <w:separator/>
      </w:r>
    </w:p>
  </w:footnote>
  <w:footnote w:type="continuationSeparator" w:id="0">
    <w:p w14:paraId="13F7833A" w14:textId="77777777" w:rsidR="00033E2C" w:rsidRDefault="00033E2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033E2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23EC" w14:textId="5E07DF5A" w:rsidR="006D2B5F" w:rsidRDefault="006D2B5F" w:rsidP="006D2B5F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Versión pública de acuerdo a lo dispuesto en el Art.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30 de la LAIP, se elimina</w:t>
    </w:r>
    <w:r w:rsidR="0000054E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n los nombres </w:t>
    </w:r>
    <w:bookmarkStart w:id="0" w:name="_GoBack"/>
    <w:bookmarkEnd w:id="0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y Documento Único de Identidad de la persona  solicitante, por ser datos personales Art. 6 literal “a”;  los datos se ubican en el primer </w:t>
    </w:r>
    <w:r w:rsidR="0082320C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y segundo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033E2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54E"/>
    <w:rsid w:val="00000FD9"/>
    <w:rsid w:val="00013E73"/>
    <w:rsid w:val="00033E2C"/>
    <w:rsid w:val="00075E0F"/>
    <w:rsid w:val="000770FC"/>
    <w:rsid w:val="00081C31"/>
    <w:rsid w:val="00096634"/>
    <w:rsid w:val="000A1F9B"/>
    <w:rsid w:val="000B1E82"/>
    <w:rsid w:val="000B49BD"/>
    <w:rsid w:val="000E4FE0"/>
    <w:rsid w:val="00101CF7"/>
    <w:rsid w:val="00180E72"/>
    <w:rsid w:val="001A3FB5"/>
    <w:rsid w:val="001F30AF"/>
    <w:rsid w:val="00203439"/>
    <w:rsid w:val="00255B56"/>
    <w:rsid w:val="00270ECD"/>
    <w:rsid w:val="002B75A4"/>
    <w:rsid w:val="002C31B0"/>
    <w:rsid w:val="002C5A97"/>
    <w:rsid w:val="0030570F"/>
    <w:rsid w:val="003141E7"/>
    <w:rsid w:val="0037093F"/>
    <w:rsid w:val="00376D57"/>
    <w:rsid w:val="00385C3D"/>
    <w:rsid w:val="00390190"/>
    <w:rsid w:val="003C1296"/>
    <w:rsid w:val="00405239"/>
    <w:rsid w:val="00460794"/>
    <w:rsid w:val="0047080B"/>
    <w:rsid w:val="00491B46"/>
    <w:rsid w:val="004A09D4"/>
    <w:rsid w:val="004B313A"/>
    <w:rsid w:val="004B71F8"/>
    <w:rsid w:val="004C509A"/>
    <w:rsid w:val="004D661F"/>
    <w:rsid w:val="004E4010"/>
    <w:rsid w:val="00502220"/>
    <w:rsid w:val="00521F27"/>
    <w:rsid w:val="00522800"/>
    <w:rsid w:val="0054595E"/>
    <w:rsid w:val="00555C29"/>
    <w:rsid w:val="00571A0D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2B5F"/>
    <w:rsid w:val="006D69E1"/>
    <w:rsid w:val="006E3067"/>
    <w:rsid w:val="00710540"/>
    <w:rsid w:val="007172AD"/>
    <w:rsid w:val="00736167"/>
    <w:rsid w:val="007512C7"/>
    <w:rsid w:val="00786DF9"/>
    <w:rsid w:val="007954B3"/>
    <w:rsid w:val="00797E1A"/>
    <w:rsid w:val="007A0B92"/>
    <w:rsid w:val="007A1BE7"/>
    <w:rsid w:val="007A763D"/>
    <w:rsid w:val="007C0759"/>
    <w:rsid w:val="007D1E3E"/>
    <w:rsid w:val="007E41FA"/>
    <w:rsid w:val="0082320C"/>
    <w:rsid w:val="00866EE1"/>
    <w:rsid w:val="008833AE"/>
    <w:rsid w:val="008B0FCD"/>
    <w:rsid w:val="008D0052"/>
    <w:rsid w:val="008E15C2"/>
    <w:rsid w:val="008F5992"/>
    <w:rsid w:val="008F5B31"/>
    <w:rsid w:val="0090154F"/>
    <w:rsid w:val="00947648"/>
    <w:rsid w:val="00965DE4"/>
    <w:rsid w:val="00991543"/>
    <w:rsid w:val="009F121D"/>
    <w:rsid w:val="00A12353"/>
    <w:rsid w:val="00A1525C"/>
    <w:rsid w:val="00A50147"/>
    <w:rsid w:val="00A533FF"/>
    <w:rsid w:val="00A5587B"/>
    <w:rsid w:val="00A934D7"/>
    <w:rsid w:val="00AB31B0"/>
    <w:rsid w:val="00AC456D"/>
    <w:rsid w:val="00B36B31"/>
    <w:rsid w:val="00B47C60"/>
    <w:rsid w:val="00B51544"/>
    <w:rsid w:val="00B5488F"/>
    <w:rsid w:val="00B76B9D"/>
    <w:rsid w:val="00BB5F5B"/>
    <w:rsid w:val="00BD258E"/>
    <w:rsid w:val="00BF2F29"/>
    <w:rsid w:val="00C22807"/>
    <w:rsid w:val="00C801E7"/>
    <w:rsid w:val="00CA5CF0"/>
    <w:rsid w:val="00CE42C3"/>
    <w:rsid w:val="00D0345C"/>
    <w:rsid w:val="00D72DA1"/>
    <w:rsid w:val="00DA1125"/>
    <w:rsid w:val="00DC1CFB"/>
    <w:rsid w:val="00DF5120"/>
    <w:rsid w:val="00E031A8"/>
    <w:rsid w:val="00E207C1"/>
    <w:rsid w:val="00E217AA"/>
    <w:rsid w:val="00E25B94"/>
    <w:rsid w:val="00E25F38"/>
    <w:rsid w:val="00E26267"/>
    <w:rsid w:val="00E262F9"/>
    <w:rsid w:val="00E646CD"/>
    <w:rsid w:val="00E96999"/>
    <w:rsid w:val="00EB2F6D"/>
    <w:rsid w:val="00EB5CAA"/>
    <w:rsid w:val="00EF0D8C"/>
    <w:rsid w:val="00EF3A48"/>
    <w:rsid w:val="00F42573"/>
    <w:rsid w:val="00F715B5"/>
    <w:rsid w:val="00F8247F"/>
    <w:rsid w:val="00FB457B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FCA641-A14F-4343-9879-2F3C8276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78</cp:revision>
  <cp:lastPrinted>2017-02-16T15:39:00Z</cp:lastPrinted>
  <dcterms:created xsi:type="dcterms:W3CDTF">2014-07-14T18:49:00Z</dcterms:created>
  <dcterms:modified xsi:type="dcterms:W3CDTF">2019-03-29T17:02:00Z</dcterms:modified>
</cp:coreProperties>
</file>