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E20D20">
      <w:pPr>
        <w:rPr>
          <w:rFonts w:ascii="Arial" w:hAnsi="Arial" w:cs="Arial"/>
          <w:color w:val="000000" w:themeColor="text1"/>
        </w:rPr>
      </w:pPr>
    </w:p>
    <w:p w14:paraId="3FC95FF5" w14:textId="77777777" w:rsidR="00FC5795" w:rsidRDefault="00FC579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8E77B9D" w14:textId="77777777" w:rsidR="00231FA5" w:rsidRDefault="00231FA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237E0D2E" w14:textId="4A0F81BC" w:rsidR="00231FA5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A255D0">
        <w:rPr>
          <w:rFonts w:ascii="Arial" w:hAnsi="Arial" w:cs="Arial"/>
          <w:b/>
          <w:sz w:val="28"/>
          <w:lang w:val="es-SV"/>
        </w:rPr>
        <w:t>99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A154AE" w14:textId="77777777" w:rsidR="00B11EEC" w:rsidRDefault="00B11EEC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7E370D42" w:rsidR="00540E26" w:rsidRDefault="00540E26" w:rsidP="00A255D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En las oficinas de la Defensoría del Consumidor, a las</w:t>
      </w:r>
      <w:r w:rsidR="009161FE">
        <w:rPr>
          <w:rFonts w:ascii="Arial" w:hAnsi="Arial" w:cs="Arial"/>
        </w:rPr>
        <w:t xml:space="preserve"> trece</w:t>
      </w:r>
      <w:r w:rsidRPr="00162E31">
        <w:rPr>
          <w:rFonts w:ascii="Arial" w:hAnsi="Arial" w:cs="Arial"/>
        </w:rPr>
        <w:t xml:space="preserve"> horas y</w:t>
      </w:r>
      <w:r w:rsidR="00A255D0">
        <w:rPr>
          <w:rFonts w:ascii="Arial" w:hAnsi="Arial" w:cs="Arial"/>
        </w:rPr>
        <w:t xml:space="preserve"> </w:t>
      </w:r>
      <w:r w:rsidR="00505D3F">
        <w:rPr>
          <w:rFonts w:ascii="Arial" w:hAnsi="Arial" w:cs="Arial"/>
        </w:rPr>
        <w:t>cincuenta y seis</w:t>
      </w:r>
      <w:r w:rsidR="00FC579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del día </w:t>
      </w:r>
      <w:r w:rsidR="009161FE">
        <w:rPr>
          <w:rFonts w:ascii="Arial" w:hAnsi="Arial" w:cs="Arial"/>
        </w:rPr>
        <w:t>veinticuatro</w:t>
      </w:r>
      <w:r w:rsidRPr="00162E31">
        <w:rPr>
          <w:rFonts w:ascii="Arial" w:hAnsi="Arial" w:cs="Arial"/>
        </w:rPr>
        <w:t xml:space="preserve"> de </w:t>
      </w:r>
      <w:r w:rsidR="00F852D5">
        <w:rPr>
          <w:rFonts w:ascii="Arial" w:hAnsi="Arial" w:cs="Arial"/>
        </w:rPr>
        <w:t>octu</w:t>
      </w:r>
      <w:r w:rsidR="00E62F03">
        <w:rPr>
          <w:rFonts w:ascii="Arial" w:hAnsi="Arial" w:cs="Arial"/>
        </w:rPr>
        <w:t>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08500B">
        <w:rPr>
          <w:rFonts w:ascii="Arial" w:hAnsi="Arial" w:cs="Arial"/>
          <w:b/>
        </w:rPr>
        <w:t>09</w:t>
      </w:r>
      <w:r w:rsidR="00A255D0">
        <w:rPr>
          <w:rFonts w:ascii="Arial" w:hAnsi="Arial" w:cs="Arial"/>
          <w:b/>
        </w:rPr>
        <w:t>9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0D061D">
        <w:rPr>
          <w:rFonts w:ascii="Arial" w:hAnsi="Arial" w:cs="Arial"/>
        </w:rPr>
        <w:t xml:space="preserve"> de</w:t>
      </w:r>
      <w:r w:rsidRPr="00162E31">
        <w:rPr>
          <w:rFonts w:ascii="Arial" w:hAnsi="Arial" w:cs="Arial"/>
        </w:rPr>
        <w:t xml:space="preserve"> </w:t>
      </w:r>
      <w:r w:rsidR="00A255D0">
        <w:rPr>
          <w:rFonts w:ascii="Arial" w:hAnsi="Arial" w:cs="Arial"/>
          <w:lang w:val="es-SV"/>
        </w:rPr>
        <w:t xml:space="preserve">la señora </w:t>
      </w:r>
      <w:proofErr w:type="spellStart"/>
      <w:r w:rsidR="00E6518A" w:rsidRPr="00E6518A">
        <w:rPr>
          <w:rFonts w:ascii="Arial" w:hAnsi="Arial" w:cs="Arial"/>
          <w:b/>
          <w:highlight w:val="black"/>
          <w:lang w:val="es-SV"/>
        </w:rPr>
        <w:t>xxxxxxxxxxxxxxxxxxxxxxxxxxxxx</w:t>
      </w:r>
      <w:proofErr w:type="spellEnd"/>
      <w:r w:rsidR="00A255D0" w:rsidRPr="000F45FF">
        <w:rPr>
          <w:rFonts w:ascii="Arial" w:hAnsi="Arial" w:cs="Arial"/>
          <w:b/>
          <w:lang w:val="es-SV"/>
        </w:rPr>
        <w:t xml:space="preserve">, </w:t>
      </w:r>
      <w:r w:rsidR="00A255D0" w:rsidRPr="000F45FF">
        <w:rPr>
          <w:rFonts w:ascii="Arial" w:hAnsi="Arial" w:cs="Arial"/>
          <w:lang w:val="es-SV"/>
        </w:rPr>
        <w:t>quien se identifica con su Documento Único de Identidad número</w:t>
      </w:r>
      <w:r w:rsidR="00A255D0">
        <w:rPr>
          <w:rFonts w:ascii="Arial" w:hAnsi="Arial" w:cs="Arial"/>
          <w:lang w:val="es-SV"/>
        </w:rPr>
        <w:t xml:space="preserve"> </w:t>
      </w:r>
      <w:proofErr w:type="spellStart"/>
      <w:r w:rsidR="00E6518A" w:rsidRPr="00E6518A">
        <w:rPr>
          <w:rFonts w:ascii="Arial" w:hAnsi="Arial" w:cs="Arial"/>
          <w:highlight w:val="black"/>
          <w:lang w:val="es-SV"/>
        </w:rPr>
        <w:t>xxxxxxxxxxxxxxxxxxxxxxxxxxxxxxxxxxxxxxxxxx</w:t>
      </w:r>
      <w:proofErr w:type="spellEnd"/>
      <w:r w:rsidR="00A255D0">
        <w:rPr>
          <w:rFonts w:ascii="Arial" w:hAnsi="Arial" w:cs="Arial"/>
          <w:lang w:val="es-SV"/>
        </w:rPr>
        <w:t xml:space="preserve"> </w:t>
      </w:r>
      <w:r w:rsidR="00E6518A" w:rsidRPr="00E6518A">
        <w:rPr>
          <w:rFonts w:ascii="Arial" w:hAnsi="Arial" w:cs="Arial"/>
          <w:highlight w:val="black"/>
          <w:lang w:val="es-SV"/>
        </w:rPr>
        <w:t>xxx</w:t>
      </w:r>
      <w:r w:rsidR="00EC3DDA" w:rsidRPr="00584FBE">
        <w:rPr>
          <w:rFonts w:ascii="Arial" w:hAnsi="Arial" w:cs="Arial"/>
        </w:rPr>
        <w:t xml:space="preserve"> </w:t>
      </w:r>
      <w:r w:rsidR="00E34ED6" w:rsidRPr="00584FBE">
        <w:rPr>
          <w:rFonts w:ascii="Arial" w:hAnsi="Arial" w:cs="Arial"/>
        </w:rPr>
        <w:t>y requirió:</w:t>
      </w:r>
      <w:r w:rsidR="00EC3DDA">
        <w:rPr>
          <w:rFonts w:ascii="Arial" w:hAnsi="Arial" w:cs="Arial"/>
        </w:rPr>
        <w:t xml:space="preserve"> </w:t>
      </w:r>
      <w:r w:rsidR="00A255D0" w:rsidRPr="00C326D3">
        <w:rPr>
          <w:rFonts w:ascii="Arial" w:hAnsi="Arial" w:cs="Arial"/>
          <w:b/>
          <w:color w:val="000000"/>
          <w:lang w:eastAsia="es-SV"/>
        </w:rPr>
        <w:t>“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1.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Cuadro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de Clasificación Documental</w:t>
      </w:r>
      <w:r w:rsidR="00A255D0">
        <w:rPr>
          <w:rFonts w:ascii="Arial" w:hAnsi="Arial" w:cs="Arial"/>
          <w:b/>
          <w:color w:val="000000"/>
          <w:lang w:eastAsia="es-SV"/>
        </w:rPr>
        <w:t xml:space="preserve">; </w:t>
      </w:r>
      <w:r w:rsidR="00A255D0" w:rsidRPr="009031E2">
        <w:rPr>
          <w:rFonts w:ascii="Arial" w:hAnsi="Arial" w:cs="Arial"/>
          <w:b/>
          <w:color w:val="000000"/>
          <w:lang w:eastAsia="es-SV"/>
        </w:rPr>
        <w:t>2. Tabla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de</w:t>
      </w:r>
      <w:r w:rsidR="00A255D0">
        <w:rPr>
          <w:rFonts w:ascii="Arial" w:hAnsi="Arial" w:cs="Arial"/>
          <w:b/>
          <w:color w:val="000000"/>
          <w:lang w:eastAsia="es-SV"/>
        </w:rPr>
        <w:t xml:space="preserve"> 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Valoración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Documental</w:t>
      </w:r>
      <w:r w:rsidR="00A255D0">
        <w:rPr>
          <w:rFonts w:ascii="Arial" w:hAnsi="Arial" w:cs="Arial"/>
          <w:b/>
          <w:color w:val="000000"/>
          <w:lang w:eastAsia="es-SV"/>
        </w:rPr>
        <w:t xml:space="preserve">;  </w:t>
      </w:r>
      <w:r w:rsidR="00A255D0" w:rsidRPr="009031E2">
        <w:rPr>
          <w:rFonts w:ascii="Arial" w:hAnsi="Arial" w:cs="Arial"/>
          <w:b/>
          <w:color w:val="000000"/>
          <w:lang w:eastAsia="es-SV"/>
        </w:rPr>
        <w:t>3. Tabla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de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Plazos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de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Conservación Documental</w:t>
      </w:r>
      <w:r w:rsidR="00A255D0">
        <w:rPr>
          <w:rFonts w:ascii="Arial" w:hAnsi="Arial" w:cs="Arial"/>
          <w:b/>
          <w:color w:val="000000"/>
          <w:lang w:eastAsia="es-SV"/>
        </w:rPr>
        <w:t xml:space="preserve">; 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4.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Inventario</w:t>
      </w:r>
      <w:r w:rsidR="00A255D0">
        <w:rPr>
          <w:rFonts w:ascii="Arial" w:hAnsi="Arial" w:cs="Arial"/>
          <w:b/>
          <w:color w:val="000000"/>
          <w:lang w:eastAsia="es-SV"/>
        </w:rPr>
        <w:t xml:space="preserve">; 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5.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Guía de Archivo</w:t>
      </w:r>
      <w:r w:rsidR="00A255D0">
        <w:rPr>
          <w:rFonts w:ascii="Arial" w:hAnsi="Arial" w:cs="Arial"/>
          <w:b/>
          <w:color w:val="000000"/>
          <w:lang w:eastAsia="es-SV"/>
        </w:rPr>
        <w:t xml:space="preserve">; 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6.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Manual de Gestión de Correspondencia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o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documento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similar</w:t>
      </w:r>
      <w:r w:rsidR="00A255D0">
        <w:rPr>
          <w:rFonts w:ascii="Arial" w:hAnsi="Arial" w:cs="Arial"/>
          <w:b/>
          <w:color w:val="000000"/>
          <w:lang w:eastAsia="es-SV"/>
        </w:rPr>
        <w:t xml:space="preserve">;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7.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Manual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de Consulta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/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Préstamo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o</w:t>
      </w:r>
      <w:r w:rsidR="00A255D0">
        <w:rPr>
          <w:rFonts w:ascii="Arial" w:hAnsi="Arial" w:cs="Arial"/>
          <w:b/>
          <w:color w:val="000000"/>
          <w:lang w:eastAsia="es-SV"/>
        </w:rPr>
        <w:t xml:space="preserve"> 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documento</w:t>
      </w:r>
      <w:r w:rsidR="00A255D0">
        <w:rPr>
          <w:rFonts w:ascii="Arial" w:hAnsi="Arial" w:cs="Arial"/>
          <w:b/>
          <w:color w:val="000000"/>
          <w:lang w:eastAsia="es-SV"/>
        </w:rPr>
        <w:t xml:space="preserve"> 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similar</w:t>
      </w:r>
      <w:r w:rsidR="00A255D0">
        <w:rPr>
          <w:rFonts w:ascii="Arial" w:hAnsi="Arial" w:cs="Arial"/>
          <w:b/>
          <w:color w:val="000000"/>
          <w:lang w:eastAsia="es-SV"/>
        </w:rPr>
        <w:t xml:space="preserve">;   </w:t>
      </w:r>
      <w:r w:rsidR="00A255D0" w:rsidRPr="009031E2">
        <w:rPr>
          <w:rFonts w:ascii="Arial" w:hAnsi="Arial" w:cs="Arial"/>
          <w:b/>
          <w:color w:val="000000"/>
          <w:lang w:eastAsia="es-SV"/>
        </w:rPr>
        <w:t>8.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Manual </w:t>
      </w:r>
      <w:r w:rsidR="00A255D0">
        <w:rPr>
          <w:rFonts w:ascii="Arial" w:hAnsi="Arial" w:cs="Arial"/>
          <w:b/>
          <w:color w:val="000000"/>
          <w:lang w:eastAsia="es-SV"/>
        </w:rPr>
        <w:t xml:space="preserve"> 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de Transferencia o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documento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similar</w:t>
      </w:r>
      <w:r w:rsidR="00A255D0">
        <w:rPr>
          <w:rFonts w:ascii="Arial" w:hAnsi="Arial" w:cs="Arial"/>
          <w:b/>
          <w:color w:val="000000"/>
          <w:lang w:eastAsia="es-SV"/>
        </w:rPr>
        <w:t xml:space="preserve">; </w:t>
      </w:r>
      <w:r w:rsidR="00A255D0" w:rsidRPr="009031E2">
        <w:rPr>
          <w:rFonts w:ascii="Arial" w:hAnsi="Arial" w:cs="Arial"/>
          <w:b/>
          <w:color w:val="000000"/>
          <w:lang w:eastAsia="es-SV"/>
        </w:rPr>
        <w:t>9. Manual de Expurgo/eliminación o documento similar</w:t>
      </w:r>
      <w:r w:rsidR="00A255D0">
        <w:rPr>
          <w:rFonts w:ascii="Arial" w:hAnsi="Arial" w:cs="Arial"/>
          <w:b/>
          <w:color w:val="000000"/>
          <w:lang w:eastAsia="es-SV"/>
        </w:rPr>
        <w:t xml:space="preserve">; </w:t>
      </w:r>
      <w:r w:rsidR="00A255D0" w:rsidRPr="009031E2">
        <w:rPr>
          <w:rFonts w:ascii="Arial" w:hAnsi="Arial" w:cs="Arial"/>
          <w:b/>
          <w:color w:val="000000"/>
          <w:lang w:eastAsia="es-SV"/>
        </w:rPr>
        <w:t>10. Planes de emergencia/ Gestión de riesgos y de conservación o documento</w:t>
      </w:r>
      <w:r w:rsidR="00A255D0">
        <w:rPr>
          <w:rFonts w:ascii="Arial" w:hAnsi="Arial" w:cs="Arial"/>
          <w:b/>
          <w:color w:val="000000"/>
          <w:lang w:eastAsia="es-SV"/>
        </w:rPr>
        <w:t xml:space="preserve"> s</w:t>
      </w:r>
      <w:r w:rsidR="00A255D0" w:rsidRPr="009031E2">
        <w:rPr>
          <w:rFonts w:ascii="Arial" w:hAnsi="Arial" w:cs="Arial"/>
          <w:b/>
          <w:color w:val="000000"/>
          <w:lang w:eastAsia="es-SV"/>
        </w:rPr>
        <w:t>imilar</w:t>
      </w:r>
      <w:r w:rsidR="00A255D0">
        <w:rPr>
          <w:rFonts w:ascii="Arial" w:hAnsi="Arial" w:cs="Arial"/>
          <w:b/>
          <w:color w:val="000000"/>
          <w:lang w:eastAsia="es-SV"/>
        </w:rPr>
        <w:t xml:space="preserve">; </w:t>
      </w:r>
      <w:r w:rsidR="00A255D0" w:rsidRPr="009031E2">
        <w:rPr>
          <w:rFonts w:ascii="Arial" w:hAnsi="Arial" w:cs="Arial"/>
          <w:b/>
          <w:color w:val="000000"/>
          <w:lang w:eastAsia="es-SV"/>
        </w:rPr>
        <w:t>11.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Plan de digitalización/automatización de los documentos</w:t>
      </w:r>
      <w:r w:rsidR="00A255D0">
        <w:rPr>
          <w:rFonts w:ascii="Arial" w:hAnsi="Arial" w:cs="Arial"/>
          <w:b/>
          <w:color w:val="000000"/>
          <w:lang w:eastAsia="es-SV"/>
        </w:rPr>
        <w:t xml:space="preserve">; </w:t>
      </w:r>
      <w:r w:rsidR="00A255D0" w:rsidRPr="009031E2">
        <w:rPr>
          <w:rFonts w:ascii="Arial" w:hAnsi="Arial" w:cs="Arial"/>
          <w:b/>
          <w:color w:val="000000"/>
          <w:lang w:eastAsia="es-SV"/>
        </w:rPr>
        <w:t>12.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Política y/o normas que garanticen la organización, conservación, acceso a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los documentos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y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 archivos</w:t>
      </w:r>
      <w:r w:rsidR="00A255D0">
        <w:rPr>
          <w:rFonts w:ascii="Arial" w:hAnsi="Arial" w:cs="Arial"/>
          <w:b/>
          <w:color w:val="000000"/>
          <w:lang w:eastAsia="es-SV"/>
        </w:rPr>
        <w:t xml:space="preserve">;  </w:t>
      </w:r>
      <w:r w:rsidR="00A255D0" w:rsidRPr="009031E2">
        <w:rPr>
          <w:rFonts w:ascii="Arial" w:hAnsi="Arial" w:cs="Arial"/>
          <w:b/>
          <w:color w:val="000000"/>
          <w:lang w:eastAsia="es-SV"/>
        </w:rPr>
        <w:t>13.</w:t>
      </w:r>
      <w:r w:rsidR="00A255D0">
        <w:rPr>
          <w:rFonts w:ascii="Arial" w:hAnsi="Arial" w:cs="Arial"/>
          <w:b/>
          <w:color w:val="000000"/>
          <w:lang w:eastAsia="es-SV"/>
        </w:rPr>
        <w:t xml:space="preserve">  Í</w:t>
      </w:r>
      <w:r w:rsidR="00A255D0" w:rsidRPr="009031E2">
        <w:rPr>
          <w:rFonts w:ascii="Arial" w:hAnsi="Arial" w:cs="Arial"/>
          <w:b/>
          <w:color w:val="000000"/>
          <w:lang w:eastAsia="es-SV"/>
        </w:rPr>
        <w:t>ndice legislativo, que recopila todas las leyes, normas, reglamentos,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instructivos y directrices aplicables a la institución organizadas de acuerdo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a cuatro secciones: gobierno, admin</w:t>
      </w:r>
      <w:r w:rsidR="00A255D0">
        <w:rPr>
          <w:rFonts w:ascii="Arial" w:hAnsi="Arial" w:cs="Arial"/>
          <w:b/>
          <w:color w:val="000000"/>
          <w:lang w:eastAsia="es-SV"/>
        </w:rPr>
        <w:t xml:space="preserve">istración, servicios  y  hacienda  y  </w:t>
      </w:r>
      <w:r w:rsidR="00A255D0" w:rsidRPr="009031E2">
        <w:rPr>
          <w:rFonts w:ascii="Arial" w:hAnsi="Arial" w:cs="Arial"/>
          <w:b/>
          <w:color w:val="000000"/>
          <w:lang w:eastAsia="es-SV"/>
        </w:rPr>
        <w:t>14.</w:t>
      </w:r>
      <w:r w:rsidR="00A255D0">
        <w:rPr>
          <w:rFonts w:ascii="Arial" w:hAnsi="Arial" w:cs="Arial"/>
          <w:b/>
          <w:color w:val="000000"/>
          <w:lang w:eastAsia="es-SV"/>
        </w:rPr>
        <w:t xml:space="preserve"> 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El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plan de Trabajo anual de la Unidad de Gestión Documental y Archivos o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su símil para los años 2016 y 2017, número de empleados de dicha unidad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y sus funciones.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 xml:space="preserve">Dichos instrumentos archivísticos </w:t>
      </w:r>
      <w:r w:rsidR="00A255D0">
        <w:rPr>
          <w:rFonts w:ascii="Arial" w:hAnsi="Arial" w:cs="Arial"/>
          <w:b/>
          <w:color w:val="000000"/>
          <w:lang w:eastAsia="es-SV"/>
        </w:rPr>
        <w:t xml:space="preserve"> </w:t>
      </w:r>
      <w:r w:rsidR="00A255D0" w:rsidRPr="009031E2">
        <w:rPr>
          <w:rFonts w:ascii="Arial" w:hAnsi="Arial" w:cs="Arial"/>
          <w:b/>
          <w:color w:val="000000"/>
          <w:lang w:eastAsia="es-SV"/>
        </w:rPr>
        <w:t>deberán</w:t>
      </w:r>
      <w:r w:rsidR="00A255D0">
        <w:rPr>
          <w:rFonts w:ascii="Arial" w:hAnsi="Arial" w:cs="Arial"/>
          <w:b/>
          <w:color w:val="000000"/>
          <w:lang w:eastAsia="es-SV"/>
        </w:rPr>
        <w:t xml:space="preserve">  estar  en  formato  seleccionable  </w:t>
      </w:r>
      <w:r w:rsidR="00A255D0" w:rsidRPr="009031E2">
        <w:rPr>
          <w:rFonts w:ascii="Arial" w:hAnsi="Arial" w:cs="Arial"/>
          <w:b/>
          <w:color w:val="000000"/>
          <w:lang w:eastAsia="es-SV"/>
        </w:rPr>
        <w:t>Word</w:t>
      </w:r>
      <w:r w:rsidR="00A255D0">
        <w:rPr>
          <w:rFonts w:ascii="Arial" w:hAnsi="Arial" w:cs="Arial"/>
          <w:b/>
          <w:color w:val="000000"/>
          <w:lang w:eastAsia="es-SV"/>
        </w:rPr>
        <w:t xml:space="preserve">  o  Excel”</w:t>
      </w:r>
      <w:r w:rsidR="00B937E2">
        <w:rPr>
          <w:rFonts w:ascii="Arial" w:hAnsi="Arial" w:cs="Arial"/>
          <w:b/>
          <w:color w:val="000000"/>
          <w:lang w:eastAsia="es-SV"/>
        </w:rPr>
        <w:t xml:space="preserve">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 w:rsidR="00A255D0">
        <w:rPr>
          <w:rFonts w:ascii="Arial" w:hAnsi="Arial" w:cs="Arial"/>
        </w:rPr>
        <w:t xml:space="preserve"> con la unidad administrativa responsable</w:t>
      </w:r>
      <w:r>
        <w:rPr>
          <w:rFonts w:ascii="Arial" w:hAnsi="Arial" w:cs="Arial"/>
        </w:rPr>
        <w:t xml:space="preserve">, </w:t>
      </w:r>
      <w:r w:rsidR="002C435C">
        <w:rPr>
          <w:rFonts w:ascii="Arial" w:hAnsi="Arial" w:cs="Arial"/>
        </w:rPr>
        <w:t xml:space="preserve">a fin de obtener los </w:t>
      </w:r>
      <w:r w:rsidR="0008500B">
        <w:rPr>
          <w:rFonts w:ascii="Arial" w:hAnsi="Arial" w:cs="Arial"/>
        </w:rPr>
        <w:t>documentos</w:t>
      </w:r>
      <w:r w:rsidR="002C435C">
        <w:rPr>
          <w:rFonts w:ascii="Arial" w:hAnsi="Arial" w:cs="Arial"/>
        </w:rPr>
        <w:t xml:space="preserve"> de interés en cumplimi</w:t>
      </w:r>
      <w:r w:rsidR="00FC5795">
        <w:rPr>
          <w:rFonts w:ascii="Arial" w:hAnsi="Arial" w:cs="Arial"/>
        </w:rPr>
        <w:t xml:space="preserve">ento </w:t>
      </w:r>
      <w:r w:rsidR="00A255D0">
        <w:rPr>
          <w:rFonts w:ascii="Arial" w:hAnsi="Arial" w:cs="Arial"/>
        </w:rPr>
        <w:t>a los Artículos</w:t>
      </w:r>
      <w:r w:rsidR="00B937E2">
        <w:rPr>
          <w:rFonts w:ascii="Arial" w:hAnsi="Arial" w:cs="Arial"/>
        </w:rPr>
        <w:t xml:space="preserve"> </w:t>
      </w:r>
      <w:r w:rsidR="00FC5795">
        <w:rPr>
          <w:rFonts w:ascii="Arial" w:hAnsi="Arial" w:cs="Arial"/>
        </w:rPr>
        <w:t>50 letras</w:t>
      </w:r>
      <w:r w:rsidR="00A255D0">
        <w:rPr>
          <w:rFonts w:ascii="Arial" w:hAnsi="Arial" w:cs="Arial"/>
        </w:rPr>
        <w:t xml:space="preserve"> </w:t>
      </w:r>
      <w:r w:rsidR="0008500B">
        <w:rPr>
          <w:rFonts w:ascii="Arial" w:hAnsi="Arial" w:cs="Arial"/>
        </w:rPr>
        <w:t>“d”,</w:t>
      </w:r>
      <w:r w:rsidR="002C435C">
        <w:rPr>
          <w:rFonts w:ascii="Arial" w:hAnsi="Arial" w:cs="Arial"/>
        </w:rPr>
        <w:t xml:space="preserve"> “h” e “i”</w:t>
      </w:r>
      <w:r w:rsidR="00A255D0">
        <w:rPr>
          <w:rFonts w:ascii="Arial" w:hAnsi="Arial" w:cs="Arial"/>
        </w:rPr>
        <w:t xml:space="preserve"> y 70</w:t>
      </w:r>
      <w:r w:rsidR="00E34ED6">
        <w:rPr>
          <w:rFonts w:ascii="Arial" w:hAnsi="Arial" w:cs="Arial"/>
        </w:rPr>
        <w:t xml:space="preserve"> </w:t>
      </w:r>
      <w:r w:rsidR="002C435C">
        <w:rPr>
          <w:rFonts w:ascii="Arial" w:hAnsi="Arial" w:cs="Arial"/>
        </w:rPr>
        <w:t xml:space="preserve">de la Ley de Acceso a la Información Pública –LAIP- y </w:t>
      </w:r>
      <w:r w:rsidR="00A255D0">
        <w:rPr>
          <w:rFonts w:ascii="Arial" w:hAnsi="Arial" w:cs="Arial"/>
        </w:rPr>
        <w:t xml:space="preserve">por tanto, </w:t>
      </w:r>
      <w:r w:rsidR="002C435C">
        <w:rPr>
          <w:rFonts w:ascii="Arial" w:hAnsi="Arial" w:cs="Arial"/>
        </w:rPr>
        <w:t xml:space="preserve">conforme a lo dispuesto </w:t>
      </w:r>
      <w:r w:rsidR="00062128">
        <w:rPr>
          <w:rFonts w:ascii="Arial" w:hAnsi="Arial" w:cs="Arial"/>
        </w:rPr>
        <w:t xml:space="preserve">a los Artículos </w:t>
      </w:r>
      <w:r w:rsidR="00A32864">
        <w:rPr>
          <w:rFonts w:ascii="Arial" w:hAnsi="Arial" w:cs="Arial"/>
        </w:rPr>
        <w:t xml:space="preserve">61, </w:t>
      </w:r>
      <w:r w:rsidR="00062128">
        <w:rPr>
          <w:rFonts w:ascii="Arial" w:hAnsi="Arial" w:cs="Arial"/>
        </w:rPr>
        <w:t xml:space="preserve">65, </w:t>
      </w:r>
      <w:r w:rsidR="002C435C">
        <w:rPr>
          <w:rFonts w:ascii="Arial" w:hAnsi="Arial" w:cs="Arial"/>
        </w:rPr>
        <w:t xml:space="preserve">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 xml:space="preserve">, </w:t>
      </w:r>
      <w:r w:rsidR="002C435C" w:rsidRPr="00162E31">
        <w:rPr>
          <w:rFonts w:ascii="Arial" w:hAnsi="Arial" w:cs="Arial"/>
        </w:rPr>
        <w:t>se resuelve:</w:t>
      </w:r>
    </w:p>
    <w:p w14:paraId="788A2B6F" w14:textId="77777777" w:rsidR="00A255D0" w:rsidRDefault="00A255D0" w:rsidP="00A255D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67B12F9E" w14:textId="77777777" w:rsidR="00A255D0" w:rsidRPr="00FC5795" w:rsidRDefault="00A255D0" w:rsidP="00A255D0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lang w:eastAsia="es-SV"/>
        </w:rPr>
      </w:pPr>
    </w:p>
    <w:p w14:paraId="6F691271" w14:textId="77777777" w:rsidR="00540E26" w:rsidRPr="00162E31" w:rsidRDefault="00540E26" w:rsidP="00231FA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114E6EE" w14:textId="09E1CB32" w:rsidR="00DA3B0B" w:rsidRPr="003C602B" w:rsidRDefault="00FC5795" w:rsidP="009161FE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</w:rPr>
      </w:pPr>
      <w:r w:rsidRPr="003C602B">
        <w:rPr>
          <w:rFonts w:ascii="Arial" w:hAnsi="Arial" w:cs="Arial"/>
          <w:lang w:val="es-SV"/>
        </w:rPr>
        <w:t>Proporcionar la información solicitada</w:t>
      </w:r>
      <w:r w:rsidR="00B14D17" w:rsidRPr="003C602B">
        <w:rPr>
          <w:rFonts w:ascii="Arial" w:hAnsi="Arial" w:cs="Arial"/>
          <w:lang w:val="es-SV"/>
        </w:rPr>
        <w:t xml:space="preserve">, </w:t>
      </w:r>
      <w:r w:rsidR="00A255D0" w:rsidRPr="003C602B">
        <w:rPr>
          <w:rFonts w:ascii="Arial" w:hAnsi="Arial" w:cs="Arial"/>
          <w:lang w:val="es-SV"/>
        </w:rPr>
        <w:t xml:space="preserve">con base a lo entregado por la Dirección de Administración </w:t>
      </w:r>
      <w:r w:rsidR="00DA3B0B" w:rsidRPr="003C602B">
        <w:rPr>
          <w:rFonts w:ascii="Arial" w:hAnsi="Arial" w:cs="Arial"/>
          <w:lang w:val="es-SV"/>
        </w:rPr>
        <w:t>de la Defensoría del Consumidor</w:t>
      </w:r>
      <w:r w:rsidR="003C602B">
        <w:rPr>
          <w:rFonts w:ascii="Arial" w:hAnsi="Arial" w:cs="Arial"/>
          <w:lang w:val="es-SV"/>
        </w:rPr>
        <w:t xml:space="preserve">, </w:t>
      </w:r>
      <w:r w:rsidR="00FD4594" w:rsidRPr="003C602B">
        <w:rPr>
          <w:rFonts w:ascii="Arial" w:hAnsi="Arial" w:cs="Arial"/>
          <w:lang w:val="es-SV"/>
        </w:rPr>
        <w:t>cuya descripción se brinda en un archivo formato W</w:t>
      </w:r>
      <w:r w:rsidR="00DA3B0B" w:rsidRPr="003C602B">
        <w:rPr>
          <w:rFonts w:ascii="Arial" w:hAnsi="Arial" w:cs="Arial"/>
          <w:lang w:val="es-SV"/>
        </w:rPr>
        <w:t xml:space="preserve">ord que explica </w:t>
      </w:r>
      <w:r w:rsidR="00FD4594" w:rsidRPr="003C602B">
        <w:rPr>
          <w:rFonts w:ascii="Arial" w:hAnsi="Arial" w:cs="Arial"/>
          <w:lang w:val="es-SV"/>
        </w:rPr>
        <w:t>los documentos adjuntos.</w:t>
      </w:r>
      <w:r w:rsidR="003C602B">
        <w:rPr>
          <w:rFonts w:ascii="Arial" w:hAnsi="Arial" w:cs="Arial"/>
          <w:lang w:val="es-SV"/>
        </w:rPr>
        <w:t xml:space="preserve"> Estos documentos son entregados, </w:t>
      </w:r>
      <w:r w:rsidR="00D33D84">
        <w:rPr>
          <w:rFonts w:ascii="Arial" w:hAnsi="Arial" w:cs="Arial"/>
          <w:lang w:val="es-SV"/>
        </w:rPr>
        <w:t xml:space="preserve">en su formato disponible </w:t>
      </w:r>
      <w:r w:rsidR="003C602B">
        <w:rPr>
          <w:rFonts w:ascii="Arial" w:hAnsi="Arial" w:cs="Arial"/>
          <w:lang w:val="es-SV"/>
        </w:rPr>
        <w:t>conforme a l</w:t>
      </w:r>
      <w:r w:rsidR="003C602B" w:rsidRPr="003C602B">
        <w:rPr>
          <w:rFonts w:ascii="Arial" w:hAnsi="Arial" w:cs="Arial"/>
        </w:rPr>
        <w:t>o dispuesto en el Artículo 62 de la LAIP</w:t>
      </w:r>
      <w:r w:rsidR="00D33D84">
        <w:rPr>
          <w:rFonts w:ascii="Arial" w:hAnsi="Arial" w:cs="Arial"/>
        </w:rPr>
        <w:t>.</w:t>
      </w:r>
    </w:p>
    <w:p w14:paraId="4FC84F6E" w14:textId="77777777" w:rsidR="00FD4594" w:rsidRPr="00FD4594" w:rsidRDefault="00FD4594" w:rsidP="009161FE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</w:rPr>
      </w:pPr>
    </w:p>
    <w:p w14:paraId="2ED7F9F4" w14:textId="53365E19" w:rsidR="0008500B" w:rsidRPr="00303494" w:rsidRDefault="00756D66" w:rsidP="009161FE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 la solicitante a través de su correo electrónico</w:t>
      </w:r>
      <w:r w:rsidR="00B14D17" w:rsidRPr="00B14D17">
        <w:rPr>
          <w:rFonts w:ascii="Arial" w:hAnsi="Arial" w:cs="Arial"/>
        </w:rPr>
        <w:t xml:space="preserve"> como medio establecido para recibir notificaciones.</w:t>
      </w:r>
    </w:p>
    <w:p w14:paraId="5B5DD78E" w14:textId="77777777" w:rsidR="00303494" w:rsidRPr="00303494" w:rsidRDefault="00303494" w:rsidP="009161FE">
      <w:pPr>
        <w:pStyle w:val="Prrafodelista"/>
        <w:spacing w:line="360" w:lineRule="auto"/>
        <w:rPr>
          <w:rFonts w:ascii="Arial" w:hAnsi="Arial" w:cs="Arial"/>
          <w:sz w:val="22"/>
          <w:lang w:val="es-SV"/>
        </w:rPr>
      </w:pPr>
    </w:p>
    <w:p w14:paraId="7BEAE292" w14:textId="355FE351" w:rsidR="00540E26" w:rsidRPr="0045650D" w:rsidRDefault="00540E26" w:rsidP="009161FE">
      <w:pPr>
        <w:spacing w:line="360" w:lineRule="auto"/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08500B">
        <w:rPr>
          <w:rFonts w:ascii="Arial" w:hAnsi="Arial" w:cs="Arial"/>
          <w:b/>
          <w:lang w:val="es-SV"/>
        </w:rPr>
        <w:t>09</w:t>
      </w:r>
      <w:r w:rsidR="00A255D0">
        <w:rPr>
          <w:rFonts w:ascii="Arial" w:hAnsi="Arial" w:cs="Arial"/>
          <w:b/>
          <w:lang w:val="es-SV"/>
        </w:rPr>
        <w:t>9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</w:t>
      </w:r>
      <w:r w:rsidR="00DA3B0B">
        <w:rPr>
          <w:rFonts w:ascii="Arial" w:hAnsi="Arial" w:cs="Arial"/>
          <w:lang w:val="es-SV"/>
        </w:rPr>
        <w:t>d</w:t>
      </w:r>
      <w:r>
        <w:rPr>
          <w:rFonts w:ascii="Arial" w:hAnsi="Arial" w:cs="Arial"/>
          <w:lang w:val="es-SV"/>
        </w:rPr>
        <w:t>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</w:t>
      </w:r>
      <w:r w:rsidR="00D0105B">
        <w:rPr>
          <w:rFonts w:ascii="Arial" w:hAnsi="Arial" w:cs="Arial"/>
          <w:lang w:val="es-SV"/>
        </w:rPr>
        <w:t>e</w:t>
      </w:r>
      <w:r w:rsidR="0085594D">
        <w:rPr>
          <w:rFonts w:ascii="Arial" w:hAnsi="Arial" w:cs="Arial"/>
          <w:lang w:val="es-SV"/>
        </w:rPr>
        <w:t>sta ley</w:t>
      </w:r>
      <w:r w:rsidR="00303494">
        <w:rPr>
          <w:rFonts w:ascii="Arial" w:hAnsi="Arial" w:cs="Arial"/>
          <w:lang w:val="es-SV"/>
        </w:rPr>
        <w:t xml:space="preserve"> y</w:t>
      </w:r>
      <w:r w:rsidR="00231FA5">
        <w:rPr>
          <w:rFonts w:ascii="Arial" w:hAnsi="Arial" w:cs="Arial"/>
          <w:lang w:val="es-SV"/>
        </w:rPr>
        <w:t xml:space="preserve"> notificado a la solicitante</w:t>
      </w:r>
      <w:r w:rsidR="00303494">
        <w:rPr>
          <w:rFonts w:ascii="Arial" w:hAnsi="Arial" w:cs="Arial"/>
          <w:lang w:val="es-SV"/>
        </w:rPr>
        <w:t xml:space="preserve"> en</w:t>
      </w:r>
      <w:r w:rsidR="00231FA5">
        <w:rPr>
          <w:rFonts w:ascii="Arial" w:hAnsi="Arial" w:cs="Arial"/>
          <w:lang w:val="es-SV"/>
        </w:rPr>
        <w:t xml:space="preserve"> </w:t>
      </w:r>
      <w:r w:rsidR="00836C5A">
        <w:rPr>
          <w:rFonts w:ascii="Arial" w:hAnsi="Arial" w:cs="Arial"/>
          <w:lang w:val="es-SV"/>
        </w:rPr>
        <w:t xml:space="preserve">la Constancia de </w:t>
      </w:r>
      <w:r w:rsidR="00231FA5">
        <w:rPr>
          <w:rFonts w:ascii="Arial" w:hAnsi="Arial" w:cs="Arial"/>
          <w:lang w:val="es-SV"/>
        </w:rPr>
        <w:t>r</w:t>
      </w:r>
      <w:r w:rsidR="00836C5A">
        <w:rPr>
          <w:rFonts w:ascii="Arial" w:hAnsi="Arial" w:cs="Arial"/>
          <w:lang w:val="es-SV"/>
        </w:rPr>
        <w:t xml:space="preserve">ecepción y Resolución de </w:t>
      </w:r>
      <w:r w:rsidR="00231FA5">
        <w:rPr>
          <w:rFonts w:ascii="Arial" w:hAnsi="Arial" w:cs="Arial"/>
          <w:lang w:val="es-SV"/>
        </w:rPr>
        <w:t>admisibilidad.</w:t>
      </w:r>
    </w:p>
    <w:p w14:paraId="7BDBE88D" w14:textId="77777777" w:rsidR="00B22462" w:rsidRPr="00162E31" w:rsidRDefault="00B22462" w:rsidP="00FC5795">
      <w:pPr>
        <w:spacing w:line="360" w:lineRule="auto"/>
        <w:jc w:val="center"/>
        <w:rPr>
          <w:rFonts w:ascii="Arial" w:hAnsi="Arial" w:cs="Arial"/>
          <w:b/>
        </w:rPr>
      </w:pPr>
    </w:p>
    <w:p w14:paraId="3E65C7CF" w14:textId="77777777" w:rsidR="00EA5BB4" w:rsidRDefault="00EA5BB4" w:rsidP="00EA5BB4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1AF2F5B" w14:textId="77777777" w:rsidR="00EA5BB4" w:rsidRDefault="00EA5BB4" w:rsidP="00EA5BB4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18B8AA20" w14:textId="77777777" w:rsidR="00EA5BB4" w:rsidRDefault="00EA5BB4" w:rsidP="00EA5BB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77777777" w:rsidR="00451C81" w:rsidRPr="00162E31" w:rsidRDefault="00451C81" w:rsidP="00FC5795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CE46E" w14:textId="77777777" w:rsidR="004F5EEC" w:rsidRDefault="004F5EEC" w:rsidP="00385C3D">
      <w:r>
        <w:separator/>
      </w:r>
    </w:p>
  </w:endnote>
  <w:endnote w:type="continuationSeparator" w:id="0">
    <w:p w14:paraId="262B1B6B" w14:textId="77777777" w:rsidR="004F5EEC" w:rsidRDefault="004F5EE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B37BA" w14:textId="77777777" w:rsidR="004F5EEC" w:rsidRDefault="004F5EEC" w:rsidP="00385C3D">
      <w:r>
        <w:separator/>
      </w:r>
    </w:p>
  </w:footnote>
  <w:footnote w:type="continuationSeparator" w:id="0">
    <w:p w14:paraId="28A57688" w14:textId="77777777" w:rsidR="004F5EEC" w:rsidRDefault="004F5EE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F5EE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1B88B" w14:textId="77777777" w:rsidR="00433C11" w:rsidRDefault="00433C11" w:rsidP="00433C11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F5EE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970404"/>
    <w:multiLevelType w:val="hybridMultilevel"/>
    <w:tmpl w:val="EE04909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3971EBF"/>
    <w:multiLevelType w:val="hybridMultilevel"/>
    <w:tmpl w:val="59C2F502"/>
    <w:lvl w:ilvl="0" w:tplc="D0EA54E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1"/>
  </w:num>
  <w:num w:numId="4">
    <w:abstractNumId w:val="27"/>
  </w:num>
  <w:num w:numId="5">
    <w:abstractNumId w:val="46"/>
  </w:num>
  <w:num w:numId="6">
    <w:abstractNumId w:val="14"/>
  </w:num>
  <w:num w:numId="7">
    <w:abstractNumId w:val="30"/>
  </w:num>
  <w:num w:numId="8">
    <w:abstractNumId w:val="42"/>
  </w:num>
  <w:num w:numId="9">
    <w:abstractNumId w:val="35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43"/>
  </w:num>
  <w:num w:numId="14">
    <w:abstractNumId w:val="44"/>
  </w:num>
  <w:num w:numId="15">
    <w:abstractNumId w:val="18"/>
  </w:num>
  <w:num w:numId="16">
    <w:abstractNumId w:val="39"/>
  </w:num>
  <w:num w:numId="17">
    <w:abstractNumId w:val="6"/>
  </w:num>
  <w:num w:numId="18">
    <w:abstractNumId w:val="20"/>
  </w:num>
  <w:num w:numId="19">
    <w:abstractNumId w:val="38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16"/>
  </w:num>
  <w:num w:numId="25">
    <w:abstractNumId w:val="40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1"/>
  </w:num>
  <w:num w:numId="31">
    <w:abstractNumId w:val="1"/>
  </w:num>
  <w:num w:numId="32">
    <w:abstractNumId w:val="31"/>
  </w:num>
  <w:num w:numId="33">
    <w:abstractNumId w:val="34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7"/>
  </w:num>
  <w:num w:numId="39">
    <w:abstractNumId w:val="36"/>
  </w:num>
  <w:num w:numId="40">
    <w:abstractNumId w:val="37"/>
  </w:num>
  <w:num w:numId="41">
    <w:abstractNumId w:val="32"/>
  </w:num>
  <w:num w:numId="42">
    <w:abstractNumId w:val="12"/>
  </w:num>
  <w:num w:numId="43">
    <w:abstractNumId w:val="2"/>
  </w:num>
  <w:num w:numId="44">
    <w:abstractNumId w:val="4"/>
  </w:num>
  <w:num w:numId="45">
    <w:abstractNumId w:val="21"/>
  </w:num>
  <w:num w:numId="46">
    <w:abstractNumId w:val="3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2210"/>
    <w:rsid w:val="0001763F"/>
    <w:rsid w:val="00017EC7"/>
    <w:rsid w:val="00020FF0"/>
    <w:rsid w:val="000253B7"/>
    <w:rsid w:val="000414BC"/>
    <w:rsid w:val="00041961"/>
    <w:rsid w:val="000552A3"/>
    <w:rsid w:val="00060117"/>
    <w:rsid w:val="00062128"/>
    <w:rsid w:val="0007017C"/>
    <w:rsid w:val="0007026D"/>
    <w:rsid w:val="000770FC"/>
    <w:rsid w:val="00081C31"/>
    <w:rsid w:val="000833E7"/>
    <w:rsid w:val="0008500B"/>
    <w:rsid w:val="000975C0"/>
    <w:rsid w:val="000A1F9B"/>
    <w:rsid w:val="000A750E"/>
    <w:rsid w:val="000B1E82"/>
    <w:rsid w:val="000B49BD"/>
    <w:rsid w:val="000B5362"/>
    <w:rsid w:val="000B6A03"/>
    <w:rsid w:val="000D04E4"/>
    <w:rsid w:val="000D061D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4FBE"/>
    <w:rsid w:val="001B674C"/>
    <w:rsid w:val="001D32EC"/>
    <w:rsid w:val="001E155E"/>
    <w:rsid w:val="001E4A9A"/>
    <w:rsid w:val="001E4C98"/>
    <w:rsid w:val="0020749D"/>
    <w:rsid w:val="00207E31"/>
    <w:rsid w:val="0021233A"/>
    <w:rsid w:val="00213947"/>
    <w:rsid w:val="00214BC5"/>
    <w:rsid w:val="00231FA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E1E59"/>
    <w:rsid w:val="002F0EDB"/>
    <w:rsid w:val="002F65AA"/>
    <w:rsid w:val="002F729E"/>
    <w:rsid w:val="0030175B"/>
    <w:rsid w:val="00303047"/>
    <w:rsid w:val="00303098"/>
    <w:rsid w:val="00303494"/>
    <w:rsid w:val="003067ED"/>
    <w:rsid w:val="0031654B"/>
    <w:rsid w:val="00332110"/>
    <w:rsid w:val="00332D74"/>
    <w:rsid w:val="003403FB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A0C75"/>
    <w:rsid w:val="003B7215"/>
    <w:rsid w:val="003C3FB2"/>
    <w:rsid w:val="003C602B"/>
    <w:rsid w:val="003C7452"/>
    <w:rsid w:val="003F3285"/>
    <w:rsid w:val="003F53D8"/>
    <w:rsid w:val="003F585E"/>
    <w:rsid w:val="00405239"/>
    <w:rsid w:val="00411DFD"/>
    <w:rsid w:val="00416D44"/>
    <w:rsid w:val="00433C11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661F"/>
    <w:rsid w:val="004F5EEC"/>
    <w:rsid w:val="00500440"/>
    <w:rsid w:val="00502220"/>
    <w:rsid w:val="00503F7C"/>
    <w:rsid w:val="00505D3F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478E3"/>
    <w:rsid w:val="005503BA"/>
    <w:rsid w:val="005536B5"/>
    <w:rsid w:val="00553E0F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5BD4"/>
    <w:rsid w:val="005E744B"/>
    <w:rsid w:val="00602686"/>
    <w:rsid w:val="00614638"/>
    <w:rsid w:val="00615259"/>
    <w:rsid w:val="00623F78"/>
    <w:rsid w:val="00630B4F"/>
    <w:rsid w:val="00636CFE"/>
    <w:rsid w:val="006501E7"/>
    <w:rsid w:val="00654CD2"/>
    <w:rsid w:val="006821F5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6F56D9"/>
    <w:rsid w:val="00702DE1"/>
    <w:rsid w:val="007147BC"/>
    <w:rsid w:val="00730E8F"/>
    <w:rsid w:val="00747F8B"/>
    <w:rsid w:val="007512C7"/>
    <w:rsid w:val="00756D66"/>
    <w:rsid w:val="0076126D"/>
    <w:rsid w:val="00772B6D"/>
    <w:rsid w:val="0078524C"/>
    <w:rsid w:val="00791723"/>
    <w:rsid w:val="007A763D"/>
    <w:rsid w:val="007B1144"/>
    <w:rsid w:val="007C7BC0"/>
    <w:rsid w:val="007D1E3E"/>
    <w:rsid w:val="007D688C"/>
    <w:rsid w:val="007E0B5B"/>
    <w:rsid w:val="007E33DA"/>
    <w:rsid w:val="007F4AA9"/>
    <w:rsid w:val="00802FD9"/>
    <w:rsid w:val="008200A9"/>
    <w:rsid w:val="00836C5A"/>
    <w:rsid w:val="0085594D"/>
    <w:rsid w:val="00870D42"/>
    <w:rsid w:val="00874C9A"/>
    <w:rsid w:val="008953D0"/>
    <w:rsid w:val="00897B43"/>
    <w:rsid w:val="008A6D84"/>
    <w:rsid w:val="008B72C7"/>
    <w:rsid w:val="008C1696"/>
    <w:rsid w:val="008C683B"/>
    <w:rsid w:val="008E15C2"/>
    <w:rsid w:val="008E46E0"/>
    <w:rsid w:val="008F5B31"/>
    <w:rsid w:val="0090062D"/>
    <w:rsid w:val="009161FE"/>
    <w:rsid w:val="009214AD"/>
    <w:rsid w:val="00941BE9"/>
    <w:rsid w:val="00963E24"/>
    <w:rsid w:val="0096535F"/>
    <w:rsid w:val="0096692B"/>
    <w:rsid w:val="00984DD1"/>
    <w:rsid w:val="00991543"/>
    <w:rsid w:val="0099407F"/>
    <w:rsid w:val="009A6DA3"/>
    <w:rsid w:val="009C236D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55D0"/>
    <w:rsid w:val="00A30B41"/>
    <w:rsid w:val="00A32864"/>
    <w:rsid w:val="00A334A5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6662"/>
    <w:rsid w:val="00AC73D4"/>
    <w:rsid w:val="00AE123A"/>
    <w:rsid w:val="00AF26BD"/>
    <w:rsid w:val="00AF685C"/>
    <w:rsid w:val="00B005B2"/>
    <w:rsid w:val="00B11EEC"/>
    <w:rsid w:val="00B14D17"/>
    <w:rsid w:val="00B20E15"/>
    <w:rsid w:val="00B21CC7"/>
    <w:rsid w:val="00B22462"/>
    <w:rsid w:val="00B34364"/>
    <w:rsid w:val="00B46485"/>
    <w:rsid w:val="00B5488F"/>
    <w:rsid w:val="00B74189"/>
    <w:rsid w:val="00B76ED7"/>
    <w:rsid w:val="00B8281F"/>
    <w:rsid w:val="00B937E2"/>
    <w:rsid w:val="00BA07AC"/>
    <w:rsid w:val="00BD258E"/>
    <w:rsid w:val="00BD3E4D"/>
    <w:rsid w:val="00BD72AD"/>
    <w:rsid w:val="00BF0272"/>
    <w:rsid w:val="00BF55C4"/>
    <w:rsid w:val="00BF58DE"/>
    <w:rsid w:val="00C102F1"/>
    <w:rsid w:val="00C11390"/>
    <w:rsid w:val="00C372C1"/>
    <w:rsid w:val="00C61CD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D4EE6"/>
    <w:rsid w:val="00CE15BC"/>
    <w:rsid w:val="00CE6740"/>
    <w:rsid w:val="00D0105B"/>
    <w:rsid w:val="00D13240"/>
    <w:rsid w:val="00D33D84"/>
    <w:rsid w:val="00D5394D"/>
    <w:rsid w:val="00D62844"/>
    <w:rsid w:val="00D71733"/>
    <w:rsid w:val="00D75BC2"/>
    <w:rsid w:val="00D7628D"/>
    <w:rsid w:val="00D840B8"/>
    <w:rsid w:val="00D93639"/>
    <w:rsid w:val="00DA1F15"/>
    <w:rsid w:val="00DA3B0B"/>
    <w:rsid w:val="00DA3C4C"/>
    <w:rsid w:val="00DA4786"/>
    <w:rsid w:val="00DC3ED4"/>
    <w:rsid w:val="00DC54E3"/>
    <w:rsid w:val="00DD4589"/>
    <w:rsid w:val="00DF40EB"/>
    <w:rsid w:val="00DF5D88"/>
    <w:rsid w:val="00E01208"/>
    <w:rsid w:val="00E01E5E"/>
    <w:rsid w:val="00E10E96"/>
    <w:rsid w:val="00E15D82"/>
    <w:rsid w:val="00E17840"/>
    <w:rsid w:val="00E207C1"/>
    <w:rsid w:val="00E20D20"/>
    <w:rsid w:val="00E217AA"/>
    <w:rsid w:val="00E34ED6"/>
    <w:rsid w:val="00E53649"/>
    <w:rsid w:val="00E62B3A"/>
    <w:rsid w:val="00E62F03"/>
    <w:rsid w:val="00E6392B"/>
    <w:rsid w:val="00E6518A"/>
    <w:rsid w:val="00E658BC"/>
    <w:rsid w:val="00E74FB1"/>
    <w:rsid w:val="00E76068"/>
    <w:rsid w:val="00E77D9E"/>
    <w:rsid w:val="00E80197"/>
    <w:rsid w:val="00E84AC2"/>
    <w:rsid w:val="00E863A0"/>
    <w:rsid w:val="00E90724"/>
    <w:rsid w:val="00E91143"/>
    <w:rsid w:val="00E97195"/>
    <w:rsid w:val="00EA5BB4"/>
    <w:rsid w:val="00EB31B4"/>
    <w:rsid w:val="00EB56C5"/>
    <w:rsid w:val="00EB6C29"/>
    <w:rsid w:val="00EB7482"/>
    <w:rsid w:val="00EC3DDA"/>
    <w:rsid w:val="00EC4077"/>
    <w:rsid w:val="00ED1CAE"/>
    <w:rsid w:val="00ED2E4B"/>
    <w:rsid w:val="00ED772A"/>
    <w:rsid w:val="00EF0D8C"/>
    <w:rsid w:val="00EF675E"/>
    <w:rsid w:val="00F03580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52D5"/>
    <w:rsid w:val="00F87C76"/>
    <w:rsid w:val="00F91E08"/>
    <w:rsid w:val="00FB64C5"/>
    <w:rsid w:val="00FC03CA"/>
    <w:rsid w:val="00FC5795"/>
    <w:rsid w:val="00FD12C7"/>
    <w:rsid w:val="00FD4594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153D33-356E-451E-BC5C-57042A50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208</cp:revision>
  <cp:lastPrinted>2016-10-07T16:32:00Z</cp:lastPrinted>
  <dcterms:created xsi:type="dcterms:W3CDTF">2014-07-14T18:49:00Z</dcterms:created>
  <dcterms:modified xsi:type="dcterms:W3CDTF">2017-09-16T21:16:00Z</dcterms:modified>
</cp:coreProperties>
</file>