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9A455" w14:textId="77777777" w:rsidR="004540D0" w:rsidRPr="00162E31" w:rsidRDefault="004540D0" w:rsidP="00E20D20">
      <w:pPr>
        <w:rPr>
          <w:rFonts w:ascii="Arial" w:hAnsi="Arial" w:cs="Arial"/>
          <w:color w:val="000000" w:themeColor="text1"/>
        </w:rPr>
      </w:pPr>
    </w:p>
    <w:p w14:paraId="3FC95FF5" w14:textId="77777777" w:rsidR="00FC5795" w:rsidRDefault="00FC5795" w:rsidP="00E20D20">
      <w:pPr>
        <w:jc w:val="center"/>
        <w:rPr>
          <w:rFonts w:ascii="Arial" w:hAnsi="Arial" w:cs="Arial"/>
          <w:b/>
          <w:sz w:val="28"/>
          <w:lang w:val="es-SV"/>
        </w:rPr>
      </w:pPr>
    </w:p>
    <w:p w14:paraId="5C72063A" w14:textId="77777777" w:rsidR="0055325F" w:rsidRDefault="0055325F" w:rsidP="00E20D20">
      <w:pPr>
        <w:jc w:val="center"/>
        <w:rPr>
          <w:rFonts w:ascii="Arial" w:hAnsi="Arial" w:cs="Arial"/>
          <w:b/>
          <w:sz w:val="28"/>
          <w:lang w:val="es-SV"/>
        </w:rPr>
      </w:pPr>
    </w:p>
    <w:p w14:paraId="3349B975" w14:textId="77777777" w:rsidR="00A90271" w:rsidRDefault="00FC03CA" w:rsidP="00E20D20">
      <w:pPr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RESOLUCIÓN </w:t>
      </w:r>
      <w:r w:rsidR="00A90271">
        <w:rPr>
          <w:rFonts w:ascii="Arial" w:hAnsi="Arial" w:cs="Arial"/>
          <w:b/>
          <w:sz w:val="28"/>
          <w:lang w:val="es-SV"/>
        </w:rPr>
        <w:t>DE ENTREGA</w:t>
      </w:r>
    </w:p>
    <w:p w14:paraId="237E0D2E" w14:textId="6252F639" w:rsidR="00231FA5" w:rsidRDefault="009F4684" w:rsidP="00E20D20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SOBRE </w:t>
      </w:r>
      <w:r w:rsidR="00FC03CA" w:rsidRPr="00162E31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162E31">
        <w:rPr>
          <w:rFonts w:ascii="Arial" w:hAnsi="Arial" w:cs="Arial"/>
          <w:b/>
          <w:sz w:val="28"/>
          <w:lang w:val="es-SV"/>
        </w:rPr>
        <w:t xml:space="preserve">DE INFORMACIÓN </w:t>
      </w:r>
      <w:r w:rsidR="00FC03CA" w:rsidRPr="00162E31">
        <w:rPr>
          <w:rFonts w:ascii="Arial" w:hAnsi="Arial" w:cs="Arial"/>
          <w:b/>
          <w:sz w:val="28"/>
          <w:lang w:val="es-SV"/>
        </w:rPr>
        <w:t>N</w:t>
      </w:r>
      <w:r w:rsidR="004B0C21" w:rsidRPr="00162E31">
        <w:rPr>
          <w:rFonts w:ascii="Arial" w:hAnsi="Arial" w:cs="Arial"/>
          <w:b/>
          <w:sz w:val="28"/>
          <w:lang w:val="es-SV"/>
        </w:rPr>
        <w:t>o.</w:t>
      </w:r>
      <w:r w:rsidR="00FC03CA" w:rsidRPr="00162E31">
        <w:rPr>
          <w:rFonts w:ascii="Arial" w:hAnsi="Arial" w:cs="Arial"/>
          <w:b/>
          <w:sz w:val="28"/>
          <w:lang w:val="es-SV"/>
        </w:rPr>
        <w:t xml:space="preserve"> </w:t>
      </w:r>
      <w:r w:rsidR="007F686B">
        <w:rPr>
          <w:rFonts w:ascii="Arial" w:hAnsi="Arial" w:cs="Arial"/>
          <w:b/>
          <w:sz w:val="28"/>
          <w:lang w:val="es-SV"/>
        </w:rPr>
        <w:t>09</w:t>
      </w:r>
      <w:r w:rsidR="004437A1">
        <w:rPr>
          <w:rFonts w:ascii="Arial" w:hAnsi="Arial" w:cs="Arial"/>
          <w:b/>
          <w:sz w:val="28"/>
          <w:lang w:val="es-SV"/>
        </w:rPr>
        <w:t>4</w:t>
      </w:r>
      <w:r w:rsidR="007B1144" w:rsidRPr="00162E31">
        <w:rPr>
          <w:rFonts w:ascii="Arial" w:hAnsi="Arial" w:cs="Arial"/>
          <w:b/>
          <w:sz w:val="28"/>
          <w:lang w:val="es-SV"/>
        </w:rPr>
        <w:t>/2016</w:t>
      </w:r>
    </w:p>
    <w:p w14:paraId="0AA154AE" w14:textId="77777777" w:rsidR="00B11EEC" w:rsidRDefault="00B11EEC" w:rsidP="00E20D20">
      <w:pPr>
        <w:jc w:val="center"/>
        <w:rPr>
          <w:rFonts w:ascii="Arial" w:hAnsi="Arial" w:cs="Arial"/>
          <w:b/>
          <w:sz w:val="28"/>
          <w:lang w:val="es-SV"/>
        </w:rPr>
      </w:pPr>
    </w:p>
    <w:p w14:paraId="0A9BAD39" w14:textId="77777777" w:rsidR="00540E26" w:rsidRPr="00162E31" w:rsidRDefault="00540E26" w:rsidP="00E20D20">
      <w:pPr>
        <w:jc w:val="center"/>
        <w:rPr>
          <w:rFonts w:ascii="Arial" w:hAnsi="Arial" w:cs="Arial"/>
          <w:b/>
          <w:lang w:val="es-SV"/>
        </w:rPr>
      </w:pPr>
    </w:p>
    <w:p w14:paraId="67B12F9E" w14:textId="372607D8" w:rsidR="00A255D0" w:rsidRDefault="00540E26" w:rsidP="0055325F">
      <w:pPr>
        <w:shd w:val="clear" w:color="auto" w:fill="FFFFFF"/>
        <w:jc w:val="both"/>
        <w:rPr>
          <w:rFonts w:ascii="Arial" w:hAnsi="Arial" w:cs="Arial"/>
        </w:rPr>
      </w:pPr>
      <w:r w:rsidRPr="00162E31">
        <w:rPr>
          <w:rFonts w:ascii="Arial" w:hAnsi="Arial" w:cs="Arial"/>
        </w:rPr>
        <w:t>En las oficinas de la Defensoría del Consumidor, a las</w:t>
      </w:r>
      <w:r w:rsidR="004B0B15">
        <w:rPr>
          <w:rFonts w:ascii="Arial" w:hAnsi="Arial" w:cs="Arial"/>
        </w:rPr>
        <w:t xml:space="preserve"> quince</w:t>
      </w:r>
      <w:r w:rsidRPr="00162E31">
        <w:rPr>
          <w:rFonts w:ascii="Arial" w:hAnsi="Arial" w:cs="Arial"/>
        </w:rPr>
        <w:t xml:space="preserve"> horas y</w:t>
      </w:r>
      <w:r w:rsidR="00A255D0">
        <w:rPr>
          <w:rFonts w:ascii="Arial" w:hAnsi="Arial" w:cs="Arial"/>
        </w:rPr>
        <w:t xml:space="preserve"> </w:t>
      </w:r>
      <w:r w:rsidR="004B0B15">
        <w:rPr>
          <w:rFonts w:ascii="Arial" w:hAnsi="Arial" w:cs="Arial"/>
        </w:rPr>
        <w:t>cincuenta y dos</w:t>
      </w:r>
      <w:r w:rsidR="0055325F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 xml:space="preserve">minutos del día </w:t>
      </w:r>
      <w:r w:rsidR="00D24872">
        <w:rPr>
          <w:rFonts w:ascii="Arial" w:hAnsi="Arial" w:cs="Arial"/>
        </w:rPr>
        <w:t>nueve</w:t>
      </w:r>
      <w:r w:rsidR="004437A1">
        <w:rPr>
          <w:rFonts w:ascii="Arial" w:hAnsi="Arial" w:cs="Arial"/>
        </w:rPr>
        <w:t xml:space="preserve"> de noviembre</w:t>
      </w:r>
      <w:r w:rsidRPr="00162E31">
        <w:rPr>
          <w:rFonts w:ascii="Arial" w:hAnsi="Arial" w:cs="Arial"/>
        </w:rPr>
        <w:t xml:space="preserve"> del año dos mil dieciséis, luego de haber recibido y admitido la solicitud de información número </w:t>
      </w:r>
      <w:r w:rsidR="007F686B">
        <w:rPr>
          <w:rFonts w:ascii="Arial" w:hAnsi="Arial" w:cs="Arial"/>
          <w:b/>
        </w:rPr>
        <w:t>094</w:t>
      </w:r>
      <w:r w:rsidRPr="00162E31">
        <w:rPr>
          <w:rFonts w:ascii="Arial" w:hAnsi="Arial" w:cs="Arial"/>
          <w:b/>
        </w:rPr>
        <w:t>/2016</w:t>
      </w:r>
      <w:r w:rsidRPr="00162E31">
        <w:rPr>
          <w:rFonts w:ascii="Arial" w:hAnsi="Arial" w:cs="Arial"/>
        </w:rPr>
        <w:t xml:space="preserve"> presentada ante la Unidad de Acceso a la Información Pública y Transparencia de esta Institución por parte</w:t>
      </w:r>
      <w:r w:rsidR="0055325F">
        <w:rPr>
          <w:rFonts w:ascii="Arial" w:hAnsi="Arial" w:cs="Arial"/>
        </w:rPr>
        <w:t xml:space="preserve"> </w:t>
      </w:r>
      <w:r w:rsidR="004437A1">
        <w:rPr>
          <w:rFonts w:ascii="Arial" w:hAnsi="Arial" w:cs="Arial"/>
        </w:rPr>
        <w:t>d</w:t>
      </w:r>
      <w:r w:rsidR="007F686B">
        <w:rPr>
          <w:rFonts w:ascii="Arial" w:hAnsi="Arial" w:cs="Arial"/>
          <w:lang w:val="es-SV"/>
        </w:rPr>
        <w:t xml:space="preserve">el señor </w:t>
      </w:r>
      <w:r w:rsidR="00AB6FD8" w:rsidRPr="00AB6FD8">
        <w:rPr>
          <w:rFonts w:ascii="Arial" w:hAnsi="Arial" w:cs="Arial"/>
          <w:b/>
          <w:highlight w:val="black"/>
          <w:lang w:val="es-SV"/>
        </w:rPr>
        <w:t>XXXXXXXXXXXXXXXXXXXXXXXX</w:t>
      </w:r>
      <w:r w:rsidR="007F686B" w:rsidRPr="000F45FF">
        <w:rPr>
          <w:rFonts w:ascii="Arial" w:hAnsi="Arial" w:cs="Arial"/>
          <w:b/>
          <w:lang w:val="es-SV"/>
        </w:rPr>
        <w:t xml:space="preserve">, </w:t>
      </w:r>
      <w:r w:rsidR="007F686B" w:rsidRPr="000F45FF">
        <w:rPr>
          <w:rFonts w:ascii="Arial" w:hAnsi="Arial" w:cs="Arial"/>
          <w:lang w:val="es-SV"/>
        </w:rPr>
        <w:t>quien se identifica con su Documento Único de Identidad número</w:t>
      </w:r>
      <w:r w:rsidR="007F686B">
        <w:rPr>
          <w:rFonts w:ascii="Arial" w:hAnsi="Arial" w:cs="Arial"/>
          <w:lang w:val="es-SV"/>
        </w:rPr>
        <w:t xml:space="preserve"> </w:t>
      </w:r>
      <w:r w:rsidR="00AB6FD8" w:rsidRPr="00AB6FD8">
        <w:rPr>
          <w:rFonts w:ascii="Arial" w:hAnsi="Arial" w:cs="Arial"/>
          <w:highlight w:val="black"/>
          <w:lang w:val="es-SV"/>
        </w:rPr>
        <w:t>XXXXXXXXXXXXXXXXXXXXXXXXXXXXXXXXXXX</w:t>
      </w:r>
      <w:r w:rsidR="00AB6FD8">
        <w:rPr>
          <w:rFonts w:ascii="Arial" w:hAnsi="Arial" w:cs="Arial"/>
          <w:lang w:val="es-SV"/>
        </w:rPr>
        <w:t xml:space="preserve"> </w:t>
      </w:r>
      <w:r w:rsidR="00E34ED6" w:rsidRPr="00584FBE">
        <w:rPr>
          <w:rFonts w:ascii="Arial" w:hAnsi="Arial" w:cs="Arial"/>
        </w:rPr>
        <w:t>y requirió:</w:t>
      </w:r>
      <w:r w:rsidR="00EC3DDA">
        <w:rPr>
          <w:rFonts w:ascii="Arial" w:hAnsi="Arial" w:cs="Arial"/>
        </w:rPr>
        <w:t xml:space="preserve"> </w:t>
      </w:r>
      <w:r w:rsidR="007F686B">
        <w:rPr>
          <w:rFonts w:ascii="Arial" w:hAnsi="Arial" w:cs="Arial"/>
          <w:b/>
          <w:lang w:val="es-SV"/>
        </w:rPr>
        <w:t>“</w:t>
      </w:r>
      <w:r w:rsidR="007F686B" w:rsidRPr="00B67E1D">
        <w:rPr>
          <w:rFonts w:ascii="Arial" w:hAnsi="Arial" w:cs="Arial"/>
          <w:b/>
          <w:lang w:val="es-SV"/>
        </w:rPr>
        <w:t xml:space="preserve">Se solicita una copia electrónica de todas las auditorías realizadas por la Defensoría del consumidor o sub-contratadas a proveedores en los últimos 7 años. Se Solicita asimismo un listado de las mismas. Se solicita las resoluciones emitidas por el </w:t>
      </w:r>
      <w:r w:rsidR="007F686B">
        <w:rPr>
          <w:rFonts w:ascii="Arial" w:hAnsi="Arial" w:cs="Arial"/>
          <w:b/>
          <w:lang w:val="es-SV"/>
        </w:rPr>
        <w:t>Tribunal S</w:t>
      </w:r>
      <w:r w:rsidR="007F686B" w:rsidRPr="00B67E1D">
        <w:rPr>
          <w:rFonts w:ascii="Arial" w:hAnsi="Arial" w:cs="Arial"/>
          <w:b/>
          <w:lang w:val="es-SV"/>
        </w:rPr>
        <w:t>ancionador en la que hayan utilizado las auditorías para procesos sancionatorios.”</w:t>
      </w:r>
      <w:r w:rsidR="007F686B">
        <w:rPr>
          <w:rFonts w:ascii="Arial" w:hAnsi="Arial" w:cs="Arial"/>
          <w:b/>
          <w:lang w:val="es-SV"/>
        </w:rPr>
        <w:t xml:space="preserve">, </w:t>
      </w:r>
      <w:r w:rsidRPr="00162E31">
        <w:rPr>
          <w:rFonts w:ascii="Arial" w:hAnsi="Arial" w:cs="Arial"/>
          <w:color w:val="000000"/>
          <w:lang w:eastAsia="es-SV"/>
        </w:rPr>
        <w:t>s</w:t>
      </w:r>
      <w:r w:rsidRPr="00162E31">
        <w:rPr>
          <w:rFonts w:ascii="Arial" w:hAnsi="Arial" w:cs="Arial"/>
        </w:rPr>
        <w:t xml:space="preserve">e </w:t>
      </w:r>
      <w:r w:rsidR="00317AC3">
        <w:rPr>
          <w:rFonts w:ascii="Arial" w:hAnsi="Arial" w:cs="Arial"/>
        </w:rPr>
        <w:t xml:space="preserve">analizó el fondo de lo solicitado y se </w:t>
      </w:r>
      <w:r>
        <w:rPr>
          <w:rFonts w:ascii="Arial" w:hAnsi="Arial" w:cs="Arial"/>
        </w:rPr>
        <w:t>realizaron las gestiones correspondiente</w:t>
      </w:r>
      <w:r w:rsidR="00CE15BC">
        <w:rPr>
          <w:rFonts w:ascii="Arial" w:hAnsi="Arial" w:cs="Arial"/>
        </w:rPr>
        <w:t>s</w:t>
      </w:r>
      <w:r w:rsidR="007F686B">
        <w:rPr>
          <w:rFonts w:ascii="Arial" w:hAnsi="Arial" w:cs="Arial"/>
        </w:rPr>
        <w:t xml:space="preserve"> ante las unidades administrativas </w:t>
      </w:r>
      <w:r w:rsidR="000C0D8F">
        <w:rPr>
          <w:rFonts w:ascii="Arial" w:hAnsi="Arial" w:cs="Arial"/>
        </w:rPr>
        <w:t>responsables</w:t>
      </w:r>
      <w:r>
        <w:rPr>
          <w:rFonts w:ascii="Arial" w:hAnsi="Arial" w:cs="Arial"/>
        </w:rPr>
        <w:t xml:space="preserve">, </w:t>
      </w:r>
      <w:r w:rsidR="003C5D64">
        <w:rPr>
          <w:rFonts w:ascii="Arial" w:hAnsi="Arial" w:cs="Arial"/>
        </w:rPr>
        <w:t xml:space="preserve">a fin de obtener </w:t>
      </w:r>
      <w:r w:rsidR="00E17D00">
        <w:rPr>
          <w:rFonts w:ascii="Arial" w:hAnsi="Arial" w:cs="Arial"/>
        </w:rPr>
        <w:t>los documentos y datos</w:t>
      </w:r>
      <w:r w:rsidR="002C435C">
        <w:rPr>
          <w:rFonts w:ascii="Arial" w:hAnsi="Arial" w:cs="Arial"/>
        </w:rPr>
        <w:t xml:space="preserve"> de interés en cumplimi</w:t>
      </w:r>
      <w:r w:rsidR="00FC5795">
        <w:rPr>
          <w:rFonts w:ascii="Arial" w:hAnsi="Arial" w:cs="Arial"/>
        </w:rPr>
        <w:t xml:space="preserve">ento </w:t>
      </w:r>
      <w:r w:rsidR="00172F36">
        <w:rPr>
          <w:rFonts w:ascii="Arial" w:hAnsi="Arial" w:cs="Arial"/>
        </w:rPr>
        <w:t>a</w:t>
      </w:r>
      <w:r w:rsidR="007F686B">
        <w:rPr>
          <w:rFonts w:ascii="Arial" w:hAnsi="Arial" w:cs="Arial"/>
        </w:rPr>
        <w:t xml:space="preserve"> </w:t>
      </w:r>
      <w:r w:rsidR="00172F36">
        <w:rPr>
          <w:rFonts w:ascii="Arial" w:hAnsi="Arial" w:cs="Arial"/>
        </w:rPr>
        <w:t>l</w:t>
      </w:r>
      <w:r w:rsidR="007F686B">
        <w:rPr>
          <w:rFonts w:ascii="Arial" w:hAnsi="Arial" w:cs="Arial"/>
        </w:rPr>
        <w:t>os</w:t>
      </w:r>
      <w:r w:rsidR="00A255D0">
        <w:rPr>
          <w:rFonts w:ascii="Arial" w:hAnsi="Arial" w:cs="Arial"/>
        </w:rPr>
        <w:t xml:space="preserve"> Artículo</w:t>
      </w:r>
      <w:r w:rsidR="007F686B">
        <w:rPr>
          <w:rFonts w:ascii="Arial" w:hAnsi="Arial" w:cs="Arial"/>
        </w:rPr>
        <w:t>s</w:t>
      </w:r>
      <w:r w:rsidR="00B937E2">
        <w:rPr>
          <w:rFonts w:ascii="Arial" w:hAnsi="Arial" w:cs="Arial"/>
        </w:rPr>
        <w:t xml:space="preserve"> </w:t>
      </w:r>
      <w:r w:rsidR="00FC5795">
        <w:rPr>
          <w:rFonts w:ascii="Arial" w:hAnsi="Arial" w:cs="Arial"/>
        </w:rPr>
        <w:t>50 letras</w:t>
      </w:r>
      <w:r w:rsidR="00A255D0">
        <w:rPr>
          <w:rFonts w:ascii="Arial" w:hAnsi="Arial" w:cs="Arial"/>
        </w:rPr>
        <w:t xml:space="preserve"> </w:t>
      </w:r>
      <w:r w:rsidR="0008500B">
        <w:rPr>
          <w:rFonts w:ascii="Arial" w:hAnsi="Arial" w:cs="Arial"/>
        </w:rPr>
        <w:t>“d”,</w:t>
      </w:r>
      <w:r w:rsidR="00A859EE">
        <w:rPr>
          <w:rFonts w:ascii="Arial" w:hAnsi="Arial" w:cs="Arial"/>
        </w:rPr>
        <w:t xml:space="preserve"> “h”,</w:t>
      </w:r>
      <w:r w:rsidR="002C435C">
        <w:rPr>
          <w:rFonts w:ascii="Arial" w:hAnsi="Arial" w:cs="Arial"/>
        </w:rPr>
        <w:t xml:space="preserve"> “i”</w:t>
      </w:r>
      <w:r w:rsidR="005C65DD">
        <w:rPr>
          <w:rFonts w:ascii="Arial" w:hAnsi="Arial" w:cs="Arial"/>
        </w:rPr>
        <w:t>,</w:t>
      </w:r>
      <w:r w:rsidR="00A859EE">
        <w:rPr>
          <w:rFonts w:ascii="Arial" w:hAnsi="Arial" w:cs="Arial"/>
        </w:rPr>
        <w:t xml:space="preserve"> y “j”</w:t>
      </w:r>
      <w:r w:rsidR="005C65DD">
        <w:rPr>
          <w:rFonts w:ascii="Arial" w:hAnsi="Arial" w:cs="Arial"/>
        </w:rPr>
        <w:t xml:space="preserve"> así como, Artículo </w:t>
      </w:r>
      <w:r w:rsidR="00E17D00">
        <w:rPr>
          <w:rFonts w:ascii="Arial" w:hAnsi="Arial" w:cs="Arial"/>
        </w:rPr>
        <w:t xml:space="preserve">70 </w:t>
      </w:r>
      <w:r w:rsidR="002C435C">
        <w:rPr>
          <w:rFonts w:ascii="Arial" w:hAnsi="Arial" w:cs="Arial"/>
        </w:rPr>
        <w:t xml:space="preserve">de la Ley de Acceso a </w:t>
      </w:r>
      <w:r w:rsidR="00E17D00">
        <w:rPr>
          <w:rFonts w:ascii="Arial" w:hAnsi="Arial" w:cs="Arial"/>
        </w:rPr>
        <w:t>la Información Pública –LAIP-. P</w:t>
      </w:r>
      <w:r w:rsidR="00A255D0">
        <w:rPr>
          <w:rFonts w:ascii="Arial" w:hAnsi="Arial" w:cs="Arial"/>
        </w:rPr>
        <w:t xml:space="preserve">or tanto, </w:t>
      </w:r>
      <w:r w:rsidR="002C435C">
        <w:rPr>
          <w:rFonts w:ascii="Arial" w:hAnsi="Arial" w:cs="Arial"/>
        </w:rPr>
        <w:t xml:space="preserve">conforme a lo dispuesto </w:t>
      </w:r>
      <w:r w:rsidR="00E17D00">
        <w:rPr>
          <w:rFonts w:ascii="Arial" w:hAnsi="Arial" w:cs="Arial"/>
        </w:rPr>
        <w:t>en</w:t>
      </w:r>
      <w:r w:rsidR="00062128">
        <w:rPr>
          <w:rFonts w:ascii="Arial" w:hAnsi="Arial" w:cs="Arial"/>
        </w:rPr>
        <w:t xml:space="preserve"> los Artículos </w:t>
      </w:r>
      <w:r w:rsidR="00A32864">
        <w:rPr>
          <w:rFonts w:ascii="Arial" w:hAnsi="Arial" w:cs="Arial"/>
        </w:rPr>
        <w:t xml:space="preserve">61, </w:t>
      </w:r>
      <w:r w:rsidR="00172F36">
        <w:rPr>
          <w:rFonts w:ascii="Arial" w:hAnsi="Arial" w:cs="Arial"/>
        </w:rPr>
        <w:t xml:space="preserve">62, </w:t>
      </w:r>
      <w:r w:rsidR="00062128">
        <w:rPr>
          <w:rFonts w:ascii="Arial" w:hAnsi="Arial" w:cs="Arial"/>
        </w:rPr>
        <w:t xml:space="preserve">65, </w:t>
      </w:r>
      <w:r w:rsidR="002C435C">
        <w:rPr>
          <w:rFonts w:ascii="Arial" w:hAnsi="Arial" w:cs="Arial"/>
        </w:rPr>
        <w:t xml:space="preserve">72 y 102 </w:t>
      </w:r>
      <w:r w:rsidR="00E863A0">
        <w:rPr>
          <w:rFonts w:ascii="Arial" w:hAnsi="Arial" w:cs="Arial"/>
        </w:rPr>
        <w:t>del mismo cuerpo legal</w:t>
      </w:r>
      <w:r w:rsidR="002C435C">
        <w:rPr>
          <w:rFonts w:ascii="Arial" w:hAnsi="Arial" w:cs="Arial"/>
        </w:rPr>
        <w:t xml:space="preserve">, </w:t>
      </w:r>
      <w:r w:rsidR="002C435C" w:rsidRPr="00162E31">
        <w:rPr>
          <w:rFonts w:ascii="Arial" w:hAnsi="Arial" w:cs="Arial"/>
        </w:rPr>
        <w:t>se resuelve:</w:t>
      </w:r>
    </w:p>
    <w:p w14:paraId="72D0099F" w14:textId="77777777" w:rsidR="007F686B" w:rsidRDefault="007F686B" w:rsidP="0055325F">
      <w:pPr>
        <w:shd w:val="clear" w:color="auto" w:fill="FFFFFF"/>
        <w:jc w:val="both"/>
        <w:rPr>
          <w:rFonts w:ascii="Arial" w:hAnsi="Arial" w:cs="Arial"/>
        </w:rPr>
      </w:pPr>
    </w:p>
    <w:p w14:paraId="5319D16E" w14:textId="77777777" w:rsidR="00B122D5" w:rsidRDefault="00B122D5" w:rsidP="0055325F">
      <w:pPr>
        <w:shd w:val="clear" w:color="auto" w:fill="FFFFFF"/>
        <w:jc w:val="both"/>
        <w:rPr>
          <w:rFonts w:ascii="Arial" w:hAnsi="Arial" w:cs="Arial"/>
        </w:rPr>
      </w:pPr>
    </w:p>
    <w:p w14:paraId="11C2247B" w14:textId="785EC232" w:rsidR="000C0D8F" w:rsidRDefault="0073391A" w:rsidP="00587A33">
      <w:pPr>
        <w:pStyle w:val="Prrafodelista"/>
        <w:numPr>
          <w:ilvl w:val="0"/>
          <w:numId w:val="49"/>
        </w:numPr>
        <w:shd w:val="clear" w:color="auto" w:fill="FFFFFF"/>
        <w:jc w:val="both"/>
        <w:rPr>
          <w:rFonts w:ascii="Arial" w:hAnsi="Arial" w:cs="Arial"/>
          <w:color w:val="000000"/>
          <w:lang w:eastAsia="es-SV"/>
        </w:rPr>
      </w:pPr>
      <w:r w:rsidRPr="009448CC">
        <w:rPr>
          <w:rFonts w:ascii="Arial" w:hAnsi="Arial" w:cs="Arial"/>
          <w:color w:val="000000"/>
          <w:lang w:eastAsia="es-SV"/>
        </w:rPr>
        <w:t>Brindar</w:t>
      </w:r>
      <w:r w:rsidR="000C0D8F" w:rsidRPr="009448CC">
        <w:rPr>
          <w:rFonts w:ascii="Arial" w:hAnsi="Arial" w:cs="Arial"/>
          <w:color w:val="000000"/>
          <w:lang w:eastAsia="es-SV"/>
        </w:rPr>
        <w:t xml:space="preserve"> el listado de las auditorías</w:t>
      </w:r>
      <w:r w:rsidR="00FC5A38">
        <w:rPr>
          <w:rFonts w:ascii="Arial" w:hAnsi="Arial" w:cs="Arial"/>
          <w:color w:val="000000"/>
          <w:lang w:eastAsia="es-SV"/>
        </w:rPr>
        <w:t>,</w:t>
      </w:r>
      <w:r w:rsidR="000C0D8F" w:rsidRPr="009448CC">
        <w:rPr>
          <w:rFonts w:ascii="Arial" w:hAnsi="Arial" w:cs="Arial"/>
          <w:color w:val="000000"/>
          <w:lang w:eastAsia="es-SV"/>
        </w:rPr>
        <w:t xml:space="preserve"> realizadas por la Dirección de Vigilancia de Mercado en los últimos 7 años cuyo proceso ha sido finalizado, el cual es proporcionado </w:t>
      </w:r>
      <w:r w:rsidR="005408D8">
        <w:rPr>
          <w:rFonts w:ascii="Arial" w:hAnsi="Arial" w:cs="Arial"/>
          <w:color w:val="000000"/>
          <w:lang w:eastAsia="es-SV"/>
        </w:rPr>
        <w:t xml:space="preserve">por las unidades administrativas responsables, </w:t>
      </w:r>
      <w:r w:rsidR="000C0D8F" w:rsidRPr="009448CC">
        <w:rPr>
          <w:rFonts w:ascii="Arial" w:hAnsi="Arial" w:cs="Arial"/>
          <w:color w:val="000000"/>
          <w:lang w:eastAsia="es-SV"/>
        </w:rPr>
        <w:t>en un archivo adjunto.</w:t>
      </w:r>
    </w:p>
    <w:p w14:paraId="3F1670F3" w14:textId="77777777" w:rsidR="004B0B15" w:rsidRPr="009448CC" w:rsidRDefault="004B0B15" w:rsidP="004B0B15">
      <w:pPr>
        <w:pStyle w:val="Prrafodelista"/>
        <w:shd w:val="clear" w:color="auto" w:fill="FFFFFF"/>
        <w:ind w:left="360"/>
        <w:jc w:val="both"/>
        <w:rPr>
          <w:rFonts w:ascii="Arial" w:hAnsi="Arial" w:cs="Arial"/>
          <w:color w:val="000000"/>
          <w:lang w:eastAsia="es-SV"/>
        </w:rPr>
      </w:pPr>
    </w:p>
    <w:p w14:paraId="49F0C60F" w14:textId="77777777" w:rsidR="000C0D8F" w:rsidRDefault="000C0D8F" w:rsidP="0055325F">
      <w:pPr>
        <w:shd w:val="clear" w:color="auto" w:fill="FFFFFF"/>
        <w:jc w:val="both"/>
        <w:rPr>
          <w:rFonts w:ascii="Arial" w:hAnsi="Arial" w:cs="Arial"/>
        </w:rPr>
      </w:pPr>
    </w:p>
    <w:p w14:paraId="7BD8E572" w14:textId="4FF2995F" w:rsidR="00AC5B35" w:rsidRPr="0073391A" w:rsidRDefault="00A649CC" w:rsidP="0073391A">
      <w:pPr>
        <w:pStyle w:val="Prrafodelista"/>
        <w:numPr>
          <w:ilvl w:val="0"/>
          <w:numId w:val="49"/>
        </w:numPr>
        <w:shd w:val="clear" w:color="auto" w:fill="FFFFFF"/>
        <w:jc w:val="both"/>
        <w:rPr>
          <w:rFonts w:ascii="Arial" w:hAnsi="Arial" w:cs="Arial"/>
          <w:color w:val="000000"/>
          <w:lang w:eastAsia="es-SV"/>
        </w:rPr>
      </w:pPr>
      <w:r w:rsidRPr="0073391A">
        <w:rPr>
          <w:rFonts w:ascii="Arial" w:hAnsi="Arial" w:cs="Arial"/>
          <w:color w:val="000000"/>
          <w:lang w:eastAsia="es-SV"/>
        </w:rPr>
        <w:t>Que con base en</w:t>
      </w:r>
      <w:r w:rsidR="007F686B" w:rsidRPr="0073391A">
        <w:rPr>
          <w:rFonts w:ascii="Arial" w:hAnsi="Arial" w:cs="Arial"/>
          <w:color w:val="000000"/>
          <w:lang w:eastAsia="es-SV"/>
        </w:rPr>
        <w:t xml:space="preserve"> lo </w:t>
      </w:r>
      <w:r w:rsidR="00AC5B35" w:rsidRPr="0073391A">
        <w:rPr>
          <w:rFonts w:ascii="Arial" w:hAnsi="Arial" w:cs="Arial"/>
          <w:color w:val="000000"/>
          <w:lang w:eastAsia="es-SV"/>
        </w:rPr>
        <w:t>comunicado</w:t>
      </w:r>
      <w:r w:rsidR="007F686B" w:rsidRPr="0073391A">
        <w:rPr>
          <w:rFonts w:ascii="Arial" w:hAnsi="Arial" w:cs="Arial"/>
          <w:color w:val="000000"/>
          <w:lang w:eastAsia="es-SV"/>
        </w:rPr>
        <w:t xml:space="preserve"> por la Dirección de Vigilancia de Mer</w:t>
      </w:r>
      <w:r w:rsidR="0073391A">
        <w:rPr>
          <w:rFonts w:ascii="Arial" w:hAnsi="Arial" w:cs="Arial"/>
          <w:color w:val="000000"/>
          <w:lang w:eastAsia="es-SV"/>
        </w:rPr>
        <w:t xml:space="preserve">cado, las auditorías que se realizan </w:t>
      </w:r>
      <w:r w:rsidR="007F686B" w:rsidRPr="0073391A">
        <w:rPr>
          <w:rFonts w:ascii="Arial" w:hAnsi="Arial" w:cs="Arial"/>
          <w:color w:val="000000"/>
          <w:lang w:eastAsia="es-SV"/>
        </w:rPr>
        <w:t>contiene</w:t>
      </w:r>
      <w:r w:rsidR="0073391A">
        <w:rPr>
          <w:rFonts w:ascii="Arial" w:hAnsi="Arial" w:cs="Arial"/>
          <w:color w:val="000000"/>
          <w:lang w:eastAsia="es-SV"/>
        </w:rPr>
        <w:t>n</w:t>
      </w:r>
      <w:r w:rsidR="00171CFA" w:rsidRPr="0073391A">
        <w:rPr>
          <w:rFonts w:ascii="Arial" w:hAnsi="Arial" w:cs="Arial"/>
          <w:color w:val="000000"/>
          <w:lang w:eastAsia="es-SV"/>
        </w:rPr>
        <w:t xml:space="preserve"> </w:t>
      </w:r>
      <w:r w:rsidR="007F686B" w:rsidRPr="0073391A">
        <w:rPr>
          <w:rFonts w:ascii="Arial" w:hAnsi="Arial" w:cs="Arial"/>
          <w:color w:val="000000"/>
          <w:lang w:eastAsia="es-SV"/>
        </w:rPr>
        <w:t>información confidencial, ya que en ellas consta</w:t>
      </w:r>
      <w:r w:rsidR="0073391A">
        <w:rPr>
          <w:rFonts w:ascii="Arial" w:hAnsi="Arial" w:cs="Arial"/>
          <w:color w:val="000000"/>
          <w:lang w:eastAsia="es-SV"/>
        </w:rPr>
        <w:t>n</w:t>
      </w:r>
      <w:r w:rsidR="007F686B" w:rsidRPr="0073391A">
        <w:rPr>
          <w:rFonts w:ascii="Arial" w:hAnsi="Arial" w:cs="Arial"/>
          <w:color w:val="000000"/>
          <w:lang w:eastAsia="es-SV"/>
        </w:rPr>
        <w:t xml:space="preserve"> </w:t>
      </w:r>
      <w:r w:rsidR="0073391A">
        <w:rPr>
          <w:rFonts w:ascii="Arial" w:hAnsi="Arial" w:cs="Arial"/>
          <w:color w:val="000000"/>
          <w:lang w:eastAsia="es-SV"/>
        </w:rPr>
        <w:t xml:space="preserve">datos personales, </w:t>
      </w:r>
      <w:r w:rsidR="003009CF" w:rsidRPr="0073391A">
        <w:rPr>
          <w:rFonts w:ascii="Arial" w:hAnsi="Arial" w:cs="Arial"/>
          <w:color w:val="000000"/>
          <w:lang w:eastAsia="es-SV"/>
        </w:rPr>
        <w:t>información</w:t>
      </w:r>
      <w:r w:rsidR="00AC5B35" w:rsidRPr="0073391A">
        <w:rPr>
          <w:rFonts w:ascii="Arial" w:hAnsi="Arial" w:cs="Arial"/>
          <w:color w:val="000000"/>
          <w:lang w:eastAsia="es-SV"/>
        </w:rPr>
        <w:t xml:space="preserve"> </w:t>
      </w:r>
      <w:r w:rsidR="007F686B" w:rsidRPr="0073391A">
        <w:rPr>
          <w:rFonts w:ascii="Arial" w:hAnsi="Arial" w:cs="Arial"/>
          <w:color w:val="000000"/>
          <w:lang w:eastAsia="es-SV"/>
        </w:rPr>
        <w:t>comercial, bancaria y fiscal de las empresas auditadas</w:t>
      </w:r>
      <w:r w:rsidR="0073391A">
        <w:rPr>
          <w:rFonts w:ascii="Arial" w:hAnsi="Arial" w:cs="Arial"/>
          <w:color w:val="000000"/>
          <w:lang w:eastAsia="es-SV"/>
        </w:rPr>
        <w:t>, así como de sus proveedores y clientes.</w:t>
      </w:r>
    </w:p>
    <w:p w14:paraId="25678EE7" w14:textId="77777777" w:rsidR="00AC5B35" w:rsidRPr="00AC5B35" w:rsidRDefault="00AC5B35" w:rsidP="00AC5B35">
      <w:pPr>
        <w:pStyle w:val="Prrafodelista"/>
        <w:rPr>
          <w:rFonts w:ascii="Arial" w:hAnsi="Arial" w:cs="Arial"/>
          <w:color w:val="000000"/>
          <w:lang w:eastAsia="es-SV"/>
        </w:rPr>
      </w:pPr>
    </w:p>
    <w:p w14:paraId="5AAAA69B" w14:textId="48DDA1C1" w:rsidR="002A7FCF" w:rsidRDefault="0073391A" w:rsidP="00F36FCB">
      <w:pPr>
        <w:pStyle w:val="Prrafodelista"/>
        <w:shd w:val="clear" w:color="auto" w:fill="FFFFFF"/>
        <w:ind w:left="360"/>
        <w:jc w:val="both"/>
        <w:rPr>
          <w:rFonts w:ascii="Arial" w:hAnsi="Arial" w:cs="Arial"/>
          <w:color w:val="000000"/>
          <w:lang w:eastAsia="es-SV"/>
        </w:rPr>
      </w:pPr>
      <w:r>
        <w:rPr>
          <w:rFonts w:ascii="Arial" w:hAnsi="Arial" w:cs="Arial"/>
          <w:color w:val="000000"/>
          <w:lang w:eastAsia="es-SV"/>
        </w:rPr>
        <w:t>Esa información</w:t>
      </w:r>
      <w:r w:rsidR="00FC5A38">
        <w:rPr>
          <w:rFonts w:ascii="Arial" w:hAnsi="Arial" w:cs="Arial"/>
          <w:color w:val="000000"/>
          <w:lang w:eastAsia="es-SV"/>
        </w:rPr>
        <w:t>,</w:t>
      </w:r>
      <w:r>
        <w:rPr>
          <w:rFonts w:ascii="Arial" w:hAnsi="Arial" w:cs="Arial"/>
          <w:color w:val="000000"/>
          <w:lang w:eastAsia="es-SV"/>
        </w:rPr>
        <w:t xml:space="preserve"> es obtenida por medio de las auditorías </w:t>
      </w:r>
      <w:r w:rsidR="00F0080E">
        <w:rPr>
          <w:rFonts w:ascii="Arial" w:hAnsi="Arial" w:cs="Arial"/>
          <w:color w:val="000000"/>
          <w:lang w:eastAsia="es-SV"/>
        </w:rPr>
        <w:t>conforme</w:t>
      </w:r>
      <w:r>
        <w:rPr>
          <w:rFonts w:ascii="Arial" w:hAnsi="Arial" w:cs="Arial"/>
          <w:color w:val="000000"/>
          <w:lang w:eastAsia="es-SV"/>
        </w:rPr>
        <w:t xml:space="preserve"> la competencia </w:t>
      </w:r>
      <w:r w:rsidR="00FC5A38">
        <w:rPr>
          <w:rFonts w:ascii="Arial" w:hAnsi="Arial" w:cs="Arial"/>
          <w:color w:val="000000"/>
          <w:lang w:eastAsia="es-SV"/>
        </w:rPr>
        <w:t xml:space="preserve">legal </w:t>
      </w:r>
      <w:r>
        <w:rPr>
          <w:rFonts w:ascii="Arial" w:hAnsi="Arial" w:cs="Arial"/>
          <w:color w:val="000000"/>
          <w:lang w:eastAsia="es-SV"/>
        </w:rPr>
        <w:t xml:space="preserve">establecida en el </w:t>
      </w:r>
      <w:r w:rsidR="00F0080E">
        <w:rPr>
          <w:rFonts w:ascii="Arial" w:hAnsi="Arial" w:cs="Arial"/>
          <w:color w:val="000000"/>
          <w:lang w:eastAsia="es-SV"/>
        </w:rPr>
        <w:t xml:space="preserve">Artículo 58 literal f de la LPC </w:t>
      </w:r>
      <w:r>
        <w:rPr>
          <w:rFonts w:ascii="Arial" w:hAnsi="Arial" w:cs="Arial"/>
          <w:color w:val="000000"/>
          <w:lang w:eastAsia="es-SV"/>
        </w:rPr>
        <w:t>y que las empresas auditadas la proporci</w:t>
      </w:r>
      <w:r w:rsidR="00F0080E">
        <w:rPr>
          <w:rFonts w:ascii="Arial" w:hAnsi="Arial" w:cs="Arial"/>
          <w:color w:val="000000"/>
          <w:lang w:eastAsia="es-SV"/>
        </w:rPr>
        <w:t>onan en cumplimiento a lo dispuesto en el Artículo 7 letra h de esa ley</w:t>
      </w:r>
      <w:r w:rsidR="00FC5A38">
        <w:rPr>
          <w:rFonts w:ascii="Arial" w:hAnsi="Arial" w:cs="Arial"/>
          <w:color w:val="000000"/>
          <w:lang w:eastAsia="es-SV"/>
        </w:rPr>
        <w:t>.</w:t>
      </w:r>
      <w:r w:rsidR="00F0080E">
        <w:rPr>
          <w:rFonts w:ascii="Arial" w:hAnsi="Arial" w:cs="Arial"/>
          <w:color w:val="000000"/>
          <w:lang w:eastAsia="es-SV"/>
        </w:rPr>
        <w:t xml:space="preserve"> Además, cuenta con una</w:t>
      </w:r>
      <w:r w:rsidR="00107ECA">
        <w:rPr>
          <w:rFonts w:ascii="Arial" w:hAnsi="Arial" w:cs="Arial"/>
          <w:color w:val="000000"/>
          <w:lang w:eastAsia="es-SV"/>
        </w:rPr>
        <w:t xml:space="preserve"> condición de confidencialidad </w:t>
      </w:r>
      <w:r w:rsidR="00FC5A38">
        <w:rPr>
          <w:rFonts w:ascii="Arial" w:hAnsi="Arial" w:cs="Arial"/>
          <w:color w:val="000000"/>
          <w:lang w:eastAsia="es-SV"/>
        </w:rPr>
        <w:t>(Art.</w:t>
      </w:r>
      <w:r w:rsidR="00107ECA">
        <w:rPr>
          <w:rFonts w:ascii="Arial" w:hAnsi="Arial" w:cs="Arial"/>
          <w:color w:val="000000"/>
          <w:lang w:eastAsia="es-SV"/>
        </w:rPr>
        <w:t xml:space="preserve"> 96 de la LPC</w:t>
      </w:r>
      <w:r w:rsidR="00FC5A38">
        <w:rPr>
          <w:rFonts w:ascii="Arial" w:hAnsi="Arial" w:cs="Arial"/>
          <w:color w:val="000000"/>
          <w:lang w:eastAsia="es-SV"/>
        </w:rPr>
        <w:t>)</w:t>
      </w:r>
      <w:r w:rsidR="00F0080E">
        <w:rPr>
          <w:rFonts w:ascii="Arial" w:hAnsi="Arial" w:cs="Arial"/>
          <w:color w:val="000000"/>
          <w:lang w:eastAsia="es-SV"/>
        </w:rPr>
        <w:t xml:space="preserve">, prohibiendo </w:t>
      </w:r>
      <w:r w:rsidR="00107ECA">
        <w:rPr>
          <w:rFonts w:ascii="Arial" w:hAnsi="Arial" w:cs="Arial"/>
          <w:color w:val="000000"/>
          <w:lang w:eastAsia="es-SV"/>
        </w:rPr>
        <w:t>a los funcionarios y empleados de la Defensoría</w:t>
      </w:r>
      <w:r w:rsidR="00FC5A38">
        <w:rPr>
          <w:rFonts w:ascii="Arial" w:hAnsi="Arial" w:cs="Arial"/>
          <w:color w:val="000000"/>
          <w:lang w:eastAsia="es-SV"/>
        </w:rPr>
        <w:t xml:space="preserve"> del Consumidor</w:t>
      </w:r>
      <w:r w:rsidR="003009CF">
        <w:rPr>
          <w:rFonts w:ascii="Arial" w:hAnsi="Arial" w:cs="Arial"/>
          <w:color w:val="000000"/>
          <w:lang w:eastAsia="es-SV"/>
        </w:rPr>
        <w:t>,</w:t>
      </w:r>
      <w:r w:rsidR="00107ECA">
        <w:rPr>
          <w:rFonts w:ascii="Arial" w:hAnsi="Arial" w:cs="Arial"/>
          <w:color w:val="000000"/>
          <w:lang w:eastAsia="es-SV"/>
        </w:rPr>
        <w:t xml:space="preserve"> revelar cualquier información que haya obtenido en el desempeño de su cargo o empleo o aprovecharse de la misma par</w:t>
      </w:r>
      <w:r w:rsidR="00F0080E">
        <w:rPr>
          <w:rFonts w:ascii="Arial" w:hAnsi="Arial" w:cs="Arial"/>
          <w:color w:val="000000"/>
          <w:lang w:eastAsia="es-SV"/>
        </w:rPr>
        <w:t>a fines personales o de terceros, e incluso establece que si esta obligación es infringida, serán removidos de su cargo, sin perjuicio de la responsabilidad penal a que hubiere lugar.</w:t>
      </w:r>
      <w:r w:rsidR="00107ECA">
        <w:rPr>
          <w:rFonts w:ascii="Arial" w:hAnsi="Arial" w:cs="Arial"/>
          <w:color w:val="000000"/>
          <w:lang w:eastAsia="es-SV"/>
        </w:rPr>
        <w:t xml:space="preserve"> </w:t>
      </w:r>
    </w:p>
    <w:p w14:paraId="76ACE02F" w14:textId="77777777" w:rsidR="00F0080E" w:rsidRDefault="00F0080E" w:rsidP="00AC5B35">
      <w:pPr>
        <w:pStyle w:val="Prrafodelista"/>
        <w:shd w:val="clear" w:color="auto" w:fill="FFFFFF"/>
        <w:ind w:left="360"/>
        <w:jc w:val="both"/>
        <w:rPr>
          <w:rFonts w:ascii="Arial" w:hAnsi="Arial" w:cs="Arial"/>
          <w:color w:val="000000"/>
          <w:lang w:eastAsia="es-SV"/>
        </w:rPr>
      </w:pPr>
    </w:p>
    <w:p w14:paraId="751A7232" w14:textId="77777777" w:rsidR="009448CC" w:rsidRDefault="009448CC" w:rsidP="00AC5B35">
      <w:pPr>
        <w:pStyle w:val="Prrafodelista"/>
        <w:shd w:val="clear" w:color="auto" w:fill="FFFFFF"/>
        <w:ind w:left="360"/>
        <w:jc w:val="both"/>
        <w:rPr>
          <w:rFonts w:ascii="Arial" w:hAnsi="Arial" w:cs="Arial"/>
          <w:color w:val="000000"/>
          <w:lang w:eastAsia="es-SV"/>
        </w:rPr>
      </w:pPr>
    </w:p>
    <w:p w14:paraId="129BDC28" w14:textId="77777777" w:rsidR="009448CC" w:rsidRDefault="009448CC" w:rsidP="00AC5B35">
      <w:pPr>
        <w:pStyle w:val="Prrafodelista"/>
        <w:shd w:val="clear" w:color="auto" w:fill="FFFFFF"/>
        <w:ind w:left="360"/>
        <w:jc w:val="both"/>
        <w:rPr>
          <w:rFonts w:ascii="Arial" w:hAnsi="Arial" w:cs="Arial"/>
          <w:color w:val="000000"/>
          <w:lang w:eastAsia="es-SV"/>
        </w:rPr>
      </w:pPr>
    </w:p>
    <w:p w14:paraId="0059A4E8" w14:textId="77777777" w:rsidR="009448CC" w:rsidRDefault="009448CC" w:rsidP="00AC5B35">
      <w:pPr>
        <w:pStyle w:val="Prrafodelista"/>
        <w:shd w:val="clear" w:color="auto" w:fill="FFFFFF"/>
        <w:ind w:left="360"/>
        <w:jc w:val="both"/>
        <w:rPr>
          <w:rFonts w:ascii="Arial" w:hAnsi="Arial" w:cs="Arial"/>
          <w:color w:val="000000"/>
          <w:lang w:eastAsia="es-SV"/>
        </w:rPr>
      </w:pPr>
    </w:p>
    <w:p w14:paraId="5C6FCAF7" w14:textId="50E67578" w:rsidR="00F0080E" w:rsidRDefault="00F0080E" w:rsidP="00F36FCB">
      <w:pPr>
        <w:pStyle w:val="Prrafodelista"/>
        <w:shd w:val="clear" w:color="auto" w:fill="FFFFFF"/>
        <w:ind w:left="360"/>
        <w:jc w:val="both"/>
        <w:rPr>
          <w:rFonts w:ascii="Arial" w:hAnsi="Arial" w:cs="Arial"/>
          <w:color w:val="000000"/>
          <w:lang w:eastAsia="es-SV"/>
        </w:rPr>
      </w:pPr>
      <w:r>
        <w:rPr>
          <w:rFonts w:ascii="Arial" w:hAnsi="Arial" w:cs="Arial"/>
          <w:color w:val="000000"/>
          <w:lang w:eastAsia="es-SV"/>
        </w:rPr>
        <w:t>Asimismo, la LAIP establece como de obligatorio cumplimiento para los poderes público</w:t>
      </w:r>
      <w:r w:rsidR="00F36FCB">
        <w:rPr>
          <w:rFonts w:ascii="Arial" w:hAnsi="Arial" w:cs="Arial"/>
          <w:color w:val="000000"/>
          <w:lang w:eastAsia="es-SV"/>
        </w:rPr>
        <w:t>s</w:t>
      </w:r>
      <w:r>
        <w:rPr>
          <w:rFonts w:ascii="Arial" w:hAnsi="Arial" w:cs="Arial"/>
          <w:color w:val="000000"/>
          <w:lang w:eastAsia="es-SV"/>
        </w:rPr>
        <w:t xml:space="preserve"> de la República de El Salvador y como parte de sus objetivos, garantizar la protección de los datos personales</w:t>
      </w:r>
      <w:r w:rsidR="00F36FCB">
        <w:rPr>
          <w:rFonts w:ascii="Arial" w:hAnsi="Arial" w:cs="Arial"/>
          <w:color w:val="000000"/>
          <w:lang w:eastAsia="es-SV"/>
        </w:rPr>
        <w:t xml:space="preserve"> y confidenciales entregados por particulares y que están en poder de los entes obligados. En </w:t>
      </w:r>
      <w:r w:rsidR="00FC5A38">
        <w:rPr>
          <w:rFonts w:ascii="Arial" w:hAnsi="Arial" w:cs="Arial"/>
          <w:color w:val="000000"/>
          <w:lang w:eastAsia="es-SV"/>
        </w:rPr>
        <w:t>ese sentido,</w:t>
      </w:r>
      <w:r w:rsidR="00F36FCB">
        <w:rPr>
          <w:rFonts w:ascii="Arial" w:hAnsi="Arial" w:cs="Arial"/>
          <w:color w:val="000000"/>
          <w:lang w:eastAsia="es-SV"/>
        </w:rPr>
        <w:t xml:space="preserve"> la divulgación indebida tendrá</w:t>
      </w:r>
      <w:r w:rsidR="00FC5A38">
        <w:rPr>
          <w:rFonts w:ascii="Arial" w:hAnsi="Arial" w:cs="Arial"/>
          <w:color w:val="000000"/>
          <w:lang w:eastAsia="es-SV"/>
        </w:rPr>
        <w:t xml:space="preserve"> como consecuencia, la imposición de</w:t>
      </w:r>
      <w:r w:rsidR="00F36FCB">
        <w:rPr>
          <w:rFonts w:ascii="Arial" w:hAnsi="Arial" w:cs="Arial"/>
          <w:color w:val="000000"/>
          <w:lang w:eastAsia="es-SV"/>
        </w:rPr>
        <w:t xml:space="preserve"> sanciones que esta ley (Art. 28) y la LPC establecen.</w:t>
      </w:r>
    </w:p>
    <w:p w14:paraId="07F72FF4" w14:textId="77777777" w:rsidR="00F36FCB" w:rsidRDefault="00F36FCB" w:rsidP="00F36FCB">
      <w:pPr>
        <w:pStyle w:val="Prrafodelista"/>
        <w:shd w:val="clear" w:color="auto" w:fill="FFFFFF"/>
        <w:ind w:left="360"/>
        <w:jc w:val="both"/>
        <w:rPr>
          <w:rFonts w:ascii="Arial" w:hAnsi="Arial" w:cs="Arial"/>
          <w:color w:val="000000"/>
          <w:lang w:eastAsia="es-SV"/>
        </w:rPr>
      </w:pPr>
    </w:p>
    <w:p w14:paraId="30F76342" w14:textId="71FB49E8" w:rsidR="00F36FCB" w:rsidRDefault="00F36FCB" w:rsidP="00F36FCB">
      <w:pPr>
        <w:pStyle w:val="Prrafodelista"/>
        <w:shd w:val="clear" w:color="auto" w:fill="FFFFFF"/>
        <w:ind w:left="360"/>
        <w:jc w:val="both"/>
        <w:rPr>
          <w:rFonts w:ascii="Arial" w:hAnsi="Arial" w:cs="Arial"/>
          <w:color w:val="000000"/>
          <w:lang w:eastAsia="es-SV"/>
        </w:rPr>
      </w:pPr>
      <w:r>
        <w:rPr>
          <w:rFonts w:ascii="Arial" w:hAnsi="Arial" w:cs="Arial"/>
          <w:color w:val="000000"/>
          <w:lang w:eastAsia="es-SV"/>
        </w:rPr>
        <w:t xml:space="preserve">Por tanto, la información confidencial recopilada en el marco de las funciones establecidas en la LPC, tal como está señalado en el Artículo 24 de la LAIP, debe ser </w:t>
      </w:r>
      <w:r w:rsidR="00FC5A38">
        <w:rPr>
          <w:rFonts w:ascii="Arial" w:hAnsi="Arial" w:cs="Arial"/>
          <w:color w:val="000000"/>
          <w:lang w:eastAsia="es-SV"/>
        </w:rPr>
        <w:t>restringida</w:t>
      </w:r>
      <w:r>
        <w:rPr>
          <w:rFonts w:ascii="Arial" w:hAnsi="Arial" w:cs="Arial"/>
          <w:color w:val="000000"/>
          <w:lang w:eastAsia="es-SV"/>
        </w:rPr>
        <w:t xml:space="preserve"> la divul</w:t>
      </w:r>
      <w:r w:rsidR="005C65DD">
        <w:rPr>
          <w:rFonts w:ascii="Arial" w:hAnsi="Arial" w:cs="Arial"/>
          <w:color w:val="000000"/>
          <w:lang w:eastAsia="es-SV"/>
        </w:rPr>
        <w:t xml:space="preserve">gación a terceros, debido a que proporcionarla puede causar un serio </w:t>
      </w:r>
      <w:r>
        <w:rPr>
          <w:rFonts w:ascii="Arial" w:hAnsi="Arial" w:cs="Arial"/>
          <w:color w:val="000000"/>
          <w:lang w:eastAsia="es-SV"/>
        </w:rPr>
        <w:t>daño contra la privacidad</w:t>
      </w:r>
      <w:r w:rsidR="009A6899">
        <w:rPr>
          <w:rFonts w:ascii="Arial" w:hAnsi="Arial" w:cs="Arial"/>
          <w:color w:val="000000"/>
          <w:lang w:eastAsia="es-SV"/>
        </w:rPr>
        <w:t>;</w:t>
      </w:r>
      <w:r>
        <w:rPr>
          <w:rFonts w:ascii="Arial" w:hAnsi="Arial" w:cs="Arial"/>
          <w:color w:val="000000"/>
          <w:lang w:eastAsia="es-SV"/>
        </w:rPr>
        <w:t xml:space="preserve"> seguridad</w:t>
      </w:r>
      <w:r w:rsidR="009A6899">
        <w:rPr>
          <w:rFonts w:ascii="Arial" w:hAnsi="Arial" w:cs="Arial"/>
          <w:color w:val="000000"/>
          <w:lang w:eastAsia="es-SV"/>
        </w:rPr>
        <w:t>;</w:t>
      </w:r>
      <w:r w:rsidR="005C65DD">
        <w:rPr>
          <w:rFonts w:ascii="Arial" w:hAnsi="Arial" w:cs="Arial"/>
          <w:color w:val="000000"/>
          <w:lang w:eastAsia="es-SV"/>
        </w:rPr>
        <w:t xml:space="preserve"> competencia</w:t>
      </w:r>
      <w:r w:rsidR="009A6899">
        <w:rPr>
          <w:rFonts w:ascii="Arial" w:hAnsi="Arial" w:cs="Arial"/>
          <w:color w:val="000000"/>
          <w:lang w:eastAsia="es-SV"/>
        </w:rPr>
        <w:t xml:space="preserve">; secreto comercial, </w:t>
      </w:r>
      <w:r w:rsidR="00390CAF">
        <w:rPr>
          <w:rFonts w:ascii="Arial" w:hAnsi="Arial" w:cs="Arial"/>
          <w:color w:val="000000"/>
          <w:lang w:eastAsia="es-SV"/>
        </w:rPr>
        <w:t>industrial o</w:t>
      </w:r>
      <w:r w:rsidR="009A6899">
        <w:rPr>
          <w:rFonts w:ascii="Arial" w:hAnsi="Arial" w:cs="Arial"/>
          <w:color w:val="000000"/>
          <w:lang w:eastAsia="es-SV"/>
        </w:rPr>
        <w:t xml:space="preserve"> fiscal</w:t>
      </w:r>
      <w:r>
        <w:rPr>
          <w:rFonts w:ascii="Arial" w:hAnsi="Arial" w:cs="Arial"/>
          <w:color w:val="000000"/>
          <w:lang w:eastAsia="es-SV"/>
        </w:rPr>
        <w:t xml:space="preserve"> y</w:t>
      </w:r>
      <w:r w:rsidR="005C65DD">
        <w:rPr>
          <w:rFonts w:ascii="Arial" w:hAnsi="Arial" w:cs="Arial"/>
          <w:color w:val="000000"/>
          <w:lang w:eastAsia="es-SV"/>
        </w:rPr>
        <w:t xml:space="preserve"> a la</w:t>
      </w:r>
      <w:r>
        <w:rPr>
          <w:rFonts w:ascii="Arial" w:hAnsi="Arial" w:cs="Arial"/>
          <w:color w:val="000000"/>
          <w:lang w:eastAsia="es-SV"/>
        </w:rPr>
        <w:t xml:space="preserve"> autodeterminación informativa</w:t>
      </w:r>
      <w:r w:rsidR="009448CC">
        <w:rPr>
          <w:rFonts w:ascii="Arial" w:hAnsi="Arial" w:cs="Arial"/>
          <w:color w:val="000000"/>
          <w:lang w:eastAsia="es-SV"/>
        </w:rPr>
        <w:t xml:space="preserve"> </w:t>
      </w:r>
      <w:r>
        <w:rPr>
          <w:rFonts w:ascii="Arial" w:hAnsi="Arial" w:cs="Arial"/>
          <w:color w:val="000000"/>
          <w:lang w:eastAsia="es-SV"/>
        </w:rPr>
        <w:t xml:space="preserve">de </w:t>
      </w:r>
      <w:r w:rsidR="009448CC">
        <w:rPr>
          <w:rFonts w:ascii="Arial" w:hAnsi="Arial" w:cs="Arial"/>
          <w:color w:val="000000"/>
          <w:lang w:eastAsia="es-SV"/>
        </w:rPr>
        <w:t>los particulares</w:t>
      </w:r>
      <w:r>
        <w:rPr>
          <w:rFonts w:ascii="Arial" w:hAnsi="Arial" w:cs="Arial"/>
          <w:color w:val="000000"/>
          <w:lang w:eastAsia="es-SV"/>
        </w:rPr>
        <w:t xml:space="preserve"> al permitir que se generen condiciones </w:t>
      </w:r>
      <w:r w:rsidR="00390CAF">
        <w:rPr>
          <w:rFonts w:ascii="Arial" w:hAnsi="Arial" w:cs="Arial"/>
          <w:color w:val="000000"/>
          <w:lang w:eastAsia="es-SV"/>
        </w:rPr>
        <w:t>de riesgo frente</w:t>
      </w:r>
      <w:r w:rsidR="009448CC">
        <w:rPr>
          <w:rFonts w:ascii="Arial" w:hAnsi="Arial" w:cs="Arial"/>
          <w:color w:val="000000"/>
          <w:lang w:eastAsia="es-SV"/>
        </w:rPr>
        <w:t xml:space="preserve"> terceros.</w:t>
      </w:r>
    </w:p>
    <w:p w14:paraId="14B825A6" w14:textId="77777777" w:rsidR="00700E63" w:rsidRDefault="00700E63" w:rsidP="00700E63">
      <w:pPr>
        <w:pStyle w:val="Prrafodelista"/>
        <w:shd w:val="clear" w:color="auto" w:fill="FFFFFF"/>
        <w:ind w:left="360"/>
        <w:jc w:val="both"/>
        <w:rPr>
          <w:rFonts w:ascii="Arial" w:hAnsi="Arial" w:cs="Arial"/>
          <w:color w:val="000000"/>
          <w:lang w:eastAsia="es-SV"/>
        </w:rPr>
      </w:pPr>
    </w:p>
    <w:p w14:paraId="6DBDEDFF" w14:textId="0905B6F0" w:rsidR="00150828" w:rsidRDefault="00BA48E0" w:rsidP="009448CC">
      <w:pPr>
        <w:pStyle w:val="Prrafodelista"/>
        <w:shd w:val="clear" w:color="auto" w:fill="FFFFFF"/>
        <w:ind w:left="360"/>
        <w:jc w:val="both"/>
        <w:rPr>
          <w:rFonts w:ascii="Arial" w:hAnsi="Arial" w:cs="Arial"/>
          <w:color w:val="000000"/>
          <w:lang w:eastAsia="es-SV"/>
        </w:rPr>
      </w:pPr>
      <w:r>
        <w:rPr>
          <w:rFonts w:ascii="Arial" w:hAnsi="Arial" w:cs="Arial"/>
          <w:color w:val="000000"/>
          <w:lang w:eastAsia="es-SV"/>
        </w:rPr>
        <w:t>Por tanto, habiendo establecido el daño que podría causarse</w:t>
      </w:r>
      <w:r w:rsidR="00E035C7">
        <w:rPr>
          <w:rFonts w:ascii="Arial" w:hAnsi="Arial" w:cs="Arial"/>
          <w:color w:val="000000"/>
          <w:lang w:eastAsia="es-SV"/>
        </w:rPr>
        <w:t xml:space="preserve"> a las empresas auditadas</w:t>
      </w:r>
      <w:r w:rsidR="00390CAF">
        <w:rPr>
          <w:rFonts w:ascii="Arial" w:hAnsi="Arial" w:cs="Arial"/>
          <w:color w:val="000000"/>
          <w:lang w:eastAsia="es-SV"/>
        </w:rPr>
        <w:t xml:space="preserve">; </w:t>
      </w:r>
      <w:r w:rsidR="009448CC">
        <w:rPr>
          <w:rFonts w:ascii="Arial" w:hAnsi="Arial" w:cs="Arial"/>
          <w:color w:val="000000"/>
          <w:lang w:eastAsia="es-SV"/>
        </w:rPr>
        <w:t xml:space="preserve">a sus proveedores y clientes, se restringe la publicación </w:t>
      </w:r>
      <w:r>
        <w:rPr>
          <w:rFonts w:ascii="Arial" w:hAnsi="Arial" w:cs="Arial"/>
          <w:color w:val="000000"/>
          <w:lang w:eastAsia="es-SV"/>
        </w:rPr>
        <w:t>y/o divulgación de las auditorías</w:t>
      </w:r>
      <w:r w:rsidR="009448CC">
        <w:rPr>
          <w:rFonts w:ascii="Arial" w:hAnsi="Arial" w:cs="Arial"/>
          <w:color w:val="000000"/>
          <w:lang w:eastAsia="es-SV"/>
        </w:rPr>
        <w:t>.</w:t>
      </w:r>
    </w:p>
    <w:p w14:paraId="2A602EDF" w14:textId="77777777" w:rsidR="00150828" w:rsidRDefault="00150828" w:rsidP="00415FBB">
      <w:pPr>
        <w:shd w:val="clear" w:color="auto" w:fill="FFFFFF"/>
        <w:jc w:val="both"/>
        <w:rPr>
          <w:rFonts w:ascii="Arial" w:hAnsi="Arial" w:cs="Arial"/>
          <w:color w:val="000000"/>
          <w:lang w:eastAsia="es-SV"/>
        </w:rPr>
      </w:pPr>
    </w:p>
    <w:p w14:paraId="46F2F5C1" w14:textId="77777777" w:rsidR="00150828" w:rsidRDefault="00150828" w:rsidP="00415FBB">
      <w:pPr>
        <w:shd w:val="clear" w:color="auto" w:fill="FFFFFF"/>
        <w:jc w:val="both"/>
        <w:rPr>
          <w:rFonts w:ascii="Arial" w:hAnsi="Arial" w:cs="Arial"/>
          <w:color w:val="000000"/>
          <w:lang w:eastAsia="es-SV"/>
        </w:rPr>
      </w:pPr>
    </w:p>
    <w:p w14:paraId="3F2918FE" w14:textId="6450AF72" w:rsidR="00415FBB" w:rsidRPr="009448CC" w:rsidRDefault="009448CC" w:rsidP="009448CC">
      <w:pPr>
        <w:pStyle w:val="Prrafodelista"/>
        <w:numPr>
          <w:ilvl w:val="0"/>
          <w:numId w:val="49"/>
        </w:numPr>
        <w:shd w:val="clear" w:color="auto" w:fill="FFFFFF"/>
        <w:jc w:val="both"/>
        <w:rPr>
          <w:rFonts w:ascii="Arial" w:hAnsi="Arial" w:cs="Arial"/>
          <w:color w:val="000000"/>
          <w:lang w:eastAsia="es-SV"/>
        </w:rPr>
      </w:pPr>
      <w:r>
        <w:rPr>
          <w:rFonts w:ascii="Arial" w:hAnsi="Arial" w:cs="Arial"/>
          <w:color w:val="000000"/>
          <w:lang w:eastAsia="es-SV"/>
        </w:rPr>
        <w:t>Proporcionar 12</w:t>
      </w:r>
      <w:r w:rsidR="00FD1CCF" w:rsidRPr="009448CC">
        <w:rPr>
          <w:rFonts w:ascii="Arial" w:hAnsi="Arial" w:cs="Arial"/>
          <w:color w:val="000000"/>
          <w:lang w:eastAsia="es-SV"/>
        </w:rPr>
        <w:t xml:space="preserve"> resoluciones finales emitidas por el Tribunal Sancionador </w:t>
      </w:r>
      <w:r w:rsidRPr="009448CC">
        <w:rPr>
          <w:rFonts w:ascii="Arial" w:hAnsi="Arial" w:cs="Arial"/>
          <w:color w:val="000000"/>
          <w:lang w:eastAsia="es-SV"/>
        </w:rPr>
        <w:t xml:space="preserve">en las que se hayan utilizado las auditorías para </w:t>
      </w:r>
      <w:r w:rsidR="00FD1CCF" w:rsidRPr="009448CC">
        <w:rPr>
          <w:rFonts w:ascii="Arial" w:hAnsi="Arial" w:cs="Arial"/>
          <w:color w:val="000000"/>
          <w:lang w:eastAsia="es-SV"/>
        </w:rPr>
        <w:t xml:space="preserve">procedimientos administrativos </w:t>
      </w:r>
      <w:r w:rsidR="00D24872" w:rsidRPr="009448CC">
        <w:rPr>
          <w:rFonts w:ascii="Arial" w:hAnsi="Arial" w:cs="Arial"/>
          <w:color w:val="000000"/>
          <w:lang w:eastAsia="es-SV"/>
        </w:rPr>
        <w:t>sancionatorios,</w:t>
      </w:r>
      <w:r w:rsidRPr="009448CC">
        <w:rPr>
          <w:rFonts w:ascii="Arial" w:hAnsi="Arial" w:cs="Arial"/>
          <w:color w:val="000000"/>
          <w:lang w:eastAsia="es-SV"/>
        </w:rPr>
        <w:t xml:space="preserve"> en ve</w:t>
      </w:r>
      <w:r w:rsidR="00BF45A4">
        <w:rPr>
          <w:rFonts w:ascii="Arial" w:hAnsi="Arial" w:cs="Arial"/>
          <w:color w:val="000000"/>
          <w:lang w:eastAsia="es-SV"/>
        </w:rPr>
        <w:t>rsión pública</w:t>
      </w:r>
      <w:r w:rsidR="00E17D00" w:rsidRPr="009448CC">
        <w:rPr>
          <w:rFonts w:ascii="Arial" w:hAnsi="Arial" w:cs="Arial"/>
          <w:color w:val="000000"/>
          <w:lang w:eastAsia="es-SV"/>
        </w:rPr>
        <w:t xml:space="preserve"> eliminando los datos personales e información confidencial con marcas que impiden su lectura, haciendo constar en nota una razón que expresa la supresión efectuada, en cumplimiento al Artículo 30 de la LAIP.</w:t>
      </w:r>
    </w:p>
    <w:p w14:paraId="15BBE91C" w14:textId="77777777" w:rsidR="00172F36" w:rsidRDefault="00172F36" w:rsidP="00172F36">
      <w:pPr>
        <w:pStyle w:val="Prrafodelista"/>
        <w:rPr>
          <w:rFonts w:ascii="Arial" w:hAnsi="Arial" w:cs="Arial"/>
        </w:rPr>
      </w:pPr>
    </w:p>
    <w:p w14:paraId="5AF7E32E" w14:textId="77777777" w:rsidR="004B0B15" w:rsidRPr="00172F36" w:rsidRDefault="004B0B15" w:rsidP="00172F36">
      <w:pPr>
        <w:pStyle w:val="Prrafodelista"/>
        <w:rPr>
          <w:rFonts w:ascii="Arial" w:hAnsi="Arial" w:cs="Arial"/>
        </w:rPr>
      </w:pPr>
    </w:p>
    <w:p w14:paraId="2ED7F9F4" w14:textId="32FA0876" w:rsidR="0008500B" w:rsidRPr="009448CC" w:rsidRDefault="0055325F" w:rsidP="009448CC">
      <w:pPr>
        <w:pStyle w:val="Prrafodelista"/>
        <w:numPr>
          <w:ilvl w:val="0"/>
          <w:numId w:val="49"/>
        </w:numPr>
        <w:shd w:val="clear" w:color="auto" w:fill="FFFFFF" w:themeFill="background1"/>
        <w:jc w:val="both"/>
        <w:rPr>
          <w:rFonts w:ascii="Arial" w:hAnsi="Arial" w:cs="Arial"/>
          <w:sz w:val="22"/>
          <w:lang w:val="es-SV"/>
        </w:rPr>
      </w:pPr>
      <w:r w:rsidRPr="009448CC">
        <w:rPr>
          <w:rFonts w:ascii="Arial" w:hAnsi="Arial" w:cs="Arial"/>
        </w:rPr>
        <w:t>Notificar al</w:t>
      </w:r>
      <w:r w:rsidR="00756D66" w:rsidRPr="009448CC">
        <w:rPr>
          <w:rFonts w:ascii="Arial" w:hAnsi="Arial" w:cs="Arial"/>
        </w:rPr>
        <w:t xml:space="preserve"> solicitante</w:t>
      </w:r>
      <w:r w:rsidR="00172F36" w:rsidRPr="009448CC">
        <w:rPr>
          <w:rFonts w:ascii="Arial" w:hAnsi="Arial" w:cs="Arial"/>
        </w:rPr>
        <w:t xml:space="preserve"> la</w:t>
      </w:r>
      <w:r w:rsidRPr="009448CC">
        <w:rPr>
          <w:rFonts w:ascii="Arial" w:hAnsi="Arial" w:cs="Arial"/>
        </w:rPr>
        <w:t xml:space="preserve"> presente resolución</w:t>
      </w:r>
      <w:r w:rsidR="00756D66" w:rsidRPr="009448CC">
        <w:rPr>
          <w:rFonts w:ascii="Arial" w:hAnsi="Arial" w:cs="Arial"/>
        </w:rPr>
        <w:t xml:space="preserve"> a través de su correo electrónico</w:t>
      </w:r>
      <w:r w:rsidR="00B14D17" w:rsidRPr="009448CC">
        <w:rPr>
          <w:rFonts w:ascii="Arial" w:hAnsi="Arial" w:cs="Arial"/>
        </w:rPr>
        <w:t xml:space="preserve"> como medio establecido para recibir notificaciones.</w:t>
      </w:r>
    </w:p>
    <w:p w14:paraId="5B5DD78E" w14:textId="77777777" w:rsidR="00303494" w:rsidRDefault="00303494" w:rsidP="0055325F">
      <w:pPr>
        <w:pStyle w:val="Prrafodelista"/>
        <w:rPr>
          <w:rFonts w:ascii="Arial" w:hAnsi="Arial" w:cs="Arial"/>
          <w:sz w:val="22"/>
          <w:lang w:val="es-SV"/>
        </w:rPr>
      </w:pPr>
    </w:p>
    <w:p w14:paraId="72D351CC" w14:textId="77777777" w:rsidR="004B0B15" w:rsidRPr="00303494" w:rsidRDefault="004B0B15" w:rsidP="0055325F">
      <w:pPr>
        <w:pStyle w:val="Prrafodelista"/>
        <w:rPr>
          <w:rFonts w:ascii="Arial" w:hAnsi="Arial" w:cs="Arial"/>
          <w:sz w:val="22"/>
          <w:lang w:val="es-SV"/>
        </w:rPr>
      </w:pPr>
    </w:p>
    <w:p w14:paraId="7BDBE88D" w14:textId="0705ACD9" w:rsidR="00B22462" w:rsidRPr="00162E31" w:rsidRDefault="00540E26" w:rsidP="0055325F">
      <w:pPr>
        <w:jc w:val="both"/>
        <w:rPr>
          <w:rFonts w:ascii="Arial" w:hAnsi="Arial" w:cs="Arial"/>
          <w:b/>
        </w:rPr>
      </w:pPr>
      <w:r w:rsidRPr="0045650D">
        <w:rPr>
          <w:rFonts w:ascii="Arial" w:hAnsi="Arial" w:cs="Arial"/>
          <w:lang w:val="es-SV"/>
        </w:rPr>
        <w:t xml:space="preserve">Sirva la presente para hacer constar que la Defensoría del Consumidor, </w:t>
      </w:r>
      <w:r w:rsidR="00F75EDD">
        <w:rPr>
          <w:rFonts w:ascii="Arial" w:hAnsi="Arial" w:cs="Arial"/>
          <w:lang w:val="es-SV"/>
        </w:rPr>
        <w:t>respondió</w:t>
      </w:r>
      <w:r w:rsidRPr="0045650D">
        <w:rPr>
          <w:rFonts w:ascii="Arial" w:hAnsi="Arial" w:cs="Arial"/>
          <w:lang w:val="es-SV"/>
        </w:rPr>
        <w:t xml:space="preserve"> a la solicitud de información</w:t>
      </w:r>
      <w:r>
        <w:rPr>
          <w:rFonts w:ascii="Arial" w:hAnsi="Arial" w:cs="Arial"/>
          <w:lang w:val="es-SV"/>
        </w:rPr>
        <w:t xml:space="preserve"> </w:t>
      </w:r>
      <w:r w:rsidRPr="0045650D">
        <w:rPr>
          <w:rFonts w:ascii="Arial" w:hAnsi="Arial" w:cs="Arial"/>
          <w:lang w:val="es-SV"/>
        </w:rPr>
        <w:t xml:space="preserve">número </w:t>
      </w:r>
      <w:r w:rsidR="00D24872" w:rsidRPr="00D24872">
        <w:rPr>
          <w:rFonts w:ascii="Arial" w:hAnsi="Arial" w:cs="Arial"/>
          <w:b/>
          <w:lang w:val="es-SV"/>
        </w:rPr>
        <w:t>0</w:t>
      </w:r>
      <w:r w:rsidR="007F686B">
        <w:rPr>
          <w:rFonts w:ascii="Arial" w:hAnsi="Arial" w:cs="Arial"/>
          <w:b/>
          <w:lang w:val="es-SV"/>
        </w:rPr>
        <w:t>9</w:t>
      </w:r>
      <w:r w:rsidR="00172F36">
        <w:rPr>
          <w:rFonts w:ascii="Arial" w:hAnsi="Arial" w:cs="Arial"/>
          <w:b/>
          <w:lang w:val="es-SV"/>
        </w:rPr>
        <w:t>4</w:t>
      </w:r>
      <w:r w:rsidRPr="0045650D">
        <w:rPr>
          <w:rFonts w:ascii="Arial" w:hAnsi="Arial" w:cs="Arial"/>
          <w:b/>
          <w:lang w:val="es-SV"/>
        </w:rPr>
        <w:t>/201</w:t>
      </w:r>
      <w:r>
        <w:rPr>
          <w:rFonts w:ascii="Arial" w:hAnsi="Arial" w:cs="Arial"/>
          <w:b/>
          <w:lang w:val="es-SV"/>
        </w:rPr>
        <w:t>6,</w:t>
      </w:r>
      <w:r>
        <w:rPr>
          <w:rFonts w:ascii="Arial" w:hAnsi="Arial" w:cs="Arial"/>
          <w:lang w:val="es-SV"/>
        </w:rPr>
        <w:t xml:space="preserve"> </w:t>
      </w:r>
      <w:r w:rsidR="00DA3B0B">
        <w:rPr>
          <w:rFonts w:ascii="Arial" w:hAnsi="Arial" w:cs="Arial"/>
          <w:lang w:val="es-SV"/>
        </w:rPr>
        <w:t>d</w:t>
      </w:r>
      <w:r>
        <w:rPr>
          <w:rFonts w:ascii="Arial" w:hAnsi="Arial" w:cs="Arial"/>
          <w:lang w:val="es-SV"/>
        </w:rPr>
        <w:t>entro</w:t>
      </w:r>
      <w:r w:rsidRPr="0045650D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>d</w:t>
      </w:r>
      <w:r w:rsidRPr="0045650D">
        <w:rPr>
          <w:rFonts w:ascii="Arial" w:hAnsi="Arial" w:cs="Arial"/>
          <w:lang w:val="es-SV"/>
        </w:rPr>
        <w:t>el plazo leg</w:t>
      </w:r>
      <w:r>
        <w:rPr>
          <w:rFonts w:ascii="Arial" w:hAnsi="Arial" w:cs="Arial"/>
          <w:lang w:val="es-SV"/>
        </w:rPr>
        <w:t xml:space="preserve">al establecido en el Artículo 71 inciso </w:t>
      </w:r>
      <w:r w:rsidR="007F686B">
        <w:rPr>
          <w:rFonts w:ascii="Arial" w:hAnsi="Arial" w:cs="Arial"/>
          <w:lang w:val="es-SV"/>
        </w:rPr>
        <w:t xml:space="preserve">segundo </w:t>
      </w:r>
      <w:r w:rsidR="00172F36">
        <w:rPr>
          <w:rFonts w:ascii="Arial" w:hAnsi="Arial" w:cs="Arial"/>
          <w:lang w:val="es-SV"/>
        </w:rPr>
        <w:t>de la LAIP</w:t>
      </w:r>
      <w:r w:rsidR="00303494">
        <w:rPr>
          <w:rFonts w:ascii="Arial" w:hAnsi="Arial" w:cs="Arial"/>
          <w:lang w:val="es-SV"/>
        </w:rPr>
        <w:t xml:space="preserve"> y</w:t>
      </w:r>
      <w:r w:rsidR="0055325F">
        <w:rPr>
          <w:rFonts w:ascii="Arial" w:hAnsi="Arial" w:cs="Arial"/>
          <w:lang w:val="es-SV"/>
        </w:rPr>
        <w:t xml:space="preserve"> notificado al</w:t>
      </w:r>
      <w:r w:rsidR="00231FA5">
        <w:rPr>
          <w:rFonts w:ascii="Arial" w:hAnsi="Arial" w:cs="Arial"/>
          <w:lang w:val="es-SV"/>
        </w:rPr>
        <w:t xml:space="preserve"> solicitante</w:t>
      </w:r>
      <w:r w:rsidR="00303494">
        <w:rPr>
          <w:rFonts w:ascii="Arial" w:hAnsi="Arial" w:cs="Arial"/>
          <w:lang w:val="es-SV"/>
        </w:rPr>
        <w:t xml:space="preserve"> en</w:t>
      </w:r>
      <w:r w:rsidR="00231FA5">
        <w:rPr>
          <w:rFonts w:ascii="Arial" w:hAnsi="Arial" w:cs="Arial"/>
          <w:lang w:val="es-SV"/>
        </w:rPr>
        <w:t xml:space="preserve"> </w:t>
      </w:r>
      <w:r w:rsidR="007F686B">
        <w:rPr>
          <w:rFonts w:ascii="Arial" w:hAnsi="Arial" w:cs="Arial"/>
          <w:lang w:val="es-SV"/>
        </w:rPr>
        <w:t>la resolución de ampliación de plazo.</w:t>
      </w:r>
    </w:p>
    <w:p w14:paraId="185F7D2A" w14:textId="77777777" w:rsidR="00FC03CA" w:rsidRPr="00162E31" w:rsidRDefault="00FC03CA" w:rsidP="00FC5795">
      <w:pPr>
        <w:spacing w:line="360" w:lineRule="auto"/>
        <w:jc w:val="center"/>
        <w:rPr>
          <w:rFonts w:ascii="Arial" w:hAnsi="Arial" w:cs="Arial"/>
        </w:rPr>
      </w:pPr>
    </w:p>
    <w:p w14:paraId="5F438EF9" w14:textId="77777777" w:rsidR="00120DEF" w:rsidRDefault="00120DEF" w:rsidP="00120DEF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3DD0CB3C" w14:textId="77777777" w:rsidR="00120DEF" w:rsidRDefault="00120DEF" w:rsidP="00120DEF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0E11A267" w14:textId="77777777" w:rsidR="00120DEF" w:rsidRDefault="00120DEF" w:rsidP="00120DEF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p w14:paraId="565A6A5B" w14:textId="4262B196" w:rsidR="00451C81" w:rsidRPr="007D48C9" w:rsidRDefault="00451C81" w:rsidP="00120DEF">
      <w:pPr>
        <w:spacing w:line="360" w:lineRule="auto"/>
        <w:rPr>
          <w:rFonts w:ascii="Arial" w:hAnsi="Arial" w:cs="Arial"/>
          <w:b/>
        </w:rPr>
      </w:pPr>
      <w:bookmarkStart w:id="0" w:name="_GoBack"/>
      <w:bookmarkEnd w:id="0"/>
    </w:p>
    <w:sectPr w:rsidR="00451C81" w:rsidRPr="007D48C9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8F9FA9" w14:textId="77777777" w:rsidR="00C47857" w:rsidRDefault="00C47857" w:rsidP="00385C3D">
      <w:r>
        <w:separator/>
      </w:r>
    </w:p>
  </w:endnote>
  <w:endnote w:type="continuationSeparator" w:id="0">
    <w:p w14:paraId="2E446E79" w14:textId="77777777" w:rsidR="00C47857" w:rsidRDefault="00C47857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FAE2DA" w14:textId="77777777" w:rsidR="00C47857" w:rsidRDefault="00C47857" w:rsidP="00385C3D">
      <w:r>
        <w:separator/>
      </w:r>
    </w:p>
  </w:footnote>
  <w:footnote w:type="continuationSeparator" w:id="0">
    <w:p w14:paraId="16C2C48F" w14:textId="77777777" w:rsidR="00C47857" w:rsidRDefault="00C47857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C47857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CC530" w14:textId="77777777" w:rsidR="007D48C9" w:rsidRDefault="007D48C9" w:rsidP="007D48C9">
    <w:pPr>
      <w:jc w:val="center"/>
      <w:rPr>
        <w:rFonts w:eastAsia="Arial Unicode MS" w:cstheme="majorBidi"/>
        <w:b/>
        <w:bCs/>
        <w:color w:val="002060"/>
        <w:sz w:val="20"/>
        <w:szCs w:val="28"/>
        <w:lang w:eastAsia="en-US"/>
      </w:rPr>
    </w:pPr>
    <w:r>
      <w:rPr>
        <w:rFonts w:eastAsia="Arial Unicode MS" w:cstheme="majorBidi"/>
        <w:b/>
        <w:bCs/>
        <w:color w:val="002060"/>
        <w:sz w:val="20"/>
        <w:szCs w:val="28"/>
        <w:lang w:eastAsia="en-US"/>
      </w:rPr>
      <w:t>Versión pública de acuerdo a lo dispuesto en el Art. 30 de la LAIP, se elimina el nombre y número Documento Único de Identidad de la persona  solicitante por ser datos personales Art. 6 literal “a”;  los datos se ubican en el primer párrafo de la presente resolución.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C47857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A44E5"/>
    <w:multiLevelType w:val="hybridMultilevel"/>
    <w:tmpl w:val="019AB154"/>
    <w:lvl w:ilvl="0" w:tplc="9B66411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022C61"/>
    <w:multiLevelType w:val="hybridMultilevel"/>
    <w:tmpl w:val="6CF20CC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793C80"/>
    <w:multiLevelType w:val="hybridMultilevel"/>
    <w:tmpl w:val="790AF370"/>
    <w:lvl w:ilvl="0" w:tplc="BECC26B0">
      <w:start w:val="1"/>
      <w:numFmt w:val="decimal"/>
      <w:lvlText w:val="%1)"/>
      <w:lvlJc w:val="left"/>
      <w:pPr>
        <w:ind w:left="360" w:hanging="360"/>
      </w:pPr>
      <w:rPr>
        <w:rFonts w:ascii="Arial" w:eastAsiaTheme="minorEastAsia" w:hAnsi="Arial" w:cs="Arial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B018D7"/>
    <w:multiLevelType w:val="hybridMultilevel"/>
    <w:tmpl w:val="683E78D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02D0FF0"/>
    <w:multiLevelType w:val="hybridMultilevel"/>
    <w:tmpl w:val="2826C28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970404"/>
    <w:multiLevelType w:val="hybridMultilevel"/>
    <w:tmpl w:val="EE049096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26009C"/>
    <w:multiLevelType w:val="hybridMultilevel"/>
    <w:tmpl w:val="DF14A7D2"/>
    <w:lvl w:ilvl="0" w:tplc="AFB6522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0226B51"/>
    <w:multiLevelType w:val="hybridMultilevel"/>
    <w:tmpl w:val="818EBEC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3971EBF"/>
    <w:multiLevelType w:val="hybridMultilevel"/>
    <w:tmpl w:val="59C2F502"/>
    <w:lvl w:ilvl="0" w:tplc="D0EA54E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53E1E"/>
    <w:multiLevelType w:val="hybridMultilevel"/>
    <w:tmpl w:val="D5E2C832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AB40029"/>
    <w:multiLevelType w:val="hybridMultilevel"/>
    <w:tmpl w:val="6396C8F6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8780C83"/>
    <w:multiLevelType w:val="hybridMultilevel"/>
    <w:tmpl w:val="550E53B0"/>
    <w:lvl w:ilvl="0" w:tplc="1668F4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8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43"/>
  </w:num>
  <w:num w:numId="4">
    <w:abstractNumId w:val="28"/>
  </w:num>
  <w:num w:numId="5">
    <w:abstractNumId w:val="48"/>
  </w:num>
  <w:num w:numId="6">
    <w:abstractNumId w:val="15"/>
  </w:num>
  <w:num w:numId="7">
    <w:abstractNumId w:val="31"/>
  </w:num>
  <w:num w:numId="8">
    <w:abstractNumId w:val="44"/>
  </w:num>
  <w:num w:numId="9">
    <w:abstractNumId w:val="36"/>
  </w:num>
  <w:num w:numId="10">
    <w:abstractNumId w:val="23"/>
  </w:num>
  <w:num w:numId="1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7"/>
  </w:num>
  <w:num w:numId="13">
    <w:abstractNumId w:val="45"/>
  </w:num>
  <w:num w:numId="14">
    <w:abstractNumId w:val="46"/>
  </w:num>
  <w:num w:numId="15">
    <w:abstractNumId w:val="19"/>
  </w:num>
  <w:num w:numId="16">
    <w:abstractNumId w:val="40"/>
  </w:num>
  <w:num w:numId="17">
    <w:abstractNumId w:val="7"/>
  </w:num>
  <w:num w:numId="18">
    <w:abstractNumId w:val="21"/>
  </w:num>
  <w:num w:numId="19">
    <w:abstractNumId w:val="39"/>
  </w:num>
  <w:num w:numId="20">
    <w:abstractNumId w:val="10"/>
  </w:num>
  <w:num w:numId="21">
    <w:abstractNumId w:val="20"/>
  </w:num>
  <w:num w:numId="22">
    <w:abstractNumId w:val="14"/>
  </w:num>
  <w:num w:numId="23">
    <w:abstractNumId w:val="25"/>
  </w:num>
  <w:num w:numId="24">
    <w:abstractNumId w:val="17"/>
  </w:num>
  <w:num w:numId="25">
    <w:abstractNumId w:val="42"/>
  </w:num>
  <w:num w:numId="26">
    <w:abstractNumId w:val="4"/>
  </w:num>
  <w:num w:numId="27">
    <w:abstractNumId w:val="9"/>
  </w:num>
  <w:num w:numId="28">
    <w:abstractNumId w:val="30"/>
  </w:num>
  <w:num w:numId="29">
    <w:abstractNumId w:val="11"/>
  </w:num>
  <w:num w:numId="30">
    <w:abstractNumId w:val="12"/>
  </w:num>
  <w:num w:numId="31">
    <w:abstractNumId w:val="2"/>
  </w:num>
  <w:num w:numId="32">
    <w:abstractNumId w:val="32"/>
  </w:num>
  <w:num w:numId="33">
    <w:abstractNumId w:val="35"/>
  </w:num>
  <w:num w:numId="34">
    <w:abstractNumId w:val="1"/>
  </w:num>
  <w:num w:numId="35">
    <w:abstractNumId w:val="24"/>
  </w:num>
  <w:num w:numId="36">
    <w:abstractNumId w:val="26"/>
  </w:num>
  <w:num w:numId="37">
    <w:abstractNumId w:val="18"/>
  </w:num>
  <w:num w:numId="38">
    <w:abstractNumId w:val="8"/>
  </w:num>
  <w:num w:numId="39">
    <w:abstractNumId w:val="37"/>
  </w:num>
  <w:num w:numId="40">
    <w:abstractNumId w:val="38"/>
  </w:num>
  <w:num w:numId="41">
    <w:abstractNumId w:val="33"/>
  </w:num>
  <w:num w:numId="42">
    <w:abstractNumId w:val="13"/>
  </w:num>
  <w:num w:numId="43">
    <w:abstractNumId w:val="3"/>
  </w:num>
  <w:num w:numId="44">
    <w:abstractNumId w:val="5"/>
  </w:num>
  <w:num w:numId="45">
    <w:abstractNumId w:val="22"/>
  </w:num>
  <w:num w:numId="46">
    <w:abstractNumId w:val="34"/>
  </w:num>
  <w:num w:numId="47">
    <w:abstractNumId w:val="29"/>
  </w:num>
  <w:num w:numId="48">
    <w:abstractNumId w:val="0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534"/>
    <w:rsid w:val="00002E57"/>
    <w:rsid w:val="000034BA"/>
    <w:rsid w:val="00005448"/>
    <w:rsid w:val="00012210"/>
    <w:rsid w:val="0001763F"/>
    <w:rsid w:val="00017EC7"/>
    <w:rsid w:val="00020FF0"/>
    <w:rsid w:val="000253B7"/>
    <w:rsid w:val="000414BC"/>
    <w:rsid w:val="00041961"/>
    <w:rsid w:val="000552A3"/>
    <w:rsid w:val="00056AF2"/>
    <w:rsid w:val="00060117"/>
    <w:rsid w:val="00062128"/>
    <w:rsid w:val="0007017C"/>
    <w:rsid w:val="0007026D"/>
    <w:rsid w:val="000770FC"/>
    <w:rsid w:val="00081C31"/>
    <w:rsid w:val="000833E7"/>
    <w:rsid w:val="0008500B"/>
    <w:rsid w:val="000975C0"/>
    <w:rsid w:val="000A1F9B"/>
    <w:rsid w:val="000A750E"/>
    <w:rsid w:val="000B1E82"/>
    <w:rsid w:val="000B49BD"/>
    <w:rsid w:val="000B5362"/>
    <w:rsid w:val="000B6A03"/>
    <w:rsid w:val="000C0D8F"/>
    <w:rsid w:val="000D04E4"/>
    <w:rsid w:val="000D061D"/>
    <w:rsid w:val="000D4964"/>
    <w:rsid w:val="000D5C60"/>
    <w:rsid w:val="000E6AD4"/>
    <w:rsid w:val="000E6B6C"/>
    <w:rsid w:val="00107ECA"/>
    <w:rsid w:val="00120759"/>
    <w:rsid w:val="00120DEF"/>
    <w:rsid w:val="001314BF"/>
    <w:rsid w:val="001334CC"/>
    <w:rsid w:val="00150828"/>
    <w:rsid w:val="00162E31"/>
    <w:rsid w:val="00171CFA"/>
    <w:rsid w:val="00172F36"/>
    <w:rsid w:val="001749C2"/>
    <w:rsid w:val="00176E22"/>
    <w:rsid w:val="00182567"/>
    <w:rsid w:val="00184152"/>
    <w:rsid w:val="00192148"/>
    <w:rsid w:val="0019476C"/>
    <w:rsid w:val="00194A8E"/>
    <w:rsid w:val="001A26FF"/>
    <w:rsid w:val="001A578F"/>
    <w:rsid w:val="001B4FBE"/>
    <w:rsid w:val="001B674C"/>
    <w:rsid w:val="001D32EC"/>
    <w:rsid w:val="001E155E"/>
    <w:rsid w:val="001E4A9A"/>
    <w:rsid w:val="001E4C98"/>
    <w:rsid w:val="0020749D"/>
    <w:rsid w:val="00207E31"/>
    <w:rsid w:val="0021233A"/>
    <w:rsid w:val="00213947"/>
    <w:rsid w:val="00214BC5"/>
    <w:rsid w:val="00231FA5"/>
    <w:rsid w:val="0023367E"/>
    <w:rsid w:val="00237EAD"/>
    <w:rsid w:val="0024307B"/>
    <w:rsid w:val="002449CB"/>
    <w:rsid w:val="0026479E"/>
    <w:rsid w:val="00267558"/>
    <w:rsid w:val="00272DD4"/>
    <w:rsid w:val="00274C67"/>
    <w:rsid w:val="00276012"/>
    <w:rsid w:val="002778EC"/>
    <w:rsid w:val="00281DB1"/>
    <w:rsid w:val="00286553"/>
    <w:rsid w:val="00290F5A"/>
    <w:rsid w:val="002A7FCF"/>
    <w:rsid w:val="002C31B0"/>
    <w:rsid w:val="002C435C"/>
    <w:rsid w:val="002D157F"/>
    <w:rsid w:val="002E1E59"/>
    <w:rsid w:val="002F65AA"/>
    <w:rsid w:val="002F729E"/>
    <w:rsid w:val="003009CF"/>
    <w:rsid w:val="0030175B"/>
    <w:rsid w:val="00303047"/>
    <w:rsid w:val="00303098"/>
    <w:rsid w:val="00303494"/>
    <w:rsid w:val="003067ED"/>
    <w:rsid w:val="0031654B"/>
    <w:rsid w:val="00317AC3"/>
    <w:rsid w:val="00332110"/>
    <w:rsid w:val="00332D74"/>
    <w:rsid w:val="003403FB"/>
    <w:rsid w:val="00344A6A"/>
    <w:rsid w:val="003539A2"/>
    <w:rsid w:val="00360AA7"/>
    <w:rsid w:val="0036534D"/>
    <w:rsid w:val="00375C58"/>
    <w:rsid w:val="003858CE"/>
    <w:rsid w:val="00385C3D"/>
    <w:rsid w:val="00390CAF"/>
    <w:rsid w:val="00391444"/>
    <w:rsid w:val="00397253"/>
    <w:rsid w:val="003A0C75"/>
    <w:rsid w:val="003B7215"/>
    <w:rsid w:val="003C3FB2"/>
    <w:rsid w:val="003C5D64"/>
    <w:rsid w:val="003C602B"/>
    <w:rsid w:val="003C7452"/>
    <w:rsid w:val="003F3285"/>
    <w:rsid w:val="003F53D8"/>
    <w:rsid w:val="003F585E"/>
    <w:rsid w:val="00405239"/>
    <w:rsid w:val="00411DFD"/>
    <w:rsid w:val="00415FBB"/>
    <w:rsid w:val="00416D44"/>
    <w:rsid w:val="004361E5"/>
    <w:rsid w:val="004437A1"/>
    <w:rsid w:val="00451C81"/>
    <w:rsid w:val="00452915"/>
    <w:rsid w:val="004540D0"/>
    <w:rsid w:val="00460794"/>
    <w:rsid w:val="00462C69"/>
    <w:rsid w:val="0046558E"/>
    <w:rsid w:val="00473FF0"/>
    <w:rsid w:val="00483532"/>
    <w:rsid w:val="00491B46"/>
    <w:rsid w:val="004B0654"/>
    <w:rsid w:val="004B0B15"/>
    <w:rsid w:val="004B0C21"/>
    <w:rsid w:val="004B37DF"/>
    <w:rsid w:val="004B77F1"/>
    <w:rsid w:val="004D008A"/>
    <w:rsid w:val="004D661F"/>
    <w:rsid w:val="00500440"/>
    <w:rsid w:val="00502220"/>
    <w:rsid w:val="00503F7C"/>
    <w:rsid w:val="00505D3F"/>
    <w:rsid w:val="005076E8"/>
    <w:rsid w:val="0051087B"/>
    <w:rsid w:val="005141AD"/>
    <w:rsid w:val="00527EBF"/>
    <w:rsid w:val="005333BB"/>
    <w:rsid w:val="00535E69"/>
    <w:rsid w:val="00537C6F"/>
    <w:rsid w:val="005408D8"/>
    <w:rsid w:val="00540E26"/>
    <w:rsid w:val="005424A7"/>
    <w:rsid w:val="005478E3"/>
    <w:rsid w:val="005503BA"/>
    <w:rsid w:val="0055325F"/>
    <w:rsid w:val="005536B5"/>
    <w:rsid w:val="00553E0F"/>
    <w:rsid w:val="00555C29"/>
    <w:rsid w:val="00593453"/>
    <w:rsid w:val="00594BD1"/>
    <w:rsid w:val="005A03D1"/>
    <w:rsid w:val="005A04F6"/>
    <w:rsid w:val="005A7ADA"/>
    <w:rsid w:val="005B083B"/>
    <w:rsid w:val="005B7ACE"/>
    <w:rsid w:val="005C042A"/>
    <w:rsid w:val="005C65DD"/>
    <w:rsid w:val="005D0FCD"/>
    <w:rsid w:val="005D5BD4"/>
    <w:rsid w:val="005E6C11"/>
    <w:rsid w:val="005E744B"/>
    <w:rsid w:val="00602686"/>
    <w:rsid w:val="00614638"/>
    <w:rsid w:val="00615259"/>
    <w:rsid w:val="00623F78"/>
    <w:rsid w:val="00630B4F"/>
    <w:rsid w:val="00636CFE"/>
    <w:rsid w:val="006501E7"/>
    <w:rsid w:val="00654CD2"/>
    <w:rsid w:val="006821F5"/>
    <w:rsid w:val="006842E7"/>
    <w:rsid w:val="00687C0A"/>
    <w:rsid w:val="006941A3"/>
    <w:rsid w:val="006A26F9"/>
    <w:rsid w:val="006B2330"/>
    <w:rsid w:val="006B64CB"/>
    <w:rsid w:val="006B6EAE"/>
    <w:rsid w:val="006D605A"/>
    <w:rsid w:val="006E14E4"/>
    <w:rsid w:val="006E2F94"/>
    <w:rsid w:val="006E3067"/>
    <w:rsid w:val="006F56D9"/>
    <w:rsid w:val="00700E63"/>
    <w:rsid w:val="00702DE1"/>
    <w:rsid w:val="007054BC"/>
    <w:rsid w:val="007147BC"/>
    <w:rsid w:val="00730E8F"/>
    <w:rsid w:val="0073391A"/>
    <w:rsid w:val="00747F8B"/>
    <w:rsid w:val="007512C7"/>
    <w:rsid w:val="00755AE3"/>
    <w:rsid w:val="00756D66"/>
    <w:rsid w:val="0076126D"/>
    <w:rsid w:val="00772B6D"/>
    <w:rsid w:val="0078524C"/>
    <w:rsid w:val="0078762D"/>
    <w:rsid w:val="00791723"/>
    <w:rsid w:val="007A763D"/>
    <w:rsid w:val="007B1144"/>
    <w:rsid w:val="007C7BC0"/>
    <w:rsid w:val="007D1E3E"/>
    <w:rsid w:val="007D48C9"/>
    <w:rsid w:val="007D688C"/>
    <w:rsid w:val="007E0B5B"/>
    <w:rsid w:val="007E33DA"/>
    <w:rsid w:val="007F4AA9"/>
    <w:rsid w:val="007F54E3"/>
    <w:rsid w:val="007F686B"/>
    <w:rsid w:val="00802FD9"/>
    <w:rsid w:val="008200A9"/>
    <w:rsid w:val="00836C5A"/>
    <w:rsid w:val="0085594D"/>
    <w:rsid w:val="00870D42"/>
    <w:rsid w:val="00874C9A"/>
    <w:rsid w:val="008953D0"/>
    <w:rsid w:val="00897B43"/>
    <w:rsid w:val="008A6D84"/>
    <w:rsid w:val="008B72C7"/>
    <w:rsid w:val="008C1696"/>
    <w:rsid w:val="008C683B"/>
    <w:rsid w:val="008E0845"/>
    <w:rsid w:val="008E15C2"/>
    <w:rsid w:val="008E46E0"/>
    <w:rsid w:val="008F5B31"/>
    <w:rsid w:val="0090062D"/>
    <w:rsid w:val="009161FE"/>
    <w:rsid w:val="009214AD"/>
    <w:rsid w:val="00941BE9"/>
    <w:rsid w:val="009448CC"/>
    <w:rsid w:val="00963E24"/>
    <w:rsid w:val="0096535F"/>
    <w:rsid w:val="0096692B"/>
    <w:rsid w:val="00984DD1"/>
    <w:rsid w:val="00991543"/>
    <w:rsid w:val="0099407F"/>
    <w:rsid w:val="009A6899"/>
    <w:rsid w:val="009A6DA3"/>
    <w:rsid w:val="009C236D"/>
    <w:rsid w:val="009C58B8"/>
    <w:rsid w:val="009C71F6"/>
    <w:rsid w:val="009D5C20"/>
    <w:rsid w:val="009E5743"/>
    <w:rsid w:val="009F4684"/>
    <w:rsid w:val="00A009F0"/>
    <w:rsid w:val="00A0417C"/>
    <w:rsid w:val="00A11645"/>
    <w:rsid w:val="00A15EC5"/>
    <w:rsid w:val="00A16F25"/>
    <w:rsid w:val="00A20114"/>
    <w:rsid w:val="00A255D0"/>
    <w:rsid w:val="00A30B41"/>
    <w:rsid w:val="00A32864"/>
    <w:rsid w:val="00A334A5"/>
    <w:rsid w:val="00A3688F"/>
    <w:rsid w:val="00A50147"/>
    <w:rsid w:val="00A55BD3"/>
    <w:rsid w:val="00A60607"/>
    <w:rsid w:val="00A649CC"/>
    <w:rsid w:val="00A72C95"/>
    <w:rsid w:val="00A76733"/>
    <w:rsid w:val="00A859EE"/>
    <w:rsid w:val="00A86E28"/>
    <w:rsid w:val="00A90271"/>
    <w:rsid w:val="00A92871"/>
    <w:rsid w:val="00AA553C"/>
    <w:rsid w:val="00AA571D"/>
    <w:rsid w:val="00AB00E5"/>
    <w:rsid w:val="00AB1D3C"/>
    <w:rsid w:val="00AB6FD8"/>
    <w:rsid w:val="00AC5B35"/>
    <w:rsid w:val="00AC6662"/>
    <w:rsid w:val="00AC73D4"/>
    <w:rsid w:val="00AE123A"/>
    <w:rsid w:val="00AF26BD"/>
    <w:rsid w:val="00AF685C"/>
    <w:rsid w:val="00B005B2"/>
    <w:rsid w:val="00B11EEC"/>
    <w:rsid w:val="00B122D5"/>
    <w:rsid w:val="00B14D17"/>
    <w:rsid w:val="00B20E15"/>
    <w:rsid w:val="00B21CC7"/>
    <w:rsid w:val="00B22462"/>
    <w:rsid w:val="00B34364"/>
    <w:rsid w:val="00B46485"/>
    <w:rsid w:val="00B5488F"/>
    <w:rsid w:val="00B74189"/>
    <w:rsid w:val="00B76ED7"/>
    <w:rsid w:val="00B8281F"/>
    <w:rsid w:val="00B937E2"/>
    <w:rsid w:val="00BA07AC"/>
    <w:rsid w:val="00BA48E0"/>
    <w:rsid w:val="00BD258E"/>
    <w:rsid w:val="00BD3E4D"/>
    <w:rsid w:val="00BD72AD"/>
    <w:rsid w:val="00BF0272"/>
    <w:rsid w:val="00BF45A4"/>
    <w:rsid w:val="00BF55C4"/>
    <w:rsid w:val="00BF58DE"/>
    <w:rsid w:val="00C102F1"/>
    <w:rsid w:val="00C11390"/>
    <w:rsid w:val="00C372C1"/>
    <w:rsid w:val="00C47857"/>
    <w:rsid w:val="00C61CD4"/>
    <w:rsid w:val="00C74FDD"/>
    <w:rsid w:val="00C91F1B"/>
    <w:rsid w:val="00CA0056"/>
    <w:rsid w:val="00CA49EA"/>
    <w:rsid w:val="00CA5CF0"/>
    <w:rsid w:val="00CB0467"/>
    <w:rsid w:val="00CD08B5"/>
    <w:rsid w:val="00CD0A87"/>
    <w:rsid w:val="00CD3A62"/>
    <w:rsid w:val="00CD4DBD"/>
    <w:rsid w:val="00CD4EE6"/>
    <w:rsid w:val="00CE15BC"/>
    <w:rsid w:val="00CE6269"/>
    <w:rsid w:val="00CE6740"/>
    <w:rsid w:val="00D0105B"/>
    <w:rsid w:val="00D12DFC"/>
    <w:rsid w:val="00D13240"/>
    <w:rsid w:val="00D24872"/>
    <w:rsid w:val="00D33D84"/>
    <w:rsid w:val="00D5394D"/>
    <w:rsid w:val="00D554CD"/>
    <w:rsid w:val="00D62844"/>
    <w:rsid w:val="00D71733"/>
    <w:rsid w:val="00D75BC2"/>
    <w:rsid w:val="00D7628D"/>
    <w:rsid w:val="00D840B8"/>
    <w:rsid w:val="00D93639"/>
    <w:rsid w:val="00DA1F15"/>
    <w:rsid w:val="00DA3B0B"/>
    <w:rsid w:val="00DA3C4C"/>
    <w:rsid w:val="00DA4386"/>
    <w:rsid w:val="00DA4786"/>
    <w:rsid w:val="00DC3ED4"/>
    <w:rsid w:val="00DC54E3"/>
    <w:rsid w:val="00DD4589"/>
    <w:rsid w:val="00DF5D88"/>
    <w:rsid w:val="00E01208"/>
    <w:rsid w:val="00E01E5E"/>
    <w:rsid w:val="00E035C7"/>
    <w:rsid w:val="00E10E96"/>
    <w:rsid w:val="00E15D82"/>
    <w:rsid w:val="00E17840"/>
    <w:rsid w:val="00E17D00"/>
    <w:rsid w:val="00E207C1"/>
    <w:rsid w:val="00E20D20"/>
    <w:rsid w:val="00E217AA"/>
    <w:rsid w:val="00E34ED6"/>
    <w:rsid w:val="00E53649"/>
    <w:rsid w:val="00E62B3A"/>
    <w:rsid w:val="00E62F03"/>
    <w:rsid w:val="00E6392B"/>
    <w:rsid w:val="00E658BC"/>
    <w:rsid w:val="00E74FB1"/>
    <w:rsid w:val="00E76068"/>
    <w:rsid w:val="00E77D9E"/>
    <w:rsid w:val="00E80197"/>
    <w:rsid w:val="00E84AC2"/>
    <w:rsid w:val="00E863A0"/>
    <w:rsid w:val="00E90724"/>
    <w:rsid w:val="00E91143"/>
    <w:rsid w:val="00E97195"/>
    <w:rsid w:val="00EB31B4"/>
    <w:rsid w:val="00EB56C5"/>
    <w:rsid w:val="00EB6C29"/>
    <w:rsid w:val="00EB7482"/>
    <w:rsid w:val="00EC3DDA"/>
    <w:rsid w:val="00EC4077"/>
    <w:rsid w:val="00EC7B5F"/>
    <w:rsid w:val="00ED1CAE"/>
    <w:rsid w:val="00ED2E4B"/>
    <w:rsid w:val="00ED772A"/>
    <w:rsid w:val="00EE30B5"/>
    <w:rsid w:val="00EF0D8C"/>
    <w:rsid w:val="00EF675E"/>
    <w:rsid w:val="00F0080E"/>
    <w:rsid w:val="00F03580"/>
    <w:rsid w:val="00F06263"/>
    <w:rsid w:val="00F23116"/>
    <w:rsid w:val="00F27465"/>
    <w:rsid w:val="00F357F4"/>
    <w:rsid w:val="00F36990"/>
    <w:rsid w:val="00F36FCB"/>
    <w:rsid w:val="00F37F48"/>
    <w:rsid w:val="00F4712A"/>
    <w:rsid w:val="00F56BD6"/>
    <w:rsid w:val="00F56E5B"/>
    <w:rsid w:val="00F66974"/>
    <w:rsid w:val="00F72FCC"/>
    <w:rsid w:val="00F73074"/>
    <w:rsid w:val="00F75EDD"/>
    <w:rsid w:val="00F7771B"/>
    <w:rsid w:val="00F8247F"/>
    <w:rsid w:val="00F82BD2"/>
    <w:rsid w:val="00F833DB"/>
    <w:rsid w:val="00F852D5"/>
    <w:rsid w:val="00F87C76"/>
    <w:rsid w:val="00F91E08"/>
    <w:rsid w:val="00FB64C5"/>
    <w:rsid w:val="00FB6AC8"/>
    <w:rsid w:val="00FC03CA"/>
    <w:rsid w:val="00FC5795"/>
    <w:rsid w:val="00FC5A38"/>
    <w:rsid w:val="00FD12C7"/>
    <w:rsid w:val="00FD1CCF"/>
    <w:rsid w:val="00FD4594"/>
    <w:rsid w:val="00FD5887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4FC873-FF0B-4CC1-B70D-BDB54414D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1</Pages>
  <Words>692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4496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235</cp:revision>
  <cp:lastPrinted>2016-11-09T19:58:00Z</cp:lastPrinted>
  <dcterms:created xsi:type="dcterms:W3CDTF">2014-07-14T18:49:00Z</dcterms:created>
  <dcterms:modified xsi:type="dcterms:W3CDTF">2017-09-16T21:15:00Z</dcterms:modified>
</cp:coreProperties>
</file>