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A05F5" w14:textId="77777777" w:rsidR="00FF4283" w:rsidRDefault="00FF4283" w:rsidP="00FF4283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</w:p>
    <w:p w14:paraId="08136BF7" w14:textId="77777777" w:rsidR="00FF4283" w:rsidRDefault="00FF4283" w:rsidP="00FF4283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6C2192AF" w14:textId="77777777" w:rsidR="00FF4283" w:rsidRDefault="00FF4283" w:rsidP="00FF4283"/>
    <w:p w14:paraId="2BB1F8FE" w14:textId="77777777" w:rsidR="001334C7" w:rsidRDefault="001334C7" w:rsidP="00FF4283">
      <w:pPr>
        <w:rPr>
          <w:rFonts w:ascii="Arial" w:hAnsi="Arial" w:cs="Arial"/>
          <w:b/>
          <w:sz w:val="28"/>
          <w:szCs w:val="28"/>
          <w:lang w:val="es-SV"/>
        </w:rPr>
      </w:pPr>
    </w:p>
    <w:p w14:paraId="306D7F32" w14:textId="77777777" w:rsidR="00E02CD6" w:rsidRDefault="00E02CD6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139B80" w14:textId="2B6F5A06" w:rsidR="00287170" w:rsidRDefault="00A62CC4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DESISTIMIENTO</w:t>
      </w:r>
      <w:r w:rsidR="00287170">
        <w:rPr>
          <w:rFonts w:ascii="Arial" w:hAnsi="Arial" w:cs="Arial"/>
          <w:b/>
          <w:sz w:val="28"/>
          <w:szCs w:val="28"/>
          <w:lang w:val="es-SV"/>
        </w:rPr>
        <w:t xml:space="preserve"> SOBRE</w:t>
      </w:r>
      <w:r w:rsidR="007E51DF" w:rsidRPr="00FD3194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5A0B27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287170">
        <w:rPr>
          <w:rFonts w:ascii="Arial" w:hAnsi="Arial" w:cs="Arial"/>
          <w:b/>
          <w:sz w:val="28"/>
          <w:szCs w:val="28"/>
          <w:lang w:val="es-SV"/>
        </w:rPr>
        <w:t>DE INFORMACIÓN</w:t>
      </w:r>
    </w:p>
    <w:p w14:paraId="179023C2" w14:textId="34375038" w:rsidR="007E51DF" w:rsidRDefault="00287170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NÚMERO 082</w:t>
      </w:r>
      <w:r w:rsidR="005A0B27">
        <w:rPr>
          <w:rFonts w:ascii="Arial" w:hAnsi="Arial" w:cs="Arial"/>
          <w:b/>
          <w:sz w:val="28"/>
          <w:szCs w:val="28"/>
          <w:lang w:val="es-SV"/>
        </w:rPr>
        <w:t>/201</w:t>
      </w:r>
      <w:r w:rsidR="00C53D26">
        <w:rPr>
          <w:rFonts w:ascii="Arial" w:hAnsi="Arial" w:cs="Arial"/>
          <w:b/>
          <w:sz w:val="28"/>
          <w:szCs w:val="28"/>
          <w:lang w:val="es-SV"/>
        </w:rPr>
        <w:t>6</w:t>
      </w:r>
    </w:p>
    <w:p w14:paraId="3478E47C" w14:textId="77777777" w:rsidR="007E51DF" w:rsidRDefault="007E51DF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C5572C" w14:textId="77777777" w:rsidR="00817CA6" w:rsidRDefault="00817CA6" w:rsidP="00316E9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24C5B15" w14:textId="79123E3A" w:rsidR="00336047" w:rsidRDefault="00287170" w:rsidP="006E34B6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En</w:t>
      </w:r>
      <w:r w:rsidR="00A62CC4">
        <w:rPr>
          <w:rFonts w:ascii="Arial" w:hAnsi="Arial" w:cs="Arial"/>
          <w:lang w:val="es-SV"/>
        </w:rPr>
        <w:t xml:space="preserve"> las oficinas de la Unidad de Acceso a la Información Pública de la </w:t>
      </w:r>
      <w:r w:rsidR="007E51DF" w:rsidRPr="00A259B9">
        <w:rPr>
          <w:rFonts w:ascii="Arial" w:hAnsi="Arial" w:cs="Arial"/>
          <w:lang w:val="es-SV"/>
        </w:rPr>
        <w:t xml:space="preserve">Defensoría </w:t>
      </w:r>
      <w:r w:rsidR="00A607BF">
        <w:rPr>
          <w:rFonts w:ascii="Arial" w:hAnsi="Arial" w:cs="Arial"/>
          <w:lang w:val="es-SV"/>
        </w:rPr>
        <w:t>del Consumidor</w:t>
      </w:r>
      <w:r w:rsidR="00757272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 xml:space="preserve">municipio de Antiguo Cuscatlán, departamento de La Libertad, </w:t>
      </w:r>
      <w:r w:rsidR="00757272">
        <w:rPr>
          <w:rFonts w:ascii="Arial" w:hAnsi="Arial" w:cs="Arial"/>
          <w:lang w:val="es-SV"/>
        </w:rPr>
        <w:t xml:space="preserve">a las </w:t>
      </w:r>
      <w:r w:rsidR="00C53D26">
        <w:rPr>
          <w:rFonts w:ascii="Arial" w:hAnsi="Arial" w:cs="Arial"/>
          <w:lang w:val="es-SV"/>
        </w:rPr>
        <w:t>once</w:t>
      </w:r>
      <w:r w:rsidR="00757272">
        <w:rPr>
          <w:rFonts w:ascii="Arial" w:hAnsi="Arial" w:cs="Arial"/>
          <w:lang w:val="es-SV"/>
        </w:rPr>
        <w:t xml:space="preserve"> horas</w:t>
      </w:r>
      <w:r>
        <w:rPr>
          <w:rFonts w:ascii="Arial" w:hAnsi="Arial" w:cs="Arial"/>
          <w:lang w:val="es-SV"/>
        </w:rPr>
        <w:t xml:space="preserve"> y </w:t>
      </w:r>
      <w:r w:rsidR="008B6431">
        <w:rPr>
          <w:rFonts w:ascii="Arial" w:hAnsi="Arial" w:cs="Arial"/>
          <w:lang w:val="es-SV"/>
        </w:rPr>
        <w:t xml:space="preserve">cuarenta y nueve </w:t>
      </w:r>
      <w:r>
        <w:rPr>
          <w:rFonts w:ascii="Arial" w:hAnsi="Arial" w:cs="Arial"/>
          <w:lang w:val="es-SV"/>
        </w:rPr>
        <w:t>minutos</w:t>
      </w:r>
      <w:r w:rsidR="00757272">
        <w:rPr>
          <w:rFonts w:ascii="Arial" w:hAnsi="Arial" w:cs="Arial"/>
          <w:lang w:val="es-SV"/>
        </w:rPr>
        <w:t xml:space="preserve"> del día </w:t>
      </w:r>
      <w:r w:rsidR="00C53D26">
        <w:rPr>
          <w:rFonts w:ascii="Arial" w:hAnsi="Arial" w:cs="Arial"/>
          <w:lang w:val="es-SV"/>
        </w:rPr>
        <w:t>ocho</w:t>
      </w:r>
      <w:r>
        <w:rPr>
          <w:rFonts w:ascii="Arial" w:hAnsi="Arial" w:cs="Arial"/>
          <w:lang w:val="es-SV"/>
        </w:rPr>
        <w:t xml:space="preserve"> de </w:t>
      </w:r>
      <w:r w:rsidR="00C53D26">
        <w:rPr>
          <w:rFonts w:ascii="Arial" w:hAnsi="Arial" w:cs="Arial"/>
          <w:lang w:val="es-SV"/>
        </w:rPr>
        <w:t>septiembre del año dos mil dieciséis</w:t>
      </w:r>
      <w:r w:rsidR="00336047">
        <w:rPr>
          <w:rFonts w:ascii="Arial" w:hAnsi="Arial" w:cs="Arial"/>
          <w:lang w:val="es-SV"/>
        </w:rPr>
        <w:t>, se hace constar que e</w:t>
      </w:r>
      <w:r w:rsidR="00C53D26">
        <w:rPr>
          <w:rFonts w:ascii="Arial" w:hAnsi="Arial" w:cs="Arial"/>
          <w:lang w:val="es-SV"/>
        </w:rPr>
        <w:t xml:space="preserve">l señor </w:t>
      </w:r>
      <w:r w:rsidR="00C53D26" w:rsidRPr="00FF4283">
        <w:rPr>
          <w:rFonts w:ascii="Arial" w:hAnsi="Arial" w:cs="Arial"/>
          <w:b/>
          <w:highlight w:val="black"/>
          <w:lang w:val="es-SV"/>
        </w:rPr>
        <w:t>Marco Tulio Quintanilla Calero</w:t>
      </w:r>
      <w:r w:rsidR="00817CA6" w:rsidRPr="00A259B9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</w:t>
      </w:r>
      <w:r w:rsidR="00336047">
        <w:rPr>
          <w:rFonts w:ascii="Arial" w:hAnsi="Arial" w:cs="Arial"/>
          <w:lang w:val="es-SV"/>
        </w:rPr>
        <w:t xml:space="preserve">portador de su Documento Único de Identidad número </w:t>
      </w:r>
      <w:r w:rsidR="00336047" w:rsidRPr="00FF4283">
        <w:rPr>
          <w:rFonts w:ascii="Arial" w:hAnsi="Arial" w:cs="Arial"/>
          <w:highlight w:val="black"/>
          <w:lang w:val="es-SV"/>
        </w:rPr>
        <w:t>cero dos cero ocho siete</w:t>
      </w:r>
      <w:r w:rsidR="00336047">
        <w:rPr>
          <w:rFonts w:ascii="Arial" w:hAnsi="Arial" w:cs="Arial"/>
          <w:lang w:val="es-SV"/>
        </w:rPr>
        <w:t xml:space="preserve"> </w:t>
      </w:r>
      <w:r w:rsidR="00FF4283">
        <w:rPr>
          <w:rFonts w:ascii="Arial" w:hAnsi="Arial" w:cs="Arial"/>
          <w:lang w:val="es-SV"/>
        </w:rPr>
        <w:t xml:space="preserve">   </w:t>
      </w:r>
      <w:r w:rsidR="00336047" w:rsidRPr="00FF4283">
        <w:rPr>
          <w:rFonts w:ascii="Arial" w:hAnsi="Arial" w:cs="Arial"/>
          <w:highlight w:val="black"/>
          <w:lang w:val="es-SV"/>
        </w:rPr>
        <w:t>dos ocho ocho guión tres</w:t>
      </w:r>
      <w:r w:rsidR="00336047">
        <w:rPr>
          <w:rFonts w:ascii="Arial" w:hAnsi="Arial" w:cs="Arial"/>
          <w:lang w:val="es-SV"/>
        </w:rPr>
        <w:t>,</w:t>
      </w:r>
      <w:r w:rsidR="007E51DF" w:rsidRPr="00A259B9">
        <w:rPr>
          <w:rFonts w:ascii="Arial" w:hAnsi="Arial" w:cs="Arial"/>
          <w:lang w:val="es-SV"/>
        </w:rPr>
        <w:t xml:space="preserve"> </w:t>
      </w:r>
      <w:r w:rsidR="00336047">
        <w:rPr>
          <w:rFonts w:ascii="Arial" w:hAnsi="Arial" w:cs="Arial"/>
          <w:lang w:val="es-SV"/>
        </w:rPr>
        <w:t>interpuso vía electrónica el día siete de los corrientes, una</w:t>
      </w:r>
      <w:r w:rsidR="00C53D26">
        <w:rPr>
          <w:rFonts w:ascii="Arial" w:hAnsi="Arial" w:cs="Arial"/>
          <w:lang w:val="es-SV"/>
        </w:rPr>
        <w:t xml:space="preserve"> </w:t>
      </w:r>
      <w:r w:rsidR="00C53D26" w:rsidRPr="00336047">
        <w:rPr>
          <w:rFonts w:ascii="Arial" w:hAnsi="Arial" w:cs="Arial"/>
          <w:b/>
          <w:lang w:val="es-SV"/>
        </w:rPr>
        <w:t>s</w:t>
      </w:r>
      <w:r w:rsidRPr="00336047">
        <w:rPr>
          <w:rFonts w:ascii="Arial" w:hAnsi="Arial" w:cs="Arial"/>
          <w:b/>
          <w:lang w:val="es-SV"/>
        </w:rPr>
        <w:t xml:space="preserve">olicitud de información </w:t>
      </w:r>
      <w:r w:rsidR="00336047" w:rsidRPr="00336047">
        <w:rPr>
          <w:rFonts w:ascii="Arial" w:hAnsi="Arial" w:cs="Arial"/>
          <w:lang w:val="es-SV"/>
        </w:rPr>
        <w:t>requiriendo lo siguiente:</w:t>
      </w:r>
      <w:r w:rsidR="00C53D26" w:rsidRPr="00336047">
        <w:rPr>
          <w:rFonts w:ascii="Arial" w:hAnsi="Arial" w:cs="Arial"/>
          <w:b/>
          <w:lang w:val="es-SV"/>
        </w:rPr>
        <w:t xml:space="preserve"> </w:t>
      </w:r>
      <w:r w:rsidR="00C53D26" w:rsidRPr="00336047">
        <w:rPr>
          <w:rFonts w:ascii="Arial" w:hAnsi="Arial" w:cs="Arial"/>
          <w:b/>
          <w:i/>
        </w:rPr>
        <w:t>“Copia de expediente del caso número 136379“</w:t>
      </w:r>
      <w:r w:rsidR="00336047">
        <w:rPr>
          <w:rFonts w:ascii="Arial" w:hAnsi="Arial" w:cs="Arial"/>
          <w:lang w:val="es-SV"/>
        </w:rPr>
        <w:t>; sin embargo, en la presente fecha</w:t>
      </w:r>
      <w:r w:rsidR="00DE35AB">
        <w:rPr>
          <w:rFonts w:ascii="Arial" w:hAnsi="Arial" w:cs="Arial"/>
          <w:lang w:val="es-SV"/>
        </w:rPr>
        <w:t>,</w:t>
      </w:r>
      <w:r w:rsidR="00336047">
        <w:rPr>
          <w:rFonts w:ascii="Arial" w:hAnsi="Arial" w:cs="Arial"/>
          <w:lang w:val="es-SV"/>
        </w:rPr>
        <w:t xml:space="preserve"> se presentó</w:t>
      </w:r>
      <w:r w:rsidR="00C53D26">
        <w:rPr>
          <w:rFonts w:ascii="Arial" w:hAnsi="Arial" w:cs="Arial"/>
          <w:lang w:val="es-SV"/>
        </w:rPr>
        <w:t xml:space="preserve"> ante esta oficina un escrito </w:t>
      </w:r>
      <w:r w:rsidR="00336047">
        <w:rPr>
          <w:rFonts w:ascii="Arial" w:hAnsi="Arial" w:cs="Arial"/>
          <w:lang w:val="es-SV"/>
        </w:rPr>
        <w:t>comunicando su</w:t>
      </w:r>
      <w:r w:rsidR="00C53D26">
        <w:rPr>
          <w:rFonts w:ascii="Arial" w:hAnsi="Arial" w:cs="Arial"/>
          <w:lang w:val="es-SV"/>
        </w:rPr>
        <w:t xml:space="preserve"> </w:t>
      </w:r>
      <w:r w:rsidR="00C53D26" w:rsidRPr="00336047">
        <w:rPr>
          <w:rFonts w:ascii="Arial" w:hAnsi="Arial" w:cs="Arial"/>
          <w:b/>
          <w:lang w:val="es-SV"/>
        </w:rPr>
        <w:t>desistimiento sobre dicha solicitud</w:t>
      </w:r>
      <w:r>
        <w:rPr>
          <w:rFonts w:ascii="Arial" w:hAnsi="Arial" w:cs="Arial"/>
          <w:lang w:val="es-SV"/>
        </w:rPr>
        <w:t>,</w:t>
      </w:r>
      <w:r w:rsidR="00C53D26">
        <w:rPr>
          <w:rFonts w:ascii="Arial" w:hAnsi="Arial" w:cs="Arial"/>
          <w:lang w:val="es-SV"/>
        </w:rPr>
        <w:t xml:space="preserve"> en razón que la interpondrá directamente ante el Tribunal Sancionador</w:t>
      </w:r>
    </w:p>
    <w:p w14:paraId="31F208D7" w14:textId="77777777" w:rsidR="00336047" w:rsidRDefault="00336047" w:rsidP="006E34B6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4A494823" w14:textId="1AFDE597" w:rsidR="00287170" w:rsidRDefault="00336047" w:rsidP="006E34B6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</w:t>
      </w:r>
      <w:r w:rsidR="00287170">
        <w:rPr>
          <w:rFonts w:ascii="Arial" w:hAnsi="Arial" w:cs="Arial"/>
          <w:lang w:val="es-SV"/>
        </w:rPr>
        <w:t xml:space="preserve">or tanto, </w:t>
      </w:r>
      <w:r w:rsidR="00C53D26">
        <w:rPr>
          <w:rFonts w:ascii="Arial" w:hAnsi="Arial" w:cs="Arial"/>
          <w:lang w:val="es-SV"/>
        </w:rPr>
        <w:t xml:space="preserve">tomando en cuenta </w:t>
      </w:r>
      <w:r w:rsidR="00DE35AB">
        <w:rPr>
          <w:rFonts w:ascii="Arial" w:hAnsi="Arial" w:cs="Arial"/>
          <w:lang w:val="es-SV"/>
        </w:rPr>
        <w:t xml:space="preserve">lo manifestado por </w:t>
      </w:r>
      <w:r w:rsidR="00C53D26">
        <w:rPr>
          <w:rFonts w:ascii="Arial" w:hAnsi="Arial" w:cs="Arial"/>
          <w:lang w:val="es-SV"/>
        </w:rPr>
        <w:t>el solicitante y conforme a lo establecido en los Artículo</w:t>
      </w:r>
      <w:r>
        <w:rPr>
          <w:rFonts w:ascii="Arial" w:hAnsi="Arial" w:cs="Arial"/>
          <w:lang w:val="es-SV"/>
        </w:rPr>
        <w:t>s</w:t>
      </w:r>
      <w:r w:rsidR="00C53D26">
        <w:rPr>
          <w:rFonts w:ascii="Arial" w:hAnsi="Arial" w:cs="Arial"/>
          <w:lang w:val="es-SV"/>
        </w:rPr>
        <w:t xml:space="preserve"> </w:t>
      </w:r>
      <w:r w:rsidR="00DE35AB">
        <w:rPr>
          <w:rFonts w:ascii="Arial" w:hAnsi="Arial" w:cs="Arial"/>
          <w:lang w:val="es-SV"/>
        </w:rPr>
        <w:t xml:space="preserve">50 literales “h” e “i”, </w:t>
      </w:r>
      <w:r w:rsidR="00C53D26">
        <w:rPr>
          <w:rFonts w:ascii="Arial" w:hAnsi="Arial" w:cs="Arial"/>
          <w:lang w:val="es-SV"/>
        </w:rPr>
        <w:t>65, 72 y 102 de la Ley de Acceso a la Información pública</w:t>
      </w:r>
      <w:r>
        <w:rPr>
          <w:rFonts w:ascii="Arial" w:hAnsi="Arial" w:cs="Arial"/>
          <w:lang w:val="es-SV"/>
        </w:rPr>
        <w:t xml:space="preserve"> –LAIP-</w:t>
      </w:r>
      <w:r w:rsidR="00C53D26">
        <w:rPr>
          <w:rFonts w:ascii="Arial" w:hAnsi="Arial" w:cs="Arial"/>
          <w:lang w:val="es-SV"/>
        </w:rPr>
        <w:t xml:space="preserve">, </w:t>
      </w:r>
      <w:r w:rsidR="00287170">
        <w:rPr>
          <w:rFonts w:ascii="Arial" w:hAnsi="Arial" w:cs="Arial"/>
          <w:lang w:val="es-SV"/>
        </w:rPr>
        <w:t>se resuelve:</w:t>
      </w:r>
    </w:p>
    <w:p w14:paraId="460A785A" w14:textId="77777777" w:rsidR="00287170" w:rsidRPr="00336047" w:rsidRDefault="00287170" w:rsidP="00336047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14836731" w14:textId="4BC6E232" w:rsidR="00336047" w:rsidRDefault="00336047" w:rsidP="00336047">
      <w:pPr>
        <w:pStyle w:val="Prrafodelist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 w:rsidRPr="00336047">
        <w:rPr>
          <w:rFonts w:ascii="Arial" w:hAnsi="Arial" w:cs="Arial"/>
          <w:lang w:val="es-SV"/>
        </w:rPr>
        <w:t>Se tiene por desistida la solicitud de informació</w:t>
      </w:r>
      <w:r>
        <w:rPr>
          <w:rFonts w:ascii="Arial" w:hAnsi="Arial" w:cs="Arial"/>
          <w:lang w:val="es-SV"/>
        </w:rPr>
        <w:t>n número 082/2016.</w:t>
      </w:r>
      <w:r w:rsidR="00287170" w:rsidRPr="00336047">
        <w:rPr>
          <w:rFonts w:ascii="Arial" w:hAnsi="Arial" w:cs="Arial"/>
          <w:lang w:val="es-SV"/>
        </w:rPr>
        <w:t xml:space="preserve"> </w:t>
      </w:r>
    </w:p>
    <w:p w14:paraId="0020BFEE" w14:textId="77777777" w:rsidR="00336047" w:rsidRPr="00336047" w:rsidRDefault="00336047" w:rsidP="00336047">
      <w:pPr>
        <w:pStyle w:val="Prrafodelista"/>
        <w:shd w:val="clear" w:color="auto" w:fill="FFFFFF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63971A51" w14:textId="616470F2" w:rsidR="00336047" w:rsidRDefault="00336047" w:rsidP="00336047">
      <w:pPr>
        <w:pStyle w:val="Prrafodelist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 w:rsidRPr="00336047">
        <w:rPr>
          <w:rFonts w:ascii="Arial" w:hAnsi="Arial" w:cs="Arial"/>
          <w:lang w:val="es-SV"/>
        </w:rPr>
        <w:t>Notificar al solicitante</w:t>
      </w:r>
      <w:r>
        <w:rPr>
          <w:rFonts w:ascii="Arial" w:hAnsi="Arial" w:cs="Arial"/>
          <w:lang w:val="es-SV"/>
        </w:rPr>
        <w:t xml:space="preserve"> la presente</w:t>
      </w:r>
      <w:r w:rsidR="00DE35AB">
        <w:rPr>
          <w:rFonts w:ascii="Arial" w:hAnsi="Arial" w:cs="Arial"/>
          <w:lang w:val="es-SV"/>
        </w:rPr>
        <w:t xml:space="preserve"> resolución</w:t>
      </w:r>
      <w:r>
        <w:rPr>
          <w:rFonts w:ascii="Arial" w:hAnsi="Arial" w:cs="Arial"/>
          <w:lang w:val="es-SV"/>
        </w:rPr>
        <w:t>,</w:t>
      </w:r>
      <w:r w:rsidRPr="00336047">
        <w:rPr>
          <w:rFonts w:ascii="Arial" w:hAnsi="Arial" w:cs="Arial"/>
          <w:lang w:val="es-SV"/>
        </w:rPr>
        <w:t xml:space="preserve"> a través de su correo electrónico </w:t>
      </w:r>
      <w:r w:rsidR="00287170" w:rsidRPr="00336047">
        <w:rPr>
          <w:rFonts w:ascii="Arial" w:hAnsi="Arial" w:cs="Arial"/>
          <w:lang w:val="es-SV"/>
        </w:rPr>
        <w:t xml:space="preserve"> </w:t>
      </w:r>
      <w:r w:rsidRPr="00336047">
        <w:rPr>
          <w:rFonts w:ascii="Arial" w:hAnsi="Arial" w:cs="Arial"/>
          <w:lang w:val="es-SV"/>
        </w:rPr>
        <w:t>como medio establec</w:t>
      </w:r>
      <w:r>
        <w:rPr>
          <w:rFonts w:ascii="Arial" w:hAnsi="Arial" w:cs="Arial"/>
          <w:lang w:val="es-SV"/>
        </w:rPr>
        <w:t>ido para recibir notificaciones.</w:t>
      </w:r>
    </w:p>
    <w:p w14:paraId="17A1183B" w14:textId="77777777" w:rsidR="00FF4283" w:rsidRPr="00FF4283" w:rsidRDefault="00FF4283" w:rsidP="00FF4283">
      <w:pPr>
        <w:pStyle w:val="Prrafodelista"/>
        <w:rPr>
          <w:rFonts w:ascii="Arial" w:hAnsi="Arial" w:cs="Arial"/>
          <w:lang w:val="es-SV"/>
        </w:rPr>
      </w:pPr>
    </w:p>
    <w:p w14:paraId="0622A727" w14:textId="77777777" w:rsidR="002E50DD" w:rsidRDefault="002E50DD" w:rsidP="002E50DD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A732BB3" w14:textId="77777777" w:rsidR="002E50DD" w:rsidRDefault="002E50DD" w:rsidP="002E50DD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2F607C7F" w14:textId="77777777" w:rsidR="002E50DD" w:rsidRDefault="002E50DD" w:rsidP="002E50D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16379AB" w14:textId="77777777" w:rsidR="005C648D" w:rsidRDefault="005C648D" w:rsidP="00316E9F">
      <w:pPr>
        <w:jc w:val="center"/>
        <w:rPr>
          <w:rFonts w:ascii="Arial" w:hAnsi="Arial" w:cs="Arial"/>
        </w:rPr>
      </w:pPr>
      <w:bookmarkStart w:id="0" w:name="_GoBack"/>
      <w:bookmarkEnd w:id="0"/>
    </w:p>
    <w:p w14:paraId="45DDC72E" w14:textId="77777777" w:rsidR="001334C7" w:rsidRDefault="001334C7" w:rsidP="00316E9F">
      <w:pPr>
        <w:jc w:val="both"/>
        <w:rPr>
          <w:rFonts w:ascii="Arial" w:hAnsi="Arial" w:cs="Arial"/>
          <w:sz w:val="16"/>
          <w:szCs w:val="16"/>
          <w:lang w:eastAsia="es-SV"/>
        </w:rPr>
      </w:pPr>
    </w:p>
    <w:sectPr w:rsidR="001334C7" w:rsidSect="000A1F9B">
      <w:headerReference w:type="even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F59F4" w14:textId="77777777" w:rsidR="005C63CF" w:rsidRDefault="005C63CF" w:rsidP="00385C3D">
      <w:r>
        <w:separator/>
      </w:r>
    </w:p>
  </w:endnote>
  <w:endnote w:type="continuationSeparator" w:id="0">
    <w:p w14:paraId="41A3AEBD" w14:textId="77777777" w:rsidR="005C63CF" w:rsidRDefault="005C63C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D4BDC" w14:textId="77777777" w:rsidR="005C63CF" w:rsidRDefault="005C63CF" w:rsidP="00385C3D">
      <w:r>
        <w:separator/>
      </w:r>
    </w:p>
  </w:footnote>
  <w:footnote w:type="continuationSeparator" w:id="0">
    <w:p w14:paraId="58FF6465" w14:textId="77777777" w:rsidR="005C63CF" w:rsidRDefault="005C63C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5C63CF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5C63CF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2E27"/>
    <w:multiLevelType w:val="hybridMultilevel"/>
    <w:tmpl w:val="551439DA"/>
    <w:lvl w:ilvl="0" w:tplc="68027C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707E9"/>
    <w:rsid w:val="000818FF"/>
    <w:rsid w:val="00081C31"/>
    <w:rsid w:val="000A1F9B"/>
    <w:rsid w:val="000B5C55"/>
    <w:rsid w:val="000D5B05"/>
    <w:rsid w:val="0010223C"/>
    <w:rsid w:val="001038E8"/>
    <w:rsid w:val="001334C7"/>
    <w:rsid w:val="001D4CD9"/>
    <w:rsid w:val="00222800"/>
    <w:rsid w:val="00227AAE"/>
    <w:rsid w:val="00263D02"/>
    <w:rsid w:val="00287170"/>
    <w:rsid w:val="002E30D3"/>
    <w:rsid w:val="002E50DD"/>
    <w:rsid w:val="002F5E2B"/>
    <w:rsid w:val="002F7200"/>
    <w:rsid w:val="00300D6C"/>
    <w:rsid w:val="00316E9F"/>
    <w:rsid w:val="00336047"/>
    <w:rsid w:val="003365A2"/>
    <w:rsid w:val="00385C3D"/>
    <w:rsid w:val="00390CC9"/>
    <w:rsid w:val="00416B3E"/>
    <w:rsid w:val="0047749C"/>
    <w:rsid w:val="00500268"/>
    <w:rsid w:val="00503CB1"/>
    <w:rsid w:val="00576584"/>
    <w:rsid w:val="005A0B27"/>
    <w:rsid w:val="005C269E"/>
    <w:rsid w:val="005C63CF"/>
    <w:rsid w:val="005C648D"/>
    <w:rsid w:val="00617261"/>
    <w:rsid w:val="00623F78"/>
    <w:rsid w:val="00682D34"/>
    <w:rsid w:val="006E34B6"/>
    <w:rsid w:val="00731E9B"/>
    <w:rsid w:val="007549B5"/>
    <w:rsid w:val="00757272"/>
    <w:rsid w:val="007600A2"/>
    <w:rsid w:val="007A2F2C"/>
    <w:rsid w:val="007E2267"/>
    <w:rsid w:val="007E51DF"/>
    <w:rsid w:val="007F4FDF"/>
    <w:rsid w:val="00817CA6"/>
    <w:rsid w:val="0084254B"/>
    <w:rsid w:val="00866954"/>
    <w:rsid w:val="00881667"/>
    <w:rsid w:val="0088472E"/>
    <w:rsid w:val="00893730"/>
    <w:rsid w:val="008B6431"/>
    <w:rsid w:val="008E4208"/>
    <w:rsid w:val="009048C2"/>
    <w:rsid w:val="00912E86"/>
    <w:rsid w:val="00942CED"/>
    <w:rsid w:val="009C7218"/>
    <w:rsid w:val="00A00131"/>
    <w:rsid w:val="00A56125"/>
    <w:rsid w:val="00A607BF"/>
    <w:rsid w:val="00A62CC4"/>
    <w:rsid w:val="00A909D0"/>
    <w:rsid w:val="00A921B7"/>
    <w:rsid w:val="00AF73D4"/>
    <w:rsid w:val="00B5488F"/>
    <w:rsid w:val="00B9589C"/>
    <w:rsid w:val="00BC62C1"/>
    <w:rsid w:val="00BE03E4"/>
    <w:rsid w:val="00C53D26"/>
    <w:rsid w:val="00C72AEF"/>
    <w:rsid w:val="00C7514D"/>
    <w:rsid w:val="00CD781A"/>
    <w:rsid w:val="00CF162D"/>
    <w:rsid w:val="00DB0064"/>
    <w:rsid w:val="00DB02E7"/>
    <w:rsid w:val="00DC02CB"/>
    <w:rsid w:val="00DD674F"/>
    <w:rsid w:val="00DD7FDF"/>
    <w:rsid w:val="00DE35AB"/>
    <w:rsid w:val="00E02CD6"/>
    <w:rsid w:val="00E56A47"/>
    <w:rsid w:val="00E90F87"/>
    <w:rsid w:val="00F14F8E"/>
    <w:rsid w:val="00F42E7C"/>
    <w:rsid w:val="00F55FCF"/>
    <w:rsid w:val="00F91B01"/>
    <w:rsid w:val="00FC7C0D"/>
    <w:rsid w:val="00FE4B22"/>
    <w:rsid w:val="00FF428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</cp:revision>
  <cp:lastPrinted>2016-09-08T17:50:00Z</cp:lastPrinted>
  <dcterms:created xsi:type="dcterms:W3CDTF">2016-09-16T16:10:00Z</dcterms:created>
  <dcterms:modified xsi:type="dcterms:W3CDTF">2017-09-16T21:12:00Z</dcterms:modified>
</cp:coreProperties>
</file>