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9A6A6" w14:textId="77777777" w:rsidR="00AA685F" w:rsidRDefault="00AA685F" w:rsidP="00AA685F">
      <w:pPr>
        <w:rPr>
          <w:rFonts w:eastAsia="Arial Unicode MS" w:cstheme="majorBidi"/>
          <w:b/>
          <w:bCs/>
          <w:sz w:val="18"/>
          <w:szCs w:val="28"/>
          <w:lang w:eastAsia="en-US"/>
        </w:rPr>
      </w:pPr>
    </w:p>
    <w:p w14:paraId="391D8C75" w14:textId="63701770" w:rsidR="006B64CB" w:rsidRPr="006D54F3" w:rsidRDefault="00AA685F" w:rsidP="00AA685F">
      <w:pPr>
        <w:jc w:val="center"/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</w:pPr>
      <w:r w:rsidRPr="006D54F3"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0C77AEF9" w14:textId="77777777" w:rsidR="007C0759" w:rsidRPr="00B92881" w:rsidRDefault="007C0759" w:rsidP="00AA685F">
      <w:pPr>
        <w:rPr>
          <w:rFonts w:ascii="Arial" w:hAnsi="Arial" w:cs="Arial"/>
          <w:b/>
          <w:color w:val="1F497D" w:themeColor="text2"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6136C301" w14:textId="2DCC5066" w:rsidR="00101CF7" w:rsidRDefault="008F5992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034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Pr="00C62B0E" w:rsidRDefault="00FD5C35" w:rsidP="00101CF7">
      <w:pPr>
        <w:jc w:val="center"/>
        <w:rPr>
          <w:rFonts w:ascii="Arial" w:hAnsi="Arial" w:cs="Arial"/>
          <w:b/>
          <w:lang w:val="es-SV"/>
        </w:rPr>
      </w:pPr>
    </w:p>
    <w:p w14:paraId="55100893" w14:textId="77777777" w:rsidR="00AA685F" w:rsidRDefault="00FD5C35" w:rsidP="00101CF7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 xml:space="preserve">En </w:t>
      </w:r>
      <w:r w:rsidR="00AA685F">
        <w:rPr>
          <w:rFonts w:ascii="Arial" w:hAnsi="Arial" w:cs="Arial"/>
          <w:sz w:val="24"/>
          <w:szCs w:val="24"/>
        </w:rPr>
        <w:t xml:space="preserve">  </w:t>
      </w:r>
      <w:r w:rsidRPr="00C62B0E">
        <w:rPr>
          <w:rFonts w:ascii="Arial" w:hAnsi="Arial" w:cs="Arial"/>
          <w:sz w:val="24"/>
          <w:szCs w:val="24"/>
        </w:rPr>
        <w:t xml:space="preserve">las oficinas </w:t>
      </w:r>
      <w:r w:rsidR="00AA685F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>de la Defensoría del</w:t>
      </w:r>
      <w:r w:rsidR="00AA685F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 Consumidor, </w:t>
      </w:r>
      <w:r w:rsidR="00AA685F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a las </w:t>
      </w:r>
      <w:r w:rsidR="004E6368">
        <w:rPr>
          <w:rFonts w:ascii="Arial" w:hAnsi="Arial" w:cs="Arial"/>
          <w:sz w:val="24"/>
          <w:szCs w:val="24"/>
        </w:rPr>
        <w:t>quince</w:t>
      </w:r>
      <w:r w:rsidR="000E4FE0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horas y </w:t>
      </w:r>
      <w:r w:rsidR="004E6368">
        <w:rPr>
          <w:rFonts w:ascii="Arial" w:hAnsi="Arial" w:cs="Arial"/>
          <w:sz w:val="24"/>
          <w:szCs w:val="24"/>
        </w:rPr>
        <w:t>cincuenta</w:t>
      </w:r>
      <w:r w:rsidR="007C0759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minutos del día </w:t>
      </w:r>
      <w:r w:rsidR="004E6368">
        <w:rPr>
          <w:rFonts w:ascii="Arial" w:hAnsi="Arial" w:cs="Arial"/>
          <w:sz w:val="24"/>
          <w:szCs w:val="24"/>
        </w:rPr>
        <w:t>uno</w:t>
      </w:r>
      <w:r w:rsidR="00AA685F">
        <w:rPr>
          <w:rFonts w:ascii="Arial" w:hAnsi="Arial" w:cs="Arial"/>
          <w:sz w:val="24"/>
          <w:szCs w:val="24"/>
        </w:rPr>
        <w:t xml:space="preserve"> </w:t>
      </w:r>
      <w:r w:rsidR="004E6368">
        <w:rPr>
          <w:rFonts w:ascii="Arial" w:hAnsi="Arial" w:cs="Arial"/>
          <w:sz w:val="24"/>
          <w:szCs w:val="24"/>
        </w:rPr>
        <w:t xml:space="preserve"> de junio</w:t>
      </w:r>
      <w:r w:rsidR="00E646CD">
        <w:rPr>
          <w:rFonts w:ascii="Arial" w:hAnsi="Arial" w:cs="Arial"/>
          <w:sz w:val="24"/>
          <w:szCs w:val="24"/>
        </w:rPr>
        <w:t xml:space="preserve"> del año dos mil dieciséis</w:t>
      </w:r>
      <w:r w:rsidRPr="00C62B0E">
        <w:rPr>
          <w:rFonts w:ascii="Arial" w:hAnsi="Arial" w:cs="Arial"/>
          <w:sz w:val="24"/>
          <w:szCs w:val="24"/>
        </w:rPr>
        <w:t xml:space="preserve">, luego </w:t>
      </w:r>
      <w:r w:rsidR="00AA685F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de </w:t>
      </w:r>
      <w:r w:rsidR="00AA685F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haber </w:t>
      </w:r>
      <w:r w:rsidR="00AA685F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>recibido y admitido</w:t>
      </w:r>
      <w:r w:rsidR="00AA685F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 la solicitud de información número </w:t>
      </w:r>
      <w:r w:rsidR="008F5992">
        <w:rPr>
          <w:rFonts w:ascii="Arial" w:hAnsi="Arial" w:cs="Arial"/>
          <w:b/>
          <w:sz w:val="24"/>
          <w:szCs w:val="24"/>
        </w:rPr>
        <w:t>034</w:t>
      </w:r>
      <w:r w:rsidR="00E646CD">
        <w:rPr>
          <w:rFonts w:ascii="Arial" w:hAnsi="Arial" w:cs="Arial"/>
          <w:b/>
          <w:sz w:val="24"/>
          <w:szCs w:val="24"/>
        </w:rPr>
        <w:t>/2016</w:t>
      </w:r>
      <w:r w:rsidRPr="00C62B0E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del señor</w:t>
      </w:r>
      <w:r w:rsidR="00AA685F">
        <w:rPr>
          <w:rFonts w:ascii="Arial" w:hAnsi="Arial" w:cs="Arial"/>
          <w:sz w:val="24"/>
          <w:szCs w:val="24"/>
        </w:rPr>
        <w:t xml:space="preserve"> </w:t>
      </w:r>
      <w:r w:rsidR="00AA685F" w:rsidRPr="00AA685F">
        <w:rPr>
          <w:rFonts w:ascii="Arial" w:hAnsi="Arial" w:cs="Arial"/>
          <w:sz w:val="24"/>
          <w:szCs w:val="24"/>
          <w:highlight w:val="black"/>
        </w:rPr>
        <w:t>XXXXXXXXXXXXXXXXXXXX</w:t>
      </w:r>
      <w:r w:rsidRPr="00C62B0E">
        <w:rPr>
          <w:rFonts w:ascii="Arial" w:hAnsi="Arial" w:cs="Arial"/>
          <w:sz w:val="24"/>
          <w:szCs w:val="24"/>
        </w:rPr>
        <w:t xml:space="preserve">, quien se identifica con testimonio de la escritura pública de poder general judicial, otorgado por: </w:t>
      </w:r>
      <w:r w:rsidRPr="00C62B0E">
        <w:rPr>
          <w:rFonts w:ascii="Arial" w:hAnsi="Arial" w:cs="Arial"/>
          <w:b/>
          <w:sz w:val="24"/>
          <w:szCs w:val="24"/>
        </w:rPr>
        <w:t>OMNISPORT, SOCIEDAD ANÓNIMA DE CAPITAL VARIABLE</w:t>
      </w:r>
      <w:r w:rsidRPr="00C62B0E">
        <w:rPr>
          <w:rFonts w:ascii="Arial" w:hAnsi="Arial" w:cs="Arial"/>
          <w:sz w:val="24"/>
          <w:szCs w:val="24"/>
        </w:rPr>
        <w:t xml:space="preserve">, el cual fue emitido ante los oficios del notario </w:t>
      </w:r>
      <w:r w:rsidR="00AA685F" w:rsidRPr="00AA685F">
        <w:rPr>
          <w:rFonts w:ascii="Arial" w:hAnsi="Arial" w:cs="Arial"/>
          <w:sz w:val="24"/>
          <w:szCs w:val="24"/>
          <w:highlight w:val="black"/>
        </w:rPr>
        <w:t>XXXXXXXXXXXX</w:t>
      </w:r>
      <w:r w:rsidRPr="00C62B0E">
        <w:rPr>
          <w:rFonts w:ascii="Arial" w:hAnsi="Arial" w:cs="Arial"/>
          <w:sz w:val="24"/>
          <w:szCs w:val="24"/>
        </w:rPr>
        <w:t xml:space="preserve"> </w:t>
      </w:r>
      <w:r w:rsidR="00AA685F">
        <w:rPr>
          <w:rFonts w:ascii="Arial" w:hAnsi="Arial" w:cs="Arial"/>
          <w:sz w:val="24"/>
          <w:szCs w:val="24"/>
        </w:rPr>
        <w:t xml:space="preserve"> </w:t>
      </w:r>
    </w:p>
    <w:p w14:paraId="178F850C" w14:textId="37A05E3D" w:rsidR="00AA685F" w:rsidRDefault="00AA685F" w:rsidP="00101CF7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AA685F">
        <w:rPr>
          <w:rFonts w:ascii="Arial" w:hAnsi="Arial" w:cs="Arial"/>
          <w:sz w:val="24"/>
          <w:szCs w:val="24"/>
          <w:highlight w:val="black"/>
        </w:rPr>
        <w:t>XXXXXXX</w:t>
      </w:r>
      <w:r w:rsidR="00FD5C35" w:rsidRPr="00C62B0E">
        <w:rPr>
          <w:rFonts w:ascii="Arial" w:hAnsi="Arial" w:cs="Arial"/>
          <w:sz w:val="24"/>
          <w:szCs w:val="24"/>
        </w:rPr>
        <w:t>, quien requiere:</w:t>
      </w:r>
      <w:r w:rsidR="008F5992">
        <w:rPr>
          <w:rFonts w:ascii="Arial" w:hAnsi="Arial" w:cs="Arial"/>
          <w:sz w:val="24"/>
          <w:szCs w:val="24"/>
        </w:rPr>
        <w:t xml:space="preserve"> </w:t>
      </w:r>
      <w:r w:rsidR="008F5992">
        <w:rPr>
          <w:rFonts w:ascii="Arial" w:hAnsi="Arial" w:cs="Arial"/>
          <w:b/>
          <w:sz w:val="24"/>
          <w:szCs w:val="24"/>
        </w:rPr>
        <w:t xml:space="preserve">“Solicito se me brinde la información correspondiente a los meses de enero, febrero, marzo de 2016: 1. Cantidad de denuncias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8F5992">
        <w:rPr>
          <w:rFonts w:ascii="Arial" w:hAnsi="Arial" w:cs="Arial"/>
          <w:b/>
          <w:sz w:val="24"/>
          <w:szCs w:val="24"/>
        </w:rPr>
        <w:t xml:space="preserve">interpuestas en contra de  Omnisport  con  sus  respectivos  números de casos,  2. Nombre de la parte denunciante,  3. Motivo de la denuncia,  4. Estado actual de cada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5992">
        <w:rPr>
          <w:rFonts w:ascii="Arial" w:hAnsi="Arial" w:cs="Arial"/>
          <w:b/>
          <w:sz w:val="24"/>
          <w:szCs w:val="24"/>
        </w:rPr>
        <w:t>caso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59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5992">
        <w:rPr>
          <w:rFonts w:ascii="Arial" w:hAnsi="Arial" w:cs="Arial"/>
          <w:b/>
          <w:sz w:val="24"/>
          <w:szCs w:val="24"/>
        </w:rPr>
        <w:t xml:space="preserve">activo,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5992">
        <w:rPr>
          <w:rFonts w:ascii="Arial" w:hAnsi="Arial" w:cs="Arial"/>
          <w:b/>
          <w:sz w:val="24"/>
          <w:szCs w:val="24"/>
        </w:rPr>
        <w:t xml:space="preserve">cerrado,  remitido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5992">
        <w:rPr>
          <w:rFonts w:ascii="Arial" w:hAnsi="Arial" w:cs="Arial"/>
          <w:b/>
          <w:sz w:val="24"/>
          <w:szCs w:val="24"/>
        </w:rPr>
        <w:t xml:space="preserve">al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5992">
        <w:rPr>
          <w:rFonts w:ascii="Arial" w:hAnsi="Arial" w:cs="Arial"/>
          <w:b/>
          <w:sz w:val="24"/>
          <w:szCs w:val="24"/>
        </w:rPr>
        <w:t>Tribunal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8F5992">
        <w:rPr>
          <w:rFonts w:ascii="Arial" w:hAnsi="Arial" w:cs="Arial"/>
          <w:b/>
          <w:sz w:val="24"/>
          <w:szCs w:val="24"/>
        </w:rPr>
        <w:t xml:space="preserve"> Sancionador,  5.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5992">
        <w:rPr>
          <w:rFonts w:ascii="Arial" w:hAnsi="Arial" w:cs="Arial"/>
          <w:b/>
          <w:sz w:val="24"/>
          <w:szCs w:val="24"/>
        </w:rPr>
        <w:t xml:space="preserve"> Cantidad de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5FF817D0" w14:textId="405AD912" w:rsidR="00FD5C35" w:rsidRPr="00C62B0E" w:rsidRDefault="008F5992" w:rsidP="00101CF7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casos </w:t>
      </w:r>
      <w:r w:rsidR="00AA68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en </w:t>
      </w:r>
      <w:r w:rsidR="00AA68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Tribunal</w:t>
      </w:r>
      <w:r w:rsidR="00AA68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Sancionador  (nombre  del  consumidor,  número  de  referencia, estado actual), 6. Resumen de la denuncia y 7. Resumen del acuerdo. Todo a nivel nacional.”</w:t>
      </w:r>
      <w:r w:rsidR="00E646CD">
        <w:rPr>
          <w:rFonts w:ascii="Arial" w:hAnsi="Arial" w:cs="Arial"/>
          <w:b/>
          <w:sz w:val="24"/>
          <w:szCs w:val="24"/>
        </w:rPr>
        <w:t xml:space="preserve">, </w:t>
      </w:r>
      <w:r w:rsidR="00FD5C35" w:rsidRPr="00C62B0E">
        <w:rPr>
          <w:rFonts w:ascii="Arial" w:hAnsi="Arial" w:cs="Arial"/>
          <w:sz w:val="24"/>
          <w:szCs w:val="24"/>
        </w:rPr>
        <w:t>se ha anali</w:t>
      </w:r>
      <w:r>
        <w:rPr>
          <w:rFonts w:ascii="Arial" w:hAnsi="Arial" w:cs="Arial"/>
          <w:sz w:val="24"/>
          <w:szCs w:val="24"/>
        </w:rPr>
        <w:t>zado el fondo de lo solicitado,</w:t>
      </w:r>
      <w:r w:rsidR="00FD5C35" w:rsidRPr="00C62B0E">
        <w:rPr>
          <w:rFonts w:ascii="Arial" w:hAnsi="Arial" w:cs="Arial"/>
          <w:sz w:val="24"/>
          <w:szCs w:val="24"/>
        </w:rPr>
        <w:t xml:space="preserve"> considerando que la solicitud cumple con todos los requisito</w:t>
      </w:r>
      <w:r>
        <w:rPr>
          <w:rFonts w:ascii="Arial" w:hAnsi="Arial" w:cs="Arial"/>
          <w:sz w:val="24"/>
          <w:szCs w:val="24"/>
        </w:rPr>
        <w:t>s establecidos en los A</w:t>
      </w:r>
      <w:r w:rsidR="00E646CD">
        <w:rPr>
          <w:rFonts w:ascii="Arial" w:hAnsi="Arial" w:cs="Arial"/>
          <w:sz w:val="24"/>
          <w:szCs w:val="24"/>
        </w:rPr>
        <w:t>rtículos 31</w:t>
      </w:r>
      <w:r>
        <w:rPr>
          <w:rFonts w:ascii="Arial" w:hAnsi="Arial" w:cs="Arial"/>
          <w:sz w:val="24"/>
          <w:szCs w:val="24"/>
        </w:rPr>
        <w:t>, 36</w:t>
      </w:r>
      <w:r w:rsidR="00E646CD">
        <w:rPr>
          <w:rFonts w:ascii="Arial" w:hAnsi="Arial" w:cs="Arial"/>
          <w:sz w:val="24"/>
          <w:szCs w:val="24"/>
        </w:rPr>
        <w:t xml:space="preserve"> y 66</w:t>
      </w:r>
      <w:r w:rsidR="00FD5C35" w:rsidRPr="00C62B0E">
        <w:rPr>
          <w:rFonts w:ascii="Arial" w:hAnsi="Arial" w:cs="Arial"/>
          <w:sz w:val="24"/>
          <w:szCs w:val="24"/>
        </w:rPr>
        <w:t xml:space="preserve"> de la Ley de Acceso a </w:t>
      </w:r>
      <w:r w:rsidR="00E646CD">
        <w:rPr>
          <w:rFonts w:ascii="Arial" w:hAnsi="Arial" w:cs="Arial"/>
          <w:sz w:val="24"/>
          <w:szCs w:val="24"/>
        </w:rPr>
        <w:t>la Información Pública</w:t>
      </w:r>
      <w:r>
        <w:rPr>
          <w:rFonts w:ascii="Arial" w:hAnsi="Arial" w:cs="Arial"/>
          <w:sz w:val="24"/>
          <w:szCs w:val="24"/>
        </w:rPr>
        <w:t xml:space="preserve"> y a los Artículos 53 y 54 de su Reglamento y, conforme al Artículo 72 de la LAIP,</w:t>
      </w:r>
      <w:r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5B3214BB" w14:textId="77777777" w:rsidR="007C0759" w:rsidRPr="00C62B0E" w:rsidRDefault="007C0759" w:rsidP="00101CF7">
      <w:pPr>
        <w:jc w:val="both"/>
        <w:rPr>
          <w:rFonts w:ascii="Arial" w:hAnsi="Arial" w:cs="Arial"/>
          <w:b/>
          <w:lang w:val="es-SV"/>
        </w:rPr>
      </w:pPr>
    </w:p>
    <w:p w14:paraId="6AD7F99E" w14:textId="40000769" w:rsidR="00FD5C35" w:rsidRDefault="00FD5C35" w:rsidP="00101CF7">
      <w:pPr>
        <w:jc w:val="center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>PROPORCIONAR LA INFORMACIÓN SOLICITADA</w:t>
      </w:r>
    </w:p>
    <w:p w14:paraId="66802F84" w14:textId="77777777" w:rsidR="007C0759" w:rsidRDefault="007C0759" w:rsidP="00101CF7">
      <w:pPr>
        <w:jc w:val="both"/>
        <w:rPr>
          <w:rFonts w:ascii="Arial" w:hAnsi="Arial" w:cs="Arial"/>
          <w:b/>
          <w:lang w:val="es-SV"/>
        </w:rPr>
      </w:pPr>
    </w:p>
    <w:p w14:paraId="32F304C1" w14:textId="63323AFF" w:rsidR="0062584F" w:rsidRPr="00101CF7" w:rsidRDefault="00FD5C35" w:rsidP="004A45AA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101CF7">
        <w:rPr>
          <w:rFonts w:ascii="Arial" w:hAnsi="Arial" w:cs="Arial"/>
          <w:b/>
          <w:lang w:val="es-SV"/>
        </w:rPr>
        <w:t xml:space="preserve">Documento </w:t>
      </w:r>
      <w:r w:rsidR="007C0759" w:rsidRPr="00101CF7">
        <w:rPr>
          <w:rFonts w:ascii="Arial" w:hAnsi="Arial" w:cs="Arial"/>
          <w:b/>
          <w:lang w:val="es-SV"/>
        </w:rPr>
        <w:t xml:space="preserve">formato excel, </w:t>
      </w:r>
      <w:r w:rsidRPr="00101CF7">
        <w:rPr>
          <w:rFonts w:ascii="Arial" w:hAnsi="Arial" w:cs="Arial"/>
          <w:b/>
          <w:lang w:val="es-SV"/>
        </w:rPr>
        <w:t>elaborado por la Dirección Centro de Solución de Controversias,</w:t>
      </w:r>
      <w:r w:rsidR="00E646CD" w:rsidRPr="00101CF7">
        <w:rPr>
          <w:rFonts w:ascii="Arial" w:hAnsi="Arial" w:cs="Arial"/>
          <w:b/>
          <w:lang w:val="es-SV"/>
        </w:rPr>
        <w:t xml:space="preserve"> </w:t>
      </w:r>
      <w:r w:rsidR="00AA685F">
        <w:rPr>
          <w:rFonts w:ascii="Arial" w:hAnsi="Arial" w:cs="Arial"/>
          <w:b/>
          <w:lang w:val="es-SV"/>
        </w:rPr>
        <w:t xml:space="preserve"> </w:t>
      </w:r>
      <w:r w:rsidR="00E646CD" w:rsidRPr="00101CF7">
        <w:rPr>
          <w:rFonts w:ascii="Arial" w:hAnsi="Arial" w:cs="Arial"/>
          <w:b/>
        </w:rPr>
        <w:t>correspondiente</w:t>
      </w:r>
      <w:r w:rsidR="00AA685F">
        <w:rPr>
          <w:rFonts w:ascii="Arial" w:hAnsi="Arial" w:cs="Arial"/>
          <w:b/>
        </w:rPr>
        <w:t xml:space="preserve"> </w:t>
      </w:r>
      <w:r w:rsidR="00E646CD" w:rsidRPr="00101CF7">
        <w:rPr>
          <w:rFonts w:ascii="Arial" w:hAnsi="Arial" w:cs="Arial"/>
          <w:b/>
        </w:rPr>
        <w:t xml:space="preserve"> a </w:t>
      </w:r>
      <w:r w:rsidR="00AA685F">
        <w:rPr>
          <w:rFonts w:ascii="Arial" w:hAnsi="Arial" w:cs="Arial"/>
          <w:b/>
        </w:rPr>
        <w:t xml:space="preserve"> </w:t>
      </w:r>
      <w:r w:rsidR="00E646CD" w:rsidRPr="00101CF7">
        <w:rPr>
          <w:rFonts w:ascii="Arial" w:hAnsi="Arial" w:cs="Arial"/>
          <w:b/>
        </w:rPr>
        <w:t xml:space="preserve">los meses de </w:t>
      </w:r>
      <w:r w:rsidR="008F5992" w:rsidRPr="00101CF7">
        <w:rPr>
          <w:rFonts w:ascii="Arial" w:hAnsi="Arial" w:cs="Arial"/>
          <w:b/>
        </w:rPr>
        <w:t>enero, febrero y marzo de 2016</w:t>
      </w:r>
      <w:r w:rsidR="00E646CD" w:rsidRPr="00101CF7">
        <w:rPr>
          <w:rFonts w:ascii="Arial" w:hAnsi="Arial" w:cs="Arial"/>
          <w:b/>
        </w:rPr>
        <w:t>,</w:t>
      </w:r>
      <w:r w:rsidR="00E646CD" w:rsidRPr="00101CF7">
        <w:rPr>
          <w:rFonts w:ascii="Arial" w:hAnsi="Arial" w:cs="Arial"/>
          <w:b/>
          <w:lang w:val="es-SV"/>
        </w:rPr>
        <w:t xml:space="preserve"> </w:t>
      </w:r>
      <w:r w:rsidR="006130CD" w:rsidRPr="00101CF7">
        <w:rPr>
          <w:rFonts w:ascii="Arial" w:hAnsi="Arial" w:cs="Arial"/>
          <w:b/>
          <w:lang w:val="es-SV"/>
        </w:rPr>
        <w:t>que contiene</w:t>
      </w:r>
      <w:r w:rsidR="00E646CD" w:rsidRPr="00101CF7">
        <w:rPr>
          <w:rFonts w:ascii="Arial" w:hAnsi="Arial" w:cs="Arial"/>
          <w:b/>
          <w:lang w:val="es-SV"/>
        </w:rPr>
        <w:t>:</w:t>
      </w:r>
    </w:p>
    <w:p w14:paraId="300A1E88" w14:textId="77777777" w:rsidR="0062584F" w:rsidRDefault="0062584F" w:rsidP="00101CF7">
      <w:pPr>
        <w:jc w:val="both"/>
        <w:rPr>
          <w:rFonts w:ascii="Arial" w:hAnsi="Arial" w:cs="Arial"/>
          <w:b/>
          <w:lang w:val="es-SV"/>
        </w:rPr>
      </w:pPr>
    </w:p>
    <w:p w14:paraId="3FDB64AF" w14:textId="5C44B6D7" w:rsidR="00000FD9" w:rsidRDefault="00000FD9" w:rsidP="00101CF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 xml:space="preserve">Casos remitidos al Tribunal Sancionador desde los Centros de Solución de Controversias. Detalle: </w:t>
      </w:r>
    </w:p>
    <w:p w14:paraId="7E7F0E17" w14:textId="77777777" w:rsidR="00000FD9" w:rsidRPr="00000FD9" w:rsidRDefault="00000FD9" w:rsidP="00101CF7">
      <w:pPr>
        <w:pStyle w:val="Prrafodelista"/>
        <w:ind w:left="1440"/>
        <w:jc w:val="both"/>
        <w:rPr>
          <w:rFonts w:ascii="Arial" w:hAnsi="Arial" w:cs="Arial"/>
          <w:b/>
          <w:lang w:val="es-SV"/>
        </w:rPr>
      </w:pPr>
    </w:p>
    <w:p w14:paraId="4FBD3DB7" w14:textId="5EB25BB9" w:rsidR="00000FD9" w:rsidRPr="00000FD9" w:rsidRDefault="00000FD9" w:rsidP="00101CF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Cantidad</w:t>
      </w:r>
    </w:p>
    <w:p w14:paraId="29F587E6" w14:textId="77777777" w:rsidR="00000FD9" w:rsidRPr="00000FD9" w:rsidRDefault="00000FD9" w:rsidP="00101CF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Referencia</w:t>
      </w:r>
    </w:p>
    <w:p w14:paraId="4B6B440B" w14:textId="77777777" w:rsidR="00000FD9" w:rsidRPr="00000FD9" w:rsidRDefault="00000FD9" w:rsidP="00101CF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Persona consumidora</w:t>
      </w:r>
    </w:p>
    <w:p w14:paraId="6D1E2A64" w14:textId="77777777" w:rsidR="00000FD9" w:rsidRPr="00000FD9" w:rsidRDefault="00000FD9" w:rsidP="00101CF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Motivo</w:t>
      </w:r>
    </w:p>
    <w:p w14:paraId="394D3AB6" w14:textId="1F35FBBB" w:rsidR="00000FD9" w:rsidRPr="00000FD9" w:rsidRDefault="00000FD9" w:rsidP="00101CF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Nombre</w:t>
      </w:r>
      <w:r>
        <w:rPr>
          <w:rFonts w:ascii="Arial" w:hAnsi="Arial" w:cs="Arial"/>
          <w:b/>
          <w:lang w:val="es-SV"/>
        </w:rPr>
        <w:t xml:space="preserve"> de e</w:t>
      </w:r>
      <w:r w:rsidRPr="00000FD9">
        <w:rPr>
          <w:rFonts w:ascii="Arial" w:hAnsi="Arial" w:cs="Arial"/>
          <w:b/>
          <w:lang w:val="es-SV"/>
        </w:rPr>
        <w:t>tapa</w:t>
      </w:r>
    </w:p>
    <w:p w14:paraId="62D21FAC" w14:textId="43C44FE8" w:rsidR="00000FD9" w:rsidRPr="00000FD9" w:rsidRDefault="00000FD9" w:rsidP="00101CF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Nombre</w:t>
      </w:r>
      <w:r>
        <w:rPr>
          <w:rFonts w:ascii="Arial" w:hAnsi="Arial" w:cs="Arial"/>
          <w:b/>
          <w:lang w:val="es-SV"/>
        </w:rPr>
        <w:t xml:space="preserve"> de s</w:t>
      </w:r>
      <w:r w:rsidRPr="00000FD9">
        <w:rPr>
          <w:rFonts w:ascii="Arial" w:hAnsi="Arial" w:cs="Arial"/>
          <w:b/>
          <w:lang w:val="es-SV"/>
        </w:rPr>
        <w:t>ubetapa</w:t>
      </w:r>
    </w:p>
    <w:p w14:paraId="190E2CE5" w14:textId="7E244584" w:rsidR="00AA685F" w:rsidRDefault="00000FD9" w:rsidP="00101CF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Nombre</w:t>
      </w:r>
      <w:r>
        <w:rPr>
          <w:rFonts w:ascii="Arial" w:hAnsi="Arial" w:cs="Arial"/>
          <w:b/>
          <w:lang w:val="es-SV"/>
        </w:rPr>
        <w:t xml:space="preserve"> de e</w:t>
      </w:r>
      <w:r w:rsidRPr="00000FD9">
        <w:rPr>
          <w:rFonts w:ascii="Arial" w:hAnsi="Arial" w:cs="Arial"/>
          <w:b/>
          <w:lang w:val="es-SV"/>
        </w:rPr>
        <w:t>stado</w:t>
      </w:r>
    </w:p>
    <w:p w14:paraId="2CA75F85" w14:textId="77777777" w:rsidR="006D54F3" w:rsidRDefault="006D54F3" w:rsidP="006D54F3">
      <w:pPr>
        <w:jc w:val="both"/>
        <w:rPr>
          <w:rFonts w:ascii="Arial" w:hAnsi="Arial" w:cs="Arial"/>
          <w:b/>
          <w:lang w:val="es-SV"/>
        </w:rPr>
      </w:pPr>
    </w:p>
    <w:p w14:paraId="6A730D27" w14:textId="77777777" w:rsidR="006D54F3" w:rsidRPr="006D54F3" w:rsidRDefault="006D54F3" w:rsidP="006D54F3">
      <w:pPr>
        <w:jc w:val="both"/>
        <w:rPr>
          <w:rFonts w:ascii="Arial" w:hAnsi="Arial" w:cs="Arial"/>
          <w:b/>
          <w:lang w:val="es-SV"/>
        </w:rPr>
      </w:pPr>
    </w:p>
    <w:p w14:paraId="508BDBED" w14:textId="77777777" w:rsidR="00AA685F" w:rsidRPr="00AA685F" w:rsidRDefault="00AA685F" w:rsidP="00AA685F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0479E9B5" w14:textId="1DE71469" w:rsidR="00000FD9" w:rsidRDefault="00000FD9" w:rsidP="00101CF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Casos abiertos en los Centros de Solución de Controversias.</w:t>
      </w:r>
      <w:r>
        <w:rPr>
          <w:rFonts w:ascii="Arial" w:hAnsi="Arial" w:cs="Arial"/>
          <w:b/>
          <w:lang w:val="es-SV"/>
        </w:rPr>
        <w:t xml:space="preserve"> Detalle:</w:t>
      </w:r>
    </w:p>
    <w:p w14:paraId="5F03552A" w14:textId="77777777" w:rsidR="00000FD9" w:rsidRDefault="00000FD9" w:rsidP="00101CF7">
      <w:pPr>
        <w:jc w:val="both"/>
        <w:rPr>
          <w:rFonts w:ascii="Arial" w:hAnsi="Arial" w:cs="Arial"/>
          <w:b/>
          <w:lang w:val="es-SV"/>
        </w:rPr>
      </w:pPr>
    </w:p>
    <w:p w14:paraId="4D17604F" w14:textId="77777777" w:rsidR="00000FD9" w:rsidRPr="00000FD9" w:rsidRDefault="00000FD9" w:rsidP="00101CF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Cantidad</w:t>
      </w:r>
    </w:p>
    <w:p w14:paraId="14D69137" w14:textId="77777777" w:rsidR="00000FD9" w:rsidRPr="00000FD9" w:rsidRDefault="00000FD9" w:rsidP="00101CF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Referencia</w:t>
      </w:r>
    </w:p>
    <w:p w14:paraId="068DAEA5" w14:textId="77777777" w:rsidR="00000FD9" w:rsidRPr="00000FD9" w:rsidRDefault="00000FD9" w:rsidP="00101CF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Persona consumidora</w:t>
      </w:r>
    </w:p>
    <w:p w14:paraId="0471A43F" w14:textId="20590CDA" w:rsidR="00000FD9" w:rsidRPr="00000FD9" w:rsidRDefault="00000FD9" w:rsidP="00101CF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Fecha</w:t>
      </w:r>
      <w:r>
        <w:rPr>
          <w:rFonts w:ascii="Arial" w:hAnsi="Arial" w:cs="Arial"/>
          <w:b/>
          <w:lang w:val="es-SV"/>
        </w:rPr>
        <w:t xml:space="preserve"> de i</w:t>
      </w:r>
      <w:r w:rsidRPr="00000FD9">
        <w:rPr>
          <w:rFonts w:ascii="Arial" w:hAnsi="Arial" w:cs="Arial"/>
          <w:b/>
          <w:lang w:val="es-SV"/>
        </w:rPr>
        <w:t>ngreso</w:t>
      </w:r>
    </w:p>
    <w:p w14:paraId="16B6B020" w14:textId="77777777" w:rsidR="00000FD9" w:rsidRPr="00000FD9" w:rsidRDefault="00000FD9" w:rsidP="00101CF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Motivo</w:t>
      </w:r>
    </w:p>
    <w:p w14:paraId="798F67AE" w14:textId="134EBA13" w:rsidR="00000FD9" w:rsidRPr="00000FD9" w:rsidRDefault="00000FD9" w:rsidP="00101CF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Nombre</w:t>
      </w:r>
      <w:r>
        <w:rPr>
          <w:rFonts w:ascii="Arial" w:hAnsi="Arial" w:cs="Arial"/>
          <w:b/>
          <w:lang w:val="es-SV"/>
        </w:rPr>
        <w:t xml:space="preserve"> de </w:t>
      </w:r>
      <w:r w:rsidRPr="00000FD9">
        <w:rPr>
          <w:rFonts w:ascii="Arial" w:hAnsi="Arial" w:cs="Arial"/>
          <w:b/>
          <w:lang w:val="es-SV"/>
        </w:rPr>
        <w:t>Etapa</w:t>
      </w:r>
    </w:p>
    <w:p w14:paraId="0D8976EC" w14:textId="4E452B31" w:rsidR="00000FD9" w:rsidRDefault="00000FD9" w:rsidP="00101CF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Nombre</w:t>
      </w:r>
      <w:r>
        <w:rPr>
          <w:rFonts w:ascii="Arial" w:hAnsi="Arial" w:cs="Arial"/>
          <w:b/>
          <w:lang w:val="es-SV"/>
        </w:rPr>
        <w:t xml:space="preserve"> de </w:t>
      </w:r>
      <w:r w:rsidRPr="00000FD9">
        <w:rPr>
          <w:rFonts w:ascii="Arial" w:hAnsi="Arial" w:cs="Arial"/>
          <w:b/>
          <w:lang w:val="es-SV"/>
        </w:rPr>
        <w:t>Estado</w:t>
      </w:r>
    </w:p>
    <w:p w14:paraId="09EEBF57" w14:textId="77777777" w:rsidR="00000FD9" w:rsidRDefault="00000FD9" w:rsidP="00101CF7">
      <w:pPr>
        <w:jc w:val="both"/>
        <w:rPr>
          <w:rFonts w:ascii="Arial" w:hAnsi="Arial" w:cs="Arial"/>
          <w:b/>
          <w:lang w:val="es-SV"/>
        </w:rPr>
      </w:pPr>
    </w:p>
    <w:p w14:paraId="0DEB36DC" w14:textId="24F694D4" w:rsidR="00000FD9" w:rsidRDefault="00000FD9" w:rsidP="00101CF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Casos cerrados en los Centros de Solución de Controversias</w:t>
      </w:r>
      <w:r>
        <w:rPr>
          <w:rFonts w:ascii="Arial" w:hAnsi="Arial" w:cs="Arial"/>
          <w:b/>
          <w:lang w:val="es-SV"/>
        </w:rPr>
        <w:t>. Detalle:</w:t>
      </w:r>
    </w:p>
    <w:p w14:paraId="22B858BE" w14:textId="77777777" w:rsidR="00000FD9" w:rsidRDefault="00000FD9" w:rsidP="00101CF7">
      <w:pPr>
        <w:jc w:val="both"/>
        <w:rPr>
          <w:rFonts w:ascii="Arial" w:hAnsi="Arial" w:cs="Arial"/>
          <w:b/>
          <w:lang w:val="es-SV"/>
        </w:rPr>
      </w:pPr>
    </w:p>
    <w:p w14:paraId="74B39ACE" w14:textId="77777777" w:rsidR="00000FD9" w:rsidRPr="00000FD9" w:rsidRDefault="00000FD9" w:rsidP="00101CF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Cantidad</w:t>
      </w:r>
    </w:p>
    <w:p w14:paraId="2946BC36" w14:textId="77777777" w:rsidR="00000FD9" w:rsidRPr="00000FD9" w:rsidRDefault="00000FD9" w:rsidP="00101CF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Referencia</w:t>
      </w:r>
    </w:p>
    <w:p w14:paraId="19AF2256" w14:textId="2481F0E0" w:rsidR="00000FD9" w:rsidRPr="00000FD9" w:rsidRDefault="00000FD9" w:rsidP="00101CF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 xml:space="preserve">Persona Consumidora </w:t>
      </w:r>
    </w:p>
    <w:p w14:paraId="6EC4F1FD" w14:textId="0676C540" w:rsidR="00000FD9" w:rsidRPr="00000FD9" w:rsidRDefault="00000FD9" w:rsidP="00101CF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Fecha</w:t>
      </w:r>
      <w:r>
        <w:rPr>
          <w:rFonts w:ascii="Arial" w:hAnsi="Arial" w:cs="Arial"/>
          <w:b/>
          <w:lang w:val="es-SV"/>
        </w:rPr>
        <w:t xml:space="preserve"> de i</w:t>
      </w:r>
      <w:r w:rsidRPr="00000FD9">
        <w:rPr>
          <w:rFonts w:ascii="Arial" w:hAnsi="Arial" w:cs="Arial"/>
          <w:b/>
          <w:lang w:val="es-SV"/>
        </w:rPr>
        <w:t>ngreso</w:t>
      </w:r>
    </w:p>
    <w:p w14:paraId="14847252" w14:textId="77777777" w:rsidR="00000FD9" w:rsidRPr="00000FD9" w:rsidRDefault="00000FD9" w:rsidP="00101CF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Motivo</w:t>
      </w:r>
    </w:p>
    <w:p w14:paraId="38226D8F" w14:textId="2F3D3FC8" w:rsidR="00000FD9" w:rsidRPr="00000FD9" w:rsidRDefault="00000FD9" w:rsidP="00101CF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 w:rsidRPr="00000FD9">
        <w:rPr>
          <w:rFonts w:ascii="Arial" w:hAnsi="Arial" w:cs="Arial"/>
          <w:b/>
          <w:lang w:val="es-SV"/>
        </w:rPr>
        <w:t>Nombre</w:t>
      </w:r>
      <w:r>
        <w:rPr>
          <w:rFonts w:ascii="Arial" w:hAnsi="Arial" w:cs="Arial"/>
          <w:b/>
          <w:lang w:val="es-SV"/>
        </w:rPr>
        <w:t xml:space="preserve"> de e</w:t>
      </w:r>
      <w:r w:rsidRPr="00000FD9">
        <w:rPr>
          <w:rFonts w:ascii="Arial" w:hAnsi="Arial" w:cs="Arial"/>
          <w:b/>
          <w:lang w:val="es-SV"/>
        </w:rPr>
        <w:t>tapa</w:t>
      </w:r>
    </w:p>
    <w:p w14:paraId="1BD1E284" w14:textId="24A1A43E" w:rsidR="00000FD9" w:rsidRPr="00000FD9" w:rsidRDefault="00000FD9" w:rsidP="00101CF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Nombre de s</w:t>
      </w:r>
      <w:r w:rsidRPr="00000FD9">
        <w:rPr>
          <w:rFonts w:ascii="Arial" w:hAnsi="Arial" w:cs="Arial"/>
          <w:b/>
          <w:lang w:val="es-SV"/>
        </w:rPr>
        <w:t>ubetapa</w:t>
      </w:r>
    </w:p>
    <w:p w14:paraId="5DEB9414" w14:textId="2E79109C" w:rsidR="00000FD9" w:rsidRPr="00000FD9" w:rsidRDefault="00000FD9" w:rsidP="00101CF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Nombre de e</w:t>
      </w:r>
      <w:r w:rsidRPr="00000FD9">
        <w:rPr>
          <w:rFonts w:ascii="Arial" w:hAnsi="Arial" w:cs="Arial"/>
          <w:b/>
          <w:lang w:val="es-SV"/>
        </w:rPr>
        <w:t>stado</w:t>
      </w:r>
    </w:p>
    <w:p w14:paraId="52642256" w14:textId="77777777" w:rsidR="00000FD9" w:rsidRPr="00000FD9" w:rsidRDefault="00000FD9" w:rsidP="00101CF7">
      <w:pPr>
        <w:pStyle w:val="Prrafodelista"/>
        <w:jc w:val="both"/>
        <w:rPr>
          <w:rFonts w:ascii="Arial" w:hAnsi="Arial" w:cs="Arial"/>
          <w:b/>
          <w:lang w:val="es-SV"/>
        </w:rPr>
      </w:pPr>
    </w:p>
    <w:p w14:paraId="550F8AEF" w14:textId="07D8C222" w:rsidR="004E6368" w:rsidRDefault="004E6368" w:rsidP="00101CF7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Adicionalmente, en cada cuadro se</w:t>
      </w:r>
      <w:r w:rsidR="00000FD9" w:rsidRPr="00101CF7">
        <w:rPr>
          <w:rFonts w:ascii="Arial" w:hAnsi="Arial" w:cs="Arial"/>
          <w:lang w:val="es-SV"/>
        </w:rPr>
        <w:t xml:space="preserve"> brinda el</w:t>
      </w:r>
      <w:r w:rsidR="00000FD9">
        <w:rPr>
          <w:rFonts w:ascii="Arial" w:hAnsi="Arial" w:cs="Arial"/>
          <w:b/>
          <w:lang w:val="es-SV"/>
        </w:rPr>
        <w:t xml:space="preserve"> n</w:t>
      </w:r>
      <w:r w:rsidR="00000FD9" w:rsidRPr="00000FD9">
        <w:rPr>
          <w:rFonts w:ascii="Arial" w:hAnsi="Arial" w:cs="Arial"/>
          <w:b/>
          <w:lang w:val="es-SV"/>
        </w:rPr>
        <w:t xml:space="preserve">ombre de la </w:t>
      </w:r>
      <w:r w:rsidR="00101CF7">
        <w:rPr>
          <w:rFonts w:ascii="Arial" w:hAnsi="Arial" w:cs="Arial"/>
          <w:b/>
          <w:lang w:val="es-SV"/>
        </w:rPr>
        <w:t>o</w:t>
      </w:r>
      <w:r w:rsidR="00000FD9" w:rsidRPr="00000FD9">
        <w:rPr>
          <w:rFonts w:ascii="Arial" w:hAnsi="Arial" w:cs="Arial"/>
          <w:b/>
          <w:lang w:val="es-SV"/>
        </w:rPr>
        <w:t>ficina ante la cual fue</w:t>
      </w:r>
      <w:r w:rsidR="00000FD9">
        <w:rPr>
          <w:rFonts w:ascii="Arial" w:hAnsi="Arial" w:cs="Arial"/>
          <w:b/>
          <w:lang w:val="es-SV"/>
        </w:rPr>
        <w:t xml:space="preserve"> </w:t>
      </w:r>
      <w:r w:rsidR="00000FD9" w:rsidRPr="00000FD9">
        <w:rPr>
          <w:rFonts w:ascii="Arial" w:hAnsi="Arial" w:cs="Arial"/>
          <w:b/>
          <w:lang w:val="es-SV"/>
        </w:rPr>
        <w:t>interpuesta</w:t>
      </w:r>
      <w:r>
        <w:rPr>
          <w:rFonts w:ascii="Arial" w:hAnsi="Arial" w:cs="Arial"/>
          <w:b/>
          <w:lang w:val="es-SV"/>
        </w:rPr>
        <w:t xml:space="preserve"> cada denuncia.</w:t>
      </w:r>
    </w:p>
    <w:p w14:paraId="6DD4BF8A" w14:textId="77777777" w:rsidR="004E6368" w:rsidRDefault="004E6368" w:rsidP="00101CF7">
      <w:pPr>
        <w:jc w:val="both"/>
        <w:rPr>
          <w:rFonts w:ascii="Arial" w:hAnsi="Arial" w:cs="Arial"/>
          <w:b/>
          <w:lang w:val="es-SV"/>
        </w:rPr>
      </w:pPr>
    </w:p>
    <w:p w14:paraId="504CA379" w14:textId="1B03719E" w:rsidR="00FD5C35" w:rsidRDefault="004E6368" w:rsidP="00101CF7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En cuanto</w:t>
      </w:r>
      <w:r w:rsidR="00990DAA">
        <w:rPr>
          <w:rFonts w:ascii="Arial" w:hAnsi="Arial" w:cs="Arial"/>
          <w:lang w:val="es-SV"/>
        </w:rPr>
        <w:t xml:space="preserve">, </w:t>
      </w:r>
      <w:r w:rsidR="00990DA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 </w:t>
      </w:r>
      <w:r w:rsidRPr="00101CF7">
        <w:rPr>
          <w:rFonts w:ascii="Arial" w:hAnsi="Arial" w:cs="Arial"/>
          <w:b/>
        </w:rPr>
        <w:t>Resumen de la denuncia</w:t>
      </w:r>
      <w:r>
        <w:rPr>
          <w:rFonts w:ascii="Arial" w:hAnsi="Arial" w:cs="Arial"/>
        </w:rPr>
        <w:t xml:space="preserve"> y el </w:t>
      </w:r>
      <w:r w:rsidRPr="00101CF7">
        <w:rPr>
          <w:rFonts w:ascii="Arial" w:hAnsi="Arial" w:cs="Arial"/>
          <w:b/>
        </w:rPr>
        <w:t>Resumen del acuerdo</w:t>
      </w:r>
      <w:r>
        <w:rPr>
          <w:rFonts w:ascii="Arial" w:hAnsi="Arial" w:cs="Arial"/>
        </w:rPr>
        <w:t>,</w:t>
      </w:r>
      <w:r w:rsidR="00990DAA">
        <w:rPr>
          <w:rFonts w:ascii="Arial" w:hAnsi="Arial" w:cs="Arial"/>
        </w:rPr>
        <w:t xml:space="preserve"> la Dirección competente comunica, que no se puede brindar los datos, debido a que no se cuenta con la sistematización de dicha información.</w:t>
      </w:r>
    </w:p>
    <w:p w14:paraId="12F925BF" w14:textId="77777777" w:rsidR="00101CF7" w:rsidRDefault="00101CF7" w:rsidP="00101CF7">
      <w:pPr>
        <w:jc w:val="both"/>
        <w:rPr>
          <w:rFonts w:ascii="Arial" w:hAnsi="Arial" w:cs="Arial"/>
          <w:b/>
          <w:lang w:val="es-SV"/>
        </w:rPr>
      </w:pPr>
    </w:p>
    <w:p w14:paraId="7B29D46B" w14:textId="77777777" w:rsidR="00101CF7" w:rsidRPr="00C62B0E" w:rsidRDefault="00101CF7" w:rsidP="00101CF7">
      <w:pPr>
        <w:jc w:val="both"/>
        <w:rPr>
          <w:rFonts w:ascii="Arial" w:hAnsi="Arial" w:cs="Arial"/>
          <w:b/>
          <w:lang w:val="es-SV"/>
        </w:rPr>
      </w:pPr>
    </w:p>
    <w:p w14:paraId="2728271C" w14:textId="113D072E" w:rsidR="00FD5C35" w:rsidRPr="006349DC" w:rsidRDefault="00FD5C35" w:rsidP="00101CF7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lang w:val="es-SV"/>
        </w:rPr>
      </w:pPr>
      <w:r w:rsidRPr="00C62B0E">
        <w:rPr>
          <w:rFonts w:ascii="Arial" w:hAnsi="Arial" w:cs="Arial"/>
          <w:b/>
          <w:lang w:val="es-SV"/>
        </w:rPr>
        <w:t xml:space="preserve">Documento </w:t>
      </w:r>
      <w:r w:rsidR="00390190">
        <w:rPr>
          <w:rFonts w:ascii="Arial" w:hAnsi="Arial" w:cs="Arial"/>
          <w:b/>
          <w:lang w:val="es-SV"/>
        </w:rPr>
        <w:t>formato excel</w:t>
      </w:r>
      <w:r w:rsidR="007C0759">
        <w:rPr>
          <w:rFonts w:ascii="Arial" w:hAnsi="Arial" w:cs="Arial"/>
          <w:b/>
          <w:lang w:val="es-SV"/>
        </w:rPr>
        <w:t xml:space="preserve">, </w:t>
      </w:r>
      <w:r w:rsidRPr="00C62B0E">
        <w:rPr>
          <w:rFonts w:ascii="Arial" w:hAnsi="Arial" w:cs="Arial"/>
          <w:b/>
          <w:lang w:val="es-SV"/>
        </w:rPr>
        <w:t>elaborado</w:t>
      </w:r>
      <w:r w:rsidRPr="00C62B0E">
        <w:rPr>
          <w:rFonts w:ascii="Arial" w:hAnsi="Arial" w:cs="Arial"/>
          <w:lang w:val="es-SV"/>
        </w:rPr>
        <w:t xml:space="preserve"> </w:t>
      </w:r>
      <w:r w:rsidRPr="00C62B0E">
        <w:rPr>
          <w:rFonts w:ascii="Arial" w:hAnsi="Arial" w:cs="Arial"/>
          <w:b/>
          <w:lang w:val="es-SV"/>
        </w:rPr>
        <w:t>por el Tribunal Sancionador, conteniendo</w:t>
      </w:r>
      <w:r w:rsidR="00E646CD">
        <w:rPr>
          <w:rFonts w:ascii="Arial" w:hAnsi="Arial" w:cs="Arial"/>
          <w:b/>
          <w:lang w:val="es-SV"/>
        </w:rPr>
        <w:t xml:space="preserve"> lo siguiente</w:t>
      </w:r>
      <w:r w:rsidRPr="00C62B0E">
        <w:rPr>
          <w:rFonts w:ascii="Arial" w:hAnsi="Arial" w:cs="Arial"/>
          <w:b/>
          <w:lang w:val="es-SV"/>
        </w:rPr>
        <w:t>:</w:t>
      </w:r>
      <w:r>
        <w:rPr>
          <w:rFonts w:ascii="Arial" w:hAnsi="Arial" w:cs="Arial"/>
          <w:b/>
          <w:lang w:val="es-SV"/>
        </w:rPr>
        <w:t xml:space="preserve"> </w:t>
      </w:r>
    </w:p>
    <w:p w14:paraId="4A7121F5" w14:textId="77777777" w:rsidR="00FD5C35" w:rsidRPr="006349DC" w:rsidRDefault="00FD5C35" w:rsidP="00101CF7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71308419" w14:textId="6F096DD9" w:rsidR="00FD5C35" w:rsidRPr="00C62B0E" w:rsidRDefault="0062584F" w:rsidP="00101CF7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>Expedientes ingresados, activos y cerradas de enero a marzo de 2016:</w:t>
      </w:r>
    </w:p>
    <w:p w14:paraId="6D48B9F3" w14:textId="77777777" w:rsidR="00FD5C35" w:rsidRPr="00C62B0E" w:rsidRDefault="00FD5C35" w:rsidP="00101CF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lang w:val="es-SV"/>
        </w:rPr>
        <w:t>Cantidad</w:t>
      </w:r>
    </w:p>
    <w:p w14:paraId="1A129DAF" w14:textId="1795AD7D" w:rsidR="00FD5C35" w:rsidRPr="00C62B0E" w:rsidRDefault="006130CD" w:rsidP="00101CF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Referencia</w:t>
      </w:r>
    </w:p>
    <w:p w14:paraId="3AA25607" w14:textId="368C5E71" w:rsidR="00FD5C35" w:rsidRPr="00C62B0E" w:rsidRDefault="00390190" w:rsidP="00101CF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P</w:t>
      </w:r>
      <w:r w:rsidR="006130CD">
        <w:rPr>
          <w:rFonts w:ascii="Arial" w:hAnsi="Arial" w:cs="Arial"/>
          <w:b/>
          <w:lang w:val="es-SV"/>
        </w:rPr>
        <w:t xml:space="preserve">ersona </w:t>
      </w:r>
      <w:r w:rsidR="008B0FCD">
        <w:rPr>
          <w:rFonts w:ascii="Arial" w:hAnsi="Arial" w:cs="Arial"/>
          <w:b/>
          <w:lang w:val="es-SV"/>
        </w:rPr>
        <w:t>c</w:t>
      </w:r>
      <w:r w:rsidR="006130CD">
        <w:rPr>
          <w:rFonts w:ascii="Arial" w:hAnsi="Arial" w:cs="Arial"/>
          <w:b/>
          <w:lang w:val="es-SV"/>
        </w:rPr>
        <w:t xml:space="preserve">onsumidora </w:t>
      </w:r>
    </w:p>
    <w:p w14:paraId="00CB1E78" w14:textId="41F5FE7F" w:rsidR="00FD5C35" w:rsidRDefault="006130CD" w:rsidP="00101CF7">
      <w:pPr>
        <w:pStyle w:val="Prrafodelista"/>
        <w:numPr>
          <w:ilvl w:val="0"/>
          <w:numId w:val="4"/>
        </w:numPr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Etapa procesal</w:t>
      </w:r>
    </w:p>
    <w:p w14:paraId="0DC4C0DF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63249889" w14:textId="77777777" w:rsidR="00101CF7" w:rsidRDefault="00101CF7" w:rsidP="00101CF7">
      <w:pPr>
        <w:rPr>
          <w:rFonts w:ascii="Arial" w:hAnsi="Arial" w:cs="Arial"/>
          <w:b/>
          <w:lang w:val="es-SV"/>
        </w:rPr>
      </w:pPr>
    </w:p>
    <w:p w14:paraId="0EC70A61" w14:textId="77777777" w:rsidR="00101CF7" w:rsidRDefault="00101CF7" w:rsidP="00101CF7">
      <w:pPr>
        <w:rPr>
          <w:rFonts w:ascii="Arial" w:hAnsi="Arial" w:cs="Arial"/>
          <w:b/>
          <w:lang w:val="es-SV"/>
        </w:rPr>
      </w:pPr>
    </w:p>
    <w:p w14:paraId="04E5E84F" w14:textId="77777777" w:rsidR="00101CF7" w:rsidRDefault="00101CF7" w:rsidP="00101CF7">
      <w:pPr>
        <w:rPr>
          <w:rFonts w:ascii="Arial" w:hAnsi="Arial" w:cs="Arial"/>
          <w:b/>
          <w:lang w:val="es-SV"/>
        </w:rPr>
      </w:pPr>
    </w:p>
    <w:p w14:paraId="030DD39A" w14:textId="77777777" w:rsidR="00101CF7" w:rsidRDefault="00101CF7" w:rsidP="00101CF7">
      <w:pPr>
        <w:rPr>
          <w:rFonts w:ascii="Arial" w:hAnsi="Arial" w:cs="Arial"/>
          <w:b/>
          <w:lang w:val="es-SV"/>
        </w:rPr>
      </w:pPr>
    </w:p>
    <w:p w14:paraId="5027ECCC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5ACC7CEA" w14:textId="77777777" w:rsidR="006D54F3" w:rsidRDefault="006D54F3" w:rsidP="00101CF7">
      <w:pPr>
        <w:rPr>
          <w:rFonts w:ascii="Arial" w:hAnsi="Arial" w:cs="Arial"/>
          <w:b/>
          <w:lang w:val="es-SV"/>
        </w:rPr>
      </w:pPr>
    </w:p>
    <w:p w14:paraId="129FA282" w14:textId="63E75A34" w:rsidR="00D0345C" w:rsidRPr="00BD4DD3" w:rsidRDefault="00D0345C" w:rsidP="00101CF7">
      <w:pPr>
        <w:jc w:val="both"/>
        <w:rPr>
          <w:rFonts w:ascii="Arial" w:hAnsi="Arial" w:cs="Arial"/>
        </w:rPr>
      </w:pPr>
      <w:r w:rsidRPr="00BD4DD3">
        <w:rPr>
          <w:rFonts w:ascii="Arial" w:hAnsi="Arial" w:cs="Arial"/>
          <w:lang w:val="es-SV"/>
        </w:rPr>
        <w:t xml:space="preserve">Sirva la presente resolución, para hacer constar que la Defensoría del Consumidor, ha respondido a la solicitud de información sobre datos personales número </w:t>
      </w:r>
      <w:r>
        <w:rPr>
          <w:rFonts w:ascii="Arial" w:hAnsi="Arial" w:cs="Arial"/>
          <w:b/>
          <w:lang w:val="es-SV"/>
        </w:rPr>
        <w:t>034</w:t>
      </w:r>
      <w:r w:rsidRPr="00BD4DD3">
        <w:rPr>
          <w:rFonts w:ascii="Arial" w:hAnsi="Arial" w:cs="Arial"/>
          <w:b/>
          <w:lang w:val="es-SV"/>
        </w:rPr>
        <w:t>/2016,</w:t>
      </w:r>
      <w:r w:rsidRPr="00BD4DD3">
        <w:rPr>
          <w:rFonts w:ascii="Arial" w:hAnsi="Arial" w:cs="Arial"/>
          <w:lang w:val="es-SV"/>
        </w:rPr>
        <w:t xml:space="preserve"> dentro del plazo legal</w:t>
      </w:r>
      <w:r>
        <w:rPr>
          <w:rFonts w:ascii="Arial" w:hAnsi="Arial" w:cs="Arial"/>
          <w:lang w:val="es-SV"/>
        </w:rPr>
        <w:t xml:space="preserve"> establecido en el Artículo 36 de la LAIP y</w:t>
      </w:r>
      <w:r w:rsidRPr="00BD4DD3">
        <w:rPr>
          <w:rFonts w:ascii="Arial" w:hAnsi="Arial" w:cs="Arial"/>
          <w:lang w:val="es-SV"/>
        </w:rPr>
        <w:t xml:space="preserve"> contenido en la resolución notificada el día </w:t>
      </w:r>
      <w:r w:rsidR="00101CF7">
        <w:rPr>
          <w:rFonts w:ascii="Arial" w:hAnsi="Arial" w:cs="Arial"/>
          <w:lang w:val="es-SV"/>
        </w:rPr>
        <w:t>veinticinco</w:t>
      </w:r>
      <w:r w:rsidRPr="00BD4DD3">
        <w:rPr>
          <w:rFonts w:ascii="Arial" w:hAnsi="Arial" w:cs="Arial"/>
          <w:lang w:val="es-SV"/>
        </w:rPr>
        <w:t xml:space="preserve"> de mayo del presente año.</w:t>
      </w:r>
    </w:p>
    <w:p w14:paraId="26B43A62" w14:textId="77777777" w:rsidR="007C0759" w:rsidRPr="00D0345C" w:rsidRDefault="007C0759" w:rsidP="00101CF7">
      <w:pPr>
        <w:rPr>
          <w:rFonts w:ascii="Arial" w:hAnsi="Arial" w:cs="Arial"/>
          <w:b/>
        </w:rPr>
      </w:pPr>
    </w:p>
    <w:p w14:paraId="6B308722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0C6371D5" w14:textId="77777777" w:rsidR="003952C2" w:rsidRDefault="003952C2" w:rsidP="003952C2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5E12B359" w14:textId="77777777" w:rsidR="003952C2" w:rsidRDefault="003952C2" w:rsidP="003952C2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0E77354D" w14:textId="77777777" w:rsidR="003952C2" w:rsidRDefault="003952C2" w:rsidP="003952C2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0E4487E5" w14:textId="77777777" w:rsidR="003952C2" w:rsidRDefault="003952C2" w:rsidP="003952C2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3ED85BA" w14:textId="77777777" w:rsidR="007C0759" w:rsidRDefault="007C0759" w:rsidP="00101CF7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5A3019D8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sectPr w:rsidR="007C0759" w:rsidSect="00AA685F">
      <w:headerReference w:type="even" r:id="rId8"/>
      <w:headerReference w:type="first" r:id="rId9"/>
      <w:pgSz w:w="12242" w:h="15593" w:code="1"/>
      <w:pgMar w:top="15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C8BAB" w14:textId="77777777" w:rsidR="006912C8" w:rsidRDefault="006912C8" w:rsidP="00385C3D">
      <w:r>
        <w:separator/>
      </w:r>
    </w:p>
  </w:endnote>
  <w:endnote w:type="continuationSeparator" w:id="0">
    <w:p w14:paraId="2DA8BDBB" w14:textId="77777777" w:rsidR="006912C8" w:rsidRDefault="006912C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84DB9" w14:textId="77777777" w:rsidR="006912C8" w:rsidRDefault="006912C8" w:rsidP="00385C3D">
      <w:r>
        <w:separator/>
      </w:r>
    </w:p>
  </w:footnote>
  <w:footnote w:type="continuationSeparator" w:id="0">
    <w:p w14:paraId="1A7F01CB" w14:textId="77777777" w:rsidR="006912C8" w:rsidRDefault="006912C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6912C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6912C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FD9"/>
    <w:rsid w:val="00013E73"/>
    <w:rsid w:val="00043924"/>
    <w:rsid w:val="000770FC"/>
    <w:rsid w:val="00081C31"/>
    <w:rsid w:val="000A1F9B"/>
    <w:rsid w:val="000B1E82"/>
    <w:rsid w:val="000B49BD"/>
    <w:rsid w:val="000E4FE0"/>
    <w:rsid w:val="00101CF7"/>
    <w:rsid w:val="001801E9"/>
    <w:rsid w:val="001A3FB5"/>
    <w:rsid w:val="002C31B0"/>
    <w:rsid w:val="002C5A97"/>
    <w:rsid w:val="00385C3D"/>
    <w:rsid w:val="00390190"/>
    <w:rsid w:val="003952C2"/>
    <w:rsid w:val="00405239"/>
    <w:rsid w:val="00460794"/>
    <w:rsid w:val="00491B46"/>
    <w:rsid w:val="004D661F"/>
    <w:rsid w:val="004E6368"/>
    <w:rsid w:val="00502220"/>
    <w:rsid w:val="00522800"/>
    <w:rsid w:val="00555C29"/>
    <w:rsid w:val="005E297F"/>
    <w:rsid w:val="006130CD"/>
    <w:rsid w:val="00623F78"/>
    <w:rsid w:val="0062584F"/>
    <w:rsid w:val="00630B4F"/>
    <w:rsid w:val="006912C8"/>
    <w:rsid w:val="006B64CB"/>
    <w:rsid w:val="006D54F3"/>
    <w:rsid w:val="006E3067"/>
    <w:rsid w:val="007512C7"/>
    <w:rsid w:val="007A763D"/>
    <w:rsid w:val="007C0759"/>
    <w:rsid w:val="007D1E3E"/>
    <w:rsid w:val="008B0FCD"/>
    <w:rsid w:val="008E15C2"/>
    <w:rsid w:val="008E2DA9"/>
    <w:rsid w:val="008F5992"/>
    <w:rsid w:val="008F5B31"/>
    <w:rsid w:val="00990DAA"/>
    <w:rsid w:val="00991543"/>
    <w:rsid w:val="00A1525C"/>
    <w:rsid w:val="00A50147"/>
    <w:rsid w:val="00A5587B"/>
    <w:rsid w:val="00AA4F18"/>
    <w:rsid w:val="00AA685F"/>
    <w:rsid w:val="00B47C60"/>
    <w:rsid w:val="00B5488F"/>
    <w:rsid w:val="00B92881"/>
    <w:rsid w:val="00BD258E"/>
    <w:rsid w:val="00BE210A"/>
    <w:rsid w:val="00CA5CF0"/>
    <w:rsid w:val="00CE42C3"/>
    <w:rsid w:val="00D0345C"/>
    <w:rsid w:val="00DF5120"/>
    <w:rsid w:val="00E207C1"/>
    <w:rsid w:val="00E217AA"/>
    <w:rsid w:val="00E26267"/>
    <w:rsid w:val="00E646CD"/>
    <w:rsid w:val="00E96999"/>
    <w:rsid w:val="00EB2F6D"/>
    <w:rsid w:val="00EF0D8C"/>
    <w:rsid w:val="00EF3A48"/>
    <w:rsid w:val="00F715B5"/>
    <w:rsid w:val="00F8247F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F60B35-12D4-41F4-9353-8E80DDEA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</cp:revision>
  <cp:lastPrinted>2016-01-18T21:02:00Z</cp:lastPrinted>
  <dcterms:created xsi:type="dcterms:W3CDTF">2016-06-10T14:21:00Z</dcterms:created>
  <dcterms:modified xsi:type="dcterms:W3CDTF">2017-09-16T20:58:00Z</dcterms:modified>
</cp:coreProperties>
</file>