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06F92" w:rsidRDefault="008E69CF" w:rsidP="00B06F92">
      <w:pPr>
        <w:jc w:val="center"/>
        <w:rPr>
          <w:sz w:val="56"/>
          <w:szCs w:val="56"/>
        </w:rPr>
      </w:pPr>
      <w:bookmarkStart w:id="0" w:name="_GoBack"/>
      <w:bookmarkEnd w:id="0"/>
      <w:r w:rsidRPr="00334A1C">
        <w:rPr>
          <w:rFonts w:ascii="Calibri" w:hAnsi="Calibri"/>
          <w:noProof/>
          <w:lang w:eastAsia="es-SV"/>
        </w:rPr>
        <w:drawing>
          <wp:anchor distT="0" distB="0" distL="114300" distR="114300" simplePos="0" relativeHeight="251670016" behindDoc="0" locked="0" layoutInCell="1" allowOverlap="1" wp14:anchorId="30A76FC5" wp14:editId="227798D2">
            <wp:simplePos x="0" y="0"/>
            <wp:positionH relativeFrom="column">
              <wp:posOffset>-123825</wp:posOffset>
            </wp:positionH>
            <wp:positionV relativeFrom="paragraph">
              <wp:posOffset>487680</wp:posOffset>
            </wp:positionV>
            <wp:extent cx="1878330" cy="1353185"/>
            <wp:effectExtent l="0" t="0" r="762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_años_fina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78330" cy="1353185"/>
                    </a:xfrm>
                    <a:prstGeom prst="rect">
                      <a:avLst/>
                    </a:prstGeom>
                  </pic:spPr>
                </pic:pic>
              </a:graphicData>
            </a:graphic>
            <wp14:sizeRelH relativeFrom="margin">
              <wp14:pctWidth>0</wp14:pctWidth>
            </wp14:sizeRelH>
            <wp14:sizeRelV relativeFrom="margin">
              <wp14:pctHeight>0</wp14:pctHeight>
            </wp14:sizeRelV>
          </wp:anchor>
        </w:drawing>
      </w:r>
    </w:p>
    <w:p w:rsidR="00B06F92" w:rsidRDefault="00B06F92" w:rsidP="00B06F92">
      <w:pPr>
        <w:jc w:val="center"/>
        <w:rPr>
          <w:sz w:val="56"/>
          <w:szCs w:val="56"/>
        </w:rPr>
      </w:pPr>
    </w:p>
    <w:p w:rsidR="00B06F92" w:rsidRDefault="00B06F92" w:rsidP="00B06F92">
      <w:pPr>
        <w:jc w:val="center"/>
        <w:rPr>
          <w:sz w:val="56"/>
          <w:szCs w:val="56"/>
        </w:rPr>
      </w:pPr>
    </w:p>
    <w:p w:rsidR="00B06F92" w:rsidRDefault="00B06F92" w:rsidP="00B06F92">
      <w:pPr>
        <w:jc w:val="center"/>
        <w:rPr>
          <w:sz w:val="56"/>
          <w:szCs w:val="56"/>
        </w:rPr>
      </w:pPr>
    </w:p>
    <w:p w:rsidR="00426636" w:rsidRDefault="009F352E" w:rsidP="00B06F92">
      <w:pPr>
        <w:jc w:val="center"/>
        <w:rPr>
          <w:sz w:val="56"/>
          <w:szCs w:val="56"/>
        </w:rPr>
      </w:pPr>
      <w:r w:rsidRPr="009F352E">
        <w:rPr>
          <w:rFonts w:ascii="Arial Narrow" w:hAnsi="Arial Narrow"/>
          <w:noProof/>
          <w:sz w:val="18"/>
          <w:szCs w:val="18"/>
          <w:lang w:eastAsia="es-SV"/>
        </w:rPr>
        <mc:AlternateContent>
          <mc:Choice Requires="wps">
            <w:drawing>
              <wp:anchor distT="0" distB="0" distL="114300" distR="114300" simplePos="0" relativeHeight="251674112" behindDoc="0" locked="0" layoutInCell="1" allowOverlap="1" wp14:anchorId="2FA8AA57" wp14:editId="749BA8D0">
                <wp:simplePos x="0" y="0"/>
                <wp:positionH relativeFrom="column">
                  <wp:posOffset>1122680</wp:posOffset>
                </wp:positionH>
                <wp:positionV relativeFrom="paragraph">
                  <wp:posOffset>428625</wp:posOffset>
                </wp:positionV>
                <wp:extent cx="3581400" cy="791210"/>
                <wp:effectExtent l="0" t="0" r="0" b="8890"/>
                <wp:wrapNone/>
                <wp:docPr id="45" name="Cuadro de texto 8"/>
                <wp:cNvGraphicFramePr/>
                <a:graphic xmlns:a="http://schemas.openxmlformats.org/drawingml/2006/main">
                  <a:graphicData uri="http://schemas.microsoft.com/office/word/2010/wordprocessingShape">
                    <wps:wsp>
                      <wps:cNvSpPr txBox="1"/>
                      <wps:spPr>
                        <a:xfrm>
                          <a:off x="0" y="0"/>
                          <a:ext cx="3581400" cy="7912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9F352E" w:rsidRPr="009F352E" w:rsidRDefault="009F352E" w:rsidP="009F352E">
                            <w:pPr>
                              <w:jc w:val="center"/>
                              <w:rPr>
                                <w:rFonts w:ascii="Monotype Corsiva" w:hAnsi="Monotype Corsiva"/>
                                <w:b/>
                              </w:rPr>
                            </w:pPr>
                            <w:r w:rsidRPr="009F352E">
                              <w:rPr>
                                <w:rFonts w:ascii="Monotype Corsiva" w:hAnsi="Monotype Corsiva"/>
                                <w:b/>
                                <w:color w:val="1F3864" w:themeColor="accent5" w:themeShade="80"/>
                                <w:sz w:val="44"/>
                              </w:rPr>
                              <w:t>Consejo Superior de Salud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FA8AA57" id="_x0000_t202" coordsize="21600,21600" o:spt="202" path="m,l,21600r21600,l21600,xe">
                <v:stroke joinstyle="miter"/>
                <v:path gradientshapeok="t" o:connecttype="rect"/>
              </v:shapetype>
              <v:shape id="Cuadro de texto 8" o:spid="_x0000_s1026" type="#_x0000_t202" style="position:absolute;left:0;text-align:left;margin-left:88.4pt;margin-top:33.75pt;width:282pt;height:62.3pt;z-index:251674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" fillcolor="white [3201]" stroked="f" strokeweight=".5pt">
                <v:textbox>
                  <w:txbxContent>
                    <w:p w:rsidR="009F352E" w:rsidRPr="009F352E" w:rsidRDefault="009F352E" w:rsidP="009F352E">
                      <w:pPr>
                        <w:jc w:val="center"/>
                        <w:rPr>
                          <w:rFonts w:ascii="Monotype Corsiva" w:hAnsi="Monotype Corsiva"/>
                          <w:b/>
                        </w:rPr>
                      </w:pPr>
                      <w:r w:rsidRPr="009F352E">
                        <w:rPr>
                          <w:rFonts w:ascii="Monotype Corsiva" w:hAnsi="Monotype Corsiva"/>
                          <w:b/>
                          <w:color w:val="1F3864" w:themeColor="accent5" w:themeShade="80"/>
                          <w:sz w:val="44"/>
                        </w:rPr>
                        <w:t>Consejo Superior de Salud Pública</w:t>
                      </w:r>
                    </w:p>
                  </w:txbxContent>
                </v:textbox>
              </v:shape>
            </w:pict>
          </mc:Fallback>
        </mc:AlternateContent>
      </w:r>
    </w:p>
    <w:p w:rsidR="00426636" w:rsidRDefault="009F352E" w:rsidP="00B06F92">
      <w:pPr>
        <w:jc w:val="center"/>
        <w:rPr>
          <w:sz w:val="56"/>
          <w:szCs w:val="56"/>
        </w:rPr>
      </w:pPr>
      <w:r w:rsidRPr="009F352E">
        <w:rPr>
          <w:rFonts w:ascii="Arial Narrow" w:hAnsi="Arial Narrow"/>
          <w:noProof/>
          <w:sz w:val="18"/>
          <w:szCs w:val="18"/>
          <w:lang w:eastAsia="es-SV"/>
        </w:rPr>
        <w:drawing>
          <wp:anchor distT="0" distB="0" distL="114300" distR="114300" simplePos="0" relativeHeight="251673088" behindDoc="0" locked="0" layoutInCell="1" allowOverlap="1" wp14:anchorId="0D48259F" wp14:editId="23D7FA43">
            <wp:simplePos x="0" y="0"/>
            <wp:positionH relativeFrom="column">
              <wp:posOffset>-486410</wp:posOffset>
            </wp:positionH>
            <wp:positionV relativeFrom="paragraph">
              <wp:posOffset>227338</wp:posOffset>
            </wp:positionV>
            <wp:extent cx="6671886" cy="66432"/>
            <wp:effectExtent l="0" t="0" r="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nes_2.png"/>
                    <pic:cNvPicPr/>
                  </pic:nvPicPr>
                  <pic:blipFill>
                    <a:blip r:embed="rId9" cstate="print">
                      <a:extLst>
                        <a:ext uri="{28A0092B-C50C-407E-A947-70E740481C1C}">
                          <a14:useLocalDpi xmlns:a14="http://schemas.microsoft.com/office/drawing/2010/main" val="0"/>
                        </a:ext>
                      </a:extLst>
                    </a:blip>
                    <a:stretch>
                      <a:fillRect/>
                    </a:stretch>
                  </pic:blipFill>
                  <pic:spPr>
                    <a:xfrm flipV="1">
                      <a:off x="0" y="0"/>
                      <a:ext cx="6671886" cy="66432"/>
                    </a:xfrm>
                    <a:prstGeom prst="rect">
                      <a:avLst/>
                    </a:prstGeom>
                  </pic:spPr>
                </pic:pic>
              </a:graphicData>
            </a:graphic>
            <wp14:sizeRelH relativeFrom="margin">
              <wp14:pctWidth>0</wp14:pctWidth>
            </wp14:sizeRelH>
          </wp:anchor>
        </w:drawing>
      </w:r>
    </w:p>
    <w:p w:rsidR="00426636" w:rsidRDefault="00426636" w:rsidP="00B06F92">
      <w:pPr>
        <w:jc w:val="center"/>
        <w:rPr>
          <w:sz w:val="56"/>
          <w:szCs w:val="56"/>
        </w:rPr>
      </w:pPr>
    </w:p>
    <w:p w:rsidR="00426636" w:rsidRDefault="00426636" w:rsidP="00426636">
      <w:pPr>
        <w:spacing w:after="80" w:line="240" w:lineRule="auto"/>
        <w:jc w:val="center"/>
        <w:rPr>
          <w:rFonts w:ascii="Monotype Corsiva" w:hAnsi="Monotype Corsiva"/>
          <w:b/>
          <w:color w:val="1F3864" w:themeColor="accent5" w:themeShade="80"/>
          <w:sz w:val="68"/>
          <w:szCs w:val="68"/>
          <w14:shadow w14:blurRad="50800" w14:dist="38100" w14:dir="2700000" w14:sx="100000" w14:sy="100000" w14:kx="0" w14:ky="0" w14:algn="tl">
            <w14:srgbClr w14:val="000000">
              <w14:alpha w14:val="60000"/>
            </w14:srgbClr>
          </w14:shadow>
        </w:rPr>
      </w:pPr>
      <w:r>
        <w:rPr>
          <w:rFonts w:ascii="Monotype Corsiva" w:hAnsi="Monotype Corsiva"/>
          <w:b/>
          <w:color w:val="1F3864" w:themeColor="accent5" w:themeShade="80"/>
          <w:sz w:val="68"/>
          <w:szCs w:val="68"/>
          <w14:shadow w14:blurRad="50800" w14:dist="38100" w14:dir="2700000" w14:sx="100000" w14:sy="100000" w14:kx="0" w14:ky="0" w14:algn="tl">
            <w14:srgbClr w14:val="000000">
              <w14:alpha w14:val="60000"/>
            </w14:srgbClr>
          </w14:shadow>
        </w:rPr>
        <w:t>Memoria de Labores</w:t>
      </w:r>
    </w:p>
    <w:p w:rsidR="00B06F92" w:rsidRPr="00686FA7" w:rsidRDefault="00B06F92" w:rsidP="00B06F92">
      <w:pPr>
        <w:jc w:val="center"/>
        <w:rPr>
          <w:rFonts w:ascii="Monotype Corsiva" w:hAnsi="Monotype Corsiva"/>
          <w:b/>
          <w:color w:val="1F3864" w:themeColor="accent5" w:themeShade="80"/>
          <w:sz w:val="96"/>
          <w:szCs w:val="68"/>
          <w14:shadow w14:blurRad="50800" w14:dist="38100" w14:dir="2700000" w14:sx="100000" w14:sy="100000" w14:kx="0" w14:ky="0" w14:algn="tl">
            <w14:srgbClr w14:val="000000">
              <w14:alpha w14:val="60000"/>
            </w14:srgbClr>
          </w14:shadow>
        </w:rPr>
      </w:pPr>
      <w:r w:rsidRPr="00686FA7">
        <w:rPr>
          <w:rFonts w:ascii="Monotype Corsiva" w:hAnsi="Monotype Corsiva"/>
          <w:b/>
          <w:color w:val="1F3864" w:themeColor="accent5" w:themeShade="80"/>
          <w:sz w:val="96"/>
          <w:szCs w:val="68"/>
          <w14:shadow w14:blurRad="50800" w14:dist="38100" w14:dir="2700000" w14:sx="100000" w14:sy="100000" w14:kx="0" w14:ky="0" w14:algn="tl">
            <w14:srgbClr w14:val="000000">
              <w14:alpha w14:val="60000"/>
            </w14:srgbClr>
          </w14:shadow>
        </w:rPr>
        <w:t>CSSP 2018</w:t>
      </w:r>
    </w:p>
    <w:p w:rsidR="00B06F92" w:rsidRDefault="008E69CF" w:rsidP="00B06F92">
      <w:pPr>
        <w:jc w:val="center"/>
        <w:rPr>
          <w:sz w:val="56"/>
          <w:szCs w:val="56"/>
        </w:rPr>
      </w:pPr>
      <w:r w:rsidRPr="00334A1C">
        <w:rPr>
          <w:rFonts w:ascii="Calibri" w:hAnsi="Calibri"/>
          <w:noProof/>
          <w:lang w:eastAsia="es-SV"/>
        </w:rPr>
        <mc:AlternateContent>
          <mc:Choice Requires="wps">
            <w:drawing>
              <wp:anchor distT="0" distB="0" distL="114300" distR="114300" simplePos="0" relativeHeight="251671040" behindDoc="0" locked="0" layoutInCell="1" allowOverlap="1" wp14:anchorId="76CF049A" wp14:editId="7EF0818D">
                <wp:simplePos x="0" y="0"/>
                <wp:positionH relativeFrom="column">
                  <wp:posOffset>1698625</wp:posOffset>
                </wp:positionH>
                <wp:positionV relativeFrom="paragraph">
                  <wp:posOffset>395605</wp:posOffset>
                </wp:positionV>
                <wp:extent cx="2077085" cy="2150110"/>
                <wp:effectExtent l="0" t="0" r="0" b="2540"/>
                <wp:wrapNone/>
                <wp:docPr id="70" name="Rectángulo 11"/>
                <wp:cNvGraphicFramePr/>
                <a:graphic xmlns:a="http://schemas.openxmlformats.org/drawingml/2006/main">
                  <a:graphicData uri="http://schemas.microsoft.com/office/word/2010/wordprocessingShape">
                    <wps:wsp>
                      <wps:cNvSpPr/>
                      <wps:spPr>
                        <a:xfrm>
                          <a:off x="0" y="0"/>
                          <a:ext cx="2077085" cy="2150110"/>
                        </a:xfrm>
                        <a:prstGeom prst="rect">
                          <a:avLst/>
                        </a:prstGeom>
                        <a:blipFill dpi="0" rotWithShape="1">
                          <a:blip r:embed="rId10">
                            <a:alphaModFix amt="3700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68153" id="Rectángulo 11" o:spid="_x0000_s1026" style="position:absolute;margin-left:133.75pt;margin-top:31.15pt;width:163.55pt;height:169.3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" stroked="f" strokeweight="1pt">
                <v:fill r:id="rId11" o:title="" opacity="24248f" recolor="t" rotate="t" type="frame"/>
              </v:rect>
            </w:pict>
          </mc:Fallback>
        </mc:AlternateContent>
      </w:r>
    </w:p>
    <w:p w:rsidR="00B06F92" w:rsidRDefault="00B06F92" w:rsidP="00B06F92">
      <w:pPr>
        <w:jc w:val="center"/>
        <w:rPr>
          <w:sz w:val="56"/>
          <w:szCs w:val="56"/>
        </w:rPr>
      </w:pPr>
    </w:p>
    <w:p w:rsidR="00B06F92" w:rsidRDefault="00B06F92" w:rsidP="00B06F92">
      <w:pPr>
        <w:jc w:val="center"/>
        <w:rPr>
          <w:sz w:val="56"/>
          <w:szCs w:val="56"/>
        </w:rPr>
      </w:pPr>
    </w:p>
    <w:p w:rsidR="00B06F92" w:rsidRDefault="00B06F92" w:rsidP="00B06F92">
      <w:pPr>
        <w:jc w:val="center"/>
        <w:rPr>
          <w:sz w:val="56"/>
          <w:szCs w:val="56"/>
        </w:rPr>
      </w:pPr>
    </w:p>
    <w:p w:rsidR="00B06F92" w:rsidRDefault="00B06F92" w:rsidP="00B06F92">
      <w:pPr>
        <w:rPr>
          <w:sz w:val="56"/>
          <w:szCs w:val="56"/>
        </w:rPr>
      </w:pPr>
    </w:p>
    <w:p w:rsidR="009F352E" w:rsidRDefault="009F352E" w:rsidP="007516E6">
      <w:pPr>
        <w:pStyle w:val="Sinespaciado"/>
        <w:jc w:val="center"/>
        <w:rPr>
          <w:rFonts w:asciiTheme="minorHAnsi" w:hAnsiTheme="minorHAnsi"/>
          <w:sz w:val="18"/>
          <w:szCs w:val="18"/>
        </w:rPr>
      </w:pPr>
    </w:p>
    <w:p w:rsidR="009F352E" w:rsidRDefault="009F352E" w:rsidP="007516E6">
      <w:pPr>
        <w:pStyle w:val="Sinespaciado"/>
        <w:jc w:val="center"/>
        <w:rPr>
          <w:rFonts w:asciiTheme="minorHAnsi" w:hAnsiTheme="minorHAnsi"/>
          <w:sz w:val="18"/>
          <w:szCs w:val="18"/>
        </w:rPr>
      </w:pPr>
    </w:p>
    <w:p w:rsidR="009F352E" w:rsidRDefault="009F352E" w:rsidP="007516E6">
      <w:pPr>
        <w:pStyle w:val="Sinespaciado"/>
        <w:jc w:val="center"/>
        <w:rPr>
          <w:rFonts w:asciiTheme="minorHAnsi" w:hAnsiTheme="minorHAnsi"/>
          <w:sz w:val="18"/>
          <w:szCs w:val="18"/>
        </w:rPr>
      </w:pPr>
    </w:p>
    <w:p w:rsidR="00B06F92" w:rsidRPr="007516E6" w:rsidRDefault="00B06F92" w:rsidP="007516E6">
      <w:pPr>
        <w:pStyle w:val="Sinespaciado"/>
        <w:jc w:val="center"/>
        <w:rPr>
          <w:rFonts w:asciiTheme="minorHAnsi" w:hAnsiTheme="minorHAnsi"/>
          <w:sz w:val="18"/>
          <w:szCs w:val="18"/>
        </w:rPr>
      </w:pPr>
      <w:r w:rsidRPr="007516E6">
        <w:rPr>
          <w:rFonts w:asciiTheme="minorHAnsi" w:hAnsiTheme="minorHAnsi"/>
          <w:sz w:val="18"/>
          <w:szCs w:val="18"/>
        </w:rPr>
        <w:t>Pedro Rosalío Escobar Castaneda</w:t>
      </w:r>
    </w:p>
    <w:p w:rsidR="00B06F92" w:rsidRPr="007516E6" w:rsidRDefault="00B06F92" w:rsidP="007516E6">
      <w:pPr>
        <w:pStyle w:val="Sinespaciado"/>
        <w:jc w:val="center"/>
        <w:rPr>
          <w:rFonts w:asciiTheme="minorHAnsi" w:hAnsiTheme="minorHAnsi"/>
          <w:b/>
          <w:sz w:val="18"/>
          <w:szCs w:val="18"/>
        </w:rPr>
      </w:pPr>
      <w:r w:rsidRPr="007516E6">
        <w:rPr>
          <w:rFonts w:asciiTheme="minorHAnsi" w:hAnsiTheme="minorHAnsi"/>
          <w:b/>
          <w:sz w:val="18"/>
          <w:szCs w:val="18"/>
        </w:rPr>
        <w:t>Presidencia</w:t>
      </w:r>
    </w:p>
    <w:p w:rsidR="00B06F92" w:rsidRPr="007516E6" w:rsidRDefault="00B06F92" w:rsidP="007516E6">
      <w:pPr>
        <w:pStyle w:val="Sinespaciado"/>
        <w:jc w:val="center"/>
        <w:rPr>
          <w:rFonts w:asciiTheme="minorHAnsi" w:hAnsiTheme="minorHAnsi"/>
          <w:sz w:val="18"/>
          <w:szCs w:val="18"/>
        </w:rPr>
      </w:pPr>
    </w:p>
    <w:p w:rsidR="00B06F92" w:rsidRPr="007516E6" w:rsidRDefault="00B06F92" w:rsidP="007516E6">
      <w:pPr>
        <w:pStyle w:val="Sinespaciado"/>
        <w:jc w:val="center"/>
        <w:rPr>
          <w:rFonts w:asciiTheme="minorHAnsi" w:hAnsiTheme="minorHAnsi"/>
          <w:sz w:val="18"/>
          <w:szCs w:val="18"/>
        </w:rPr>
      </w:pPr>
      <w:r w:rsidRPr="007516E6">
        <w:rPr>
          <w:rFonts w:asciiTheme="minorHAnsi" w:hAnsiTheme="minorHAnsi"/>
          <w:sz w:val="18"/>
          <w:szCs w:val="18"/>
        </w:rPr>
        <w:t>Anabella Menjívar Morán</w:t>
      </w:r>
    </w:p>
    <w:p w:rsidR="00B06F92" w:rsidRPr="007516E6" w:rsidRDefault="00B06F92" w:rsidP="007516E6">
      <w:pPr>
        <w:pStyle w:val="Sinespaciado"/>
        <w:jc w:val="center"/>
        <w:rPr>
          <w:rFonts w:asciiTheme="minorHAnsi" w:hAnsiTheme="minorHAnsi"/>
          <w:b/>
          <w:sz w:val="18"/>
          <w:szCs w:val="18"/>
        </w:rPr>
      </w:pPr>
      <w:r w:rsidRPr="007516E6">
        <w:rPr>
          <w:rFonts w:asciiTheme="minorHAnsi" w:hAnsiTheme="minorHAnsi"/>
          <w:b/>
          <w:sz w:val="18"/>
          <w:szCs w:val="18"/>
        </w:rPr>
        <w:t>Secretaría</w:t>
      </w:r>
    </w:p>
    <w:p w:rsidR="007516E6" w:rsidRPr="007516E6" w:rsidRDefault="007516E6" w:rsidP="007516E6">
      <w:pPr>
        <w:pStyle w:val="Sinespaciado"/>
        <w:jc w:val="center"/>
        <w:rPr>
          <w:rFonts w:asciiTheme="minorHAnsi" w:hAnsiTheme="minorHAnsi"/>
          <w:b/>
          <w:sz w:val="18"/>
          <w:szCs w:val="18"/>
        </w:rPr>
      </w:pPr>
    </w:p>
    <w:p w:rsidR="00B06F92" w:rsidRPr="007516E6" w:rsidRDefault="00B06F92" w:rsidP="007516E6">
      <w:pPr>
        <w:pStyle w:val="Sinespaciado"/>
        <w:jc w:val="center"/>
        <w:rPr>
          <w:rFonts w:asciiTheme="minorHAnsi" w:hAnsiTheme="minorHAnsi"/>
          <w:sz w:val="18"/>
          <w:szCs w:val="18"/>
        </w:rPr>
      </w:pPr>
      <w:r w:rsidRPr="007516E6">
        <w:rPr>
          <w:rFonts w:asciiTheme="minorHAnsi" w:hAnsiTheme="minorHAnsi"/>
          <w:sz w:val="18"/>
          <w:szCs w:val="18"/>
        </w:rPr>
        <w:t>César Andrés Santamaría Bonilla</w:t>
      </w:r>
    </w:p>
    <w:p w:rsidR="00B06F92" w:rsidRPr="007516E6" w:rsidRDefault="00B06F92" w:rsidP="007516E6">
      <w:pPr>
        <w:pStyle w:val="Sinespaciado"/>
        <w:jc w:val="center"/>
        <w:rPr>
          <w:rFonts w:asciiTheme="minorHAnsi" w:hAnsiTheme="minorHAnsi"/>
          <w:b/>
          <w:sz w:val="18"/>
          <w:szCs w:val="18"/>
        </w:rPr>
      </w:pPr>
      <w:r w:rsidRPr="007516E6">
        <w:rPr>
          <w:rFonts w:asciiTheme="minorHAnsi" w:hAnsiTheme="minorHAnsi"/>
          <w:b/>
          <w:sz w:val="18"/>
          <w:szCs w:val="18"/>
        </w:rPr>
        <w:t>Secretaría Adjunta</w:t>
      </w:r>
    </w:p>
    <w:p w:rsidR="007516E6" w:rsidRPr="007516E6" w:rsidRDefault="007516E6" w:rsidP="007516E6">
      <w:pPr>
        <w:pStyle w:val="Sinespaciado"/>
        <w:jc w:val="center"/>
        <w:rPr>
          <w:rFonts w:asciiTheme="minorHAnsi" w:hAnsiTheme="minorHAnsi"/>
          <w:b/>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Douglas Osmín Cruz Bonilla</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Jurídica</w:t>
      </w:r>
    </w:p>
    <w:p w:rsidR="00B06F92" w:rsidRPr="007516E6" w:rsidRDefault="00B06F92" w:rsidP="007516E6">
      <w:pPr>
        <w:pStyle w:val="Sinespaciado"/>
        <w:rPr>
          <w:rFonts w:asciiTheme="minorHAnsi" w:hAnsiTheme="minorHAnsi"/>
          <w:sz w:val="18"/>
          <w:szCs w:val="18"/>
        </w:rPr>
      </w:pPr>
    </w:p>
    <w:p w:rsidR="00B06F92" w:rsidRPr="007516E6" w:rsidRDefault="00B06F92" w:rsidP="007516E6">
      <w:pPr>
        <w:pStyle w:val="Sinespaciado"/>
        <w:jc w:val="center"/>
        <w:rPr>
          <w:rFonts w:asciiTheme="minorHAnsi" w:hAnsiTheme="minorHAnsi"/>
          <w:sz w:val="18"/>
          <w:szCs w:val="18"/>
        </w:rPr>
      </w:pPr>
      <w:r w:rsidRPr="007516E6">
        <w:rPr>
          <w:rFonts w:asciiTheme="minorHAnsi" w:hAnsiTheme="minorHAnsi"/>
          <w:sz w:val="18"/>
          <w:szCs w:val="18"/>
        </w:rPr>
        <w:t>Silvia Esmeralda Fuentes Barrera</w:t>
      </w:r>
    </w:p>
    <w:p w:rsidR="00B06F92" w:rsidRPr="007516E6" w:rsidRDefault="00B06F92" w:rsidP="007516E6">
      <w:pPr>
        <w:pStyle w:val="Sinespaciado"/>
        <w:jc w:val="center"/>
        <w:rPr>
          <w:rFonts w:asciiTheme="minorHAnsi" w:hAnsiTheme="minorHAnsi"/>
          <w:b/>
          <w:sz w:val="18"/>
          <w:szCs w:val="18"/>
        </w:rPr>
      </w:pPr>
      <w:r w:rsidRPr="007516E6">
        <w:rPr>
          <w:rFonts w:asciiTheme="minorHAnsi" w:hAnsiTheme="minorHAnsi"/>
          <w:b/>
          <w:sz w:val="18"/>
          <w:szCs w:val="18"/>
        </w:rPr>
        <w:t>Unidad Financiera Institucional</w:t>
      </w:r>
    </w:p>
    <w:p w:rsidR="00B06F92" w:rsidRPr="007516E6" w:rsidRDefault="00B06F92"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Edwin Mauricio Reyes Elías</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de Recursos Humanos</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Jorge Alberto Ramos Menjívar</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de Mantenimiento y Activo Fijo</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Douglas Fermín Retana Guerra</w:t>
      </w: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b/>
          <w:sz w:val="18"/>
          <w:szCs w:val="18"/>
        </w:rPr>
        <w:t>Unidad de Informática</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Jacqueline Flores de Ramírez</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de Adquisiciones y Contrataciones Institucional</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José Mauricio Orellana Martínez</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de Auditoría Interna</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Elizabeth Pérez Oliva</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de Educación Permanente en Salud</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Marcela Aymee Estrada</w:t>
      </w:r>
      <w:r w:rsidR="00F64FDC">
        <w:rPr>
          <w:rFonts w:asciiTheme="minorHAnsi" w:hAnsiTheme="minorHAnsi"/>
          <w:sz w:val="18"/>
          <w:szCs w:val="18"/>
        </w:rPr>
        <w:t xml:space="preserve"> Lara</w:t>
      </w: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b/>
          <w:sz w:val="18"/>
          <w:szCs w:val="18"/>
        </w:rPr>
        <w:t>Unidad de Registro de Establecimientos de Salud</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Nancy Carolina Castro de Archila</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de Gestión de Calidad</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Carmen Elena Morán Reyes</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de Comunicaciones</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Flora Lucía María Botto Zúniga</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de Planificación y Evaluación</w:t>
      </w:r>
    </w:p>
    <w:p w:rsidR="007516E6" w:rsidRPr="007516E6" w:rsidRDefault="007516E6" w:rsidP="007516E6">
      <w:pPr>
        <w:pStyle w:val="Sinespaciado"/>
        <w:jc w:val="center"/>
        <w:rPr>
          <w:rFonts w:asciiTheme="minorHAnsi" w:hAnsiTheme="minorHAnsi"/>
          <w:sz w:val="18"/>
          <w:szCs w:val="18"/>
        </w:rPr>
      </w:pPr>
    </w:p>
    <w:p w:rsidR="007516E6" w:rsidRPr="007516E6" w:rsidRDefault="007516E6" w:rsidP="007516E6">
      <w:pPr>
        <w:pStyle w:val="Sinespaciado"/>
        <w:jc w:val="center"/>
        <w:rPr>
          <w:rFonts w:asciiTheme="minorHAnsi" w:hAnsiTheme="minorHAnsi"/>
          <w:sz w:val="18"/>
          <w:szCs w:val="18"/>
        </w:rPr>
      </w:pPr>
      <w:r w:rsidRPr="007516E6">
        <w:rPr>
          <w:rFonts w:asciiTheme="minorHAnsi" w:hAnsiTheme="minorHAnsi"/>
          <w:sz w:val="18"/>
          <w:szCs w:val="18"/>
        </w:rPr>
        <w:t>Aura Ivette Morales</w:t>
      </w:r>
    </w:p>
    <w:p w:rsidR="007516E6" w:rsidRPr="007516E6" w:rsidRDefault="007516E6" w:rsidP="007516E6">
      <w:pPr>
        <w:pStyle w:val="Sinespaciado"/>
        <w:jc w:val="center"/>
        <w:rPr>
          <w:rFonts w:asciiTheme="minorHAnsi" w:hAnsiTheme="minorHAnsi"/>
          <w:b/>
          <w:sz w:val="18"/>
          <w:szCs w:val="18"/>
        </w:rPr>
      </w:pPr>
      <w:r w:rsidRPr="007516E6">
        <w:rPr>
          <w:rFonts w:asciiTheme="minorHAnsi" w:hAnsiTheme="minorHAnsi"/>
          <w:b/>
          <w:sz w:val="18"/>
          <w:szCs w:val="18"/>
        </w:rPr>
        <w:t>Unidad de Acceso a la Información Pública</w:t>
      </w:r>
    </w:p>
    <w:p w:rsidR="007516E6" w:rsidRPr="007516E6" w:rsidRDefault="007516E6" w:rsidP="007516E6">
      <w:pPr>
        <w:pStyle w:val="Sinespaciado"/>
        <w:jc w:val="center"/>
        <w:rPr>
          <w:rFonts w:asciiTheme="minorHAnsi" w:hAnsiTheme="minorHAnsi"/>
          <w:sz w:val="18"/>
          <w:szCs w:val="18"/>
        </w:rPr>
      </w:pPr>
    </w:p>
    <w:p w:rsidR="00B06F92" w:rsidRPr="007516E6" w:rsidRDefault="00B06F92" w:rsidP="007516E6">
      <w:pPr>
        <w:pStyle w:val="Sinespaciado"/>
        <w:jc w:val="center"/>
        <w:rPr>
          <w:rFonts w:asciiTheme="minorHAnsi" w:hAnsiTheme="minorHAnsi"/>
          <w:sz w:val="18"/>
          <w:szCs w:val="18"/>
        </w:rPr>
      </w:pPr>
      <w:r w:rsidRPr="007516E6">
        <w:rPr>
          <w:rFonts w:asciiTheme="minorHAnsi" w:hAnsiTheme="minorHAnsi"/>
          <w:sz w:val="18"/>
          <w:szCs w:val="18"/>
        </w:rPr>
        <w:t>Ernesto Enrique Peña Cruz</w:t>
      </w:r>
    </w:p>
    <w:p w:rsidR="00B06F92" w:rsidRPr="007516E6" w:rsidRDefault="00B06F92" w:rsidP="007516E6">
      <w:pPr>
        <w:pStyle w:val="Sinespaciado"/>
        <w:jc w:val="center"/>
        <w:rPr>
          <w:rFonts w:asciiTheme="minorHAnsi" w:hAnsiTheme="minorHAnsi"/>
          <w:b/>
          <w:sz w:val="18"/>
          <w:szCs w:val="18"/>
        </w:rPr>
      </w:pPr>
      <w:r w:rsidRPr="007516E6">
        <w:rPr>
          <w:rFonts w:asciiTheme="minorHAnsi" w:hAnsiTheme="minorHAnsi"/>
          <w:b/>
          <w:sz w:val="18"/>
          <w:szCs w:val="18"/>
        </w:rPr>
        <w:t>Unidad de Gestión Documental y Archivo</w:t>
      </w:r>
    </w:p>
    <w:p w:rsidR="00B06F92" w:rsidRPr="007516E6" w:rsidRDefault="00B06F92" w:rsidP="007516E6">
      <w:pPr>
        <w:pStyle w:val="Sinespaciado"/>
        <w:jc w:val="center"/>
        <w:rPr>
          <w:rFonts w:asciiTheme="minorHAnsi" w:hAnsiTheme="minorHAnsi"/>
          <w:sz w:val="18"/>
          <w:szCs w:val="18"/>
        </w:rPr>
      </w:pPr>
    </w:p>
    <w:p w:rsidR="00B06F92" w:rsidRPr="007516E6" w:rsidRDefault="00B06F92" w:rsidP="007516E6">
      <w:pPr>
        <w:pStyle w:val="Sinespaciado"/>
        <w:jc w:val="center"/>
        <w:rPr>
          <w:rFonts w:asciiTheme="minorHAnsi" w:hAnsiTheme="minorHAnsi"/>
          <w:sz w:val="18"/>
          <w:szCs w:val="18"/>
        </w:rPr>
      </w:pPr>
      <w:r w:rsidRPr="007516E6">
        <w:rPr>
          <w:rFonts w:asciiTheme="minorHAnsi" w:hAnsiTheme="minorHAnsi"/>
          <w:sz w:val="18"/>
          <w:szCs w:val="18"/>
        </w:rPr>
        <w:t>Luis Alonso Hernández López</w:t>
      </w:r>
    </w:p>
    <w:p w:rsidR="00B06F92" w:rsidRPr="007516E6" w:rsidRDefault="00B06F92" w:rsidP="007516E6">
      <w:pPr>
        <w:pStyle w:val="Sinespaciado"/>
        <w:jc w:val="center"/>
        <w:rPr>
          <w:rFonts w:asciiTheme="minorHAnsi" w:hAnsiTheme="minorHAnsi"/>
          <w:b/>
          <w:sz w:val="18"/>
          <w:szCs w:val="18"/>
        </w:rPr>
      </w:pPr>
      <w:r w:rsidRPr="007516E6">
        <w:rPr>
          <w:rFonts w:asciiTheme="minorHAnsi" w:hAnsiTheme="minorHAnsi"/>
          <w:b/>
          <w:sz w:val="18"/>
          <w:szCs w:val="18"/>
        </w:rPr>
        <w:t>Área de Transporte y Logística</w:t>
      </w:r>
    </w:p>
    <w:p w:rsidR="007516E6" w:rsidRPr="007516E6" w:rsidRDefault="007516E6" w:rsidP="007516E6">
      <w:pPr>
        <w:spacing w:after="0" w:line="240" w:lineRule="auto"/>
        <w:jc w:val="center"/>
        <w:rPr>
          <w:sz w:val="18"/>
          <w:szCs w:val="18"/>
        </w:rPr>
      </w:pPr>
    </w:p>
    <w:p w:rsidR="00B06F92" w:rsidRPr="007516E6" w:rsidRDefault="00B06F92" w:rsidP="007516E6">
      <w:pPr>
        <w:spacing w:after="0" w:line="240" w:lineRule="auto"/>
        <w:jc w:val="center"/>
        <w:rPr>
          <w:sz w:val="18"/>
          <w:szCs w:val="18"/>
        </w:rPr>
      </w:pPr>
      <w:r w:rsidRPr="007516E6">
        <w:rPr>
          <w:sz w:val="18"/>
          <w:szCs w:val="18"/>
        </w:rPr>
        <w:t>Ruth Esmeralda Lemús</w:t>
      </w:r>
    </w:p>
    <w:p w:rsidR="00B06F92" w:rsidRPr="007516E6" w:rsidRDefault="00B06F92" w:rsidP="007516E6">
      <w:pPr>
        <w:spacing w:after="0" w:line="240" w:lineRule="auto"/>
        <w:jc w:val="center"/>
        <w:rPr>
          <w:b/>
          <w:sz w:val="18"/>
          <w:szCs w:val="18"/>
        </w:rPr>
      </w:pPr>
      <w:r w:rsidRPr="007516E6">
        <w:rPr>
          <w:b/>
          <w:sz w:val="18"/>
          <w:szCs w:val="18"/>
        </w:rPr>
        <w:t>Unidad de Género</w:t>
      </w:r>
    </w:p>
    <w:p w:rsidR="00B06F92" w:rsidRPr="00BE131A" w:rsidRDefault="00B06F92" w:rsidP="00B06F92">
      <w:pPr>
        <w:spacing w:after="0"/>
        <w:jc w:val="center"/>
        <w:rPr>
          <w:b/>
          <w:sz w:val="20"/>
          <w:szCs w:val="20"/>
        </w:rPr>
      </w:pPr>
    </w:p>
    <w:p w:rsidR="00371A2A" w:rsidRDefault="00371A2A" w:rsidP="00B06F92">
      <w:pPr>
        <w:jc w:val="center"/>
        <w:rPr>
          <w:sz w:val="24"/>
          <w:szCs w:val="24"/>
        </w:rPr>
        <w:sectPr w:rsidR="00371A2A" w:rsidSect="001C2489">
          <w:footerReference w:type="default" r:id="rId12"/>
          <w:pgSz w:w="12240" w:h="15840"/>
          <w:pgMar w:top="993" w:right="1701" w:bottom="1417" w:left="1701" w:header="708" w:footer="708" w:gutter="0"/>
          <w:cols w:space="708"/>
          <w:docGrid w:linePitch="360"/>
        </w:sectPr>
      </w:pPr>
    </w:p>
    <w:p w:rsidR="00B06F92" w:rsidRDefault="00B06F92" w:rsidP="00B06F92">
      <w:pPr>
        <w:jc w:val="center"/>
        <w:rPr>
          <w:sz w:val="56"/>
          <w:szCs w:val="56"/>
        </w:rPr>
      </w:pPr>
      <w:r>
        <w:rPr>
          <w:sz w:val="56"/>
          <w:szCs w:val="56"/>
        </w:rPr>
        <w:lastRenderedPageBreak/>
        <w:t xml:space="preserve">Índice </w:t>
      </w:r>
    </w:p>
    <w:p w:rsidR="004F6677" w:rsidRDefault="004F6677"/>
    <w:p w:rsidR="0046749B" w:rsidRDefault="0046749B"/>
    <w:p w:rsidR="005364D4" w:rsidRDefault="00FE381D">
      <w:pPr>
        <w:pStyle w:val="TDC2"/>
        <w:tabs>
          <w:tab w:val="right" w:leader="dot" w:pos="8828"/>
        </w:tabs>
        <w:rPr>
          <w:rFonts w:eastAsiaTheme="minorEastAsia"/>
          <w:noProof/>
          <w:lang w:val="es-ES" w:eastAsia="es-ES"/>
        </w:rPr>
      </w:pPr>
      <w:r w:rsidRPr="00246617">
        <w:rPr>
          <w:rFonts w:ascii="Calibri" w:eastAsia="MS Mincho" w:hAnsi="Calibri" w:cs="Times New Roman"/>
          <w:highlight w:val="yellow"/>
        </w:rPr>
        <w:fldChar w:fldCharType="begin"/>
      </w:r>
      <w:r w:rsidRPr="00246617">
        <w:rPr>
          <w:rFonts w:ascii="Calibri" w:eastAsia="MS Mincho" w:hAnsi="Calibri" w:cs="Times New Roman"/>
          <w:highlight w:val="yellow"/>
        </w:rPr>
        <w:instrText xml:space="preserve"> TOC \o "1-3" \h \z \u </w:instrText>
      </w:r>
      <w:r w:rsidRPr="00246617">
        <w:rPr>
          <w:rFonts w:ascii="Calibri" w:eastAsia="MS Mincho" w:hAnsi="Calibri" w:cs="Times New Roman"/>
          <w:highlight w:val="yellow"/>
        </w:rPr>
        <w:fldChar w:fldCharType="separate"/>
      </w:r>
      <w:hyperlink w:anchor="_Toc9854869" w:history="1">
        <w:r w:rsidR="005364D4" w:rsidRPr="005C0309">
          <w:rPr>
            <w:rStyle w:val="Hipervnculo"/>
            <w:noProof/>
            <w:lang w:eastAsia="es-SV"/>
          </w:rPr>
          <w:t>Presentación</w:t>
        </w:r>
        <w:r w:rsidR="005364D4">
          <w:rPr>
            <w:noProof/>
            <w:webHidden/>
          </w:rPr>
          <w:tab/>
        </w:r>
        <w:r w:rsidR="005364D4">
          <w:rPr>
            <w:noProof/>
            <w:webHidden/>
          </w:rPr>
          <w:fldChar w:fldCharType="begin"/>
        </w:r>
        <w:r w:rsidR="005364D4">
          <w:rPr>
            <w:noProof/>
            <w:webHidden/>
          </w:rPr>
          <w:instrText xml:space="preserve"> PAGEREF _Toc9854869 \h </w:instrText>
        </w:r>
        <w:r w:rsidR="005364D4">
          <w:rPr>
            <w:noProof/>
            <w:webHidden/>
          </w:rPr>
        </w:r>
        <w:r w:rsidR="005364D4">
          <w:rPr>
            <w:noProof/>
            <w:webHidden/>
          </w:rPr>
          <w:fldChar w:fldCharType="separate"/>
        </w:r>
        <w:r w:rsidR="005A3DF4">
          <w:rPr>
            <w:noProof/>
            <w:webHidden/>
          </w:rPr>
          <w:t>5</w:t>
        </w:r>
        <w:r w:rsidR="005364D4">
          <w:rPr>
            <w:noProof/>
            <w:webHidden/>
          </w:rPr>
          <w:fldChar w:fldCharType="end"/>
        </w:r>
      </w:hyperlink>
    </w:p>
    <w:p w:rsidR="005364D4" w:rsidRDefault="001439D7">
      <w:pPr>
        <w:pStyle w:val="TDC1"/>
        <w:tabs>
          <w:tab w:val="left" w:pos="440"/>
          <w:tab w:val="right" w:leader="dot" w:pos="8828"/>
        </w:tabs>
        <w:rPr>
          <w:rFonts w:eastAsiaTheme="minorEastAsia"/>
          <w:noProof/>
          <w:lang w:val="es-ES" w:eastAsia="es-ES"/>
        </w:rPr>
      </w:pPr>
      <w:hyperlink w:anchor="_Toc9854870" w:history="1">
        <w:r w:rsidR="005364D4" w:rsidRPr="005C0309">
          <w:rPr>
            <w:rStyle w:val="Hipervnculo"/>
            <w:noProof/>
          </w:rPr>
          <w:t>I.</w:t>
        </w:r>
        <w:r w:rsidR="005364D4">
          <w:rPr>
            <w:rFonts w:eastAsiaTheme="minorEastAsia"/>
            <w:noProof/>
            <w:lang w:val="es-ES" w:eastAsia="es-ES"/>
          </w:rPr>
          <w:tab/>
        </w:r>
        <w:r w:rsidR="005364D4" w:rsidRPr="005C0309">
          <w:rPr>
            <w:rStyle w:val="Hipervnculo"/>
            <w:noProof/>
          </w:rPr>
          <w:t>ORGANISMOS DE DIRECCIÓN Y FUNCIONARIOS</w:t>
        </w:r>
        <w:r w:rsidR="005364D4">
          <w:rPr>
            <w:noProof/>
            <w:webHidden/>
          </w:rPr>
          <w:tab/>
        </w:r>
        <w:r w:rsidR="005364D4">
          <w:rPr>
            <w:noProof/>
            <w:webHidden/>
          </w:rPr>
          <w:fldChar w:fldCharType="begin"/>
        </w:r>
        <w:r w:rsidR="005364D4">
          <w:rPr>
            <w:noProof/>
            <w:webHidden/>
          </w:rPr>
          <w:instrText xml:space="preserve"> PAGEREF _Toc9854870 \h </w:instrText>
        </w:r>
        <w:r w:rsidR="005364D4">
          <w:rPr>
            <w:noProof/>
            <w:webHidden/>
          </w:rPr>
        </w:r>
        <w:r w:rsidR="005364D4">
          <w:rPr>
            <w:noProof/>
            <w:webHidden/>
          </w:rPr>
          <w:fldChar w:fldCharType="separate"/>
        </w:r>
        <w:r w:rsidR="005A3DF4">
          <w:rPr>
            <w:noProof/>
            <w:webHidden/>
          </w:rPr>
          <w:t>6</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71" w:history="1">
        <w:r w:rsidR="005364D4" w:rsidRPr="005C0309">
          <w:rPr>
            <w:rStyle w:val="Hipervnculo"/>
            <w:rFonts w:eastAsia="MS Mincho"/>
            <w:noProof/>
          </w:rPr>
          <w:t>1. Consejo Directivo</w:t>
        </w:r>
        <w:r w:rsidR="005364D4">
          <w:rPr>
            <w:noProof/>
            <w:webHidden/>
          </w:rPr>
          <w:tab/>
        </w:r>
        <w:r w:rsidR="005364D4">
          <w:rPr>
            <w:noProof/>
            <w:webHidden/>
          </w:rPr>
          <w:fldChar w:fldCharType="begin"/>
        </w:r>
        <w:r w:rsidR="005364D4">
          <w:rPr>
            <w:noProof/>
            <w:webHidden/>
          </w:rPr>
          <w:instrText xml:space="preserve"> PAGEREF _Toc9854871 \h </w:instrText>
        </w:r>
        <w:r w:rsidR="005364D4">
          <w:rPr>
            <w:noProof/>
            <w:webHidden/>
          </w:rPr>
        </w:r>
        <w:r w:rsidR="005364D4">
          <w:rPr>
            <w:noProof/>
            <w:webHidden/>
          </w:rPr>
          <w:fldChar w:fldCharType="separate"/>
        </w:r>
        <w:r w:rsidR="005A3DF4">
          <w:rPr>
            <w:noProof/>
            <w:webHidden/>
          </w:rPr>
          <w:t>6</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72" w:history="1">
        <w:r w:rsidR="005364D4" w:rsidRPr="005C0309">
          <w:rPr>
            <w:rStyle w:val="Hipervnculo"/>
            <w:rFonts w:eastAsia="MS Mincho"/>
            <w:noProof/>
          </w:rPr>
          <w:t>2.  Juntas de Vigilancia.</w:t>
        </w:r>
        <w:r w:rsidR="005364D4">
          <w:rPr>
            <w:noProof/>
            <w:webHidden/>
          </w:rPr>
          <w:tab/>
        </w:r>
        <w:r w:rsidR="005364D4">
          <w:rPr>
            <w:noProof/>
            <w:webHidden/>
          </w:rPr>
          <w:fldChar w:fldCharType="begin"/>
        </w:r>
        <w:r w:rsidR="005364D4">
          <w:rPr>
            <w:noProof/>
            <w:webHidden/>
          </w:rPr>
          <w:instrText xml:space="preserve"> PAGEREF _Toc9854872 \h </w:instrText>
        </w:r>
        <w:r w:rsidR="005364D4">
          <w:rPr>
            <w:noProof/>
            <w:webHidden/>
          </w:rPr>
        </w:r>
        <w:r w:rsidR="005364D4">
          <w:rPr>
            <w:noProof/>
            <w:webHidden/>
          </w:rPr>
          <w:fldChar w:fldCharType="separate"/>
        </w:r>
        <w:r w:rsidR="005A3DF4">
          <w:rPr>
            <w:noProof/>
            <w:webHidden/>
          </w:rPr>
          <w:t>7</w:t>
        </w:r>
        <w:r w:rsidR="005364D4">
          <w:rPr>
            <w:noProof/>
            <w:webHidden/>
          </w:rPr>
          <w:fldChar w:fldCharType="end"/>
        </w:r>
      </w:hyperlink>
    </w:p>
    <w:p w:rsidR="005364D4" w:rsidRDefault="001439D7">
      <w:pPr>
        <w:pStyle w:val="TDC1"/>
        <w:tabs>
          <w:tab w:val="right" w:leader="dot" w:pos="8828"/>
        </w:tabs>
        <w:rPr>
          <w:rFonts w:eastAsiaTheme="minorEastAsia"/>
          <w:noProof/>
          <w:lang w:val="es-ES" w:eastAsia="es-ES"/>
        </w:rPr>
      </w:pPr>
      <w:hyperlink w:anchor="_Toc9854873" w:history="1">
        <w:r w:rsidR="005364D4" w:rsidRPr="005C0309">
          <w:rPr>
            <w:rStyle w:val="Hipervnculo"/>
            <w:rFonts w:eastAsia="MS Mincho"/>
            <w:noProof/>
          </w:rPr>
          <w:t>II. AUTORIZACIÓN Y VIGILANCIA DE PROFESIONALES DE LA SALUD</w:t>
        </w:r>
        <w:r w:rsidR="005364D4">
          <w:rPr>
            <w:noProof/>
            <w:webHidden/>
          </w:rPr>
          <w:tab/>
        </w:r>
        <w:r w:rsidR="005364D4">
          <w:rPr>
            <w:noProof/>
            <w:webHidden/>
          </w:rPr>
          <w:fldChar w:fldCharType="begin"/>
        </w:r>
        <w:r w:rsidR="005364D4">
          <w:rPr>
            <w:noProof/>
            <w:webHidden/>
          </w:rPr>
          <w:instrText xml:space="preserve"> PAGEREF _Toc9854873 \h </w:instrText>
        </w:r>
        <w:r w:rsidR="005364D4">
          <w:rPr>
            <w:noProof/>
            <w:webHidden/>
          </w:rPr>
        </w:r>
        <w:r w:rsidR="005364D4">
          <w:rPr>
            <w:noProof/>
            <w:webHidden/>
          </w:rPr>
          <w:fldChar w:fldCharType="separate"/>
        </w:r>
        <w:r w:rsidR="005A3DF4">
          <w:rPr>
            <w:noProof/>
            <w:webHidden/>
          </w:rPr>
          <w:t>11</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74" w:history="1">
        <w:r w:rsidR="005364D4" w:rsidRPr="005C0309">
          <w:rPr>
            <w:rStyle w:val="Hipervnculo"/>
            <w:noProof/>
          </w:rPr>
          <w:t>2.1- Autorización Permanente e Inscripción de Profesionales por las Juntas de Vigilancia durante el año 2018.</w:t>
        </w:r>
        <w:r w:rsidR="005364D4">
          <w:rPr>
            <w:noProof/>
            <w:webHidden/>
          </w:rPr>
          <w:tab/>
        </w:r>
        <w:r w:rsidR="005364D4">
          <w:rPr>
            <w:noProof/>
            <w:webHidden/>
          </w:rPr>
          <w:fldChar w:fldCharType="begin"/>
        </w:r>
        <w:r w:rsidR="005364D4">
          <w:rPr>
            <w:noProof/>
            <w:webHidden/>
          </w:rPr>
          <w:instrText xml:space="preserve"> PAGEREF _Toc9854874 \h </w:instrText>
        </w:r>
        <w:r w:rsidR="005364D4">
          <w:rPr>
            <w:noProof/>
            <w:webHidden/>
          </w:rPr>
        </w:r>
        <w:r w:rsidR="005364D4">
          <w:rPr>
            <w:noProof/>
            <w:webHidden/>
          </w:rPr>
          <w:fldChar w:fldCharType="separate"/>
        </w:r>
        <w:r w:rsidR="005A3DF4">
          <w:rPr>
            <w:noProof/>
            <w:webHidden/>
          </w:rPr>
          <w:t>11</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75" w:history="1">
        <w:r w:rsidR="005364D4" w:rsidRPr="005C0309">
          <w:rPr>
            <w:rStyle w:val="Hipervnculo"/>
            <w:noProof/>
          </w:rPr>
          <w:t>2.2 Vigilancia del Ejercicio Profesional por las Juntas de Vigilancia durante el año 2018.</w:t>
        </w:r>
        <w:r w:rsidR="005364D4">
          <w:rPr>
            <w:noProof/>
            <w:webHidden/>
          </w:rPr>
          <w:tab/>
        </w:r>
        <w:r w:rsidR="005364D4">
          <w:rPr>
            <w:noProof/>
            <w:webHidden/>
          </w:rPr>
          <w:fldChar w:fldCharType="begin"/>
        </w:r>
        <w:r w:rsidR="005364D4">
          <w:rPr>
            <w:noProof/>
            <w:webHidden/>
          </w:rPr>
          <w:instrText xml:space="preserve"> PAGEREF _Toc9854875 \h </w:instrText>
        </w:r>
        <w:r w:rsidR="005364D4">
          <w:rPr>
            <w:noProof/>
            <w:webHidden/>
          </w:rPr>
        </w:r>
        <w:r w:rsidR="005364D4">
          <w:rPr>
            <w:noProof/>
            <w:webHidden/>
          </w:rPr>
          <w:fldChar w:fldCharType="separate"/>
        </w:r>
        <w:r w:rsidR="005A3DF4">
          <w:rPr>
            <w:noProof/>
            <w:webHidden/>
          </w:rPr>
          <w:t>12</w:t>
        </w:r>
        <w:r w:rsidR="005364D4">
          <w:rPr>
            <w:noProof/>
            <w:webHidden/>
          </w:rPr>
          <w:fldChar w:fldCharType="end"/>
        </w:r>
      </w:hyperlink>
    </w:p>
    <w:p w:rsidR="005364D4" w:rsidRDefault="001439D7">
      <w:pPr>
        <w:pStyle w:val="TDC1"/>
        <w:tabs>
          <w:tab w:val="left" w:pos="660"/>
          <w:tab w:val="right" w:leader="dot" w:pos="8828"/>
        </w:tabs>
        <w:rPr>
          <w:rFonts w:eastAsiaTheme="minorEastAsia"/>
          <w:noProof/>
          <w:lang w:val="es-ES" w:eastAsia="es-ES"/>
        </w:rPr>
      </w:pPr>
      <w:hyperlink w:anchor="_Toc9854876" w:history="1">
        <w:r w:rsidR="005364D4" w:rsidRPr="005C0309">
          <w:rPr>
            <w:rStyle w:val="Hipervnculo"/>
            <w:rFonts w:eastAsia="MS Mincho"/>
            <w:noProof/>
          </w:rPr>
          <w:t>III.</w:t>
        </w:r>
        <w:r w:rsidR="005364D4">
          <w:rPr>
            <w:rFonts w:eastAsiaTheme="minorEastAsia"/>
            <w:noProof/>
            <w:lang w:val="es-ES" w:eastAsia="es-ES"/>
          </w:rPr>
          <w:tab/>
        </w:r>
        <w:r w:rsidR="005364D4" w:rsidRPr="005C0309">
          <w:rPr>
            <w:rStyle w:val="Hipervnculo"/>
            <w:rFonts w:eastAsia="MS Mincho"/>
            <w:noProof/>
          </w:rPr>
          <w:t>AUTORIZACION Y VIGILANCIA DE ESTABLECIMIENTOS DE SALUD</w:t>
        </w:r>
        <w:r w:rsidR="005364D4">
          <w:rPr>
            <w:noProof/>
            <w:webHidden/>
          </w:rPr>
          <w:tab/>
        </w:r>
        <w:r w:rsidR="005364D4">
          <w:rPr>
            <w:noProof/>
            <w:webHidden/>
          </w:rPr>
          <w:fldChar w:fldCharType="begin"/>
        </w:r>
        <w:r w:rsidR="005364D4">
          <w:rPr>
            <w:noProof/>
            <w:webHidden/>
          </w:rPr>
          <w:instrText xml:space="preserve"> PAGEREF _Toc9854876 \h </w:instrText>
        </w:r>
        <w:r w:rsidR="005364D4">
          <w:rPr>
            <w:noProof/>
            <w:webHidden/>
          </w:rPr>
        </w:r>
        <w:r w:rsidR="005364D4">
          <w:rPr>
            <w:noProof/>
            <w:webHidden/>
          </w:rPr>
          <w:fldChar w:fldCharType="separate"/>
        </w:r>
        <w:r w:rsidR="005A3DF4">
          <w:rPr>
            <w:noProof/>
            <w:webHidden/>
          </w:rPr>
          <w:t>13</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77" w:history="1">
        <w:r w:rsidR="005364D4" w:rsidRPr="005C0309">
          <w:rPr>
            <w:rStyle w:val="Hipervnculo"/>
            <w:noProof/>
          </w:rPr>
          <w:t>3.1 Registro de Establecimientos de Salud</w:t>
        </w:r>
        <w:r w:rsidR="005364D4">
          <w:rPr>
            <w:noProof/>
            <w:webHidden/>
          </w:rPr>
          <w:tab/>
        </w:r>
        <w:r w:rsidR="005364D4">
          <w:rPr>
            <w:noProof/>
            <w:webHidden/>
          </w:rPr>
          <w:fldChar w:fldCharType="begin"/>
        </w:r>
        <w:r w:rsidR="005364D4">
          <w:rPr>
            <w:noProof/>
            <w:webHidden/>
          </w:rPr>
          <w:instrText xml:space="preserve"> PAGEREF _Toc9854877 \h </w:instrText>
        </w:r>
        <w:r w:rsidR="005364D4">
          <w:rPr>
            <w:noProof/>
            <w:webHidden/>
          </w:rPr>
        </w:r>
        <w:r w:rsidR="005364D4">
          <w:rPr>
            <w:noProof/>
            <w:webHidden/>
          </w:rPr>
          <w:fldChar w:fldCharType="separate"/>
        </w:r>
        <w:r w:rsidR="005A3DF4">
          <w:rPr>
            <w:noProof/>
            <w:webHidden/>
          </w:rPr>
          <w:t>13</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78" w:history="1">
        <w:r w:rsidR="005364D4" w:rsidRPr="005C0309">
          <w:rPr>
            <w:rStyle w:val="Hipervnculo"/>
            <w:noProof/>
          </w:rPr>
          <w:t>3.2. Trámites Post Registro de Establecimientos de Salud</w:t>
        </w:r>
        <w:r w:rsidR="005364D4">
          <w:rPr>
            <w:noProof/>
            <w:webHidden/>
          </w:rPr>
          <w:tab/>
        </w:r>
        <w:r w:rsidR="005364D4">
          <w:rPr>
            <w:noProof/>
            <w:webHidden/>
          </w:rPr>
          <w:fldChar w:fldCharType="begin"/>
        </w:r>
        <w:r w:rsidR="005364D4">
          <w:rPr>
            <w:noProof/>
            <w:webHidden/>
          </w:rPr>
          <w:instrText xml:space="preserve"> PAGEREF _Toc9854878 \h </w:instrText>
        </w:r>
        <w:r w:rsidR="005364D4">
          <w:rPr>
            <w:noProof/>
            <w:webHidden/>
          </w:rPr>
        </w:r>
        <w:r w:rsidR="005364D4">
          <w:rPr>
            <w:noProof/>
            <w:webHidden/>
          </w:rPr>
          <w:fldChar w:fldCharType="separate"/>
        </w:r>
        <w:r w:rsidR="005A3DF4">
          <w:rPr>
            <w:noProof/>
            <w:webHidden/>
          </w:rPr>
          <w:t>15</w:t>
        </w:r>
        <w:r w:rsidR="005364D4">
          <w:rPr>
            <w:noProof/>
            <w:webHidden/>
          </w:rPr>
          <w:fldChar w:fldCharType="end"/>
        </w:r>
      </w:hyperlink>
    </w:p>
    <w:p w:rsidR="005364D4" w:rsidRDefault="001439D7">
      <w:pPr>
        <w:pStyle w:val="TDC2"/>
        <w:tabs>
          <w:tab w:val="left" w:pos="880"/>
          <w:tab w:val="right" w:leader="dot" w:pos="8828"/>
        </w:tabs>
        <w:rPr>
          <w:rFonts w:eastAsiaTheme="minorEastAsia"/>
          <w:noProof/>
          <w:lang w:val="es-ES" w:eastAsia="es-ES"/>
        </w:rPr>
      </w:pPr>
      <w:hyperlink w:anchor="_Toc9854879" w:history="1">
        <w:r w:rsidR="005364D4" w:rsidRPr="005C0309">
          <w:rPr>
            <w:rStyle w:val="Hipervnculo"/>
            <w:noProof/>
          </w:rPr>
          <w:t>3.3.</w:t>
        </w:r>
        <w:r w:rsidR="005364D4">
          <w:rPr>
            <w:rFonts w:eastAsiaTheme="minorEastAsia"/>
            <w:noProof/>
            <w:lang w:val="es-ES" w:eastAsia="es-ES"/>
          </w:rPr>
          <w:tab/>
        </w:r>
        <w:r w:rsidR="005364D4" w:rsidRPr="005C0309">
          <w:rPr>
            <w:rStyle w:val="Hipervnculo"/>
            <w:noProof/>
          </w:rPr>
          <w:t>Elaboración y Actualización de Requerimientos Técnicos Administrativos</w:t>
        </w:r>
        <w:r w:rsidR="005364D4">
          <w:rPr>
            <w:noProof/>
            <w:webHidden/>
          </w:rPr>
          <w:tab/>
        </w:r>
        <w:r w:rsidR="005364D4">
          <w:rPr>
            <w:noProof/>
            <w:webHidden/>
          </w:rPr>
          <w:fldChar w:fldCharType="begin"/>
        </w:r>
        <w:r w:rsidR="005364D4">
          <w:rPr>
            <w:noProof/>
            <w:webHidden/>
          </w:rPr>
          <w:instrText xml:space="preserve"> PAGEREF _Toc9854879 \h </w:instrText>
        </w:r>
        <w:r w:rsidR="005364D4">
          <w:rPr>
            <w:noProof/>
            <w:webHidden/>
          </w:rPr>
        </w:r>
        <w:r w:rsidR="005364D4">
          <w:rPr>
            <w:noProof/>
            <w:webHidden/>
          </w:rPr>
          <w:fldChar w:fldCharType="separate"/>
        </w:r>
        <w:r w:rsidR="005A3DF4">
          <w:rPr>
            <w:noProof/>
            <w:webHidden/>
          </w:rPr>
          <w:t>15</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80" w:history="1">
        <w:r w:rsidR="005364D4" w:rsidRPr="005C0309">
          <w:rPr>
            <w:rStyle w:val="Hipervnculo"/>
            <w:noProof/>
          </w:rPr>
          <w:t>3.4 Total de Inspecciones realizadas por las Juntas de Vigilancia a Establecimientos de Salud</w:t>
        </w:r>
        <w:r w:rsidR="005364D4">
          <w:rPr>
            <w:noProof/>
            <w:webHidden/>
          </w:rPr>
          <w:tab/>
        </w:r>
        <w:r w:rsidR="005364D4">
          <w:rPr>
            <w:noProof/>
            <w:webHidden/>
          </w:rPr>
          <w:fldChar w:fldCharType="begin"/>
        </w:r>
        <w:r w:rsidR="005364D4">
          <w:rPr>
            <w:noProof/>
            <w:webHidden/>
          </w:rPr>
          <w:instrText xml:space="preserve"> PAGEREF _Toc9854880 \h </w:instrText>
        </w:r>
        <w:r w:rsidR="005364D4">
          <w:rPr>
            <w:noProof/>
            <w:webHidden/>
          </w:rPr>
        </w:r>
        <w:r w:rsidR="005364D4">
          <w:rPr>
            <w:noProof/>
            <w:webHidden/>
          </w:rPr>
          <w:fldChar w:fldCharType="separate"/>
        </w:r>
        <w:r w:rsidR="005A3DF4">
          <w:rPr>
            <w:noProof/>
            <w:webHidden/>
          </w:rPr>
          <w:t>16</w:t>
        </w:r>
        <w:r w:rsidR="005364D4">
          <w:rPr>
            <w:noProof/>
            <w:webHidden/>
          </w:rPr>
          <w:fldChar w:fldCharType="end"/>
        </w:r>
      </w:hyperlink>
    </w:p>
    <w:p w:rsidR="005364D4" w:rsidRDefault="001439D7">
      <w:pPr>
        <w:pStyle w:val="TDC1"/>
        <w:tabs>
          <w:tab w:val="right" w:leader="dot" w:pos="8828"/>
        </w:tabs>
        <w:rPr>
          <w:rFonts w:eastAsiaTheme="minorEastAsia"/>
          <w:noProof/>
          <w:lang w:val="es-ES" w:eastAsia="es-ES"/>
        </w:rPr>
      </w:pPr>
      <w:hyperlink w:anchor="_Toc9854881" w:history="1">
        <w:r w:rsidR="005364D4" w:rsidRPr="005C0309">
          <w:rPr>
            <w:rStyle w:val="Hipervnculo"/>
            <w:rFonts w:eastAsia="MS Mincho"/>
            <w:noProof/>
          </w:rPr>
          <w:t>IV. EJERCICIO A LA POTESTAD SANCIONATORIA</w:t>
        </w:r>
        <w:r w:rsidR="005364D4">
          <w:rPr>
            <w:noProof/>
            <w:webHidden/>
          </w:rPr>
          <w:tab/>
        </w:r>
        <w:r w:rsidR="005364D4">
          <w:rPr>
            <w:noProof/>
            <w:webHidden/>
          </w:rPr>
          <w:fldChar w:fldCharType="begin"/>
        </w:r>
        <w:r w:rsidR="005364D4">
          <w:rPr>
            <w:noProof/>
            <w:webHidden/>
          </w:rPr>
          <w:instrText xml:space="preserve"> PAGEREF _Toc9854881 \h </w:instrText>
        </w:r>
        <w:r w:rsidR="005364D4">
          <w:rPr>
            <w:noProof/>
            <w:webHidden/>
          </w:rPr>
        </w:r>
        <w:r w:rsidR="005364D4">
          <w:rPr>
            <w:noProof/>
            <w:webHidden/>
          </w:rPr>
          <w:fldChar w:fldCharType="separate"/>
        </w:r>
        <w:r w:rsidR="005A3DF4">
          <w:rPr>
            <w:noProof/>
            <w:webHidden/>
          </w:rPr>
          <w:t>17</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82" w:history="1">
        <w:r w:rsidR="005364D4" w:rsidRPr="005C0309">
          <w:rPr>
            <w:rStyle w:val="Hipervnculo"/>
            <w:noProof/>
          </w:rPr>
          <w:t>4.1 Procedimientos sancionatorios tramitados por la Unidad Jurídica en aplicación del Código de Salud Año 2018.</w:t>
        </w:r>
        <w:r w:rsidR="005364D4">
          <w:rPr>
            <w:noProof/>
            <w:webHidden/>
          </w:rPr>
          <w:tab/>
        </w:r>
        <w:r w:rsidR="005364D4">
          <w:rPr>
            <w:noProof/>
            <w:webHidden/>
          </w:rPr>
          <w:fldChar w:fldCharType="begin"/>
        </w:r>
        <w:r w:rsidR="005364D4">
          <w:rPr>
            <w:noProof/>
            <w:webHidden/>
          </w:rPr>
          <w:instrText xml:space="preserve"> PAGEREF _Toc9854882 \h </w:instrText>
        </w:r>
        <w:r w:rsidR="005364D4">
          <w:rPr>
            <w:noProof/>
            <w:webHidden/>
          </w:rPr>
        </w:r>
        <w:r w:rsidR="005364D4">
          <w:rPr>
            <w:noProof/>
            <w:webHidden/>
          </w:rPr>
          <w:fldChar w:fldCharType="separate"/>
        </w:r>
        <w:r w:rsidR="005A3DF4">
          <w:rPr>
            <w:noProof/>
            <w:webHidden/>
          </w:rPr>
          <w:t>17</w:t>
        </w:r>
        <w:r w:rsidR="005364D4">
          <w:rPr>
            <w:noProof/>
            <w:webHidden/>
          </w:rPr>
          <w:fldChar w:fldCharType="end"/>
        </w:r>
      </w:hyperlink>
    </w:p>
    <w:p w:rsidR="005364D4" w:rsidRDefault="001439D7">
      <w:pPr>
        <w:pStyle w:val="TDC2"/>
        <w:tabs>
          <w:tab w:val="left" w:pos="8162"/>
          <w:tab w:val="right" w:leader="dot" w:pos="8828"/>
        </w:tabs>
        <w:rPr>
          <w:rFonts w:eastAsiaTheme="minorEastAsia"/>
          <w:noProof/>
          <w:lang w:val="es-ES" w:eastAsia="es-ES"/>
        </w:rPr>
      </w:pPr>
      <w:hyperlink w:anchor="_Toc9854883" w:history="1">
        <w:r w:rsidR="005364D4" w:rsidRPr="005C0309">
          <w:rPr>
            <w:rStyle w:val="Hipervnculo"/>
            <w:noProof/>
          </w:rPr>
          <w:t>4.2 Procedimientos sancionatorios instruidos por  la Oficina Tramitadora de Denuncias</w:t>
        </w:r>
        <w:r w:rsidR="005364D4">
          <w:rPr>
            <w:rFonts w:eastAsiaTheme="minorEastAsia"/>
            <w:noProof/>
            <w:lang w:val="es-ES" w:eastAsia="es-ES"/>
          </w:rPr>
          <w:tab/>
        </w:r>
        <w:r w:rsidR="005364D4" w:rsidRPr="005C0309">
          <w:rPr>
            <w:rStyle w:val="Hipervnculo"/>
            <w:noProof/>
          </w:rPr>
          <w:t>en aplicación de la Ley de Deberes y Derechos de los Pacientes y Prestadores de Servicios de Salud</w:t>
        </w:r>
        <w:r w:rsidR="005364D4">
          <w:rPr>
            <w:noProof/>
            <w:webHidden/>
          </w:rPr>
          <w:tab/>
        </w:r>
        <w:r w:rsidR="005364D4">
          <w:rPr>
            <w:noProof/>
            <w:webHidden/>
          </w:rPr>
          <w:fldChar w:fldCharType="begin"/>
        </w:r>
        <w:r w:rsidR="005364D4">
          <w:rPr>
            <w:noProof/>
            <w:webHidden/>
          </w:rPr>
          <w:instrText xml:space="preserve"> PAGEREF _Toc9854883 \h </w:instrText>
        </w:r>
        <w:r w:rsidR="005364D4">
          <w:rPr>
            <w:noProof/>
            <w:webHidden/>
          </w:rPr>
        </w:r>
        <w:r w:rsidR="005364D4">
          <w:rPr>
            <w:noProof/>
            <w:webHidden/>
          </w:rPr>
          <w:fldChar w:fldCharType="separate"/>
        </w:r>
        <w:r w:rsidR="005A3DF4">
          <w:rPr>
            <w:noProof/>
            <w:webHidden/>
          </w:rPr>
          <w:t>18</w:t>
        </w:r>
        <w:r w:rsidR="005364D4">
          <w:rPr>
            <w:noProof/>
            <w:webHidden/>
          </w:rPr>
          <w:fldChar w:fldCharType="end"/>
        </w:r>
      </w:hyperlink>
    </w:p>
    <w:p w:rsidR="005364D4" w:rsidRDefault="001439D7">
      <w:pPr>
        <w:pStyle w:val="TDC1"/>
        <w:tabs>
          <w:tab w:val="right" w:leader="dot" w:pos="8828"/>
        </w:tabs>
        <w:rPr>
          <w:rFonts w:eastAsiaTheme="minorEastAsia"/>
          <w:noProof/>
          <w:lang w:val="es-ES" w:eastAsia="es-ES"/>
        </w:rPr>
      </w:pPr>
      <w:hyperlink w:anchor="_Toc9854884" w:history="1">
        <w:r w:rsidR="005364D4" w:rsidRPr="005C0309">
          <w:rPr>
            <w:rStyle w:val="Hipervnculo"/>
            <w:rFonts w:eastAsia="MS Mincho"/>
            <w:noProof/>
          </w:rPr>
          <w:t xml:space="preserve">V. </w:t>
        </w:r>
        <w:r w:rsidR="005364D4" w:rsidRPr="005C0309">
          <w:rPr>
            <w:rStyle w:val="Hipervnculo"/>
            <w:rFonts w:eastAsia="Times New Roman"/>
            <w:noProof/>
            <w:lang w:eastAsia="es-SV"/>
          </w:rPr>
          <w:t>CONTRIBUCION AL PROGRESO DE LOS ESTUDIOS DE LAS PROFESIONES DE LA SALUD</w:t>
        </w:r>
        <w:r w:rsidR="005364D4">
          <w:rPr>
            <w:noProof/>
            <w:webHidden/>
          </w:rPr>
          <w:tab/>
        </w:r>
        <w:r w:rsidR="005364D4">
          <w:rPr>
            <w:noProof/>
            <w:webHidden/>
          </w:rPr>
          <w:fldChar w:fldCharType="begin"/>
        </w:r>
        <w:r w:rsidR="005364D4">
          <w:rPr>
            <w:noProof/>
            <w:webHidden/>
          </w:rPr>
          <w:instrText xml:space="preserve"> PAGEREF _Toc9854884 \h </w:instrText>
        </w:r>
        <w:r w:rsidR="005364D4">
          <w:rPr>
            <w:noProof/>
            <w:webHidden/>
          </w:rPr>
        </w:r>
        <w:r w:rsidR="005364D4">
          <w:rPr>
            <w:noProof/>
            <w:webHidden/>
          </w:rPr>
          <w:fldChar w:fldCharType="separate"/>
        </w:r>
        <w:r w:rsidR="005A3DF4">
          <w:rPr>
            <w:noProof/>
            <w:webHidden/>
          </w:rPr>
          <w:t>20</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85" w:history="1">
        <w:r w:rsidR="005364D4" w:rsidRPr="005C0309">
          <w:rPr>
            <w:rStyle w:val="Hipervnculo"/>
            <w:noProof/>
            <w:lang w:eastAsia="es-SV"/>
          </w:rPr>
          <w:t>5.1 R</w:t>
        </w:r>
        <w:r w:rsidR="005364D4" w:rsidRPr="005C0309">
          <w:rPr>
            <w:rStyle w:val="Hipervnculo"/>
            <w:noProof/>
          </w:rPr>
          <w:t>evisión</w:t>
        </w:r>
        <w:r w:rsidR="005364D4" w:rsidRPr="005C0309">
          <w:rPr>
            <w:rStyle w:val="Hipervnculo"/>
            <w:noProof/>
            <w:lang w:eastAsia="es-SV"/>
          </w:rPr>
          <w:t xml:space="preserve"> y dictamen de planes de estudios de profesiones de la salud presentado por instituciones de educación superior.</w:t>
        </w:r>
        <w:r w:rsidR="005364D4">
          <w:rPr>
            <w:noProof/>
            <w:webHidden/>
          </w:rPr>
          <w:tab/>
        </w:r>
        <w:r w:rsidR="005364D4">
          <w:rPr>
            <w:noProof/>
            <w:webHidden/>
          </w:rPr>
          <w:fldChar w:fldCharType="begin"/>
        </w:r>
        <w:r w:rsidR="005364D4">
          <w:rPr>
            <w:noProof/>
            <w:webHidden/>
          </w:rPr>
          <w:instrText xml:space="preserve"> PAGEREF _Toc9854885 \h </w:instrText>
        </w:r>
        <w:r w:rsidR="005364D4">
          <w:rPr>
            <w:noProof/>
            <w:webHidden/>
          </w:rPr>
        </w:r>
        <w:r w:rsidR="005364D4">
          <w:rPr>
            <w:noProof/>
            <w:webHidden/>
          </w:rPr>
          <w:fldChar w:fldCharType="separate"/>
        </w:r>
        <w:r w:rsidR="005A3DF4">
          <w:rPr>
            <w:noProof/>
            <w:webHidden/>
          </w:rPr>
          <w:t>20</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86" w:history="1">
        <w:r w:rsidR="005364D4" w:rsidRPr="005C0309">
          <w:rPr>
            <w:rStyle w:val="Hipervnculo"/>
            <w:noProof/>
            <w:lang w:eastAsia="es-SV"/>
          </w:rPr>
          <w:t>5.2 Acciones de educación continua dirigidas a profesionales de la salud</w:t>
        </w:r>
        <w:r w:rsidR="005364D4">
          <w:rPr>
            <w:noProof/>
            <w:webHidden/>
          </w:rPr>
          <w:tab/>
        </w:r>
        <w:r w:rsidR="005364D4">
          <w:rPr>
            <w:noProof/>
            <w:webHidden/>
          </w:rPr>
          <w:fldChar w:fldCharType="begin"/>
        </w:r>
        <w:r w:rsidR="005364D4">
          <w:rPr>
            <w:noProof/>
            <w:webHidden/>
          </w:rPr>
          <w:instrText xml:space="preserve"> PAGEREF _Toc9854886 \h </w:instrText>
        </w:r>
        <w:r w:rsidR="005364D4">
          <w:rPr>
            <w:noProof/>
            <w:webHidden/>
          </w:rPr>
        </w:r>
        <w:r w:rsidR="005364D4">
          <w:rPr>
            <w:noProof/>
            <w:webHidden/>
          </w:rPr>
          <w:fldChar w:fldCharType="separate"/>
        </w:r>
        <w:r w:rsidR="005A3DF4">
          <w:rPr>
            <w:noProof/>
            <w:webHidden/>
          </w:rPr>
          <w:t>22</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87" w:history="1">
        <w:r w:rsidR="005364D4" w:rsidRPr="005C0309">
          <w:rPr>
            <w:rStyle w:val="Hipervnculo"/>
            <w:noProof/>
            <w:lang w:eastAsia="es-SV"/>
          </w:rPr>
          <w:t>5.3 Formulación del proyecto de escuela de educación permanente en salud</w:t>
        </w:r>
        <w:r w:rsidR="005364D4">
          <w:rPr>
            <w:noProof/>
            <w:webHidden/>
          </w:rPr>
          <w:tab/>
        </w:r>
        <w:r w:rsidR="005364D4">
          <w:rPr>
            <w:noProof/>
            <w:webHidden/>
          </w:rPr>
          <w:fldChar w:fldCharType="begin"/>
        </w:r>
        <w:r w:rsidR="005364D4">
          <w:rPr>
            <w:noProof/>
            <w:webHidden/>
          </w:rPr>
          <w:instrText xml:space="preserve"> PAGEREF _Toc9854887 \h </w:instrText>
        </w:r>
        <w:r w:rsidR="005364D4">
          <w:rPr>
            <w:noProof/>
            <w:webHidden/>
          </w:rPr>
        </w:r>
        <w:r w:rsidR="005364D4">
          <w:rPr>
            <w:noProof/>
            <w:webHidden/>
          </w:rPr>
          <w:fldChar w:fldCharType="separate"/>
        </w:r>
        <w:r w:rsidR="005A3DF4">
          <w:rPr>
            <w:noProof/>
            <w:webHidden/>
          </w:rPr>
          <w:t>25</w:t>
        </w:r>
        <w:r w:rsidR="005364D4">
          <w:rPr>
            <w:noProof/>
            <w:webHidden/>
          </w:rPr>
          <w:fldChar w:fldCharType="end"/>
        </w:r>
      </w:hyperlink>
    </w:p>
    <w:p w:rsidR="005364D4" w:rsidRDefault="001439D7">
      <w:pPr>
        <w:pStyle w:val="TDC1"/>
        <w:tabs>
          <w:tab w:val="right" w:leader="dot" w:pos="8828"/>
        </w:tabs>
        <w:rPr>
          <w:rFonts w:eastAsiaTheme="minorEastAsia"/>
          <w:noProof/>
          <w:lang w:val="es-ES" w:eastAsia="es-ES"/>
        </w:rPr>
      </w:pPr>
      <w:hyperlink w:anchor="_Toc9854888" w:history="1">
        <w:r w:rsidR="005364D4" w:rsidRPr="005C0309">
          <w:rPr>
            <w:rStyle w:val="Hipervnculo"/>
            <w:rFonts w:eastAsia="MS Mincho"/>
            <w:noProof/>
          </w:rPr>
          <w:t xml:space="preserve">VI. </w:t>
        </w:r>
        <w:r w:rsidR="005364D4" w:rsidRPr="005C0309">
          <w:rPr>
            <w:rStyle w:val="Hipervnculo"/>
            <w:noProof/>
          </w:rPr>
          <w:t>TRANSPARENCIA Y PARTICIPACION CIUDADANA</w:t>
        </w:r>
        <w:r w:rsidR="005364D4">
          <w:rPr>
            <w:noProof/>
            <w:webHidden/>
          </w:rPr>
          <w:tab/>
        </w:r>
        <w:r w:rsidR="005364D4">
          <w:rPr>
            <w:noProof/>
            <w:webHidden/>
          </w:rPr>
          <w:fldChar w:fldCharType="begin"/>
        </w:r>
        <w:r w:rsidR="005364D4">
          <w:rPr>
            <w:noProof/>
            <w:webHidden/>
          </w:rPr>
          <w:instrText xml:space="preserve"> PAGEREF _Toc9854888 \h </w:instrText>
        </w:r>
        <w:r w:rsidR="005364D4">
          <w:rPr>
            <w:noProof/>
            <w:webHidden/>
          </w:rPr>
        </w:r>
        <w:r w:rsidR="005364D4">
          <w:rPr>
            <w:noProof/>
            <w:webHidden/>
          </w:rPr>
          <w:fldChar w:fldCharType="separate"/>
        </w:r>
        <w:r w:rsidR="005A3DF4">
          <w:rPr>
            <w:noProof/>
            <w:webHidden/>
          </w:rPr>
          <w:t>26</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89" w:history="1">
        <w:r w:rsidR="005364D4" w:rsidRPr="005C0309">
          <w:rPr>
            <w:rStyle w:val="Hipervnculo"/>
            <w:noProof/>
          </w:rPr>
          <w:t>6.1 Acceso a la información pública</w:t>
        </w:r>
        <w:r w:rsidR="005364D4">
          <w:rPr>
            <w:noProof/>
            <w:webHidden/>
          </w:rPr>
          <w:tab/>
        </w:r>
        <w:r w:rsidR="005364D4">
          <w:rPr>
            <w:noProof/>
            <w:webHidden/>
          </w:rPr>
          <w:fldChar w:fldCharType="begin"/>
        </w:r>
        <w:r w:rsidR="005364D4">
          <w:rPr>
            <w:noProof/>
            <w:webHidden/>
          </w:rPr>
          <w:instrText xml:space="preserve"> PAGEREF _Toc9854889 \h </w:instrText>
        </w:r>
        <w:r w:rsidR="005364D4">
          <w:rPr>
            <w:noProof/>
            <w:webHidden/>
          </w:rPr>
        </w:r>
        <w:r w:rsidR="005364D4">
          <w:rPr>
            <w:noProof/>
            <w:webHidden/>
          </w:rPr>
          <w:fldChar w:fldCharType="separate"/>
        </w:r>
        <w:r w:rsidR="005A3DF4">
          <w:rPr>
            <w:noProof/>
            <w:webHidden/>
          </w:rPr>
          <w:t>26</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90" w:history="1">
        <w:r w:rsidR="005364D4" w:rsidRPr="005C0309">
          <w:rPr>
            <w:rStyle w:val="Hipervnculo"/>
            <w:noProof/>
          </w:rPr>
          <w:t>6.2 Rendición de Cuentas</w:t>
        </w:r>
        <w:r w:rsidR="005364D4">
          <w:rPr>
            <w:noProof/>
            <w:webHidden/>
          </w:rPr>
          <w:tab/>
        </w:r>
        <w:r w:rsidR="005364D4">
          <w:rPr>
            <w:noProof/>
            <w:webHidden/>
          </w:rPr>
          <w:fldChar w:fldCharType="begin"/>
        </w:r>
        <w:r w:rsidR="005364D4">
          <w:rPr>
            <w:noProof/>
            <w:webHidden/>
          </w:rPr>
          <w:instrText xml:space="preserve"> PAGEREF _Toc9854890 \h </w:instrText>
        </w:r>
        <w:r w:rsidR="005364D4">
          <w:rPr>
            <w:noProof/>
            <w:webHidden/>
          </w:rPr>
        </w:r>
        <w:r w:rsidR="005364D4">
          <w:rPr>
            <w:noProof/>
            <w:webHidden/>
          </w:rPr>
          <w:fldChar w:fldCharType="separate"/>
        </w:r>
        <w:r w:rsidR="005A3DF4">
          <w:rPr>
            <w:noProof/>
            <w:webHidden/>
          </w:rPr>
          <w:t>26</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91" w:history="1">
        <w:r w:rsidR="005364D4" w:rsidRPr="005C0309">
          <w:rPr>
            <w:rStyle w:val="Hipervnculo"/>
            <w:noProof/>
          </w:rPr>
          <w:t>6.3 Gestión Documental y Archivo</w:t>
        </w:r>
        <w:r w:rsidR="005364D4">
          <w:rPr>
            <w:noProof/>
            <w:webHidden/>
          </w:rPr>
          <w:tab/>
        </w:r>
        <w:r w:rsidR="005364D4">
          <w:rPr>
            <w:noProof/>
            <w:webHidden/>
          </w:rPr>
          <w:fldChar w:fldCharType="begin"/>
        </w:r>
        <w:r w:rsidR="005364D4">
          <w:rPr>
            <w:noProof/>
            <w:webHidden/>
          </w:rPr>
          <w:instrText xml:space="preserve"> PAGEREF _Toc9854891 \h </w:instrText>
        </w:r>
        <w:r w:rsidR="005364D4">
          <w:rPr>
            <w:noProof/>
            <w:webHidden/>
          </w:rPr>
        </w:r>
        <w:r w:rsidR="005364D4">
          <w:rPr>
            <w:noProof/>
            <w:webHidden/>
          </w:rPr>
          <w:fldChar w:fldCharType="separate"/>
        </w:r>
        <w:r w:rsidR="005A3DF4">
          <w:rPr>
            <w:noProof/>
            <w:webHidden/>
          </w:rPr>
          <w:t>27</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92" w:history="1">
        <w:r w:rsidR="005364D4" w:rsidRPr="005C0309">
          <w:rPr>
            <w:rStyle w:val="Hipervnculo"/>
            <w:noProof/>
          </w:rPr>
          <w:t>6.4 Logros 2018 en la Comisión de Ética Gubernamental</w:t>
        </w:r>
        <w:r w:rsidR="005364D4">
          <w:rPr>
            <w:noProof/>
            <w:webHidden/>
          </w:rPr>
          <w:tab/>
        </w:r>
        <w:r w:rsidR="005364D4">
          <w:rPr>
            <w:noProof/>
            <w:webHidden/>
          </w:rPr>
          <w:fldChar w:fldCharType="begin"/>
        </w:r>
        <w:r w:rsidR="005364D4">
          <w:rPr>
            <w:noProof/>
            <w:webHidden/>
          </w:rPr>
          <w:instrText xml:space="preserve"> PAGEREF _Toc9854892 \h </w:instrText>
        </w:r>
        <w:r w:rsidR="005364D4">
          <w:rPr>
            <w:noProof/>
            <w:webHidden/>
          </w:rPr>
        </w:r>
        <w:r w:rsidR="005364D4">
          <w:rPr>
            <w:noProof/>
            <w:webHidden/>
          </w:rPr>
          <w:fldChar w:fldCharType="separate"/>
        </w:r>
        <w:r w:rsidR="005A3DF4">
          <w:rPr>
            <w:noProof/>
            <w:webHidden/>
          </w:rPr>
          <w:t>29</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93" w:history="1">
        <w:r w:rsidR="005364D4" w:rsidRPr="005C0309">
          <w:rPr>
            <w:rStyle w:val="Hipervnculo"/>
            <w:noProof/>
          </w:rPr>
          <w:t>6.5 Elecciones Gremiales de miembros de Junta de Vigilancia y Consejo Directivo</w:t>
        </w:r>
        <w:r w:rsidR="005364D4">
          <w:rPr>
            <w:noProof/>
            <w:webHidden/>
          </w:rPr>
          <w:tab/>
        </w:r>
        <w:r w:rsidR="005364D4">
          <w:rPr>
            <w:noProof/>
            <w:webHidden/>
          </w:rPr>
          <w:fldChar w:fldCharType="begin"/>
        </w:r>
        <w:r w:rsidR="005364D4">
          <w:rPr>
            <w:noProof/>
            <w:webHidden/>
          </w:rPr>
          <w:instrText xml:space="preserve"> PAGEREF _Toc9854893 \h </w:instrText>
        </w:r>
        <w:r w:rsidR="005364D4">
          <w:rPr>
            <w:noProof/>
            <w:webHidden/>
          </w:rPr>
        </w:r>
        <w:r w:rsidR="005364D4">
          <w:rPr>
            <w:noProof/>
            <w:webHidden/>
          </w:rPr>
          <w:fldChar w:fldCharType="separate"/>
        </w:r>
        <w:r w:rsidR="005A3DF4">
          <w:rPr>
            <w:noProof/>
            <w:webHidden/>
          </w:rPr>
          <w:t>30</w:t>
        </w:r>
        <w:r w:rsidR="005364D4">
          <w:rPr>
            <w:noProof/>
            <w:webHidden/>
          </w:rPr>
          <w:fldChar w:fldCharType="end"/>
        </w:r>
      </w:hyperlink>
    </w:p>
    <w:p w:rsidR="005364D4" w:rsidRDefault="001439D7">
      <w:pPr>
        <w:pStyle w:val="TDC1"/>
        <w:tabs>
          <w:tab w:val="right" w:leader="dot" w:pos="8828"/>
        </w:tabs>
        <w:rPr>
          <w:rFonts w:eastAsiaTheme="minorEastAsia"/>
          <w:noProof/>
          <w:lang w:val="es-ES" w:eastAsia="es-ES"/>
        </w:rPr>
      </w:pPr>
      <w:hyperlink w:anchor="_Toc9854894" w:history="1">
        <w:r w:rsidR="005364D4" w:rsidRPr="005C0309">
          <w:rPr>
            <w:rStyle w:val="Hipervnculo"/>
            <w:rFonts w:eastAsia="MS Mincho"/>
            <w:noProof/>
            <w:lang w:val="es-ES"/>
          </w:rPr>
          <w:t>VII. APUESTA POR LA GESTIÓN DE CALIDAD</w:t>
        </w:r>
        <w:r w:rsidR="005364D4">
          <w:rPr>
            <w:noProof/>
            <w:webHidden/>
          </w:rPr>
          <w:tab/>
        </w:r>
        <w:r w:rsidR="005364D4">
          <w:rPr>
            <w:noProof/>
            <w:webHidden/>
          </w:rPr>
          <w:fldChar w:fldCharType="begin"/>
        </w:r>
        <w:r w:rsidR="005364D4">
          <w:rPr>
            <w:noProof/>
            <w:webHidden/>
          </w:rPr>
          <w:instrText xml:space="preserve"> PAGEREF _Toc9854894 \h </w:instrText>
        </w:r>
        <w:r w:rsidR="005364D4">
          <w:rPr>
            <w:noProof/>
            <w:webHidden/>
          </w:rPr>
        </w:r>
        <w:r w:rsidR="005364D4">
          <w:rPr>
            <w:noProof/>
            <w:webHidden/>
          </w:rPr>
          <w:fldChar w:fldCharType="separate"/>
        </w:r>
        <w:r w:rsidR="005A3DF4">
          <w:rPr>
            <w:noProof/>
            <w:webHidden/>
          </w:rPr>
          <w:t>32</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95" w:history="1">
        <w:r w:rsidR="005364D4" w:rsidRPr="005C0309">
          <w:rPr>
            <w:rStyle w:val="Hipervnculo"/>
            <w:noProof/>
            <w:lang w:val="es-ES"/>
          </w:rPr>
          <w:t>7.1 Auditoria de Buenas Prácticas Clínicas</w:t>
        </w:r>
        <w:r w:rsidR="005364D4">
          <w:rPr>
            <w:noProof/>
            <w:webHidden/>
          </w:rPr>
          <w:tab/>
        </w:r>
        <w:r w:rsidR="005364D4">
          <w:rPr>
            <w:noProof/>
            <w:webHidden/>
          </w:rPr>
          <w:fldChar w:fldCharType="begin"/>
        </w:r>
        <w:r w:rsidR="005364D4">
          <w:rPr>
            <w:noProof/>
            <w:webHidden/>
          </w:rPr>
          <w:instrText xml:space="preserve"> PAGEREF _Toc9854895 \h </w:instrText>
        </w:r>
        <w:r w:rsidR="005364D4">
          <w:rPr>
            <w:noProof/>
            <w:webHidden/>
          </w:rPr>
        </w:r>
        <w:r w:rsidR="005364D4">
          <w:rPr>
            <w:noProof/>
            <w:webHidden/>
          </w:rPr>
          <w:fldChar w:fldCharType="separate"/>
        </w:r>
        <w:r w:rsidR="005A3DF4">
          <w:rPr>
            <w:noProof/>
            <w:webHidden/>
          </w:rPr>
          <w:t>32</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96" w:history="1">
        <w:r w:rsidR="005364D4" w:rsidRPr="005C0309">
          <w:rPr>
            <w:rStyle w:val="Hipervnculo"/>
            <w:noProof/>
            <w:lang w:val="es-ES"/>
          </w:rPr>
          <w:t>7.2 Capacitaciones sobre Calidad en el marco del proceso de acreditación bajo la norma ISO 17020</w:t>
        </w:r>
        <w:r w:rsidR="005364D4">
          <w:rPr>
            <w:noProof/>
            <w:webHidden/>
          </w:rPr>
          <w:tab/>
        </w:r>
        <w:r w:rsidR="005364D4">
          <w:rPr>
            <w:noProof/>
            <w:webHidden/>
          </w:rPr>
          <w:fldChar w:fldCharType="begin"/>
        </w:r>
        <w:r w:rsidR="005364D4">
          <w:rPr>
            <w:noProof/>
            <w:webHidden/>
          </w:rPr>
          <w:instrText xml:space="preserve"> PAGEREF _Toc9854896 \h </w:instrText>
        </w:r>
        <w:r w:rsidR="005364D4">
          <w:rPr>
            <w:noProof/>
            <w:webHidden/>
          </w:rPr>
        </w:r>
        <w:r w:rsidR="005364D4">
          <w:rPr>
            <w:noProof/>
            <w:webHidden/>
          </w:rPr>
          <w:fldChar w:fldCharType="separate"/>
        </w:r>
        <w:r w:rsidR="005A3DF4">
          <w:rPr>
            <w:noProof/>
            <w:webHidden/>
          </w:rPr>
          <w:t>32</w:t>
        </w:r>
        <w:r w:rsidR="005364D4">
          <w:rPr>
            <w:noProof/>
            <w:webHidden/>
          </w:rPr>
          <w:fldChar w:fldCharType="end"/>
        </w:r>
      </w:hyperlink>
    </w:p>
    <w:p w:rsidR="005364D4" w:rsidRDefault="001439D7">
      <w:pPr>
        <w:pStyle w:val="TDC2"/>
        <w:tabs>
          <w:tab w:val="right" w:leader="dot" w:pos="8828"/>
        </w:tabs>
        <w:rPr>
          <w:rFonts w:eastAsiaTheme="minorEastAsia"/>
          <w:noProof/>
          <w:lang w:val="es-ES" w:eastAsia="es-ES"/>
        </w:rPr>
      </w:pPr>
      <w:hyperlink w:anchor="_Toc9854897" w:history="1">
        <w:r w:rsidR="005364D4" w:rsidRPr="005C0309">
          <w:rPr>
            <w:rStyle w:val="Hipervnculo"/>
            <w:noProof/>
            <w:lang w:val="es-ES"/>
          </w:rPr>
          <w:t>7.3 Auditoria de Calidad</w:t>
        </w:r>
        <w:r w:rsidR="005364D4">
          <w:rPr>
            <w:noProof/>
            <w:webHidden/>
          </w:rPr>
          <w:tab/>
        </w:r>
        <w:r w:rsidR="005364D4">
          <w:rPr>
            <w:noProof/>
            <w:webHidden/>
          </w:rPr>
          <w:fldChar w:fldCharType="begin"/>
        </w:r>
        <w:r w:rsidR="005364D4">
          <w:rPr>
            <w:noProof/>
            <w:webHidden/>
          </w:rPr>
          <w:instrText xml:space="preserve"> PAGEREF _Toc9854897 \h </w:instrText>
        </w:r>
        <w:r w:rsidR="005364D4">
          <w:rPr>
            <w:noProof/>
            <w:webHidden/>
          </w:rPr>
        </w:r>
        <w:r w:rsidR="005364D4">
          <w:rPr>
            <w:noProof/>
            <w:webHidden/>
          </w:rPr>
          <w:fldChar w:fldCharType="separate"/>
        </w:r>
        <w:r w:rsidR="005A3DF4">
          <w:rPr>
            <w:noProof/>
            <w:webHidden/>
          </w:rPr>
          <w:t>33</w:t>
        </w:r>
        <w:r w:rsidR="005364D4">
          <w:rPr>
            <w:noProof/>
            <w:webHidden/>
          </w:rPr>
          <w:fldChar w:fldCharType="end"/>
        </w:r>
      </w:hyperlink>
    </w:p>
    <w:p w:rsidR="005364D4" w:rsidRDefault="001439D7">
      <w:pPr>
        <w:pStyle w:val="TDC1"/>
        <w:tabs>
          <w:tab w:val="right" w:leader="dot" w:pos="8828"/>
        </w:tabs>
        <w:rPr>
          <w:rFonts w:eastAsiaTheme="minorEastAsia"/>
          <w:noProof/>
          <w:lang w:val="es-ES" w:eastAsia="es-ES"/>
        </w:rPr>
      </w:pPr>
      <w:hyperlink w:anchor="_Toc9854898" w:history="1">
        <w:r w:rsidR="005364D4" w:rsidRPr="005C0309">
          <w:rPr>
            <w:rStyle w:val="Hipervnculo"/>
            <w:noProof/>
          </w:rPr>
          <w:t xml:space="preserve">VIII. </w:t>
        </w:r>
        <w:r w:rsidR="005364D4" w:rsidRPr="005C0309">
          <w:rPr>
            <w:rStyle w:val="Hipervnculo"/>
            <w:rFonts w:eastAsia="MS Mincho"/>
            <w:noProof/>
          </w:rPr>
          <w:t>LOGROS PLAN ESTRATÉGICO 2016 -2018</w:t>
        </w:r>
        <w:r w:rsidR="005364D4">
          <w:rPr>
            <w:noProof/>
            <w:webHidden/>
          </w:rPr>
          <w:tab/>
        </w:r>
        <w:r w:rsidR="005364D4">
          <w:rPr>
            <w:noProof/>
            <w:webHidden/>
          </w:rPr>
          <w:fldChar w:fldCharType="begin"/>
        </w:r>
        <w:r w:rsidR="005364D4">
          <w:rPr>
            <w:noProof/>
            <w:webHidden/>
          </w:rPr>
          <w:instrText xml:space="preserve"> PAGEREF _Toc9854898 \h </w:instrText>
        </w:r>
        <w:r w:rsidR="005364D4">
          <w:rPr>
            <w:noProof/>
            <w:webHidden/>
          </w:rPr>
        </w:r>
        <w:r w:rsidR="005364D4">
          <w:rPr>
            <w:noProof/>
            <w:webHidden/>
          </w:rPr>
          <w:fldChar w:fldCharType="separate"/>
        </w:r>
        <w:r w:rsidR="005A3DF4">
          <w:rPr>
            <w:noProof/>
            <w:webHidden/>
          </w:rPr>
          <w:t>34</w:t>
        </w:r>
        <w:r w:rsidR="005364D4">
          <w:rPr>
            <w:noProof/>
            <w:webHidden/>
          </w:rPr>
          <w:fldChar w:fldCharType="end"/>
        </w:r>
      </w:hyperlink>
    </w:p>
    <w:p w:rsidR="005364D4" w:rsidRDefault="001439D7">
      <w:pPr>
        <w:pStyle w:val="TDC1"/>
        <w:tabs>
          <w:tab w:val="right" w:leader="dot" w:pos="8828"/>
        </w:tabs>
        <w:rPr>
          <w:rFonts w:eastAsiaTheme="minorEastAsia"/>
          <w:noProof/>
          <w:lang w:val="es-ES" w:eastAsia="es-ES"/>
        </w:rPr>
      </w:pPr>
      <w:hyperlink w:anchor="_Toc9854899" w:history="1">
        <w:r w:rsidR="005364D4" w:rsidRPr="005C0309">
          <w:rPr>
            <w:rStyle w:val="Hipervnculo"/>
            <w:rFonts w:eastAsia="Times New Roman"/>
            <w:noProof/>
            <w:lang w:eastAsia="es-SV"/>
          </w:rPr>
          <w:t xml:space="preserve">IX. </w:t>
        </w:r>
        <w:r w:rsidR="005364D4" w:rsidRPr="005C0309">
          <w:rPr>
            <w:rStyle w:val="Hipervnculo"/>
            <w:noProof/>
          </w:rPr>
          <w:t>GESTION FINANCIERA INSTITUCIONAL DEL CONSEJO SUPERIOR DE SALUD PÚBLICA</w:t>
        </w:r>
        <w:r w:rsidR="005364D4">
          <w:rPr>
            <w:noProof/>
            <w:webHidden/>
          </w:rPr>
          <w:tab/>
        </w:r>
        <w:r w:rsidR="005364D4">
          <w:rPr>
            <w:noProof/>
            <w:webHidden/>
          </w:rPr>
          <w:fldChar w:fldCharType="begin"/>
        </w:r>
        <w:r w:rsidR="005364D4">
          <w:rPr>
            <w:noProof/>
            <w:webHidden/>
          </w:rPr>
          <w:instrText xml:space="preserve"> PAGEREF _Toc9854899 \h </w:instrText>
        </w:r>
        <w:r w:rsidR="005364D4">
          <w:rPr>
            <w:noProof/>
            <w:webHidden/>
          </w:rPr>
        </w:r>
        <w:r w:rsidR="005364D4">
          <w:rPr>
            <w:noProof/>
            <w:webHidden/>
          </w:rPr>
          <w:fldChar w:fldCharType="separate"/>
        </w:r>
        <w:r w:rsidR="005A3DF4">
          <w:rPr>
            <w:noProof/>
            <w:webHidden/>
          </w:rPr>
          <w:t>37</w:t>
        </w:r>
        <w:r w:rsidR="005364D4">
          <w:rPr>
            <w:noProof/>
            <w:webHidden/>
          </w:rPr>
          <w:fldChar w:fldCharType="end"/>
        </w:r>
      </w:hyperlink>
    </w:p>
    <w:p w:rsidR="005364D4" w:rsidRDefault="001439D7">
      <w:pPr>
        <w:pStyle w:val="TDC1"/>
        <w:tabs>
          <w:tab w:val="right" w:leader="dot" w:pos="8828"/>
        </w:tabs>
        <w:rPr>
          <w:rFonts w:eastAsiaTheme="minorEastAsia"/>
          <w:noProof/>
          <w:lang w:val="es-ES" w:eastAsia="es-ES"/>
        </w:rPr>
      </w:pPr>
      <w:hyperlink w:anchor="_Toc9854900" w:history="1">
        <w:r w:rsidR="005364D4" w:rsidRPr="005C0309">
          <w:rPr>
            <w:rStyle w:val="Hipervnculo"/>
            <w:rFonts w:eastAsia="MS Mincho"/>
            <w:noProof/>
          </w:rPr>
          <w:t>X. QUE HACER INSTITUCIONAL… DIA A DIA EN EL CSSP</w:t>
        </w:r>
        <w:r w:rsidR="005364D4">
          <w:rPr>
            <w:noProof/>
            <w:webHidden/>
          </w:rPr>
          <w:tab/>
        </w:r>
        <w:r w:rsidR="005364D4">
          <w:rPr>
            <w:noProof/>
            <w:webHidden/>
          </w:rPr>
          <w:fldChar w:fldCharType="begin"/>
        </w:r>
        <w:r w:rsidR="005364D4">
          <w:rPr>
            <w:noProof/>
            <w:webHidden/>
          </w:rPr>
          <w:instrText xml:space="preserve"> PAGEREF _Toc9854900 \h </w:instrText>
        </w:r>
        <w:r w:rsidR="005364D4">
          <w:rPr>
            <w:noProof/>
            <w:webHidden/>
          </w:rPr>
        </w:r>
        <w:r w:rsidR="005364D4">
          <w:rPr>
            <w:noProof/>
            <w:webHidden/>
          </w:rPr>
          <w:fldChar w:fldCharType="separate"/>
        </w:r>
        <w:r w:rsidR="005A3DF4">
          <w:rPr>
            <w:noProof/>
            <w:webHidden/>
          </w:rPr>
          <w:t>46</w:t>
        </w:r>
        <w:r w:rsidR="005364D4">
          <w:rPr>
            <w:noProof/>
            <w:webHidden/>
          </w:rPr>
          <w:fldChar w:fldCharType="end"/>
        </w:r>
      </w:hyperlink>
    </w:p>
    <w:p w:rsidR="005364D4" w:rsidRDefault="001439D7">
      <w:pPr>
        <w:pStyle w:val="TDC1"/>
        <w:tabs>
          <w:tab w:val="right" w:leader="dot" w:pos="8828"/>
        </w:tabs>
        <w:rPr>
          <w:rFonts w:eastAsiaTheme="minorEastAsia"/>
          <w:noProof/>
          <w:lang w:val="es-ES" w:eastAsia="es-ES"/>
        </w:rPr>
      </w:pPr>
      <w:hyperlink w:anchor="_Toc9854901" w:history="1">
        <w:r w:rsidR="005364D4" w:rsidRPr="005C0309">
          <w:rPr>
            <w:rStyle w:val="Hipervnculo"/>
            <w:rFonts w:eastAsia="Times New Roman"/>
            <w:noProof/>
            <w:lang w:eastAsia="es-SV"/>
          </w:rPr>
          <w:t>ANEXOS</w:t>
        </w:r>
        <w:r w:rsidR="005364D4">
          <w:rPr>
            <w:noProof/>
            <w:webHidden/>
          </w:rPr>
          <w:tab/>
        </w:r>
        <w:r w:rsidR="005364D4">
          <w:rPr>
            <w:noProof/>
            <w:webHidden/>
          </w:rPr>
          <w:fldChar w:fldCharType="begin"/>
        </w:r>
        <w:r w:rsidR="005364D4">
          <w:rPr>
            <w:noProof/>
            <w:webHidden/>
          </w:rPr>
          <w:instrText xml:space="preserve"> PAGEREF _Toc9854901 \h </w:instrText>
        </w:r>
        <w:r w:rsidR="005364D4">
          <w:rPr>
            <w:noProof/>
            <w:webHidden/>
          </w:rPr>
        </w:r>
        <w:r w:rsidR="005364D4">
          <w:rPr>
            <w:noProof/>
            <w:webHidden/>
          </w:rPr>
          <w:fldChar w:fldCharType="separate"/>
        </w:r>
        <w:r w:rsidR="005A3DF4">
          <w:rPr>
            <w:noProof/>
            <w:webHidden/>
          </w:rPr>
          <w:t>53</w:t>
        </w:r>
        <w:r w:rsidR="005364D4">
          <w:rPr>
            <w:noProof/>
            <w:webHidden/>
          </w:rPr>
          <w:fldChar w:fldCharType="end"/>
        </w:r>
      </w:hyperlink>
    </w:p>
    <w:p w:rsidR="00FE381D" w:rsidRPr="004C5AD8" w:rsidRDefault="00FE381D" w:rsidP="004C5AD8">
      <w:pPr>
        <w:rPr>
          <w:rFonts w:ascii="Calibri" w:eastAsia="MS Mincho" w:hAnsi="Calibri" w:cs="Times New Roman"/>
        </w:rPr>
      </w:pPr>
      <w:r w:rsidRPr="00246617">
        <w:rPr>
          <w:rFonts w:ascii="Calibri" w:eastAsia="MS Mincho" w:hAnsi="Calibri" w:cs="Times New Roman"/>
          <w:b/>
          <w:bCs/>
          <w:highlight w:val="yellow"/>
          <w:lang w:val="es-ES"/>
        </w:rPr>
        <w:fldChar w:fldCharType="end"/>
      </w:r>
    </w:p>
    <w:p w:rsidR="00A426AD" w:rsidRDefault="00A426AD"/>
    <w:p w:rsidR="00A426AD" w:rsidRDefault="00A426AD"/>
    <w:p w:rsidR="00A426AD" w:rsidRDefault="00A426AD"/>
    <w:p w:rsidR="00A426AD" w:rsidRDefault="00A426AD"/>
    <w:p w:rsidR="00A426AD" w:rsidRDefault="00A426AD"/>
    <w:p w:rsidR="00A426AD" w:rsidRDefault="00A426AD"/>
    <w:p w:rsidR="00A426AD" w:rsidRDefault="00A426AD"/>
    <w:p w:rsidR="00A426AD" w:rsidRDefault="00A426AD"/>
    <w:p w:rsidR="00A426AD" w:rsidRDefault="00A426AD"/>
    <w:p w:rsidR="00DC1A34" w:rsidRDefault="00DC1A34">
      <w:r>
        <w:t xml:space="preserve">                                   </w:t>
      </w:r>
    </w:p>
    <w:p w:rsidR="00DC1A34" w:rsidRDefault="00DC1A34"/>
    <w:p w:rsidR="00DC1A34" w:rsidRDefault="00DC1A34"/>
    <w:p w:rsidR="00DC1A34" w:rsidRDefault="00DC1A34"/>
    <w:p w:rsidR="00DC1A34" w:rsidRDefault="00DC1A34"/>
    <w:p w:rsidR="00DC1A34" w:rsidRDefault="00DC1A34"/>
    <w:p w:rsidR="00DC1A34" w:rsidRDefault="00DC1A34"/>
    <w:p w:rsidR="00ED1E00" w:rsidRDefault="00ED1E00"/>
    <w:p w:rsidR="00ED1E00" w:rsidRDefault="00ED1E00"/>
    <w:p w:rsidR="00ED1E00" w:rsidRDefault="00ED1E00"/>
    <w:p w:rsidR="00060427" w:rsidRDefault="00060427"/>
    <w:p w:rsidR="00060427" w:rsidRDefault="00060427"/>
    <w:p w:rsidR="00445145" w:rsidRPr="00246617" w:rsidRDefault="00445145" w:rsidP="00280D82">
      <w:pPr>
        <w:pStyle w:val="Ttulo2"/>
        <w:rPr>
          <w:noProof/>
          <w:lang w:eastAsia="es-SV"/>
        </w:rPr>
      </w:pPr>
      <w:bookmarkStart w:id="1" w:name="_Toc531872472"/>
      <w:bookmarkStart w:id="2" w:name="_Toc9854869"/>
      <w:r w:rsidRPr="00246617">
        <w:rPr>
          <w:noProof/>
          <w:lang w:eastAsia="es-SV"/>
        </w:rPr>
        <w:lastRenderedPageBreak/>
        <w:t>Presentación</w:t>
      </w:r>
      <w:bookmarkEnd w:id="1"/>
      <w:bookmarkEnd w:id="2"/>
    </w:p>
    <w:p w:rsidR="00445145" w:rsidRPr="00246617" w:rsidRDefault="00445145" w:rsidP="00445145">
      <w:pPr>
        <w:jc w:val="center"/>
        <w:rPr>
          <w:color w:val="000000" w:themeColor="text1"/>
          <w:sz w:val="56"/>
          <w:szCs w:val="56"/>
        </w:rPr>
      </w:pPr>
    </w:p>
    <w:p w:rsidR="00445145" w:rsidRPr="00246617" w:rsidRDefault="00A50E39" w:rsidP="00445145">
      <w:pPr>
        <w:jc w:val="both"/>
        <w:rPr>
          <w:color w:val="000000" w:themeColor="text1"/>
          <w:sz w:val="24"/>
          <w:szCs w:val="24"/>
        </w:rPr>
      </w:pPr>
      <w:r>
        <w:rPr>
          <w:color w:val="000000" w:themeColor="text1"/>
          <w:sz w:val="24"/>
          <w:szCs w:val="24"/>
        </w:rPr>
        <w:t>Presentamos</w:t>
      </w:r>
      <w:r w:rsidR="00445145" w:rsidRPr="00246617">
        <w:rPr>
          <w:color w:val="000000" w:themeColor="text1"/>
          <w:sz w:val="24"/>
          <w:szCs w:val="24"/>
        </w:rPr>
        <w:t xml:space="preserve"> un año de gestión, decisiones y acciones las cuales enmarcan los logros obtenidos y construidos peldaño a peldaño por todos y cada uno de</w:t>
      </w:r>
      <w:r>
        <w:rPr>
          <w:color w:val="000000" w:themeColor="text1"/>
          <w:sz w:val="24"/>
          <w:szCs w:val="24"/>
        </w:rPr>
        <w:t xml:space="preserve"> quienes integramos</w:t>
      </w:r>
      <w:r w:rsidR="00445145" w:rsidRPr="00246617">
        <w:rPr>
          <w:color w:val="000000" w:themeColor="text1"/>
          <w:sz w:val="24"/>
          <w:szCs w:val="24"/>
        </w:rPr>
        <w:t xml:space="preserve"> el Consejo Superior de Salud Pública.</w:t>
      </w:r>
    </w:p>
    <w:p w:rsidR="00A426AD" w:rsidRPr="00246617" w:rsidRDefault="00A426AD" w:rsidP="00445145">
      <w:pPr>
        <w:jc w:val="both"/>
        <w:rPr>
          <w:color w:val="000000" w:themeColor="text1"/>
          <w:sz w:val="24"/>
          <w:szCs w:val="24"/>
        </w:rPr>
      </w:pPr>
      <w:r w:rsidRPr="00246617">
        <w:rPr>
          <w:color w:val="000000" w:themeColor="text1"/>
          <w:sz w:val="24"/>
          <w:szCs w:val="24"/>
        </w:rPr>
        <w:t>El cumplimiento de metas de un año se refleja no solo en estadísticas si no en la simplificación</w:t>
      </w:r>
      <w:r w:rsidR="00A50E39">
        <w:rPr>
          <w:color w:val="000000" w:themeColor="text1"/>
          <w:sz w:val="24"/>
          <w:szCs w:val="24"/>
        </w:rPr>
        <w:t xml:space="preserve"> para los ciudadanos</w:t>
      </w:r>
      <w:r w:rsidRPr="00246617">
        <w:rPr>
          <w:color w:val="000000" w:themeColor="text1"/>
          <w:sz w:val="24"/>
          <w:szCs w:val="24"/>
        </w:rPr>
        <w:t xml:space="preserve"> y eficiencia con que se desarrolla la labor diaria.</w:t>
      </w:r>
    </w:p>
    <w:p w:rsidR="00A50E39" w:rsidRDefault="003218B8" w:rsidP="003218B8">
      <w:pPr>
        <w:jc w:val="both"/>
        <w:rPr>
          <w:color w:val="000000" w:themeColor="text1"/>
          <w:sz w:val="24"/>
          <w:szCs w:val="24"/>
        </w:rPr>
      </w:pPr>
      <w:r w:rsidRPr="00246617">
        <w:rPr>
          <w:color w:val="000000" w:themeColor="text1"/>
          <w:sz w:val="24"/>
          <w:szCs w:val="24"/>
        </w:rPr>
        <w:t xml:space="preserve">Durante este período se continuaron las acciones estratégicas en el marco del Plan Quinquenal </w:t>
      </w:r>
      <w:r w:rsidR="00A50E39">
        <w:rPr>
          <w:color w:val="000000" w:themeColor="text1"/>
          <w:sz w:val="24"/>
          <w:szCs w:val="24"/>
        </w:rPr>
        <w:t>del Gobierno desarrollando</w:t>
      </w:r>
      <w:r w:rsidRPr="00246617">
        <w:rPr>
          <w:color w:val="000000" w:themeColor="text1"/>
          <w:sz w:val="24"/>
          <w:szCs w:val="24"/>
        </w:rPr>
        <w:t xml:space="preserve"> programas con las prioridades, los ejes y las estrategias para el </w:t>
      </w:r>
      <w:r w:rsidR="00A50E39">
        <w:rPr>
          <w:color w:val="000000" w:themeColor="text1"/>
          <w:sz w:val="24"/>
          <w:szCs w:val="24"/>
        </w:rPr>
        <w:t>cumplimiento</w:t>
      </w:r>
      <w:r w:rsidRPr="00246617">
        <w:rPr>
          <w:color w:val="000000" w:themeColor="text1"/>
          <w:sz w:val="24"/>
          <w:szCs w:val="24"/>
        </w:rPr>
        <w:t xml:space="preserve"> de </w:t>
      </w:r>
      <w:r w:rsidR="00A50E39">
        <w:rPr>
          <w:color w:val="000000" w:themeColor="text1"/>
          <w:sz w:val="24"/>
          <w:szCs w:val="24"/>
        </w:rPr>
        <w:t>n</w:t>
      </w:r>
      <w:r w:rsidRPr="00246617">
        <w:rPr>
          <w:color w:val="000000" w:themeColor="text1"/>
          <w:sz w:val="24"/>
          <w:szCs w:val="24"/>
        </w:rPr>
        <w:t>uestra misión, incluyendo la definición de las líneas por trabajar y los programas estratégicos</w:t>
      </w:r>
      <w:r w:rsidR="00A50E39">
        <w:rPr>
          <w:color w:val="000000" w:themeColor="text1"/>
          <w:sz w:val="24"/>
          <w:szCs w:val="24"/>
        </w:rPr>
        <w:t>.</w:t>
      </w:r>
    </w:p>
    <w:p w:rsidR="00546926" w:rsidRPr="00246617" w:rsidRDefault="00A50E39" w:rsidP="003218B8">
      <w:pPr>
        <w:jc w:val="both"/>
        <w:rPr>
          <w:color w:val="000000" w:themeColor="text1"/>
          <w:sz w:val="24"/>
          <w:szCs w:val="24"/>
        </w:rPr>
      </w:pPr>
      <w:r w:rsidRPr="00246617">
        <w:rPr>
          <w:color w:val="000000" w:themeColor="text1"/>
          <w:sz w:val="24"/>
          <w:szCs w:val="24"/>
        </w:rPr>
        <w:t xml:space="preserve"> </w:t>
      </w:r>
      <w:r w:rsidR="00546926" w:rsidRPr="00246617">
        <w:rPr>
          <w:color w:val="000000" w:themeColor="text1"/>
          <w:sz w:val="24"/>
          <w:szCs w:val="24"/>
        </w:rPr>
        <w:t xml:space="preserve">En este </w:t>
      </w:r>
      <w:r>
        <w:rPr>
          <w:color w:val="000000" w:themeColor="text1"/>
          <w:sz w:val="24"/>
          <w:szCs w:val="24"/>
        </w:rPr>
        <w:t>periodo en</w:t>
      </w:r>
      <w:r w:rsidR="00546926" w:rsidRPr="00246617">
        <w:rPr>
          <w:color w:val="000000" w:themeColor="text1"/>
          <w:sz w:val="24"/>
          <w:szCs w:val="24"/>
        </w:rPr>
        <w:t xml:space="preserve"> el Consejo Superior de Salud Pública, se dieron saltos de calidad a nivel de modernización de las tecnologías y es así que en 2018 se lograron poner a disposición del usuario las plataformas para inscripción de Estudiantes en servicio social de las Juntas de vigilancia de Enfermería y Médica y el pago</w:t>
      </w:r>
      <w:r>
        <w:rPr>
          <w:color w:val="000000" w:themeColor="text1"/>
          <w:sz w:val="24"/>
          <w:szCs w:val="24"/>
        </w:rPr>
        <w:t xml:space="preserve"> de derechos</w:t>
      </w:r>
      <w:r w:rsidR="00546926" w:rsidRPr="00246617">
        <w:rPr>
          <w:color w:val="000000" w:themeColor="text1"/>
          <w:sz w:val="24"/>
          <w:szCs w:val="24"/>
        </w:rPr>
        <w:t xml:space="preserve"> en línea, recalcando que este último es una de las acciones que los usuarios demandaban   de la Institución, pudiendo así cumplir con la modernidad que la realidad exige.</w:t>
      </w:r>
    </w:p>
    <w:p w:rsidR="00546926" w:rsidRPr="00246617" w:rsidRDefault="00546926" w:rsidP="003218B8">
      <w:pPr>
        <w:jc w:val="both"/>
        <w:rPr>
          <w:color w:val="000000" w:themeColor="text1"/>
          <w:sz w:val="24"/>
          <w:szCs w:val="24"/>
        </w:rPr>
      </w:pPr>
      <w:r w:rsidRPr="00246617">
        <w:rPr>
          <w:color w:val="000000" w:themeColor="text1"/>
          <w:sz w:val="24"/>
          <w:szCs w:val="24"/>
        </w:rPr>
        <w:t xml:space="preserve">Se han realizado labores de carácter </w:t>
      </w:r>
      <w:r w:rsidR="00A50E39">
        <w:rPr>
          <w:color w:val="000000" w:themeColor="text1"/>
          <w:sz w:val="24"/>
          <w:szCs w:val="24"/>
        </w:rPr>
        <w:t>territorial acercando los servicios a la población usuaria</w:t>
      </w:r>
      <w:r w:rsidRPr="00246617">
        <w:rPr>
          <w:color w:val="000000" w:themeColor="text1"/>
          <w:sz w:val="24"/>
          <w:szCs w:val="24"/>
        </w:rPr>
        <w:t>, como la emis</w:t>
      </w:r>
      <w:r w:rsidR="00A50E39">
        <w:rPr>
          <w:color w:val="000000" w:themeColor="text1"/>
          <w:sz w:val="24"/>
          <w:szCs w:val="24"/>
        </w:rPr>
        <w:t>ión de carnet, pago de derechos</w:t>
      </w:r>
      <w:r w:rsidRPr="00246617">
        <w:rPr>
          <w:color w:val="000000" w:themeColor="text1"/>
          <w:sz w:val="24"/>
          <w:szCs w:val="24"/>
        </w:rPr>
        <w:t xml:space="preserve"> y especialmente cursos y diplomados que ha permitido llevar hacia los profesionales de la salud, parte de los servicios de la Institución.</w:t>
      </w:r>
      <w:r w:rsidR="00A50E39">
        <w:rPr>
          <w:color w:val="000000" w:themeColor="text1"/>
          <w:sz w:val="24"/>
          <w:szCs w:val="24"/>
        </w:rPr>
        <w:t xml:space="preserve"> Un hito lo constituyo también la puesta en funcionamiento de la Oficina Tramitadora de Denuncias con su asignación presupuestaria.</w:t>
      </w:r>
    </w:p>
    <w:p w:rsidR="00A426AD" w:rsidRPr="00246617" w:rsidRDefault="00A426AD" w:rsidP="00445145">
      <w:pPr>
        <w:jc w:val="both"/>
        <w:rPr>
          <w:color w:val="000000" w:themeColor="text1"/>
          <w:sz w:val="24"/>
          <w:szCs w:val="24"/>
        </w:rPr>
      </w:pPr>
      <w:r w:rsidRPr="00246617">
        <w:rPr>
          <w:color w:val="000000" w:themeColor="text1"/>
          <w:sz w:val="24"/>
          <w:szCs w:val="24"/>
        </w:rPr>
        <w:t xml:space="preserve"> Otro ingrediente primordial en los éxitos Institucionales se </w:t>
      </w:r>
      <w:r w:rsidR="005F1A3F" w:rsidRPr="00246617">
        <w:rPr>
          <w:color w:val="000000" w:themeColor="text1"/>
          <w:sz w:val="24"/>
          <w:szCs w:val="24"/>
        </w:rPr>
        <w:t>muestra</w:t>
      </w:r>
      <w:r w:rsidRPr="00246617">
        <w:rPr>
          <w:color w:val="000000" w:themeColor="text1"/>
          <w:sz w:val="24"/>
          <w:szCs w:val="24"/>
        </w:rPr>
        <w:t xml:space="preserve"> en las diferentes actividades que han surgido a lo la</w:t>
      </w:r>
      <w:r w:rsidR="005F1A3F" w:rsidRPr="00246617">
        <w:rPr>
          <w:color w:val="000000" w:themeColor="text1"/>
          <w:sz w:val="24"/>
          <w:szCs w:val="24"/>
        </w:rPr>
        <w:t>rg</w:t>
      </w:r>
      <w:r w:rsidRPr="00246617">
        <w:rPr>
          <w:color w:val="000000" w:themeColor="text1"/>
          <w:sz w:val="24"/>
          <w:szCs w:val="24"/>
        </w:rPr>
        <w:t xml:space="preserve">o de este </w:t>
      </w:r>
      <w:r w:rsidR="00D97D83" w:rsidRPr="00246617">
        <w:rPr>
          <w:color w:val="000000" w:themeColor="text1"/>
          <w:sz w:val="24"/>
          <w:szCs w:val="24"/>
        </w:rPr>
        <w:t>año y</w:t>
      </w:r>
      <w:r w:rsidRPr="00246617">
        <w:rPr>
          <w:color w:val="000000" w:themeColor="text1"/>
          <w:sz w:val="24"/>
          <w:szCs w:val="24"/>
        </w:rPr>
        <w:t xml:space="preserve"> </w:t>
      </w:r>
      <w:r w:rsidR="005F1A3F" w:rsidRPr="00246617">
        <w:rPr>
          <w:color w:val="000000" w:themeColor="text1"/>
          <w:sz w:val="24"/>
          <w:szCs w:val="24"/>
        </w:rPr>
        <w:t>que e</w:t>
      </w:r>
      <w:r w:rsidR="008F0217" w:rsidRPr="00246617">
        <w:rPr>
          <w:color w:val="000000" w:themeColor="text1"/>
          <w:sz w:val="24"/>
          <w:szCs w:val="24"/>
        </w:rPr>
        <w:t xml:space="preserve">l CSSP ha ejecutado con calidad, es </w:t>
      </w:r>
      <w:r w:rsidR="00A71DF9">
        <w:rPr>
          <w:color w:val="000000" w:themeColor="text1"/>
          <w:sz w:val="24"/>
          <w:szCs w:val="24"/>
        </w:rPr>
        <w:t>principalmente</w:t>
      </w:r>
      <w:r w:rsidR="008F0217" w:rsidRPr="00246617">
        <w:rPr>
          <w:color w:val="000000" w:themeColor="text1"/>
          <w:sz w:val="24"/>
          <w:szCs w:val="24"/>
        </w:rPr>
        <w:t xml:space="preserve"> las coordinaciones Interinstitucionales que en la mayoría de los casos se es referente y asesor. </w:t>
      </w:r>
    </w:p>
    <w:p w:rsidR="008F0217" w:rsidRPr="00246617" w:rsidRDefault="008F0217" w:rsidP="00445145">
      <w:pPr>
        <w:jc w:val="both"/>
        <w:rPr>
          <w:color w:val="000000" w:themeColor="text1"/>
          <w:sz w:val="24"/>
          <w:szCs w:val="24"/>
        </w:rPr>
      </w:pPr>
      <w:r w:rsidRPr="00246617">
        <w:rPr>
          <w:color w:val="000000" w:themeColor="text1"/>
          <w:sz w:val="24"/>
          <w:szCs w:val="24"/>
        </w:rPr>
        <w:t xml:space="preserve">Gracias a las oportunidades y retos </w:t>
      </w:r>
      <w:r w:rsidR="00C703EC" w:rsidRPr="00246617">
        <w:rPr>
          <w:color w:val="000000" w:themeColor="text1"/>
          <w:sz w:val="24"/>
          <w:szCs w:val="24"/>
        </w:rPr>
        <w:t>porque</w:t>
      </w:r>
      <w:r w:rsidRPr="00246617">
        <w:rPr>
          <w:color w:val="000000" w:themeColor="text1"/>
          <w:sz w:val="24"/>
          <w:szCs w:val="24"/>
        </w:rPr>
        <w:t xml:space="preserve"> sin ellos no se avanza y actualmente y tras superar muchos, el CSSP se perfila con la calidad que se demanda para hacer cumplir con el mandato Constitucional.</w:t>
      </w:r>
    </w:p>
    <w:p w:rsidR="005F1A3F" w:rsidRPr="00246617" w:rsidRDefault="005F1A3F" w:rsidP="00445145">
      <w:pPr>
        <w:jc w:val="both"/>
        <w:rPr>
          <w:color w:val="000000" w:themeColor="text1"/>
          <w:sz w:val="24"/>
          <w:szCs w:val="24"/>
        </w:rPr>
      </w:pPr>
    </w:p>
    <w:p w:rsidR="00E8402A" w:rsidRPr="00246617" w:rsidRDefault="00E8402A" w:rsidP="00445145">
      <w:pPr>
        <w:jc w:val="both"/>
        <w:rPr>
          <w:color w:val="000000" w:themeColor="text1"/>
          <w:sz w:val="24"/>
          <w:szCs w:val="24"/>
        </w:rPr>
      </w:pPr>
    </w:p>
    <w:p w:rsidR="00D97D83" w:rsidRPr="00246617" w:rsidRDefault="00D97D83" w:rsidP="00445145">
      <w:pPr>
        <w:jc w:val="both"/>
        <w:rPr>
          <w:color w:val="000000" w:themeColor="text1"/>
          <w:sz w:val="24"/>
          <w:szCs w:val="24"/>
        </w:rPr>
      </w:pPr>
    </w:p>
    <w:p w:rsidR="00445145" w:rsidRDefault="00445145"/>
    <w:p w:rsidR="00445145" w:rsidRDefault="00445145"/>
    <w:p w:rsidR="00445145" w:rsidRDefault="00445145"/>
    <w:p w:rsidR="00DC1A34" w:rsidRDefault="00DC1A34" w:rsidP="00443818">
      <w:pPr>
        <w:pStyle w:val="Ttulo1"/>
        <w:numPr>
          <w:ilvl w:val="0"/>
          <w:numId w:val="14"/>
        </w:numPr>
        <w:rPr>
          <w:noProof/>
          <w:webHidden/>
          <w:color w:val="0000FF"/>
        </w:rPr>
      </w:pPr>
      <w:bookmarkStart w:id="3" w:name="_Toc9854870"/>
      <w:r w:rsidRPr="00E35BDB">
        <w:rPr>
          <w:noProof/>
        </w:rPr>
        <w:t>ORGANISMOS DE DIRECCIÓN Y FUNCIONARIOS</w:t>
      </w:r>
      <w:bookmarkEnd w:id="3"/>
      <w:r w:rsidRPr="00E35BDB">
        <w:rPr>
          <w:noProof/>
        </w:rPr>
        <w:t xml:space="preserve"> </w:t>
      </w:r>
      <w:r w:rsidRPr="00E35BDB">
        <w:rPr>
          <w:noProof/>
          <w:webHidden/>
          <w:color w:val="0000FF"/>
        </w:rPr>
        <w:tab/>
      </w:r>
    </w:p>
    <w:p w:rsidR="00443818" w:rsidRPr="00443818" w:rsidRDefault="00443818" w:rsidP="00443818"/>
    <w:p w:rsidR="00DC1A34" w:rsidRPr="00B7695F" w:rsidRDefault="00DC1A34" w:rsidP="00280D82">
      <w:pPr>
        <w:pStyle w:val="Ttulo2"/>
        <w:rPr>
          <w:rFonts w:eastAsia="MS Mincho"/>
          <w:noProof/>
        </w:rPr>
      </w:pPr>
      <w:bookmarkStart w:id="4" w:name="_Toc9854871"/>
      <w:r w:rsidRPr="00B7695F">
        <w:rPr>
          <w:rFonts w:eastAsia="MS Mincho"/>
          <w:noProof/>
        </w:rPr>
        <w:t>1. Consejo Directivo</w:t>
      </w:r>
      <w:bookmarkEnd w:id="4"/>
      <w:r w:rsidRPr="00B7695F">
        <w:rPr>
          <w:rFonts w:eastAsia="MS Mincho"/>
          <w:noProof/>
          <w:webHidden/>
        </w:rPr>
        <w:tab/>
      </w:r>
    </w:p>
    <w:p w:rsidR="00DC1A34" w:rsidRDefault="0070081A" w:rsidP="004C5AD8">
      <w:pPr>
        <w:tabs>
          <w:tab w:val="right" w:leader="dot" w:pos="8828"/>
        </w:tabs>
        <w:spacing w:after="100"/>
        <w:ind w:left="220"/>
        <w:jc w:val="center"/>
        <w:rPr>
          <w:rFonts w:ascii="Calibri" w:eastAsia="MS Mincho" w:hAnsi="Calibri" w:cs="Times New Roman"/>
          <w:noProof/>
        </w:rPr>
      </w:pPr>
      <w:r w:rsidRPr="002A24AA">
        <w:rPr>
          <w:rFonts w:eastAsia="MS Mincho"/>
          <w:noProof/>
          <w:sz w:val="32"/>
          <w:szCs w:val="32"/>
          <w:lang w:eastAsia="es-SV"/>
        </w:rPr>
        <w:drawing>
          <wp:inline distT="0" distB="0" distL="0" distR="0" wp14:anchorId="5EC96754" wp14:editId="6F8DE731">
            <wp:extent cx="4572000" cy="3657600"/>
            <wp:effectExtent l="0" t="0" r="0" b="0"/>
            <wp:docPr id="1" name="Imagen 1" descr="Descripción: C:\Users\CSSP99\Desktop\memoria 2018\CSSP14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C:\Users\CSSP99\Desktop\memoria 2018\CSSP14NOV.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72000" cy="3657600"/>
                    </a:xfrm>
                    <a:prstGeom prst="rect">
                      <a:avLst/>
                    </a:prstGeom>
                    <a:noFill/>
                    <a:ln>
                      <a:noFill/>
                    </a:ln>
                  </pic:spPr>
                </pic:pic>
              </a:graphicData>
            </a:graphic>
          </wp:inline>
        </w:drawing>
      </w:r>
    </w:p>
    <w:p w:rsidR="0070081A" w:rsidRPr="002A24AA" w:rsidRDefault="0070081A" w:rsidP="0070081A">
      <w:pPr>
        <w:shd w:val="clear" w:color="auto" w:fill="FFFFFF"/>
        <w:spacing w:after="150" w:line="240" w:lineRule="auto"/>
        <w:jc w:val="both"/>
        <w:rPr>
          <w:sz w:val="20"/>
          <w:lang w:eastAsia="es-SV"/>
        </w:rPr>
      </w:pPr>
      <w:r w:rsidRPr="002A24AA">
        <w:rPr>
          <w:b/>
          <w:sz w:val="20"/>
          <w:lang w:eastAsia="es-SV"/>
        </w:rPr>
        <w:t>PRIMERA FILA SENTADOS DE IZQUIERDA A DERECHA</w:t>
      </w:r>
      <w:r>
        <w:rPr>
          <w:b/>
          <w:sz w:val="20"/>
          <w:lang w:eastAsia="es-SV"/>
        </w:rPr>
        <w:t xml:space="preserve"> (SENTADOS)</w:t>
      </w:r>
      <w:r w:rsidRPr="002A24AA">
        <w:rPr>
          <w:sz w:val="20"/>
          <w:lang w:eastAsia="es-SV"/>
        </w:rPr>
        <w:t>. </w:t>
      </w:r>
      <w:r>
        <w:rPr>
          <w:sz w:val="20"/>
          <w:lang w:eastAsia="es-SV"/>
        </w:rPr>
        <w:t>Licda. Catalina Álvarez de Carranza, Dra. Claudia Aracely Silva de Santos</w:t>
      </w:r>
      <w:r w:rsidRPr="002A24AA">
        <w:rPr>
          <w:sz w:val="20"/>
          <w:lang w:eastAsia="es-SV"/>
        </w:rPr>
        <w:t xml:space="preserve">; Lic. Pedro Rosalío Escobar Castaneda, Presidente; Licda. Anabella Menjivar, Secretaria; </w:t>
      </w:r>
      <w:r>
        <w:rPr>
          <w:sz w:val="20"/>
          <w:lang w:eastAsia="es-SV"/>
        </w:rPr>
        <w:t xml:space="preserve">Licda. Yanira Emperatriz Meléndez Cortez. </w:t>
      </w:r>
    </w:p>
    <w:p w:rsidR="0070081A" w:rsidRDefault="0070081A" w:rsidP="0070081A">
      <w:pPr>
        <w:shd w:val="clear" w:color="auto" w:fill="FFFFFF"/>
        <w:spacing w:after="150" w:line="240" w:lineRule="auto"/>
        <w:jc w:val="both"/>
        <w:rPr>
          <w:sz w:val="20"/>
          <w:lang w:eastAsia="es-SV"/>
        </w:rPr>
      </w:pPr>
      <w:r w:rsidRPr="002A24AA">
        <w:rPr>
          <w:b/>
          <w:sz w:val="20"/>
          <w:lang w:eastAsia="es-SV"/>
        </w:rPr>
        <w:t>SEGUNDA FILA DE IZQUIERDA A DERECHA</w:t>
      </w:r>
      <w:r>
        <w:rPr>
          <w:b/>
          <w:sz w:val="20"/>
          <w:lang w:eastAsia="es-SV"/>
        </w:rPr>
        <w:t xml:space="preserve"> (DE PIE)</w:t>
      </w:r>
      <w:r>
        <w:rPr>
          <w:sz w:val="20"/>
          <w:lang w:eastAsia="es-SV"/>
        </w:rPr>
        <w:t>. Lic. José Humberto Bonilla Avilés, Licda</w:t>
      </w:r>
      <w:r w:rsidRPr="002A24AA">
        <w:rPr>
          <w:sz w:val="20"/>
          <w:lang w:eastAsia="es-SV"/>
        </w:rPr>
        <w:t>. María Beatriz Flores de Regalado;</w:t>
      </w:r>
      <w:r>
        <w:rPr>
          <w:sz w:val="20"/>
          <w:lang w:eastAsia="es-SV"/>
        </w:rPr>
        <w:t xml:space="preserve"> Licda. Gisela Suyapa Caminos de Portillo; </w:t>
      </w:r>
      <w:r w:rsidRPr="002A24AA">
        <w:rPr>
          <w:sz w:val="20"/>
          <w:lang w:eastAsia="es-SV"/>
        </w:rPr>
        <w:t>Dra. Irma Elizabeth Vides de Campos</w:t>
      </w:r>
      <w:r>
        <w:rPr>
          <w:sz w:val="20"/>
          <w:lang w:eastAsia="es-SV"/>
        </w:rPr>
        <w:t>;</w:t>
      </w:r>
      <w:r w:rsidRPr="00280E78">
        <w:rPr>
          <w:sz w:val="20"/>
          <w:lang w:eastAsia="es-SV"/>
        </w:rPr>
        <w:t xml:space="preserve"> </w:t>
      </w:r>
      <w:r w:rsidRPr="002A24AA">
        <w:rPr>
          <w:sz w:val="20"/>
          <w:lang w:eastAsia="es-SV"/>
        </w:rPr>
        <w:t>Licda. Ana Elba Castro Torres</w:t>
      </w:r>
      <w:r>
        <w:rPr>
          <w:sz w:val="20"/>
          <w:lang w:eastAsia="es-SV"/>
        </w:rPr>
        <w:t xml:space="preserve">; Licda. Clelia Elizabeth Trejo de Arévalo; </w:t>
      </w:r>
      <w:r w:rsidRPr="002A24AA">
        <w:rPr>
          <w:sz w:val="20"/>
          <w:lang w:eastAsia="es-SV"/>
        </w:rPr>
        <w:t>Dra. Rosa Aída Álvarez</w:t>
      </w:r>
      <w:r>
        <w:rPr>
          <w:sz w:val="20"/>
          <w:lang w:eastAsia="es-SV"/>
        </w:rPr>
        <w:t xml:space="preserve">; Licda. Maribel Rodríguez de Hernández; </w:t>
      </w:r>
      <w:r w:rsidRPr="002A24AA">
        <w:rPr>
          <w:sz w:val="20"/>
          <w:lang w:eastAsia="es-SV"/>
        </w:rPr>
        <w:t>Licda. Rosa María Bonet de Argumedo</w:t>
      </w:r>
      <w:r>
        <w:rPr>
          <w:sz w:val="20"/>
          <w:lang w:eastAsia="es-SV"/>
        </w:rPr>
        <w:t xml:space="preserve">; Licda. Iris Yalena Quintanilla de Osegueda; </w:t>
      </w:r>
      <w:r w:rsidRPr="002A24AA">
        <w:rPr>
          <w:sz w:val="20"/>
          <w:lang w:eastAsia="es-SV"/>
        </w:rPr>
        <w:t>Dr. Ricardo José Antonio Lara Herrera</w:t>
      </w:r>
      <w:r>
        <w:rPr>
          <w:sz w:val="20"/>
          <w:lang w:eastAsia="es-SV"/>
        </w:rPr>
        <w:t>.</w:t>
      </w:r>
    </w:p>
    <w:p w:rsidR="0070081A" w:rsidRPr="002A24AA" w:rsidRDefault="0070081A" w:rsidP="0070081A">
      <w:pPr>
        <w:shd w:val="clear" w:color="auto" w:fill="FFFFFF"/>
        <w:spacing w:after="150" w:line="240" w:lineRule="auto"/>
        <w:jc w:val="both"/>
        <w:rPr>
          <w:sz w:val="20"/>
          <w:lang w:eastAsia="es-SV"/>
        </w:rPr>
      </w:pPr>
      <w:r w:rsidRPr="002A24AA">
        <w:rPr>
          <w:b/>
          <w:sz w:val="20"/>
          <w:lang w:eastAsia="es-SV"/>
        </w:rPr>
        <w:t>TERCERA FILA DE IZQUIERDA A DERECHA</w:t>
      </w:r>
      <w:r>
        <w:rPr>
          <w:b/>
          <w:sz w:val="20"/>
          <w:lang w:eastAsia="es-SV"/>
        </w:rPr>
        <w:t xml:space="preserve"> (DE PIE)</w:t>
      </w:r>
      <w:r>
        <w:rPr>
          <w:sz w:val="20"/>
          <w:lang w:eastAsia="es-SV"/>
        </w:rPr>
        <w:t>. </w:t>
      </w:r>
      <w:r w:rsidRPr="002A24AA">
        <w:rPr>
          <w:sz w:val="20"/>
          <w:lang w:eastAsia="es-SV"/>
        </w:rPr>
        <w:t>Dr. Jorge Leonel Chávez Ayala</w:t>
      </w:r>
      <w:r>
        <w:rPr>
          <w:sz w:val="20"/>
          <w:lang w:eastAsia="es-SV"/>
        </w:rPr>
        <w:t>; Lic. Luis Enrique Chicas Ramírez; Dr. Raúl Antonio Marroquín; Lic. José Manuel Ramírez Navas; Lic. Rudy Nelson Castellanos Hernández; Lic. Willian Alexander Canízalez</w:t>
      </w:r>
      <w:r w:rsidRPr="002A24AA">
        <w:rPr>
          <w:sz w:val="20"/>
          <w:lang w:eastAsia="es-SV"/>
        </w:rPr>
        <w:t xml:space="preserve">; </w:t>
      </w:r>
      <w:r>
        <w:rPr>
          <w:sz w:val="20"/>
          <w:lang w:eastAsia="es-SV"/>
        </w:rPr>
        <w:t>Dr. Luis Antonio Rodríguez León.</w:t>
      </w:r>
    </w:p>
    <w:p w:rsidR="0070081A" w:rsidRDefault="0070081A" w:rsidP="00DC1A34">
      <w:pPr>
        <w:tabs>
          <w:tab w:val="right" w:leader="dot" w:pos="8828"/>
        </w:tabs>
        <w:spacing w:after="100"/>
        <w:ind w:left="220"/>
        <w:rPr>
          <w:rFonts w:ascii="Calibri" w:eastAsia="MS Mincho" w:hAnsi="Calibri" w:cs="Times New Roman"/>
          <w:noProof/>
        </w:rPr>
      </w:pPr>
    </w:p>
    <w:p w:rsidR="00DC1A34" w:rsidRDefault="00DC1A34" w:rsidP="00DC1A34">
      <w:pPr>
        <w:tabs>
          <w:tab w:val="right" w:leader="dot" w:pos="8828"/>
        </w:tabs>
        <w:spacing w:after="100"/>
        <w:ind w:left="220"/>
        <w:rPr>
          <w:rFonts w:ascii="Calibri" w:eastAsia="MS Mincho" w:hAnsi="Calibri" w:cs="Times New Roman"/>
          <w:noProof/>
        </w:rPr>
      </w:pPr>
    </w:p>
    <w:p w:rsidR="00DC1A34" w:rsidRDefault="00DC1A34" w:rsidP="00DC1A34">
      <w:pPr>
        <w:tabs>
          <w:tab w:val="right" w:leader="dot" w:pos="8828"/>
        </w:tabs>
        <w:spacing w:after="100"/>
        <w:ind w:left="220"/>
        <w:rPr>
          <w:rFonts w:ascii="Calibri" w:eastAsia="MS Mincho" w:hAnsi="Calibri" w:cs="Times New Roman"/>
          <w:noProof/>
        </w:rPr>
      </w:pPr>
    </w:p>
    <w:p w:rsidR="00F70A4E" w:rsidRDefault="00F70A4E" w:rsidP="00DC1A34">
      <w:pPr>
        <w:tabs>
          <w:tab w:val="right" w:leader="dot" w:pos="8828"/>
        </w:tabs>
        <w:spacing w:after="100"/>
        <w:ind w:left="220"/>
        <w:rPr>
          <w:rFonts w:ascii="Calibri" w:eastAsia="MS Mincho" w:hAnsi="Calibri" w:cs="Times New Roman"/>
          <w:noProof/>
        </w:rPr>
      </w:pPr>
    </w:p>
    <w:p w:rsidR="00F70A4E" w:rsidRDefault="00F70A4E" w:rsidP="00DC1A34">
      <w:pPr>
        <w:tabs>
          <w:tab w:val="right" w:leader="dot" w:pos="8828"/>
        </w:tabs>
        <w:spacing w:after="100"/>
        <w:ind w:left="220"/>
        <w:rPr>
          <w:rFonts w:ascii="Calibri" w:eastAsia="MS Mincho" w:hAnsi="Calibri" w:cs="Times New Roman"/>
          <w:noProof/>
        </w:rPr>
      </w:pPr>
    </w:p>
    <w:p w:rsidR="00DC1A34" w:rsidRPr="00F70A4E" w:rsidRDefault="00DC1A34" w:rsidP="0010695A">
      <w:pPr>
        <w:pStyle w:val="Ttulo2"/>
        <w:rPr>
          <w:rFonts w:eastAsia="MS Mincho"/>
          <w:noProof/>
        </w:rPr>
      </w:pPr>
      <w:bookmarkStart w:id="5" w:name="_Toc9854872"/>
      <w:r w:rsidRPr="00F70A4E">
        <w:rPr>
          <w:rFonts w:eastAsia="MS Mincho"/>
          <w:noProof/>
        </w:rPr>
        <w:lastRenderedPageBreak/>
        <w:t>2.  Juntas de Vigilancia.</w:t>
      </w:r>
      <w:bookmarkEnd w:id="5"/>
      <w:r w:rsidRPr="00F70A4E">
        <w:rPr>
          <w:rFonts w:eastAsia="MS Mincho"/>
          <w:noProof/>
          <w:webHidden/>
        </w:rPr>
        <w:tab/>
      </w:r>
    </w:p>
    <w:p w:rsidR="0070081A" w:rsidRDefault="0070081A" w:rsidP="0070081A">
      <w:pPr>
        <w:tabs>
          <w:tab w:val="right" w:leader="dot" w:pos="8828"/>
        </w:tabs>
        <w:spacing w:after="100"/>
        <w:rPr>
          <w:rFonts w:ascii="Calibri" w:eastAsia="Times New Roman" w:hAnsi="Calibri" w:cs="Times New Roman"/>
          <w:noProof/>
          <w:lang w:eastAsia="es-SV"/>
        </w:rPr>
      </w:pPr>
    </w:p>
    <w:p w:rsidR="0070081A" w:rsidRPr="002A24AA" w:rsidRDefault="0070081A" w:rsidP="0070081A">
      <w:pPr>
        <w:jc w:val="both"/>
        <w:rPr>
          <w:b/>
        </w:rPr>
      </w:pPr>
      <w:r>
        <w:rPr>
          <w:noProof/>
          <w:lang w:eastAsia="es-SV"/>
        </w:rPr>
        <w:drawing>
          <wp:anchor distT="0" distB="0" distL="114300" distR="114300" simplePos="0" relativeHeight="251647488" behindDoc="0" locked="0" layoutInCell="1" allowOverlap="1" wp14:anchorId="31EB2F4C" wp14:editId="2682510D">
            <wp:simplePos x="0" y="0"/>
            <wp:positionH relativeFrom="margin">
              <wp:posOffset>5292090</wp:posOffset>
            </wp:positionH>
            <wp:positionV relativeFrom="paragraph">
              <wp:posOffset>-286385</wp:posOffset>
            </wp:positionV>
            <wp:extent cx="609600" cy="742950"/>
            <wp:effectExtent l="0" t="0" r="0" b="0"/>
            <wp:wrapNone/>
            <wp:docPr id="29" name="Imagen 29" descr="Descripción: junta_psicologia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5" descr="Descripción: junta_psicologia1v.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AA">
        <w:rPr>
          <w:b/>
          <w:sz w:val="36"/>
        </w:rPr>
        <w:t>Junta de Vigilancia de la Profesión de Psicología</w:t>
      </w:r>
    </w:p>
    <w:p w:rsidR="0070081A" w:rsidRPr="0064659E" w:rsidRDefault="0070081A" w:rsidP="00FB070E">
      <w:pPr>
        <w:rPr>
          <w:sz w:val="32"/>
          <w:szCs w:val="32"/>
        </w:rPr>
      </w:pPr>
      <w:r w:rsidRPr="002A24AA">
        <w:rPr>
          <w:noProof/>
          <w:lang w:eastAsia="es-SV"/>
        </w:rPr>
        <w:drawing>
          <wp:inline distT="0" distB="0" distL="0" distR="0" wp14:anchorId="706C1C69" wp14:editId="7E8AED4A">
            <wp:extent cx="2857500" cy="1905000"/>
            <wp:effectExtent l="0" t="0" r="0" b="0"/>
            <wp:docPr id="22" name="Imagen 22" descr="Descripción: PSICOLOGÍ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PSICOLOGÍA0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70081A" w:rsidRPr="002A24AA" w:rsidRDefault="0070081A" w:rsidP="0070081A">
      <w:pPr>
        <w:pStyle w:val="NormalWeb"/>
        <w:rPr>
          <w:rFonts w:ascii="Calibri" w:eastAsia="Calibri" w:hAnsi="Calibri"/>
          <w:b/>
          <w:bCs/>
          <w:sz w:val="20"/>
          <w:szCs w:val="22"/>
          <w:lang w:val="es-SV" w:eastAsia="es-SV"/>
        </w:rPr>
      </w:pPr>
      <w:r w:rsidRPr="002A24AA">
        <w:rPr>
          <w:rFonts w:ascii="Calibri" w:eastAsia="Calibri" w:hAnsi="Calibri"/>
          <w:b/>
          <w:sz w:val="20"/>
          <w:szCs w:val="22"/>
          <w:lang w:val="es-SV" w:eastAsia="es-SV"/>
        </w:rPr>
        <w:t>PRIMERA FILA ( SENTADOS) DE IZQUIERDA A DERECHA</w:t>
      </w:r>
      <w:r w:rsidRPr="002A24AA">
        <w:rPr>
          <w:rFonts w:ascii="Calibri" w:eastAsia="Calibri" w:hAnsi="Calibri"/>
          <w:sz w:val="20"/>
          <w:szCs w:val="22"/>
          <w:lang w:val="es-SV" w:eastAsia="es-SV"/>
        </w:rPr>
        <w:t>.</w:t>
      </w:r>
      <w:r w:rsidRPr="002A24AA">
        <w:rPr>
          <w:rFonts w:ascii="Calibri" w:eastAsia="Calibri" w:hAnsi="Calibri"/>
          <w:b/>
          <w:bCs/>
          <w:sz w:val="20"/>
          <w:szCs w:val="22"/>
          <w:lang w:val="es-SV" w:eastAsia="es-SV"/>
        </w:rPr>
        <w:t xml:space="preserve">  </w:t>
      </w:r>
      <w:r w:rsidRPr="002A24AA">
        <w:rPr>
          <w:rFonts w:ascii="Calibri" w:eastAsia="Calibri" w:hAnsi="Calibri"/>
          <w:bCs/>
          <w:sz w:val="20"/>
          <w:szCs w:val="22"/>
          <w:lang w:val="es-SV" w:eastAsia="es-SV"/>
        </w:rPr>
        <w:t>Licenciado Ramiro Alfonso Figueroa, Segundo Vocal Propietario, Licenciada Katya Melany García Campos, Primera Vocal Propietaria, Doctora Ana María Ventura de Marroquín, Presidenta, Licenciada Julia Dora Aguirre Domínguez,  Secretaria, Licenciado Herberth Neftalí Rojas Portillo, Tercer Vocal Propietario.</w:t>
      </w:r>
      <w:r w:rsidRPr="002A24AA">
        <w:rPr>
          <w:rFonts w:ascii="Calibri" w:eastAsia="Calibri" w:hAnsi="Calibri"/>
          <w:b/>
          <w:bCs/>
          <w:sz w:val="20"/>
          <w:szCs w:val="22"/>
          <w:lang w:val="es-SV" w:eastAsia="es-SV"/>
        </w:rPr>
        <w:br/>
      </w:r>
      <w:r w:rsidRPr="002A24AA">
        <w:rPr>
          <w:rFonts w:ascii="Calibri" w:eastAsia="Calibri" w:hAnsi="Calibri"/>
          <w:b/>
          <w:sz w:val="20"/>
          <w:szCs w:val="22"/>
          <w:lang w:val="es-SV" w:eastAsia="es-SV"/>
        </w:rPr>
        <w:t>SEGUNDA FILA ( DE PIE) DE IZQUIERDA A DERECHA</w:t>
      </w:r>
      <w:r w:rsidRPr="002A24AA">
        <w:rPr>
          <w:rFonts w:ascii="Calibri" w:eastAsia="Calibri" w:hAnsi="Calibri"/>
          <w:sz w:val="20"/>
          <w:szCs w:val="22"/>
          <w:lang w:val="es-SV" w:eastAsia="es-SV"/>
        </w:rPr>
        <w:t>.</w:t>
      </w:r>
      <w:r w:rsidRPr="002A24AA">
        <w:rPr>
          <w:rFonts w:ascii="Calibri" w:eastAsia="Calibri" w:hAnsi="Calibri"/>
          <w:b/>
          <w:bCs/>
          <w:sz w:val="20"/>
          <w:szCs w:val="22"/>
          <w:lang w:val="es-SV" w:eastAsia="es-SV"/>
        </w:rPr>
        <w:t> </w:t>
      </w:r>
      <w:r w:rsidRPr="002A24AA">
        <w:rPr>
          <w:rFonts w:ascii="Calibri" w:eastAsia="Calibri" w:hAnsi="Calibri"/>
          <w:bCs/>
          <w:sz w:val="20"/>
          <w:szCs w:val="22"/>
          <w:lang w:val="es-SV" w:eastAsia="es-SV"/>
        </w:rPr>
        <w:t>Licenciado Cruz Edgardo Torres Cornejo, Primer Vocal Suplente, Licenciada Estella Viaud de Soundy, Segunda Vocal Suplente, Licenciada Blanca Margarita Rodas de González, Secretaria Suplente, Licenciado Óscar René Castillo Monge, Presidente Suplente, Licenciado Juan Carlos Regalado Orellana, Tercer Vocal Suplente.</w:t>
      </w:r>
    </w:p>
    <w:p w:rsidR="0070081A" w:rsidRPr="002A24AA" w:rsidRDefault="0070081A" w:rsidP="0070081A">
      <w:pPr>
        <w:pStyle w:val="Sinespaciado"/>
        <w:rPr>
          <w:b/>
          <w:sz w:val="28"/>
          <w:szCs w:val="28"/>
        </w:rPr>
      </w:pPr>
      <w:r>
        <w:rPr>
          <w:noProof/>
          <w:lang w:eastAsia="es-SV"/>
        </w:rPr>
        <w:drawing>
          <wp:anchor distT="0" distB="0" distL="114300" distR="114300" simplePos="0" relativeHeight="251648512" behindDoc="0" locked="0" layoutInCell="1" allowOverlap="1" wp14:anchorId="32BE278B" wp14:editId="43FFDC7B">
            <wp:simplePos x="0" y="0"/>
            <wp:positionH relativeFrom="margin">
              <wp:posOffset>5473065</wp:posOffset>
            </wp:positionH>
            <wp:positionV relativeFrom="paragraph">
              <wp:posOffset>-391160</wp:posOffset>
            </wp:positionV>
            <wp:extent cx="876300" cy="923925"/>
            <wp:effectExtent l="0" t="0" r="0" b="9525"/>
            <wp:wrapNone/>
            <wp:docPr id="28" name="Imagen 28" descr="Descripción: junta_laboratorio_clinico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3" descr="Descripción: junta_laboratorio_clinico1v.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63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AA">
        <w:rPr>
          <w:b/>
          <w:sz w:val="28"/>
          <w:szCs w:val="28"/>
        </w:rPr>
        <w:t>Junta de Vigilancia de la Profesión de Laboratorio Clínico</w:t>
      </w:r>
    </w:p>
    <w:p w:rsidR="0070081A" w:rsidRDefault="0070081A" w:rsidP="0070081A">
      <w:pPr>
        <w:pStyle w:val="NormalWeb"/>
      </w:pPr>
      <w:r w:rsidRPr="009974B6">
        <w:rPr>
          <w:noProof/>
          <w:lang w:val="es-SV" w:eastAsia="es-SV"/>
        </w:rPr>
        <w:drawing>
          <wp:inline distT="0" distB="0" distL="0" distR="0" wp14:anchorId="49BA447B" wp14:editId="09E20ECF">
            <wp:extent cx="2857500" cy="1905000"/>
            <wp:effectExtent l="0" t="0" r="0" b="0"/>
            <wp:docPr id="21" name="Imagen 21" descr="Descripción: LABORATORIO CLÍNICO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LABORATORIO CLÍNICO 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1905000"/>
                    </a:xfrm>
                    <a:prstGeom prst="rect">
                      <a:avLst/>
                    </a:prstGeom>
                    <a:noFill/>
                    <a:ln>
                      <a:noFill/>
                    </a:ln>
                  </pic:spPr>
                </pic:pic>
              </a:graphicData>
            </a:graphic>
          </wp:inline>
        </w:drawing>
      </w:r>
    </w:p>
    <w:p w:rsidR="0070081A" w:rsidRPr="002A24AA" w:rsidRDefault="0070081A" w:rsidP="0070081A">
      <w:pPr>
        <w:pStyle w:val="NormalWeb"/>
        <w:rPr>
          <w:rFonts w:ascii="Calibri" w:eastAsia="Calibri" w:hAnsi="Calibri"/>
          <w:sz w:val="20"/>
          <w:szCs w:val="22"/>
          <w:lang w:val="es-SV" w:eastAsia="es-SV"/>
        </w:rPr>
      </w:pPr>
      <w:r w:rsidRPr="002A24AA">
        <w:rPr>
          <w:rFonts w:ascii="Calibri" w:eastAsia="Calibri" w:hAnsi="Calibri"/>
          <w:b/>
          <w:bCs/>
          <w:sz w:val="20"/>
          <w:szCs w:val="22"/>
          <w:lang w:val="es-SV" w:eastAsia="es-SV"/>
        </w:rPr>
        <w:t>PRIMERA FILA ( SENTADOS) DE IZQUIERDA A DERECHA.</w:t>
      </w:r>
      <w:r w:rsidRPr="002A24AA">
        <w:rPr>
          <w:rFonts w:ascii="Calibri" w:eastAsia="Calibri" w:hAnsi="Calibri"/>
          <w:sz w:val="20"/>
          <w:szCs w:val="22"/>
          <w:lang w:val="es-SV" w:eastAsia="es-SV"/>
        </w:rPr>
        <w:t>  Licenciado Marcelo Adolfo Chávez Ulloa, Presidente, Licenciado Wilson Edgardo Barrientos Guillén, Secretario, Licenciada Mirna Isabel Villatoro Dueñas, Primer Vocal Propietaria, Licenciado Jymy Hendryks Huezo Mejía, Segundo Vocal Propietario, Licenciado José Humberto Zelaya López, Tercer Vocal Propietarios.</w:t>
      </w:r>
      <w:r w:rsidRPr="002A24AA">
        <w:rPr>
          <w:rFonts w:ascii="Calibri" w:eastAsia="Calibri" w:hAnsi="Calibri"/>
          <w:sz w:val="20"/>
          <w:szCs w:val="22"/>
          <w:lang w:val="es-SV" w:eastAsia="es-SV"/>
        </w:rPr>
        <w:br/>
      </w:r>
      <w:r w:rsidRPr="002A24AA">
        <w:rPr>
          <w:rFonts w:ascii="Calibri" w:eastAsia="Calibri" w:hAnsi="Calibri"/>
          <w:b/>
          <w:bCs/>
          <w:sz w:val="20"/>
          <w:szCs w:val="22"/>
          <w:lang w:val="es-SV" w:eastAsia="es-SV"/>
        </w:rPr>
        <w:t>SEGUNDA FILA ( DE PIE) DE IZQUIERDA A DERECHA.</w:t>
      </w:r>
      <w:r w:rsidRPr="002A24AA">
        <w:rPr>
          <w:rFonts w:ascii="Calibri" w:eastAsia="Calibri" w:hAnsi="Calibri"/>
          <w:sz w:val="20"/>
          <w:szCs w:val="22"/>
          <w:lang w:val="es-SV" w:eastAsia="es-SV"/>
        </w:rPr>
        <w:t> Licenciada  Liliana Isabel Márquez Canízalez, Primer Vocal Suplente, Licenciada Sandra Dalila Joya de Meza, Segunda Vocal Suplente, Licenciado José Emérito Ávila, Presidente Suplente, Licenciada Claudia Lorena Portillo de Castro, Secretaria Suplente, Licenciada Sandra Janette Hernández de Milla, Tercer Vocal Suplente.</w:t>
      </w:r>
    </w:p>
    <w:p w:rsidR="0070081A" w:rsidRPr="002A24AA" w:rsidRDefault="0070081A" w:rsidP="0070081A">
      <w:pPr>
        <w:pStyle w:val="Sinespaciado"/>
        <w:rPr>
          <w:b/>
          <w:sz w:val="28"/>
          <w:szCs w:val="28"/>
        </w:rPr>
      </w:pPr>
      <w:r>
        <w:rPr>
          <w:noProof/>
          <w:lang w:eastAsia="es-SV"/>
        </w:rPr>
        <w:lastRenderedPageBreak/>
        <w:drawing>
          <wp:anchor distT="0" distB="0" distL="114300" distR="114300" simplePos="0" relativeHeight="251649536" behindDoc="0" locked="0" layoutInCell="1" allowOverlap="1" wp14:anchorId="405ED2CC" wp14:editId="10C9AD69">
            <wp:simplePos x="0" y="0"/>
            <wp:positionH relativeFrom="margin">
              <wp:posOffset>4968240</wp:posOffset>
            </wp:positionH>
            <wp:positionV relativeFrom="paragraph">
              <wp:posOffset>-277495</wp:posOffset>
            </wp:positionV>
            <wp:extent cx="847725" cy="972185"/>
            <wp:effectExtent l="0" t="0" r="9525" b="0"/>
            <wp:wrapNone/>
            <wp:docPr id="27" name="Imagen 27" descr="Descripción: junta_enfermeria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6" descr="Descripción: junta_enfermeria1v.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47725" cy="9721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AA">
        <w:rPr>
          <w:b/>
          <w:sz w:val="28"/>
          <w:szCs w:val="28"/>
        </w:rPr>
        <w:t>Junta de Vigilancia de la Profesión de Enfermería</w:t>
      </w:r>
    </w:p>
    <w:p w:rsidR="0070081A" w:rsidRPr="002A24AA" w:rsidRDefault="0070081A" w:rsidP="0070081A">
      <w:pPr>
        <w:rPr>
          <w:b/>
        </w:rPr>
      </w:pPr>
    </w:p>
    <w:p w:rsidR="0070081A" w:rsidRDefault="0070081A" w:rsidP="0070081A">
      <w:pPr>
        <w:jc w:val="both"/>
        <w:rPr>
          <w:sz w:val="32"/>
          <w:szCs w:val="32"/>
        </w:rPr>
      </w:pPr>
      <w:r w:rsidRPr="002A24AA">
        <w:rPr>
          <w:noProof/>
          <w:sz w:val="32"/>
          <w:szCs w:val="32"/>
          <w:lang w:eastAsia="es-SV"/>
        </w:rPr>
        <w:drawing>
          <wp:inline distT="0" distB="0" distL="0" distR="0" wp14:anchorId="240E4BB2" wp14:editId="537AA821">
            <wp:extent cx="3076575" cy="2190750"/>
            <wp:effectExtent l="0" t="0" r="9525" b="0"/>
            <wp:docPr id="20" name="Imagen 20" descr="Descripción: C:\Users\CSSP99\Desktop\memoria 2018\JVP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escripción: C:\Users\CSSP99\Desktop\memoria 2018\JVPE 201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76575" cy="2190750"/>
                    </a:xfrm>
                    <a:prstGeom prst="rect">
                      <a:avLst/>
                    </a:prstGeom>
                    <a:noFill/>
                    <a:ln>
                      <a:noFill/>
                    </a:ln>
                  </pic:spPr>
                </pic:pic>
              </a:graphicData>
            </a:graphic>
          </wp:inline>
        </w:drawing>
      </w:r>
    </w:p>
    <w:p w:rsidR="0070081A" w:rsidRPr="002A24AA" w:rsidRDefault="0070081A" w:rsidP="0070081A">
      <w:pPr>
        <w:pStyle w:val="NormalWeb"/>
        <w:rPr>
          <w:rFonts w:ascii="Calibri" w:eastAsia="Calibri" w:hAnsi="Calibri"/>
          <w:b/>
          <w:bCs/>
          <w:sz w:val="20"/>
          <w:szCs w:val="22"/>
          <w:lang w:val="es-SV" w:eastAsia="es-SV"/>
        </w:rPr>
      </w:pPr>
      <w:r w:rsidRPr="002A24AA">
        <w:rPr>
          <w:rFonts w:ascii="Calibri" w:eastAsia="Calibri" w:hAnsi="Calibri"/>
          <w:b/>
          <w:sz w:val="20"/>
          <w:szCs w:val="22"/>
          <w:lang w:val="es-SV" w:eastAsia="es-SV"/>
        </w:rPr>
        <w:t>PRIMERA FILA ( SENTADOS) DE IZQUIERDA A DERECHA</w:t>
      </w:r>
      <w:r w:rsidRPr="002A24AA">
        <w:rPr>
          <w:rFonts w:ascii="Calibri" w:eastAsia="Calibri" w:hAnsi="Calibri"/>
          <w:sz w:val="20"/>
          <w:szCs w:val="22"/>
          <w:lang w:val="es-SV" w:eastAsia="es-SV"/>
        </w:rPr>
        <w:t>.</w:t>
      </w:r>
      <w:r w:rsidRPr="002A24AA">
        <w:rPr>
          <w:rFonts w:ascii="Calibri" w:eastAsia="Calibri" w:hAnsi="Calibri"/>
          <w:b/>
          <w:bCs/>
          <w:sz w:val="20"/>
          <w:szCs w:val="22"/>
          <w:lang w:val="es-SV" w:eastAsia="es-SV"/>
        </w:rPr>
        <w:t xml:space="preserve">  </w:t>
      </w:r>
      <w:r w:rsidRPr="002A24AA">
        <w:rPr>
          <w:rFonts w:ascii="Calibri" w:eastAsia="Calibri" w:hAnsi="Calibri"/>
          <w:bCs/>
          <w:sz w:val="20"/>
          <w:szCs w:val="22"/>
          <w:lang w:val="es-SV" w:eastAsia="es-SV"/>
        </w:rPr>
        <w:t>Licenciada Daisy Bety  Martínez Huezo, Tercer Vocal Propietaria, Licenciada Margoth Idalia Ramos de Cáceres, Secretaria, Licenciado Santos Adalberto Cardoza Romero, Segundo Vocal Propietario, Licenciada Luz Amanda Interiano de Hasbún, Presidenta,  Licenciada Carolina Mercedes Pérez Barraza, Primer Vocal Propietaria.</w:t>
      </w:r>
    </w:p>
    <w:p w:rsidR="0070081A" w:rsidRPr="002A24AA" w:rsidRDefault="0070081A" w:rsidP="0070081A">
      <w:pPr>
        <w:pStyle w:val="NormalWeb"/>
        <w:rPr>
          <w:rFonts w:ascii="Calibri" w:eastAsia="Calibri" w:hAnsi="Calibri"/>
          <w:b/>
          <w:bCs/>
          <w:sz w:val="20"/>
          <w:szCs w:val="22"/>
          <w:lang w:val="es-SV" w:eastAsia="es-SV"/>
        </w:rPr>
      </w:pPr>
      <w:r>
        <w:rPr>
          <w:noProof/>
          <w:lang w:val="es-SV" w:eastAsia="es-SV"/>
        </w:rPr>
        <w:drawing>
          <wp:anchor distT="0" distB="0" distL="114300" distR="114300" simplePos="0" relativeHeight="251650560" behindDoc="0" locked="0" layoutInCell="1" allowOverlap="1" wp14:anchorId="2390EA3C" wp14:editId="0976B706">
            <wp:simplePos x="0" y="0"/>
            <wp:positionH relativeFrom="column">
              <wp:posOffset>4968240</wp:posOffset>
            </wp:positionH>
            <wp:positionV relativeFrom="paragraph">
              <wp:posOffset>431165</wp:posOffset>
            </wp:positionV>
            <wp:extent cx="752475" cy="752475"/>
            <wp:effectExtent l="0" t="0" r="9525" b="9525"/>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2475" cy="752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AA">
        <w:rPr>
          <w:rFonts w:ascii="Calibri" w:eastAsia="Calibri" w:hAnsi="Calibri"/>
          <w:b/>
          <w:sz w:val="20"/>
          <w:szCs w:val="22"/>
          <w:lang w:val="es-SV" w:eastAsia="es-SV"/>
        </w:rPr>
        <w:t>SEGUNDA FILA ( DE PIE) DE IZQUIERDA A DERECHA</w:t>
      </w:r>
      <w:r w:rsidRPr="002A24AA">
        <w:rPr>
          <w:rFonts w:ascii="Calibri" w:eastAsia="Calibri" w:hAnsi="Calibri"/>
          <w:sz w:val="20"/>
          <w:szCs w:val="22"/>
          <w:lang w:val="es-SV" w:eastAsia="es-SV"/>
        </w:rPr>
        <w:t>.</w:t>
      </w:r>
      <w:r w:rsidRPr="002A24AA">
        <w:rPr>
          <w:rFonts w:ascii="Calibri" w:eastAsia="Calibri" w:hAnsi="Calibri"/>
          <w:b/>
          <w:bCs/>
          <w:sz w:val="20"/>
          <w:szCs w:val="22"/>
          <w:lang w:val="es-SV" w:eastAsia="es-SV"/>
        </w:rPr>
        <w:t> </w:t>
      </w:r>
      <w:r w:rsidRPr="002A24AA">
        <w:rPr>
          <w:rFonts w:ascii="Calibri" w:eastAsia="Calibri" w:hAnsi="Calibri"/>
          <w:bCs/>
          <w:sz w:val="20"/>
          <w:szCs w:val="22"/>
          <w:lang w:val="es-SV" w:eastAsia="es-SV"/>
        </w:rPr>
        <w:t>Licenciada Nora Abigail Martínez Artiga, Licenciado Hugo Hernán Ascencio Fuentes, Licenciada Marina Estella Linares de Aguirre, Licenciada Ivy Pamela Cañas de Lara, Licenciada Eva Cecilia López de Quezada.</w:t>
      </w:r>
    </w:p>
    <w:p w:rsidR="0070081A" w:rsidRPr="002A24AA" w:rsidRDefault="0070081A" w:rsidP="0070081A">
      <w:pPr>
        <w:rPr>
          <w:b/>
          <w:sz w:val="28"/>
          <w:szCs w:val="28"/>
        </w:rPr>
      </w:pPr>
      <w:r w:rsidRPr="002A24AA">
        <w:rPr>
          <w:b/>
          <w:sz w:val="28"/>
          <w:szCs w:val="28"/>
        </w:rPr>
        <w:t>Junta de Vigilancia de la Profesión Médica</w:t>
      </w:r>
    </w:p>
    <w:p w:rsidR="0070081A" w:rsidRDefault="0070081A" w:rsidP="0070081A">
      <w:pPr>
        <w:jc w:val="both"/>
        <w:rPr>
          <w:sz w:val="32"/>
          <w:szCs w:val="32"/>
        </w:rPr>
      </w:pPr>
      <w:r w:rsidRPr="002A24AA">
        <w:rPr>
          <w:noProof/>
          <w:lang w:eastAsia="es-SV"/>
        </w:rPr>
        <w:drawing>
          <wp:inline distT="0" distB="0" distL="0" distR="0" wp14:anchorId="2A580FA3" wp14:editId="0F5CAB5F">
            <wp:extent cx="4124325" cy="2247900"/>
            <wp:effectExtent l="0" t="0" r="9525" b="0"/>
            <wp:docPr id="19" name="Imagen 19" descr="Descripción: F:\Insumos Memoria de Labores 2017\Comunicaciones\FOTOS JUNTAS DIRECTIVAS\JVPM\JVPM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F:\Insumos Memoria de Labores 2017\Comunicaciones\FOTOS JUNTAS DIRECTIVAS\JVPM\JVPM 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124325" cy="2247900"/>
                    </a:xfrm>
                    <a:prstGeom prst="rect">
                      <a:avLst/>
                    </a:prstGeom>
                    <a:noFill/>
                    <a:ln>
                      <a:noFill/>
                    </a:ln>
                  </pic:spPr>
                </pic:pic>
              </a:graphicData>
            </a:graphic>
          </wp:inline>
        </w:drawing>
      </w:r>
    </w:p>
    <w:p w:rsidR="0070081A" w:rsidRDefault="0070081A" w:rsidP="0070081A">
      <w:pPr>
        <w:shd w:val="clear" w:color="auto" w:fill="FFFFFF"/>
        <w:spacing w:after="150" w:line="240" w:lineRule="auto"/>
        <w:jc w:val="both"/>
        <w:rPr>
          <w:sz w:val="20"/>
          <w:lang w:eastAsia="es-SV"/>
        </w:rPr>
      </w:pPr>
      <w:r w:rsidRPr="002A24AA">
        <w:rPr>
          <w:b/>
          <w:bCs/>
          <w:sz w:val="20"/>
          <w:lang w:eastAsia="es-SV"/>
        </w:rPr>
        <w:t>PRIMERA FILA SENTADOS DE IZQUIERDA A DERECHA.</w:t>
      </w:r>
      <w:r w:rsidRPr="002A24AA">
        <w:rPr>
          <w:b/>
          <w:sz w:val="20"/>
          <w:lang w:eastAsia="es-SV"/>
        </w:rPr>
        <w:t> </w:t>
      </w:r>
      <w:r w:rsidRPr="002A24AA">
        <w:rPr>
          <w:sz w:val="20"/>
          <w:lang w:eastAsia="es-SV"/>
        </w:rPr>
        <w:t>Doctor Mario Gamero (Vocal Propietario), Doctora Sonia Lazo de Medrano (Vocal Propietaria), Doctor Raúl Alfonso Velásquez (Presidente Propietario), Doctora Ivette Guadalupe Sánchez (Secretaria Propietaria), Doctora Nazire Elizabeth Hasbún de Barrera (Vocal Propietaria).</w:t>
      </w:r>
      <w:r w:rsidRPr="002A24AA">
        <w:rPr>
          <w:b/>
          <w:sz w:val="20"/>
          <w:lang w:eastAsia="es-SV"/>
        </w:rPr>
        <w:br/>
      </w:r>
      <w:r w:rsidRPr="002A24AA">
        <w:rPr>
          <w:b/>
          <w:bCs/>
          <w:sz w:val="20"/>
          <w:lang w:eastAsia="es-SV"/>
        </w:rPr>
        <w:t>SEGUNDA FILA DE IZQUIERDA A DERECHA</w:t>
      </w:r>
      <w:r w:rsidRPr="002A24AA">
        <w:rPr>
          <w:bCs/>
          <w:sz w:val="20"/>
          <w:lang w:eastAsia="es-SV"/>
        </w:rPr>
        <w:t>.</w:t>
      </w:r>
      <w:r w:rsidRPr="002A24AA">
        <w:rPr>
          <w:b/>
          <w:sz w:val="20"/>
          <w:lang w:eastAsia="es-SV"/>
        </w:rPr>
        <w:t> </w:t>
      </w:r>
      <w:r w:rsidRPr="002A24AA">
        <w:rPr>
          <w:sz w:val="20"/>
          <w:lang w:eastAsia="es-SV"/>
        </w:rPr>
        <w:t>Doctor Óscar Danilo Meléndez (Suplente), Doctora Patricia Eugenia Álvarez Ramírez (Suplente), Doctora Maricela Elizabeth Romero Guevara (Suplente), Doctor Giovanni Alexander Álvarez Alvarado (Suplente).</w:t>
      </w:r>
    </w:p>
    <w:p w:rsidR="00F70A4E" w:rsidRPr="002A24AA" w:rsidRDefault="00F70A4E" w:rsidP="0070081A">
      <w:pPr>
        <w:shd w:val="clear" w:color="auto" w:fill="FFFFFF"/>
        <w:spacing w:after="150" w:line="240" w:lineRule="auto"/>
        <w:jc w:val="both"/>
        <w:rPr>
          <w:b/>
          <w:sz w:val="20"/>
          <w:lang w:eastAsia="es-SV"/>
        </w:rPr>
      </w:pPr>
    </w:p>
    <w:p w:rsidR="0070081A" w:rsidRPr="002A24AA" w:rsidRDefault="0070081A" w:rsidP="0070081A">
      <w:pPr>
        <w:rPr>
          <w:b/>
        </w:rPr>
      </w:pPr>
      <w:r>
        <w:rPr>
          <w:noProof/>
          <w:lang w:eastAsia="es-SV"/>
        </w:rPr>
        <w:lastRenderedPageBreak/>
        <w:drawing>
          <wp:anchor distT="0" distB="0" distL="114300" distR="114300" simplePos="0" relativeHeight="251644416" behindDoc="0" locked="0" layoutInCell="1" allowOverlap="1" wp14:anchorId="7127161A" wp14:editId="0387E54D">
            <wp:simplePos x="0" y="0"/>
            <wp:positionH relativeFrom="margin">
              <wp:posOffset>5406390</wp:posOffset>
            </wp:positionH>
            <wp:positionV relativeFrom="paragraph">
              <wp:posOffset>-419735</wp:posOffset>
            </wp:positionV>
            <wp:extent cx="885825" cy="1066800"/>
            <wp:effectExtent l="0" t="0" r="9525" b="0"/>
            <wp:wrapNone/>
            <wp:docPr id="25" name="Imagen 25" descr="Descripción: junta_farmaceutica1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2" descr="Descripción: junta_farmaceutica1v.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5825"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AA">
        <w:rPr>
          <w:b/>
          <w:sz w:val="36"/>
        </w:rPr>
        <w:t>Junta de Vigilancia de la Profesión Químico Farmacéutica</w:t>
      </w:r>
    </w:p>
    <w:p w:rsidR="0070081A" w:rsidRDefault="0070081A" w:rsidP="0070081A">
      <w:pPr>
        <w:jc w:val="both"/>
        <w:rPr>
          <w:sz w:val="32"/>
          <w:szCs w:val="32"/>
        </w:rPr>
      </w:pPr>
      <w:r w:rsidRPr="002A24AA">
        <w:rPr>
          <w:b/>
          <w:noProof/>
          <w:lang w:eastAsia="es-SV"/>
        </w:rPr>
        <w:drawing>
          <wp:inline distT="0" distB="0" distL="0" distR="0" wp14:anchorId="0F746636" wp14:editId="7F81D1AC">
            <wp:extent cx="2676525" cy="2152650"/>
            <wp:effectExtent l="0" t="0" r="9525" b="0"/>
            <wp:docPr id="18" name="Imagen 18" descr="Descripción: F:\Insumos Memoria de Labores 2017\Comunicaciones\FOTOS JUNTAS DIRECTIVAS\JVPQF\JUNTA_JVPQ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Descripción: F:\Insumos Memoria de Labores 2017\Comunicaciones\FOTOS JUNTAS DIRECTIVAS\JVPQF\JUNTA_JVPQF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76525" cy="2152650"/>
                    </a:xfrm>
                    <a:prstGeom prst="rect">
                      <a:avLst/>
                    </a:prstGeom>
                    <a:noFill/>
                    <a:ln>
                      <a:noFill/>
                    </a:ln>
                  </pic:spPr>
                </pic:pic>
              </a:graphicData>
            </a:graphic>
          </wp:inline>
        </w:drawing>
      </w:r>
    </w:p>
    <w:p w:rsidR="0070081A" w:rsidRPr="002A24AA" w:rsidRDefault="0070081A" w:rsidP="0070081A">
      <w:pPr>
        <w:shd w:val="clear" w:color="auto" w:fill="FFFFFF"/>
        <w:spacing w:after="150" w:line="240" w:lineRule="auto"/>
        <w:jc w:val="both"/>
        <w:rPr>
          <w:sz w:val="20"/>
          <w:lang w:eastAsia="es-SV"/>
        </w:rPr>
      </w:pPr>
      <w:r w:rsidRPr="002A24AA">
        <w:rPr>
          <w:b/>
          <w:sz w:val="20"/>
          <w:lang w:eastAsia="es-SV"/>
        </w:rPr>
        <w:t>PRIMERA FILA DE IZQUIERDA A DERECHA</w:t>
      </w:r>
      <w:r w:rsidRPr="002A24AA">
        <w:rPr>
          <w:sz w:val="20"/>
          <w:lang w:eastAsia="es-SV"/>
        </w:rPr>
        <w:t>: Licenciada Hilda del Carmen Cerna Molina, Tercer Vocal Propietaria, Licenciada Nora Elizabeth Castaneda de Orellana,</w:t>
      </w:r>
      <w:r w:rsidRPr="00EA5E1D">
        <w:rPr>
          <w:rFonts w:ascii="Arial" w:eastAsia="Times New Roman" w:hAnsi="Arial" w:cs="Arial"/>
          <w:color w:val="333333"/>
          <w:sz w:val="24"/>
          <w:szCs w:val="24"/>
          <w:lang w:val="es-ES" w:eastAsia="es-ES"/>
        </w:rPr>
        <w:t xml:space="preserve"> </w:t>
      </w:r>
      <w:r w:rsidRPr="002A24AA">
        <w:rPr>
          <w:sz w:val="20"/>
          <w:lang w:eastAsia="es-SV"/>
        </w:rPr>
        <w:t>Secretaria, Licenciada Concepción Elizabeth Lara de Góchez, Presidenta; Licenciada Karen Heymann Hernández, Segunda Vocal Propietaria.</w:t>
      </w:r>
    </w:p>
    <w:p w:rsidR="0070081A" w:rsidRPr="002A24AA" w:rsidRDefault="0070081A" w:rsidP="0070081A">
      <w:pPr>
        <w:shd w:val="clear" w:color="auto" w:fill="FFFFFF"/>
        <w:spacing w:after="150" w:line="240" w:lineRule="auto"/>
        <w:jc w:val="both"/>
        <w:rPr>
          <w:sz w:val="20"/>
          <w:lang w:eastAsia="es-SV"/>
        </w:rPr>
      </w:pPr>
      <w:r w:rsidRPr="002A24AA">
        <w:rPr>
          <w:b/>
          <w:sz w:val="20"/>
          <w:lang w:eastAsia="es-SV"/>
        </w:rPr>
        <w:t>SEGUNDA FILA DE IZQUIERDA A DERECHA</w:t>
      </w:r>
      <w:r w:rsidRPr="002A24AA">
        <w:rPr>
          <w:sz w:val="20"/>
          <w:lang w:eastAsia="es-SV"/>
        </w:rPr>
        <w:t>: Licenciada Jesica Michelle Gallegos de Cruz, Tercer Vocal Suplente, Licenciada Jacqueline Edith Zaldaña de González, Secretaria Suplente, Licenciada Carmen Elena Fuentes Cañas, Licenciada Bertha Marina Araujo Marenco, Presidenta Suplente.</w:t>
      </w:r>
    </w:p>
    <w:p w:rsidR="0070081A" w:rsidRDefault="0070081A" w:rsidP="0070081A">
      <w:pPr>
        <w:jc w:val="both"/>
        <w:rPr>
          <w:sz w:val="32"/>
          <w:szCs w:val="32"/>
        </w:rPr>
      </w:pPr>
    </w:p>
    <w:p w:rsidR="0070081A" w:rsidRPr="002A24AA" w:rsidRDefault="0070081A" w:rsidP="0070081A">
      <w:pPr>
        <w:rPr>
          <w:b/>
          <w:sz w:val="28"/>
          <w:szCs w:val="28"/>
        </w:rPr>
      </w:pPr>
      <w:r>
        <w:rPr>
          <w:noProof/>
          <w:lang w:eastAsia="es-SV"/>
        </w:rPr>
        <w:drawing>
          <wp:anchor distT="0" distB="0" distL="114300" distR="114300" simplePos="0" relativeHeight="251645440" behindDoc="0" locked="0" layoutInCell="1" allowOverlap="1" wp14:anchorId="3255AC32" wp14:editId="1BBBC59F">
            <wp:simplePos x="0" y="0"/>
            <wp:positionH relativeFrom="margin">
              <wp:posOffset>5158740</wp:posOffset>
            </wp:positionH>
            <wp:positionV relativeFrom="paragraph">
              <wp:posOffset>-95885</wp:posOffset>
            </wp:positionV>
            <wp:extent cx="657225" cy="866775"/>
            <wp:effectExtent l="0" t="0" r="9525" b="9525"/>
            <wp:wrapNone/>
            <wp:docPr id="24" name="Imagen 24" descr="Descripción: junta_odontologic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1" descr="Descripción: junta_odontologica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722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AA">
        <w:rPr>
          <w:b/>
          <w:sz w:val="28"/>
          <w:szCs w:val="28"/>
        </w:rPr>
        <w:t>Junta de Vigilancia de la Profesión Odontológica</w:t>
      </w:r>
    </w:p>
    <w:p w:rsidR="0070081A" w:rsidRDefault="0070081A" w:rsidP="0070081A">
      <w:pPr>
        <w:jc w:val="both"/>
        <w:rPr>
          <w:sz w:val="32"/>
          <w:szCs w:val="32"/>
        </w:rPr>
      </w:pPr>
      <w:r w:rsidRPr="002A24AA">
        <w:rPr>
          <w:noProof/>
          <w:lang w:eastAsia="es-SV"/>
        </w:rPr>
        <w:drawing>
          <wp:inline distT="0" distB="0" distL="0" distR="0" wp14:anchorId="0D9914DE" wp14:editId="44C253A7">
            <wp:extent cx="3238500" cy="2152650"/>
            <wp:effectExtent l="0" t="0" r="0" b="0"/>
            <wp:docPr id="17" name="Imagen 17" descr="Descripción: F:\Insumos Memoria de Labores 2017\Comunicaciones\FOTOS JUNTAS DIRECTIVAS\JVPO\JVPO_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escripción: F:\Insumos Memoria de Labores 2017\Comunicaciones\FOTOS JUNTAS DIRECTIVAS\JVPO\JVPO_JD.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38500" cy="2152650"/>
                    </a:xfrm>
                    <a:prstGeom prst="rect">
                      <a:avLst/>
                    </a:prstGeom>
                    <a:noFill/>
                    <a:ln>
                      <a:noFill/>
                    </a:ln>
                  </pic:spPr>
                </pic:pic>
              </a:graphicData>
            </a:graphic>
          </wp:inline>
        </w:drawing>
      </w:r>
    </w:p>
    <w:p w:rsidR="0070081A" w:rsidRPr="002A24AA" w:rsidRDefault="0070081A" w:rsidP="0070081A">
      <w:pPr>
        <w:jc w:val="both"/>
        <w:rPr>
          <w:sz w:val="20"/>
          <w:lang w:eastAsia="es-SV"/>
        </w:rPr>
      </w:pPr>
      <w:r w:rsidRPr="002A24AA">
        <w:rPr>
          <w:b/>
          <w:bCs/>
          <w:sz w:val="20"/>
          <w:lang w:eastAsia="es-SV"/>
        </w:rPr>
        <w:t xml:space="preserve">PRIMERA FILA DE IZQUIERDA A DERECHA. </w:t>
      </w:r>
      <w:r w:rsidRPr="002A24AA">
        <w:rPr>
          <w:sz w:val="20"/>
          <w:lang w:eastAsia="es-SV"/>
        </w:rPr>
        <w:t>Doctora Carolina Galeano, Secretaria; Doctora Ana Elizabeth Henríquez Cordón, Vocal, Doctora Patricia del Carmen Castaneda, Presidenta, Doctora Claudia Zepeda de Ibáñez.</w:t>
      </w:r>
    </w:p>
    <w:p w:rsidR="0070081A" w:rsidRPr="002A24AA" w:rsidRDefault="0070081A" w:rsidP="0070081A">
      <w:pPr>
        <w:jc w:val="both"/>
        <w:rPr>
          <w:sz w:val="20"/>
          <w:lang w:eastAsia="es-SV"/>
        </w:rPr>
      </w:pPr>
      <w:r w:rsidRPr="002A24AA">
        <w:rPr>
          <w:b/>
          <w:bCs/>
          <w:sz w:val="20"/>
          <w:lang w:eastAsia="es-SV"/>
        </w:rPr>
        <w:t>SEGUNDA FILA  DE IZQUIERDA A DERECHA.</w:t>
      </w:r>
      <w:r w:rsidRPr="002A24AA">
        <w:rPr>
          <w:sz w:val="20"/>
          <w:lang w:eastAsia="es-SV"/>
        </w:rPr>
        <w:t> Doctor Remberto Osmín Herrera, Vocal Suplente, Doctor Amadeo Mauricio Ramírez, Vocal Suplente, Doctor Carlos Egberto Bermúdez, Vocal Suplente, Doctor Mario López Urbina, Vocal Propietario (Q.D.E.P.) y Doctor Roberto Argueta Martínez, Vocal Suplente.</w:t>
      </w:r>
    </w:p>
    <w:p w:rsidR="0070081A" w:rsidRDefault="0070081A" w:rsidP="0070081A">
      <w:pPr>
        <w:jc w:val="both"/>
        <w:rPr>
          <w:sz w:val="32"/>
          <w:szCs w:val="32"/>
        </w:rPr>
      </w:pPr>
    </w:p>
    <w:p w:rsidR="0070081A" w:rsidRPr="002A24AA" w:rsidRDefault="0070081A" w:rsidP="0070081A">
      <w:pPr>
        <w:pStyle w:val="Sinespaciado"/>
        <w:jc w:val="both"/>
        <w:rPr>
          <w:b/>
          <w:sz w:val="28"/>
          <w:szCs w:val="28"/>
        </w:rPr>
      </w:pPr>
      <w:r>
        <w:rPr>
          <w:noProof/>
          <w:lang w:eastAsia="es-SV"/>
        </w:rPr>
        <w:lastRenderedPageBreak/>
        <w:drawing>
          <wp:anchor distT="0" distB="0" distL="114300" distR="114300" simplePos="0" relativeHeight="251646464" behindDoc="0" locked="0" layoutInCell="1" allowOverlap="1" wp14:anchorId="6E1000B0" wp14:editId="76F743AA">
            <wp:simplePos x="0" y="0"/>
            <wp:positionH relativeFrom="margin">
              <wp:posOffset>5292090</wp:posOffset>
            </wp:positionH>
            <wp:positionV relativeFrom="paragraph">
              <wp:posOffset>-364490</wp:posOffset>
            </wp:positionV>
            <wp:extent cx="790575" cy="944880"/>
            <wp:effectExtent l="0" t="0" r="9525" b="7620"/>
            <wp:wrapNone/>
            <wp:docPr id="23" name="Imagen 23" descr="Descripción: logojuntaveterin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94" descr="Descripción: logojuntaveterinari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90575" cy="944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A24AA">
        <w:rPr>
          <w:b/>
          <w:sz w:val="28"/>
          <w:szCs w:val="28"/>
        </w:rPr>
        <w:t>Junta de Vigilancia de la Profesión Médico Veterinaria</w:t>
      </w:r>
    </w:p>
    <w:p w:rsidR="0070081A" w:rsidRPr="002A24AA" w:rsidRDefault="0070081A" w:rsidP="0070081A">
      <w:pPr>
        <w:jc w:val="center"/>
        <w:rPr>
          <w:b/>
        </w:rPr>
      </w:pPr>
    </w:p>
    <w:p w:rsidR="0070081A" w:rsidRDefault="0070081A" w:rsidP="0070081A">
      <w:pPr>
        <w:jc w:val="both"/>
        <w:rPr>
          <w:sz w:val="32"/>
          <w:szCs w:val="32"/>
        </w:rPr>
      </w:pPr>
      <w:r w:rsidRPr="002A24AA">
        <w:rPr>
          <w:noProof/>
          <w:lang w:eastAsia="es-SV"/>
        </w:rPr>
        <w:drawing>
          <wp:inline distT="0" distB="0" distL="0" distR="0" wp14:anchorId="06EBC7F9" wp14:editId="1E634EA3">
            <wp:extent cx="3438525" cy="2228850"/>
            <wp:effectExtent l="0" t="0" r="9525" b="0"/>
            <wp:docPr id="16" name="Imagen 16" descr="Descripción: F:\Insumos Memoria de Labores 2017\Comunicaciones\FOTOS JUNTAS DIRECTIVAS\JVPMV\JVPMV _J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Descripción: F:\Insumos Memoria de Labores 2017\Comunicaciones\FOTOS JUNTAS DIRECTIVAS\JVPMV\JVPMV _J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525" cy="2228850"/>
                    </a:xfrm>
                    <a:prstGeom prst="rect">
                      <a:avLst/>
                    </a:prstGeom>
                    <a:noFill/>
                    <a:ln>
                      <a:noFill/>
                    </a:ln>
                  </pic:spPr>
                </pic:pic>
              </a:graphicData>
            </a:graphic>
          </wp:inline>
        </w:drawing>
      </w:r>
    </w:p>
    <w:p w:rsidR="0070081A" w:rsidRPr="002A24AA" w:rsidRDefault="0070081A" w:rsidP="0070081A">
      <w:pPr>
        <w:jc w:val="both"/>
        <w:rPr>
          <w:sz w:val="20"/>
          <w:lang w:eastAsia="es-SV"/>
        </w:rPr>
      </w:pPr>
      <w:r w:rsidRPr="002A24AA">
        <w:rPr>
          <w:b/>
          <w:bCs/>
          <w:sz w:val="20"/>
          <w:lang w:eastAsia="es-SV"/>
        </w:rPr>
        <w:t xml:space="preserve">PRIMERA FILA  DE IZQUIERDA A DERECHA. </w:t>
      </w:r>
      <w:r w:rsidRPr="002A24AA">
        <w:rPr>
          <w:sz w:val="20"/>
          <w:lang w:eastAsia="es-SV"/>
        </w:rPr>
        <w:t>Doctora Violeta María Molina Meléndez, Vocal; Doctor  Edwin Orlando García Yanes, Presidente; Doctora Sonia Lissette Sánchez López, Secretaria.</w:t>
      </w:r>
      <w:r w:rsidRPr="002A24AA">
        <w:rPr>
          <w:sz w:val="20"/>
          <w:lang w:eastAsia="es-SV"/>
        </w:rPr>
        <w:br/>
      </w:r>
      <w:r w:rsidRPr="002A24AA">
        <w:rPr>
          <w:b/>
          <w:bCs/>
          <w:sz w:val="20"/>
          <w:lang w:eastAsia="es-SV"/>
        </w:rPr>
        <w:t>SEGUNDA FILA DE IZQUIERDA A DERECHA.</w:t>
      </w:r>
      <w:r w:rsidRPr="002A24AA">
        <w:rPr>
          <w:sz w:val="20"/>
          <w:lang w:eastAsia="es-SV"/>
        </w:rPr>
        <w:t>  Doctora Karla Lissette Miranda Coto, Primera Vocal; Doctor Leonidas Alejandro Benítez Bonilla, Tercer Vocal.</w:t>
      </w:r>
    </w:p>
    <w:p w:rsidR="0070081A" w:rsidRPr="00FE381D" w:rsidRDefault="0070081A" w:rsidP="00DC1A34">
      <w:pPr>
        <w:tabs>
          <w:tab w:val="right" w:leader="dot" w:pos="8828"/>
        </w:tabs>
        <w:spacing w:after="100"/>
        <w:ind w:left="220"/>
        <w:rPr>
          <w:rFonts w:ascii="Calibri" w:eastAsia="Times New Roman" w:hAnsi="Calibri" w:cs="Times New Roman"/>
          <w:noProof/>
          <w:lang w:eastAsia="es-SV"/>
        </w:rPr>
      </w:pPr>
    </w:p>
    <w:p w:rsidR="00611566" w:rsidRDefault="00611566" w:rsidP="0010695A">
      <w:pPr>
        <w:pStyle w:val="Ttulo1"/>
        <w:rPr>
          <w:rFonts w:eastAsia="MS Mincho"/>
        </w:rPr>
      </w:pPr>
    </w:p>
    <w:p w:rsidR="00611566" w:rsidRDefault="00611566" w:rsidP="0010695A">
      <w:pPr>
        <w:pStyle w:val="Ttulo1"/>
        <w:rPr>
          <w:rFonts w:eastAsia="MS Mincho"/>
        </w:rPr>
      </w:pPr>
    </w:p>
    <w:p w:rsidR="00611566" w:rsidRDefault="00611566" w:rsidP="0010695A">
      <w:pPr>
        <w:pStyle w:val="Ttulo1"/>
        <w:rPr>
          <w:rFonts w:eastAsia="MS Mincho"/>
        </w:rPr>
      </w:pPr>
    </w:p>
    <w:p w:rsidR="00611566" w:rsidRDefault="00611566" w:rsidP="00611566"/>
    <w:p w:rsidR="00611566" w:rsidRDefault="00611566" w:rsidP="00611566"/>
    <w:p w:rsidR="00611566" w:rsidRDefault="00611566" w:rsidP="00611566"/>
    <w:p w:rsidR="00611566" w:rsidRDefault="00611566" w:rsidP="00611566"/>
    <w:p w:rsidR="00CB246C" w:rsidRDefault="00CB246C" w:rsidP="00611566"/>
    <w:p w:rsidR="00CB246C" w:rsidRDefault="00CB246C" w:rsidP="00611566"/>
    <w:p w:rsidR="00CB246C" w:rsidRDefault="00CB246C" w:rsidP="00611566"/>
    <w:p w:rsidR="00611566" w:rsidRPr="00611566" w:rsidRDefault="00611566" w:rsidP="00611566"/>
    <w:p w:rsidR="00DC1A34" w:rsidRPr="001F7C71" w:rsidRDefault="00DC1A34" w:rsidP="0010695A">
      <w:pPr>
        <w:pStyle w:val="Ttulo1"/>
        <w:rPr>
          <w:rFonts w:eastAsia="MS Mincho"/>
          <w:noProof/>
        </w:rPr>
      </w:pPr>
      <w:bookmarkStart w:id="6" w:name="_Toc9854873"/>
      <w:r w:rsidRPr="001F7C71">
        <w:rPr>
          <w:rFonts w:eastAsia="MS Mincho"/>
        </w:rPr>
        <w:lastRenderedPageBreak/>
        <w:t>II</w:t>
      </w:r>
      <w:r w:rsidR="00443818">
        <w:rPr>
          <w:rFonts w:eastAsia="MS Mincho"/>
        </w:rPr>
        <w:t xml:space="preserve">. </w:t>
      </w:r>
      <w:r w:rsidRPr="001F7C71">
        <w:rPr>
          <w:rFonts w:eastAsia="MS Mincho"/>
        </w:rPr>
        <w:t xml:space="preserve">AUTORIZACIÓN Y VIGILANCIA </w:t>
      </w:r>
      <w:hyperlink w:anchor="_Toc487710892" w:history="1">
        <w:r w:rsidRPr="001F7C71">
          <w:rPr>
            <w:rFonts w:eastAsia="MS Mincho"/>
            <w:noProof/>
          </w:rPr>
          <w:t>DE PROFESIONALES DE LA SALUD</w:t>
        </w:r>
        <w:bookmarkEnd w:id="6"/>
        <w:r w:rsidRPr="001F7C71">
          <w:rPr>
            <w:rFonts w:eastAsia="MS Mincho"/>
            <w:noProof/>
            <w:webHidden/>
          </w:rPr>
          <w:tab/>
        </w:r>
      </w:hyperlink>
    </w:p>
    <w:p w:rsidR="00254702" w:rsidRDefault="00254702" w:rsidP="0010695A">
      <w:pPr>
        <w:pStyle w:val="Ttulo2"/>
      </w:pPr>
    </w:p>
    <w:p w:rsidR="00254702" w:rsidRDefault="00254702" w:rsidP="0010695A">
      <w:pPr>
        <w:pStyle w:val="Ttulo2"/>
      </w:pPr>
    </w:p>
    <w:p w:rsidR="00786D5A" w:rsidRDefault="00443818" w:rsidP="0010695A">
      <w:pPr>
        <w:pStyle w:val="Ttulo2"/>
      </w:pPr>
      <w:bookmarkStart w:id="7" w:name="_Toc9854874"/>
      <w:r>
        <w:t>2.</w:t>
      </w:r>
      <w:r w:rsidR="00786D5A">
        <w:t>1-</w:t>
      </w:r>
      <w:r>
        <w:t xml:space="preserve"> Autorización Permanente e Inscripción de Profesionales por</w:t>
      </w:r>
      <w:r w:rsidR="00786D5A">
        <w:t xml:space="preserve"> las Juntas de Vigilancia durante el año 2018.</w:t>
      </w:r>
      <w:bookmarkEnd w:id="7"/>
    </w:p>
    <w:p w:rsidR="00611566" w:rsidRDefault="00611566" w:rsidP="00611566"/>
    <w:p w:rsidR="00FE3D0F" w:rsidRDefault="00FE3D0F" w:rsidP="00611566"/>
    <w:tbl>
      <w:tblPr>
        <w:tblW w:w="9040" w:type="dxa"/>
        <w:tblInd w:w="55" w:type="dxa"/>
        <w:tblCellMar>
          <w:left w:w="70" w:type="dxa"/>
          <w:right w:w="70" w:type="dxa"/>
        </w:tblCellMar>
        <w:tblLook w:val="04A0" w:firstRow="1" w:lastRow="0" w:firstColumn="1" w:lastColumn="0" w:noHBand="0" w:noVBand="1"/>
      </w:tblPr>
      <w:tblGrid>
        <w:gridCol w:w="985"/>
        <w:gridCol w:w="6675"/>
        <w:gridCol w:w="1380"/>
      </w:tblGrid>
      <w:tr w:rsidR="00FE3D0F" w:rsidRPr="00615D07" w:rsidTr="00F12B9A">
        <w:trPr>
          <w:trHeight w:val="300"/>
        </w:trPr>
        <w:tc>
          <w:tcPr>
            <w:tcW w:w="960" w:type="dxa"/>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Código</w:t>
            </w:r>
          </w:p>
        </w:tc>
        <w:tc>
          <w:tcPr>
            <w:tcW w:w="6700" w:type="dxa"/>
            <w:tcBorders>
              <w:top w:val="single" w:sz="4" w:space="0" w:color="000000"/>
              <w:left w:val="nil"/>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Rama</w:t>
            </w:r>
          </w:p>
        </w:tc>
        <w:tc>
          <w:tcPr>
            <w:tcW w:w="1380" w:type="dxa"/>
            <w:tcBorders>
              <w:top w:val="single" w:sz="4" w:space="0" w:color="000000"/>
              <w:left w:val="nil"/>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Inscritos</w:t>
            </w:r>
          </w:p>
        </w:tc>
      </w:tr>
      <w:tr w:rsidR="00FE3D0F" w:rsidRPr="00615D07" w:rsidTr="00F12B9A">
        <w:trPr>
          <w:trHeight w:val="300"/>
        </w:trPr>
        <w:tc>
          <w:tcPr>
            <w:tcW w:w="9040" w:type="dxa"/>
            <w:gridSpan w:val="3"/>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jc w:val="center"/>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JUNTA VIGILANCIA DE LA PROFESION MEDICA</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P0101</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DOCTOR(A)EN MEDICINA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760</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P0102</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FISIOTERAPIA Y TERAPIA OCUPACIONAL</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57</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P0103</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SALUD MATERNO INFANTIL</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4</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P0104</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TRABAJO SOCIAL</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45</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P0105</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NUTRICION Y DIETETICA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28</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P0106</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ANESTESIOLOGIA E INHALOTERAPIA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53</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P0107</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RADIOLOGIA E IMÁGENES</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89</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P0108</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TECNICO(A) OPTOMETRIA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12</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P0109</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TECNICO(A) EN ORTESIS Y PROTESIS</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11</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P0123</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TECNICO(A) EN SALUD AMBIENTAL</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3</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P0132</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EDUCACION PARA LA SALUD</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10</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P0135</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LICENCIATURA EN OPTOMETRIA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9</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P0141</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LICENCIADO(A) EN SALUD AMBIENTAL</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2</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P0145</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FISIOTERAPIA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25</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P0146</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NUTRICION</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28</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P0148</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INGENIERIA BIOMEDICA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10</w:t>
            </w:r>
          </w:p>
        </w:tc>
      </w:tr>
      <w:tr w:rsidR="00FE3D0F" w:rsidRPr="00615D07" w:rsidTr="00F12B9A">
        <w:trPr>
          <w:trHeight w:val="300"/>
        </w:trPr>
        <w:tc>
          <w:tcPr>
            <w:tcW w:w="9040" w:type="dxa"/>
            <w:gridSpan w:val="3"/>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jc w:val="center"/>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JUNTA VIGILANCIA DE LA PROFESION ODONTOLOGICA</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P0201</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DOCTOR(A) EN CIRUGÍA DENTAL</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83</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P0202</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HIGIENISTA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3</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P0203</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ASISTENTES DENTALES</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111</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P0204</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MECANICO(A) DENTAL</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21</w:t>
            </w:r>
          </w:p>
        </w:tc>
      </w:tr>
      <w:tr w:rsidR="00FE3D0F" w:rsidRPr="00615D07" w:rsidTr="00F12B9A">
        <w:trPr>
          <w:trHeight w:val="300"/>
        </w:trPr>
        <w:tc>
          <w:tcPr>
            <w:tcW w:w="9040" w:type="dxa"/>
            <w:gridSpan w:val="3"/>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jc w:val="center"/>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JUNTA VIGILANCIA DE LA PROFESION DE ENFERMERIA</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P0301</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ENFERMERIA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654</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P0302</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ENFERMERO(A) GRADUADO</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1</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P0303</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AUXILIAR DE ENFERMERIA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1</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P0304</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TECNICO(A) EN ENFERMERIA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959</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P0305</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TECNOLOGO(A) EN ENFERMERIA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266</w:t>
            </w:r>
          </w:p>
        </w:tc>
      </w:tr>
      <w:tr w:rsidR="00FE3D0F" w:rsidRPr="00615D07" w:rsidTr="00F12B9A">
        <w:trPr>
          <w:trHeight w:val="300"/>
        </w:trPr>
        <w:tc>
          <w:tcPr>
            <w:tcW w:w="9040" w:type="dxa"/>
            <w:gridSpan w:val="3"/>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jc w:val="center"/>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JUNTA VIGILANCIA DE LA PROFESION EN LABORATORIO CLINICO</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lastRenderedPageBreak/>
              <w:t>P0401</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LICENCIADO(A) EN LABORATORIO CLINICO</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308</w:t>
            </w:r>
          </w:p>
        </w:tc>
      </w:tr>
      <w:tr w:rsidR="00FE3D0F" w:rsidRPr="00615D07" w:rsidTr="00F12B9A">
        <w:trPr>
          <w:trHeight w:val="300"/>
        </w:trPr>
        <w:tc>
          <w:tcPr>
            <w:tcW w:w="9040" w:type="dxa"/>
            <w:gridSpan w:val="3"/>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jc w:val="center"/>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JUNTA VIGILANCIA DE LA PROFESION EN PSICOLOGIA</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P0501</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LICENCIADO(A) EN PSICOLOGIA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536</w:t>
            </w:r>
          </w:p>
        </w:tc>
      </w:tr>
      <w:tr w:rsidR="00FE3D0F" w:rsidRPr="00615D07" w:rsidTr="00F12B9A">
        <w:trPr>
          <w:trHeight w:val="300"/>
        </w:trPr>
        <w:tc>
          <w:tcPr>
            <w:tcW w:w="9040" w:type="dxa"/>
            <w:gridSpan w:val="3"/>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jc w:val="center"/>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JUNTA VIGILANCIA DE LA PROFESION QUIMICO FARMACEUTICO</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P0601</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LIC. EN QUIMICA Y FARMACIA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60</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P0602</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INGENIERIA QUIMICA</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14</w:t>
            </w:r>
          </w:p>
        </w:tc>
      </w:tr>
      <w:tr w:rsidR="00FE3D0F" w:rsidRPr="00615D07" w:rsidTr="00F12B9A">
        <w:trPr>
          <w:trHeight w:val="300"/>
        </w:trPr>
        <w:tc>
          <w:tcPr>
            <w:tcW w:w="9040" w:type="dxa"/>
            <w:gridSpan w:val="3"/>
            <w:tcBorders>
              <w:top w:val="single" w:sz="4" w:space="0" w:color="000000"/>
              <w:left w:val="single" w:sz="4" w:space="0" w:color="000000"/>
              <w:bottom w:val="single" w:sz="4" w:space="0" w:color="000000"/>
              <w:right w:val="single" w:sz="4" w:space="0" w:color="000000"/>
            </w:tcBorders>
            <w:shd w:val="clear" w:color="000000" w:fill="C0C0C0"/>
            <w:vAlign w:val="bottom"/>
            <w:hideMark/>
          </w:tcPr>
          <w:p w:rsidR="00FE3D0F" w:rsidRPr="00615D07" w:rsidRDefault="00FE3D0F" w:rsidP="00F12B9A">
            <w:pPr>
              <w:spacing w:after="0" w:line="240" w:lineRule="auto"/>
              <w:jc w:val="center"/>
              <w:rPr>
                <w:rFonts w:ascii="Verdana" w:eastAsia="Times New Roman" w:hAnsi="Verdana" w:cs="Times New Roman"/>
                <w:b/>
                <w:bCs/>
                <w:color w:val="000000"/>
                <w:lang w:val="es-ES" w:eastAsia="es-ES"/>
              </w:rPr>
            </w:pPr>
            <w:r w:rsidRPr="00615D07">
              <w:rPr>
                <w:rFonts w:ascii="Verdana" w:eastAsia="Times New Roman" w:hAnsi="Verdana" w:cs="Times New Roman"/>
                <w:b/>
                <w:bCs/>
                <w:color w:val="000000"/>
                <w:lang w:val="es-ES" w:eastAsia="es-ES"/>
              </w:rPr>
              <w:t>JUNTA VIGILANCIA DE LA PROFESION MEDICO VETERINARIO</w:t>
            </w:r>
          </w:p>
        </w:tc>
      </w:tr>
      <w:tr w:rsidR="00FE3D0F" w:rsidRPr="00615D07" w:rsidTr="00F12B9A">
        <w:trPr>
          <w:trHeight w:val="300"/>
        </w:trPr>
        <w:tc>
          <w:tcPr>
            <w:tcW w:w="960" w:type="dxa"/>
            <w:tcBorders>
              <w:top w:val="nil"/>
              <w:left w:val="single" w:sz="4" w:space="0" w:color="000000"/>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P0701</w:t>
            </w:r>
          </w:p>
        </w:tc>
        <w:tc>
          <w:tcPr>
            <w:tcW w:w="670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MÉDICO(A) VETERINARIO</w:t>
            </w:r>
          </w:p>
        </w:tc>
        <w:tc>
          <w:tcPr>
            <w:tcW w:w="1380" w:type="dxa"/>
            <w:tcBorders>
              <w:top w:val="nil"/>
              <w:left w:val="nil"/>
              <w:bottom w:val="single" w:sz="4" w:space="0" w:color="000000"/>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46</w:t>
            </w:r>
          </w:p>
        </w:tc>
      </w:tr>
      <w:tr w:rsidR="00FE3D0F" w:rsidRPr="00615D07" w:rsidTr="00F12B9A">
        <w:trPr>
          <w:trHeight w:val="300"/>
        </w:trPr>
        <w:tc>
          <w:tcPr>
            <w:tcW w:w="960" w:type="dxa"/>
            <w:tcBorders>
              <w:top w:val="nil"/>
              <w:left w:val="single" w:sz="4" w:space="0" w:color="000000"/>
              <w:bottom w:val="nil"/>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P0702</w:t>
            </w:r>
          </w:p>
        </w:tc>
        <w:tc>
          <w:tcPr>
            <w:tcW w:w="6700" w:type="dxa"/>
            <w:tcBorders>
              <w:top w:val="nil"/>
              <w:left w:val="nil"/>
              <w:bottom w:val="nil"/>
              <w:right w:val="single" w:sz="4" w:space="0" w:color="000000"/>
            </w:tcBorders>
            <w:shd w:val="clear" w:color="auto" w:fill="auto"/>
            <w:hideMark/>
          </w:tcPr>
          <w:p w:rsidR="00FE3D0F" w:rsidRPr="00615D07" w:rsidRDefault="00FE3D0F" w:rsidP="00F12B9A">
            <w:pPr>
              <w:spacing w:after="0" w:line="240" w:lineRule="auto"/>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TECNICO(A) EN MEDICINA VETERINARIA</w:t>
            </w:r>
          </w:p>
        </w:tc>
        <w:tc>
          <w:tcPr>
            <w:tcW w:w="1380" w:type="dxa"/>
            <w:tcBorders>
              <w:top w:val="nil"/>
              <w:left w:val="nil"/>
              <w:bottom w:val="nil"/>
              <w:right w:val="single" w:sz="4" w:space="0" w:color="000000"/>
            </w:tcBorders>
            <w:shd w:val="clear" w:color="auto" w:fill="auto"/>
            <w:hideMark/>
          </w:tcPr>
          <w:p w:rsidR="00FE3D0F" w:rsidRPr="00615D07" w:rsidRDefault="00FE3D0F" w:rsidP="00F12B9A">
            <w:pPr>
              <w:spacing w:after="0" w:line="240" w:lineRule="auto"/>
              <w:jc w:val="right"/>
              <w:rPr>
                <w:rFonts w:ascii="Verdana" w:eastAsia="Times New Roman" w:hAnsi="Verdana" w:cs="Times New Roman"/>
                <w:color w:val="000000"/>
                <w:sz w:val="18"/>
                <w:szCs w:val="18"/>
                <w:lang w:val="es-ES" w:eastAsia="es-ES"/>
              </w:rPr>
            </w:pPr>
            <w:r w:rsidRPr="00615D07">
              <w:rPr>
                <w:rFonts w:ascii="Verdana" w:eastAsia="Times New Roman" w:hAnsi="Verdana" w:cs="Times New Roman"/>
                <w:color w:val="000000"/>
                <w:sz w:val="18"/>
                <w:szCs w:val="18"/>
                <w:lang w:val="es-ES" w:eastAsia="es-ES"/>
              </w:rPr>
              <w:t>1</w:t>
            </w:r>
          </w:p>
        </w:tc>
      </w:tr>
      <w:tr w:rsidR="00FE3D0F" w:rsidRPr="00615D07" w:rsidTr="00F12B9A">
        <w:trPr>
          <w:trHeight w:val="300"/>
        </w:trPr>
        <w:tc>
          <w:tcPr>
            <w:tcW w:w="7660" w:type="dxa"/>
            <w:gridSpan w:val="2"/>
            <w:tcBorders>
              <w:top w:val="single" w:sz="4" w:space="0" w:color="auto"/>
              <w:left w:val="single" w:sz="4" w:space="0" w:color="auto"/>
              <w:bottom w:val="single" w:sz="4" w:space="0" w:color="auto"/>
              <w:right w:val="single" w:sz="4" w:space="0" w:color="auto"/>
            </w:tcBorders>
            <w:shd w:val="clear" w:color="auto" w:fill="auto"/>
            <w:hideMark/>
          </w:tcPr>
          <w:p w:rsidR="00FE3D0F" w:rsidRPr="00615D07" w:rsidRDefault="00FE3D0F" w:rsidP="00F12B9A">
            <w:pPr>
              <w:spacing w:after="0" w:line="240" w:lineRule="auto"/>
              <w:jc w:val="center"/>
              <w:rPr>
                <w:rFonts w:ascii="Verdana" w:eastAsia="Times New Roman" w:hAnsi="Verdana" w:cs="Times New Roman"/>
                <w:b/>
                <w:bCs/>
                <w:color w:val="000000"/>
                <w:sz w:val="18"/>
                <w:szCs w:val="18"/>
                <w:lang w:val="es-ES" w:eastAsia="es-ES"/>
              </w:rPr>
            </w:pPr>
            <w:r w:rsidRPr="00615D07">
              <w:rPr>
                <w:rFonts w:ascii="Verdana" w:eastAsia="Times New Roman" w:hAnsi="Verdana" w:cs="Times New Roman"/>
                <w:b/>
                <w:bCs/>
                <w:color w:val="000000"/>
                <w:sz w:val="18"/>
                <w:szCs w:val="18"/>
                <w:lang w:val="es-ES" w:eastAsia="es-ES"/>
              </w:rPr>
              <w:t>TOTAL</w:t>
            </w:r>
          </w:p>
        </w:tc>
        <w:tc>
          <w:tcPr>
            <w:tcW w:w="1380" w:type="dxa"/>
            <w:tcBorders>
              <w:top w:val="single" w:sz="4" w:space="0" w:color="auto"/>
              <w:left w:val="nil"/>
              <w:bottom w:val="single" w:sz="4" w:space="0" w:color="auto"/>
              <w:right w:val="single" w:sz="4" w:space="0" w:color="auto"/>
            </w:tcBorders>
            <w:shd w:val="clear" w:color="auto" w:fill="auto"/>
            <w:noWrap/>
            <w:vAlign w:val="bottom"/>
            <w:hideMark/>
          </w:tcPr>
          <w:p w:rsidR="00FE3D0F" w:rsidRPr="00615D07" w:rsidRDefault="00FE3D0F" w:rsidP="00F12B9A">
            <w:pPr>
              <w:spacing w:after="0" w:line="240" w:lineRule="auto"/>
              <w:jc w:val="right"/>
              <w:rPr>
                <w:rFonts w:ascii="Calibri" w:eastAsia="Times New Roman" w:hAnsi="Calibri" w:cs="Times New Roman"/>
                <w:b/>
                <w:bCs/>
                <w:color w:val="000000"/>
                <w:lang w:val="es-ES" w:eastAsia="es-ES"/>
              </w:rPr>
            </w:pPr>
            <w:r w:rsidRPr="00615D07">
              <w:rPr>
                <w:rFonts w:ascii="Calibri" w:eastAsia="Times New Roman" w:hAnsi="Calibri" w:cs="Times New Roman"/>
                <w:b/>
                <w:bCs/>
                <w:color w:val="000000"/>
                <w:lang w:val="es-ES" w:eastAsia="es-ES"/>
              </w:rPr>
              <w:t>4,210</w:t>
            </w:r>
          </w:p>
        </w:tc>
      </w:tr>
    </w:tbl>
    <w:p w:rsidR="00786D5A" w:rsidRPr="0043603E" w:rsidRDefault="00786D5A" w:rsidP="00786D5A">
      <w:pPr>
        <w:rPr>
          <w:sz w:val="18"/>
          <w:szCs w:val="18"/>
        </w:rPr>
      </w:pPr>
      <w:r w:rsidRPr="0043603E">
        <w:rPr>
          <w:sz w:val="18"/>
          <w:szCs w:val="18"/>
        </w:rPr>
        <w:t>Fuente: Juntas de Vigilancia</w:t>
      </w:r>
    </w:p>
    <w:p w:rsidR="00786D5A" w:rsidRDefault="00786D5A" w:rsidP="00786D5A"/>
    <w:p w:rsidR="00611566" w:rsidRDefault="00611566" w:rsidP="00786D5A"/>
    <w:p w:rsidR="004C4688" w:rsidRDefault="00E05A06" w:rsidP="00611566">
      <w:pPr>
        <w:pStyle w:val="Ttulo2"/>
      </w:pPr>
      <w:bookmarkStart w:id="8" w:name="_Toc9854875"/>
      <w:r>
        <w:t xml:space="preserve">2.2 </w:t>
      </w:r>
      <w:r w:rsidR="004C4688">
        <w:t>Vigilanc</w:t>
      </w:r>
      <w:r>
        <w:t>ia del Ejercicio Profesional por</w:t>
      </w:r>
      <w:r w:rsidR="004C4688">
        <w:t xml:space="preserve"> las Juntas de Vigilancia durante el año 2018.</w:t>
      </w:r>
      <w:bookmarkEnd w:id="8"/>
    </w:p>
    <w:p w:rsidR="00CE0CF0" w:rsidRPr="00CE0CF0" w:rsidRDefault="00CE0CF0" w:rsidP="00CE0CF0"/>
    <w:p w:rsidR="00E05A06" w:rsidRPr="00CE0CF0" w:rsidRDefault="00E05A06" w:rsidP="00E05A06">
      <w:pPr>
        <w:rPr>
          <w:sz w:val="24"/>
          <w:szCs w:val="24"/>
        </w:rPr>
      </w:pPr>
      <w:r w:rsidRPr="00CE0CF0">
        <w:rPr>
          <w:sz w:val="24"/>
          <w:szCs w:val="24"/>
        </w:rPr>
        <w:t>Las Juntas de Vigilancia de las Profesiones de la Salud realizaron inspecciones de vigilancia del ejercicio de los profesionales de su competencia.</w:t>
      </w:r>
    </w:p>
    <w:p w:rsidR="004C4688" w:rsidRDefault="004C4688" w:rsidP="004C4688"/>
    <w:p w:rsidR="004C4688" w:rsidRDefault="004C4688" w:rsidP="004C4688">
      <w:r>
        <w:rPr>
          <w:noProof/>
          <w:lang w:eastAsia="es-SV"/>
        </w:rPr>
        <w:drawing>
          <wp:inline distT="0" distB="0" distL="0" distR="0" wp14:anchorId="62CC7903" wp14:editId="594B51F6">
            <wp:extent cx="5612130" cy="3272972"/>
            <wp:effectExtent l="0" t="0" r="7620" b="381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C4688" w:rsidRPr="00CE0CF0" w:rsidRDefault="004C4688" w:rsidP="004C4688">
      <w:pPr>
        <w:rPr>
          <w:sz w:val="18"/>
          <w:szCs w:val="18"/>
        </w:rPr>
      </w:pPr>
      <w:r w:rsidRPr="00CE0CF0">
        <w:rPr>
          <w:sz w:val="18"/>
          <w:szCs w:val="18"/>
        </w:rPr>
        <w:t>Fuente: Juntas de Vigilancia</w:t>
      </w:r>
    </w:p>
    <w:p w:rsidR="00786D5A" w:rsidRDefault="00786D5A" w:rsidP="00DC1A34">
      <w:pPr>
        <w:tabs>
          <w:tab w:val="right" w:leader="dot" w:pos="8828"/>
        </w:tabs>
        <w:spacing w:after="100"/>
        <w:rPr>
          <w:rFonts w:ascii="Calibri" w:eastAsia="MS Mincho" w:hAnsi="Calibri" w:cs="Times New Roman"/>
          <w:noProof/>
          <w:color w:val="0000FF"/>
          <w:highlight w:val="red"/>
          <w:u w:val="single"/>
        </w:rPr>
      </w:pPr>
    </w:p>
    <w:p w:rsidR="00786D5A" w:rsidRPr="009B581E" w:rsidRDefault="00786D5A" w:rsidP="005962E7">
      <w:pPr>
        <w:pStyle w:val="Ttulo2"/>
        <w:rPr>
          <w:rFonts w:ascii="Calibri" w:eastAsia="MS Mincho" w:hAnsi="Calibri" w:cs="Times New Roman"/>
          <w:noProof/>
          <w:color w:val="000000" w:themeColor="text1"/>
          <w:sz w:val="16"/>
          <w:szCs w:val="16"/>
        </w:rPr>
      </w:pPr>
    </w:p>
    <w:p w:rsidR="00786D5A" w:rsidRPr="00786D5A" w:rsidRDefault="00786D5A" w:rsidP="006C500C">
      <w:pPr>
        <w:rPr>
          <w:noProof/>
        </w:rPr>
      </w:pPr>
    </w:p>
    <w:p w:rsidR="00DC1A34" w:rsidRDefault="001439D7" w:rsidP="00622EB4">
      <w:pPr>
        <w:pStyle w:val="Ttulo1"/>
        <w:numPr>
          <w:ilvl w:val="0"/>
          <w:numId w:val="16"/>
        </w:numPr>
        <w:rPr>
          <w:rFonts w:eastAsia="MS Mincho"/>
          <w:noProof/>
        </w:rPr>
      </w:pPr>
      <w:hyperlink w:anchor="_Toc487710895" w:history="1">
        <w:bookmarkStart w:id="9" w:name="_Toc9854876"/>
        <w:r w:rsidR="005962E7">
          <w:rPr>
            <w:rFonts w:eastAsia="MS Mincho"/>
            <w:noProof/>
          </w:rPr>
          <w:t>AUTORIZACION Y VIGILANCIA DE ESTABLECIMIENTOS DE SALUD</w:t>
        </w:r>
        <w:bookmarkEnd w:id="9"/>
        <w:r w:rsidR="00DC1A34" w:rsidRPr="00786D5A">
          <w:rPr>
            <w:rFonts w:eastAsia="MS Mincho"/>
            <w:noProof/>
            <w:webHidden/>
          </w:rPr>
          <w:tab/>
        </w:r>
      </w:hyperlink>
    </w:p>
    <w:p w:rsidR="005962E7" w:rsidRDefault="005962E7" w:rsidP="00375F5B">
      <w:pPr>
        <w:jc w:val="both"/>
      </w:pPr>
    </w:p>
    <w:p w:rsidR="00375F5B" w:rsidRPr="00CE0CF0" w:rsidRDefault="00375F5B" w:rsidP="00375F5B">
      <w:pPr>
        <w:jc w:val="both"/>
        <w:rPr>
          <w:sz w:val="24"/>
        </w:rPr>
      </w:pPr>
      <w:r w:rsidRPr="00CE0CF0">
        <w:rPr>
          <w:sz w:val="24"/>
        </w:rPr>
        <w:t xml:space="preserve">Según lo establecido en el Art. 14 literal d) del Código de Salud el Consejo Superior de Salud </w:t>
      </w:r>
      <w:r w:rsidR="004174A1" w:rsidRPr="00CE0CF0">
        <w:rPr>
          <w:sz w:val="24"/>
        </w:rPr>
        <w:t>Pública</w:t>
      </w:r>
      <w:r w:rsidRPr="00CE0CF0">
        <w:rPr>
          <w:sz w:val="24"/>
        </w:rPr>
        <w:t xml:space="preserve"> tiene la competencia legal para la autorización y vigilancia de todo establecimiento que preste servicio de salud. En el cumplimiento de esta atribución se cuenta con la participación </w:t>
      </w:r>
      <w:r w:rsidR="004174A1" w:rsidRPr="00CE0CF0">
        <w:rPr>
          <w:sz w:val="24"/>
        </w:rPr>
        <w:t>de las junt</w:t>
      </w:r>
      <w:r w:rsidR="00CB1330" w:rsidRPr="00CE0CF0">
        <w:rPr>
          <w:sz w:val="24"/>
        </w:rPr>
        <w:t>a</w:t>
      </w:r>
      <w:r w:rsidR="004174A1" w:rsidRPr="00CE0CF0">
        <w:rPr>
          <w:sz w:val="24"/>
        </w:rPr>
        <w:t>s</w:t>
      </w:r>
      <w:r w:rsidRPr="00CE0CF0">
        <w:rPr>
          <w:sz w:val="24"/>
        </w:rPr>
        <w:t xml:space="preserve"> de vigilancia de las profesiones de la salud y dos comisiones </w:t>
      </w:r>
      <w:r w:rsidR="00CB1330" w:rsidRPr="00CE0CF0">
        <w:rPr>
          <w:sz w:val="24"/>
        </w:rPr>
        <w:t>permanentes</w:t>
      </w:r>
      <w:r w:rsidRPr="00CE0CF0">
        <w:rPr>
          <w:sz w:val="24"/>
        </w:rPr>
        <w:t xml:space="preserve"> del Consejo: La Comisión de </w:t>
      </w:r>
      <w:r w:rsidR="00CB1330" w:rsidRPr="00CE0CF0">
        <w:rPr>
          <w:sz w:val="24"/>
        </w:rPr>
        <w:t>E</w:t>
      </w:r>
      <w:r w:rsidRPr="00CE0CF0">
        <w:rPr>
          <w:sz w:val="24"/>
        </w:rPr>
        <w:t xml:space="preserve">stablecimientos de </w:t>
      </w:r>
      <w:r w:rsidR="00CB1330" w:rsidRPr="00CE0CF0">
        <w:rPr>
          <w:sz w:val="24"/>
        </w:rPr>
        <w:t>S</w:t>
      </w:r>
      <w:r w:rsidRPr="00CE0CF0">
        <w:rPr>
          <w:sz w:val="24"/>
        </w:rPr>
        <w:t xml:space="preserve">alud y la Comisión de </w:t>
      </w:r>
      <w:r w:rsidR="00CB1330" w:rsidRPr="00CE0CF0">
        <w:rPr>
          <w:sz w:val="24"/>
        </w:rPr>
        <w:t>S</w:t>
      </w:r>
      <w:r w:rsidRPr="00CE0CF0">
        <w:rPr>
          <w:sz w:val="24"/>
        </w:rPr>
        <w:t xml:space="preserve">eguimiento a </w:t>
      </w:r>
      <w:r w:rsidR="00CB1330" w:rsidRPr="00CE0CF0">
        <w:rPr>
          <w:sz w:val="24"/>
        </w:rPr>
        <w:t>I</w:t>
      </w:r>
      <w:r w:rsidRPr="00CE0CF0">
        <w:rPr>
          <w:sz w:val="24"/>
        </w:rPr>
        <w:t xml:space="preserve">ncumplimientos por </w:t>
      </w:r>
      <w:r w:rsidR="00CB1330" w:rsidRPr="00CE0CF0">
        <w:rPr>
          <w:sz w:val="24"/>
        </w:rPr>
        <w:t>E</w:t>
      </w:r>
      <w:r w:rsidRPr="00CE0CF0">
        <w:rPr>
          <w:sz w:val="24"/>
        </w:rPr>
        <w:t xml:space="preserve">stablecimientos de </w:t>
      </w:r>
      <w:r w:rsidR="00CB1330" w:rsidRPr="00CE0CF0">
        <w:rPr>
          <w:sz w:val="24"/>
        </w:rPr>
        <w:t>S</w:t>
      </w:r>
      <w:r w:rsidRPr="00CE0CF0">
        <w:rPr>
          <w:sz w:val="24"/>
        </w:rPr>
        <w:t>alud.</w:t>
      </w:r>
    </w:p>
    <w:p w:rsidR="00375F5B" w:rsidRPr="005962E7" w:rsidRDefault="00375F5B" w:rsidP="005962E7"/>
    <w:p w:rsidR="005962E7" w:rsidRDefault="00622EB4" w:rsidP="00622EB4">
      <w:pPr>
        <w:pStyle w:val="Ttulo2"/>
        <w:rPr>
          <w:b/>
        </w:rPr>
      </w:pPr>
      <w:bookmarkStart w:id="10" w:name="_Toc9854877"/>
      <w:r>
        <w:t>3</w:t>
      </w:r>
      <w:r w:rsidR="005962E7">
        <w:t xml:space="preserve">.1 Registro de Establecimientos </w:t>
      </w:r>
      <w:r w:rsidR="005962E7" w:rsidRPr="00622EB4">
        <w:rPr>
          <w:rStyle w:val="Ttulo2Car"/>
        </w:rPr>
        <w:t>de</w:t>
      </w:r>
      <w:r w:rsidR="005962E7">
        <w:t xml:space="preserve"> Salud</w:t>
      </w:r>
      <w:bookmarkEnd w:id="10"/>
    </w:p>
    <w:p w:rsidR="005962E7" w:rsidRDefault="005962E7" w:rsidP="005962E7">
      <w:pPr>
        <w:spacing w:after="0" w:line="240" w:lineRule="auto"/>
        <w:rPr>
          <w:b/>
        </w:rPr>
      </w:pPr>
    </w:p>
    <w:p w:rsidR="007A7D36" w:rsidRDefault="005962E7" w:rsidP="005962E7">
      <w:pPr>
        <w:jc w:val="both"/>
        <w:rPr>
          <w:sz w:val="24"/>
          <w:szCs w:val="24"/>
        </w:rPr>
      </w:pPr>
      <w:r>
        <w:rPr>
          <w:sz w:val="24"/>
          <w:szCs w:val="24"/>
        </w:rPr>
        <w:t>El Consejo Superior de Salud Pública autorizó la apertura y funcionamiento d</w:t>
      </w:r>
      <w:r w:rsidR="00622EB4">
        <w:rPr>
          <w:sz w:val="24"/>
          <w:szCs w:val="24"/>
        </w:rPr>
        <w:t>e 472 Establecimientos de Salud, tramitados en aplicación de la norma ISO 17020</w:t>
      </w:r>
      <w:r w:rsidR="007A7D36">
        <w:rPr>
          <w:sz w:val="24"/>
          <w:szCs w:val="24"/>
        </w:rPr>
        <w:t xml:space="preserve"> aplicable para establecimientos nuevos y el procedimiento especial para establecimientos existentes en proceso de regularización.</w:t>
      </w:r>
    </w:p>
    <w:p w:rsidR="005962E7" w:rsidRDefault="005962E7" w:rsidP="005962E7">
      <w:pPr>
        <w:jc w:val="both"/>
        <w:rPr>
          <w:sz w:val="24"/>
          <w:szCs w:val="24"/>
        </w:rPr>
      </w:pPr>
      <w:r>
        <w:rPr>
          <w:sz w:val="24"/>
          <w:szCs w:val="24"/>
        </w:rPr>
        <w:t xml:space="preserve"> A continuación, se detalla la cantidad y categoría de los establecimientos autorizados</w:t>
      </w:r>
      <w:r w:rsidR="00AB60F8">
        <w:rPr>
          <w:sz w:val="24"/>
          <w:szCs w:val="24"/>
        </w:rPr>
        <w:t xml:space="preserve"> en el presente año</w:t>
      </w:r>
      <w:r>
        <w:rPr>
          <w:sz w:val="24"/>
          <w:szCs w:val="24"/>
        </w:rPr>
        <w:t xml:space="preserve">: </w:t>
      </w:r>
    </w:p>
    <w:p w:rsidR="008B391A" w:rsidRPr="00644C89" w:rsidRDefault="008B391A" w:rsidP="005962E7">
      <w:pPr>
        <w:jc w:val="both"/>
        <w:rPr>
          <w:sz w:val="24"/>
          <w:szCs w:val="24"/>
        </w:rPr>
      </w:pPr>
    </w:p>
    <w:tbl>
      <w:tblPr>
        <w:tblW w:w="6904" w:type="dxa"/>
        <w:tblInd w:w="1063" w:type="dxa"/>
        <w:tblCellMar>
          <w:left w:w="70" w:type="dxa"/>
          <w:right w:w="70" w:type="dxa"/>
        </w:tblCellMar>
        <w:tblLook w:val="04A0" w:firstRow="1" w:lastRow="0" w:firstColumn="1" w:lastColumn="0" w:noHBand="0" w:noVBand="1"/>
      </w:tblPr>
      <w:tblGrid>
        <w:gridCol w:w="831"/>
        <w:gridCol w:w="4905"/>
        <w:gridCol w:w="1168"/>
      </w:tblGrid>
      <w:tr w:rsidR="007A7D36" w:rsidRPr="001553C0" w:rsidTr="00CE0CF0">
        <w:trPr>
          <w:trHeight w:val="759"/>
        </w:trPr>
        <w:tc>
          <w:tcPr>
            <w:tcW w:w="831" w:type="dxa"/>
            <w:tcBorders>
              <w:top w:val="single" w:sz="4" w:space="0" w:color="auto"/>
              <w:left w:val="single" w:sz="4" w:space="0" w:color="auto"/>
              <w:bottom w:val="single" w:sz="4" w:space="0" w:color="auto"/>
              <w:right w:val="single" w:sz="4" w:space="0" w:color="auto"/>
            </w:tcBorders>
            <w:shd w:val="clear" w:color="000000" w:fill="C5D9F1"/>
            <w:vAlign w:val="center"/>
          </w:tcPr>
          <w:p w:rsidR="007A7D36" w:rsidRPr="00AB60F8" w:rsidRDefault="007A7D36" w:rsidP="00AB60F8">
            <w:pPr>
              <w:spacing w:after="0" w:line="240" w:lineRule="auto"/>
              <w:jc w:val="center"/>
              <w:rPr>
                <w:rFonts w:ascii="Calibri" w:eastAsia="Times New Roman" w:hAnsi="Calibri" w:cs="Times New Roman"/>
                <w:b/>
                <w:bCs/>
                <w:color w:val="000000"/>
                <w:sz w:val="24"/>
                <w:lang w:eastAsia="es-SV"/>
              </w:rPr>
            </w:pPr>
            <w:r w:rsidRPr="00AB60F8">
              <w:rPr>
                <w:rFonts w:ascii="Calibri" w:eastAsia="Times New Roman" w:hAnsi="Calibri" w:cs="Times New Roman"/>
                <w:b/>
                <w:bCs/>
                <w:color w:val="000000"/>
                <w:sz w:val="24"/>
                <w:lang w:eastAsia="es-SV"/>
              </w:rPr>
              <w:t>N°</w:t>
            </w:r>
          </w:p>
        </w:tc>
        <w:tc>
          <w:tcPr>
            <w:tcW w:w="4905"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A7D36" w:rsidRPr="001553C0" w:rsidRDefault="007A7D36" w:rsidP="007A7D36">
            <w:pPr>
              <w:spacing w:after="0" w:line="240" w:lineRule="auto"/>
              <w:jc w:val="center"/>
              <w:rPr>
                <w:rFonts w:ascii="Calibri" w:eastAsia="Times New Roman" w:hAnsi="Calibri" w:cs="Times New Roman"/>
                <w:b/>
                <w:bCs/>
                <w:color w:val="000000"/>
                <w:lang w:eastAsia="es-SV"/>
              </w:rPr>
            </w:pPr>
            <w:r w:rsidRPr="001553C0">
              <w:rPr>
                <w:rFonts w:ascii="Calibri" w:eastAsia="Times New Roman" w:hAnsi="Calibri" w:cs="Times New Roman"/>
                <w:b/>
                <w:bCs/>
                <w:color w:val="000000"/>
                <w:lang w:eastAsia="es-SV"/>
              </w:rPr>
              <w:t xml:space="preserve">Tipo de establecimiento </w:t>
            </w:r>
          </w:p>
        </w:tc>
        <w:tc>
          <w:tcPr>
            <w:tcW w:w="1168" w:type="dxa"/>
            <w:tcBorders>
              <w:top w:val="single" w:sz="4" w:space="0" w:color="auto"/>
              <w:left w:val="single" w:sz="4" w:space="0" w:color="auto"/>
              <w:bottom w:val="single" w:sz="4" w:space="0" w:color="auto"/>
              <w:right w:val="single" w:sz="4" w:space="0" w:color="auto"/>
            </w:tcBorders>
            <w:shd w:val="clear" w:color="000000" w:fill="C5D9F1"/>
            <w:vAlign w:val="center"/>
            <w:hideMark/>
          </w:tcPr>
          <w:p w:rsidR="007A7D36" w:rsidRPr="001553C0" w:rsidRDefault="007A7D36" w:rsidP="007A7D36">
            <w:pPr>
              <w:spacing w:after="0" w:line="240" w:lineRule="auto"/>
              <w:jc w:val="center"/>
              <w:rPr>
                <w:rFonts w:ascii="Calibri" w:eastAsia="Times New Roman" w:hAnsi="Calibri" w:cs="Times New Roman"/>
                <w:b/>
                <w:bCs/>
                <w:color w:val="000000"/>
                <w:lang w:eastAsia="es-SV"/>
              </w:rPr>
            </w:pPr>
            <w:r w:rsidRPr="001553C0">
              <w:rPr>
                <w:rFonts w:ascii="Calibri" w:eastAsia="Times New Roman" w:hAnsi="Calibri" w:cs="Times New Roman"/>
                <w:b/>
                <w:bCs/>
                <w:color w:val="000000"/>
                <w:lang w:eastAsia="es-SV"/>
              </w:rPr>
              <w:t xml:space="preserve">Total </w:t>
            </w:r>
          </w:p>
        </w:tc>
      </w:tr>
      <w:tr w:rsidR="007A7D36" w:rsidRPr="001553C0" w:rsidTr="00CE0CF0">
        <w:trPr>
          <w:trHeight w:val="300"/>
        </w:trPr>
        <w:tc>
          <w:tcPr>
            <w:tcW w:w="831" w:type="dxa"/>
            <w:tcBorders>
              <w:top w:val="single" w:sz="4" w:space="0" w:color="auto"/>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Consultorio médico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208</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Consultorio médico especializado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49</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3</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Clínicas especializadas</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7</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4</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Ópticas</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27</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5</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Venta de aros y lentes</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4</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6</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Centro de Cirugía Oftalmológica</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7</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Centros de reducción de peso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2</w:t>
            </w:r>
          </w:p>
        </w:tc>
      </w:tr>
      <w:tr w:rsidR="007A7D36" w:rsidRPr="001553C0" w:rsidTr="00CE0CF0">
        <w:trPr>
          <w:trHeight w:val="281"/>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8</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Gabinete radiológico e imagenología</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4</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9</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Laboratorio de patología</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10</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Laboratorio taller órtesis y protesis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2</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11</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Consultorios de fisioterapia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3</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12</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Albergue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w:t>
            </w:r>
          </w:p>
        </w:tc>
      </w:tr>
      <w:tr w:rsidR="007A7D36" w:rsidRPr="001553C0" w:rsidTr="00CE0CF0">
        <w:trPr>
          <w:trHeight w:val="304"/>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13</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Centro de Atención Integral al Adulto Mayor</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14</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Consultorio odontológico general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19</w:t>
            </w:r>
          </w:p>
        </w:tc>
      </w:tr>
      <w:tr w:rsidR="007A7D36" w:rsidRPr="001553C0" w:rsidTr="00CE0CF0">
        <w:trPr>
          <w:trHeight w:val="242"/>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lastRenderedPageBreak/>
              <w:t>15</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Consultorio odontológico de especialidades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4</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16</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Centro odontológico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17</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Depósito Dental</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2</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18</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Gabinete Radiológico Dental</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19</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Laboratorio de Prótesis Dental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20</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Clínicas odontológicas asistenciales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21</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Laboratorios clínicos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85</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22</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Clínica psicológica privada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8</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23</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Consultorio veterinario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2</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24</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Clínica veterinaria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18</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25</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Hospitales veterinarios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3</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26</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Laboratorio clínico veterinario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2</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27</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Clínicas médicas empresariales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7</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28</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Clínicas médicas asistenciales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4</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29</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Centro de cirugía ambulatoria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1</w:t>
            </w:r>
          </w:p>
        </w:tc>
      </w:tr>
      <w:tr w:rsidR="007A7D36" w:rsidRPr="001553C0" w:rsidTr="00CE0CF0">
        <w:trPr>
          <w:trHeight w:val="300"/>
        </w:trPr>
        <w:tc>
          <w:tcPr>
            <w:tcW w:w="831" w:type="dxa"/>
            <w:tcBorders>
              <w:top w:val="nil"/>
              <w:left w:val="single" w:sz="4" w:space="0" w:color="auto"/>
              <w:bottom w:val="single" w:sz="4" w:space="0" w:color="auto"/>
              <w:right w:val="single" w:sz="4" w:space="0" w:color="auto"/>
            </w:tcBorders>
          </w:tcPr>
          <w:p w:rsidR="007A7D36" w:rsidRPr="001553C0" w:rsidRDefault="007A7D36" w:rsidP="007A7D36">
            <w:pPr>
              <w:spacing w:after="0" w:line="240" w:lineRule="auto"/>
              <w:rPr>
                <w:rFonts w:ascii="Calibri" w:eastAsia="Times New Roman" w:hAnsi="Calibri" w:cs="Times New Roman"/>
                <w:color w:val="000000"/>
                <w:lang w:eastAsia="es-SV"/>
              </w:rPr>
            </w:pPr>
            <w:r>
              <w:rPr>
                <w:rFonts w:ascii="Calibri" w:eastAsia="Times New Roman" w:hAnsi="Calibri" w:cs="Times New Roman"/>
                <w:color w:val="000000"/>
                <w:lang w:eastAsia="es-SV"/>
              </w:rPr>
              <w:t>30</w:t>
            </w:r>
          </w:p>
        </w:tc>
        <w:tc>
          <w:tcPr>
            <w:tcW w:w="4905" w:type="dxa"/>
            <w:tcBorders>
              <w:top w:val="nil"/>
              <w:left w:val="single" w:sz="4" w:space="0" w:color="auto"/>
              <w:bottom w:val="single" w:sz="4" w:space="0" w:color="auto"/>
              <w:right w:val="single" w:sz="4" w:space="0" w:color="auto"/>
            </w:tcBorders>
            <w:shd w:val="clear" w:color="auto" w:fill="auto"/>
            <w:vAlign w:val="bottom"/>
            <w:hideMark/>
          </w:tcPr>
          <w:p w:rsidR="007A7D36" w:rsidRPr="001553C0" w:rsidRDefault="007A7D36" w:rsidP="007A7D36">
            <w:pPr>
              <w:spacing w:after="0" w:line="240" w:lineRule="auto"/>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 xml:space="preserve">Centro de hemodiálisis </w:t>
            </w:r>
          </w:p>
        </w:tc>
        <w:tc>
          <w:tcPr>
            <w:tcW w:w="1168" w:type="dxa"/>
            <w:tcBorders>
              <w:top w:val="nil"/>
              <w:left w:val="nil"/>
              <w:bottom w:val="single" w:sz="4" w:space="0" w:color="auto"/>
              <w:right w:val="single" w:sz="4" w:space="0" w:color="auto"/>
            </w:tcBorders>
            <w:shd w:val="clear" w:color="auto" w:fill="auto"/>
            <w:vAlign w:val="center"/>
            <w:hideMark/>
          </w:tcPr>
          <w:p w:rsidR="007A7D36" w:rsidRPr="001553C0" w:rsidRDefault="007A7D36" w:rsidP="007A7D36">
            <w:pPr>
              <w:spacing w:after="0" w:line="240" w:lineRule="auto"/>
              <w:jc w:val="center"/>
              <w:rPr>
                <w:rFonts w:ascii="Calibri" w:eastAsia="Times New Roman" w:hAnsi="Calibri" w:cs="Times New Roman"/>
                <w:color w:val="000000"/>
                <w:lang w:eastAsia="es-SV"/>
              </w:rPr>
            </w:pPr>
            <w:r w:rsidRPr="001553C0">
              <w:rPr>
                <w:rFonts w:ascii="Calibri" w:eastAsia="Times New Roman" w:hAnsi="Calibri" w:cs="Times New Roman"/>
                <w:color w:val="000000"/>
                <w:lang w:eastAsia="es-SV"/>
              </w:rPr>
              <w:t>3</w:t>
            </w:r>
          </w:p>
        </w:tc>
      </w:tr>
      <w:tr w:rsidR="00961DB1" w:rsidRPr="001553C0" w:rsidTr="00C1513B">
        <w:trPr>
          <w:trHeight w:val="300"/>
        </w:trPr>
        <w:tc>
          <w:tcPr>
            <w:tcW w:w="5736" w:type="dxa"/>
            <w:gridSpan w:val="2"/>
            <w:tcBorders>
              <w:top w:val="nil"/>
              <w:left w:val="single" w:sz="4" w:space="0" w:color="auto"/>
              <w:bottom w:val="single" w:sz="4" w:space="0" w:color="auto"/>
              <w:right w:val="single" w:sz="4" w:space="0" w:color="auto"/>
            </w:tcBorders>
          </w:tcPr>
          <w:p w:rsidR="00961DB1" w:rsidRPr="001553C0" w:rsidRDefault="00961DB1" w:rsidP="00961DB1">
            <w:pPr>
              <w:spacing w:after="0" w:line="240" w:lineRule="auto"/>
              <w:jc w:val="center"/>
              <w:rPr>
                <w:rFonts w:ascii="Calibri" w:eastAsia="Times New Roman" w:hAnsi="Calibri" w:cs="Times New Roman"/>
                <w:b/>
                <w:bCs/>
                <w:color w:val="000000"/>
                <w:lang w:eastAsia="es-SV"/>
              </w:rPr>
            </w:pPr>
            <w:r w:rsidRPr="001553C0">
              <w:rPr>
                <w:rFonts w:ascii="Calibri" w:eastAsia="Times New Roman" w:hAnsi="Calibri" w:cs="Times New Roman"/>
                <w:b/>
                <w:bCs/>
                <w:color w:val="000000"/>
                <w:lang w:eastAsia="es-SV"/>
              </w:rPr>
              <w:t>Totales</w:t>
            </w:r>
          </w:p>
        </w:tc>
        <w:tc>
          <w:tcPr>
            <w:tcW w:w="1168" w:type="dxa"/>
            <w:tcBorders>
              <w:top w:val="nil"/>
              <w:left w:val="nil"/>
              <w:bottom w:val="single" w:sz="4" w:space="0" w:color="auto"/>
              <w:right w:val="single" w:sz="4" w:space="0" w:color="auto"/>
            </w:tcBorders>
            <w:shd w:val="clear" w:color="auto" w:fill="auto"/>
            <w:vAlign w:val="center"/>
            <w:hideMark/>
          </w:tcPr>
          <w:p w:rsidR="00961DB1" w:rsidRPr="001553C0" w:rsidRDefault="00961DB1" w:rsidP="007A7D36">
            <w:pPr>
              <w:spacing w:after="0" w:line="240" w:lineRule="auto"/>
              <w:jc w:val="center"/>
              <w:rPr>
                <w:rFonts w:ascii="Calibri" w:eastAsia="Times New Roman" w:hAnsi="Calibri" w:cs="Times New Roman"/>
                <w:b/>
                <w:bCs/>
                <w:color w:val="000000"/>
                <w:lang w:eastAsia="es-SV"/>
              </w:rPr>
            </w:pPr>
            <w:r w:rsidRPr="001553C0">
              <w:rPr>
                <w:rFonts w:ascii="Calibri" w:eastAsia="Times New Roman" w:hAnsi="Calibri" w:cs="Times New Roman"/>
                <w:b/>
                <w:bCs/>
                <w:color w:val="000000"/>
                <w:lang w:eastAsia="es-SV"/>
              </w:rPr>
              <w:t>472</w:t>
            </w:r>
          </w:p>
        </w:tc>
      </w:tr>
    </w:tbl>
    <w:p w:rsidR="005962E7" w:rsidRPr="007A7D36" w:rsidRDefault="007A7D36" w:rsidP="005962E7">
      <w:pPr>
        <w:jc w:val="both"/>
        <w:rPr>
          <w:sz w:val="18"/>
        </w:rPr>
      </w:pPr>
      <w:r w:rsidRPr="007A7D36">
        <w:rPr>
          <w:sz w:val="18"/>
        </w:rPr>
        <w:t>Fuente: URES</w:t>
      </w:r>
    </w:p>
    <w:p w:rsidR="005962E7" w:rsidRDefault="005962E7" w:rsidP="005962E7">
      <w:pPr>
        <w:jc w:val="both"/>
      </w:pPr>
    </w:p>
    <w:p w:rsidR="005962E7" w:rsidRDefault="005962E7" w:rsidP="005962E7">
      <w:pPr>
        <w:jc w:val="both"/>
      </w:pPr>
    </w:p>
    <w:p w:rsidR="005962E7" w:rsidRPr="00CE0CF0" w:rsidRDefault="005962E7" w:rsidP="005962E7">
      <w:pPr>
        <w:jc w:val="both"/>
        <w:rPr>
          <w:sz w:val="24"/>
        </w:rPr>
      </w:pPr>
      <w:r w:rsidRPr="00CE0CF0">
        <w:rPr>
          <w:sz w:val="24"/>
        </w:rPr>
        <w:t xml:space="preserve">En el marco de autorización de Apertura y Funcionamiento de Establecimientos de Salud, se especifica a continuación el procedimiento aplicado </w:t>
      </w:r>
      <w:r w:rsidR="00AB60F8" w:rsidRPr="00CE0CF0">
        <w:rPr>
          <w:sz w:val="24"/>
        </w:rPr>
        <w:t>en el</w:t>
      </w:r>
      <w:r w:rsidRPr="00CE0CF0">
        <w:rPr>
          <w:sz w:val="24"/>
        </w:rPr>
        <w:t xml:space="preserve"> trámite a la inscripción de Establecimientos de Salud: </w:t>
      </w:r>
    </w:p>
    <w:p w:rsidR="005962E7" w:rsidRDefault="005962E7" w:rsidP="005962E7">
      <w:pPr>
        <w:jc w:val="both"/>
      </w:pPr>
    </w:p>
    <w:tbl>
      <w:tblPr>
        <w:tblW w:w="7339" w:type="dxa"/>
        <w:jc w:val="center"/>
        <w:tblCellMar>
          <w:left w:w="70" w:type="dxa"/>
          <w:right w:w="70" w:type="dxa"/>
        </w:tblCellMar>
        <w:tblLook w:val="04A0" w:firstRow="1" w:lastRow="0" w:firstColumn="1" w:lastColumn="0" w:noHBand="0" w:noVBand="1"/>
      </w:tblPr>
      <w:tblGrid>
        <w:gridCol w:w="6219"/>
        <w:gridCol w:w="1120"/>
      </w:tblGrid>
      <w:tr w:rsidR="005962E7" w:rsidRPr="003D3172" w:rsidTr="00CE0CF0">
        <w:trPr>
          <w:trHeight w:val="300"/>
          <w:jc w:val="center"/>
        </w:trPr>
        <w:tc>
          <w:tcPr>
            <w:tcW w:w="6219"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5962E7" w:rsidRPr="003D3172" w:rsidRDefault="005962E7" w:rsidP="007A7D36">
            <w:pPr>
              <w:spacing w:after="0" w:line="240" w:lineRule="auto"/>
              <w:jc w:val="center"/>
              <w:rPr>
                <w:rFonts w:ascii="Calibri" w:eastAsia="Times New Roman" w:hAnsi="Calibri" w:cs="Times New Roman"/>
                <w:b/>
                <w:bCs/>
                <w:color w:val="000000"/>
                <w:lang w:eastAsia="es-SV"/>
              </w:rPr>
            </w:pPr>
            <w:r w:rsidRPr="003D3172">
              <w:rPr>
                <w:rFonts w:ascii="Calibri" w:eastAsia="Times New Roman" w:hAnsi="Calibri" w:cs="Times New Roman"/>
                <w:b/>
                <w:bCs/>
                <w:color w:val="000000"/>
                <w:lang w:eastAsia="es-SV"/>
              </w:rPr>
              <w:t>Procedimientos aplicados para la tramitación de autorización de funcionamiento de Establecimientos de Salud</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5962E7" w:rsidRPr="003D3172" w:rsidRDefault="005962E7" w:rsidP="007A7D36">
            <w:pPr>
              <w:spacing w:after="0" w:line="240" w:lineRule="auto"/>
              <w:jc w:val="center"/>
              <w:rPr>
                <w:rFonts w:ascii="Calibri" w:eastAsia="Times New Roman" w:hAnsi="Calibri" w:cs="Times New Roman"/>
                <w:b/>
                <w:bCs/>
                <w:color w:val="000000"/>
                <w:lang w:eastAsia="es-SV"/>
              </w:rPr>
            </w:pPr>
            <w:r w:rsidRPr="003D3172">
              <w:rPr>
                <w:rFonts w:ascii="Calibri" w:eastAsia="Times New Roman" w:hAnsi="Calibri" w:cs="Times New Roman"/>
                <w:b/>
                <w:bCs/>
                <w:color w:val="000000"/>
                <w:lang w:eastAsia="es-SV"/>
              </w:rPr>
              <w:t>Total</w:t>
            </w:r>
          </w:p>
        </w:tc>
      </w:tr>
      <w:tr w:rsidR="005962E7" w:rsidRPr="003D3172" w:rsidTr="00CE0CF0">
        <w:trPr>
          <w:trHeight w:val="570"/>
          <w:jc w:val="center"/>
        </w:trPr>
        <w:tc>
          <w:tcPr>
            <w:tcW w:w="6219" w:type="dxa"/>
            <w:vMerge/>
            <w:tcBorders>
              <w:top w:val="single" w:sz="4" w:space="0" w:color="auto"/>
              <w:left w:val="single" w:sz="4" w:space="0" w:color="auto"/>
              <w:bottom w:val="single" w:sz="4" w:space="0" w:color="auto"/>
              <w:right w:val="single" w:sz="4" w:space="0" w:color="auto"/>
            </w:tcBorders>
            <w:vAlign w:val="center"/>
            <w:hideMark/>
          </w:tcPr>
          <w:p w:rsidR="005962E7" w:rsidRPr="003D3172" w:rsidRDefault="005962E7" w:rsidP="007A7D36">
            <w:pPr>
              <w:spacing w:after="0" w:line="240" w:lineRule="auto"/>
              <w:rPr>
                <w:rFonts w:ascii="Calibri" w:eastAsia="Times New Roman" w:hAnsi="Calibri" w:cs="Times New Roman"/>
                <w:b/>
                <w:bCs/>
                <w:color w:val="000000"/>
                <w:lang w:eastAsia="es-SV"/>
              </w:rPr>
            </w:pP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5962E7" w:rsidRPr="003D3172" w:rsidRDefault="005962E7" w:rsidP="007A7D36">
            <w:pPr>
              <w:spacing w:after="0" w:line="240" w:lineRule="auto"/>
              <w:rPr>
                <w:rFonts w:ascii="Calibri" w:eastAsia="Times New Roman" w:hAnsi="Calibri" w:cs="Times New Roman"/>
                <w:b/>
                <w:bCs/>
                <w:color w:val="000000"/>
                <w:lang w:eastAsia="es-SV"/>
              </w:rPr>
            </w:pPr>
          </w:p>
        </w:tc>
      </w:tr>
      <w:tr w:rsidR="005962E7" w:rsidRPr="003D3172" w:rsidTr="00CE0CF0">
        <w:trPr>
          <w:trHeight w:val="330"/>
          <w:jc w:val="center"/>
        </w:trPr>
        <w:tc>
          <w:tcPr>
            <w:tcW w:w="6219" w:type="dxa"/>
            <w:tcBorders>
              <w:top w:val="nil"/>
              <w:left w:val="single" w:sz="4" w:space="0" w:color="auto"/>
              <w:bottom w:val="single" w:sz="4" w:space="0" w:color="auto"/>
              <w:right w:val="single" w:sz="4" w:space="0" w:color="auto"/>
            </w:tcBorders>
            <w:shd w:val="clear" w:color="auto" w:fill="auto"/>
            <w:vAlign w:val="bottom"/>
            <w:hideMark/>
          </w:tcPr>
          <w:p w:rsidR="005962E7" w:rsidRPr="003D3172" w:rsidRDefault="005962E7" w:rsidP="007A7D36">
            <w:pPr>
              <w:spacing w:after="0" w:line="240" w:lineRule="auto"/>
              <w:rPr>
                <w:rFonts w:ascii="Calibri" w:eastAsia="Times New Roman" w:hAnsi="Calibri" w:cs="Times New Roman"/>
                <w:color w:val="000000"/>
                <w:lang w:eastAsia="es-SV"/>
              </w:rPr>
            </w:pPr>
            <w:r w:rsidRPr="003D3172">
              <w:rPr>
                <w:rFonts w:ascii="Calibri" w:eastAsia="Times New Roman" w:hAnsi="Calibri" w:cs="Times New Roman"/>
                <w:color w:val="000000"/>
                <w:lang w:eastAsia="es-SV"/>
              </w:rPr>
              <w:t>Normativa ISO 17020</w:t>
            </w:r>
          </w:p>
        </w:tc>
        <w:tc>
          <w:tcPr>
            <w:tcW w:w="1120" w:type="dxa"/>
            <w:tcBorders>
              <w:top w:val="nil"/>
              <w:left w:val="nil"/>
              <w:bottom w:val="single" w:sz="4" w:space="0" w:color="auto"/>
              <w:right w:val="single" w:sz="4" w:space="0" w:color="auto"/>
            </w:tcBorders>
            <w:shd w:val="clear" w:color="auto" w:fill="auto"/>
            <w:vAlign w:val="bottom"/>
            <w:hideMark/>
          </w:tcPr>
          <w:p w:rsidR="005962E7" w:rsidRPr="003D3172" w:rsidRDefault="005962E7" w:rsidP="007A7D36">
            <w:pPr>
              <w:spacing w:after="0" w:line="240" w:lineRule="auto"/>
              <w:jc w:val="right"/>
              <w:rPr>
                <w:rFonts w:ascii="Calibri" w:eastAsia="Times New Roman" w:hAnsi="Calibri" w:cs="Times New Roman"/>
                <w:color w:val="000000"/>
                <w:lang w:eastAsia="es-SV"/>
              </w:rPr>
            </w:pPr>
            <w:r w:rsidRPr="003D3172">
              <w:rPr>
                <w:rFonts w:ascii="Calibri" w:eastAsia="Times New Roman" w:hAnsi="Calibri" w:cs="Times New Roman"/>
                <w:color w:val="000000"/>
                <w:lang w:eastAsia="es-SV"/>
              </w:rPr>
              <w:t>161</w:t>
            </w:r>
          </w:p>
        </w:tc>
      </w:tr>
      <w:tr w:rsidR="005962E7" w:rsidRPr="003D3172" w:rsidTr="00CE0CF0">
        <w:trPr>
          <w:trHeight w:val="330"/>
          <w:jc w:val="center"/>
        </w:trPr>
        <w:tc>
          <w:tcPr>
            <w:tcW w:w="6219" w:type="dxa"/>
            <w:tcBorders>
              <w:top w:val="nil"/>
              <w:left w:val="single" w:sz="4" w:space="0" w:color="auto"/>
              <w:bottom w:val="single" w:sz="4" w:space="0" w:color="auto"/>
              <w:right w:val="single" w:sz="4" w:space="0" w:color="auto"/>
            </w:tcBorders>
            <w:shd w:val="clear" w:color="auto" w:fill="auto"/>
            <w:vAlign w:val="bottom"/>
            <w:hideMark/>
          </w:tcPr>
          <w:p w:rsidR="005962E7" w:rsidRPr="003D3172" w:rsidRDefault="005962E7" w:rsidP="007A7D36">
            <w:pPr>
              <w:spacing w:after="0" w:line="240" w:lineRule="auto"/>
              <w:rPr>
                <w:rFonts w:ascii="Calibri" w:eastAsia="Times New Roman" w:hAnsi="Calibri" w:cs="Times New Roman"/>
                <w:color w:val="000000"/>
                <w:lang w:eastAsia="es-SV"/>
              </w:rPr>
            </w:pPr>
            <w:r w:rsidRPr="003D3172">
              <w:rPr>
                <w:rFonts w:ascii="Calibri" w:eastAsia="Times New Roman" w:hAnsi="Calibri" w:cs="Times New Roman"/>
                <w:color w:val="000000"/>
                <w:lang w:eastAsia="es-SV"/>
              </w:rPr>
              <w:t xml:space="preserve">Procedimiento Especial </w:t>
            </w:r>
          </w:p>
        </w:tc>
        <w:tc>
          <w:tcPr>
            <w:tcW w:w="1120" w:type="dxa"/>
            <w:tcBorders>
              <w:top w:val="nil"/>
              <w:left w:val="nil"/>
              <w:bottom w:val="single" w:sz="4" w:space="0" w:color="auto"/>
              <w:right w:val="single" w:sz="4" w:space="0" w:color="auto"/>
            </w:tcBorders>
            <w:shd w:val="clear" w:color="auto" w:fill="auto"/>
            <w:vAlign w:val="bottom"/>
            <w:hideMark/>
          </w:tcPr>
          <w:p w:rsidR="005962E7" w:rsidRPr="003D3172" w:rsidRDefault="005962E7" w:rsidP="007A7D36">
            <w:pPr>
              <w:spacing w:after="0" w:line="240" w:lineRule="auto"/>
              <w:jc w:val="right"/>
              <w:rPr>
                <w:rFonts w:ascii="Calibri" w:eastAsia="Times New Roman" w:hAnsi="Calibri" w:cs="Times New Roman"/>
                <w:color w:val="000000"/>
                <w:lang w:eastAsia="es-SV"/>
              </w:rPr>
            </w:pPr>
            <w:r w:rsidRPr="003D3172">
              <w:rPr>
                <w:rFonts w:ascii="Calibri" w:eastAsia="Times New Roman" w:hAnsi="Calibri" w:cs="Times New Roman"/>
                <w:color w:val="000000"/>
                <w:lang w:eastAsia="es-SV"/>
              </w:rPr>
              <w:t>311</w:t>
            </w:r>
          </w:p>
        </w:tc>
      </w:tr>
      <w:tr w:rsidR="005962E7" w:rsidRPr="003D3172" w:rsidTr="00CE0CF0">
        <w:trPr>
          <w:trHeight w:val="300"/>
          <w:jc w:val="center"/>
        </w:trPr>
        <w:tc>
          <w:tcPr>
            <w:tcW w:w="6219" w:type="dxa"/>
            <w:tcBorders>
              <w:top w:val="nil"/>
              <w:left w:val="single" w:sz="4" w:space="0" w:color="auto"/>
              <w:bottom w:val="single" w:sz="4" w:space="0" w:color="auto"/>
              <w:right w:val="single" w:sz="4" w:space="0" w:color="auto"/>
            </w:tcBorders>
            <w:shd w:val="clear" w:color="auto" w:fill="auto"/>
            <w:vAlign w:val="bottom"/>
            <w:hideMark/>
          </w:tcPr>
          <w:p w:rsidR="005962E7" w:rsidRPr="00961DB1" w:rsidRDefault="005962E7" w:rsidP="007A7D36">
            <w:pPr>
              <w:spacing w:after="0" w:line="240" w:lineRule="auto"/>
              <w:rPr>
                <w:rFonts w:ascii="Calibri" w:eastAsia="Times New Roman" w:hAnsi="Calibri" w:cs="Times New Roman"/>
                <w:b/>
                <w:color w:val="000000"/>
                <w:lang w:eastAsia="es-SV"/>
              </w:rPr>
            </w:pPr>
            <w:r w:rsidRPr="00961DB1">
              <w:rPr>
                <w:rFonts w:ascii="Calibri" w:eastAsia="Times New Roman" w:hAnsi="Calibri" w:cs="Times New Roman"/>
                <w:b/>
                <w:color w:val="000000"/>
                <w:lang w:eastAsia="es-SV"/>
              </w:rPr>
              <w:t> </w:t>
            </w:r>
            <w:r w:rsidR="00961DB1" w:rsidRPr="00961DB1">
              <w:rPr>
                <w:rFonts w:ascii="Calibri" w:eastAsia="Times New Roman" w:hAnsi="Calibri" w:cs="Times New Roman"/>
                <w:b/>
                <w:color w:val="000000"/>
                <w:lang w:eastAsia="es-SV"/>
              </w:rPr>
              <w:t>TOTAL</w:t>
            </w:r>
          </w:p>
        </w:tc>
        <w:tc>
          <w:tcPr>
            <w:tcW w:w="1120" w:type="dxa"/>
            <w:tcBorders>
              <w:top w:val="nil"/>
              <w:left w:val="nil"/>
              <w:bottom w:val="single" w:sz="4" w:space="0" w:color="auto"/>
              <w:right w:val="single" w:sz="4" w:space="0" w:color="auto"/>
            </w:tcBorders>
            <w:shd w:val="clear" w:color="auto" w:fill="auto"/>
            <w:vAlign w:val="bottom"/>
            <w:hideMark/>
          </w:tcPr>
          <w:p w:rsidR="005962E7" w:rsidRPr="00961DB1" w:rsidRDefault="005962E7" w:rsidP="007A7D36">
            <w:pPr>
              <w:spacing w:after="0" w:line="240" w:lineRule="auto"/>
              <w:jc w:val="right"/>
              <w:rPr>
                <w:rFonts w:ascii="Calibri" w:eastAsia="Times New Roman" w:hAnsi="Calibri" w:cs="Times New Roman"/>
                <w:b/>
                <w:color w:val="000000"/>
                <w:lang w:eastAsia="es-SV"/>
              </w:rPr>
            </w:pPr>
            <w:r w:rsidRPr="00961DB1">
              <w:rPr>
                <w:rFonts w:ascii="Calibri" w:eastAsia="Times New Roman" w:hAnsi="Calibri" w:cs="Times New Roman"/>
                <w:b/>
                <w:color w:val="000000"/>
                <w:lang w:eastAsia="es-SV"/>
              </w:rPr>
              <w:t>472</w:t>
            </w:r>
          </w:p>
        </w:tc>
      </w:tr>
    </w:tbl>
    <w:p w:rsidR="00AB60F8" w:rsidRDefault="00AB60F8" w:rsidP="00AB60F8">
      <w:pPr>
        <w:jc w:val="both"/>
        <w:rPr>
          <w:sz w:val="18"/>
        </w:rPr>
      </w:pPr>
      <w:r w:rsidRPr="007A7D36">
        <w:rPr>
          <w:sz w:val="18"/>
        </w:rPr>
        <w:t>Fuente: URES</w:t>
      </w:r>
    </w:p>
    <w:p w:rsidR="00F73E7B" w:rsidRDefault="00F73E7B" w:rsidP="00AB60F8">
      <w:pPr>
        <w:jc w:val="both"/>
        <w:rPr>
          <w:sz w:val="18"/>
        </w:rPr>
      </w:pPr>
    </w:p>
    <w:p w:rsidR="008B391A" w:rsidRDefault="008B391A" w:rsidP="00AB60F8">
      <w:pPr>
        <w:jc w:val="both"/>
        <w:rPr>
          <w:sz w:val="18"/>
        </w:rPr>
      </w:pPr>
    </w:p>
    <w:p w:rsidR="008B391A" w:rsidRDefault="008B391A" w:rsidP="00AB60F8">
      <w:pPr>
        <w:jc w:val="both"/>
        <w:rPr>
          <w:sz w:val="18"/>
        </w:rPr>
      </w:pPr>
    </w:p>
    <w:p w:rsidR="008B391A" w:rsidRDefault="008B391A" w:rsidP="00AB60F8">
      <w:pPr>
        <w:jc w:val="both"/>
        <w:rPr>
          <w:sz w:val="18"/>
        </w:rPr>
      </w:pPr>
    </w:p>
    <w:p w:rsidR="008B391A" w:rsidRDefault="008B391A" w:rsidP="00AB60F8">
      <w:pPr>
        <w:jc w:val="both"/>
        <w:rPr>
          <w:sz w:val="18"/>
        </w:rPr>
      </w:pPr>
    </w:p>
    <w:p w:rsidR="008B391A" w:rsidRPr="007A7D36" w:rsidRDefault="008B391A" w:rsidP="00AB60F8">
      <w:pPr>
        <w:jc w:val="both"/>
        <w:rPr>
          <w:sz w:val="18"/>
        </w:rPr>
      </w:pPr>
    </w:p>
    <w:p w:rsidR="00F73E7B" w:rsidRPr="00EE7AA9" w:rsidRDefault="00F73E7B" w:rsidP="00F73E7B">
      <w:pPr>
        <w:pStyle w:val="Ttulo2"/>
      </w:pPr>
      <w:bookmarkStart w:id="11" w:name="_Toc9854878"/>
      <w:r>
        <w:lastRenderedPageBreak/>
        <w:t xml:space="preserve">3.2. </w:t>
      </w:r>
      <w:r w:rsidRPr="00EE7AA9">
        <w:t>Trámites Post Registro de Establecimientos de Salud</w:t>
      </w:r>
      <w:bookmarkEnd w:id="11"/>
    </w:p>
    <w:p w:rsidR="005962E7" w:rsidRDefault="005962E7" w:rsidP="005962E7">
      <w:pPr>
        <w:jc w:val="both"/>
      </w:pPr>
    </w:p>
    <w:p w:rsidR="005962E7" w:rsidRPr="00F54063" w:rsidRDefault="005962E7" w:rsidP="005962E7">
      <w:pPr>
        <w:jc w:val="both"/>
        <w:rPr>
          <w:sz w:val="24"/>
        </w:rPr>
      </w:pPr>
      <w:r w:rsidRPr="00F54063">
        <w:rPr>
          <w:sz w:val="24"/>
        </w:rPr>
        <w:t>También, el Consejo Superior de Salud Pública, a través de la Unidad de Registro de Establecimientos de Salud resolvió</w:t>
      </w:r>
      <w:r w:rsidR="00AB60F8" w:rsidRPr="00F54063">
        <w:rPr>
          <w:sz w:val="24"/>
        </w:rPr>
        <w:t xml:space="preserve"> los</w:t>
      </w:r>
      <w:r w:rsidRPr="00F54063">
        <w:rPr>
          <w:sz w:val="24"/>
        </w:rPr>
        <w:t xml:space="preserve"> siguientes trámites post registro:  </w:t>
      </w:r>
    </w:p>
    <w:p w:rsidR="005962E7" w:rsidRDefault="005962E7" w:rsidP="005962E7">
      <w:pPr>
        <w:jc w:val="both"/>
      </w:pPr>
    </w:p>
    <w:tbl>
      <w:tblPr>
        <w:tblW w:w="7189" w:type="dxa"/>
        <w:jc w:val="center"/>
        <w:tblCellMar>
          <w:left w:w="70" w:type="dxa"/>
          <w:right w:w="70" w:type="dxa"/>
        </w:tblCellMar>
        <w:tblLook w:val="04A0" w:firstRow="1" w:lastRow="0" w:firstColumn="1" w:lastColumn="0" w:noHBand="0" w:noVBand="1"/>
      </w:tblPr>
      <w:tblGrid>
        <w:gridCol w:w="5442"/>
        <w:gridCol w:w="1747"/>
      </w:tblGrid>
      <w:tr w:rsidR="005962E7" w:rsidRPr="00342259" w:rsidTr="005364D4">
        <w:trPr>
          <w:trHeight w:val="424"/>
          <w:jc w:val="center"/>
        </w:trPr>
        <w:tc>
          <w:tcPr>
            <w:tcW w:w="5442"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5962E7" w:rsidRPr="00342259" w:rsidRDefault="005962E7" w:rsidP="007A7D36">
            <w:pPr>
              <w:spacing w:after="0" w:line="240" w:lineRule="auto"/>
              <w:jc w:val="center"/>
              <w:rPr>
                <w:rFonts w:ascii="Calibri" w:eastAsia="Times New Roman" w:hAnsi="Calibri" w:cs="Times New Roman"/>
                <w:b/>
                <w:bCs/>
                <w:color w:val="000000"/>
                <w:lang w:eastAsia="es-SV"/>
              </w:rPr>
            </w:pPr>
            <w:r w:rsidRPr="00342259">
              <w:rPr>
                <w:rFonts w:ascii="Calibri" w:eastAsia="Times New Roman" w:hAnsi="Calibri" w:cs="Times New Roman"/>
                <w:b/>
                <w:bCs/>
                <w:color w:val="000000"/>
                <w:lang w:eastAsia="es-SV"/>
              </w:rPr>
              <w:t>Trámites Post Registro realizados en 2018</w:t>
            </w:r>
          </w:p>
        </w:tc>
        <w:tc>
          <w:tcPr>
            <w:tcW w:w="1747" w:type="dxa"/>
            <w:vMerge w:val="restart"/>
            <w:tcBorders>
              <w:top w:val="single" w:sz="4" w:space="0" w:color="auto"/>
              <w:left w:val="single" w:sz="4" w:space="0" w:color="auto"/>
              <w:bottom w:val="single" w:sz="4" w:space="0" w:color="auto"/>
              <w:right w:val="single" w:sz="4" w:space="0" w:color="auto"/>
            </w:tcBorders>
            <w:shd w:val="clear" w:color="000000" w:fill="C5D9F1"/>
            <w:vAlign w:val="center"/>
            <w:hideMark/>
          </w:tcPr>
          <w:p w:rsidR="005962E7" w:rsidRPr="00342259" w:rsidRDefault="005962E7" w:rsidP="007A7D36">
            <w:pPr>
              <w:spacing w:after="0" w:line="240" w:lineRule="auto"/>
              <w:jc w:val="center"/>
              <w:rPr>
                <w:rFonts w:ascii="Calibri" w:eastAsia="Times New Roman" w:hAnsi="Calibri" w:cs="Times New Roman"/>
                <w:b/>
                <w:bCs/>
                <w:color w:val="000000"/>
                <w:lang w:eastAsia="es-SV"/>
              </w:rPr>
            </w:pPr>
            <w:r w:rsidRPr="00342259">
              <w:rPr>
                <w:rFonts w:ascii="Calibri" w:eastAsia="Times New Roman" w:hAnsi="Calibri" w:cs="Times New Roman"/>
                <w:b/>
                <w:bCs/>
                <w:color w:val="000000"/>
                <w:lang w:eastAsia="es-SV"/>
              </w:rPr>
              <w:t xml:space="preserve">Total </w:t>
            </w:r>
          </w:p>
        </w:tc>
      </w:tr>
      <w:tr w:rsidR="005962E7" w:rsidRPr="00342259" w:rsidTr="005364D4">
        <w:trPr>
          <w:trHeight w:val="424"/>
          <w:jc w:val="center"/>
        </w:trPr>
        <w:tc>
          <w:tcPr>
            <w:tcW w:w="5442" w:type="dxa"/>
            <w:vMerge/>
            <w:tcBorders>
              <w:top w:val="single" w:sz="4" w:space="0" w:color="auto"/>
              <w:left w:val="single" w:sz="4" w:space="0" w:color="auto"/>
              <w:bottom w:val="single" w:sz="4" w:space="0" w:color="auto"/>
              <w:right w:val="single" w:sz="4" w:space="0" w:color="auto"/>
            </w:tcBorders>
            <w:vAlign w:val="center"/>
            <w:hideMark/>
          </w:tcPr>
          <w:p w:rsidR="005962E7" w:rsidRPr="00342259" w:rsidRDefault="005962E7" w:rsidP="007A7D36">
            <w:pPr>
              <w:spacing w:after="0" w:line="240" w:lineRule="auto"/>
              <w:rPr>
                <w:rFonts w:ascii="Calibri" w:eastAsia="Times New Roman" w:hAnsi="Calibri" w:cs="Times New Roman"/>
                <w:b/>
                <w:bCs/>
                <w:color w:val="000000"/>
                <w:lang w:eastAsia="es-SV"/>
              </w:rPr>
            </w:pPr>
          </w:p>
        </w:tc>
        <w:tc>
          <w:tcPr>
            <w:tcW w:w="1747" w:type="dxa"/>
            <w:vMerge/>
            <w:tcBorders>
              <w:top w:val="single" w:sz="4" w:space="0" w:color="auto"/>
              <w:left w:val="single" w:sz="4" w:space="0" w:color="auto"/>
              <w:bottom w:val="single" w:sz="4" w:space="0" w:color="auto"/>
              <w:right w:val="single" w:sz="4" w:space="0" w:color="auto"/>
            </w:tcBorders>
            <w:vAlign w:val="center"/>
            <w:hideMark/>
          </w:tcPr>
          <w:p w:rsidR="005962E7" w:rsidRPr="00342259" w:rsidRDefault="005962E7" w:rsidP="007A7D36">
            <w:pPr>
              <w:spacing w:after="0" w:line="240" w:lineRule="auto"/>
              <w:rPr>
                <w:rFonts w:ascii="Calibri" w:eastAsia="Times New Roman" w:hAnsi="Calibri" w:cs="Times New Roman"/>
                <w:b/>
                <w:bCs/>
                <w:color w:val="000000"/>
                <w:lang w:eastAsia="es-SV"/>
              </w:rPr>
            </w:pPr>
          </w:p>
        </w:tc>
      </w:tr>
      <w:tr w:rsidR="005962E7" w:rsidRPr="00342259" w:rsidTr="005364D4">
        <w:trPr>
          <w:trHeight w:val="719"/>
          <w:jc w:val="center"/>
        </w:trPr>
        <w:tc>
          <w:tcPr>
            <w:tcW w:w="5442" w:type="dxa"/>
            <w:tcBorders>
              <w:top w:val="nil"/>
              <w:left w:val="single" w:sz="4" w:space="0" w:color="auto"/>
              <w:bottom w:val="single" w:sz="4" w:space="0" w:color="auto"/>
              <w:right w:val="single" w:sz="4" w:space="0" w:color="auto"/>
            </w:tcBorders>
            <w:shd w:val="clear" w:color="auto" w:fill="auto"/>
            <w:vAlign w:val="bottom"/>
            <w:hideMark/>
          </w:tcPr>
          <w:p w:rsidR="005962E7" w:rsidRPr="00342259" w:rsidRDefault="005962E7" w:rsidP="007A7D36">
            <w:pPr>
              <w:spacing w:after="0" w:line="240" w:lineRule="auto"/>
              <w:jc w:val="both"/>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Inscripción de nuevo regente o encargado de la Labor Técnica</w:t>
            </w:r>
          </w:p>
        </w:tc>
        <w:tc>
          <w:tcPr>
            <w:tcW w:w="1747" w:type="dxa"/>
            <w:tcBorders>
              <w:top w:val="nil"/>
              <w:left w:val="nil"/>
              <w:bottom w:val="single" w:sz="4" w:space="0" w:color="auto"/>
              <w:right w:val="single" w:sz="4" w:space="0" w:color="auto"/>
            </w:tcBorders>
            <w:shd w:val="clear" w:color="auto" w:fill="auto"/>
            <w:vAlign w:val="center"/>
            <w:hideMark/>
          </w:tcPr>
          <w:p w:rsidR="005962E7" w:rsidRPr="00342259" w:rsidRDefault="005962E7" w:rsidP="007A7D36">
            <w:pPr>
              <w:spacing w:after="0" w:line="240" w:lineRule="auto"/>
              <w:jc w:val="center"/>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142</w:t>
            </w:r>
          </w:p>
        </w:tc>
      </w:tr>
      <w:tr w:rsidR="005962E7" w:rsidRPr="00342259" w:rsidTr="005364D4">
        <w:trPr>
          <w:trHeight w:val="451"/>
          <w:jc w:val="center"/>
        </w:trPr>
        <w:tc>
          <w:tcPr>
            <w:tcW w:w="5442" w:type="dxa"/>
            <w:tcBorders>
              <w:top w:val="nil"/>
              <w:left w:val="single" w:sz="4" w:space="0" w:color="auto"/>
              <w:bottom w:val="single" w:sz="4" w:space="0" w:color="auto"/>
              <w:right w:val="single" w:sz="4" w:space="0" w:color="auto"/>
            </w:tcBorders>
            <w:shd w:val="clear" w:color="auto" w:fill="auto"/>
            <w:vAlign w:val="bottom"/>
            <w:hideMark/>
          </w:tcPr>
          <w:p w:rsidR="005962E7" w:rsidRPr="00342259" w:rsidRDefault="005962E7" w:rsidP="007A7D36">
            <w:pPr>
              <w:spacing w:after="0" w:line="240" w:lineRule="auto"/>
              <w:jc w:val="both"/>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 xml:space="preserve">Renuncia de Regente o encargado de la labor técnica </w:t>
            </w:r>
          </w:p>
        </w:tc>
        <w:tc>
          <w:tcPr>
            <w:tcW w:w="1747" w:type="dxa"/>
            <w:tcBorders>
              <w:top w:val="nil"/>
              <w:left w:val="nil"/>
              <w:bottom w:val="single" w:sz="4" w:space="0" w:color="auto"/>
              <w:right w:val="single" w:sz="4" w:space="0" w:color="auto"/>
            </w:tcBorders>
            <w:shd w:val="clear" w:color="auto" w:fill="auto"/>
            <w:vAlign w:val="center"/>
            <w:hideMark/>
          </w:tcPr>
          <w:p w:rsidR="005962E7" w:rsidRPr="00342259" w:rsidRDefault="005962E7" w:rsidP="007A7D36">
            <w:pPr>
              <w:spacing w:after="0" w:line="240" w:lineRule="auto"/>
              <w:jc w:val="center"/>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98</w:t>
            </w:r>
          </w:p>
        </w:tc>
      </w:tr>
      <w:tr w:rsidR="005962E7" w:rsidRPr="00342259" w:rsidTr="005364D4">
        <w:trPr>
          <w:trHeight w:val="424"/>
          <w:jc w:val="center"/>
        </w:trPr>
        <w:tc>
          <w:tcPr>
            <w:tcW w:w="5442" w:type="dxa"/>
            <w:tcBorders>
              <w:top w:val="nil"/>
              <w:left w:val="single" w:sz="4" w:space="0" w:color="auto"/>
              <w:bottom w:val="single" w:sz="4" w:space="0" w:color="auto"/>
              <w:right w:val="single" w:sz="4" w:space="0" w:color="auto"/>
            </w:tcBorders>
            <w:shd w:val="clear" w:color="auto" w:fill="auto"/>
            <w:vAlign w:val="bottom"/>
            <w:hideMark/>
          </w:tcPr>
          <w:p w:rsidR="005962E7" w:rsidRPr="00342259" w:rsidRDefault="005962E7" w:rsidP="007A7D36">
            <w:pPr>
              <w:spacing w:after="0" w:line="240" w:lineRule="auto"/>
              <w:jc w:val="both"/>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 xml:space="preserve">Cambio de nombre o razón social </w:t>
            </w:r>
          </w:p>
        </w:tc>
        <w:tc>
          <w:tcPr>
            <w:tcW w:w="1747" w:type="dxa"/>
            <w:tcBorders>
              <w:top w:val="nil"/>
              <w:left w:val="nil"/>
              <w:bottom w:val="single" w:sz="4" w:space="0" w:color="auto"/>
              <w:right w:val="single" w:sz="4" w:space="0" w:color="auto"/>
            </w:tcBorders>
            <w:shd w:val="clear" w:color="auto" w:fill="auto"/>
            <w:vAlign w:val="center"/>
            <w:hideMark/>
          </w:tcPr>
          <w:p w:rsidR="005962E7" w:rsidRPr="00342259" w:rsidRDefault="005962E7" w:rsidP="007A7D36">
            <w:pPr>
              <w:spacing w:after="0" w:line="240" w:lineRule="auto"/>
              <w:jc w:val="center"/>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18</w:t>
            </w:r>
          </w:p>
        </w:tc>
      </w:tr>
      <w:tr w:rsidR="005962E7" w:rsidRPr="00342259" w:rsidTr="005364D4">
        <w:trPr>
          <w:trHeight w:val="363"/>
          <w:jc w:val="center"/>
        </w:trPr>
        <w:tc>
          <w:tcPr>
            <w:tcW w:w="5442" w:type="dxa"/>
            <w:tcBorders>
              <w:top w:val="nil"/>
              <w:left w:val="single" w:sz="4" w:space="0" w:color="auto"/>
              <w:bottom w:val="single" w:sz="4" w:space="0" w:color="auto"/>
              <w:right w:val="single" w:sz="4" w:space="0" w:color="auto"/>
            </w:tcBorders>
            <w:shd w:val="clear" w:color="auto" w:fill="auto"/>
            <w:vAlign w:val="bottom"/>
            <w:hideMark/>
          </w:tcPr>
          <w:p w:rsidR="005962E7" w:rsidRPr="00342259" w:rsidRDefault="005962E7" w:rsidP="007A7D36">
            <w:pPr>
              <w:spacing w:after="0" w:line="240" w:lineRule="auto"/>
              <w:jc w:val="both"/>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 xml:space="preserve">Compraventa de establecimientos de salud </w:t>
            </w:r>
          </w:p>
        </w:tc>
        <w:tc>
          <w:tcPr>
            <w:tcW w:w="1747" w:type="dxa"/>
            <w:tcBorders>
              <w:top w:val="nil"/>
              <w:left w:val="nil"/>
              <w:bottom w:val="single" w:sz="4" w:space="0" w:color="auto"/>
              <w:right w:val="single" w:sz="4" w:space="0" w:color="auto"/>
            </w:tcBorders>
            <w:shd w:val="clear" w:color="auto" w:fill="auto"/>
            <w:vAlign w:val="center"/>
            <w:hideMark/>
          </w:tcPr>
          <w:p w:rsidR="005962E7" w:rsidRPr="00342259" w:rsidRDefault="005962E7" w:rsidP="007A7D36">
            <w:pPr>
              <w:spacing w:after="0" w:line="240" w:lineRule="auto"/>
              <w:jc w:val="center"/>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41</w:t>
            </w:r>
          </w:p>
        </w:tc>
      </w:tr>
      <w:tr w:rsidR="005962E7" w:rsidRPr="00342259" w:rsidTr="005364D4">
        <w:trPr>
          <w:trHeight w:val="372"/>
          <w:jc w:val="center"/>
        </w:trPr>
        <w:tc>
          <w:tcPr>
            <w:tcW w:w="5442" w:type="dxa"/>
            <w:tcBorders>
              <w:top w:val="nil"/>
              <w:left w:val="single" w:sz="4" w:space="0" w:color="auto"/>
              <w:bottom w:val="single" w:sz="4" w:space="0" w:color="auto"/>
              <w:right w:val="single" w:sz="4" w:space="0" w:color="auto"/>
            </w:tcBorders>
            <w:shd w:val="clear" w:color="auto" w:fill="auto"/>
            <w:vAlign w:val="bottom"/>
            <w:hideMark/>
          </w:tcPr>
          <w:p w:rsidR="005962E7" w:rsidRPr="00342259" w:rsidRDefault="005962E7" w:rsidP="007A7D36">
            <w:pPr>
              <w:spacing w:after="0" w:line="240" w:lineRule="auto"/>
              <w:jc w:val="both"/>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 xml:space="preserve">Traslados de establecimientos de salud </w:t>
            </w:r>
          </w:p>
        </w:tc>
        <w:tc>
          <w:tcPr>
            <w:tcW w:w="1747" w:type="dxa"/>
            <w:tcBorders>
              <w:top w:val="nil"/>
              <w:left w:val="nil"/>
              <w:bottom w:val="single" w:sz="4" w:space="0" w:color="auto"/>
              <w:right w:val="single" w:sz="4" w:space="0" w:color="auto"/>
            </w:tcBorders>
            <w:shd w:val="clear" w:color="auto" w:fill="auto"/>
            <w:vAlign w:val="center"/>
            <w:hideMark/>
          </w:tcPr>
          <w:p w:rsidR="005962E7" w:rsidRPr="00342259" w:rsidRDefault="005962E7" w:rsidP="007A7D36">
            <w:pPr>
              <w:spacing w:after="0" w:line="240" w:lineRule="auto"/>
              <w:jc w:val="center"/>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46</w:t>
            </w:r>
          </w:p>
        </w:tc>
      </w:tr>
      <w:tr w:rsidR="005962E7" w:rsidRPr="00342259" w:rsidTr="005364D4">
        <w:trPr>
          <w:trHeight w:val="374"/>
          <w:jc w:val="center"/>
        </w:trPr>
        <w:tc>
          <w:tcPr>
            <w:tcW w:w="5442" w:type="dxa"/>
            <w:tcBorders>
              <w:top w:val="nil"/>
              <w:left w:val="single" w:sz="4" w:space="0" w:color="auto"/>
              <w:bottom w:val="single" w:sz="4" w:space="0" w:color="auto"/>
              <w:right w:val="single" w:sz="4" w:space="0" w:color="auto"/>
            </w:tcBorders>
            <w:shd w:val="clear" w:color="auto" w:fill="auto"/>
            <w:vAlign w:val="bottom"/>
            <w:hideMark/>
          </w:tcPr>
          <w:p w:rsidR="005962E7" w:rsidRPr="00342259" w:rsidRDefault="005962E7" w:rsidP="007A7D36">
            <w:pPr>
              <w:spacing w:after="0" w:line="240" w:lineRule="auto"/>
              <w:jc w:val="both"/>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Cierres temporales de establecimientos de salud</w:t>
            </w:r>
          </w:p>
        </w:tc>
        <w:tc>
          <w:tcPr>
            <w:tcW w:w="1747" w:type="dxa"/>
            <w:tcBorders>
              <w:top w:val="nil"/>
              <w:left w:val="nil"/>
              <w:bottom w:val="single" w:sz="4" w:space="0" w:color="auto"/>
              <w:right w:val="single" w:sz="4" w:space="0" w:color="auto"/>
            </w:tcBorders>
            <w:shd w:val="clear" w:color="auto" w:fill="auto"/>
            <w:vAlign w:val="center"/>
            <w:hideMark/>
          </w:tcPr>
          <w:p w:rsidR="005962E7" w:rsidRPr="00342259" w:rsidRDefault="005962E7" w:rsidP="007A7D36">
            <w:pPr>
              <w:spacing w:after="0" w:line="240" w:lineRule="auto"/>
              <w:jc w:val="center"/>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1</w:t>
            </w:r>
          </w:p>
        </w:tc>
      </w:tr>
      <w:tr w:rsidR="005962E7" w:rsidRPr="00342259" w:rsidTr="005364D4">
        <w:trPr>
          <w:trHeight w:val="381"/>
          <w:jc w:val="center"/>
        </w:trPr>
        <w:tc>
          <w:tcPr>
            <w:tcW w:w="5442" w:type="dxa"/>
            <w:tcBorders>
              <w:top w:val="nil"/>
              <w:left w:val="single" w:sz="4" w:space="0" w:color="auto"/>
              <w:bottom w:val="single" w:sz="4" w:space="0" w:color="auto"/>
              <w:right w:val="single" w:sz="4" w:space="0" w:color="auto"/>
            </w:tcBorders>
            <w:shd w:val="clear" w:color="auto" w:fill="auto"/>
            <w:vAlign w:val="bottom"/>
            <w:hideMark/>
          </w:tcPr>
          <w:p w:rsidR="005962E7" w:rsidRPr="00342259" w:rsidRDefault="005962E7" w:rsidP="007A7D36">
            <w:pPr>
              <w:spacing w:after="0" w:line="240" w:lineRule="auto"/>
              <w:jc w:val="both"/>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 xml:space="preserve">Cierres definitivos de establecimientos de salud </w:t>
            </w:r>
          </w:p>
        </w:tc>
        <w:tc>
          <w:tcPr>
            <w:tcW w:w="1747" w:type="dxa"/>
            <w:tcBorders>
              <w:top w:val="nil"/>
              <w:left w:val="nil"/>
              <w:bottom w:val="single" w:sz="4" w:space="0" w:color="auto"/>
              <w:right w:val="single" w:sz="4" w:space="0" w:color="auto"/>
            </w:tcBorders>
            <w:shd w:val="clear" w:color="auto" w:fill="auto"/>
            <w:vAlign w:val="center"/>
            <w:hideMark/>
          </w:tcPr>
          <w:p w:rsidR="005962E7" w:rsidRPr="00342259" w:rsidRDefault="005962E7" w:rsidP="007A7D36">
            <w:pPr>
              <w:spacing w:after="0" w:line="240" w:lineRule="auto"/>
              <w:jc w:val="center"/>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27</w:t>
            </w:r>
          </w:p>
        </w:tc>
      </w:tr>
      <w:tr w:rsidR="005962E7" w:rsidRPr="00342259" w:rsidTr="005364D4">
        <w:trPr>
          <w:trHeight w:val="424"/>
          <w:jc w:val="center"/>
        </w:trPr>
        <w:tc>
          <w:tcPr>
            <w:tcW w:w="5442" w:type="dxa"/>
            <w:tcBorders>
              <w:top w:val="nil"/>
              <w:left w:val="single" w:sz="4" w:space="0" w:color="auto"/>
              <w:bottom w:val="single" w:sz="4" w:space="0" w:color="auto"/>
              <w:right w:val="single" w:sz="4" w:space="0" w:color="auto"/>
            </w:tcBorders>
            <w:shd w:val="clear" w:color="auto" w:fill="auto"/>
            <w:vAlign w:val="bottom"/>
            <w:hideMark/>
          </w:tcPr>
          <w:p w:rsidR="005962E7" w:rsidRPr="00342259" w:rsidRDefault="005962E7" w:rsidP="007A7D36">
            <w:pPr>
              <w:spacing w:after="0" w:line="240" w:lineRule="auto"/>
              <w:jc w:val="both"/>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 xml:space="preserve">Ampliación de servicios </w:t>
            </w:r>
          </w:p>
        </w:tc>
        <w:tc>
          <w:tcPr>
            <w:tcW w:w="1747" w:type="dxa"/>
            <w:tcBorders>
              <w:top w:val="nil"/>
              <w:left w:val="nil"/>
              <w:bottom w:val="single" w:sz="4" w:space="0" w:color="auto"/>
              <w:right w:val="single" w:sz="4" w:space="0" w:color="auto"/>
            </w:tcBorders>
            <w:shd w:val="clear" w:color="auto" w:fill="auto"/>
            <w:vAlign w:val="center"/>
            <w:hideMark/>
          </w:tcPr>
          <w:p w:rsidR="005962E7" w:rsidRPr="00342259" w:rsidRDefault="005962E7" w:rsidP="007A7D36">
            <w:pPr>
              <w:spacing w:after="0" w:line="240" w:lineRule="auto"/>
              <w:jc w:val="center"/>
              <w:rPr>
                <w:rFonts w:ascii="Calibri" w:eastAsia="Times New Roman" w:hAnsi="Calibri" w:cs="Times New Roman"/>
                <w:color w:val="000000"/>
                <w:lang w:eastAsia="es-SV"/>
              </w:rPr>
            </w:pPr>
            <w:r w:rsidRPr="00342259">
              <w:rPr>
                <w:rFonts w:ascii="Calibri" w:eastAsia="Times New Roman" w:hAnsi="Calibri" w:cs="Times New Roman"/>
                <w:color w:val="000000"/>
                <w:lang w:eastAsia="es-SV"/>
              </w:rPr>
              <w:t>3</w:t>
            </w:r>
          </w:p>
        </w:tc>
      </w:tr>
      <w:tr w:rsidR="005962E7" w:rsidRPr="00342259" w:rsidTr="005364D4">
        <w:trPr>
          <w:trHeight w:val="424"/>
          <w:jc w:val="center"/>
        </w:trPr>
        <w:tc>
          <w:tcPr>
            <w:tcW w:w="5442" w:type="dxa"/>
            <w:tcBorders>
              <w:top w:val="nil"/>
              <w:left w:val="single" w:sz="4" w:space="0" w:color="auto"/>
              <w:bottom w:val="single" w:sz="4" w:space="0" w:color="auto"/>
              <w:right w:val="single" w:sz="4" w:space="0" w:color="auto"/>
            </w:tcBorders>
            <w:shd w:val="clear" w:color="auto" w:fill="auto"/>
            <w:vAlign w:val="bottom"/>
            <w:hideMark/>
          </w:tcPr>
          <w:p w:rsidR="005962E7" w:rsidRPr="00342259" w:rsidRDefault="005962E7" w:rsidP="007A7D36">
            <w:pPr>
              <w:spacing w:after="0" w:line="240" w:lineRule="auto"/>
              <w:rPr>
                <w:rFonts w:ascii="Calibri" w:eastAsia="Times New Roman" w:hAnsi="Calibri" w:cs="Times New Roman"/>
                <w:b/>
                <w:bCs/>
                <w:color w:val="000000"/>
                <w:lang w:eastAsia="es-SV"/>
              </w:rPr>
            </w:pPr>
            <w:r w:rsidRPr="00342259">
              <w:rPr>
                <w:rFonts w:ascii="Calibri" w:eastAsia="Times New Roman" w:hAnsi="Calibri" w:cs="Times New Roman"/>
                <w:b/>
                <w:bCs/>
                <w:color w:val="000000"/>
                <w:lang w:eastAsia="es-SV"/>
              </w:rPr>
              <w:t>Total</w:t>
            </w:r>
          </w:p>
        </w:tc>
        <w:tc>
          <w:tcPr>
            <w:tcW w:w="1747" w:type="dxa"/>
            <w:tcBorders>
              <w:top w:val="nil"/>
              <w:left w:val="nil"/>
              <w:bottom w:val="single" w:sz="4" w:space="0" w:color="auto"/>
              <w:right w:val="single" w:sz="4" w:space="0" w:color="auto"/>
            </w:tcBorders>
            <w:shd w:val="clear" w:color="auto" w:fill="auto"/>
            <w:vAlign w:val="center"/>
            <w:hideMark/>
          </w:tcPr>
          <w:p w:rsidR="005962E7" w:rsidRPr="00961DB1" w:rsidRDefault="005962E7" w:rsidP="007A7D36">
            <w:pPr>
              <w:spacing w:after="0" w:line="240" w:lineRule="auto"/>
              <w:jc w:val="center"/>
              <w:rPr>
                <w:rFonts w:ascii="Calibri" w:eastAsia="Times New Roman" w:hAnsi="Calibri" w:cs="Times New Roman"/>
                <w:b/>
                <w:color w:val="000000"/>
                <w:lang w:eastAsia="es-SV"/>
              </w:rPr>
            </w:pPr>
            <w:r w:rsidRPr="00961DB1">
              <w:rPr>
                <w:rFonts w:ascii="Calibri" w:eastAsia="Times New Roman" w:hAnsi="Calibri" w:cs="Times New Roman"/>
                <w:b/>
                <w:color w:val="000000"/>
                <w:lang w:eastAsia="es-SV"/>
              </w:rPr>
              <w:t>376</w:t>
            </w:r>
          </w:p>
        </w:tc>
      </w:tr>
    </w:tbl>
    <w:p w:rsidR="00AB60F8" w:rsidRPr="007A7D36" w:rsidRDefault="00AB60F8" w:rsidP="00AB60F8">
      <w:pPr>
        <w:jc w:val="both"/>
        <w:rPr>
          <w:sz w:val="18"/>
        </w:rPr>
      </w:pPr>
      <w:r w:rsidRPr="007A7D36">
        <w:rPr>
          <w:sz w:val="18"/>
        </w:rPr>
        <w:t>Fuente: URES</w:t>
      </w:r>
    </w:p>
    <w:p w:rsidR="00FE7070" w:rsidRPr="00C620D7" w:rsidRDefault="00FE7070" w:rsidP="00FE7070">
      <w:pPr>
        <w:ind w:left="360"/>
        <w:rPr>
          <w:color w:val="1F497D"/>
          <w:u w:val="single"/>
        </w:rPr>
      </w:pPr>
    </w:p>
    <w:p w:rsidR="00FE7070" w:rsidRDefault="00FE7070" w:rsidP="00FE7070">
      <w:pPr>
        <w:rPr>
          <w:color w:val="1F497D"/>
        </w:rPr>
      </w:pPr>
    </w:p>
    <w:p w:rsidR="00FE7070" w:rsidRDefault="00FE7070" w:rsidP="005E48A3">
      <w:pPr>
        <w:pStyle w:val="Ttulo2"/>
        <w:numPr>
          <w:ilvl w:val="1"/>
          <w:numId w:val="16"/>
        </w:numPr>
      </w:pPr>
      <w:bookmarkStart w:id="12" w:name="_Toc9854879"/>
      <w:r>
        <w:t>Elaboración y Actualización de Requerim</w:t>
      </w:r>
      <w:r w:rsidR="00C620D7">
        <w:t>ientos Técnicos Administrativos</w:t>
      </w:r>
      <w:bookmarkEnd w:id="12"/>
    </w:p>
    <w:p w:rsidR="00F54063" w:rsidRPr="00F54063" w:rsidRDefault="00F54063" w:rsidP="00F54063"/>
    <w:p w:rsidR="005E48A3" w:rsidRPr="00F54063" w:rsidRDefault="005E48A3" w:rsidP="005E48A3">
      <w:pPr>
        <w:ind w:left="90"/>
        <w:rPr>
          <w:sz w:val="24"/>
          <w:szCs w:val="24"/>
        </w:rPr>
      </w:pPr>
      <w:r w:rsidRPr="00F54063">
        <w:rPr>
          <w:sz w:val="24"/>
          <w:szCs w:val="24"/>
        </w:rPr>
        <w:t xml:space="preserve">Durante el año 2018 se aprobaron dos nuevos RTA de Centro Médico Especializado y Clínica </w:t>
      </w:r>
      <w:r w:rsidR="009E2277" w:rsidRPr="00F54063">
        <w:rPr>
          <w:sz w:val="24"/>
          <w:szCs w:val="24"/>
        </w:rPr>
        <w:t>Médica</w:t>
      </w:r>
      <w:r w:rsidRPr="00F54063">
        <w:rPr>
          <w:sz w:val="24"/>
          <w:szCs w:val="24"/>
        </w:rPr>
        <w:t xml:space="preserve"> Empresarial, totalizando 66 RTA aprobados para igual número de tipos de establecimientos.</w:t>
      </w:r>
    </w:p>
    <w:p w:rsidR="00FE7070" w:rsidRDefault="00FE7070" w:rsidP="00134AD7">
      <w:pPr>
        <w:pStyle w:val="Prrafodelista"/>
        <w:rPr>
          <w:color w:val="1F497D"/>
        </w:rPr>
      </w:pPr>
      <w:r>
        <w:rPr>
          <w:color w:val="1F497D"/>
        </w:rPr>
        <w:t xml:space="preserve">      </w:t>
      </w:r>
    </w:p>
    <w:p w:rsidR="008B391A" w:rsidRDefault="008B391A" w:rsidP="00134AD7">
      <w:pPr>
        <w:pStyle w:val="Prrafodelista"/>
        <w:rPr>
          <w:color w:val="1F497D"/>
        </w:rPr>
      </w:pPr>
    </w:p>
    <w:p w:rsidR="008B391A" w:rsidRDefault="008B391A" w:rsidP="00134AD7">
      <w:pPr>
        <w:pStyle w:val="Prrafodelista"/>
        <w:rPr>
          <w:rFonts w:ascii="Calibri" w:hAnsi="Calibri"/>
          <w:color w:val="1F497D"/>
        </w:rPr>
      </w:pPr>
    </w:p>
    <w:p w:rsidR="005364D4" w:rsidRDefault="005364D4" w:rsidP="00134AD7">
      <w:pPr>
        <w:pStyle w:val="Prrafodelista"/>
        <w:rPr>
          <w:rFonts w:ascii="Calibri" w:hAnsi="Calibri"/>
          <w:color w:val="1F497D"/>
        </w:rPr>
      </w:pPr>
    </w:p>
    <w:p w:rsidR="005364D4" w:rsidRDefault="005364D4" w:rsidP="00134AD7">
      <w:pPr>
        <w:pStyle w:val="Prrafodelista"/>
        <w:rPr>
          <w:rFonts w:ascii="Calibri" w:hAnsi="Calibri"/>
          <w:color w:val="1F497D"/>
        </w:rPr>
      </w:pPr>
    </w:p>
    <w:p w:rsidR="00FE7070" w:rsidRDefault="00EE7AA9" w:rsidP="00EE7AA9">
      <w:pPr>
        <w:pStyle w:val="Ttulo2"/>
      </w:pPr>
      <w:bookmarkStart w:id="13" w:name="_Toc9854880"/>
      <w:r w:rsidRPr="00EE7AA9">
        <w:lastRenderedPageBreak/>
        <w:t>3.</w:t>
      </w:r>
      <w:r w:rsidR="00C620D7" w:rsidRPr="00EE7AA9">
        <w:t xml:space="preserve">4 </w:t>
      </w:r>
      <w:r w:rsidR="00F73E7B" w:rsidRPr="00EE7AA9">
        <w:t>Total de Inspecciones</w:t>
      </w:r>
      <w:r w:rsidR="00FE7070" w:rsidRPr="00EE7AA9">
        <w:t xml:space="preserve"> </w:t>
      </w:r>
      <w:r w:rsidR="00F73E7B" w:rsidRPr="00EE7AA9">
        <w:t>realizadas por las Juntas de Vigilancia</w:t>
      </w:r>
      <w:r w:rsidR="00C620D7" w:rsidRPr="00EE7AA9">
        <w:t xml:space="preserve"> </w:t>
      </w:r>
      <w:r w:rsidR="00F73E7B" w:rsidRPr="00EE7AA9">
        <w:t>a</w:t>
      </w:r>
      <w:r w:rsidR="00C620D7" w:rsidRPr="00EE7AA9">
        <w:t xml:space="preserve"> Establecimientos de Salud</w:t>
      </w:r>
      <w:bookmarkEnd w:id="13"/>
    </w:p>
    <w:p w:rsidR="008921CF" w:rsidRPr="008921CF" w:rsidRDefault="008921CF" w:rsidP="008921CF"/>
    <w:p w:rsidR="00387507" w:rsidRPr="008921CF" w:rsidRDefault="00387507" w:rsidP="00387507">
      <w:pPr>
        <w:rPr>
          <w:sz w:val="24"/>
        </w:rPr>
      </w:pPr>
      <w:r w:rsidRPr="008921CF">
        <w:rPr>
          <w:sz w:val="24"/>
        </w:rPr>
        <w:t>Durante el ejercicio del año 201</w:t>
      </w:r>
      <w:r w:rsidR="008921CF">
        <w:rPr>
          <w:sz w:val="24"/>
        </w:rPr>
        <w:t>8</w:t>
      </w:r>
      <w:r w:rsidRPr="008921CF">
        <w:rPr>
          <w:sz w:val="24"/>
        </w:rPr>
        <w:t xml:space="preserve">, las Juntas de Vigilancia realizaron </w:t>
      </w:r>
      <w:r w:rsidR="00134AD7">
        <w:rPr>
          <w:b/>
          <w:sz w:val="24"/>
        </w:rPr>
        <w:t>491</w:t>
      </w:r>
      <w:r w:rsidRPr="008921CF">
        <w:rPr>
          <w:sz w:val="24"/>
        </w:rPr>
        <w:t xml:space="preserve"> inspecciones </w:t>
      </w:r>
      <w:r w:rsidR="008921CF">
        <w:rPr>
          <w:sz w:val="24"/>
        </w:rPr>
        <w:t>a establecimientos de salud</w:t>
      </w:r>
      <w:r w:rsidR="00DD1B8E">
        <w:rPr>
          <w:sz w:val="24"/>
        </w:rPr>
        <w:t xml:space="preserve"> de </w:t>
      </w:r>
      <w:r w:rsidRPr="008921CF">
        <w:rPr>
          <w:sz w:val="24"/>
        </w:rPr>
        <w:t xml:space="preserve">aperturas, traslados, funcionamiento de establecimientos y otras por </w:t>
      </w:r>
      <w:r w:rsidR="00DD1B8E" w:rsidRPr="008921CF">
        <w:rPr>
          <w:sz w:val="24"/>
        </w:rPr>
        <w:t>delegacion</w:t>
      </w:r>
      <w:r w:rsidR="00DD1B8E">
        <w:rPr>
          <w:sz w:val="24"/>
        </w:rPr>
        <w:t>es</w:t>
      </w:r>
      <w:r w:rsidRPr="008921CF">
        <w:rPr>
          <w:sz w:val="24"/>
        </w:rPr>
        <w:t xml:space="preserve"> del CSSP.</w:t>
      </w:r>
    </w:p>
    <w:p w:rsidR="00FE7070" w:rsidRDefault="00FE7070" w:rsidP="00FE7070">
      <w:pPr>
        <w:tabs>
          <w:tab w:val="right" w:leader="dot" w:pos="8828"/>
        </w:tabs>
        <w:spacing w:after="100"/>
        <w:rPr>
          <w:color w:val="1F497D"/>
        </w:rPr>
      </w:pPr>
    </w:p>
    <w:tbl>
      <w:tblPr>
        <w:tblStyle w:val="Sombreadomedio1-nfasis3"/>
        <w:tblW w:w="0" w:type="auto"/>
        <w:tblLook w:val="04A0" w:firstRow="1" w:lastRow="0" w:firstColumn="1" w:lastColumn="0" w:noHBand="0" w:noVBand="1"/>
      </w:tblPr>
      <w:tblGrid>
        <w:gridCol w:w="6629"/>
        <w:gridCol w:w="2349"/>
      </w:tblGrid>
      <w:tr w:rsidR="008B391A" w:rsidTr="00FC6C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none" w:sz="0" w:space="0" w:color="auto"/>
              <w:left w:val="none" w:sz="0" w:space="0" w:color="auto"/>
              <w:bottom w:val="none" w:sz="0" w:space="0" w:color="auto"/>
              <w:right w:val="none" w:sz="0" w:space="0" w:color="auto"/>
            </w:tcBorders>
          </w:tcPr>
          <w:p w:rsidR="008B391A" w:rsidRPr="00185F88" w:rsidRDefault="008B391A" w:rsidP="00C1513B">
            <w:pPr>
              <w:jc w:val="center"/>
              <w:rPr>
                <w:b w:val="0"/>
                <w:sz w:val="24"/>
              </w:rPr>
            </w:pPr>
            <w:r w:rsidRPr="00185F88">
              <w:rPr>
                <w:sz w:val="24"/>
              </w:rPr>
              <w:t>Junta de Vigilancia</w:t>
            </w:r>
          </w:p>
        </w:tc>
        <w:tc>
          <w:tcPr>
            <w:tcW w:w="2349" w:type="dxa"/>
            <w:tcBorders>
              <w:top w:val="none" w:sz="0" w:space="0" w:color="auto"/>
              <w:left w:val="none" w:sz="0" w:space="0" w:color="auto"/>
              <w:bottom w:val="none" w:sz="0" w:space="0" w:color="auto"/>
              <w:right w:val="none" w:sz="0" w:space="0" w:color="auto"/>
            </w:tcBorders>
          </w:tcPr>
          <w:p w:rsidR="008B391A" w:rsidRPr="00DD1B8E" w:rsidRDefault="008B391A" w:rsidP="00C1513B">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DD1B8E">
              <w:rPr>
                <w:sz w:val="24"/>
                <w:szCs w:val="24"/>
              </w:rPr>
              <w:t>Inspecciones</w:t>
            </w:r>
          </w:p>
        </w:tc>
      </w:tr>
      <w:tr w:rsidR="008B391A" w:rsidTr="00FC6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right w:val="none" w:sz="0" w:space="0" w:color="auto"/>
            </w:tcBorders>
          </w:tcPr>
          <w:p w:rsidR="008B391A" w:rsidRPr="008B391A" w:rsidRDefault="008B391A" w:rsidP="00185F88">
            <w:pPr>
              <w:rPr>
                <w:sz w:val="24"/>
                <w:szCs w:val="24"/>
              </w:rPr>
            </w:pPr>
            <w:r w:rsidRPr="008B391A">
              <w:rPr>
                <w:rFonts w:eastAsia="Times New Roman" w:cs="Times New Roman"/>
                <w:color w:val="000000"/>
                <w:sz w:val="24"/>
                <w:szCs w:val="24"/>
                <w:lang w:val="es-ES" w:eastAsia="es-ES"/>
              </w:rPr>
              <w:t>JUNTA VIGILANCIA DE LA PROFESION MEDICA</w:t>
            </w:r>
          </w:p>
        </w:tc>
        <w:tc>
          <w:tcPr>
            <w:tcW w:w="2349" w:type="dxa"/>
            <w:tcBorders>
              <w:left w:val="none" w:sz="0" w:space="0" w:color="auto"/>
            </w:tcBorders>
          </w:tcPr>
          <w:p w:rsidR="008B391A" w:rsidRPr="008B391A" w:rsidRDefault="008B391A" w:rsidP="00C1513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B391A">
              <w:rPr>
                <w:sz w:val="24"/>
                <w:szCs w:val="24"/>
              </w:rPr>
              <w:t>125</w:t>
            </w:r>
          </w:p>
        </w:tc>
      </w:tr>
      <w:tr w:rsidR="008B391A" w:rsidTr="00FC6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right w:val="none" w:sz="0" w:space="0" w:color="auto"/>
            </w:tcBorders>
          </w:tcPr>
          <w:p w:rsidR="008B391A" w:rsidRPr="008B391A" w:rsidRDefault="008B391A" w:rsidP="00185F88">
            <w:pPr>
              <w:rPr>
                <w:sz w:val="24"/>
                <w:szCs w:val="24"/>
              </w:rPr>
            </w:pPr>
            <w:r w:rsidRPr="008B391A">
              <w:rPr>
                <w:sz w:val="24"/>
                <w:szCs w:val="24"/>
              </w:rPr>
              <w:t>JUNTA VIGILANCIA DE LA PROFESION ODONTOLOGICA</w:t>
            </w:r>
          </w:p>
        </w:tc>
        <w:tc>
          <w:tcPr>
            <w:tcW w:w="2349" w:type="dxa"/>
            <w:tcBorders>
              <w:left w:val="none" w:sz="0" w:space="0" w:color="auto"/>
            </w:tcBorders>
          </w:tcPr>
          <w:p w:rsidR="008B391A" w:rsidRPr="008B391A" w:rsidRDefault="008B391A" w:rsidP="00C1513B">
            <w:pPr>
              <w:jc w:val="center"/>
              <w:cnfStyle w:val="000000010000" w:firstRow="0" w:lastRow="0" w:firstColumn="0" w:lastColumn="0" w:oddVBand="0" w:evenVBand="0" w:oddHBand="0" w:evenHBand="1" w:firstRowFirstColumn="0" w:firstRowLastColumn="0" w:lastRowFirstColumn="0" w:lastRowLastColumn="0"/>
              <w:rPr>
                <w:sz w:val="24"/>
                <w:szCs w:val="24"/>
              </w:rPr>
            </w:pPr>
            <w:r w:rsidRPr="008B391A">
              <w:rPr>
                <w:sz w:val="24"/>
                <w:szCs w:val="24"/>
              </w:rPr>
              <w:t>20</w:t>
            </w:r>
          </w:p>
        </w:tc>
      </w:tr>
      <w:tr w:rsidR="008B391A" w:rsidTr="00FC6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right w:val="none" w:sz="0" w:space="0" w:color="auto"/>
            </w:tcBorders>
          </w:tcPr>
          <w:p w:rsidR="008B391A" w:rsidRPr="008B391A" w:rsidRDefault="008B391A" w:rsidP="00185F88">
            <w:pPr>
              <w:rPr>
                <w:sz w:val="24"/>
                <w:szCs w:val="24"/>
              </w:rPr>
            </w:pPr>
            <w:r w:rsidRPr="008B391A">
              <w:rPr>
                <w:sz w:val="24"/>
                <w:szCs w:val="24"/>
              </w:rPr>
              <w:t>JUNTA VIGILANCIA DE LA PROFESION EN LABORATORIO CLINICO</w:t>
            </w:r>
          </w:p>
        </w:tc>
        <w:tc>
          <w:tcPr>
            <w:tcW w:w="2349" w:type="dxa"/>
            <w:tcBorders>
              <w:left w:val="none" w:sz="0" w:space="0" w:color="auto"/>
            </w:tcBorders>
          </w:tcPr>
          <w:p w:rsidR="008B391A" w:rsidRPr="008B391A" w:rsidRDefault="008B391A" w:rsidP="00C1513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B391A">
              <w:rPr>
                <w:sz w:val="24"/>
                <w:szCs w:val="24"/>
              </w:rPr>
              <w:t>325</w:t>
            </w:r>
          </w:p>
        </w:tc>
      </w:tr>
      <w:tr w:rsidR="008B391A" w:rsidTr="00FC6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right w:val="none" w:sz="0" w:space="0" w:color="auto"/>
            </w:tcBorders>
          </w:tcPr>
          <w:p w:rsidR="008B391A" w:rsidRPr="008B391A" w:rsidRDefault="008B391A" w:rsidP="00185F88">
            <w:pPr>
              <w:rPr>
                <w:sz w:val="24"/>
                <w:szCs w:val="24"/>
              </w:rPr>
            </w:pPr>
            <w:r w:rsidRPr="008B391A">
              <w:rPr>
                <w:sz w:val="24"/>
                <w:szCs w:val="24"/>
              </w:rPr>
              <w:t>JUNTA VIGILANCIA DE LA PROFESION EN PSICOLOGIA</w:t>
            </w:r>
          </w:p>
        </w:tc>
        <w:tc>
          <w:tcPr>
            <w:tcW w:w="2349" w:type="dxa"/>
            <w:tcBorders>
              <w:left w:val="none" w:sz="0" w:space="0" w:color="auto"/>
            </w:tcBorders>
          </w:tcPr>
          <w:p w:rsidR="008B391A" w:rsidRPr="008B391A" w:rsidRDefault="008B391A" w:rsidP="00C1513B">
            <w:pPr>
              <w:jc w:val="center"/>
              <w:cnfStyle w:val="000000010000" w:firstRow="0" w:lastRow="0" w:firstColumn="0" w:lastColumn="0" w:oddVBand="0" w:evenVBand="0" w:oddHBand="0" w:evenHBand="1" w:firstRowFirstColumn="0" w:firstRowLastColumn="0" w:lastRowFirstColumn="0" w:lastRowLastColumn="0"/>
              <w:rPr>
                <w:sz w:val="24"/>
                <w:szCs w:val="24"/>
              </w:rPr>
            </w:pPr>
            <w:r w:rsidRPr="008B391A">
              <w:rPr>
                <w:sz w:val="24"/>
                <w:szCs w:val="24"/>
              </w:rPr>
              <w:t xml:space="preserve">4 </w:t>
            </w:r>
          </w:p>
        </w:tc>
      </w:tr>
      <w:tr w:rsidR="008B391A" w:rsidTr="00FC6C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right w:val="none" w:sz="0" w:space="0" w:color="auto"/>
            </w:tcBorders>
          </w:tcPr>
          <w:p w:rsidR="008B391A" w:rsidRPr="008B391A" w:rsidRDefault="008B391A" w:rsidP="00185F88">
            <w:pPr>
              <w:rPr>
                <w:sz w:val="24"/>
                <w:szCs w:val="24"/>
              </w:rPr>
            </w:pPr>
            <w:r w:rsidRPr="008B391A">
              <w:rPr>
                <w:sz w:val="24"/>
                <w:szCs w:val="24"/>
              </w:rPr>
              <w:t>JUNTA VIGILANCIA DE LA PROFESION MEDICO VETERINARIO</w:t>
            </w:r>
          </w:p>
        </w:tc>
        <w:tc>
          <w:tcPr>
            <w:tcW w:w="2349" w:type="dxa"/>
            <w:tcBorders>
              <w:left w:val="none" w:sz="0" w:space="0" w:color="auto"/>
            </w:tcBorders>
          </w:tcPr>
          <w:p w:rsidR="008B391A" w:rsidRPr="008B391A" w:rsidRDefault="008B391A" w:rsidP="00C1513B">
            <w:pPr>
              <w:jc w:val="center"/>
              <w:cnfStyle w:val="000000100000" w:firstRow="0" w:lastRow="0" w:firstColumn="0" w:lastColumn="0" w:oddVBand="0" w:evenVBand="0" w:oddHBand="1" w:evenHBand="0" w:firstRowFirstColumn="0" w:firstRowLastColumn="0" w:lastRowFirstColumn="0" w:lastRowLastColumn="0"/>
              <w:rPr>
                <w:sz w:val="24"/>
                <w:szCs w:val="24"/>
              </w:rPr>
            </w:pPr>
            <w:r w:rsidRPr="008B391A">
              <w:rPr>
                <w:sz w:val="24"/>
                <w:szCs w:val="24"/>
              </w:rPr>
              <w:t xml:space="preserve">17 </w:t>
            </w:r>
          </w:p>
        </w:tc>
      </w:tr>
      <w:tr w:rsidR="008B391A" w:rsidTr="00FC6C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right w:val="none" w:sz="0" w:space="0" w:color="auto"/>
            </w:tcBorders>
          </w:tcPr>
          <w:p w:rsidR="008B391A" w:rsidRPr="003F4477" w:rsidRDefault="008B391A" w:rsidP="00C1513B">
            <w:pPr>
              <w:rPr>
                <w:b w:val="0"/>
              </w:rPr>
            </w:pPr>
            <w:r>
              <w:t>TOTAL</w:t>
            </w:r>
          </w:p>
        </w:tc>
        <w:tc>
          <w:tcPr>
            <w:tcW w:w="2349" w:type="dxa"/>
            <w:tcBorders>
              <w:left w:val="none" w:sz="0" w:space="0" w:color="auto"/>
            </w:tcBorders>
          </w:tcPr>
          <w:p w:rsidR="008B391A" w:rsidRPr="003F4477" w:rsidRDefault="008B391A" w:rsidP="00C1513B">
            <w:pPr>
              <w:jc w:val="center"/>
              <w:cnfStyle w:val="000000010000" w:firstRow="0" w:lastRow="0" w:firstColumn="0" w:lastColumn="0" w:oddVBand="0" w:evenVBand="0" w:oddHBand="0" w:evenHBand="1" w:firstRowFirstColumn="0" w:firstRowLastColumn="0" w:lastRowFirstColumn="0" w:lastRowLastColumn="0"/>
              <w:rPr>
                <w:b/>
                <w:sz w:val="24"/>
                <w:szCs w:val="24"/>
              </w:rPr>
            </w:pPr>
            <w:r>
              <w:rPr>
                <w:b/>
                <w:sz w:val="24"/>
                <w:szCs w:val="24"/>
              </w:rPr>
              <w:t>491</w:t>
            </w:r>
          </w:p>
        </w:tc>
      </w:tr>
    </w:tbl>
    <w:p w:rsidR="008B391A" w:rsidRPr="00004479" w:rsidRDefault="008B391A" w:rsidP="008B391A">
      <w:pPr>
        <w:tabs>
          <w:tab w:val="right" w:leader="dot" w:pos="8828"/>
        </w:tabs>
        <w:spacing w:after="100"/>
        <w:rPr>
          <w:color w:val="1F497D"/>
          <w:sz w:val="18"/>
          <w:szCs w:val="18"/>
        </w:rPr>
      </w:pPr>
      <w:r w:rsidRPr="00004479">
        <w:rPr>
          <w:color w:val="1F497D"/>
          <w:sz w:val="18"/>
          <w:szCs w:val="18"/>
        </w:rPr>
        <w:t>Fuente: JVPPS</w:t>
      </w:r>
    </w:p>
    <w:p w:rsidR="00004479" w:rsidRDefault="00004479" w:rsidP="00BA61B2">
      <w:pPr>
        <w:pStyle w:val="Ttulo1"/>
      </w:pPr>
    </w:p>
    <w:p w:rsidR="008B391A" w:rsidRDefault="008B391A" w:rsidP="008B391A"/>
    <w:p w:rsidR="00E60A42" w:rsidRDefault="00E60A42" w:rsidP="008B391A"/>
    <w:p w:rsidR="00E60A42" w:rsidRDefault="00E60A42" w:rsidP="008B391A"/>
    <w:p w:rsidR="00E60A42" w:rsidRDefault="00E60A42" w:rsidP="008B391A"/>
    <w:p w:rsidR="00E60A42" w:rsidRDefault="00E60A42" w:rsidP="008B391A"/>
    <w:p w:rsidR="00E60A42" w:rsidRPr="008B391A" w:rsidRDefault="00E60A42" w:rsidP="008B391A"/>
    <w:p w:rsidR="00004479" w:rsidRDefault="00004479" w:rsidP="00004479">
      <w:pPr>
        <w:pStyle w:val="Ttulo1"/>
      </w:pPr>
    </w:p>
    <w:p w:rsidR="00004479" w:rsidRDefault="00004479" w:rsidP="00004479"/>
    <w:p w:rsidR="00004479" w:rsidRDefault="00004479" w:rsidP="00004479"/>
    <w:p w:rsidR="00FC6C02" w:rsidRDefault="00FC6C02" w:rsidP="00004479"/>
    <w:p w:rsidR="00FC6C02" w:rsidRDefault="00FC6C02" w:rsidP="00004479"/>
    <w:p w:rsidR="00FC6C02" w:rsidRDefault="00FC6C02" w:rsidP="00004479"/>
    <w:p w:rsidR="00004479" w:rsidRDefault="00004479" w:rsidP="00004479"/>
    <w:p w:rsidR="00004479" w:rsidRDefault="00004479" w:rsidP="00004479"/>
    <w:p w:rsidR="00004479" w:rsidRDefault="00004479" w:rsidP="00004479"/>
    <w:p w:rsidR="00004479" w:rsidRPr="00004479" w:rsidRDefault="00004479" w:rsidP="00004479"/>
    <w:p w:rsidR="000B4D83" w:rsidRDefault="001439D7" w:rsidP="00004479">
      <w:pPr>
        <w:pStyle w:val="Ttulo1"/>
        <w:rPr>
          <w:rFonts w:eastAsia="MS Mincho"/>
        </w:rPr>
      </w:pPr>
      <w:hyperlink w:anchor="_Toc487710902" w:history="1">
        <w:bookmarkStart w:id="14" w:name="_Toc9854881"/>
        <w:r w:rsidR="00DC1A34" w:rsidRPr="00C620D7">
          <w:rPr>
            <w:rFonts w:eastAsia="MS Mincho"/>
          </w:rPr>
          <w:t>IV</w:t>
        </w:r>
        <w:r w:rsidR="00EE7AA9">
          <w:rPr>
            <w:rFonts w:eastAsia="MS Mincho"/>
          </w:rPr>
          <w:t>.</w:t>
        </w:r>
        <w:r w:rsidR="00DC1A34" w:rsidRPr="00C620D7">
          <w:rPr>
            <w:rFonts w:eastAsia="MS Mincho"/>
          </w:rPr>
          <w:t xml:space="preserve"> </w:t>
        </w:r>
      </w:hyperlink>
      <w:r w:rsidR="00BA61B2">
        <w:rPr>
          <w:rFonts w:eastAsia="MS Mincho"/>
        </w:rPr>
        <w:t>EJERCICIO A LA</w:t>
      </w:r>
      <w:r w:rsidR="00EE7AA9">
        <w:rPr>
          <w:rFonts w:eastAsia="MS Mincho"/>
        </w:rPr>
        <w:t xml:space="preserve"> </w:t>
      </w:r>
      <w:r w:rsidR="00957A13">
        <w:rPr>
          <w:rFonts w:eastAsia="MS Mincho"/>
        </w:rPr>
        <w:t>PO</w:t>
      </w:r>
      <w:r w:rsidR="00BA61B2">
        <w:rPr>
          <w:rFonts w:eastAsia="MS Mincho"/>
        </w:rPr>
        <w:t>TE</w:t>
      </w:r>
      <w:r w:rsidR="00957A13">
        <w:rPr>
          <w:rFonts w:eastAsia="MS Mincho"/>
        </w:rPr>
        <w:t>S</w:t>
      </w:r>
      <w:r w:rsidR="00BA61B2">
        <w:rPr>
          <w:rFonts w:eastAsia="MS Mincho"/>
        </w:rPr>
        <w:t>TAD SANCIONATORIA</w:t>
      </w:r>
      <w:bookmarkEnd w:id="14"/>
    </w:p>
    <w:p w:rsidR="00FE1839" w:rsidRDefault="00FE1839" w:rsidP="00004479">
      <w:pPr>
        <w:spacing w:after="0"/>
      </w:pPr>
    </w:p>
    <w:p w:rsidR="002C0CE7" w:rsidRPr="004174A1" w:rsidRDefault="004174A1" w:rsidP="00004479">
      <w:pPr>
        <w:spacing w:after="0"/>
        <w:jc w:val="both"/>
        <w:rPr>
          <w:rFonts w:cstheme="minorHAnsi"/>
          <w:sz w:val="24"/>
        </w:rPr>
      </w:pPr>
      <w:r w:rsidRPr="004174A1">
        <w:rPr>
          <w:rFonts w:cstheme="minorHAnsi"/>
          <w:sz w:val="24"/>
        </w:rPr>
        <w:t xml:space="preserve">La potestad sancionatoria de profesionales y establecimientos de salud que incurren en infracciones reguladas por la legislación de la materia </w:t>
      </w:r>
      <w:r w:rsidR="000C68B4">
        <w:rPr>
          <w:rFonts w:cstheme="minorHAnsi"/>
          <w:sz w:val="24"/>
        </w:rPr>
        <w:t>se fundamenta en los Art. 276 y siguientes del Código de Salud y la ley de deberes y derechos de los pacientes y prestadores de servicios de salud. La competencia sancionatoria es atribuida por la ley a las juntas de vigilancia de las profesiones de la salud que conocen en primera instancia y el Consejo Superior de Salud Pública que conoce en segunda instancia, con la intervención de la o</w:t>
      </w:r>
      <w:r w:rsidR="002C0CE7">
        <w:rPr>
          <w:rFonts w:cstheme="minorHAnsi"/>
          <w:sz w:val="24"/>
        </w:rPr>
        <w:t xml:space="preserve">ficina tramitadora de denuncias (OTD) como organismo instructor y la unidad jurídica del Consejo como organismo asesor; participando además la comisión permanente denominada: Comisión de Procedimientos Sancionatorios. </w:t>
      </w:r>
    </w:p>
    <w:p w:rsidR="004174A1" w:rsidRDefault="004174A1" w:rsidP="00EE7AA9">
      <w:pPr>
        <w:pStyle w:val="Ttulo2"/>
      </w:pPr>
    </w:p>
    <w:p w:rsidR="000B4D83" w:rsidRPr="00032590" w:rsidRDefault="00FE1839" w:rsidP="00EE7AA9">
      <w:pPr>
        <w:pStyle w:val="Ttulo2"/>
      </w:pPr>
      <w:bookmarkStart w:id="15" w:name="_Toc9854882"/>
      <w:r>
        <w:t xml:space="preserve">4.1 </w:t>
      </w:r>
      <w:r w:rsidR="000B4D83">
        <w:t>Pro</w:t>
      </w:r>
      <w:r>
        <w:t>cedimientos sancionatorios</w:t>
      </w:r>
      <w:r w:rsidR="000B4D83">
        <w:t xml:space="preserve"> tramitados por la </w:t>
      </w:r>
      <w:r w:rsidR="000B4D83" w:rsidRPr="00032590">
        <w:t>Unidad Jur</w:t>
      </w:r>
      <w:r w:rsidR="000B4D83">
        <w:t>í</w:t>
      </w:r>
      <w:r w:rsidR="000B4D83" w:rsidRPr="00032590">
        <w:t>dica</w:t>
      </w:r>
      <w:r>
        <w:t xml:space="preserve"> en aplicación del Código de Salud</w:t>
      </w:r>
      <w:r w:rsidR="0017608F">
        <w:t xml:space="preserve"> </w:t>
      </w:r>
      <w:r w:rsidR="000B4D83" w:rsidRPr="00032590">
        <w:t>Año 201</w:t>
      </w:r>
      <w:r w:rsidR="000B4D83">
        <w:t>8.</w:t>
      </w:r>
      <w:bookmarkEnd w:id="15"/>
    </w:p>
    <w:p w:rsidR="000B4D83" w:rsidRDefault="000B4D83" w:rsidP="000B4D83">
      <w:pPr>
        <w:spacing w:after="0"/>
        <w:rPr>
          <w:sz w:val="28"/>
          <w:szCs w:val="28"/>
        </w:rPr>
      </w:pPr>
    </w:p>
    <w:p w:rsidR="000B4D83" w:rsidRPr="00E76D4D" w:rsidRDefault="000B4D83" w:rsidP="00E76D4D">
      <w:pPr>
        <w:spacing w:after="0" w:line="240" w:lineRule="auto"/>
        <w:jc w:val="both"/>
        <w:rPr>
          <w:b/>
          <w:sz w:val="20"/>
          <w:szCs w:val="20"/>
        </w:rPr>
      </w:pPr>
      <w:r w:rsidRPr="00E76D4D">
        <w:rPr>
          <w:b/>
          <w:sz w:val="24"/>
          <w:szCs w:val="24"/>
        </w:rPr>
        <w:t>Total de procesos Administrativos Sancionatorios iniciados y finalizados durante el año 2018</w:t>
      </w:r>
      <w:r w:rsidRPr="00E76D4D">
        <w:rPr>
          <w:b/>
          <w:sz w:val="20"/>
          <w:szCs w:val="20"/>
        </w:rPr>
        <w:t>.</w:t>
      </w:r>
    </w:p>
    <w:p w:rsidR="000B4D83" w:rsidRDefault="000B4D83" w:rsidP="000B4D83">
      <w:pPr>
        <w:spacing w:after="0" w:line="240" w:lineRule="auto"/>
        <w:ind w:left="284"/>
        <w:jc w:val="both"/>
        <w:rPr>
          <w:sz w:val="20"/>
          <w:szCs w:val="20"/>
        </w:rPr>
      </w:pPr>
    </w:p>
    <w:tbl>
      <w:tblPr>
        <w:tblStyle w:val="Sombreadomedio1-nfasis3"/>
        <w:tblW w:w="8189" w:type="dxa"/>
        <w:tblLayout w:type="fixed"/>
        <w:tblLook w:val="04A0" w:firstRow="1" w:lastRow="0" w:firstColumn="1" w:lastColumn="0" w:noHBand="0" w:noVBand="1"/>
      </w:tblPr>
      <w:tblGrid>
        <w:gridCol w:w="2093"/>
        <w:gridCol w:w="1417"/>
        <w:gridCol w:w="1417"/>
        <w:gridCol w:w="1702"/>
        <w:gridCol w:w="1560"/>
      </w:tblGrid>
      <w:tr w:rsidR="000B4D83" w:rsidRPr="00BC654B" w:rsidTr="00D475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top w:val="none" w:sz="0" w:space="0" w:color="auto"/>
              <w:left w:val="none" w:sz="0" w:space="0" w:color="auto"/>
              <w:bottom w:val="none" w:sz="0" w:space="0" w:color="auto"/>
              <w:right w:val="none" w:sz="0" w:space="0" w:color="auto"/>
            </w:tcBorders>
          </w:tcPr>
          <w:p w:rsidR="000B4D83" w:rsidRPr="00BC654B" w:rsidRDefault="000B4D83" w:rsidP="000C3D21">
            <w:pPr>
              <w:rPr>
                <w:b w:val="0"/>
              </w:rPr>
            </w:pPr>
            <w:r>
              <w:rPr>
                <w:b w:val="0"/>
              </w:rPr>
              <w:t>Tipo de proceso</w:t>
            </w:r>
          </w:p>
        </w:tc>
        <w:tc>
          <w:tcPr>
            <w:tcW w:w="1417" w:type="dxa"/>
            <w:tcBorders>
              <w:top w:val="none" w:sz="0" w:space="0" w:color="auto"/>
              <w:left w:val="none" w:sz="0" w:space="0" w:color="auto"/>
              <w:bottom w:val="none" w:sz="0" w:space="0" w:color="auto"/>
              <w:right w:val="none" w:sz="0" w:space="0" w:color="auto"/>
            </w:tcBorders>
          </w:tcPr>
          <w:p w:rsidR="000B4D83" w:rsidRPr="00BC654B" w:rsidRDefault="000B4D83" w:rsidP="000C3D21">
            <w:pPr>
              <w:cnfStyle w:val="100000000000" w:firstRow="1" w:lastRow="0" w:firstColumn="0" w:lastColumn="0" w:oddVBand="0" w:evenVBand="0" w:oddHBand="0" w:evenHBand="0" w:firstRowFirstColumn="0" w:firstRowLastColumn="0" w:lastRowFirstColumn="0" w:lastRowLastColumn="0"/>
              <w:rPr>
                <w:b w:val="0"/>
              </w:rPr>
            </w:pPr>
            <w:r>
              <w:rPr>
                <w:b w:val="0"/>
              </w:rPr>
              <w:t>Iniciados en años anteriores</w:t>
            </w:r>
          </w:p>
        </w:tc>
        <w:tc>
          <w:tcPr>
            <w:tcW w:w="1417" w:type="dxa"/>
            <w:tcBorders>
              <w:top w:val="none" w:sz="0" w:space="0" w:color="auto"/>
              <w:left w:val="none" w:sz="0" w:space="0" w:color="auto"/>
              <w:bottom w:val="none" w:sz="0" w:space="0" w:color="auto"/>
              <w:right w:val="none" w:sz="0" w:space="0" w:color="auto"/>
            </w:tcBorders>
          </w:tcPr>
          <w:p w:rsidR="000B4D83" w:rsidRPr="00BC654B" w:rsidRDefault="000B4D83" w:rsidP="000C3D21">
            <w:pPr>
              <w:cnfStyle w:val="100000000000" w:firstRow="1" w:lastRow="0" w:firstColumn="0" w:lastColumn="0" w:oddVBand="0" w:evenVBand="0" w:oddHBand="0" w:evenHBand="0" w:firstRowFirstColumn="0" w:firstRowLastColumn="0" w:lastRowFirstColumn="0" w:lastRowLastColumn="0"/>
              <w:rPr>
                <w:b w:val="0"/>
              </w:rPr>
            </w:pPr>
            <w:r w:rsidRPr="00BC654B">
              <w:rPr>
                <w:b w:val="0"/>
              </w:rPr>
              <w:t xml:space="preserve">Iniciados </w:t>
            </w:r>
            <w:r>
              <w:rPr>
                <w:b w:val="0"/>
              </w:rPr>
              <w:t xml:space="preserve">en </w:t>
            </w:r>
            <w:r w:rsidRPr="00BC654B">
              <w:rPr>
                <w:b w:val="0"/>
              </w:rPr>
              <w:t>2018</w:t>
            </w:r>
          </w:p>
        </w:tc>
        <w:tc>
          <w:tcPr>
            <w:tcW w:w="1702" w:type="dxa"/>
            <w:tcBorders>
              <w:top w:val="none" w:sz="0" w:space="0" w:color="auto"/>
              <w:left w:val="none" w:sz="0" w:space="0" w:color="auto"/>
              <w:bottom w:val="none" w:sz="0" w:space="0" w:color="auto"/>
              <w:right w:val="none" w:sz="0" w:space="0" w:color="auto"/>
            </w:tcBorders>
          </w:tcPr>
          <w:p w:rsidR="000B4D83" w:rsidRPr="00BC654B" w:rsidRDefault="000B4D83" w:rsidP="000C3D21">
            <w:pPr>
              <w:cnfStyle w:val="100000000000" w:firstRow="1" w:lastRow="0" w:firstColumn="0" w:lastColumn="0" w:oddVBand="0" w:evenVBand="0" w:oddHBand="0" w:evenHBand="0" w:firstRowFirstColumn="0" w:firstRowLastColumn="0" w:lastRowFirstColumn="0" w:lastRowLastColumn="0"/>
              <w:rPr>
                <w:b w:val="0"/>
              </w:rPr>
            </w:pPr>
            <w:r w:rsidRPr="00BC654B">
              <w:rPr>
                <w:b w:val="0"/>
              </w:rPr>
              <w:t xml:space="preserve">Finalizados </w:t>
            </w:r>
            <w:r>
              <w:rPr>
                <w:b w:val="0"/>
              </w:rPr>
              <w:t>en</w:t>
            </w:r>
            <w:r w:rsidRPr="00BC654B">
              <w:rPr>
                <w:b w:val="0"/>
              </w:rPr>
              <w:t xml:space="preserve"> 2018</w:t>
            </w:r>
          </w:p>
        </w:tc>
        <w:tc>
          <w:tcPr>
            <w:tcW w:w="1560" w:type="dxa"/>
            <w:tcBorders>
              <w:top w:val="none" w:sz="0" w:space="0" w:color="auto"/>
              <w:left w:val="none" w:sz="0" w:space="0" w:color="auto"/>
              <w:bottom w:val="none" w:sz="0" w:space="0" w:color="auto"/>
              <w:right w:val="none" w:sz="0" w:space="0" w:color="auto"/>
            </w:tcBorders>
          </w:tcPr>
          <w:p w:rsidR="000B4D83" w:rsidRPr="00BC654B" w:rsidRDefault="000B4D83" w:rsidP="000C3D21">
            <w:pPr>
              <w:cnfStyle w:val="100000000000" w:firstRow="1" w:lastRow="0" w:firstColumn="0" w:lastColumn="0" w:oddVBand="0" w:evenVBand="0" w:oddHBand="0" w:evenHBand="0" w:firstRowFirstColumn="0" w:firstRowLastColumn="0" w:lastRowFirstColumn="0" w:lastRowLastColumn="0"/>
              <w:rPr>
                <w:b w:val="0"/>
              </w:rPr>
            </w:pPr>
            <w:r>
              <w:rPr>
                <w:b w:val="0"/>
              </w:rPr>
              <w:t xml:space="preserve">Procesos que quedaron activos al finalizar </w:t>
            </w:r>
            <w:r w:rsidRPr="00BC654B">
              <w:rPr>
                <w:b w:val="0"/>
              </w:rPr>
              <w:t>2018</w:t>
            </w:r>
          </w:p>
        </w:tc>
      </w:tr>
      <w:tr w:rsidR="000B4D83" w:rsidRPr="000772EB" w:rsidTr="00D4757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0B4D83" w:rsidRPr="00F363C9" w:rsidRDefault="000B4D83" w:rsidP="000C3D21">
            <w:r w:rsidRPr="00F363C9">
              <w:t>Contra Establecimientos de Salud</w:t>
            </w:r>
          </w:p>
        </w:tc>
        <w:tc>
          <w:tcPr>
            <w:tcW w:w="1417" w:type="dxa"/>
            <w:tcBorders>
              <w:left w:val="none" w:sz="0" w:space="0" w:color="auto"/>
              <w:right w:val="none" w:sz="0" w:space="0" w:color="auto"/>
            </w:tcBorders>
          </w:tcPr>
          <w:p w:rsidR="000B4D83" w:rsidRPr="000772EB" w:rsidRDefault="000B4D83" w:rsidP="000C3D21">
            <w:pPr>
              <w:jc w:val="center"/>
              <w:cnfStyle w:val="000000100000" w:firstRow="0" w:lastRow="0" w:firstColumn="0" w:lastColumn="0" w:oddVBand="0" w:evenVBand="0" w:oddHBand="1" w:evenHBand="0" w:firstRowFirstColumn="0" w:firstRowLastColumn="0" w:lastRowFirstColumn="0" w:lastRowLastColumn="0"/>
            </w:pPr>
            <w:r w:rsidRPr="000772EB">
              <w:t>0</w:t>
            </w:r>
          </w:p>
        </w:tc>
        <w:tc>
          <w:tcPr>
            <w:tcW w:w="1417" w:type="dxa"/>
            <w:tcBorders>
              <w:left w:val="none" w:sz="0" w:space="0" w:color="auto"/>
              <w:right w:val="none" w:sz="0" w:space="0" w:color="auto"/>
            </w:tcBorders>
          </w:tcPr>
          <w:p w:rsidR="000B4D83" w:rsidRPr="000772EB" w:rsidRDefault="000B4D83" w:rsidP="000C3D21">
            <w:pPr>
              <w:jc w:val="center"/>
              <w:cnfStyle w:val="000000100000" w:firstRow="0" w:lastRow="0" w:firstColumn="0" w:lastColumn="0" w:oddVBand="0" w:evenVBand="0" w:oddHBand="1" w:evenHBand="0" w:firstRowFirstColumn="0" w:firstRowLastColumn="0" w:lastRowFirstColumn="0" w:lastRowLastColumn="0"/>
            </w:pPr>
            <w:r w:rsidRPr="000772EB">
              <w:t xml:space="preserve"> 7</w:t>
            </w:r>
          </w:p>
        </w:tc>
        <w:tc>
          <w:tcPr>
            <w:tcW w:w="1702" w:type="dxa"/>
            <w:tcBorders>
              <w:left w:val="none" w:sz="0" w:space="0" w:color="auto"/>
              <w:right w:val="none" w:sz="0" w:space="0" w:color="auto"/>
            </w:tcBorders>
          </w:tcPr>
          <w:p w:rsidR="000B4D83" w:rsidRPr="000772EB" w:rsidRDefault="000B4D83" w:rsidP="000C3D21">
            <w:pPr>
              <w:jc w:val="center"/>
              <w:cnfStyle w:val="000000100000" w:firstRow="0" w:lastRow="0" w:firstColumn="0" w:lastColumn="0" w:oddVBand="0" w:evenVBand="0" w:oddHBand="1" w:evenHBand="0" w:firstRowFirstColumn="0" w:firstRowLastColumn="0" w:lastRowFirstColumn="0" w:lastRowLastColumn="0"/>
            </w:pPr>
            <w:r w:rsidRPr="000772EB">
              <w:t>0</w:t>
            </w:r>
          </w:p>
        </w:tc>
        <w:tc>
          <w:tcPr>
            <w:tcW w:w="1560" w:type="dxa"/>
            <w:tcBorders>
              <w:left w:val="none" w:sz="0" w:space="0" w:color="auto"/>
            </w:tcBorders>
          </w:tcPr>
          <w:p w:rsidR="000B4D83" w:rsidRPr="000772EB" w:rsidRDefault="000B4D83" w:rsidP="000C3D21">
            <w:pPr>
              <w:jc w:val="center"/>
              <w:cnfStyle w:val="000000100000" w:firstRow="0" w:lastRow="0" w:firstColumn="0" w:lastColumn="0" w:oddVBand="0" w:evenVBand="0" w:oddHBand="1" w:evenHBand="0" w:firstRowFirstColumn="0" w:firstRowLastColumn="0" w:lastRowFirstColumn="0" w:lastRowLastColumn="0"/>
            </w:pPr>
            <w:r w:rsidRPr="000772EB">
              <w:t>7</w:t>
            </w:r>
          </w:p>
        </w:tc>
      </w:tr>
      <w:tr w:rsidR="000B4D83" w:rsidRPr="000772EB" w:rsidTr="00D475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3" w:type="dxa"/>
            <w:tcBorders>
              <w:right w:val="none" w:sz="0" w:space="0" w:color="auto"/>
            </w:tcBorders>
          </w:tcPr>
          <w:p w:rsidR="000B4D83" w:rsidRPr="00F363C9" w:rsidRDefault="000B4D83" w:rsidP="000C3D21">
            <w:r w:rsidRPr="00F363C9">
              <w:t>Contra profesionales</w:t>
            </w:r>
          </w:p>
        </w:tc>
        <w:tc>
          <w:tcPr>
            <w:tcW w:w="1417" w:type="dxa"/>
            <w:tcBorders>
              <w:left w:val="none" w:sz="0" w:space="0" w:color="auto"/>
              <w:right w:val="none" w:sz="0" w:space="0" w:color="auto"/>
            </w:tcBorders>
          </w:tcPr>
          <w:p w:rsidR="000B4D83" w:rsidRPr="000772EB" w:rsidRDefault="000B4D83" w:rsidP="000C3D21">
            <w:pPr>
              <w:jc w:val="center"/>
              <w:cnfStyle w:val="000000010000" w:firstRow="0" w:lastRow="0" w:firstColumn="0" w:lastColumn="0" w:oddVBand="0" w:evenVBand="0" w:oddHBand="0" w:evenHBand="1" w:firstRowFirstColumn="0" w:firstRowLastColumn="0" w:lastRowFirstColumn="0" w:lastRowLastColumn="0"/>
            </w:pPr>
            <w:r w:rsidRPr="000772EB">
              <w:t>13</w:t>
            </w:r>
          </w:p>
        </w:tc>
        <w:tc>
          <w:tcPr>
            <w:tcW w:w="1417" w:type="dxa"/>
            <w:tcBorders>
              <w:left w:val="none" w:sz="0" w:space="0" w:color="auto"/>
              <w:right w:val="none" w:sz="0" w:space="0" w:color="auto"/>
            </w:tcBorders>
          </w:tcPr>
          <w:p w:rsidR="000B4D83" w:rsidRPr="000772EB" w:rsidRDefault="000B4D83" w:rsidP="000C3D21">
            <w:pPr>
              <w:jc w:val="center"/>
              <w:cnfStyle w:val="000000010000" w:firstRow="0" w:lastRow="0" w:firstColumn="0" w:lastColumn="0" w:oddVBand="0" w:evenVBand="0" w:oddHBand="0" w:evenHBand="1" w:firstRowFirstColumn="0" w:firstRowLastColumn="0" w:lastRowFirstColumn="0" w:lastRowLastColumn="0"/>
            </w:pPr>
            <w:r w:rsidRPr="000772EB">
              <w:t>35</w:t>
            </w:r>
          </w:p>
        </w:tc>
        <w:tc>
          <w:tcPr>
            <w:tcW w:w="1702" w:type="dxa"/>
            <w:tcBorders>
              <w:left w:val="none" w:sz="0" w:space="0" w:color="auto"/>
              <w:right w:val="none" w:sz="0" w:space="0" w:color="auto"/>
            </w:tcBorders>
          </w:tcPr>
          <w:p w:rsidR="000B4D83" w:rsidRPr="000772EB" w:rsidRDefault="000B4D83" w:rsidP="000C3D21">
            <w:pPr>
              <w:jc w:val="center"/>
              <w:cnfStyle w:val="000000010000" w:firstRow="0" w:lastRow="0" w:firstColumn="0" w:lastColumn="0" w:oddVBand="0" w:evenVBand="0" w:oddHBand="0" w:evenHBand="1" w:firstRowFirstColumn="0" w:firstRowLastColumn="0" w:lastRowFirstColumn="0" w:lastRowLastColumn="0"/>
            </w:pPr>
            <w:r w:rsidRPr="000772EB">
              <w:t>25</w:t>
            </w:r>
          </w:p>
        </w:tc>
        <w:tc>
          <w:tcPr>
            <w:tcW w:w="1560" w:type="dxa"/>
            <w:tcBorders>
              <w:left w:val="none" w:sz="0" w:space="0" w:color="auto"/>
            </w:tcBorders>
          </w:tcPr>
          <w:p w:rsidR="000B4D83" w:rsidRPr="000772EB" w:rsidRDefault="000B4D83" w:rsidP="000C3D21">
            <w:pPr>
              <w:jc w:val="center"/>
              <w:cnfStyle w:val="000000010000" w:firstRow="0" w:lastRow="0" w:firstColumn="0" w:lastColumn="0" w:oddVBand="0" w:evenVBand="0" w:oddHBand="0" w:evenHBand="1" w:firstRowFirstColumn="0" w:firstRowLastColumn="0" w:lastRowFirstColumn="0" w:lastRowLastColumn="0"/>
            </w:pPr>
            <w:r w:rsidRPr="000772EB">
              <w:t>23</w:t>
            </w:r>
          </w:p>
        </w:tc>
      </w:tr>
    </w:tbl>
    <w:p w:rsidR="0059115A" w:rsidRPr="003E7B8B" w:rsidRDefault="003E7B8B" w:rsidP="0059115A">
      <w:pPr>
        <w:spacing w:after="0" w:line="240" w:lineRule="auto"/>
        <w:jc w:val="both"/>
        <w:rPr>
          <w:sz w:val="18"/>
          <w:szCs w:val="18"/>
        </w:rPr>
      </w:pPr>
      <w:r w:rsidRPr="003E7B8B">
        <w:rPr>
          <w:sz w:val="18"/>
          <w:szCs w:val="18"/>
        </w:rPr>
        <w:t>Fuente: Unidad Jurídica</w:t>
      </w:r>
    </w:p>
    <w:p w:rsidR="0059115A" w:rsidRDefault="0059115A" w:rsidP="0059115A">
      <w:pPr>
        <w:spacing w:after="0" w:line="240" w:lineRule="auto"/>
        <w:jc w:val="both"/>
      </w:pPr>
    </w:p>
    <w:p w:rsidR="0059115A" w:rsidRDefault="0059115A" w:rsidP="0059115A">
      <w:pPr>
        <w:spacing w:after="0" w:line="240" w:lineRule="auto"/>
        <w:jc w:val="both"/>
      </w:pPr>
    </w:p>
    <w:p w:rsidR="00E76D4D" w:rsidRDefault="00E76D4D" w:rsidP="0059115A">
      <w:pPr>
        <w:spacing w:after="0" w:line="240" w:lineRule="auto"/>
        <w:jc w:val="both"/>
      </w:pPr>
    </w:p>
    <w:p w:rsidR="000B4D83" w:rsidRDefault="000B4D83" w:rsidP="0059115A">
      <w:pPr>
        <w:spacing w:after="0" w:line="240" w:lineRule="auto"/>
        <w:jc w:val="both"/>
        <w:rPr>
          <w:b/>
          <w:sz w:val="24"/>
          <w:szCs w:val="24"/>
        </w:rPr>
      </w:pPr>
      <w:r>
        <w:rPr>
          <w:b/>
          <w:sz w:val="24"/>
          <w:szCs w:val="24"/>
        </w:rPr>
        <w:t xml:space="preserve">Tipos de procesos iniciados </w:t>
      </w:r>
      <w:r w:rsidRPr="00665705">
        <w:rPr>
          <w:b/>
          <w:sz w:val="24"/>
          <w:szCs w:val="24"/>
        </w:rPr>
        <w:t>en 2ª instancia por el Consejo durante el año 2018.</w:t>
      </w:r>
      <w:r w:rsidRPr="00F131C8">
        <w:rPr>
          <w:b/>
          <w:sz w:val="24"/>
          <w:szCs w:val="24"/>
        </w:rPr>
        <w:t xml:space="preserve"> </w:t>
      </w:r>
    </w:p>
    <w:p w:rsidR="000B4D83" w:rsidRPr="00665705" w:rsidRDefault="000B4D83" w:rsidP="000B4D83">
      <w:pPr>
        <w:spacing w:after="0" w:line="240" w:lineRule="auto"/>
        <w:ind w:left="284"/>
        <w:jc w:val="both"/>
        <w:rPr>
          <w:b/>
          <w:sz w:val="24"/>
          <w:szCs w:val="24"/>
        </w:rPr>
      </w:pPr>
    </w:p>
    <w:tbl>
      <w:tblPr>
        <w:tblStyle w:val="Sombreadomedio1-nfasis3"/>
        <w:tblpPr w:leftFromText="141" w:rightFromText="141" w:vertAnchor="text" w:tblpXSpec="center" w:tblpY="1"/>
        <w:tblW w:w="4414" w:type="dxa"/>
        <w:tblLayout w:type="fixed"/>
        <w:tblLook w:val="04A0" w:firstRow="1" w:lastRow="0" w:firstColumn="1" w:lastColumn="0" w:noHBand="0" w:noVBand="1"/>
      </w:tblPr>
      <w:tblGrid>
        <w:gridCol w:w="2783"/>
        <w:gridCol w:w="1631"/>
      </w:tblGrid>
      <w:tr w:rsidR="000B4D83" w:rsidRPr="000772EB" w:rsidTr="00D4757C">
        <w:trPr>
          <w:cnfStyle w:val="100000000000" w:firstRow="1" w:lastRow="0" w:firstColumn="0" w:lastColumn="0" w:oddVBand="0" w:evenVBand="0" w:oddHBand="0" w:evenHBand="0" w:firstRowFirstColumn="0" w:firstRowLastColumn="0" w:lastRowFirstColumn="0" w:lastRowLastColumn="0"/>
          <w:trHeight w:val="559"/>
        </w:trPr>
        <w:tc>
          <w:tcPr>
            <w:cnfStyle w:val="001000000000" w:firstRow="0" w:lastRow="0" w:firstColumn="1" w:lastColumn="0" w:oddVBand="0" w:evenVBand="0" w:oddHBand="0" w:evenHBand="0" w:firstRowFirstColumn="0" w:firstRowLastColumn="0" w:lastRowFirstColumn="0" w:lastRowLastColumn="0"/>
            <w:tcW w:w="2783" w:type="dxa"/>
            <w:tcBorders>
              <w:top w:val="none" w:sz="0" w:space="0" w:color="auto"/>
              <w:left w:val="none" w:sz="0" w:space="0" w:color="auto"/>
              <w:bottom w:val="none" w:sz="0" w:space="0" w:color="auto"/>
              <w:right w:val="none" w:sz="0" w:space="0" w:color="auto"/>
            </w:tcBorders>
          </w:tcPr>
          <w:p w:rsidR="000B4D83" w:rsidRPr="000772EB" w:rsidRDefault="000B4D83" w:rsidP="000C3D21">
            <w:pPr>
              <w:rPr>
                <w:b w:val="0"/>
              </w:rPr>
            </w:pPr>
            <w:r>
              <w:rPr>
                <w:b w:val="0"/>
              </w:rPr>
              <w:t xml:space="preserve">Tipos de procesos en Segunda </w:t>
            </w:r>
            <w:r w:rsidRPr="000772EB">
              <w:rPr>
                <w:b w:val="0"/>
              </w:rPr>
              <w:t>instancia</w:t>
            </w:r>
          </w:p>
        </w:tc>
        <w:tc>
          <w:tcPr>
            <w:tcW w:w="1631" w:type="dxa"/>
            <w:tcBorders>
              <w:top w:val="none" w:sz="0" w:space="0" w:color="auto"/>
              <w:left w:val="none" w:sz="0" w:space="0" w:color="auto"/>
              <w:bottom w:val="none" w:sz="0" w:space="0" w:color="auto"/>
              <w:right w:val="none" w:sz="0" w:space="0" w:color="auto"/>
            </w:tcBorders>
          </w:tcPr>
          <w:p w:rsidR="000B4D83" w:rsidRPr="000772EB" w:rsidRDefault="000B4D83" w:rsidP="000C3D21">
            <w:pPr>
              <w:cnfStyle w:val="100000000000" w:firstRow="1" w:lastRow="0" w:firstColumn="0" w:lastColumn="0" w:oddVBand="0" w:evenVBand="0" w:oddHBand="0" w:evenHBand="0" w:firstRowFirstColumn="0" w:firstRowLastColumn="0" w:lastRowFirstColumn="0" w:lastRowLastColumn="0"/>
              <w:rPr>
                <w:b w:val="0"/>
              </w:rPr>
            </w:pPr>
            <w:r>
              <w:rPr>
                <w:b w:val="0"/>
              </w:rPr>
              <w:t xml:space="preserve">Tramitados </w:t>
            </w:r>
            <w:r w:rsidRPr="000772EB">
              <w:rPr>
                <w:b w:val="0"/>
              </w:rPr>
              <w:t>en 2018</w:t>
            </w:r>
          </w:p>
        </w:tc>
      </w:tr>
      <w:tr w:rsidR="000B4D83" w:rsidRPr="000772EB" w:rsidTr="00D4757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3" w:type="dxa"/>
            <w:tcBorders>
              <w:right w:val="none" w:sz="0" w:space="0" w:color="auto"/>
            </w:tcBorders>
          </w:tcPr>
          <w:p w:rsidR="000B4D83" w:rsidRPr="00F363C9" w:rsidRDefault="000B4D83" w:rsidP="000C3D21">
            <w:r w:rsidRPr="00F363C9">
              <w:t xml:space="preserve"> Revisión</w:t>
            </w:r>
          </w:p>
        </w:tc>
        <w:tc>
          <w:tcPr>
            <w:tcW w:w="1631" w:type="dxa"/>
            <w:tcBorders>
              <w:left w:val="none" w:sz="0" w:space="0" w:color="auto"/>
            </w:tcBorders>
          </w:tcPr>
          <w:p w:rsidR="000B4D83" w:rsidRPr="000772EB" w:rsidRDefault="000B4D83" w:rsidP="000C3D21">
            <w:pPr>
              <w:jc w:val="center"/>
              <w:cnfStyle w:val="000000100000" w:firstRow="0" w:lastRow="0" w:firstColumn="0" w:lastColumn="0" w:oddVBand="0" w:evenVBand="0" w:oddHBand="1" w:evenHBand="0" w:firstRowFirstColumn="0" w:firstRowLastColumn="0" w:lastRowFirstColumn="0" w:lastRowLastColumn="0"/>
            </w:pPr>
            <w:r w:rsidRPr="000772EB">
              <w:t>20</w:t>
            </w:r>
          </w:p>
        </w:tc>
      </w:tr>
      <w:tr w:rsidR="000B4D83" w:rsidRPr="000772EB" w:rsidTr="00D4757C">
        <w:trPr>
          <w:cnfStyle w:val="000000010000" w:firstRow="0" w:lastRow="0" w:firstColumn="0" w:lastColumn="0" w:oddVBand="0" w:evenVBand="0" w:oddHBand="0" w:evenHBand="1"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2783" w:type="dxa"/>
            <w:tcBorders>
              <w:right w:val="none" w:sz="0" w:space="0" w:color="auto"/>
            </w:tcBorders>
          </w:tcPr>
          <w:p w:rsidR="000B4D83" w:rsidRPr="00F363C9" w:rsidRDefault="000B4D83" w:rsidP="000C3D21">
            <w:r w:rsidRPr="00F363C9">
              <w:t>Apelación</w:t>
            </w:r>
          </w:p>
        </w:tc>
        <w:tc>
          <w:tcPr>
            <w:tcW w:w="1631" w:type="dxa"/>
            <w:tcBorders>
              <w:left w:val="none" w:sz="0" w:space="0" w:color="auto"/>
            </w:tcBorders>
          </w:tcPr>
          <w:p w:rsidR="000B4D83" w:rsidRPr="000772EB" w:rsidRDefault="000B4D83" w:rsidP="000C3D21">
            <w:pPr>
              <w:jc w:val="center"/>
              <w:cnfStyle w:val="000000010000" w:firstRow="0" w:lastRow="0" w:firstColumn="0" w:lastColumn="0" w:oddVBand="0" w:evenVBand="0" w:oddHBand="0" w:evenHBand="1" w:firstRowFirstColumn="0" w:firstRowLastColumn="0" w:lastRowFirstColumn="0" w:lastRowLastColumn="0"/>
            </w:pPr>
            <w:r w:rsidRPr="000772EB">
              <w:t>14</w:t>
            </w:r>
          </w:p>
        </w:tc>
      </w:tr>
      <w:tr w:rsidR="000B4D83" w:rsidRPr="000772EB" w:rsidTr="00D4757C">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3" w:type="dxa"/>
            <w:tcBorders>
              <w:right w:val="none" w:sz="0" w:space="0" w:color="auto"/>
            </w:tcBorders>
          </w:tcPr>
          <w:p w:rsidR="000B4D83" w:rsidRPr="00F363C9" w:rsidRDefault="000B4D83" w:rsidP="000C3D21">
            <w:r w:rsidRPr="00F363C9">
              <w:t>Apelación/Revisión</w:t>
            </w:r>
          </w:p>
        </w:tc>
        <w:tc>
          <w:tcPr>
            <w:tcW w:w="1631" w:type="dxa"/>
            <w:tcBorders>
              <w:left w:val="none" w:sz="0" w:space="0" w:color="auto"/>
            </w:tcBorders>
          </w:tcPr>
          <w:p w:rsidR="000B4D83" w:rsidRPr="000772EB" w:rsidRDefault="000B4D83" w:rsidP="000C3D21">
            <w:pPr>
              <w:jc w:val="center"/>
              <w:cnfStyle w:val="000000100000" w:firstRow="0" w:lastRow="0" w:firstColumn="0" w:lastColumn="0" w:oddVBand="0" w:evenVBand="0" w:oddHBand="1" w:evenHBand="0" w:firstRowFirstColumn="0" w:firstRowLastColumn="0" w:lastRowFirstColumn="0" w:lastRowLastColumn="0"/>
            </w:pPr>
            <w:r w:rsidRPr="000772EB">
              <w:t>1</w:t>
            </w:r>
          </w:p>
        </w:tc>
      </w:tr>
      <w:tr w:rsidR="000B4D83" w:rsidRPr="000772EB" w:rsidTr="00D4757C">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783" w:type="dxa"/>
            <w:tcBorders>
              <w:right w:val="none" w:sz="0" w:space="0" w:color="auto"/>
            </w:tcBorders>
          </w:tcPr>
          <w:p w:rsidR="000B4D83" w:rsidRPr="000772EB" w:rsidRDefault="000B4D83" w:rsidP="000C3D21">
            <w:pPr>
              <w:rPr>
                <w:b w:val="0"/>
              </w:rPr>
            </w:pPr>
            <w:r w:rsidRPr="000772EB">
              <w:rPr>
                <w:b w:val="0"/>
              </w:rPr>
              <w:t>TOTAL CASOS</w:t>
            </w:r>
          </w:p>
        </w:tc>
        <w:tc>
          <w:tcPr>
            <w:tcW w:w="1631" w:type="dxa"/>
            <w:tcBorders>
              <w:left w:val="none" w:sz="0" w:space="0" w:color="auto"/>
            </w:tcBorders>
          </w:tcPr>
          <w:p w:rsidR="000B4D83" w:rsidRPr="000772EB" w:rsidRDefault="000B4D83" w:rsidP="000C3D21">
            <w:pPr>
              <w:jc w:val="center"/>
              <w:cnfStyle w:val="000000010000" w:firstRow="0" w:lastRow="0" w:firstColumn="0" w:lastColumn="0" w:oddVBand="0" w:evenVBand="0" w:oddHBand="0" w:evenHBand="1" w:firstRowFirstColumn="0" w:firstRowLastColumn="0" w:lastRowFirstColumn="0" w:lastRowLastColumn="0"/>
              <w:rPr>
                <w:b/>
              </w:rPr>
            </w:pPr>
            <w:r w:rsidRPr="000772EB">
              <w:rPr>
                <w:b/>
              </w:rPr>
              <w:t>35</w:t>
            </w:r>
          </w:p>
        </w:tc>
      </w:tr>
    </w:tbl>
    <w:p w:rsidR="000B4D83" w:rsidRDefault="000B4D83" w:rsidP="000B4D83"/>
    <w:p w:rsidR="003E7B8B" w:rsidRPr="003E7B8B" w:rsidRDefault="000B4D83" w:rsidP="003E7B8B">
      <w:pPr>
        <w:spacing w:after="0" w:line="240" w:lineRule="auto"/>
        <w:jc w:val="both"/>
        <w:rPr>
          <w:sz w:val="18"/>
          <w:szCs w:val="18"/>
        </w:rPr>
      </w:pPr>
      <w:r>
        <w:br w:type="textWrapping" w:clear="all"/>
      </w:r>
      <w:r w:rsidR="003E7B8B" w:rsidRPr="003E7B8B">
        <w:rPr>
          <w:sz w:val="18"/>
          <w:szCs w:val="18"/>
        </w:rPr>
        <w:t>Fuente: Unidad Jurídica</w:t>
      </w:r>
    </w:p>
    <w:p w:rsidR="0059115A" w:rsidRDefault="0059115A" w:rsidP="00EE7AA9">
      <w:pPr>
        <w:rPr>
          <w:b/>
          <w:sz w:val="24"/>
          <w:szCs w:val="24"/>
        </w:rPr>
      </w:pPr>
    </w:p>
    <w:p w:rsidR="0059115A" w:rsidRDefault="0059115A" w:rsidP="00EE7AA9">
      <w:pPr>
        <w:rPr>
          <w:b/>
          <w:sz w:val="24"/>
          <w:szCs w:val="24"/>
        </w:rPr>
      </w:pPr>
    </w:p>
    <w:p w:rsidR="0059115A" w:rsidRDefault="0059115A" w:rsidP="00EE7AA9">
      <w:pPr>
        <w:rPr>
          <w:b/>
          <w:sz w:val="24"/>
          <w:szCs w:val="24"/>
        </w:rPr>
      </w:pPr>
    </w:p>
    <w:p w:rsidR="000B4D83" w:rsidRDefault="000B4D83" w:rsidP="0059115A">
      <w:pPr>
        <w:rPr>
          <w:sz w:val="24"/>
          <w:szCs w:val="24"/>
        </w:rPr>
      </w:pPr>
      <w:r w:rsidRPr="00F131C8">
        <w:rPr>
          <w:b/>
          <w:sz w:val="24"/>
          <w:szCs w:val="24"/>
        </w:rPr>
        <w:t>Tipo de resoluciones finales durante el año 2018.</w:t>
      </w:r>
    </w:p>
    <w:tbl>
      <w:tblPr>
        <w:tblStyle w:val="Sombreadomedio1-nfasis3"/>
        <w:tblW w:w="4312" w:type="dxa"/>
        <w:jc w:val="center"/>
        <w:tblLook w:val="04A0" w:firstRow="1" w:lastRow="0" w:firstColumn="1" w:lastColumn="0" w:noHBand="0" w:noVBand="1"/>
      </w:tblPr>
      <w:tblGrid>
        <w:gridCol w:w="3185"/>
        <w:gridCol w:w="1127"/>
      </w:tblGrid>
      <w:tr w:rsidR="000B4D83" w:rsidRPr="000772EB" w:rsidTr="00E76D4D">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3185" w:type="dxa"/>
            <w:tcBorders>
              <w:top w:val="none" w:sz="0" w:space="0" w:color="auto"/>
              <w:left w:val="none" w:sz="0" w:space="0" w:color="auto"/>
              <w:bottom w:val="none" w:sz="0" w:space="0" w:color="auto"/>
              <w:right w:val="none" w:sz="0" w:space="0" w:color="auto"/>
            </w:tcBorders>
          </w:tcPr>
          <w:p w:rsidR="000B4D83" w:rsidRPr="000772EB" w:rsidRDefault="000B4D83" w:rsidP="000C3D21">
            <w:pPr>
              <w:rPr>
                <w:b w:val="0"/>
              </w:rPr>
            </w:pPr>
            <w:r>
              <w:rPr>
                <w:b w:val="0"/>
              </w:rPr>
              <w:t>Tipo de resolución</w:t>
            </w:r>
          </w:p>
        </w:tc>
        <w:tc>
          <w:tcPr>
            <w:tcW w:w="1127" w:type="dxa"/>
            <w:tcBorders>
              <w:top w:val="none" w:sz="0" w:space="0" w:color="auto"/>
              <w:left w:val="none" w:sz="0" w:space="0" w:color="auto"/>
              <w:bottom w:val="none" w:sz="0" w:space="0" w:color="auto"/>
              <w:right w:val="none" w:sz="0" w:space="0" w:color="auto"/>
            </w:tcBorders>
          </w:tcPr>
          <w:p w:rsidR="000B4D83" w:rsidRPr="000772EB" w:rsidRDefault="000B4D83" w:rsidP="000C3D21">
            <w:pPr>
              <w:jc w:val="center"/>
              <w:cnfStyle w:val="100000000000" w:firstRow="1" w:lastRow="0" w:firstColumn="0" w:lastColumn="0" w:oddVBand="0" w:evenVBand="0" w:oddHBand="0" w:evenHBand="0" w:firstRowFirstColumn="0" w:firstRowLastColumn="0" w:lastRowFirstColumn="0" w:lastRowLastColumn="0"/>
              <w:rPr>
                <w:b w:val="0"/>
              </w:rPr>
            </w:pPr>
            <w:r w:rsidRPr="000772EB">
              <w:rPr>
                <w:b w:val="0"/>
              </w:rPr>
              <w:t>AÑO 201</w:t>
            </w:r>
            <w:r>
              <w:rPr>
                <w:b w:val="0"/>
              </w:rPr>
              <w:t>8</w:t>
            </w:r>
          </w:p>
        </w:tc>
      </w:tr>
      <w:tr w:rsidR="000B4D83" w:rsidRPr="000772EB" w:rsidTr="00E76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5" w:type="dxa"/>
            <w:tcBorders>
              <w:right w:val="none" w:sz="0" w:space="0" w:color="auto"/>
            </w:tcBorders>
          </w:tcPr>
          <w:p w:rsidR="000B4D83" w:rsidRPr="000772EB" w:rsidRDefault="000B4D83" w:rsidP="000C3D21">
            <w:pPr>
              <w:jc w:val="both"/>
            </w:pPr>
            <w:r w:rsidRPr="000772EB">
              <w:t>Multa</w:t>
            </w:r>
          </w:p>
        </w:tc>
        <w:tc>
          <w:tcPr>
            <w:tcW w:w="1127" w:type="dxa"/>
            <w:tcBorders>
              <w:left w:val="none" w:sz="0" w:space="0" w:color="auto"/>
            </w:tcBorders>
          </w:tcPr>
          <w:p w:rsidR="000B4D83" w:rsidRPr="000772EB" w:rsidRDefault="000B4D83" w:rsidP="000C3D21">
            <w:pPr>
              <w:jc w:val="center"/>
              <w:cnfStyle w:val="000000100000" w:firstRow="0" w:lastRow="0" w:firstColumn="0" w:lastColumn="0" w:oddVBand="0" w:evenVBand="0" w:oddHBand="1" w:evenHBand="0" w:firstRowFirstColumn="0" w:firstRowLastColumn="0" w:lastRowFirstColumn="0" w:lastRowLastColumn="0"/>
            </w:pPr>
            <w:r>
              <w:t>8</w:t>
            </w:r>
          </w:p>
        </w:tc>
      </w:tr>
      <w:tr w:rsidR="000B4D83" w:rsidRPr="000772EB" w:rsidTr="00E76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5" w:type="dxa"/>
            <w:tcBorders>
              <w:right w:val="none" w:sz="0" w:space="0" w:color="auto"/>
            </w:tcBorders>
          </w:tcPr>
          <w:p w:rsidR="000B4D83" w:rsidRPr="000772EB" w:rsidRDefault="000B4D83" w:rsidP="000C3D21">
            <w:pPr>
              <w:jc w:val="both"/>
            </w:pPr>
            <w:r w:rsidRPr="000772EB">
              <w:t>Suspensión del ejercicio prof</w:t>
            </w:r>
            <w:r>
              <w:t>esional</w:t>
            </w:r>
          </w:p>
        </w:tc>
        <w:tc>
          <w:tcPr>
            <w:tcW w:w="1127" w:type="dxa"/>
            <w:tcBorders>
              <w:left w:val="none" w:sz="0" w:space="0" w:color="auto"/>
            </w:tcBorders>
          </w:tcPr>
          <w:p w:rsidR="000B4D83" w:rsidRDefault="000B4D83" w:rsidP="000C3D21">
            <w:pPr>
              <w:jc w:val="center"/>
              <w:cnfStyle w:val="000000010000" w:firstRow="0" w:lastRow="0" w:firstColumn="0" w:lastColumn="0" w:oddVBand="0" w:evenVBand="0" w:oddHBand="0" w:evenHBand="1" w:firstRowFirstColumn="0" w:firstRowLastColumn="0" w:lastRowFirstColumn="0" w:lastRowLastColumn="0"/>
            </w:pPr>
          </w:p>
          <w:p w:rsidR="000B4D83" w:rsidRPr="000772EB" w:rsidRDefault="000B4D83" w:rsidP="000C3D21">
            <w:pPr>
              <w:jc w:val="center"/>
              <w:cnfStyle w:val="000000010000" w:firstRow="0" w:lastRow="0" w:firstColumn="0" w:lastColumn="0" w:oddVBand="0" w:evenVBand="0" w:oddHBand="0" w:evenHBand="1" w:firstRowFirstColumn="0" w:firstRowLastColumn="0" w:lastRowFirstColumn="0" w:lastRowLastColumn="0"/>
            </w:pPr>
            <w:r>
              <w:t>4</w:t>
            </w:r>
          </w:p>
        </w:tc>
      </w:tr>
      <w:tr w:rsidR="000B4D83" w:rsidRPr="000772EB" w:rsidTr="00E76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5" w:type="dxa"/>
            <w:tcBorders>
              <w:right w:val="none" w:sz="0" w:space="0" w:color="auto"/>
            </w:tcBorders>
          </w:tcPr>
          <w:p w:rsidR="000B4D83" w:rsidRPr="007D0213" w:rsidRDefault="000B4D83" w:rsidP="000C3D21">
            <w:pPr>
              <w:jc w:val="both"/>
            </w:pPr>
            <w:r w:rsidRPr="007D0213">
              <w:t>Absolución</w:t>
            </w:r>
          </w:p>
        </w:tc>
        <w:tc>
          <w:tcPr>
            <w:tcW w:w="1127" w:type="dxa"/>
            <w:tcBorders>
              <w:left w:val="none" w:sz="0" w:space="0" w:color="auto"/>
            </w:tcBorders>
          </w:tcPr>
          <w:p w:rsidR="000B4D83" w:rsidRPr="007D0213" w:rsidRDefault="000B4D83" w:rsidP="000C3D21">
            <w:pPr>
              <w:jc w:val="center"/>
              <w:cnfStyle w:val="000000100000" w:firstRow="0" w:lastRow="0" w:firstColumn="0" w:lastColumn="0" w:oddVBand="0" w:evenVBand="0" w:oddHBand="1" w:evenHBand="0" w:firstRowFirstColumn="0" w:firstRowLastColumn="0" w:lastRowFirstColumn="0" w:lastRowLastColumn="0"/>
            </w:pPr>
            <w:r>
              <w:t>7</w:t>
            </w:r>
          </w:p>
        </w:tc>
      </w:tr>
      <w:tr w:rsidR="000B4D83" w:rsidRPr="000772EB" w:rsidTr="00E76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5" w:type="dxa"/>
            <w:tcBorders>
              <w:right w:val="none" w:sz="0" w:space="0" w:color="auto"/>
            </w:tcBorders>
          </w:tcPr>
          <w:p w:rsidR="000B4D83" w:rsidRPr="007D0213" w:rsidRDefault="000B4D83" w:rsidP="000C3D21">
            <w:pPr>
              <w:jc w:val="both"/>
            </w:pPr>
            <w:r>
              <w:t>Prescripción</w:t>
            </w:r>
          </w:p>
        </w:tc>
        <w:tc>
          <w:tcPr>
            <w:tcW w:w="1127" w:type="dxa"/>
            <w:tcBorders>
              <w:left w:val="none" w:sz="0" w:space="0" w:color="auto"/>
            </w:tcBorders>
          </w:tcPr>
          <w:p w:rsidR="000B4D83" w:rsidRPr="007D0213" w:rsidRDefault="000B4D83" w:rsidP="000C3D21">
            <w:pPr>
              <w:jc w:val="center"/>
              <w:cnfStyle w:val="000000010000" w:firstRow="0" w:lastRow="0" w:firstColumn="0" w:lastColumn="0" w:oddVBand="0" w:evenVBand="0" w:oddHBand="0" w:evenHBand="1" w:firstRowFirstColumn="0" w:firstRowLastColumn="0" w:lastRowFirstColumn="0" w:lastRowLastColumn="0"/>
            </w:pPr>
            <w:r>
              <w:t>1</w:t>
            </w:r>
          </w:p>
        </w:tc>
      </w:tr>
      <w:tr w:rsidR="000B4D83" w:rsidRPr="000772EB" w:rsidTr="00E76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5" w:type="dxa"/>
            <w:tcBorders>
              <w:right w:val="none" w:sz="0" w:space="0" w:color="auto"/>
            </w:tcBorders>
          </w:tcPr>
          <w:p w:rsidR="000B4D83" w:rsidRDefault="000B4D83" w:rsidP="000C3D21">
            <w:pPr>
              <w:jc w:val="both"/>
            </w:pPr>
            <w:r>
              <w:t>Nulidad</w:t>
            </w:r>
          </w:p>
        </w:tc>
        <w:tc>
          <w:tcPr>
            <w:tcW w:w="1127" w:type="dxa"/>
            <w:tcBorders>
              <w:left w:val="none" w:sz="0" w:space="0" w:color="auto"/>
            </w:tcBorders>
          </w:tcPr>
          <w:p w:rsidR="000B4D83" w:rsidRDefault="000B4D83" w:rsidP="000C3D21">
            <w:pPr>
              <w:jc w:val="center"/>
              <w:cnfStyle w:val="000000100000" w:firstRow="0" w:lastRow="0" w:firstColumn="0" w:lastColumn="0" w:oddVBand="0" w:evenVBand="0" w:oddHBand="1" w:evenHBand="0" w:firstRowFirstColumn="0" w:firstRowLastColumn="0" w:lastRowFirstColumn="0" w:lastRowLastColumn="0"/>
            </w:pPr>
            <w:r>
              <w:t>5</w:t>
            </w:r>
          </w:p>
        </w:tc>
      </w:tr>
      <w:tr w:rsidR="000B4D83" w:rsidRPr="000772EB" w:rsidTr="00E76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85" w:type="dxa"/>
            <w:tcBorders>
              <w:right w:val="none" w:sz="0" w:space="0" w:color="auto"/>
            </w:tcBorders>
          </w:tcPr>
          <w:p w:rsidR="000B4D83" w:rsidRPr="000772EB" w:rsidRDefault="000B4D83" w:rsidP="000C3D21">
            <w:pPr>
              <w:jc w:val="both"/>
              <w:rPr>
                <w:b w:val="0"/>
              </w:rPr>
            </w:pPr>
            <w:r w:rsidRPr="000772EB">
              <w:rPr>
                <w:b w:val="0"/>
              </w:rPr>
              <w:t>TOTAL</w:t>
            </w:r>
          </w:p>
        </w:tc>
        <w:tc>
          <w:tcPr>
            <w:tcW w:w="1127" w:type="dxa"/>
            <w:tcBorders>
              <w:left w:val="none" w:sz="0" w:space="0" w:color="auto"/>
            </w:tcBorders>
          </w:tcPr>
          <w:p w:rsidR="000B4D83" w:rsidRPr="000772EB" w:rsidRDefault="000B4D83" w:rsidP="000C3D21">
            <w:pPr>
              <w:jc w:val="center"/>
              <w:cnfStyle w:val="000000010000" w:firstRow="0" w:lastRow="0" w:firstColumn="0" w:lastColumn="0" w:oddVBand="0" w:evenVBand="0" w:oddHBand="0" w:evenHBand="1" w:firstRowFirstColumn="0" w:firstRowLastColumn="0" w:lastRowFirstColumn="0" w:lastRowLastColumn="0"/>
              <w:rPr>
                <w:b/>
              </w:rPr>
            </w:pPr>
            <w:r>
              <w:rPr>
                <w:b/>
              </w:rPr>
              <w:t>25</w:t>
            </w:r>
          </w:p>
        </w:tc>
      </w:tr>
    </w:tbl>
    <w:p w:rsidR="003E7B8B" w:rsidRPr="003E7B8B" w:rsidRDefault="003E7B8B" w:rsidP="003E7B8B">
      <w:pPr>
        <w:spacing w:after="0" w:line="240" w:lineRule="auto"/>
        <w:jc w:val="both"/>
        <w:rPr>
          <w:sz w:val="18"/>
          <w:szCs w:val="18"/>
        </w:rPr>
      </w:pPr>
      <w:r w:rsidRPr="003E7B8B">
        <w:rPr>
          <w:sz w:val="18"/>
          <w:szCs w:val="18"/>
        </w:rPr>
        <w:t>Fuente: Unidad Jurídica</w:t>
      </w:r>
    </w:p>
    <w:p w:rsidR="000B4D83" w:rsidRDefault="000B4D83" w:rsidP="000B4D83">
      <w:pPr>
        <w:spacing w:after="0" w:line="240" w:lineRule="auto"/>
        <w:jc w:val="both"/>
        <w:rPr>
          <w:sz w:val="24"/>
          <w:szCs w:val="24"/>
        </w:rPr>
      </w:pPr>
    </w:p>
    <w:p w:rsidR="000B4D83" w:rsidRPr="00F131C8" w:rsidRDefault="000B4D83" w:rsidP="00E76D4D">
      <w:pPr>
        <w:spacing w:after="0" w:line="240" w:lineRule="auto"/>
        <w:jc w:val="both"/>
        <w:rPr>
          <w:b/>
          <w:sz w:val="24"/>
          <w:szCs w:val="24"/>
        </w:rPr>
      </w:pPr>
      <w:r w:rsidRPr="00F131C8">
        <w:rPr>
          <w:b/>
          <w:sz w:val="24"/>
          <w:szCs w:val="24"/>
        </w:rPr>
        <w:t>Profesionales sancionados durante el año 2018</w:t>
      </w:r>
      <w:r w:rsidR="00FE1839">
        <w:rPr>
          <w:b/>
          <w:sz w:val="24"/>
          <w:szCs w:val="24"/>
        </w:rPr>
        <w:t>.</w:t>
      </w:r>
    </w:p>
    <w:p w:rsidR="000B4D83" w:rsidRDefault="000B4D83" w:rsidP="000B4D83">
      <w:pPr>
        <w:spacing w:after="0" w:line="240" w:lineRule="auto"/>
        <w:jc w:val="both"/>
        <w:rPr>
          <w:sz w:val="24"/>
          <w:szCs w:val="24"/>
        </w:rPr>
      </w:pPr>
    </w:p>
    <w:tbl>
      <w:tblPr>
        <w:tblStyle w:val="Sombreadomedio1-nfasis3"/>
        <w:tblW w:w="4384" w:type="dxa"/>
        <w:jc w:val="center"/>
        <w:tblLook w:val="04A0" w:firstRow="1" w:lastRow="0" w:firstColumn="1" w:lastColumn="0" w:noHBand="0" w:noVBand="1"/>
      </w:tblPr>
      <w:tblGrid>
        <w:gridCol w:w="3257"/>
        <w:gridCol w:w="1127"/>
      </w:tblGrid>
      <w:tr w:rsidR="000B4D83" w:rsidRPr="000772EB" w:rsidTr="00E76D4D">
        <w:trPr>
          <w:cnfStyle w:val="100000000000" w:firstRow="1" w:lastRow="0" w:firstColumn="0" w:lastColumn="0" w:oddVBand="0" w:evenVBand="0" w:oddHBand="0"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3257" w:type="dxa"/>
            <w:tcBorders>
              <w:top w:val="none" w:sz="0" w:space="0" w:color="auto"/>
              <w:left w:val="none" w:sz="0" w:space="0" w:color="auto"/>
              <w:bottom w:val="none" w:sz="0" w:space="0" w:color="auto"/>
              <w:right w:val="none" w:sz="0" w:space="0" w:color="auto"/>
            </w:tcBorders>
          </w:tcPr>
          <w:p w:rsidR="000B4D83" w:rsidRPr="000772EB" w:rsidRDefault="000B4D83" w:rsidP="000C3D21">
            <w:pPr>
              <w:rPr>
                <w:b w:val="0"/>
              </w:rPr>
            </w:pPr>
            <w:r w:rsidRPr="000772EB">
              <w:rPr>
                <w:b w:val="0"/>
              </w:rPr>
              <w:t>SANCIÓN</w:t>
            </w:r>
          </w:p>
        </w:tc>
        <w:tc>
          <w:tcPr>
            <w:tcW w:w="1127" w:type="dxa"/>
            <w:tcBorders>
              <w:top w:val="none" w:sz="0" w:space="0" w:color="auto"/>
              <w:left w:val="none" w:sz="0" w:space="0" w:color="auto"/>
              <w:bottom w:val="none" w:sz="0" w:space="0" w:color="auto"/>
              <w:right w:val="none" w:sz="0" w:space="0" w:color="auto"/>
            </w:tcBorders>
          </w:tcPr>
          <w:p w:rsidR="000B4D83" w:rsidRPr="000772EB" w:rsidRDefault="000B4D83" w:rsidP="000C3D21">
            <w:pPr>
              <w:jc w:val="center"/>
              <w:cnfStyle w:val="100000000000" w:firstRow="1" w:lastRow="0" w:firstColumn="0" w:lastColumn="0" w:oddVBand="0" w:evenVBand="0" w:oddHBand="0" w:evenHBand="0" w:firstRowFirstColumn="0" w:firstRowLastColumn="0" w:lastRowFirstColumn="0" w:lastRowLastColumn="0"/>
              <w:rPr>
                <w:b w:val="0"/>
              </w:rPr>
            </w:pPr>
            <w:r w:rsidRPr="000772EB">
              <w:rPr>
                <w:b w:val="0"/>
              </w:rPr>
              <w:t>AÑO 201</w:t>
            </w:r>
            <w:r>
              <w:rPr>
                <w:b w:val="0"/>
              </w:rPr>
              <w:t>8</w:t>
            </w:r>
          </w:p>
        </w:tc>
      </w:tr>
      <w:tr w:rsidR="000B4D83" w:rsidRPr="000772EB" w:rsidTr="00E76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7" w:type="dxa"/>
            <w:tcBorders>
              <w:right w:val="none" w:sz="0" w:space="0" w:color="auto"/>
            </w:tcBorders>
          </w:tcPr>
          <w:p w:rsidR="000B4D83" w:rsidRPr="000772EB" w:rsidRDefault="000B4D83" w:rsidP="000C3D21">
            <w:pPr>
              <w:jc w:val="both"/>
            </w:pPr>
            <w:r w:rsidRPr="000772EB">
              <w:t>MULTA</w:t>
            </w:r>
          </w:p>
        </w:tc>
        <w:tc>
          <w:tcPr>
            <w:tcW w:w="1127" w:type="dxa"/>
            <w:tcBorders>
              <w:left w:val="none" w:sz="0" w:space="0" w:color="auto"/>
            </w:tcBorders>
          </w:tcPr>
          <w:p w:rsidR="000B4D83" w:rsidRPr="000772EB" w:rsidRDefault="000B4D83" w:rsidP="000C3D21">
            <w:pPr>
              <w:jc w:val="center"/>
              <w:cnfStyle w:val="000000100000" w:firstRow="0" w:lastRow="0" w:firstColumn="0" w:lastColumn="0" w:oddVBand="0" w:evenVBand="0" w:oddHBand="1" w:evenHBand="0" w:firstRowFirstColumn="0" w:firstRowLastColumn="0" w:lastRowFirstColumn="0" w:lastRowLastColumn="0"/>
            </w:pPr>
            <w:r>
              <w:t>8</w:t>
            </w:r>
          </w:p>
        </w:tc>
      </w:tr>
      <w:tr w:rsidR="000B4D83" w:rsidRPr="000772EB" w:rsidTr="00E76D4D">
        <w:trPr>
          <w:cnfStyle w:val="000000010000" w:firstRow="0" w:lastRow="0" w:firstColumn="0" w:lastColumn="0" w:oddVBand="0" w:evenVBand="0" w:oddHBand="0" w:evenHBand="1"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7" w:type="dxa"/>
            <w:tcBorders>
              <w:right w:val="none" w:sz="0" w:space="0" w:color="auto"/>
            </w:tcBorders>
          </w:tcPr>
          <w:p w:rsidR="000B4D83" w:rsidRPr="000772EB" w:rsidRDefault="000B4D83" w:rsidP="000C3D21">
            <w:pPr>
              <w:jc w:val="both"/>
            </w:pPr>
            <w:r w:rsidRPr="000772EB">
              <w:t>SUSPENSION DEL EJERCICIO PROF.</w:t>
            </w:r>
          </w:p>
        </w:tc>
        <w:tc>
          <w:tcPr>
            <w:tcW w:w="1127" w:type="dxa"/>
            <w:tcBorders>
              <w:left w:val="none" w:sz="0" w:space="0" w:color="auto"/>
            </w:tcBorders>
          </w:tcPr>
          <w:p w:rsidR="000B4D83" w:rsidRPr="000772EB" w:rsidRDefault="000B4D83" w:rsidP="000C3D21">
            <w:pPr>
              <w:jc w:val="center"/>
              <w:cnfStyle w:val="000000010000" w:firstRow="0" w:lastRow="0" w:firstColumn="0" w:lastColumn="0" w:oddVBand="0" w:evenVBand="0" w:oddHBand="0" w:evenHBand="1" w:firstRowFirstColumn="0" w:firstRowLastColumn="0" w:lastRowFirstColumn="0" w:lastRowLastColumn="0"/>
            </w:pPr>
            <w:r>
              <w:t>4</w:t>
            </w:r>
          </w:p>
        </w:tc>
      </w:tr>
      <w:tr w:rsidR="000B4D83" w:rsidRPr="000772EB" w:rsidTr="00E76D4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57" w:type="dxa"/>
            <w:tcBorders>
              <w:right w:val="none" w:sz="0" w:space="0" w:color="auto"/>
            </w:tcBorders>
          </w:tcPr>
          <w:p w:rsidR="000B4D83" w:rsidRPr="000772EB" w:rsidRDefault="000B4D83" w:rsidP="000C3D21">
            <w:pPr>
              <w:jc w:val="both"/>
              <w:rPr>
                <w:b w:val="0"/>
              </w:rPr>
            </w:pPr>
            <w:r w:rsidRPr="000772EB">
              <w:rPr>
                <w:b w:val="0"/>
              </w:rPr>
              <w:t>TOTAL</w:t>
            </w:r>
          </w:p>
        </w:tc>
        <w:tc>
          <w:tcPr>
            <w:tcW w:w="1127" w:type="dxa"/>
            <w:tcBorders>
              <w:left w:val="none" w:sz="0" w:space="0" w:color="auto"/>
            </w:tcBorders>
          </w:tcPr>
          <w:p w:rsidR="000B4D83" w:rsidRPr="000772EB" w:rsidRDefault="000B4D83" w:rsidP="000C3D21">
            <w:pPr>
              <w:jc w:val="center"/>
              <w:cnfStyle w:val="000000100000" w:firstRow="0" w:lastRow="0" w:firstColumn="0" w:lastColumn="0" w:oddVBand="0" w:evenVBand="0" w:oddHBand="1" w:evenHBand="0" w:firstRowFirstColumn="0" w:firstRowLastColumn="0" w:lastRowFirstColumn="0" w:lastRowLastColumn="0"/>
              <w:rPr>
                <w:b/>
              </w:rPr>
            </w:pPr>
            <w:r>
              <w:rPr>
                <w:b/>
              </w:rPr>
              <w:t>12</w:t>
            </w:r>
          </w:p>
        </w:tc>
      </w:tr>
    </w:tbl>
    <w:p w:rsidR="003E7B8B" w:rsidRPr="003E7B8B" w:rsidRDefault="003E7B8B" w:rsidP="003E7B8B">
      <w:pPr>
        <w:spacing w:after="0" w:line="240" w:lineRule="auto"/>
        <w:jc w:val="both"/>
        <w:rPr>
          <w:sz w:val="18"/>
          <w:szCs w:val="18"/>
        </w:rPr>
      </w:pPr>
      <w:r w:rsidRPr="003E7B8B">
        <w:rPr>
          <w:sz w:val="18"/>
          <w:szCs w:val="18"/>
        </w:rPr>
        <w:t>Fuente: Unidad Jurídica</w:t>
      </w:r>
    </w:p>
    <w:p w:rsidR="000B4D83" w:rsidRPr="00807187" w:rsidRDefault="000B4D83" w:rsidP="000B4D83">
      <w:pPr>
        <w:spacing w:after="0" w:line="240" w:lineRule="auto"/>
        <w:jc w:val="both"/>
        <w:rPr>
          <w:sz w:val="24"/>
          <w:szCs w:val="24"/>
        </w:rPr>
      </w:pPr>
    </w:p>
    <w:p w:rsidR="00D113BC" w:rsidRPr="00FE381D" w:rsidRDefault="00D113BC" w:rsidP="00DC1A34">
      <w:pPr>
        <w:tabs>
          <w:tab w:val="right" w:leader="dot" w:pos="8828"/>
        </w:tabs>
        <w:spacing w:after="100"/>
        <w:ind w:left="220"/>
        <w:rPr>
          <w:rFonts w:ascii="Calibri" w:eastAsia="Times New Roman" w:hAnsi="Calibri" w:cs="Times New Roman"/>
          <w:noProof/>
          <w:lang w:eastAsia="es-SV"/>
        </w:rPr>
      </w:pPr>
    </w:p>
    <w:p w:rsidR="00DC1A34" w:rsidRPr="006A2157" w:rsidRDefault="006A2157" w:rsidP="006A2157">
      <w:pPr>
        <w:pStyle w:val="Ttulo2"/>
      </w:pPr>
      <w:bookmarkStart w:id="16" w:name="_Toc9854883"/>
      <w:r w:rsidRPr="006A2157">
        <w:t>4.</w:t>
      </w:r>
      <w:hyperlink w:anchor="_Toc487710905" w:history="1">
        <w:r w:rsidRPr="006A2157">
          <w:t>2</w:t>
        </w:r>
        <w:r w:rsidR="00DC1A34" w:rsidRPr="006A2157">
          <w:t xml:space="preserve"> </w:t>
        </w:r>
        <w:r w:rsidRPr="006A2157">
          <w:t xml:space="preserve">Procedimientos sancionatorios </w:t>
        </w:r>
        <w:r>
          <w:t>instruidos</w:t>
        </w:r>
        <w:r w:rsidRPr="006A2157">
          <w:t xml:space="preserve"> por  la </w:t>
        </w:r>
        <w:r w:rsidR="00DC1A34" w:rsidRPr="006A2157">
          <w:t>Oficina Tramitadora de Denuncias</w:t>
        </w:r>
        <w:r w:rsidR="00DC1A34" w:rsidRPr="006A2157">
          <w:rPr>
            <w:webHidden/>
          </w:rPr>
          <w:tab/>
        </w:r>
      </w:hyperlink>
      <w:r>
        <w:t xml:space="preserve">en aplicación de la Ley de Deberes y Derechos de los Pacientes </w:t>
      </w:r>
      <w:r w:rsidR="00AC703D">
        <w:t xml:space="preserve">y Prestadores de Servicios </w:t>
      </w:r>
      <w:r>
        <w:t>de Salud</w:t>
      </w:r>
      <w:bookmarkEnd w:id="16"/>
    </w:p>
    <w:p w:rsidR="000B4D83" w:rsidRDefault="000B4D83" w:rsidP="000B4D83">
      <w:pPr>
        <w:pStyle w:val="Sinespaciado"/>
        <w:jc w:val="both"/>
        <w:rPr>
          <w:noProof/>
        </w:rPr>
      </w:pPr>
    </w:p>
    <w:p w:rsidR="000B4D83" w:rsidRPr="00E76D4D" w:rsidRDefault="000B4D83" w:rsidP="000B4D83">
      <w:pPr>
        <w:pStyle w:val="Sinespaciado"/>
        <w:jc w:val="both"/>
        <w:rPr>
          <w:sz w:val="24"/>
        </w:rPr>
      </w:pPr>
      <w:r w:rsidRPr="00E76D4D">
        <w:rPr>
          <w:sz w:val="24"/>
        </w:rPr>
        <w:t xml:space="preserve">De los datos siguientes es de aclarar que como Oficina </w:t>
      </w:r>
      <w:r w:rsidR="00AC703D" w:rsidRPr="00E76D4D">
        <w:rPr>
          <w:sz w:val="24"/>
        </w:rPr>
        <w:t>se iniciaron las</w:t>
      </w:r>
      <w:r w:rsidRPr="00E76D4D">
        <w:rPr>
          <w:sz w:val="24"/>
        </w:rPr>
        <w:t xml:space="preserve"> labores </w:t>
      </w:r>
      <w:r w:rsidR="00AC703D" w:rsidRPr="00E76D4D">
        <w:rPr>
          <w:sz w:val="24"/>
        </w:rPr>
        <w:t>a partir del</w:t>
      </w:r>
      <w:r w:rsidRPr="00E76D4D">
        <w:rPr>
          <w:sz w:val="24"/>
        </w:rPr>
        <w:t xml:space="preserve"> día nueve de abril del año dos mil dieciocho, por lo que los casos de los años 2016 y 2017</w:t>
      </w:r>
      <w:r w:rsidR="00C7302D" w:rsidRPr="00E76D4D">
        <w:rPr>
          <w:sz w:val="24"/>
        </w:rPr>
        <w:t xml:space="preserve"> que habían sido recibidos por las Juntas d Vigilancia y la Unidad Jurídica</w:t>
      </w:r>
      <w:r w:rsidRPr="00E76D4D">
        <w:rPr>
          <w:sz w:val="24"/>
        </w:rPr>
        <w:t xml:space="preserve"> fueron tramitados durante el año 2018.</w:t>
      </w:r>
    </w:p>
    <w:p w:rsidR="000B4D83" w:rsidRDefault="000B4D83" w:rsidP="000B4D83">
      <w:pPr>
        <w:pStyle w:val="Sinespaciado"/>
        <w:jc w:val="both"/>
        <w:rPr>
          <w:b/>
          <w:bCs/>
          <w:sz w:val="23"/>
          <w:szCs w:val="23"/>
          <w:u w:val="single"/>
        </w:rPr>
      </w:pPr>
    </w:p>
    <w:p w:rsidR="000B4D83" w:rsidRDefault="000B4D83" w:rsidP="003E7B8B">
      <w:pPr>
        <w:pStyle w:val="Sinespaciado"/>
        <w:rPr>
          <w:b/>
          <w:bCs/>
          <w:u w:val="single"/>
        </w:rPr>
      </w:pPr>
      <w:r>
        <w:rPr>
          <w:b/>
          <w:bCs/>
          <w:u w:val="single"/>
        </w:rPr>
        <w:t>LEY DE DEBERES Y DERECHOS DE LOS PACIENTES Y PRESTADORES DE SERVICIOS DE SALUD:</w:t>
      </w:r>
    </w:p>
    <w:p w:rsidR="000B4D83" w:rsidRDefault="000B4D83" w:rsidP="000B4D83">
      <w:pPr>
        <w:pStyle w:val="Sinespaciado"/>
      </w:pPr>
    </w:p>
    <w:p w:rsidR="000B4D83" w:rsidRDefault="000B4D83" w:rsidP="000B4D83">
      <w:pPr>
        <w:pStyle w:val="Sinespaciado"/>
        <w:jc w:val="center"/>
        <w:rPr>
          <w:b/>
          <w:bCs/>
        </w:rPr>
      </w:pPr>
      <w:r>
        <w:rPr>
          <w:b/>
          <w:bCs/>
        </w:rPr>
        <w:t>AÑO 2016</w:t>
      </w:r>
    </w:p>
    <w:tbl>
      <w:tblPr>
        <w:tblStyle w:val="Sombreadomedio1-nfasis3"/>
        <w:tblW w:w="0" w:type="auto"/>
        <w:tblLook w:val="04A0" w:firstRow="1" w:lastRow="0" w:firstColumn="1" w:lastColumn="0" w:noHBand="0" w:noVBand="1"/>
      </w:tblPr>
      <w:tblGrid>
        <w:gridCol w:w="2992"/>
        <w:gridCol w:w="2993"/>
        <w:gridCol w:w="2993"/>
      </w:tblGrid>
      <w:tr w:rsidR="000B4D83" w:rsidTr="003E7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top w:val="none" w:sz="0" w:space="0" w:color="auto"/>
              <w:left w:val="none" w:sz="0" w:space="0" w:color="auto"/>
              <w:bottom w:val="none" w:sz="0" w:space="0" w:color="auto"/>
              <w:right w:val="none" w:sz="0" w:space="0" w:color="auto"/>
            </w:tcBorders>
            <w:hideMark/>
          </w:tcPr>
          <w:p w:rsidR="000B4D83" w:rsidRDefault="000B4D83" w:rsidP="000C3D21">
            <w:pPr>
              <w:pStyle w:val="Sinespaciado"/>
              <w:jc w:val="center"/>
              <w:rPr>
                <w:b w:val="0"/>
                <w:bCs w:val="0"/>
              </w:rPr>
            </w:pPr>
            <w:r>
              <w:rPr>
                <w:b w:val="0"/>
                <w:bCs w:val="0"/>
              </w:rPr>
              <w:t>Finalizados</w:t>
            </w:r>
          </w:p>
        </w:tc>
        <w:tc>
          <w:tcPr>
            <w:tcW w:w="2993" w:type="dxa"/>
            <w:tcBorders>
              <w:top w:val="none" w:sz="0" w:space="0" w:color="auto"/>
              <w:left w:val="none" w:sz="0" w:space="0" w:color="auto"/>
              <w:bottom w:val="none" w:sz="0" w:space="0" w:color="auto"/>
              <w:right w:val="none" w:sz="0" w:space="0" w:color="auto"/>
            </w:tcBorders>
            <w:hideMark/>
          </w:tcPr>
          <w:p w:rsidR="000B4D83" w:rsidRDefault="000B4D83" w:rsidP="000C3D21">
            <w:pPr>
              <w:pStyle w:val="Sinespaciad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 trámite</w:t>
            </w: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0B4D83" w:rsidRDefault="000B4D83" w:rsidP="000C3D21">
            <w:pPr>
              <w:pStyle w:val="Sinespaciado"/>
              <w:jc w:val="center"/>
              <w:rPr>
                <w:b w:val="0"/>
                <w:bCs w:val="0"/>
              </w:rPr>
            </w:pPr>
            <w:r>
              <w:rPr>
                <w:b w:val="0"/>
                <w:bCs w:val="0"/>
              </w:rPr>
              <w:t>Archivados</w:t>
            </w:r>
          </w:p>
        </w:tc>
        <w:tc>
          <w:tcPr>
            <w:tcW w:w="2993" w:type="dxa"/>
            <w:tcBorders>
              <w:left w:val="none" w:sz="0" w:space="0" w:color="auto"/>
              <w:right w:val="none" w:sz="0" w:space="0" w:color="auto"/>
            </w:tcBorders>
            <w:hideMark/>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Resoluciones Finales</w:t>
            </w:r>
          </w:p>
        </w:tc>
        <w:tc>
          <w:tcPr>
            <w:tcW w:w="2993" w:type="dxa"/>
            <w:vMerge w:val="restart"/>
            <w:tcBorders>
              <w:left w:val="none" w:sz="0" w:space="0" w:color="auto"/>
            </w:tcBorders>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p>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5</w:t>
            </w:r>
          </w:p>
        </w:tc>
      </w:tr>
      <w:tr w:rsidR="000B4D83" w:rsidTr="003E7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0B4D83" w:rsidRDefault="000B4D83" w:rsidP="000C3D21">
            <w:pPr>
              <w:pStyle w:val="Sinespaciado"/>
              <w:jc w:val="center"/>
            </w:pPr>
            <w:r>
              <w:t>10</w:t>
            </w:r>
          </w:p>
        </w:tc>
        <w:tc>
          <w:tcPr>
            <w:tcW w:w="2993" w:type="dxa"/>
            <w:tcBorders>
              <w:left w:val="none" w:sz="0" w:space="0" w:color="auto"/>
              <w:right w:val="none" w:sz="0" w:space="0" w:color="auto"/>
            </w:tcBorders>
            <w:hideMark/>
          </w:tcPr>
          <w:p w:rsidR="000B4D83" w:rsidRDefault="000B4D83" w:rsidP="000C3D21">
            <w:pPr>
              <w:pStyle w:val="Sinespaciado"/>
              <w:jc w:val="center"/>
              <w:cnfStyle w:val="000000010000" w:firstRow="0" w:lastRow="0" w:firstColumn="0" w:lastColumn="0" w:oddVBand="0" w:evenVBand="0" w:oddHBand="0" w:evenHBand="1" w:firstRowFirstColumn="0" w:firstRowLastColumn="0" w:lastRowFirstColumn="0" w:lastRowLastColumn="0"/>
            </w:pPr>
            <w:r>
              <w:t>3</w:t>
            </w:r>
          </w:p>
        </w:tc>
        <w:tc>
          <w:tcPr>
            <w:tcW w:w="0" w:type="auto"/>
            <w:vMerge/>
            <w:tcBorders>
              <w:left w:val="none" w:sz="0" w:space="0" w:color="auto"/>
            </w:tcBorders>
            <w:hideMark/>
          </w:tcPr>
          <w:p w:rsidR="000B4D83" w:rsidRDefault="000B4D83" w:rsidP="000C3D21">
            <w:pPr>
              <w:cnfStyle w:val="000000010000" w:firstRow="0" w:lastRow="0" w:firstColumn="0" w:lastColumn="0" w:oddVBand="0" w:evenVBand="0" w:oddHBand="0" w:evenHBand="1" w:firstRowFirstColumn="0" w:firstRowLastColumn="0" w:lastRowFirstColumn="0" w:lastRowLastColumn="0"/>
              <w:rPr>
                <w:b/>
                <w:bCs/>
              </w:rPr>
            </w:pP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right w:val="none" w:sz="0" w:space="0" w:color="auto"/>
            </w:tcBorders>
            <w:hideMark/>
          </w:tcPr>
          <w:p w:rsidR="000B4D83" w:rsidRDefault="000B4D83" w:rsidP="000C3D21">
            <w:pPr>
              <w:pStyle w:val="Sinespaciado"/>
              <w:jc w:val="center"/>
            </w:pPr>
            <w:r>
              <w:t>TOTAL:</w:t>
            </w:r>
          </w:p>
        </w:tc>
        <w:tc>
          <w:tcPr>
            <w:tcW w:w="2993" w:type="dxa"/>
            <w:tcBorders>
              <w:left w:val="none" w:sz="0" w:space="0" w:color="auto"/>
            </w:tcBorders>
            <w:hideMark/>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TOTAL:</w:t>
            </w:r>
          </w:p>
        </w:tc>
      </w:tr>
      <w:tr w:rsidR="000B4D83" w:rsidTr="003E7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right w:val="none" w:sz="0" w:space="0" w:color="auto"/>
            </w:tcBorders>
            <w:hideMark/>
          </w:tcPr>
          <w:p w:rsidR="000B4D83" w:rsidRDefault="000B4D83" w:rsidP="000C3D21">
            <w:pPr>
              <w:pStyle w:val="Sinespaciado"/>
              <w:jc w:val="center"/>
            </w:pPr>
            <w:r>
              <w:t>13</w:t>
            </w:r>
          </w:p>
        </w:tc>
        <w:tc>
          <w:tcPr>
            <w:tcW w:w="2993" w:type="dxa"/>
            <w:tcBorders>
              <w:left w:val="none" w:sz="0" w:space="0" w:color="auto"/>
            </w:tcBorders>
            <w:hideMark/>
          </w:tcPr>
          <w:p w:rsidR="000B4D83" w:rsidRDefault="000B4D83" w:rsidP="000C3D21">
            <w:pPr>
              <w:pStyle w:val="Sinespaciado"/>
              <w:jc w:val="center"/>
              <w:cnfStyle w:val="000000010000" w:firstRow="0" w:lastRow="0" w:firstColumn="0" w:lastColumn="0" w:oddVBand="0" w:evenVBand="0" w:oddHBand="0" w:evenHBand="1" w:firstRowFirstColumn="0" w:firstRowLastColumn="0" w:lastRowFirstColumn="0" w:lastRowLastColumn="0"/>
            </w:pPr>
            <w:r>
              <w:t>5</w:t>
            </w: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3"/>
            <w:hideMark/>
          </w:tcPr>
          <w:p w:rsidR="000B4D83" w:rsidRDefault="000B4D83" w:rsidP="000C3D21">
            <w:pPr>
              <w:pStyle w:val="Sinespaciado"/>
              <w:jc w:val="center"/>
              <w:rPr>
                <w:b w:val="0"/>
                <w:bCs w:val="0"/>
              </w:rPr>
            </w:pPr>
            <w:r>
              <w:rPr>
                <w:b w:val="0"/>
                <w:bCs w:val="0"/>
              </w:rPr>
              <w:t>TOTAL: 18</w:t>
            </w:r>
          </w:p>
        </w:tc>
      </w:tr>
    </w:tbl>
    <w:p w:rsidR="000B4D83" w:rsidRDefault="00986FF6" w:rsidP="00986FF6">
      <w:pPr>
        <w:pStyle w:val="Sinespaciado"/>
        <w:rPr>
          <w:sz w:val="18"/>
          <w:szCs w:val="18"/>
        </w:rPr>
      </w:pPr>
      <w:r w:rsidRPr="003E7B8B">
        <w:rPr>
          <w:sz w:val="18"/>
          <w:szCs w:val="18"/>
        </w:rPr>
        <w:t>Fuente:</w:t>
      </w:r>
      <w:r>
        <w:rPr>
          <w:sz w:val="18"/>
          <w:szCs w:val="18"/>
        </w:rPr>
        <w:t xml:space="preserve"> OTD</w:t>
      </w:r>
    </w:p>
    <w:p w:rsidR="00986FF6" w:rsidRDefault="00986FF6" w:rsidP="00986FF6">
      <w:pPr>
        <w:pStyle w:val="Sinespaciado"/>
      </w:pPr>
    </w:p>
    <w:p w:rsidR="000B4D83" w:rsidRDefault="000B4D83" w:rsidP="000B4D83">
      <w:pPr>
        <w:pStyle w:val="Sinespaciado"/>
        <w:jc w:val="center"/>
        <w:rPr>
          <w:b/>
          <w:bCs/>
        </w:rPr>
      </w:pPr>
      <w:r>
        <w:rPr>
          <w:b/>
          <w:bCs/>
        </w:rPr>
        <w:t>AÑO 2017:</w:t>
      </w:r>
    </w:p>
    <w:tbl>
      <w:tblPr>
        <w:tblStyle w:val="Sombreadomedio1-nfasis3"/>
        <w:tblW w:w="0" w:type="auto"/>
        <w:tblLook w:val="04A0" w:firstRow="1" w:lastRow="0" w:firstColumn="1" w:lastColumn="0" w:noHBand="0" w:noVBand="1"/>
      </w:tblPr>
      <w:tblGrid>
        <w:gridCol w:w="2992"/>
        <w:gridCol w:w="2993"/>
        <w:gridCol w:w="2993"/>
      </w:tblGrid>
      <w:tr w:rsidR="000B4D83" w:rsidTr="003E7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top w:val="none" w:sz="0" w:space="0" w:color="auto"/>
              <w:left w:val="none" w:sz="0" w:space="0" w:color="auto"/>
              <w:bottom w:val="none" w:sz="0" w:space="0" w:color="auto"/>
              <w:right w:val="none" w:sz="0" w:space="0" w:color="auto"/>
            </w:tcBorders>
            <w:hideMark/>
          </w:tcPr>
          <w:p w:rsidR="000B4D83" w:rsidRDefault="000B4D83" w:rsidP="000C3D21">
            <w:pPr>
              <w:pStyle w:val="Sinespaciado"/>
              <w:jc w:val="center"/>
              <w:rPr>
                <w:b w:val="0"/>
                <w:bCs w:val="0"/>
              </w:rPr>
            </w:pPr>
            <w:r>
              <w:rPr>
                <w:b w:val="0"/>
                <w:bCs w:val="0"/>
              </w:rPr>
              <w:lastRenderedPageBreak/>
              <w:t>Finalizados</w:t>
            </w:r>
          </w:p>
        </w:tc>
        <w:tc>
          <w:tcPr>
            <w:tcW w:w="2993" w:type="dxa"/>
            <w:tcBorders>
              <w:top w:val="none" w:sz="0" w:space="0" w:color="auto"/>
              <w:left w:val="none" w:sz="0" w:space="0" w:color="auto"/>
              <w:bottom w:val="none" w:sz="0" w:space="0" w:color="auto"/>
              <w:right w:val="none" w:sz="0" w:space="0" w:color="auto"/>
            </w:tcBorders>
            <w:hideMark/>
          </w:tcPr>
          <w:p w:rsidR="000B4D83" w:rsidRDefault="000B4D83" w:rsidP="000C3D21">
            <w:pPr>
              <w:pStyle w:val="Sinespaciad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 trámite</w:t>
            </w: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0B4D83" w:rsidRDefault="000B4D83" w:rsidP="000C3D21">
            <w:pPr>
              <w:pStyle w:val="Sinespaciado"/>
              <w:jc w:val="center"/>
              <w:rPr>
                <w:b w:val="0"/>
                <w:bCs w:val="0"/>
              </w:rPr>
            </w:pPr>
            <w:r>
              <w:rPr>
                <w:b w:val="0"/>
                <w:bCs w:val="0"/>
              </w:rPr>
              <w:t>Archivados</w:t>
            </w:r>
          </w:p>
        </w:tc>
        <w:tc>
          <w:tcPr>
            <w:tcW w:w="2993" w:type="dxa"/>
            <w:tcBorders>
              <w:left w:val="none" w:sz="0" w:space="0" w:color="auto"/>
              <w:right w:val="none" w:sz="0" w:space="0" w:color="auto"/>
            </w:tcBorders>
            <w:hideMark/>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Resoluciones Finales</w:t>
            </w:r>
          </w:p>
        </w:tc>
        <w:tc>
          <w:tcPr>
            <w:tcW w:w="2993" w:type="dxa"/>
            <w:vMerge w:val="restart"/>
            <w:tcBorders>
              <w:left w:val="none" w:sz="0" w:space="0" w:color="auto"/>
            </w:tcBorders>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p>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10</w:t>
            </w:r>
          </w:p>
        </w:tc>
      </w:tr>
      <w:tr w:rsidR="000B4D83" w:rsidTr="003E7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0B4D83" w:rsidRDefault="000B4D83" w:rsidP="000C3D21">
            <w:pPr>
              <w:pStyle w:val="Sinespaciado"/>
              <w:jc w:val="center"/>
            </w:pPr>
            <w:r>
              <w:t>26</w:t>
            </w:r>
          </w:p>
        </w:tc>
        <w:tc>
          <w:tcPr>
            <w:tcW w:w="2993" w:type="dxa"/>
            <w:tcBorders>
              <w:left w:val="none" w:sz="0" w:space="0" w:color="auto"/>
              <w:right w:val="none" w:sz="0" w:space="0" w:color="auto"/>
            </w:tcBorders>
            <w:hideMark/>
          </w:tcPr>
          <w:p w:rsidR="000B4D83" w:rsidRDefault="000B4D83" w:rsidP="000C3D21">
            <w:pPr>
              <w:pStyle w:val="Sinespaciado"/>
              <w:jc w:val="center"/>
              <w:cnfStyle w:val="000000010000" w:firstRow="0" w:lastRow="0" w:firstColumn="0" w:lastColumn="0" w:oddVBand="0" w:evenVBand="0" w:oddHBand="0" w:evenHBand="1" w:firstRowFirstColumn="0" w:firstRowLastColumn="0" w:lastRowFirstColumn="0" w:lastRowLastColumn="0"/>
            </w:pPr>
            <w:r>
              <w:t>11</w:t>
            </w:r>
          </w:p>
        </w:tc>
        <w:tc>
          <w:tcPr>
            <w:tcW w:w="0" w:type="auto"/>
            <w:vMerge/>
            <w:tcBorders>
              <w:left w:val="none" w:sz="0" w:space="0" w:color="auto"/>
            </w:tcBorders>
            <w:hideMark/>
          </w:tcPr>
          <w:p w:rsidR="000B4D83" w:rsidRDefault="000B4D83" w:rsidP="000C3D21">
            <w:pPr>
              <w:cnfStyle w:val="000000010000" w:firstRow="0" w:lastRow="0" w:firstColumn="0" w:lastColumn="0" w:oddVBand="0" w:evenVBand="0" w:oddHBand="0" w:evenHBand="1" w:firstRowFirstColumn="0" w:firstRowLastColumn="0" w:lastRowFirstColumn="0" w:lastRowLastColumn="0"/>
              <w:rPr>
                <w:b/>
                <w:bCs/>
              </w:rPr>
            </w:pP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right w:val="none" w:sz="0" w:space="0" w:color="auto"/>
            </w:tcBorders>
            <w:hideMark/>
          </w:tcPr>
          <w:p w:rsidR="000B4D83" w:rsidRDefault="000B4D83" w:rsidP="000C3D21">
            <w:pPr>
              <w:pStyle w:val="Sinespaciado"/>
              <w:jc w:val="center"/>
            </w:pPr>
            <w:r>
              <w:t>TOTAL:</w:t>
            </w:r>
          </w:p>
        </w:tc>
        <w:tc>
          <w:tcPr>
            <w:tcW w:w="2993" w:type="dxa"/>
            <w:tcBorders>
              <w:left w:val="none" w:sz="0" w:space="0" w:color="auto"/>
            </w:tcBorders>
            <w:hideMark/>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TOTAL:</w:t>
            </w:r>
          </w:p>
        </w:tc>
      </w:tr>
      <w:tr w:rsidR="000B4D83" w:rsidTr="003E7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right w:val="none" w:sz="0" w:space="0" w:color="auto"/>
            </w:tcBorders>
            <w:hideMark/>
          </w:tcPr>
          <w:p w:rsidR="000B4D83" w:rsidRDefault="000B4D83" w:rsidP="000C3D21">
            <w:pPr>
              <w:pStyle w:val="Sinespaciado"/>
              <w:jc w:val="center"/>
            </w:pPr>
            <w:r>
              <w:t>37</w:t>
            </w:r>
          </w:p>
        </w:tc>
        <w:tc>
          <w:tcPr>
            <w:tcW w:w="2993" w:type="dxa"/>
            <w:tcBorders>
              <w:left w:val="none" w:sz="0" w:space="0" w:color="auto"/>
            </w:tcBorders>
            <w:hideMark/>
          </w:tcPr>
          <w:p w:rsidR="000B4D83" w:rsidRDefault="000B4D83" w:rsidP="000C3D21">
            <w:pPr>
              <w:pStyle w:val="Sinespaciado"/>
              <w:jc w:val="center"/>
              <w:cnfStyle w:val="000000010000" w:firstRow="0" w:lastRow="0" w:firstColumn="0" w:lastColumn="0" w:oddVBand="0" w:evenVBand="0" w:oddHBand="0" w:evenHBand="1" w:firstRowFirstColumn="0" w:firstRowLastColumn="0" w:lastRowFirstColumn="0" w:lastRowLastColumn="0"/>
            </w:pPr>
            <w:r>
              <w:t>10</w:t>
            </w: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3"/>
            <w:hideMark/>
          </w:tcPr>
          <w:p w:rsidR="000B4D83" w:rsidRDefault="000B4D83" w:rsidP="000C3D21">
            <w:pPr>
              <w:pStyle w:val="Sinespaciado"/>
              <w:jc w:val="center"/>
              <w:rPr>
                <w:b w:val="0"/>
                <w:bCs w:val="0"/>
              </w:rPr>
            </w:pPr>
            <w:r>
              <w:rPr>
                <w:b w:val="0"/>
                <w:bCs w:val="0"/>
              </w:rPr>
              <w:t>TOTAL: 47</w:t>
            </w:r>
          </w:p>
        </w:tc>
      </w:tr>
    </w:tbl>
    <w:p w:rsidR="00986FF6" w:rsidRDefault="00986FF6" w:rsidP="00986FF6">
      <w:pPr>
        <w:pStyle w:val="Sinespaciado"/>
        <w:rPr>
          <w:sz w:val="18"/>
          <w:szCs w:val="18"/>
        </w:rPr>
      </w:pPr>
      <w:r w:rsidRPr="003E7B8B">
        <w:rPr>
          <w:sz w:val="18"/>
          <w:szCs w:val="18"/>
        </w:rPr>
        <w:t>Fuente:</w:t>
      </w:r>
      <w:r>
        <w:rPr>
          <w:sz w:val="18"/>
          <w:szCs w:val="18"/>
        </w:rPr>
        <w:t xml:space="preserve"> OTD</w:t>
      </w:r>
    </w:p>
    <w:p w:rsidR="000B4D83" w:rsidRDefault="000B4D83" w:rsidP="000B4D83">
      <w:pPr>
        <w:pStyle w:val="Sinespaciado"/>
        <w:ind w:firstLine="709"/>
        <w:jc w:val="center"/>
        <w:rPr>
          <w:sz w:val="23"/>
          <w:szCs w:val="23"/>
        </w:rPr>
      </w:pPr>
    </w:p>
    <w:p w:rsidR="000B4D83" w:rsidRDefault="000B4D83" w:rsidP="000B4D83">
      <w:pPr>
        <w:pStyle w:val="Sinespaciado"/>
        <w:rPr>
          <w:sz w:val="23"/>
          <w:szCs w:val="23"/>
        </w:rPr>
      </w:pPr>
    </w:p>
    <w:p w:rsidR="000B4D83" w:rsidRDefault="000B4D83" w:rsidP="000B4D83">
      <w:pPr>
        <w:pStyle w:val="Sinespaciado"/>
        <w:jc w:val="center"/>
        <w:rPr>
          <w:b/>
          <w:bCs/>
        </w:rPr>
      </w:pPr>
      <w:r>
        <w:rPr>
          <w:b/>
          <w:bCs/>
        </w:rPr>
        <w:t>AÑO 2018</w:t>
      </w:r>
    </w:p>
    <w:p w:rsidR="000B4D83" w:rsidRDefault="000B4D83" w:rsidP="000B4D83">
      <w:pPr>
        <w:pStyle w:val="Sinespaciado"/>
        <w:ind w:firstLine="709"/>
        <w:jc w:val="center"/>
      </w:pPr>
    </w:p>
    <w:tbl>
      <w:tblPr>
        <w:tblStyle w:val="Sombreadomedio1-nfasis3"/>
        <w:tblW w:w="0" w:type="auto"/>
        <w:tblLook w:val="04A0" w:firstRow="1" w:lastRow="0" w:firstColumn="1" w:lastColumn="0" w:noHBand="0" w:noVBand="1"/>
      </w:tblPr>
      <w:tblGrid>
        <w:gridCol w:w="2992"/>
        <w:gridCol w:w="2993"/>
        <w:gridCol w:w="2993"/>
      </w:tblGrid>
      <w:tr w:rsidR="000B4D83" w:rsidTr="003E7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top w:val="none" w:sz="0" w:space="0" w:color="auto"/>
              <w:left w:val="none" w:sz="0" w:space="0" w:color="auto"/>
              <w:bottom w:val="none" w:sz="0" w:space="0" w:color="auto"/>
              <w:right w:val="none" w:sz="0" w:space="0" w:color="auto"/>
            </w:tcBorders>
            <w:hideMark/>
          </w:tcPr>
          <w:p w:rsidR="000B4D83" w:rsidRDefault="000B4D83" w:rsidP="000C3D21">
            <w:pPr>
              <w:pStyle w:val="Sinespaciado"/>
              <w:jc w:val="center"/>
              <w:rPr>
                <w:b w:val="0"/>
                <w:bCs w:val="0"/>
              </w:rPr>
            </w:pPr>
            <w:r>
              <w:rPr>
                <w:b w:val="0"/>
                <w:bCs w:val="0"/>
              </w:rPr>
              <w:t>Finalizados</w:t>
            </w:r>
          </w:p>
        </w:tc>
        <w:tc>
          <w:tcPr>
            <w:tcW w:w="2993" w:type="dxa"/>
            <w:tcBorders>
              <w:top w:val="none" w:sz="0" w:space="0" w:color="auto"/>
              <w:left w:val="none" w:sz="0" w:space="0" w:color="auto"/>
              <w:bottom w:val="none" w:sz="0" w:space="0" w:color="auto"/>
              <w:right w:val="none" w:sz="0" w:space="0" w:color="auto"/>
            </w:tcBorders>
            <w:hideMark/>
          </w:tcPr>
          <w:p w:rsidR="000B4D83" w:rsidRDefault="000B4D83" w:rsidP="000C3D21">
            <w:pPr>
              <w:pStyle w:val="Sinespaciad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 trámite</w:t>
            </w: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0B4D83" w:rsidRDefault="000B4D83" w:rsidP="000C3D21">
            <w:pPr>
              <w:pStyle w:val="Sinespaciado"/>
              <w:jc w:val="center"/>
              <w:rPr>
                <w:b w:val="0"/>
                <w:bCs w:val="0"/>
              </w:rPr>
            </w:pPr>
            <w:r>
              <w:rPr>
                <w:b w:val="0"/>
                <w:bCs w:val="0"/>
              </w:rPr>
              <w:t>Archivados</w:t>
            </w:r>
          </w:p>
        </w:tc>
        <w:tc>
          <w:tcPr>
            <w:tcW w:w="2993" w:type="dxa"/>
            <w:tcBorders>
              <w:left w:val="none" w:sz="0" w:space="0" w:color="auto"/>
              <w:right w:val="none" w:sz="0" w:space="0" w:color="auto"/>
            </w:tcBorders>
            <w:hideMark/>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Resoluciones Finales</w:t>
            </w:r>
          </w:p>
        </w:tc>
        <w:tc>
          <w:tcPr>
            <w:tcW w:w="2993" w:type="dxa"/>
            <w:vMerge w:val="restart"/>
            <w:tcBorders>
              <w:left w:val="none" w:sz="0" w:space="0" w:color="auto"/>
            </w:tcBorders>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p>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42</w:t>
            </w:r>
          </w:p>
        </w:tc>
      </w:tr>
      <w:tr w:rsidR="000B4D83" w:rsidTr="003E7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0B4D83" w:rsidRDefault="000B4D83" w:rsidP="000C3D21">
            <w:pPr>
              <w:pStyle w:val="Sinespaciado"/>
              <w:jc w:val="center"/>
            </w:pPr>
            <w:r>
              <w:t>27</w:t>
            </w:r>
          </w:p>
        </w:tc>
        <w:tc>
          <w:tcPr>
            <w:tcW w:w="2993" w:type="dxa"/>
            <w:tcBorders>
              <w:left w:val="none" w:sz="0" w:space="0" w:color="auto"/>
              <w:right w:val="none" w:sz="0" w:space="0" w:color="auto"/>
            </w:tcBorders>
            <w:hideMark/>
          </w:tcPr>
          <w:p w:rsidR="000B4D83" w:rsidRDefault="000B4D83" w:rsidP="000C3D21">
            <w:pPr>
              <w:pStyle w:val="Sinespaciado"/>
              <w:jc w:val="center"/>
              <w:cnfStyle w:val="000000010000" w:firstRow="0" w:lastRow="0" w:firstColumn="0" w:lastColumn="0" w:oddVBand="0" w:evenVBand="0" w:oddHBand="0" w:evenHBand="1" w:firstRowFirstColumn="0" w:firstRowLastColumn="0" w:lastRowFirstColumn="0" w:lastRowLastColumn="0"/>
            </w:pPr>
            <w:r>
              <w:t>18</w:t>
            </w:r>
          </w:p>
        </w:tc>
        <w:tc>
          <w:tcPr>
            <w:tcW w:w="0" w:type="auto"/>
            <w:vMerge/>
            <w:tcBorders>
              <w:left w:val="none" w:sz="0" w:space="0" w:color="auto"/>
            </w:tcBorders>
            <w:hideMark/>
          </w:tcPr>
          <w:p w:rsidR="000B4D83" w:rsidRDefault="000B4D83" w:rsidP="000C3D21">
            <w:pPr>
              <w:cnfStyle w:val="000000010000" w:firstRow="0" w:lastRow="0" w:firstColumn="0" w:lastColumn="0" w:oddVBand="0" w:evenVBand="0" w:oddHBand="0" w:evenHBand="1" w:firstRowFirstColumn="0" w:firstRowLastColumn="0" w:lastRowFirstColumn="0" w:lastRowLastColumn="0"/>
              <w:rPr>
                <w:b/>
                <w:bCs/>
              </w:rPr>
            </w:pP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right w:val="none" w:sz="0" w:space="0" w:color="auto"/>
            </w:tcBorders>
            <w:hideMark/>
          </w:tcPr>
          <w:p w:rsidR="000B4D83" w:rsidRDefault="000B4D83" w:rsidP="000C3D21">
            <w:pPr>
              <w:pStyle w:val="Sinespaciado"/>
              <w:jc w:val="center"/>
            </w:pPr>
            <w:r>
              <w:t>TOTAL:</w:t>
            </w:r>
          </w:p>
        </w:tc>
        <w:tc>
          <w:tcPr>
            <w:tcW w:w="2993" w:type="dxa"/>
            <w:tcBorders>
              <w:left w:val="none" w:sz="0" w:space="0" w:color="auto"/>
            </w:tcBorders>
            <w:hideMark/>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TOTAL:</w:t>
            </w:r>
          </w:p>
        </w:tc>
      </w:tr>
      <w:tr w:rsidR="000B4D83" w:rsidTr="003E7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right w:val="none" w:sz="0" w:space="0" w:color="auto"/>
            </w:tcBorders>
            <w:hideMark/>
          </w:tcPr>
          <w:p w:rsidR="000B4D83" w:rsidRDefault="000B4D83" w:rsidP="000C3D21">
            <w:pPr>
              <w:pStyle w:val="Sinespaciado"/>
              <w:jc w:val="center"/>
            </w:pPr>
            <w:r>
              <w:t>45</w:t>
            </w:r>
          </w:p>
        </w:tc>
        <w:tc>
          <w:tcPr>
            <w:tcW w:w="2993" w:type="dxa"/>
            <w:tcBorders>
              <w:left w:val="none" w:sz="0" w:space="0" w:color="auto"/>
            </w:tcBorders>
            <w:hideMark/>
          </w:tcPr>
          <w:p w:rsidR="000B4D83" w:rsidRDefault="000B4D83" w:rsidP="000C3D21">
            <w:pPr>
              <w:pStyle w:val="Sinespaciado"/>
              <w:jc w:val="center"/>
              <w:cnfStyle w:val="000000010000" w:firstRow="0" w:lastRow="0" w:firstColumn="0" w:lastColumn="0" w:oddVBand="0" w:evenVBand="0" w:oddHBand="0" w:evenHBand="1" w:firstRowFirstColumn="0" w:firstRowLastColumn="0" w:lastRowFirstColumn="0" w:lastRowLastColumn="0"/>
            </w:pPr>
            <w:r>
              <w:t>42</w:t>
            </w: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3"/>
            <w:hideMark/>
          </w:tcPr>
          <w:p w:rsidR="000B4D83" w:rsidRDefault="000B4D83" w:rsidP="000C3D21">
            <w:pPr>
              <w:pStyle w:val="Sinespaciado"/>
              <w:jc w:val="center"/>
              <w:rPr>
                <w:b w:val="0"/>
                <w:bCs w:val="0"/>
              </w:rPr>
            </w:pPr>
            <w:r>
              <w:rPr>
                <w:b w:val="0"/>
                <w:bCs w:val="0"/>
              </w:rPr>
              <w:t>TOTAL: 87</w:t>
            </w:r>
          </w:p>
        </w:tc>
      </w:tr>
    </w:tbl>
    <w:p w:rsidR="00986FF6" w:rsidRDefault="00986FF6" w:rsidP="00986FF6">
      <w:pPr>
        <w:pStyle w:val="Sinespaciado"/>
        <w:rPr>
          <w:sz w:val="18"/>
          <w:szCs w:val="18"/>
        </w:rPr>
      </w:pPr>
      <w:r w:rsidRPr="003E7B8B">
        <w:rPr>
          <w:sz w:val="18"/>
          <w:szCs w:val="18"/>
        </w:rPr>
        <w:t>Fuente:</w:t>
      </w:r>
      <w:r>
        <w:rPr>
          <w:sz w:val="18"/>
          <w:szCs w:val="18"/>
        </w:rPr>
        <w:t xml:space="preserve"> OTD</w:t>
      </w:r>
    </w:p>
    <w:p w:rsidR="000B4D83" w:rsidRDefault="000B4D83" w:rsidP="000B4D83">
      <w:pPr>
        <w:pStyle w:val="Sinespaciado"/>
        <w:ind w:firstLine="709"/>
        <w:jc w:val="center"/>
        <w:rPr>
          <w:sz w:val="23"/>
          <w:szCs w:val="23"/>
        </w:rPr>
      </w:pPr>
    </w:p>
    <w:p w:rsidR="000B4D83" w:rsidRDefault="000B4D83" w:rsidP="000B4D83">
      <w:pPr>
        <w:pStyle w:val="Sinespaciado"/>
        <w:rPr>
          <w:sz w:val="23"/>
          <w:szCs w:val="23"/>
        </w:rPr>
      </w:pPr>
    </w:p>
    <w:p w:rsidR="000B4D83" w:rsidRDefault="000B4D83" w:rsidP="000B4D83">
      <w:pPr>
        <w:pStyle w:val="Sinespaciado"/>
        <w:jc w:val="center"/>
        <w:rPr>
          <w:b/>
          <w:bCs/>
          <w:u w:val="single"/>
        </w:rPr>
      </w:pPr>
      <w:r>
        <w:rPr>
          <w:b/>
          <w:bCs/>
          <w:u w:val="single"/>
        </w:rPr>
        <w:t>CODIGO DE SALUD:</w:t>
      </w:r>
    </w:p>
    <w:p w:rsidR="000B4D83" w:rsidRDefault="000B4D83" w:rsidP="000B4D83">
      <w:pPr>
        <w:pStyle w:val="Sinespaciado"/>
        <w:ind w:firstLine="709"/>
        <w:jc w:val="center"/>
        <w:rPr>
          <w:b/>
          <w:bCs/>
          <w:u w:val="single"/>
        </w:rPr>
      </w:pPr>
    </w:p>
    <w:p w:rsidR="000B4D83" w:rsidRDefault="000B4D83" w:rsidP="000B4D83">
      <w:pPr>
        <w:pStyle w:val="Sinespaciado"/>
        <w:jc w:val="center"/>
        <w:rPr>
          <w:b/>
          <w:bCs/>
        </w:rPr>
      </w:pPr>
      <w:r>
        <w:rPr>
          <w:b/>
          <w:bCs/>
        </w:rPr>
        <w:t>AÑO 2018:</w:t>
      </w:r>
    </w:p>
    <w:p w:rsidR="000B4D83" w:rsidRDefault="000B4D83" w:rsidP="000B4D83">
      <w:pPr>
        <w:pStyle w:val="Sinespaciado"/>
        <w:jc w:val="both"/>
      </w:pPr>
    </w:p>
    <w:tbl>
      <w:tblPr>
        <w:tblStyle w:val="Sombreadomedio1-nfasis3"/>
        <w:tblW w:w="0" w:type="auto"/>
        <w:tblLook w:val="04A0" w:firstRow="1" w:lastRow="0" w:firstColumn="1" w:lastColumn="0" w:noHBand="0" w:noVBand="1"/>
      </w:tblPr>
      <w:tblGrid>
        <w:gridCol w:w="2992"/>
        <w:gridCol w:w="2993"/>
        <w:gridCol w:w="2993"/>
      </w:tblGrid>
      <w:tr w:rsidR="000B4D83" w:rsidTr="003E7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top w:val="none" w:sz="0" w:space="0" w:color="auto"/>
              <w:left w:val="none" w:sz="0" w:space="0" w:color="auto"/>
              <w:bottom w:val="none" w:sz="0" w:space="0" w:color="auto"/>
              <w:right w:val="none" w:sz="0" w:space="0" w:color="auto"/>
            </w:tcBorders>
            <w:hideMark/>
          </w:tcPr>
          <w:p w:rsidR="000B4D83" w:rsidRDefault="000B4D83" w:rsidP="000C3D21">
            <w:pPr>
              <w:pStyle w:val="Sinespaciado"/>
              <w:jc w:val="center"/>
              <w:rPr>
                <w:b w:val="0"/>
                <w:bCs w:val="0"/>
              </w:rPr>
            </w:pPr>
            <w:r>
              <w:rPr>
                <w:b w:val="0"/>
                <w:bCs w:val="0"/>
              </w:rPr>
              <w:t>Finalizados</w:t>
            </w:r>
          </w:p>
        </w:tc>
        <w:tc>
          <w:tcPr>
            <w:tcW w:w="2993" w:type="dxa"/>
            <w:tcBorders>
              <w:top w:val="none" w:sz="0" w:space="0" w:color="auto"/>
              <w:left w:val="none" w:sz="0" w:space="0" w:color="auto"/>
              <w:bottom w:val="none" w:sz="0" w:space="0" w:color="auto"/>
              <w:right w:val="none" w:sz="0" w:space="0" w:color="auto"/>
            </w:tcBorders>
            <w:hideMark/>
          </w:tcPr>
          <w:p w:rsidR="000B4D83" w:rsidRDefault="000B4D83" w:rsidP="000C3D21">
            <w:pPr>
              <w:pStyle w:val="Sinespaciado"/>
              <w:jc w:val="center"/>
              <w:cnfStyle w:val="100000000000" w:firstRow="1" w:lastRow="0" w:firstColumn="0" w:lastColumn="0" w:oddVBand="0" w:evenVBand="0" w:oddHBand="0" w:evenHBand="0" w:firstRowFirstColumn="0" w:firstRowLastColumn="0" w:lastRowFirstColumn="0" w:lastRowLastColumn="0"/>
              <w:rPr>
                <w:b w:val="0"/>
                <w:bCs w:val="0"/>
              </w:rPr>
            </w:pPr>
            <w:r>
              <w:rPr>
                <w:b w:val="0"/>
                <w:bCs w:val="0"/>
              </w:rPr>
              <w:t>En trámite</w:t>
            </w: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0B4D83" w:rsidRDefault="000B4D83" w:rsidP="000C3D21">
            <w:pPr>
              <w:pStyle w:val="Sinespaciado"/>
              <w:jc w:val="center"/>
              <w:rPr>
                <w:b w:val="0"/>
                <w:bCs w:val="0"/>
              </w:rPr>
            </w:pPr>
            <w:r>
              <w:rPr>
                <w:b w:val="0"/>
                <w:bCs w:val="0"/>
              </w:rPr>
              <w:t>Archivados</w:t>
            </w:r>
          </w:p>
        </w:tc>
        <w:tc>
          <w:tcPr>
            <w:tcW w:w="2993" w:type="dxa"/>
            <w:tcBorders>
              <w:left w:val="none" w:sz="0" w:space="0" w:color="auto"/>
              <w:right w:val="none" w:sz="0" w:space="0" w:color="auto"/>
            </w:tcBorders>
            <w:hideMark/>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Resoluciones Finales</w:t>
            </w:r>
          </w:p>
        </w:tc>
        <w:tc>
          <w:tcPr>
            <w:tcW w:w="2993" w:type="dxa"/>
            <w:vMerge w:val="restart"/>
            <w:tcBorders>
              <w:left w:val="none" w:sz="0" w:space="0" w:color="auto"/>
            </w:tcBorders>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p>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88</w:t>
            </w:r>
          </w:p>
        </w:tc>
      </w:tr>
      <w:tr w:rsidR="000B4D83" w:rsidTr="003E7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92" w:type="dxa"/>
            <w:tcBorders>
              <w:right w:val="none" w:sz="0" w:space="0" w:color="auto"/>
            </w:tcBorders>
            <w:hideMark/>
          </w:tcPr>
          <w:p w:rsidR="000B4D83" w:rsidRDefault="000B4D83" w:rsidP="000C3D21">
            <w:pPr>
              <w:pStyle w:val="Sinespaciado"/>
              <w:jc w:val="center"/>
            </w:pPr>
            <w:r>
              <w:t>21</w:t>
            </w:r>
          </w:p>
        </w:tc>
        <w:tc>
          <w:tcPr>
            <w:tcW w:w="2993" w:type="dxa"/>
            <w:tcBorders>
              <w:left w:val="none" w:sz="0" w:space="0" w:color="auto"/>
              <w:right w:val="none" w:sz="0" w:space="0" w:color="auto"/>
            </w:tcBorders>
            <w:hideMark/>
          </w:tcPr>
          <w:p w:rsidR="000B4D83" w:rsidRDefault="000B4D83" w:rsidP="000C3D21">
            <w:pPr>
              <w:pStyle w:val="Sinespaciado"/>
              <w:jc w:val="center"/>
              <w:cnfStyle w:val="000000010000" w:firstRow="0" w:lastRow="0" w:firstColumn="0" w:lastColumn="0" w:oddVBand="0" w:evenVBand="0" w:oddHBand="0" w:evenHBand="1" w:firstRowFirstColumn="0" w:firstRowLastColumn="0" w:lastRowFirstColumn="0" w:lastRowLastColumn="0"/>
            </w:pPr>
            <w:r>
              <w:t>14</w:t>
            </w:r>
          </w:p>
        </w:tc>
        <w:tc>
          <w:tcPr>
            <w:tcW w:w="0" w:type="auto"/>
            <w:vMerge/>
            <w:tcBorders>
              <w:left w:val="none" w:sz="0" w:space="0" w:color="auto"/>
            </w:tcBorders>
            <w:hideMark/>
          </w:tcPr>
          <w:p w:rsidR="000B4D83" w:rsidRDefault="000B4D83" w:rsidP="000C3D21">
            <w:pPr>
              <w:cnfStyle w:val="000000010000" w:firstRow="0" w:lastRow="0" w:firstColumn="0" w:lastColumn="0" w:oddVBand="0" w:evenVBand="0" w:oddHBand="0" w:evenHBand="1" w:firstRowFirstColumn="0" w:firstRowLastColumn="0" w:lastRowFirstColumn="0" w:lastRowLastColumn="0"/>
              <w:rPr>
                <w:b/>
                <w:bCs/>
              </w:rPr>
            </w:pP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right w:val="none" w:sz="0" w:space="0" w:color="auto"/>
            </w:tcBorders>
            <w:hideMark/>
          </w:tcPr>
          <w:p w:rsidR="000B4D83" w:rsidRDefault="000B4D83" w:rsidP="000C3D21">
            <w:pPr>
              <w:pStyle w:val="Sinespaciado"/>
              <w:jc w:val="center"/>
            </w:pPr>
            <w:r>
              <w:t>TOTAL:</w:t>
            </w:r>
          </w:p>
        </w:tc>
        <w:tc>
          <w:tcPr>
            <w:tcW w:w="2993" w:type="dxa"/>
            <w:tcBorders>
              <w:left w:val="none" w:sz="0" w:space="0" w:color="auto"/>
            </w:tcBorders>
            <w:hideMark/>
          </w:tcPr>
          <w:p w:rsidR="000B4D83" w:rsidRDefault="000B4D83" w:rsidP="000C3D21">
            <w:pPr>
              <w:pStyle w:val="Sinespaciado"/>
              <w:jc w:val="center"/>
              <w:cnfStyle w:val="000000100000" w:firstRow="0" w:lastRow="0" w:firstColumn="0" w:lastColumn="0" w:oddVBand="0" w:evenVBand="0" w:oddHBand="1" w:evenHBand="0" w:firstRowFirstColumn="0" w:firstRowLastColumn="0" w:lastRowFirstColumn="0" w:lastRowLastColumn="0"/>
              <w:rPr>
                <w:b/>
                <w:bCs/>
              </w:rPr>
            </w:pPr>
            <w:r>
              <w:rPr>
                <w:b/>
                <w:bCs/>
              </w:rPr>
              <w:t>TOTAL:</w:t>
            </w:r>
          </w:p>
        </w:tc>
      </w:tr>
      <w:tr w:rsidR="000B4D83" w:rsidTr="003E7B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85" w:type="dxa"/>
            <w:gridSpan w:val="2"/>
            <w:tcBorders>
              <w:right w:val="none" w:sz="0" w:space="0" w:color="auto"/>
            </w:tcBorders>
            <w:hideMark/>
          </w:tcPr>
          <w:p w:rsidR="000B4D83" w:rsidRDefault="000B4D83" w:rsidP="000C3D21">
            <w:pPr>
              <w:pStyle w:val="Sinespaciado"/>
              <w:jc w:val="center"/>
            </w:pPr>
            <w:r>
              <w:t>35</w:t>
            </w:r>
          </w:p>
        </w:tc>
        <w:tc>
          <w:tcPr>
            <w:tcW w:w="2993" w:type="dxa"/>
            <w:tcBorders>
              <w:left w:val="none" w:sz="0" w:space="0" w:color="auto"/>
            </w:tcBorders>
            <w:hideMark/>
          </w:tcPr>
          <w:p w:rsidR="000B4D83" w:rsidRDefault="000B4D83" w:rsidP="000C3D21">
            <w:pPr>
              <w:pStyle w:val="Sinespaciado"/>
              <w:jc w:val="center"/>
              <w:cnfStyle w:val="000000010000" w:firstRow="0" w:lastRow="0" w:firstColumn="0" w:lastColumn="0" w:oddVBand="0" w:evenVBand="0" w:oddHBand="0" w:evenHBand="1" w:firstRowFirstColumn="0" w:firstRowLastColumn="0" w:lastRowFirstColumn="0" w:lastRowLastColumn="0"/>
            </w:pPr>
            <w:r>
              <w:t>88</w:t>
            </w:r>
          </w:p>
        </w:tc>
      </w:tr>
      <w:tr w:rsidR="000B4D83" w:rsidTr="003E7B8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78" w:type="dxa"/>
            <w:gridSpan w:val="3"/>
            <w:hideMark/>
          </w:tcPr>
          <w:p w:rsidR="000B4D83" w:rsidRDefault="000B4D83" w:rsidP="000C3D21">
            <w:pPr>
              <w:pStyle w:val="Sinespaciado"/>
              <w:jc w:val="center"/>
              <w:rPr>
                <w:b w:val="0"/>
                <w:bCs w:val="0"/>
              </w:rPr>
            </w:pPr>
            <w:r>
              <w:rPr>
                <w:b w:val="0"/>
                <w:bCs w:val="0"/>
              </w:rPr>
              <w:t>TOTAL: 123</w:t>
            </w:r>
          </w:p>
        </w:tc>
      </w:tr>
    </w:tbl>
    <w:p w:rsidR="00986FF6" w:rsidRDefault="00986FF6" w:rsidP="00986FF6">
      <w:pPr>
        <w:pStyle w:val="Sinespaciado"/>
        <w:rPr>
          <w:sz w:val="18"/>
          <w:szCs w:val="18"/>
        </w:rPr>
      </w:pPr>
      <w:r w:rsidRPr="003E7B8B">
        <w:rPr>
          <w:sz w:val="18"/>
          <w:szCs w:val="18"/>
        </w:rPr>
        <w:t>Fuente:</w:t>
      </w:r>
      <w:r>
        <w:rPr>
          <w:sz w:val="18"/>
          <w:szCs w:val="18"/>
        </w:rPr>
        <w:t xml:space="preserve"> OTD</w:t>
      </w:r>
    </w:p>
    <w:p w:rsidR="000B4D83" w:rsidRDefault="000B4D83" w:rsidP="000B4D83">
      <w:pPr>
        <w:pStyle w:val="Sinespaciado"/>
        <w:jc w:val="both"/>
        <w:rPr>
          <w:sz w:val="23"/>
          <w:szCs w:val="23"/>
        </w:rPr>
      </w:pPr>
    </w:p>
    <w:p w:rsidR="000B4D83" w:rsidRPr="00986FF6" w:rsidRDefault="000B4D83" w:rsidP="000B4D83">
      <w:pPr>
        <w:pStyle w:val="Sinespaciado"/>
        <w:jc w:val="both"/>
        <w:rPr>
          <w:sz w:val="24"/>
        </w:rPr>
      </w:pPr>
      <w:r w:rsidRPr="00986FF6">
        <w:rPr>
          <w:sz w:val="24"/>
        </w:rPr>
        <w:t xml:space="preserve">En total la Oficina Tramitadora de Denuncias ha recibido desde la entrada en vigencia de la Ley de Deberes y Derechos de los Pacientes y Prestadores de Servicios de Salud hasta diciembre del año dos mil dieciocho: </w:t>
      </w:r>
      <w:r w:rsidRPr="00986FF6">
        <w:rPr>
          <w:b/>
          <w:bCs/>
          <w:sz w:val="24"/>
          <w:u w:val="single"/>
        </w:rPr>
        <w:t>152 casos.</w:t>
      </w:r>
    </w:p>
    <w:p w:rsidR="000B4D83" w:rsidRPr="00986FF6" w:rsidRDefault="000B4D83" w:rsidP="000B4D83">
      <w:pPr>
        <w:pStyle w:val="Sinespaciado"/>
        <w:jc w:val="both"/>
        <w:rPr>
          <w:sz w:val="24"/>
        </w:rPr>
      </w:pPr>
    </w:p>
    <w:p w:rsidR="000B4D83" w:rsidRPr="00986FF6" w:rsidRDefault="000B4D83" w:rsidP="00C7302D">
      <w:pPr>
        <w:pStyle w:val="Sinespaciado"/>
        <w:jc w:val="both"/>
        <w:rPr>
          <w:sz w:val="24"/>
        </w:rPr>
      </w:pPr>
      <w:r w:rsidRPr="00986FF6">
        <w:rPr>
          <w:sz w:val="24"/>
        </w:rPr>
        <w:t>Y en cuanto al Código de Salud desde el 21 de Junio del año dos mil dieciocho que entró en vigencia el acuerdo del Consejo Directivo del Consejo Superior de Salud Pública emitido en Sesión Ordinaria 22/2018 de fecha 13 de junio del año dos mil dieciocho hasta diciembre del año dos mil dieciocho</w:t>
      </w:r>
      <w:r w:rsidRPr="00986FF6">
        <w:rPr>
          <w:b/>
          <w:bCs/>
          <w:sz w:val="24"/>
          <w:u w:val="single"/>
        </w:rPr>
        <w:t>: 123 casos.</w:t>
      </w:r>
    </w:p>
    <w:p w:rsidR="000B4D83" w:rsidRPr="00986FF6" w:rsidRDefault="000B4D83" w:rsidP="00C7302D">
      <w:pPr>
        <w:pStyle w:val="Sinespaciado"/>
        <w:jc w:val="both"/>
        <w:rPr>
          <w:sz w:val="24"/>
          <w:szCs w:val="23"/>
        </w:rPr>
      </w:pPr>
    </w:p>
    <w:p w:rsidR="000B4D83" w:rsidRDefault="000B4D83" w:rsidP="00EE7AA9">
      <w:pPr>
        <w:tabs>
          <w:tab w:val="right" w:leader="dot" w:pos="8828"/>
        </w:tabs>
        <w:spacing w:after="100"/>
        <w:jc w:val="both"/>
        <w:rPr>
          <w:rFonts w:ascii="Calibri" w:eastAsia="MS Mincho" w:hAnsi="Calibri" w:cs="Times New Roman"/>
          <w:sz w:val="24"/>
        </w:rPr>
      </w:pPr>
      <w:r w:rsidRPr="00986FF6">
        <w:rPr>
          <w:rFonts w:ascii="Calibri" w:eastAsia="MS Mincho" w:hAnsi="Calibri" w:cs="Times New Roman"/>
          <w:sz w:val="24"/>
        </w:rPr>
        <w:t>Haciendo un total de expedientes tramitados en el año 2018 por esta Oficina de: 275 CASOS, de los cuales 145 se encuentra en trámite y 130 se encuentran finalizados, ya sea por resolución fin</w:t>
      </w:r>
      <w:r w:rsidR="00C7302D" w:rsidRPr="00986FF6">
        <w:rPr>
          <w:rFonts w:ascii="Calibri" w:eastAsia="MS Mincho" w:hAnsi="Calibri" w:cs="Times New Roman"/>
          <w:sz w:val="24"/>
        </w:rPr>
        <w:t xml:space="preserve">al o por archivo de diligencias; de los 145 casos </w:t>
      </w:r>
      <w:r w:rsidRPr="00986FF6">
        <w:rPr>
          <w:rFonts w:ascii="Calibri" w:eastAsia="MS Mincho" w:hAnsi="Calibri" w:cs="Times New Roman"/>
          <w:sz w:val="24"/>
        </w:rPr>
        <w:t>en trámite</w:t>
      </w:r>
      <w:r w:rsidR="00C7302D" w:rsidRPr="00986FF6">
        <w:rPr>
          <w:rFonts w:ascii="Calibri" w:eastAsia="MS Mincho" w:hAnsi="Calibri" w:cs="Times New Roman"/>
          <w:sz w:val="24"/>
        </w:rPr>
        <w:t>,</w:t>
      </w:r>
      <w:r w:rsidRPr="00986FF6">
        <w:rPr>
          <w:rFonts w:ascii="Calibri" w:eastAsia="MS Mincho" w:hAnsi="Calibri" w:cs="Times New Roman"/>
          <w:sz w:val="24"/>
        </w:rPr>
        <w:t xml:space="preserve"> 43 se encuentran en las Juntas de Vigilancia de las Profesiones de Salud esperando la emisión de la resolución final correspondiente.</w:t>
      </w:r>
    </w:p>
    <w:p w:rsidR="00957A13" w:rsidRDefault="001439D7" w:rsidP="00957A13">
      <w:pPr>
        <w:pStyle w:val="Ttulo1"/>
        <w:rPr>
          <w:rFonts w:eastAsia="Times New Roman"/>
          <w:noProof/>
          <w:lang w:eastAsia="es-SV"/>
        </w:rPr>
      </w:pPr>
      <w:hyperlink w:anchor="_Toc487710906" w:history="1">
        <w:bookmarkStart w:id="17" w:name="_Toc9854884"/>
        <w:r w:rsidR="00957A13" w:rsidRPr="00482DFD">
          <w:rPr>
            <w:rFonts w:eastAsia="MS Mincho"/>
          </w:rPr>
          <w:t>V</w:t>
        </w:r>
      </w:hyperlink>
      <w:r w:rsidR="00957A13">
        <w:rPr>
          <w:rFonts w:eastAsia="MS Mincho"/>
        </w:rPr>
        <w:t xml:space="preserve">. </w:t>
      </w:r>
      <w:r w:rsidR="00957A13">
        <w:rPr>
          <w:rFonts w:eastAsia="Times New Roman"/>
          <w:noProof/>
          <w:lang w:eastAsia="es-SV"/>
        </w:rPr>
        <w:t>CONTRIBUCION AL PROGRESO DE LOS ESTUDIOS DE LAS PROFESIONES DE LA SALUD</w:t>
      </w:r>
      <w:bookmarkEnd w:id="17"/>
    </w:p>
    <w:p w:rsidR="00957A13" w:rsidRDefault="00957A13" w:rsidP="00957A13">
      <w:pPr>
        <w:rPr>
          <w:lang w:eastAsia="es-SV"/>
        </w:rPr>
      </w:pPr>
    </w:p>
    <w:p w:rsidR="00957A13" w:rsidRPr="00375F5B" w:rsidRDefault="00957A13" w:rsidP="00957A13">
      <w:pPr>
        <w:rPr>
          <w:rFonts w:cstheme="minorHAnsi"/>
          <w:sz w:val="24"/>
          <w:szCs w:val="24"/>
          <w:lang w:eastAsia="es-SV"/>
        </w:rPr>
      </w:pPr>
      <w:r w:rsidRPr="00375F5B">
        <w:rPr>
          <w:rFonts w:cstheme="minorHAnsi"/>
          <w:sz w:val="24"/>
          <w:szCs w:val="24"/>
          <w:lang w:eastAsia="es-SV"/>
        </w:rPr>
        <w:t>De conformidad al Art. 14 literal c</w:t>
      </w:r>
      <w:r w:rsidR="00093832">
        <w:rPr>
          <w:rFonts w:cstheme="minorHAnsi"/>
          <w:sz w:val="24"/>
          <w:szCs w:val="24"/>
          <w:lang w:eastAsia="es-SV"/>
        </w:rPr>
        <w:t>)</w:t>
      </w:r>
      <w:r w:rsidRPr="00375F5B">
        <w:rPr>
          <w:rFonts w:cstheme="minorHAnsi"/>
          <w:sz w:val="24"/>
          <w:szCs w:val="24"/>
          <w:lang w:eastAsia="es-SV"/>
        </w:rPr>
        <w:t xml:space="preserve"> del Código de Salud es atribución del Consejo Superior de Salud Publica contribuir al progreso de los estudios de las profesiones y disciplinas relacionadas con la salud por los medios que estime más práctico y eficaces.</w:t>
      </w:r>
    </w:p>
    <w:p w:rsidR="00957A13" w:rsidRDefault="00957A13" w:rsidP="00957A13">
      <w:pPr>
        <w:pStyle w:val="Ttulo2"/>
        <w:rPr>
          <w:lang w:eastAsia="es-SV"/>
        </w:rPr>
      </w:pPr>
    </w:p>
    <w:p w:rsidR="00957A13" w:rsidRDefault="00957A13" w:rsidP="00986FF6">
      <w:pPr>
        <w:pStyle w:val="Ttulo2"/>
        <w:rPr>
          <w:lang w:eastAsia="es-SV"/>
        </w:rPr>
      </w:pPr>
      <w:bookmarkStart w:id="18" w:name="_Toc9854885"/>
      <w:r>
        <w:rPr>
          <w:lang w:eastAsia="es-SV"/>
        </w:rPr>
        <w:t xml:space="preserve">5.1 </w:t>
      </w:r>
      <w:r w:rsidR="00D62108">
        <w:rPr>
          <w:lang w:eastAsia="es-SV"/>
        </w:rPr>
        <w:t>R</w:t>
      </w:r>
      <w:r w:rsidR="00D62108" w:rsidRPr="00986FF6">
        <w:t>evisión</w:t>
      </w:r>
      <w:r w:rsidR="00D62108">
        <w:rPr>
          <w:lang w:eastAsia="es-SV"/>
        </w:rPr>
        <w:t xml:space="preserve"> y dictamen de planes de estudios de profesiones de la salud presentado por instituciones de educación superior.</w:t>
      </w:r>
      <w:bookmarkEnd w:id="18"/>
    </w:p>
    <w:p w:rsidR="00957A13" w:rsidRDefault="00957A13" w:rsidP="00957A13">
      <w:pPr>
        <w:rPr>
          <w:lang w:eastAsia="es-SV"/>
        </w:rPr>
      </w:pPr>
    </w:p>
    <w:p w:rsidR="00957A13" w:rsidRPr="00375F5B" w:rsidRDefault="00957A13" w:rsidP="00375F5B">
      <w:pPr>
        <w:jc w:val="both"/>
        <w:rPr>
          <w:rFonts w:cstheme="minorHAnsi"/>
          <w:sz w:val="24"/>
          <w:szCs w:val="24"/>
          <w:lang w:eastAsia="es-SV"/>
        </w:rPr>
      </w:pPr>
      <w:r w:rsidRPr="00375F5B">
        <w:rPr>
          <w:rFonts w:cstheme="minorHAnsi"/>
          <w:sz w:val="24"/>
          <w:szCs w:val="24"/>
          <w:lang w:eastAsia="es-SV"/>
        </w:rPr>
        <w:t>Se cuenta con un procedimiento de revisión aprobado por el Consejo Directivo denominado: “Procedimiento para la Emisión de dictámenes sobre Planes de Estudio y de Implementación de las Carreras del área de la Salud” Según de acuerdo: PUNTO SIETE, VARIOS, numeral “1” de acta de la sesión ordinaria 19/2014 de fecha 11 de Junio de 2014. Modificaciones: PUNTO CINCO: INFORMES, LITERAL “B” del acta de sesión ordinaria 6/2015 de 18 de FEBRERO DE 2015. PUNTO CINCO: LITERAL “A” del acta de la sesión ordinaria 15/2015, de fecha 06 DE MAYO 2015.</w:t>
      </w:r>
    </w:p>
    <w:p w:rsidR="00957A13" w:rsidRPr="00375F5B" w:rsidRDefault="00957A13" w:rsidP="00375F5B">
      <w:pPr>
        <w:jc w:val="both"/>
        <w:rPr>
          <w:rFonts w:cstheme="minorHAnsi"/>
          <w:sz w:val="24"/>
          <w:szCs w:val="24"/>
          <w:lang w:eastAsia="es-SV"/>
        </w:rPr>
      </w:pPr>
    </w:p>
    <w:p w:rsidR="00957A13" w:rsidRPr="00375F5B" w:rsidRDefault="006E7185" w:rsidP="00375F5B">
      <w:pPr>
        <w:jc w:val="both"/>
        <w:rPr>
          <w:rFonts w:cstheme="minorHAnsi"/>
          <w:sz w:val="24"/>
          <w:szCs w:val="24"/>
          <w:lang w:eastAsia="es-SV"/>
        </w:rPr>
      </w:pPr>
      <w:r w:rsidRPr="00375F5B">
        <w:rPr>
          <w:rFonts w:cstheme="minorHAnsi"/>
          <w:sz w:val="24"/>
          <w:szCs w:val="24"/>
          <w:lang w:eastAsia="es-SV"/>
        </w:rPr>
        <w:t xml:space="preserve">Durante el Periodo </w:t>
      </w:r>
      <w:r w:rsidR="00957A13" w:rsidRPr="00375F5B">
        <w:rPr>
          <w:rFonts w:cstheme="minorHAnsi"/>
          <w:sz w:val="24"/>
          <w:szCs w:val="24"/>
          <w:lang w:eastAsia="es-SV"/>
        </w:rPr>
        <w:t xml:space="preserve">de 2016 al 2018 </w:t>
      </w:r>
      <w:r w:rsidRPr="00375F5B">
        <w:rPr>
          <w:rFonts w:cstheme="minorHAnsi"/>
          <w:sz w:val="24"/>
          <w:szCs w:val="24"/>
          <w:lang w:eastAsia="es-SV"/>
        </w:rPr>
        <w:t xml:space="preserve">se recibió </w:t>
      </w:r>
      <w:r w:rsidR="00957A13" w:rsidRPr="00375F5B">
        <w:rPr>
          <w:rFonts w:cstheme="minorHAnsi"/>
          <w:sz w:val="24"/>
          <w:szCs w:val="24"/>
          <w:lang w:eastAsia="es-SV"/>
        </w:rPr>
        <w:t>un total de veintiocho (28) solicitudes por parte de las Instituciones de Educación Superior (IES), de las cuales diecisiete (17) solicitudes se referían a la actualización de planes de estudio de carreras ya autorizadas por el MINED y las once (11) restantes a nuevas carreras en el área de la salud a implementarse.</w:t>
      </w:r>
    </w:p>
    <w:p w:rsidR="00957A13" w:rsidRPr="00041C3D" w:rsidRDefault="00957A13" w:rsidP="00957A13">
      <w:pPr>
        <w:spacing w:after="0" w:line="240" w:lineRule="auto"/>
        <w:jc w:val="both"/>
        <w:rPr>
          <w:rFonts w:asciiTheme="majorHAnsi" w:eastAsia="Times New Roman" w:hAnsiTheme="majorHAnsi" w:cs="Arial"/>
          <w:sz w:val="24"/>
          <w:szCs w:val="24"/>
          <w:lang w:eastAsia="es-SV"/>
        </w:rPr>
      </w:pPr>
    </w:p>
    <w:p w:rsidR="006E7185" w:rsidRDefault="00957A13" w:rsidP="006E7185">
      <w:pPr>
        <w:spacing w:after="0" w:line="240" w:lineRule="auto"/>
        <w:jc w:val="both"/>
        <w:rPr>
          <w:rFonts w:asciiTheme="majorHAnsi" w:hAnsiTheme="majorHAnsi"/>
          <w:noProof/>
          <w:sz w:val="24"/>
          <w:szCs w:val="24"/>
          <w:lang w:eastAsia="es-SV"/>
        </w:rPr>
      </w:pPr>
      <w:r w:rsidRPr="00041C3D">
        <w:rPr>
          <w:rFonts w:asciiTheme="majorHAnsi" w:hAnsiTheme="majorHAnsi"/>
          <w:noProof/>
          <w:sz w:val="24"/>
          <w:szCs w:val="24"/>
          <w:lang w:eastAsia="es-SV"/>
        </w:rPr>
        <w:drawing>
          <wp:inline distT="0" distB="0" distL="0" distR="0" wp14:anchorId="39943D75" wp14:editId="07068B59">
            <wp:extent cx="4781550" cy="2162175"/>
            <wp:effectExtent l="0" t="0" r="0" b="0"/>
            <wp:docPr id="39" name="Gráfico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7A13" w:rsidRPr="006E7185" w:rsidRDefault="006E7185" w:rsidP="006E7185">
      <w:pPr>
        <w:tabs>
          <w:tab w:val="left" w:pos="1790"/>
        </w:tabs>
        <w:jc w:val="both"/>
        <w:rPr>
          <w:rFonts w:asciiTheme="majorHAnsi" w:hAnsiTheme="majorHAnsi"/>
          <w:sz w:val="18"/>
          <w:szCs w:val="18"/>
          <w:lang w:eastAsia="es-SV"/>
        </w:rPr>
      </w:pPr>
      <w:r w:rsidRPr="006E7185">
        <w:rPr>
          <w:rFonts w:asciiTheme="majorHAnsi" w:hAnsiTheme="majorHAnsi"/>
          <w:sz w:val="18"/>
          <w:szCs w:val="18"/>
          <w:lang w:eastAsia="es-SV"/>
        </w:rPr>
        <w:t>Fuente: UEPS</w:t>
      </w:r>
    </w:p>
    <w:p w:rsidR="00957A13" w:rsidRPr="00041C3D" w:rsidRDefault="00957A13" w:rsidP="00957A13">
      <w:pPr>
        <w:spacing w:after="0" w:line="240" w:lineRule="auto"/>
        <w:jc w:val="both"/>
        <w:rPr>
          <w:rFonts w:asciiTheme="majorHAnsi" w:eastAsia="Times New Roman" w:hAnsiTheme="majorHAnsi" w:cs="Arial"/>
          <w:b/>
          <w:sz w:val="24"/>
          <w:szCs w:val="24"/>
          <w:lang w:eastAsia="es-SV"/>
        </w:rPr>
      </w:pPr>
      <w:r w:rsidRPr="00041C3D">
        <w:rPr>
          <w:rFonts w:asciiTheme="majorHAnsi" w:hAnsiTheme="majorHAnsi"/>
          <w:noProof/>
          <w:sz w:val="24"/>
          <w:szCs w:val="24"/>
          <w:lang w:eastAsia="es-SV"/>
        </w:rPr>
        <w:lastRenderedPageBreak/>
        <w:drawing>
          <wp:inline distT="0" distB="0" distL="0" distR="0" wp14:anchorId="211C80A5" wp14:editId="5D7FECF7">
            <wp:extent cx="4883785" cy="2524125"/>
            <wp:effectExtent l="0" t="0" r="0" b="0"/>
            <wp:docPr id="40" name="Gráfico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E7185" w:rsidRPr="006E7185" w:rsidRDefault="006E7185" w:rsidP="006E7185">
      <w:pPr>
        <w:tabs>
          <w:tab w:val="left" w:pos="1790"/>
        </w:tabs>
        <w:jc w:val="both"/>
        <w:rPr>
          <w:rFonts w:asciiTheme="majorHAnsi" w:hAnsiTheme="majorHAnsi"/>
          <w:sz w:val="18"/>
          <w:szCs w:val="18"/>
          <w:lang w:eastAsia="es-SV"/>
        </w:rPr>
      </w:pPr>
      <w:r w:rsidRPr="006E7185">
        <w:rPr>
          <w:rFonts w:asciiTheme="majorHAnsi" w:hAnsiTheme="majorHAnsi"/>
          <w:sz w:val="18"/>
          <w:szCs w:val="18"/>
          <w:lang w:eastAsia="es-SV"/>
        </w:rPr>
        <w:t>Fuente: UEPS</w:t>
      </w:r>
    </w:p>
    <w:p w:rsidR="00957A13" w:rsidRPr="00041C3D" w:rsidRDefault="00957A13" w:rsidP="00957A13">
      <w:pPr>
        <w:spacing w:after="0" w:line="240" w:lineRule="auto"/>
        <w:jc w:val="both"/>
        <w:rPr>
          <w:rFonts w:asciiTheme="majorHAnsi" w:eastAsia="Times New Roman" w:hAnsiTheme="majorHAnsi" w:cs="Arial"/>
          <w:b/>
          <w:sz w:val="24"/>
          <w:szCs w:val="24"/>
          <w:lang w:eastAsia="es-SV"/>
        </w:rPr>
      </w:pPr>
    </w:p>
    <w:p w:rsidR="00957A13" w:rsidRPr="00375F5B" w:rsidRDefault="00957A13" w:rsidP="00957A13">
      <w:pPr>
        <w:spacing w:after="0" w:line="240" w:lineRule="auto"/>
        <w:jc w:val="both"/>
        <w:rPr>
          <w:rFonts w:cstheme="minorHAnsi"/>
          <w:sz w:val="24"/>
          <w:szCs w:val="24"/>
          <w:lang w:eastAsia="es-SV"/>
        </w:rPr>
      </w:pPr>
      <w:r w:rsidRPr="00375F5B">
        <w:rPr>
          <w:rFonts w:cstheme="minorHAnsi"/>
          <w:sz w:val="24"/>
          <w:szCs w:val="24"/>
          <w:lang w:eastAsia="es-SV"/>
        </w:rPr>
        <w:t xml:space="preserve">En 2018 el procedimiento antes mencionado se encuentra en procesos de revisión para ajustarlo a la Ley de Procedimientos Administrativos, la cual entra en vigencia a partir de febrero 2019. </w:t>
      </w:r>
    </w:p>
    <w:p w:rsidR="00957A13" w:rsidRDefault="00957A13" w:rsidP="00957A13">
      <w:pPr>
        <w:spacing w:after="0" w:line="240" w:lineRule="auto"/>
        <w:jc w:val="both"/>
        <w:rPr>
          <w:rFonts w:cstheme="minorHAnsi"/>
          <w:sz w:val="24"/>
          <w:szCs w:val="24"/>
          <w:lang w:eastAsia="es-SV"/>
        </w:rPr>
      </w:pPr>
      <w:r w:rsidRPr="00C1074B">
        <w:rPr>
          <w:rFonts w:cstheme="minorHAnsi"/>
          <w:sz w:val="24"/>
          <w:szCs w:val="24"/>
          <w:lang w:eastAsia="es-SV"/>
        </w:rPr>
        <w:t>Durante este año se han recibido un total de siete (7) solicitudes por parte de las Instituciones de Educación Superior (IES), de las cuales cinco (5) están relacionadas a documentación para implementar una nueva carrera y 2 a la actualización de carre</w:t>
      </w:r>
      <w:r w:rsidR="00C844DF" w:rsidRPr="00C1074B">
        <w:rPr>
          <w:rFonts w:cstheme="minorHAnsi"/>
          <w:sz w:val="24"/>
          <w:szCs w:val="24"/>
          <w:lang w:eastAsia="es-SV"/>
        </w:rPr>
        <w:t>ras ya autorizadas por el MINED, según el siguiente detalle:</w:t>
      </w:r>
    </w:p>
    <w:p w:rsidR="00C844DF" w:rsidRDefault="00C844DF" w:rsidP="00957A13">
      <w:pPr>
        <w:spacing w:after="0" w:line="240" w:lineRule="auto"/>
        <w:jc w:val="both"/>
        <w:rPr>
          <w:rFonts w:cstheme="minorHAnsi"/>
          <w:sz w:val="24"/>
          <w:szCs w:val="24"/>
          <w:lang w:eastAsia="es-SV"/>
        </w:rPr>
      </w:pPr>
    </w:p>
    <w:p w:rsidR="00C844DF" w:rsidRDefault="00C844DF" w:rsidP="00957A13">
      <w:pPr>
        <w:spacing w:after="0" w:line="240" w:lineRule="auto"/>
        <w:jc w:val="both"/>
        <w:rPr>
          <w:rFonts w:cstheme="minorHAnsi"/>
          <w:sz w:val="24"/>
          <w:szCs w:val="24"/>
          <w:lang w:eastAsia="es-SV"/>
        </w:rPr>
      </w:pPr>
    </w:p>
    <w:tbl>
      <w:tblPr>
        <w:tblStyle w:val="Sombreadomedio1-nfasis3"/>
        <w:tblW w:w="9399" w:type="dxa"/>
        <w:tblLook w:val="04A0" w:firstRow="1" w:lastRow="0" w:firstColumn="1" w:lastColumn="0" w:noHBand="0" w:noVBand="1"/>
      </w:tblPr>
      <w:tblGrid>
        <w:gridCol w:w="459"/>
        <w:gridCol w:w="3590"/>
        <w:gridCol w:w="3372"/>
        <w:gridCol w:w="1978"/>
      </w:tblGrid>
      <w:tr w:rsidR="00C1074B" w:rsidRPr="005F3E1A" w:rsidTr="005155FA">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9" w:type="dxa"/>
            <w:tcBorders>
              <w:top w:val="none" w:sz="0" w:space="0" w:color="auto"/>
              <w:left w:val="none" w:sz="0" w:space="0" w:color="auto"/>
              <w:bottom w:val="none" w:sz="0" w:space="0" w:color="auto"/>
              <w:right w:val="none" w:sz="0" w:space="0" w:color="auto"/>
            </w:tcBorders>
            <w:hideMark/>
          </w:tcPr>
          <w:p w:rsidR="00E16715" w:rsidRPr="00E16715" w:rsidRDefault="00E16715" w:rsidP="00E14BC9">
            <w:pPr>
              <w:jc w:val="center"/>
              <w:rPr>
                <w:rFonts w:eastAsia="Times New Roman" w:cs="Arial"/>
                <w:b w:val="0"/>
                <w:bCs w:val="0"/>
                <w:color w:val="000000"/>
                <w:sz w:val="20"/>
                <w:szCs w:val="20"/>
                <w:lang w:eastAsia="es-SV"/>
              </w:rPr>
            </w:pPr>
            <w:r w:rsidRPr="00E16715">
              <w:rPr>
                <w:rFonts w:eastAsia="Times New Roman" w:cs="Arial"/>
                <w:b w:val="0"/>
                <w:bCs w:val="0"/>
                <w:color w:val="000000"/>
                <w:sz w:val="20"/>
                <w:szCs w:val="20"/>
                <w:lang w:eastAsia="es-SV"/>
              </w:rPr>
              <w:t>N°</w:t>
            </w:r>
            <w:r w:rsidRPr="00E16715">
              <w:rPr>
                <w:rFonts w:eastAsia="Times New Roman" w:cs="Arial"/>
                <w:color w:val="000000"/>
                <w:sz w:val="20"/>
                <w:szCs w:val="20"/>
                <w:lang w:eastAsia="es-SV"/>
              </w:rPr>
              <w:t> </w:t>
            </w:r>
          </w:p>
        </w:tc>
        <w:tc>
          <w:tcPr>
            <w:tcW w:w="3590" w:type="dxa"/>
            <w:tcBorders>
              <w:top w:val="none" w:sz="0" w:space="0" w:color="auto"/>
              <w:left w:val="none" w:sz="0" w:space="0" w:color="auto"/>
              <w:bottom w:val="none" w:sz="0" w:space="0" w:color="auto"/>
              <w:right w:val="none" w:sz="0" w:space="0" w:color="auto"/>
            </w:tcBorders>
            <w:hideMark/>
          </w:tcPr>
          <w:p w:rsidR="00E16715" w:rsidRPr="00E16715" w:rsidRDefault="00E16715" w:rsidP="00E14BC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lang w:eastAsia="es-SV"/>
              </w:rPr>
            </w:pPr>
            <w:r w:rsidRPr="00E16715">
              <w:rPr>
                <w:rFonts w:eastAsia="Times New Roman" w:cs="Arial"/>
                <w:color w:val="000000"/>
                <w:sz w:val="20"/>
                <w:szCs w:val="20"/>
                <w:lang w:eastAsia="es-SV"/>
              </w:rPr>
              <w:t>Institución de Educación Superior</w:t>
            </w:r>
          </w:p>
        </w:tc>
        <w:tc>
          <w:tcPr>
            <w:tcW w:w="3372" w:type="dxa"/>
            <w:tcBorders>
              <w:top w:val="none" w:sz="0" w:space="0" w:color="auto"/>
              <w:left w:val="none" w:sz="0" w:space="0" w:color="auto"/>
              <w:bottom w:val="none" w:sz="0" w:space="0" w:color="auto"/>
              <w:right w:val="none" w:sz="0" w:space="0" w:color="auto"/>
            </w:tcBorders>
            <w:hideMark/>
          </w:tcPr>
          <w:p w:rsidR="00E16715" w:rsidRPr="00E16715" w:rsidRDefault="00E16715" w:rsidP="00E14BC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lang w:eastAsia="es-SV"/>
              </w:rPr>
            </w:pPr>
            <w:r w:rsidRPr="00E16715">
              <w:rPr>
                <w:rFonts w:eastAsia="Times New Roman" w:cs="Arial"/>
                <w:color w:val="000000"/>
                <w:sz w:val="20"/>
                <w:szCs w:val="20"/>
                <w:lang w:eastAsia="es-SV"/>
              </w:rPr>
              <w:t>Carrera</w:t>
            </w:r>
          </w:p>
        </w:tc>
        <w:tc>
          <w:tcPr>
            <w:tcW w:w="1978" w:type="dxa"/>
            <w:tcBorders>
              <w:top w:val="none" w:sz="0" w:space="0" w:color="auto"/>
              <w:left w:val="none" w:sz="0" w:space="0" w:color="auto"/>
              <w:bottom w:val="none" w:sz="0" w:space="0" w:color="auto"/>
              <w:right w:val="none" w:sz="0" w:space="0" w:color="auto"/>
            </w:tcBorders>
            <w:hideMark/>
          </w:tcPr>
          <w:p w:rsidR="00E16715" w:rsidRPr="00E16715" w:rsidRDefault="00E16715" w:rsidP="00E14BC9">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color w:val="000000"/>
                <w:sz w:val="20"/>
                <w:szCs w:val="20"/>
                <w:lang w:eastAsia="es-SV"/>
              </w:rPr>
            </w:pPr>
            <w:r w:rsidRPr="00E16715">
              <w:rPr>
                <w:rFonts w:eastAsia="Times New Roman" w:cs="Arial"/>
                <w:color w:val="000000"/>
                <w:sz w:val="20"/>
                <w:szCs w:val="20"/>
                <w:lang w:eastAsia="es-SV"/>
              </w:rPr>
              <w:t>Tipo de Plan</w:t>
            </w:r>
          </w:p>
        </w:tc>
      </w:tr>
      <w:tr w:rsidR="00C1074B" w:rsidRPr="005F3E1A" w:rsidTr="005155FA">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59" w:type="dxa"/>
            <w:tcBorders>
              <w:right w:val="none" w:sz="0" w:space="0" w:color="auto"/>
            </w:tcBorders>
            <w:hideMark/>
          </w:tcPr>
          <w:p w:rsidR="00E16715" w:rsidRPr="00E16715" w:rsidRDefault="00E16715" w:rsidP="00E14BC9">
            <w:pPr>
              <w:rPr>
                <w:rFonts w:eastAsia="Times New Roman" w:cs="Arial"/>
                <w:color w:val="000000"/>
                <w:sz w:val="20"/>
                <w:szCs w:val="20"/>
                <w:lang w:eastAsia="es-SV"/>
              </w:rPr>
            </w:pPr>
            <w:r w:rsidRPr="00E16715">
              <w:rPr>
                <w:rFonts w:eastAsia="Times New Roman" w:cs="Arial"/>
                <w:color w:val="000000"/>
                <w:sz w:val="20"/>
                <w:szCs w:val="20"/>
                <w:lang w:eastAsia="es-SV"/>
              </w:rPr>
              <w:t>1</w:t>
            </w:r>
          </w:p>
        </w:tc>
        <w:tc>
          <w:tcPr>
            <w:tcW w:w="3590" w:type="dxa"/>
            <w:tcBorders>
              <w:left w:val="none" w:sz="0" w:space="0" w:color="auto"/>
              <w:right w:val="none" w:sz="0" w:space="0" w:color="auto"/>
            </w:tcBorders>
            <w:hideMark/>
          </w:tcPr>
          <w:p w:rsidR="00E16715" w:rsidRPr="00E16715" w:rsidRDefault="00E16715" w:rsidP="00E14BC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Instituto Especializado de Profesionales de la Salud IEPROES</w:t>
            </w:r>
          </w:p>
        </w:tc>
        <w:tc>
          <w:tcPr>
            <w:tcW w:w="3372" w:type="dxa"/>
            <w:tcBorders>
              <w:left w:val="none" w:sz="0" w:space="0" w:color="auto"/>
              <w:right w:val="none" w:sz="0" w:space="0" w:color="auto"/>
            </w:tcBorders>
            <w:hideMark/>
          </w:tcPr>
          <w:p w:rsidR="00E16715" w:rsidRPr="00E16715" w:rsidRDefault="00E16715" w:rsidP="00E14BC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Licenciatura en Psicología de la Salud</w:t>
            </w:r>
          </w:p>
        </w:tc>
        <w:tc>
          <w:tcPr>
            <w:tcW w:w="1978" w:type="dxa"/>
            <w:tcBorders>
              <w:left w:val="none" w:sz="0" w:space="0" w:color="auto"/>
            </w:tcBorders>
            <w:hideMark/>
          </w:tcPr>
          <w:p w:rsidR="00E16715" w:rsidRPr="00E16715" w:rsidRDefault="00E16715" w:rsidP="00E14BC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Implementación</w:t>
            </w:r>
          </w:p>
        </w:tc>
      </w:tr>
      <w:tr w:rsidR="00C1074B" w:rsidRPr="005F3E1A" w:rsidTr="005155F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9" w:type="dxa"/>
            <w:tcBorders>
              <w:right w:val="none" w:sz="0" w:space="0" w:color="auto"/>
            </w:tcBorders>
            <w:hideMark/>
          </w:tcPr>
          <w:p w:rsidR="00E16715" w:rsidRPr="00E16715" w:rsidRDefault="00E16715" w:rsidP="00E14BC9">
            <w:pPr>
              <w:rPr>
                <w:rFonts w:eastAsia="Times New Roman" w:cs="Arial"/>
                <w:color w:val="000000"/>
                <w:sz w:val="20"/>
                <w:szCs w:val="20"/>
                <w:lang w:eastAsia="es-SV"/>
              </w:rPr>
            </w:pPr>
            <w:r w:rsidRPr="00E16715">
              <w:rPr>
                <w:rFonts w:eastAsia="Times New Roman" w:cs="Arial"/>
                <w:color w:val="000000"/>
                <w:sz w:val="20"/>
                <w:szCs w:val="20"/>
                <w:lang w:eastAsia="es-SV"/>
              </w:rPr>
              <w:t>2</w:t>
            </w:r>
          </w:p>
        </w:tc>
        <w:tc>
          <w:tcPr>
            <w:tcW w:w="3590" w:type="dxa"/>
            <w:tcBorders>
              <w:left w:val="none" w:sz="0" w:space="0" w:color="auto"/>
              <w:right w:val="none" w:sz="0" w:space="0" w:color="auto"/>
            </w:tcBorders>
            <w:hideMark/>
          </w:tcPr>
          <w:p w:rsidR="00E16715" w:rsidRPr="00E16715" w:rsidRDefault="00E16715" w:rsidP="00E14BC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Universidad Nueva San Salvador. UNSSA</w:t>
            </w:r>
          </w:p>
        </w:tc>
        <w:tc>
          <w:tcPr>
            <w:tcW w:w="3372" w:type="dxa"/>
            <w:tcBorders>
              <w:left w:val="none" w:sz="0" w:space="0" w:color="auto"/>
              <w:right w:val="none" w:sz="0" w:space="0" w:color="auto"/>
            </w:tcBorders>
            <w:hideMark/>
          </w:tcPr>
          <w:p w:rsidR="00E16715" w:rsidRPr="00E16715" w:rsidRDefault="00E16715" w:rsidP="00E14BC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Técnico en Enfermería</w:t>
            </w:r>
          </w:p>
        </w:tc>
        <w:tc>
          <w:tcPr>
            <w:tcW w:w="1978" w:type="dxa"/>
            <w:tcBorders>
              <w:left w:val="none" w:sz="0" w:space="0" w:color="auto"/>
            </w:tcBorders>
            <w:hideMark/>
          </w:tcPr>
          <w:p w:rsidR="00E16715" w:rsidRPr="00E16715" w:rsidRDefault="00E16715" w:rsidP="00E14BC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Implementación</w:t>
            </w:r>
          </w:p>
        </w:tc>
      </w:tr>
      <w:tr w:rsidR="003C550B" w:rsidRPr="005F3E1A" w:rsidTr="005155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9" w:type="dxa"/>
            <w:tcBorders>
              <w:right w:val="none" w:sz="0" w:space="0" w:color="auto"/>
            </w:tcBorders>
            <w:hideMark/>
          </w:tcPr>
          <w:p w:rsidR="003C550B" w:rsidRPr="00E16715" w:rsidRDefault="003C550B" w:rsidP="00E14BC9">
            <w:pPr>
              <w:rPr>
                <w:rFonts w:eastAsia="Times New Roman" w:cs="Arial"/>
                <w:color w:val="000000"/>
                <w:sz w:val="20"/>
                <w:szCs w:val="20"/>
                <w:lang w:eastAsia="es-SV"/>
              </w:rPr>
            </w:pPr>
            <w:r w:rsidRPr="00E16715">
              <w:rPr>
                <w:rFonts w:eastAsia="Times New Roman" w:cs="Arial"/>
                <w:color w:val="000000"/>
                <w:sz w:val="20"/>
                <w:szCs w:val="20"/>
                <w:lang w:eastAsia="es-SV"/>
              </w:rPr>
              <w:t>3</w:t>
            </w:r>
          </w:p>
        </w:tc>
        <w:tc>
          <w:tcPr>
            <w:tcW w:w="3590" w:type="dxa"/>
            <w:tcBorders>
              <w:left w:val="none" w:sz="0" w:space="0" w:color="auto"/>
              <w:right w:val="none" w:sz="0" w:space="0" w:color="auto"/>
            </w:tcBorders>
            <w:hideMark/>
          </w:tcPr>
          <w:p w:rsidR="003C550B" w:rsidRPr="00E16715" w:rsidRDefault="003C550B" w:rsidP="00E14BC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Universidad Nueva San Salvador. UNSSA</w:t>
            </w:r>
          </w:p>
        </w:tc>
        <w:tc>
          <w:tcPr>
            <w:tcW w:w="3372" w:type="dxa"/>
            <w:tcBorders>
              <w:left w:val="none" w:sz="0" w:space="0" w:color="auto"/>
              <w:right w:val="none" w:sz="0" w:space="0" w:color="auto"/>
            </w:tcBorders>
            <w:hideMark/>
          </w:tcPr>
          <w:p w:rsidR="003C550B" w:rsidRPr="00E16715" w:rsidRDefault="003C550B" w:rsidP="00E14BC9">
            <w:pP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Tecnólogo en Enfermería</w:t>
            </w:r>
          </w:p>
        </w:tc>
        <w:tc>
          <w:tcPr>
            <w:tcW w:w="1978" w:type="dxa"/>
            <w:tcBorders>
              <w:left w:val="none" w:sz="0" w:space="0" w:color="auto"/>
            </w:tcBorders>
            <w:hideMark/>
          </w:tcPr>
          <w:p w:rsidR="003C550B" w:rsidRPr="00E16715" w:rsidRDefault="003C550B" w:rsidP="00E14BC9">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Implementación</w:t>
            </w:r>
          </w:p>
        </w:tc>
      </w:tr>
      <w:tr w:rsidR="003C550B" w:rsidRPr="005F3E1A" w:rsidTr="005155FA">
        <w:trPr>
          <w:cnfStyle w:val="000000010000" w:firstRow="0" w:lastRow="0" w:firstColumn="0" w:lastColumn="0" w:oddVBand="0" w:evenVBand="0" w:oddHBand="0" w:evenHBand="1"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459" w:type="dxa"/>
            <w:tcBorders>
              <w:right w:val="none" w:sz="0" w:space="0" w:color="auto"/>
            </w:tcBorders>
            <w:hideMark/>
          </w:tcPr>
          <w:p w:rsidR="003C550B" w:rsidRPr="00E16715" w:rsidRDefault="003C550B" w:rsidP="00E14BC9">
            <w:pPr>
              <w:rPr>
                <w:rFonts w:eastAsia="Times New Roman" w:cs="Arial"/>
                <w:color w:val="000000"/>
                <w:sz w:val="20"/>
                <w:szCs w:val="20"/>
                <w:lang w:eastAsia="es-SV"/>
              </w:rPr>
            </w:pPr>
            <w:r w:rsidRPr="00E16715">
              <w:rPr>
                <w:rFonts w:eastAsia="Times New Roman" w:cs="Arial"/>
                <w:color w:val="000000"/>
                <w:sz w:val="20"/>
                <w:szCs w:val="20"/>
                <w:lang w:eastAsia="es-SV"/>
              </w:rPr>
              <w:t>4</w:t>
            </w:r>
          </w:p>
        </w:tc>
        <w:tc>
          <w:tcPr>
            <w:tcW w:w="3590" w:type="dxa"/>
            <w:tcBorders>
              <w:left w:val="none" w:sz="0" w:space="0" w:color="auto"/>
              <w:right w:val="none" w:sz="0" w:space="0" w:color="auto"/>
            </w:tcBorders>
            <w:hideMark/>
          </w:tcPr>
          <w:p w:rsidR="003C550B" w:rsidRPr="00E16715" w:rsidRDefault="003C550B" w:rsidP="00E14BC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Instituto Especializado de Profesionales de la Salud IEPROES</w:t>
            </w:r>
          </w:p>
        </w:tc>
        <w:tc>
          <w:tcPr>
            <w:tcW w:w="3372" w:type="dxa"/>
            <w:tcBorders>
              <w:left w:val="none" w:sz="0" w:space="0" w:color="auto"/>
              <w:right w:val="none" w:sz="0" w:space="0" w:color="auto"/>
            </w:tcBorders>
            <w:hideMark/>
          </w:tcPr>
          <w:p w:rsidR="003C550B" w:rsidRPr="00E16715" w:rsidRDefault="003C550B" w:rsidP="00E14BC9">
            <w:pP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Técnico en Salud Ambiental</w:t>
            </w:r>
          </w:p>
        </w:tc>
        <w:tc>
          <w:tcPr>
            <w:tcW w:w="1978" w:type="dxa"/>
            <w:tcBorders>
              <w:left w:val="none" w:sz="0" w:space="0" w:color="auto"/>
            </w:tcBorders>
            <w:hideMark/>
          </w:tcPr>
          <w:p w:rsidR="003C550B" w:rsidRPr="00E16715" w:rsidRDefault="003C550B" w:rsidP="00E14BC9">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00000"/>
                <w:sz w:val="20"/>
                <w:szCs w:val="20"/>
                <w:lang w:eastAsia="es-SV"/>
              </w:rPr>
            </w:pPr>
            <w:r w:rsidRPr="00E16715">
              <w:rPr>
                <w:rFonts w:eastAsia="Times New Roman" w:cs="Arial"/>
                <w:color w:val="000000"/>
                <w:sz w:val="20"/>
                <w:szCs w:val="20"/>
                <w:lang w:eastAsia="es-SV"/>
              </w:rPr>
              <w:t>Actualización</w:t>
            </w:r>
          </w:p>
        </w:tc>
      </w:tr>
      <w:tr w:rsidR="003C550B" w:rsidRPr="005F3E1A" w:rsidTr="005155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9" w:type="dxa"/>
            <w:tcBorders>
              <w:right w:val="none" w:sz="0" w:space="0" w:color="auto"/>
            </w:tcBorders>
            <w:hideMark/>
          </w:tcPr>
          <w:p w:rsidR="003C550B" w:rsidRPr="005F3E1A" w:rsidRDefault="003C550B" w:rsidP="00E14BC9">
            <w:pPr>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5</w:t>
            </w:r>
          </w:p>
        </w:tc>
        <w:tc>
          <w:tcPr>
            <w:tcW w:w="3590" w:type="dxa"/>
            <w:tcBorders>
              <w:left w:val="none" w:sz="0" w:space="0" w:color="auto"/>
              <w:right w:val="none" w:sz="0" w:space="0" w:color="auto"/>
            </w:tcBorders>
            <w:hideMark/>
          </w:tcPr>
          <w:p w:rsidR="003C550B" w:rsidRPr="005F3E1A" w:rsidRDefault="003C550B" w:rsidP="00E14B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SV"/>
              </w:rPr>
            </w:pPr>
          </w:p>
        </w:tc>
        <w:tc>
          <w:tcPr>
            <w:tcW w:w="3372" w:type="dxa"/>
            <w:tcBorders>
              <w:left w:val="none" w:sz="0" w:space="0" w:color="auto"/>
              <w:right w:val="none" w:sz="0" w:space="0" w:color="auto"/>
            </w:tcBorders>
            <w:hideMark/>
          </w:tcPr>
          <w:p w:rsidR="003C550B" w:rsidRPr="005F3E1A" w:rsidRDefault="003C550B" w:rsidP="00E14B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 xml:space="preserve">Tecnólogo en Enfermería </w:t>
            </w:r>
          </w:p>
        </w:tc>
        <w:tc>
          <w:tcPr>
            <w:tcW w:w="1978" w:type="dxa"/>
            <w:tcBorders>
              <w:left w:val="none" w:sz="0" w:space="0" w:color="auto"/>
            </w:tcBorders>
            <w:hideMark/>
          </w:tcPr>
          <w:p w:rsidR="003C550B" w:rsidRPr="005F3E1A" w:rsidRDefault="003C550B" w:rsidP="00E14B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Actualización</w:t>
            </w:r>
          </w:p>
        </w:tc>
      </w:tr>
      <w:tr w:rsidR="003C550B" w:rsidRPr="005F3E1A" w:rsidTr="005155FA">
        <w:trPr>
          <w:cnfStyle w:val="000000010000" w:firstRow="0" w:lastRow="0" w:firstColumn="0" w:lastColumn="0" w:oddVBand="0" w:evenVBand="0" w:oddHBand="0" w:evenHBand="1"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9" w:type="dxa"/>
            <w:tcBorders>
              <w:right w:val="none" w:sz="0" w:space="0" w:color="auto"/>
            </w:tcBorders>
            <w:hideMark/>
          </w:tcPr>
          <w:p w:rsidR="003C550B" w:rsidRPr="005F3E1A" w:rsidRDefault="003C550B" w:rsidP="00E14BC9">
            <w:pPr>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6</w:t>
            </w:r>
          </w:p>
        </w:tc>
        <w:tc>
          <w:tcPr>
            <w:tcW w:w="3590" w:type="dxa"/>
            <w:tcBorders>
              <w:left w:val="none" w:sz="0" w:space="0" w:color="auto"/>
              <w:right w:val="none" w:sz="0" w:space="0" w:color="auto"/>
            </w:tcBorders>
            <w:hideMark/>
          </w:tcPr>
          <w:p w:rsidR="003C550B" w:rsidRPr="005F3E1A" w:rsidRDefault="003C550B" w:rsidP="00E14BC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 xml:space="preserve">Universidad Evangélica de El Salvador </w:t>
            </w:r>
          </w:p>
        </w:tc>
        <w:tc>
          <w:tcPr>
            <w:tcW w:w="3372" w:type="dxa"/>
            <w:tcBorders>
              <w:left w:val="none" w:sz="0" w:space="0" w:color="auto"/>
              <w:right w:val="none" w:sz="0" w:space="0" w:color="auto"/>
            </w:tcBorders>
            <w:hideMark/>
          </w:tcPr>
          <w:p w:rsidR="003C550B" w:rsidRPr="005F3E1A" w:rsidRDefault="003C550B" w:rsidP="00E14BC9">
            <w:pP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Maestría en Salud Familiar, Modalidad semipresencial</w:t>
            </w:r>
          </w:p>
        </w:tc>
        <w:tc>
          <w:tcPr>
            <w:tcW w:w="1978" w:type="dxa"/>
            <w:tcBorders>
              <w:left w:val="none" w:sz="0" w:space="0" w:color="auto"/>
            </w:tcBorders>
            <w:hideMark/>
          </w:tcPr>
          <w:p w:rsidR="003C550B" w:rsidRPr="005F3E1A" w:rsidRDefault="003C550B" w:rsidP="00E14BC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Implementación</w:t>
            </w:r>
          </w:p>
        </w:tc>
      </w:tr>
      <w:tr w:rsidR="003C550B" w:rsidRPr="005F3E1A" w:rsidTr="005155FA">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459" w:type="dxa"/>
            <w:tcBorders>
              <w:right w:val="none" w:sz="0" w:space="0" w:color="auto"/>
            </w:tcBorders>
            <w:hideMark/>
          </w:tcPr>
          <w:p w:rsidR="003C550B" w:rsidRPr="005F3E1A" w:rsidRDefault="003C550B" w:rsidP="00E14BC9">
            <w:pPr>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7</w:t>
            </w:r>
          </w:p>
        </w:tc>
        <w:tc>
          <w:tcPr>
            <w:tcW w:w="3590" w:type="dxa"/>
            <w:tcBorders>
              <w:left w:val="none" w:sz="0" w:space="0" w:color="auto"/>
              <w:right w:val="none" w:sz="0" w:space="0" w:color="auto"/>
            </w:tcBorders>
            <w:hideMark/>
          </w:tcPr>
          <w:p w:rsidR="003C550B" w:rsidRPr="005F3E1A" w:rsidRDefault="003C550B" w:rsidP="00E14B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 xml:space="preserve">Universidad Modular Abierta </w:t>
            </w:r>
          </w:p>
        </w:tc>
        <w:tc>
          <w:tcPr>
            <w:tcW w:w="3372" w:type="dxa"/>
            <w:tcBorders>
              <w:left w:val="none" w:sz="0" w:space="0" w:color="auto"/>
              <w:right w:val="none" w:sz="0" w:space="0" w:color="auto"/>
            </w:tcBorders>
            <w:hideMark/>
          </w:tcPr>
          <w:p w:rsidR="003C550B" w:rsidRPr="005F3E1A" w:rsidRDefault="003C550B" w:rsidP="00E14BC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Maestría en Psicología Clínica</w:t>
            </w:r>
          </w:p>
        </w:tc>
        <w:tc>
          <w:tcPr>
            <w:tcW w:w="1978" w:type="dxa"/>
            <w:tcBorders>
              <w:left w:val="none" w:sz="0" w:space="0" w:color="auto"/>
            </w:tcBorders>
            <w:hideMark/>
          </w:tcPr>
          <w:p w:rsidR="003C550B" w:rsidRPr="005F3E1A" w:rsidRDefault="003C550B" w:rsidP="00E14BC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SV"/>
              </w:rPr>
            </w:pPr>
            <w:r w:rsidRPr="005F3E1A">
              <w:rPr>
                <w:rFonts w:ascii="Arial" w:eastAsia="Times New Roman" w:hAnsi="Arial" w:cs="Arial"/>
                <w:color w:val="000000"/>
                <w:sz w:val="20"/>
                <w:szCs w:val="20"/>
                <w:lang w:eastAsia="es-SV"/>
              </w:rPr>
              <w:t>Implementación</w:t>
            </w:r>
          </w:p>
        </w:tc>
      </w:tr>
    </w:tbl>
    <w:p w:rsidR="00C1074B" w:rsidRPr="006E7185" w:rsidRDefault="00C1074B" w:rsidP="00C1074B">
      <w:pPr>
        <w:tabs>
          <w:tab w:val="left" w:pos="1790"/>
        </w:tabs>
        <w:jc w:val="both"/>
        <w:rPr>
          <w:rFonts w:asciiTheme="majorHAnsi" w:hAnsiTheme="majorHAnsi"/>
          <w:sz w:val="18"/>
          <w:szCs w:val="18"/>
          <w:lang w:eastAsia="es-SV"/>
        </w:rPr>
      </w:pPr>
      <w:r w:rsidRPr="006E7185">
        <w:rPr>
          <w:rFonts w:asciiTheme="majorHAnsi" w:hAnsiTheme="majorHAnsi"/>
          <w:sz w:val="18"/>
          <w:szCs w:val="18"/>
          <w:lang w:eastAsia="es-SV"/>
        </w:rPr>
        <w:t>Fuente: UEPS</w:t>
      </w:r>
    </w:p>
    <w:p w:rsidR="008E381B" w:rsidRDefault="008E381B" w:rsidP="00957A13">
      <w:pPr>
        <w:spacing w:after="0" w:line="240" w:lineRule="auto"/>
        <w:jc w:val="both"/>
        <w:rPr>
          <w:rFonts w:cstheme="minorHAnsi"/>
          <w:sz w:val="24"/>
          <w:szCs w:val="24"/>
          <w:lang w:eastAsia="es-SV"/>
        </w:rPr>
      </w:pPr>
    </w:p>
    <w:p w:rsidR="008E381B" w:rsidRPr="00375F5B" w:rsidRDefault="008E381B" w:rsidP="00957A13">
      <w:pPr>
        <w:spacing w:after="0" w:line="240" w:lineRule="auto"/>
        <w:jc w:val="both"/>
        <w:rPr>
          <w:rFonts w:cstheme="minorHAnsi"/>
          <w:sz w:val="24"/>
          <w:szCs w:val="24"/>
          <w:lang w:eastAsia="es-SV"/>
        </w:rPr>
      </w:pPr>
    </w:p>
    <w:p w:rsidR="00957A13" w:rsidRPr="00375F5B" w:rsidRDefault="00957A13" w:rsidP="00957A13">
      <w:pPr>
        <w:spacing w:line="240" w:lineRule="auto"/>
        <w:jc w:val="both"/>
        <w:rPr>
          <w:rFonts w:cstheme="minorHAnsi"/>
          <w:sz w:val="24"/>
          <w:szCs w:val="24"/>
          <w:lang w:eastAsia="es-SV"/>
        </w:rPr>
      </w:pPr>
      <w:r w:rsidRPr="00375F5B">
        <w:rPr>
          <w:rFonts w:cstheme="minorHAnsi"/>
          <w:sz w:val="24"/>
          <w:szCs w:val="24"/>
          <w:lang w:eastAsia="es-SV"/>
        </w:rPr>
        <w:t>Un logro es el acercamiento que el CSSP ha tenido con la Dirección Nacional de Educación Superior del MINED, a través del Departamento de Estudios Académicos con el propósito de coordinar esfuerzos interinstitucionales para brindar una respuesta oportuna y eficiente a las solicitudes de las IES.</w:t>
      </w:r>
    </w:p>
    <w:p w:rsidR="00957A13" w:rsidRPr="008E381B" w:rsidRDefault="00375F5B" w:rsidP="00375F5B">
      <w:pPr>
        <w:jc w:val="both"/>
        <w:rPr>
          <w:rFonts w:cstheme="minorHAnsi"/>
          <w:sz w:val="24"/>
          <w:lang w:eastAsia="es-SV"/>
        </w:rPr>
      </w:pPr>
      <w:r w:rsidRPr="008E381B">
        <w:rPr>
          <w:rFonts w:cstheme="minorHAnsi"/>
          <w:sz w:val="24"/>
          <w:lang w:eastAsia="es-SV"/>
        </w:rPr>
        <w:lastRenderedPageBreak/>
        <w:t xml:space="preserve">Es importante destacar la dedicación y el compromiso que asumen esta responsabilidad los miembros de la </w:t>
      </w:r>
      <w:r w:rsidR="00FC0474" w:rsidRPr="008E381B">
        <w:rPr>
          <w:rFonts w:cstheme="minorHAnsi"/>
          <w:sz w:val="24"/>
          <w:lang w:eastAsia="es-SV"/>
        </w:rPr>
        <w:t>C</w:t>
      </w:r>
      <w:r w:rsidRPr="008E381B">
        <w:rPr>
          <w:rFonts w:cstheme="minorHAnsi"/>
          <w:sz w:val="24"/>
          <w:lang w:eastAsia="es-SV"/>
        </w:rPr>
        <w:t xml:space="preserve">omisión de </w:t>
      </w:r>
      <w:r w:rsidR="00FC0474" w:rsidRPr="008E381B">
        <w:rPr>
          <w:rFonts w:cstheme="minorHAnsi"/>
          <w:sz w:val="24"/>
          <w:lang w:eastAsia="es-SV"/>
        </w:rPr>
        <w:t>R</w:t>
      </w:r>
      <w:r w:rsidRPr="008E381B">
        <w:rPr>
          <w:rFonts w:cstheme="minorHAnsi"/>
          <w:sz w:val="24"/>
          <w:lang w:eastAsia="es-SV"/>
        </w:rPr>
        <w:t xml:space="preserve">evisión de </w:t>
      </w:r>
      <w:r w:rsidR="00FC0474" w:rsidRPr="008E381B">
        <w:rPr>
          <w:rFonts w:cstheme="minorHAnsi"/>
          <w:sz w:val="24"/>
          <w:lang w:eastAsia="es-SV"/>
        </w:rPr>
        <w:t>P</w:t>
      </w:r>
      <w:r w:rsidRPr="008E381B">
        <w:rPr>
          <w:rFonts w:cstheme="minorHAnsi"/>
          <w:sz w:val="24"/>
          <w:lang w:eastAsia="es-SV"/>
        </w:rPr>
        <w:t xml:space="preserve">lanes de </w:t>
      </w:r>
      <w:r w:rsidR="00FC0474" w:rsidRPr="008E381B">
        <w:rPr>
          <w:rFonts w:cstheme="minorHAnsi"/>
          <w:sz w:val="24"/>
          <w:lang w:eastAsia="es-SV"/>
        </w:rPr>
        <w:t>E</w:t>
      </w:r>
      <w:r w:rsidRPr="008E381B">
        <w:rPr>
          <w:rFonts w:cstheme="minorHAnsi"/>
          <w:sz w:val="24"/>
          <w:lang w:eastAsia="es-SV"/>
        </w:rPr>
        <w:t xml:space="preserve">studio del Consejo Directivo, con el apoyo técnico de la Unidad de Educación Permanente en Salud. </w:t>
      </w:r>
    </w:p>
    <w:p w:rsidR="008E381B" w:rsidRDefault="008E381B" w:rsidP="00957A13">
      <w:pPr>
        <w:rPr>
          <w:lang w:eastAsia="es-SV"/>
        </w:rPr>
      </w:pPr>
    </w:p>
    <w:p w:rsidR="008E381B" w:rsidRDefault="00AF0A0F" w:rsidP="00AF0A0F">
      <w:pPr>
        <w:pStyle w:val="Ttulo2"/>
        <w:rPr>
          <w:lang w:eastAsia="es-SV"/>
        </w:rPr>
      </w:pPr>
      <w:bookmarkStart w:id="19" w:name="_Toc9854886"/>
      <w:r>
        <w:rPr>
          <w:lang w:eastAsia="es-SV"/>
        </w:rPr>
        <w:t xml:space="preserve">5.2 </w:t>
      </w:r>
      <w:r w:rsidR="00D62108">
        <w:rPr>
          <w:lang w:eastAsia="es-SV"/>
        </w:rPr>
        <w:t xml:space="preserve">Acciones de educación </w:t>
      </w:r>
      <w:r w:rsidR="00DA1D52">
        <w:rPr>
          <w:lang w:eastAsia="es-SV"/>
        </w:rPr>
        <w:t>continua</w:t>
      </w:r>
      <w:r w:rsidR="00D62108">
        <w:rPr>
          <w:lang w:eastAsia="es-SV"/>
        </w:rPr>
        <w:t xml:space="preserve"> dirigidas a profesionales de la salud</w:t>
      </w:r>
      <w:bookmarkEnd w:id="19"/>
    </w:p>
    <w:p w:rsidR="008E381B" w:rsidRDefault="008E381B" w:rsidP="00957A13">
      <w:pPr>
        <w:rPr>
          <w:lang w:eastAsia="es-SV"/>
        </w:rPr>
      </w:pPr>
    </w:p>
    <w:p w:rsidR="00041AAF" w:rsidRPr="00986FF6" w:rsidRDefault="00041AAF" w:rsidP="00326699">
      <w:pPr>
        <w:jc w:val="both"/>
        <w:rPr>
          <w:sz w:val="24"/>
          <w:lang w:eastAsia="es-SV"/>
        </w:rPr>
      </w:pPr>
      <w:r w:rsidRPr="00986FF6">
        <w:rPr>
          <w:sz w:val="24"/>
          <w:lang w:eastAsia="es-SV"/>
        </w:rPr>
        <w:t>Con el propósito de aportar a la actualización de conocimiento, la mejora en la calidad de los servicios de salud que se ofrecen y reducir la incidencia de infracciones contra la salud;</w:t>
      </w:r>
      <w:r w:rsidR="00326699" w:rsidRPr="00986FF6">
        <w:rPr>
          <w:sz w:val="24"/>
          <w:lang w:eastAsia="es-SV"/>
        </w:rPr>
        <w:t xml:space="preserve"> el Consejo sigue desarrollando acciones de educación continua en diferentes áreas.</w:t>
      </w:r>
    </w:p>
    <w:p w:rsidR="00326699" w:rsidRDefault="00326699" w:rsidP="00957A13">
      <w:pPr>
        <w:rPr>
          <w:lang w:eastAsia="es-SV"/>
        </w:rPr>
      </w:pPr>
    </w:p>
    <w:p w:rsidR="00326699" w:rsidRPr="00A5415C" w:rsidRDefault="00326699" w:rsidP="00957A13">
      <w:pPr>
        <w:rPr>
          <w:sz w:val="28"/>
          <w:szCs w:val="28"/>
          <w:lang w:eastAsia="es-SV"/>
        </w:rPr>
      </w:pPr>
      <w:r w:rsidRPr="00A5415C">
        <w:rPr>
          <w:sz w:val="28"/>
          <w:szCs w:val="28"/>
          <w:lang w:eastAsia="es-SV"/>
        </w:rPr>
        <w:t xml:space="preserve">5.2.1 </w:t>
      </w:r>
      <w:r w:rsidR="00CE1D14">
        <w:rPr>
          <w:sz w:val="28"/>
          <w:szCs w:val="28"/>
          <w:lang w:eastAsia="es-SV"/>
        </w:rPr>
        <w:t>D</w:t>
      </w:r>
      <w:r w:rsidR="00D62108" w:rsidRPr="00A5415C">
        <w:rPr>
          <w:sz w:val="28"/>
          <w:szCs w:val="28"/>
          <w:lang w:eastAsia="es-SV"/>
        </w:rPr>
        <w:t xml:space="preserve">iplomado de </w:t>
      </w:r>
      <w:r w:rsidR="00D62108">
        <w:rPr>
          <w:sz w:val="28"/>
          <w:szCs w:val="28"/>
          <w:lang w:eastAsia="es-SV"/>
        </w:rPr>
        <w:t>L</w:t>
      </w:r>
      <w:r w:rsidR="00D62108" w:rsidRPr="00A5415C">
        <w:rPr>
          <w:sz w:val="28"/>
          <w:szCs w:val="28"/>
          <w:lang w:eastAsia="es-SV"/>
        </w:rPr>
        <w:t xml:space="preserve">egislación en </w:t>
      </w:r>
      <w:r w:rsidR="00D62108">
        <w:rPr>
          <w:sz w:val="28"/>
          <w:szCs w:val="28"/>
          <w:lang w:eastAsia="es-SV"/>
        </w:rPr>
        <w:t>S</w:t>
      </w:r>
      <w:r w:rsidR="00D62108" w:rsidRPr="00A5415C">
        <w:rPr>
          <w:sz w:val="28"/>
          <w:szCs w:val="28"/>
          <w:lang w:eastAsia="es-SV"/>
        </w:rPr>
        <w:t>alud</w:t>
      </w:r>
    </w:p>
    <w:p w:rsidR="00326699" w:rsidRPr="00350897" w:rsidRDefault="00326699" w:rsidP="00326699">
      <w:pPr>
        <w:spacing w:line="240" w:lineRule="auto"/>
        <w:jc w:val="both"/>
        <w:rPr>
          <w:sz w:val="24"/>
          <w:lang w:eastAsia="es-SV"/>
        </w:rPr>
      </w:pPr>
      <w:r w:rsidRPr="00350897">
        <w:rPr>
          <w:sz w:val="24"/>
          <w:lang w:eastAsia="es-SV"/>
        </w:rPr>
        <w:t>Ejecutado con la coordinación de la Unidad de Ed</w:t>
      </w:r>
      <w:r w:rsidR="002B0813" w:rsidRPr="00350897">
        <w:rPr>
          <w:sz w:val="24"/>
          <w:lang w:eastAsia="es-SV"/>
        </w:rPr>
        <w:t>ucación Permanente en Salud, el apoyo técnico de la Unidad Jurídica y profesionales de otras áreas</w:t>
      </w:r>
      <w:r w:rsidR="00003334" w:rsidRPr="00350897">
        <w:rPr>
          <w:sz w:val="24"/>
          <w:lang w:eastAsia="es-SV"/>
        </w:rPr>
        <w:t>.</w:t>
      </w:r>
      <w:r w:rsidR="002B0813" w:rsidRPr="00350897">
        <w:rPr>
          <w:sz w:val="24"/>
          <w:lang w:eastAsia="es-SV"/>
        </w:rPr>
        <w:t xml:space="preserve"> </w:t>
      </w:r>
      <w:r w:rsidR="00003334" w:rsidRPr="00350897">
        <w:rPr>
          <w:sz w:val="24"/>
          <w:lang w:eastAsia="es-SV"/>
        </w:rPr>
        <w:t>D</w:t>
      </w:r>
      <w:r w:rsidRPr="00350897">
        <w:rPr>
          <w:sz w:val="24"/>
          <w:lang w:eastAsia="es-SV"/>
        </w:rPr>
        <w:t xml:space="preserve">esde </w:t>
      </w:r>
      <w:r w:rsidR="00003334" w:rsidRPr="00350897">
        <w:rPr>
          <w:sz w:val="24"/>
          <w:lang w:eastAsia="es-SV"/>
        </w:rPr>
        <w:t>el año 2013 a la fecha han cursado el diplomado un t</w:t>
      </w:r>
      <w:r w:rsidRPr="00350897">
        <w:rPr>
          <w:sz w:val="24"/>
          <w:lang w:eastAsia="es-SV"/>
        </w:rPr>
        <w:t>otal de 664 participantes en 18 grupos atendidos</w:t>
      </w:r>
      <w:r w:rsidR="00003334" w:rsidRPr="00350897">
        <w:rPr>
          <w:sz w:val="24"/>
          <w:lang w:eastAsia="es-SV"/>
        </w:rPr>
        <w:t>, correspondiendo al año 2018 tres grupos con 109 participantes.</w:t>
      </w:r>
    </w:p>
    <w:p w:rsidR="00326699" w:rsidRPr="00041C3D" w:rsidRDefault="00326699" w:rsidP="00326699">
      <w:pPr>
        <w:spacing w:line="240" w:lineRule="auto"/>
        <w:jc w:val="center"/>
        <w:rPr>
          <w:rFonts w:asciiTheme="majorHAnsi" w:hAnsiTheme="majorHAnsi"/>
          <w:sz w:val="24"/>
          <w:szCs w:val="24"/>
        </w:rPr>
      </w:pPr>
      <w:r w:rsidRPr="00041C3D">
        <w:rPr>
          <w:rFonts w:asciiTheme="majorHAnsi" w:hAnsiTheme="majorHAnsi"/>
          <w:noProof/>
          <w:sz w:val="24"/>
          <w:szCs w:val="24"/>
          <w:lang w:eastAsia="es-SV"/>
        </w:rPr>
        <w:drawing>
          <wp:inline distT="0" distB="0" distL="0" distR="0" wp14:anchorId="0FB2B452" wp14:editId="55BC798A">
            <wp:extent cx="4039263" cy="2926080"/>
            <wp:effectExtent l="0" t="0" r="18415" b="26670"/>
            <wp:docPr id="41" name="Gráfico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326699" w:rsidRDefault="00003334" w:rsidP="00326699">
      <w:pPr>
        <w:spacing w:line="240" w:lineRule="auto"/>
        <w:jc w:val="both"/>
        <w:rPr>
          <w:rFonts w:asciiTheme="majorHAnsi" w:hAnsiTheme="majorHAnsi"/>
          <w:sz w:val="18"/>
          <w:szCs w:val="18"/>
        </w:rPr>
      </w:pPr>
      <w:r w:rsidRPr="00003334">
        <w:rPr>
          <w:rFonts w:asciiTheme="majorHAnsi" w:hAnsiTheme="majorHAnsi"/>
          <w:sz w:val="18"/>
          <w:szCs w:val="18"/>
        </w:rPr>
        <w:t>Fuente: UEPS</w:t>
      </w:r>
    </w:p>
    <w:p w:rsidR="00AF672C" w:rsidRDefault="00AF672C" w:rsidP="00A5415C">
      <w:pPr>
        <w:rPr>
          <w:sz w:val="28"/>
          <w:szCs w:val="28"/>
          <w:lang w:eastAsia="es-SV"/>
        </w:rPr>
      </w:pPr>
    </w:p>
    <w:p w:rsidR="00AF672C" w:rsidRDefault="00AF672C" w:rsidP="00A5415C">
      <w:pPr>
        <w:rPr>
          <w:sz w:val="28"/>
          <w:szCs w:val="28"/>
          <w:lang w:eastAsia="es-SV"/>
        </w:rPr>
      </w:pPr>
    </w:p>
    <w:p w:rsidR="00AF672C" w:rsidRDefault="00AF672C" w:rsidP="00A5415C">
      <w:pPr>
        <w:rPr>
          <w:sz w:val="28"/>
          <w:szCs w:val="28"/>
          <w:lang w:eastAsia="es-SV"/>
        </w:rPr>
      </w:pPr>
    </w:p>
    <w:p w:rsidR="005E2AEE" w:rsidRPr="00A5415C" w:rsidRDefault="005E2AEE" w:rsidP="00A5415C">
      <w:pPr>
        <w:rPr>
          <w:sz w:val="28"/>
          <w:szCs w:val="28"/>
          <w:lang w:eastAsia="es-SV"/>
        </w:rPr>
      </w:pPr>
      <w:r w:rsidRPr="00A5415C">
        <w:rPr>
          <w:sz w:val="28"/>
          <w:szCs w:val="28"/>
          <w:lang w:eastAsia="es-SV"/>
        </w:rPr>
        <w:lastRenderedPageBreak/>
        <w:t xml:space="preserve">5.2.2 </w:t>
      </w:r>
      <w:r w:rsidR="00CE1D14">
        <w:rPr>
          <w:sz w:val="28"/>
          <w:szCs w:val="28"/>
          <w:lang w:eastAsia="es-SV"/>
        </w:rPr>
        <w:t>A</w:t>
      </w:r>
      <w:r w:rsidR="00CE1D14" w:rsidRPr="00A5415C">
        <w:rPr>
          <w:sz w:val="28"/>
          <w:szCs w:val="28"/>
          <w:lang w:eastAsia="es-SV"/>
        </w:rPr>
        <w:t>ctividades de capacitación desarrolladas por las juntas de vigilancia</w:t>
      </w:r>
    </w:p>
    <w:p w:rsidR="005E2AEE" w:rsidRPr="00350897" w:rsidRDefault="005E2AEE" w:rsidP="005E2AEE">
      <w:pPr>
        <w:pStyle w:val="Prrafodelista"/>
        <w:numPr>
          <w:ilvl w:val="0"/>
          <w:numId w:val="17"/>
        </w:numPr>
        <w:spacing w:line="240" w:lineRule="auto"/>
        <w:jc w:val="both"/>
        <w:rPr>
          <w:sz w:val="24"/>
          <w:lang w:eastAsia="es-SV"/>
        </w:rPr>
      </w:pPr>
      <w:r w:rsidRPr="00350897">
        <w:rPr>
          <w:sz w:val="24"/>
          <w:lang w:eastAsia="es-SV"/>
        </w:rPr>
        <w:t xml:space="preserve">Ejecutado por la Junta de Vigilancia de la Profesión en Química y Farmacia, a través de los Proyectos denominados: </w:t>
      </w:r>
    </w:p>
    <w:tbl>
      <w:tblPr>
        <w:tblStyle w:val="Tabladecuadrcula4-nfasis11"/>
        <w:tblW w:w="8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
        <w:gridCol w:w="5629"/>
        <w:gridCol w:w="2671"/>
      </w:tblGrid>
      <w:tr w:rsidR="00526610" w:rsidRPr="003C4662" w:rsidTr="0089111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dxa"/>
            <w:tcBorders>
              <w:top w:val="none" w:sz="0" w:space="0" w:color="auto"/>
              <w:left w:val="none" w:sz="0" w:space="0" w:color="auto"/>
              <w:bottom w:val="none" w:sz="0" w:space="0" w:color="auto"/>
              <w:right w:val="none" w:sz="0" w:space="0" w:color="auto"/>
            </w:tcBorders>
          </w:tcPr>
          <w:p w:rsidR="00526610" w:rsidRPr="003C4662" w:rsidRDefault="00526610" w:rsidP="00D32914">
            <w:pPr>
              <w:jc w:val="center"/>
              <w:rPr>
                <w:rFonts w:ascii="Verdana" w:eastAsia="Times New Roman" w:hAnsi="Verdana" w:cs="Times New Roman"/>
                <w:b w:val="0"/>
                <w:bCs w:val="0"/>
                <w:color w:val="000000"/>
                <w:lang w:val="es-ES" w:eastAsia="es-ES"/>
              </w:rPr>
            </w:pPr>
            <w:r w:rsidRPr="003C4662">
              <w:rPr>
                <w:rFonts w:ascii="Verdana" w:eastAsia="Times New Roman" w:hAnsi="Verdana" w:cs="Times New Roman"/>
                <w:b w:val="0"/>
                <w:bCs w:val="0"/>
                <w:color w:val="000000"/>
                <w:lang w:val="es-ES" w:eastAsia="es-ES"/>
              </w:rPr>
              <w:t>No</w:t>
            </w:r>
          </w:p>
        </w:tc>
        <w:tc>
          <w:tcPr>
            <w:tcW w:w="5629" w:type="dxa"/>
            <w:tcBorders>
              <w:top w:val="none" w:sz="0" w:space="0" w:color="auto"/>
              <w:left w:val="none" w:sz="0" w:space="0" w:color="auto"/>
              <w:bottom w:val="none" w:sz="0" w:space="0" w:color="auto"/>
              <w:right w:val="none" w:sz="0" w:space="0" w:color="auto"/>
            </w:tcBorders>
            <w:hideMark/>
          </w:tcPr>
          <w:p w:rsidR="00526610" w:rsidRPr="003C4662" w:rsidRDefault="00526610" w:rsidP="00D32914">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color w:val="000000"/>
                <w:lang w:val="es-ES" w:eastAsia="es-ES"/>
              </w:rPr>
            </w:pPr>
            <w:r w:rsidRPr="003C4662">
              <w:rPr>
                <w:rFonts w:ascii="Verdana" w:eastAsia="Times New Roman" w:hAnsi="Verdana" w:cs="Times New Roman"/>
                <w:b w:val="0"/>
                <w:bCs w:val="0"/>
                <w:color w:val="000000"/>
                <w:lang w:val="es-ES" w:eastAsia="es-ES"/>
              </w:rPr>
              <w:t>Curso de Acreditación</w:t>
            </w:r>
          </w:p>
        </w:tc>
        <w:tc>
          <w:tcPr>
            <w:tcW w:w="2671" w:type="dxa"/>
            <w:tcBorders>
              <w:top w:val="none" w:sz="0" w:space="0" w:color="auto"/>
              <w:left w:val="none" w:sz="0" w:space="0" w:color="auto"/>
              <w:bottom w:val="none" w:sz="0" w:space="0" w:color="auto"/>
              <w:right w:val="none" w:sz="0" w:space="0" w:color="auto"/>
            </w:tcBorders>
            <w:hideMark/>
          </w:tcPr>
          <w:p w:rsidR="00526610" w:rsidRPr="003C4662" w:rsidRDefault="00526610" w:rsidP="00D32914">
            <w:pPr>
              <w:jc w:val="center"/>
              <w:cnfStyle w:val="100000000000" w:firstRow="1" w:lastRow="0" w:firstColumn="0" w:lastColumn="0" w:oddVBand="0" w:evenVBand="0" w:oddHBand="0" w:evenHBand="0" w:firstRowFirstColumn="0" w:firstRowLastColumn="0" w:lastRowFirstColumn="0" w:lastRowLastColumn="0"/>
              <w:rPr>
                <w:rFonts w:ascii="Verdana" w:eastAsia="Times New Roman" w:hAnsi="Verdana" w:cs="Times New Roman"/>
                <w:b w:val="0"/>
                <w:bCs w:val="0"/>
                <w:color w:val="000000"/>
                <w:lang w:val="es-ES" w:eastAsia="es-ES"/>
              </w:rPr>
            </w:pPr>
            <w:r w:rsidRPr="003C4662">
              <w:rPr>
                <w:rFonts w:ascii="Verdana" w:eastAsia="Times New Roman" w:hAnsi="Verdana" w:cs="Times New Roman"/>
                <w:b w:val="0"/>
                <w:bCs w:val="0"/>
                <w:color w:val="000000"/>
                <w:lang w:val="es-ES" w:eastAsia="es-ES"/>
              </w:rPr>
              <w:t>Capacitados</w:t>
            </w:r>
          </w:p>
        </w:tc>
      </w:tr>
      <w:tr w:rsidR="00526610" w:rsidRPr="003C4662" w:rsidTr="00891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dxa"/>
          </w:tcPr>
          <w:p w:rsidR="00526610" w:rsidRPr="00C81B1C" w:rsidRDefault="00526610" w:rsidP="004501E2">
            <w:pPr>
              <w:pStyle w:val="TableParagraph"/>
              <w:spacing w:before="1"/>
              <w:ind w:right="7"/>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1</w:t>
            </w:r>
          </w:p>
        </w:tc>
        <w:tc>
          <w:tcPr>
            <w:tcW w:w="5629" w:type="dxa"/>
            <w:hideMark/>
          </w:tcPr>
          <w:p w:rsidR="00526610" w:rsidRPr="003C4662" w:rsidRDefault="008C4618" w:rsidP="00D32914">
            <w:pP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val="es-ES" w:eastAsia="es-ES"/>
              </w:rPr>
            </w:pPr>
            <w:r>
              <w:rPr>
                <w:rFonts w:ascii="Verdana" w:eastAsia="Times New Roman" w:hAnsi="Verdana" w:cs="Times New Roman"/>
                <w:color w:val="000000"/>
                <w:sz w:val="18"/>
                <w:szCs w:val="18"/>
                <w:lang w:val="es-ES" w:eastAsia="es-ES"/>
              </w:rPr>
              <w:t>D</w:t>
            </w:r>
            <w:r w:rsidRPr="003C4662">
              <w:rPr>
                <w:rFonts w:ascii="Verdana" w:eastAsia="Times New Roman" w:hAnsi="Verdana" w:cs="Times New Roman"/>
                <w:color w:val="000000"/>
                <w:sz w:val="18"/>
                <w:szCs w:val="18"/>
                <w:lang w:val="es-ES" w:eastAsia="es-ES"/>
              </w:rPr>
              <w:t>ependientes</w:t>
            </w:r>
            <w:r>
              <w:rPr>
                <w:rFonts w:ascii="Verdana" w:eastAsia="Times New Roman" w:hAnsi="Verdana" w:cs="Times New Roman"/>
                <w:color w:val="000000"/>
                <w:sz w:val="18"/>
                <w:szCs w:val="18"/>
                <w:lang w:val="es-ES" w:eastAsia="es-ES"/>
              </w:rPr>
              <w:t xml:space="preserve"> de </w:t>
            </w:r>
            <w:r w:rsidRPr="003C4662">
              <w:rPr>
                <w:rFonts w:ascii="Verdana" w:eastAsia="Times New Roman" w:hAnsi="Verdana" w:cs="Times New Roman"/>
                <w:color w:val="000000"/>
                <w:sz w:val="18"/>
                <w:szCs w:val="18"/>
                <w:lang w:val="es-ES" w:eastAsia="es-ES"/>
              </w:rPr>
              <w:t>farmacia privada</w:t>
            </w:r>
          </w:p>
        </w:tc>
        <w:tc>
          <w:tcPr>
            <w:tcW w:w="2671" w:type="dxa"/>
            <w:hideMark/>
          </w:tcPr>
          <w:p w:rsidR="00526610" w:rsidRPr="003C4662" w:rsidRDefault="00526610" w:rsidP="00D32914">
            <w:pPr>
              <w:jc w:val="center"/>
              <w:cnfStyle w:val="000000100000" w:firstRow="0" w:lastRow="0" w:firstColumn="0" w:lastColumn="0" w:oddVBand="0" w:evenVBand="0" w:oddHBand="1" w:evenHBand="0" w:firstRowFirstColumn="0" w:firstRowLastColumn="0" w:lastRowFirstColumn="0" w:lastRowLastColumn="0"/>
              <w:rPr>
                <w:rFonts w:ascii="Verdana" w:eastAsia="Times New Roman" w:hAnsi="Verdana" w:cs="Times New Roman"/>
                <w:color w:val="000000"/>
                <w:sz w:val="18"/>
                <w:szCs w:val="18"/>
                <w:lang w:val="es-ES" w:eastAsia="es-ES"/>
              </w:rPr>
            </w:pPr>
            <w:r w:rsidRPr="003C4662">
              <w:rPr>
                <w:rFonts w:ascii="Verdana" w:eastAsia="Times New Roman" w:hAnsi="Verdana" w:cs="Times New Roman"/>
                <w:color w:val="000000"/>
                <w:sz w:val="18"/>
                <w:szCs w:val="18"/>
                <w:lang w:val="es-ES" w:eastAsia="es-ES"/>
              </w:rPr>
              <w:t>366</w:t>
            </w:r>
          </w:p>
        </w:tc>
      </w:tr>
      <w:tr w:rsidR="00526610" w:rsidRPr="003C4662" w:rsidTr="00891115">
        <w:trPr>
          <w:trHeight w:val="251"/>
        </w:trPr>
        <w:tc>
          <w:tcPr>
            <w:cnfStyle w:val="001000000000" w:firstRow="0" w:lastRow="0" w:firstColumn="1" w:lastColumn="0" w:oddVBand="0" w:evenVBand="0" w:oddHBand="0" w:evenHBand="0" w:firstRowFirstColumn="0" w:firstRowLastColumn="0" w:lastRowFirstColumn="0" w:lastRowLastColumn="0"/>
            <w:tcW w:w="623" w:type="dxa"/>
          </w:tcPr>
          <w:p w:rsidR="00526610" w:rsidRPr="00C81B1C" w:rsidRDefault="00526610" w:rsidP="004501E2">
            <w:pPr>
              <w:pStyle w:val="TableParagraph"/>
              <w:spacing w:before="1"/>
              <w:ind w:right="7"/>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2</w:t>
            </w:r>
          </w:p>
        </w:tc>
        <w:tc>
          <w:tcPr>
            <w:tcW w:w="5629" w:type="dxa"/>
            <w:hideMark/>
          </w:tcPr>
          <w:p w:rsidR="00526610" w:rsidRPr="003C4662" w:rsidRDefault="008C4618" w:rsidP="00D32914">
            <w:pPr>
              <w:spacing w:before="1"/>
              <w:ind w:right="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D32914">
              <w:rPr>
                <w:rFonts w:asciiTheme="majorHAnsi" w:hAnsiTheme="majorHAnsi"/>
                <w:sz w:val="24"/>
                <w:szCs w:val="24"/>
              </w:rPr>
              <w:t xml:space="preserve">Re acreditación de </w:t>
            </w:r>
            <w:r w:rsidR="00D01D69">
              <w:rPr>
                <w:rFonts w:asciiTheme="majorHAnsi" w:hAnsiTheme="majorHAnsi"/>
                <w:sz w:val="24"/>
                <w:szCs w:val="24"/>
              </w:rPr>
              <w:t xml:space="preserve">dependientes </w:t>
            </w:r>
            <w:r w:rsidRPr="00D32914">
              <w:rPr>
                <w:rFonts w:asciiTheme="majorHAnsi" w:hAnsiTheme="majorHAnsi"/>
                <w:sz w:val="24"/>
                <w:szCs w:val="24"/>
              </w:rPr>
              <w:t>hospitalaria privada</w:t>
            </w:r>
          </w:p>
        </w:tc>
        <w:tc>
          <w:tcPr>
            <w:tcW w:w="2671" w:type="dxa"/>
            <w:hideMark/>
          </w:tcPr>
          <w:p w:rsidR="00526610" w:rsidRPr="003C4662" w:rsidRDefault="00526610" w:rsidP="00D32914">
            <w:pPr>
              <w:spacing w:before="1"/>
              <w:ind w:right="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C4662">
              <w:rPr>
                <w:rFonts w:asciiTheme="majorHAnsi" w:hAnsiTheme="majorHAnsi"/>
                <w:sz w:val="24"/>
                <w:szCs w:val="24"/>
              </w:rPr>
              <w:t>135</w:t>
            </w:r>
          </w:p>
        </w:tc>
      </w:tr>
      <w:tr w:rsidR="00526610" w:rsidRPr="003C4662" w:rsidTr="0089111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23" w:type="dxa"/>
          </w:tcPr>
          <w:p w:rsidR="00526610" w:rsidRPr="00C81B1C" w:rsidRDefault="00526610" w:rsidP="004501E2">
            <w:pPr>
              <w:pStyle w:val="TableParagraph"/>
              <w:spacing w:before="1"/>
              <w:ind w:right="7"/>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3</w:t>
            </w:r>
          </w:p>
        </w:tc>
        <w:tc>
          <w:tcPr>
            <w:tcW w:w="5629" w:type="dxa"/>
            <w:hideMark/>
          </w:tcPr>
          <w:p w:rsidR="00526610" w:rsidRPr="003C4662" w:rsidRDefault="008C4618" w:rsidP="00D32914">
            <w:pPr>
              <w:spacing w:before="1"/>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D32914">
              <w:rPr>
                <w:rFonts w:asciiTheme="majorHAnsi" w:hAnsiTheme="majorHAnsi"/>
                <w:sz w:val="24"/>
                <w:szCs w:val="24"/>
              </w:rPr>
              <w:t>Dependientes de hospitalaria privada</w:t>
            </w:r>
          </w:p>
        </w:tc>
        <w:tc>
          <w:tcPr>
            <w:tcW w:w="2671" w:type="dxa"/>
            <w:hideMark/>
          </w:tcPr>
          <w:p w:rsidR="00526610" w:rsidRPr="003C4662" w:rsidRDefault="00526610" w:rsidP="00D32914">
            <w:pPr>
              <w:spacing w:before="1"/>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C4662">
              <w:rPr>
                <w:rFonts w:asciiTheme="majorHAnsi" w:hAnsiTheme="majorHAnsi"/>
                <w:sz w:val="24"/>
                <w:szCs w:val="24"/>
              </w:rPr>
              <w:t>68</w:t>
            </w:r>
          </w:p>
        </w:tc>
      </w:tr>
      <w:tr w:rsidR="00526610" w:rsidRPr="003C4662" w:rsidTr="00891115">
        <w:trPr>
          <w:trHeight w:val="300"/>
        </w:trPr>
        <w:tc>
          <w:tcPr>
            <w:cnfStyle w:val="001000000000" w:firstRow="0" w:lastRow="0" w:firstColumn="1" w:lastColumn="0" w:oddVBand="0" w:evenVBand="0" w:oddHBand="0" w:evenHBand="0" w:firstRowFirstColumn="0" w:firstRowLastColumn="0" w:lastRowFirstColumn="0" w:lastRowLastColumn="0"/>
            <w:tcW w:w="623" w:type="dxa"/>
          </w:tcPr>
          <w:p w:rsidR="00526610" w:rsidRPr="00C81B1C" w:rsidRDefault="00526610" w:rsidP="004501E2">
            <w:pPr>
              <w:pStyle w:val="TableParagraph"/>
              <w:spacing w:before="1"/>
              <w:ind w:right="7"/>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4</w:t>
            </w:r>
          </w:p>
        </w:tc>
        <w:tc>
          <w:tcPr>
            <w:tcW w:w="5629" w:type="dxa"/>
            <w:hideMark/>
          </w:tcPr>
          <w:p w:rsidR="00526610" w:rsidRPr="003C4662" w:rsidRDefault="008C4618" w:rsidP="00D32914">
            <w:pPr>
              <w:spacing w:before="1"/>
              <w:ind w:right="7"/>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D32914">
              <w:rPr>
                <w:rFonts w:asciiTheme="majorHAnsi" w:hAnsiTheme="majorHAnsi"/>
                <w:sz w:val="24"/>
                <w:szCs w:val="24"/>
              </w:rPr>
              <w:t xml:space="preserve">Dependientes de hospitalaria </w:t>
            </w:r>
            <w:r w:rsidR="00D01D69" w:rsidRPr="00D32914">
              <w:rPr>
                <w:rFonts w:asciiTheme="majorHAnsi" w:hAnsiTheme="majorHAnsi"/>
                <w:sz w:val="24"/>
                <w:szCs w:val="24"/>
              </w:rPr>
              <w:t>ISSS</w:t>
            </w:r>
          </w:p>
        </w:tc>
        <w:tc>
          <w:tcPr>
            <w:tcW w:w="2671" w:type="dxa"/>
            <w:hideMark/>
          </w:tcPr>
          <w:p w:rsidR="00526610" w:rsidRPr="003C4662" w:rsidRDefault="00526610" w:rsidP="00D32914">
            <w:pPr>
              <w:spacing w:before="1"/>
              <w:ind w:right="7"/>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sidRPr="003C4662">
              <w:rPr>
                <w:rFonts w:asciiTheme="majorHAnsi" w:hAnsiTheme="majorHAnsi"/>
                <w:sz w:val="24"/>
                <w:szCs w:val="24"/>
              </w:rPr>
              <w:t>20</w:t>
            </w:r>
          </w:p>
        </w:tc>
      </w:tr>
      <w:tr w:rsidR="00526610" w:rsidRPr="003C4662" w:rsidTr="00891115">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623" w:type="dxa"/>
          </w:tcPr>
          <w:p w:rsidR="00526610" w:rsidRPr="00C81B1C" w:rsidRDefault="00526610" w:rsidP="004501E2">
            <w:pPr>
              <w:pStyle w:val="TableParagraph"/>
              <w:spacing w:before="1"/>
              <w:ind w:right="7"/>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5</w:t>
            </w:r>
          </w:p>
        </w:tc>
        <w:tc>
          <w:tcPr>
            <w:tcW w:w="5629" w:type="dxa"/>
            <w:hideMark/>
          </w:tcPr>
          <w:p w:rsidR="00526610" w:rsidRPr="003C4662" w:rsidRDefault="008C4618" w:rsidP="00D32914">
            <w:pPr>
              <w:spacing w:before="1"/>
              <w:ind w:right="7"/>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D32914">
              <w:rPr>
                <w:rFonts w:asciiTheme="majorHAnsi" w:hAnsiTheme="majorHAnsi"/>
                <w:sz w:val="24"/>
                <w:szCs w:val="24"/>
              </w:rPr>
              <w:t>Re acreditación de dependientes farmacia privada</w:t>
            </w:r>
          </w:p>
        </w:tc>
        <w:tc>
          <w:tcPr>
            <w:tcW w:w="2671" w:type="dxa"/>
            <w:hideMark/>
          </w:tcPr>
          <w:p w:rsidR="00526610" w:rsidRPr="003C4662" w:rsidRDefault="00526610" w:rsidP="00D32914">
            <w:pPr>
              <w:spacing w:before="1"/>
              <w:ind w:right="7"/>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3C4662">
              <w:rPr>
                <w:rFonts w:asciiTheme="majorHAnsi" w:hAnsiTheme="majorHAnsi"/>
                <w:sz w:val="24"/>
                <w:szCs w:val="24"/>
              </w:rPr>
              <w:t>793</w:t>
            </w:r>
          </w:p>
        </w:tc>
      </w:tr>
      <w:tr w:rsidR="0007051C" w:rsidRPr="003C4662" w:rsidTr="00891115">
        <w:trPr>
          <w:trHeight w:val="300"/>
        </w:trPr>
        <w:tc>
          <w:tcPr>
            <w:cnfStyle w:val="001000000000" w:firstRow="0" w:lastRow="0" w:firstColumn="1" w:lastColumn="0" w:oddVBand="0" w:evenVBand="0" w:oddHBand="0" w:evenHBand="0" w:firstRowFirstColumn="0" w:firstRowLastColumn="0" w:lastRowFirstColumn="0" w:lastRowLastColumn="0"/>
            <w:tcW w:w="6252" w:type="dxa"/>
            <w:gridSpan w:val="2"/>
          </w:tcPr>
          <w:p w:rsidR="0007051C" w:rsidRPr="003C4662" w:rsidRDefault="0007051C" w:rsidP="00D32914">
            <w:pPr>
              <w:rPr>
                <w:rFonts w:ascii="Calibri" w:eastAsia="Times New Roman" w:hAnsi="Calibri" w:cs="Times New Roman"/>
                <w:b w:val="0"/>
                <w:color w:val="000000"/>
                <w:lang w:val="es-ES" w:eastAsia="es-ES"/>
              </w:rPr>
            </w:pPr>
            <w:r w:rsidRPr="003C4662">
              <w:rPr>
                <w:rFonts w:ascii="Calibri" w:eastAsia="Times New Roman" w:hAnsi="Calibri" w:cs="Times New Roman"/>
                <w:b w:val="0"/>
                <w:color w:val="000000"/>
                <w:lang w:val="es-ES" w:eastAsia="es-ES"/>
              </w:rPr>
              <w:t>TOTAL</w:t>
            </w:r>
          </w:p>
        </w:tc>
        <w:tc>
          <w:tcPr>
            <w:tcW w:w="2671" w:type="dxa"/>
            <w:noWrap/>
            <w:hideMark/>
          </w:tcPr>
          <w:p w:rsidR="0007051C" w:rsidRPr="003C4662" w:rsidRDefault="0007051C" w:rsidP="00D32914">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000000"/>
                <w:lang w:val="es-ES" w:eastAsia="es-ES"/>
              </w:rPr>
            </w:pPr>
            <w:r w:rsidRPr="003C4662">
              <w:rPr>
                <w:rFonts w:ascii="Calibri" w:eastAsia="Times New Roman" w:hAnsi="Calibri" w:cs="Times New Roman"/>
                <w:b/>
                <w:color w:val="000000"/>
                <w:lang w:val="es-ES" w:eastAsia="es-ES"/>
              </w:rPr>
              <w:t>1</w:t>
            </w:r>
            <w:r>
              <w:rPr>
                <w:rFonts w:ascii="Calibri" w:eastAsia="Times New Roman" w:hAnsi="Calibri" w:cs="Times New Roman"/>
                <w:b/>
                <w:color w:val="000000"/>
                <w:lang w:val="es-ES" w:eastAsia="es-ES"/>
              </w:rPr>
              <w:t>,</w:t>
            </w:r>
            <w:r w:rsidRPr="003C4662">
              <w:rPr>
                <w:rFonts w:ascii="Calibri" w:eastAsia="Times New Roman" w:hAnsi="Calibri" w:cs="Times New Roman"/>
                <w:b/>
                <w:color w:val="000000"/>
                <w:lang w:val="es-ES" w:eastAsia="es-ES"/>
              </w:rPr>
              <w:t>382</w:t>
            </w:r>
          </w:p>
        </w:tc>
      </w:tr>
    </w:tbl>
    <w:p w:rsidR="003419E4" w:rsidRPr="00692DEE" w:rsidRDefault="00692DEE" w:rsidP="003419E4">
      <w:pPr>
        <w:pStyle w:val="Prrafodelista"/>
        <w:spacing w:line="240" w:lineRule="auto"/>
        <w:jc w:val="both"/>
        <w:rPr>
          <w:sz w:val="18"/>
          <w:szCs w:val="18"/>
        </w:rPr>
      </w:pPr>
      <w:r w:rsidRPr="00692DEE">
        <w:rPr>
          <w:sz w:val="18"/>
          <w:szCs w:val="18"/>
        </w:rPr>
        <w:t>Fuente: JVPQF</w:t>
      </w:r>
    </w:p>
    <w:p w:rsidR="003C4662" w:rsidRPr="003419E4" w:rsidRDefault="003C4662" w:rsidP="003419E4">
      <w:pPr>
        <w:pStyle w:val="Prrafodelista"/>
        <w:spacing w:line="240" w:lineRule="auto"/>
        <w:jc w:val="both"/>
        <w:rPr>
          <w:rFonts w:asciiTheme="majorHAnsi" w:hAnsiTheme="majorHAnsi"/>
          <w:sz w:val="24"/>
          <w:szCs w:val="24"/>
        </w:rPr>
      </w:pPr>
    </w:p>
    <w:p w:rsidR="005E2AEE" w:rsidRPr="00350897" w:rsidRDefault="005E2AEE" w:rsidP="005E2AEE">
      <w:pPr>
        <w:pStyle w:val="Prrafodelista"/>
        <w:numPr>
          <w:ilvl w:val="0"/>
          <w:numId w:val="17"/>
        </w:numPr>
        <w:spacing w:line="240" w:lineRule="auto"/>
        <w:jc w:val="both"/>
        <w:rPr>
          <w:sz w:val="24"/>
          <w:lang w:eastAsia="es-SV"/>
        </w:rPr>
      </w:pPr>
      <w:r w:rsidRPr="00350897">
        <w:rPr>
          <w:sz w:val="24"/>
          <w:lang w:eastAsia="es-SV"/>
        </w:rPr>
        <w:t xml:space="preserve">Ejecutado por la Junta de Vigilancia de la Profesión en Psicología en coordinación con la Unidad de Educación Permanente en Salud del CSSP, a través del Proyecto denominado: Taller de Redacción de Informes Psicológicos. San Salvador, San Miguel, Santa Ana. Desde 2014 a la fecha. </w:t>
      </w:r>
    </w:p>
    <w:p w:rsidR="008611FF" w:rsidRPr="00350897" w:rsidRDefault="008611FF" w:rsidP="008611FF">
      <w:pPr>
        <w:pStyle w:val="Prrafodelista"/>
        <w:spacing w:line="240" w:lineRule="auto"/>
        <w:ind w:left="360"/>
        <w:jc w:val="both"/>
        <w:rPr>
          <w:sz w:val="24"/>
          <w:lang w:eastAsia="es-SV"/>
        </w:rPr>
      </w:pPr>
      <w:r w:rsidRPr="00350897">
        <w:rPr>
          <w:sz w:val="24"/>
          <w:lang w:eastAsia="es-SV"/>
        </w:rPr>
        <w:t xml:space="preserve">En el año 2018 se </w:t>
      </w:r>
      <w:r w:rsidR="00BA2F26" w:rsidRPr="00350897">
        <w:rPr>
          <w:sz w:val="24"/>
          <w:lang w:eastAsia="es-SV"/>
        </w:rPr>
        <w:t>realizaron</w:t>
      </w:r>
      <w:r w:rsidRPr="00350897">
        <w:rPr>
          <w:sz w:val="24"/>
          <w:lang w:eastAsia="es-SV"/>
        </w:rPr>
        <w:t xml:space="preserve"> las siguientes actividades de capacitación</w:t>
      </w:r>
      <w:r w:rsidR="00C81B1C" w:rsidRPr="00350897">
        <w:rPr>
          <w:sz w:val="24"/>
          <w:lang w:eastAsia="es-SV"/>
        </w:rPr>
        <w:t xml:space="preserve"> a profesionales:</w:t>
      </w:r>
    </w:p>
    <w:tbl>
      <w:tblPr>
        <w:tblStyle w:val="Listaclara-nfasis1"/>
        <w:tblW w:w="8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3"/>
        <w:gridCol w:w="6249"/>
        <w:gridCol w:w="1735"/>
      </w:tblGrid>
      <w:tr w:rsidR="002F51D2" w:rsidRPr="00CD249E" w:rsidTr="000416E9">
        <w:trPr>
          <w:cnfStyle w:val="100000000000" w:firstRow="1" w:lastRow="0" w:firstColumn="0" w:lastColumn="0" w:oddVBand="0" w:evenVBand="0" w:oddHBand="0" w:evenHBand="0" w:firstRowFirstColumn="0" w:firstRowLastColumn="0" w:lastRowFirstColumn="0" w:lastRowLastColumn="0"/>
          <w:trHeight w:hRule="exact" w:val="280"/>
        </w:trPr>
        <w:tc>
          <w:tcPr>
            <w:cnfStyle w:val="001000000000" w:firstRow="0" w:lastRow="0" w:firstColumn="1" w:lastColumn="0" w:oddVBand="0" w:evenVBand="0" w:oddHBand="0" w:evenHBand="0" w:firstRowFirstColumn="0" w:firstRowLastColumn="0" w:lastRowFirstColumn="0" w:lastRowLastColumn="0"/>
            <w:tcW w:w="663" w:type="dxa"/>
          </w:tcPr>
          <w:p w:rsidR="002F51D2" w:rsidRPr="003C4662" w:rsidRDefault="002F51D2" w:rsidP="003C4662">
            <w:pPr>
              <w:jc w:val="center"/>
              <w:rPr>
                <w:rFonts w:ascii="Verdana" w:eastAsia="Times New Roman" w:hAnsi="Verdana" w:cs="Times New Roman"/>
                <w:b w:val="0"/>
                <w:bCs w:val="0"/>
                <w:color w:val="000000"/>
                <w:lang w:val="es-ES" w:eastAsia="es-ES"/>
              </w:rPr>
            </w:pPr>
            <w:r w:rsidRPr="003C4662">
              <w:rPr>
                <w:rFonts w:ascii="Verdana" w:eastAsia="Times New Roman" w:hAnsi="Verdana" w:cs="Times New Roman"/>
                <w:b w:val="0"/>
                <w:bCs w:val="0"/>
                <w:color w:val="000000"/>
                <w:lang w:val="es-ES" w:eastAsia="es-ES"/>
              </w:rPr>
              <w:t>No</w:t>
            </w:r>
          </w:p>
        </w:tc>
        <w:tc>
          <w:tcPr>
            <w:cnfStyle w:val="000010000000" w:firstRow="0" w:lastRow="0" w:firstColumn="0" w:lastColumn="0" w:oddVBand="1" w:evenVBand="0" w:oddHBand="0" w:evenHBand="0" w:firstRowFirstColumn="0" w:firstRowLastColumn="0" w:lastRowFirstColumn="0" w:lastRowLastColumn="0"/>
            <w:tcW w:w="6249" w:type="dxa"/>
            <w:tcBorders>
              <w:top w:val="none" w:sz="0" w:space="0" w:color="auto"/>
              <w:left w:val="none" w:sz="0" w:space="0" w:color="auto"/>
              <w:right w:val="none" w:sz="0" w:space="0" w:color="auto"/>
            </w:tcBorders>
          </w:tcPr>
          <w:p w:rsidR="002F51D2" w:rsidRPr="003C4662" w:rsidRDefault="002F51D2" w:rsidP="003C4662">
            <w:pPr>
              <w:jc w:val="center"/>
              <w:rPr>
                <w:rFonts w:ascii="Verdana" w:eastAsia="Times New Roman" w:hAnsi="Verdana" w:cs="Times New Roman"/>
                <w:b w:val="0"/>
                <w:bCs w:val="0"/>
                <w:color w:val="000000"/>
                <w:lang w:val="es-ES" w:eastAsia="es-ES"/>
              </w:rPr>
            </w:pPr>
            <w:r w:rsidRPr="003C4662">
              <w:rPr>
                <w:rFonts w:ascii="Verdana" w:eastAsia="Times New Roman" w:hAnsi="Verdana" w:cs="Times New Roman"/>
                <w:b w:val="0"/>
                <w:bCs w:val="0"/>
                <w:color w:val="000000"/>
                <w:lang w:val="es-ES" w:eastAsia="es-ES"/>
              </w:rPr>
              <w:t>Tema impartido</w:t>
            </w:r>
          </w:p>
        </w:tc>
        <w:tc>
          <w:tcPr>
            <w:cnfStyle w:val="000100000000" w:firstRow="0" w:lastRow="0" w:firstColumn="0" w:lastColumn="1" w:oddVBand="0" w:evenVBand="0" w:oddHBand="0" w:evenHBand="0" w:firstRowFirstColumn="0" w:firstRowLastColumn="0" w:lastRowFirstColumn="0" w:lastRowLastColumn="0"/>
            <w:tcW w:w="1735" w:type="dxa"/>
          </w:tcPr>
          <w:p w:rsidR="002F51D2" w:rsidRPr="003C4662" w:rsidRDefault="002F51D2" w:rsidP="003C4662">
            <w:pPr>
              <w:jc w:val="center"/>
              <w:rPr>
                <w:rFonts w:ascii="Verdana" w:eastAsia="Times New Roman" w:hAnsi="Verdana" w:cs="Times New Roman"/>
                <w:b w:val="0"/>
                <w:bCs w:val="0"/>
                <w:color w:val="000000"/>
                <w:lang w:val="es-ES" w:eastAsia="es-ES"/>
              </w:rPr>
            </w:pPr>
            <w:r w:rsidRPr="003C4662">
              <w:rPr>
                <w:rFonts w:ascii="Verdana" w:eastAsia="Times New Roman" w:hAnsi="Verdana" w:cs="Times New Roman"/>
                <w:b w:val="0"/>
                <w:bCs w:val="0"/>
                <w:color w:val="000000"/>
                <w:lang w:val="es-ES" w:eastAsia="es-ES"/>
              </w:rPr>
              <w:t>Capacitados</w:t>
            </w:r>
          </w:p>
        </w:tc>
      </w:tr>
      <w:tr w:rsidR="002F51D2" w:rsidRPr="00CD249E" w:rsidTr="000416E9">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2F51D2" w:rsidRPr="000416E9" w:rsidRDefault="002F51D2" w:rsidP="0059115A">
            <w:pPr>
              <w:pStyle w:val="TableParagraph"/>
              <w:spacing w:before="1"/>
              <w:ind w:right="7"/>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1</w:t>
            </w:r>
          </w:p>
        </w:tc>
        <w:tc>
          <w:tcPr>
            <w:cnfStyle w:val="000010000000" w:firstRow="0" w:lastRow="0" w:firstColumn="0" w:lastColumn="0" w:oddVBand="1" w:evenVBand="0" w:oddHBand="0" w:evenHBand="0" w:firstRowFirstColumn="0" w:firstRowLastColumn="0" w:lastRowFirstColumn="0" w:lastRowLastColumn="0"/>
            <w:tcW w:w="6249" w:type="dxa"/>
            <w:tcBorders>
              <w:top w:val="none" w:sz="0" w:space="0" w:color="auto"/>
              <w:left w:val="none" w:sz="0" w:space="0" w:color="auto"/>
              <w:bottom w:val="none" w:sz="0" w:space="0" w:color="auto"/>
              <w:right w:val="none" w:sz="0" w:space="0" w:color="auto"/>
            </w:tcBorders>
          </w:tcPr>
          <w:p w:rsidR="002F51D2" w:rsidRPr="00C81B1C" w:rsidRDefault="002F51D2" w:rsidP="0059115A">
            <w:pPr>
              <w:pStyle w:val="TableParagraph"/>
              <w:spacing w:before="7" w:line="295" w:lineRule="auto"/>
              <w:ind w:left="100" w:hanging="14"/>
              <w:jc w:val="left"/>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"Elaboración del Informe Psicológico"</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bottom w:val="none" w:sz="0" w:space="0" w:color="auto"/>
              <w:right w:val="none" w:sz="0" w:space="0" w:color="auto"/>
            </w:tcBorders>
            <w:vAlign w:val="center"/>
          </w:tcPr>
          <w:p w:rsidR="002F51D2" w:rsidRPr="000416E9" w:rsidRDefault="002F51D2" w:rsidP="000416E9">
            <w:pPr>
              <w:pStyle w:val="TableParagraph"/>
              <w:spacing w:before="7"/>
              <w:ind w:left="190" w:right="186"/>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50</w:t>
            </w:r>
          </w:p>
        </w:tc>
      </w:tr>
      <w:tr w:rsidR="002F51D2" w:rsidRPr="00CD249E" w:rsidTr="000416E9">
        <w:trPr>
          <w:trHeight w:hRule="exact" w:val="436"/>
        </w:trPr>
        <w:tc>
          <w:tcPr>
            <w:cnfStyle w:val="001000000000" w:firstRow="0" w:lastRow="0" w:firstColumn="1" w:lastColumn="0" w:oddVBand="0" w:evenVBand="0" w:oddHBand="0" w:evenHBand="0" w:firstRowFirstColumn="0" w:firstRowLastColumn="0" w:lastRowFirstColumn="0" w:lastRowLastColumn="0"/>
            <w:tcW w:w="663" w:type="dxa"/>
          </w:tcPr>
          <w:p w:rsidR="002F51D2" w:rsidRPr="000416E9" w:rsidRDefault="002F51D2" w:rsidP="0059115A">
            <w:pPr>
              <w:pStyle w:val="TableParagraph"/>
              <w:spacing w:line="211" w:lineRule="exact"/>
              <w:ind w:right="6"/>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2</w:t>
            </w:r>
          </w:p>
        </w:tc>
        <w:tc>
          <w:tcPr>
            <w:cnfStyle w:val="000010000000" w:firstRow="0" w:lastRow="0" w:firstColumn="0" w:lastColumn="0" w:oddVBand="1" w:evenVBand="0" w:oddHBand="0" w:evenHBand="0" w:firstRowFirstColumn="0" w:firstRowLastColumn="0" w:lastRowFirstColumn="0" w:lastRowLastColumn="0"/>
            <w:tcW w:w="6249" w:type="dxa"/>
            <w:tcBorders>
              <w:left w:val="none" w:sz="0" w:space="0" w:color="auto"/>
              <w:right w:val="none" w:sz="0" w:space="0" w:color="auto"/>
            </w:tcBorders>
          </w:tcPr>
          <w:p w:rsidR="002F51D2" w:rsidRPr="00C81B1C" w:rsidRDefault="002F51D2" w:rsidP="0059115A">
            <w:pPr>
              <w:pStyle w:val="TableParagraph"/>
              <w:spacing w:before="2" w:line="295" w:lineRule="auto"/>
              <w:ind w:left="102" w:firstLine="1"/>
              <w:jc w:val="left"/>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Introducción a la Terapia integrativa Avanzada"</w:t>
            </w:r>
          </w:p>
        </w:tc>
        <w:tc>
          <w:tcPr>
            <w:cnfStyle w:val="000100000000" w:firstRow="0" w:lastRow="0" w:firstColumn="0" w:lastColumn="1" w:oddVBand="0" w:evenVBand="0" w:oddHBand="0" w:evenHBand="0" w:firstRowFirstColumn="0" w:firstRowLastColumn="0" w:lastRowFirstColumn="0" w:lastRowLastColumn="0"/>
            <w:tcW w:w="1735" w:type="dxa"/>
            <w:vAlign w:val="center"/>
          </w:tcPr>
          <w:p w:rsidR="002F51D2" w:rsidRPr="000416E9" w:rsidRDefault="002F51D2" w:rsidP="000416E9">
            <w:pPr>
              <w:pStyle w:val="TableParagraph"/>
              <w:spacing w:before="7"/>
              <w:ind w:left="190" w:right="188"/>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65</w:t>
            </w:r>
          </w:p>
        </w:tc>
      </w:tr>
      <w:tr w:rsidR="002F51D2" w:rsidRPr="00CD249E" w:rsidTr="000416E9">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2F51D2" w:rsidRPr="000416E9" w:rsidRDefault="002F51D2" w:rsidP="0059115A">
            <w:pPr>
              <w:pStyle w:val="TableParagraph"/>
              <w:ind w:right="7"/>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3</w:t>
            </w:r>
          </w:p>
        </w:tc>
        <w:tc>
          <w:tcPr>
            <w:cnfStyle w:val="000010000000" w:firstRow="0" w:lastRow="0" w:firstColumn="0" w:lastColumn="0" w:oddVBand="1" w:evenVBand="0" w:oddHBand="0" w:evenHBand="0" w:firstRowFirstColumn="0" w:firstRowLastColumn="0" w:lastRowFirstColumn="0" w:lastRowLastColumn="0"/>
            <w:tcW w:w="6249" w:type="dxa"/>
            <w:tcBorders>
              <w:top w:val="none" w:sz="0" w:space="0" w:color="auto"/>
              <w:left w:val="none" w:sz="0" w:space="0" w:color="auto"/>
              <w:bottom w:val="none" w:sz="0" w:space="0" w:color="auto"/>
              <w:right w:val="none" w:sz="0" w:space="0" w:color="auto"/>
            </w:tcBorders>
          </w:tcPr>
          <w:p w:rsidR="002F51D2" w:rsidRPr="00C81B1C" w:rsidRDefault="002F51D2" w:rsidP="0059115A">
            <w:pPr>
              <w:pStyle w:val="TableParagraph"/>
              <w:spacing w:before="9"/>
              <w:ind w:left="86"/>
              <w:jc w:val="left"/>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"Investigación  en Psicología"</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bottom w:val="none" w:sz="0" w:space="0" w:color="auto"/>
              <w:right w:val="none" w:sz="0" w:space="0" w:color="auto"/>
            </w:tcBorders>
            <w:vAlign w:val="center"/>
          </w:tcPr>
          <w:p w:rsidR="002F51D2" w:rsidRPr="000416E9" w:rsidRDefault="002F51D2" w:rsidP="000416E9">
            <w:pPr>
              <w:pStyle w:val="TableParagraph"/>
              <w:spacing w:before="5"/>
              <w:ind w:left="190" w:right="189"/>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34</w:t>
            </w:r>
          </w:p>
        </w:tc>
      </w:tr>
      <w:tr w:rsidR="002F51D2" w:rsidRPr="00CD249E" w:rsidTr="000416E9">
        <w:trPr>
          <w:trHeight w:hRule="exact" w:val="805"/>
        </w:trPr>
        <w:tc>
          <w:tcPr>
            <w:cnfStyle w:val="001000000000" w:firstRow="0" w:lastRow="0" w:firstColumn="1" w:lastColumn="0" w:oddVBand="0" w:evenVBand="0" w:oddHBand="0" w:evenHBand="0" w:firstRowFirstColumn="0" w:firstRowLastColumn="0" w:lastRowFirstColumn="0" w:lastRowLastColumn="0"/>
            <w:tcW w:w="663" w:type="dxa"/>
          </w:tcPr>
          <w:p w:rsidR="002F51D2" w:rsidRPr="000416E9" w:rsidRDefault="002F51D2" w:rsidP="0059115A">
            <w:pPr>
              <w:pStyle w:val="TableParagraph"/>
              <w:spacing w:line="213" w:lineRule="exact"/>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4</w:t>
            </w:r>
          </w:p>
        </w:tc>
        <w:tc>
          <w:tcPr>
            <w:cnfStyle w:val="000010000000" w:firstRow="0" w:lastRow="0" w:firstColumn="0" w:lastColumn="0" w:oddVBand="1" w:evenVBand="0" w:oddHBand="0" w:evenHBand="0" w:firstRowFirstColumn="0" w:firstRowLastColumn="0" w:lastRowFirstColumn="0" w:lastRowLastColumn="0"/>
            <w:tcW w:w="6249" w:type="dxa"/>
            <w:tcBorders>
              <w:left w:val="none" w:sz="0" w:space="0" w:color="auto"/>
              <w:right w:val="none" w:sz="0" w:space="0" w:color="auto"/>
            </w:tcBorders>
          </w:tcPr>
          <w:p w:rsidR="002F51D2" w:rsidRPr="00C81B1C" w:rsidRDefault="002F51D2" w:rsidP="0059115A">
            <w:pPr>
              <w:pStyle w:val="TableParagraph"/>
              <w:spacing w:before="13" w:line="295" w:lineRule="auto"/>
              <w:ind w:left="104" w:right="281" w:hanging="13"/>
              <w:jc w:val="left"/>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"Paradigmas Éticos y Políticas de la Psicología en El Salvador"</w:t>
            </w:r>
          </w:p>
        </w:tc>
        <w:tc>
          <w:tcPr>
            <w:cnfStyle w:val="000100000000" w:firstRow="0" w:lastRow="0" w:firstColumn="0" w:lastColumn="1" w:oddVBand="0" w:evenVBand="0" w:oddHBand="0" w:evenHBand="0" w:firstRowFirstColumn="0" w:firstRowLastColumn="0" w:lastRowFirstColumn="0" w:lastRowLastColumn="0"/>
            <w:tcW w:w="1735" w:type="dxa"/>
            <w:vAlign w:val="center"/>
          </w:tcPr>
          <w:p w:rsidR="002F51D2" w:rsidRPr="000416E9" w:rsidRDefault="002F51D2" w:rsidP="000416E9">
            <w:pPr>
              <w:pStyle w:val="TableParagraph"/>
              <w:spacing w:before="4"/>
              <w:ind w:left="190" w:right="179"/>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19</w:t>
            </w:r>
          </w:p>
        </w:tc>
      </w:tr>
      <w:tr w:rsidR="002F51D2" w:rsidRPr="00CD249E" w:rsidTr="000416E9">
        <w:trPr>
          <w:cnfStyle w:val="000000100000" w:firstRow="0" w:lastRow="0" w:firstColumn="0" w:lastColumn="0" w:oddVBand="0" w:evenVBand="0" w:oddHBand="1" w:evenHBand="0" w:firstRowFirstColumn="0" w:firstRowLastColumn="0" w:lastRowFirstColumn="0" w:lastRowLastColumn="0"/>
          <w:trHeight w:hRule="exact" w:val="804"/>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2F51D2" w:rsidRPr="000416E9" w:rsidRDefault="002F51D2" w:rsidP="0059115A">
            <w:pPr>
              <w:pStyle w:val="TableParagraph"/>
              <w:spacing w:before="5"/>
              <w:ind w:right="2"/>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5</w:t>
            </w:r>
          </w:p>
        </w:tc>
        <w:tc>
          <w:tcPr>
            <w:cnfStyle w:val="000010000000" w:firstRow="0" w:lastRow="0" w:firstColumn="0" w:lastColumn="0" w:oddVBand="1" w:evenVBand="0" w:oddHBand="0" w:evenHBand="0" w:firstRowFirstColumn="0" w:firstRowLastColumn="0" w:lastRowFirstColumn="0" w:lastRowLastColumn="0"/>
            <w:tcW w:w="6249" w:type="dxa"/>
            <w:tcBorders>
              <w:top w:val="none" w:sz="0" w:space="0" w:color="auto"/>
              <w:left w:val="none" w:sz="0" w:space="0" w:color="auto"/>
              <w:bottom w:val="none" w:sz="0" w:space="0" w:color="auto"/>
              <w:right w:val="none" w:sz="0" w:space="0" w:color="auto"/>
            </w:tcBorders>
          </w:tcPr>
          <w:p w:rsidR="002F51D2" w:rsidRPr="00C81B1C" w:rsidRDefault="002F51D2" w:rsidP="0059115A">
            <w:pPr>
              <w:pStyle w:val="TableParagraph"/>
              <w:spacing w:before="19" w:line="307" w:lineRule="auto"/>
              <w:ind w:left="108" w:right="281" w:hanging="18"/>
              <w:jc w:val="left"/>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"Lineamientos para la Práctica Psicológica con población LGBTI"</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bottom w:val="none" w:sz="0" w:space="0" w:color="auto"/>
              <w:right w:val="none" w:sz="0" w:space="0" w:color="auto"/>
            </w:tcBorders>
            <w:vAlign w:val="center"/>
          </w:tcPr>
          <w:p w:rsidR="002F51D2" w:rsidRPr="000416E9" w:rsidRDefault="002F51D2" w:rsidP="000416E9">
            <w:pPr>
              <w:pStyle w:val="TableParagraph"/>
              <w:ind w:left="190" w:right="188"/>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65</w:t>
            </w:r>
          </w:p>
        </w:tc>
      </w:tr>
      <w:tr w:rsidR="002F51D2" w:rsidRPr="00CD249E" w:rsidTr="000416E9">
        <w:trPr>
          <w:trHeight w:hRule="exact" w:val="907"/>
        </w:trPr>
        <w:tc>
          <w:tcPr>
            <w:cnfStyle w:val="001000000000" w:firstRow="0" w:lastRow="0" w:firstColumn="1" w:lastColumn="0" w:oddVBand="0" w:evenVBand="0" w:oddHBand="0" w:evenHBand="0" w:firstRowFirstColumn="0" w:firstRowLastColumn="0" w:lastRowFirstColumn="0" w:lastRowLastColumn="0"/>
            <w:tcW w:w="663" w:type="dxa"/>
          </w:tcPr>
          <w:p w:rsidR="002F51D2" w:rsidRPr="000416E9" w:rsidRDefault="002F51D2" w:rsidP="0059115A">
            <w:pPr>
              <w:pStyle w:val="TableParagraph"/>
              <w:spacing w:before="5"/>
              <w:ind w:right="6"/>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6</w:t>
            </w:r>
          </w:p>
        </w:tc>
        <w:tc>
          <w:tcPr>
            <w:cnfStyle w:val="000010000000" w:firstRow="0" w:lastRow="0" w:firstColumn="0" w:lastColumn="0" w:oddVBand="1" w:evenVBand="0" w:oddHBand="0" w:evenHBand="0" w:firstRowFirstColumn="0" w:firstRowLastColumn="0" w:lastRowFirstColumn="0" w:lastRowLastColumn="0"/>
            <w:tcW w:w="6249" w:type="dxa"/>
            <w:tcBorders>
              <w:left w:val="none" w:sz="0" w:space="0" w:color="auto"/>
              <w:right w:val="none" w:sz="0" w:space="0" w:color="auto"/>
            </w:tcBorders>
          </w:tcPr>
          <w:p w:rsidR="002F51D2" w:rsidRPr="00C81B1C" w:rsidRDefault="002F51D2" w:rsidP="0059115A">
            <w:pPr>
              <w:pStyle w:val="TableParagraph"/>
              <w:spacing w:before="19" w:line="304" w:lineRule="auto"/>
              <w:ind w:left="96" w:right="176" w:hanging="1"/>
              <w:jc w:val="left"/>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"Ley de Deberes y Derechos de los Pacientes y  Prestadores de Servicios de Salud" y "Habilidades para la Vida"</w:t>
            </w:r>
          </w:p>
        </w:tc>
        <w:tc>
          <w:tcPr>
            <w:cnfStyle w:val="000100000000" w:firstRow="0" w:lastRow="0" w:firstColumn="0" w:lastColumn="1" w:oddVBand="0" w:evenVBand="0" w:oddHBand="0" w:evenHBand="0" w:firstRowFirstColumn="0" w:firstRowLastColumn="0" w:lastRowFirstColumn="0" w:lastRowLastColumn="0"/>
            <w:tcW w:w="1735" w:type="dxa"/>
            <w:vAlign w:val="center"/>
          </w:tcPr>
          <w:p w:rsidR="002F51D2" w:rsidRPr="000416E9" w:rsidRDefault="002F51D2" w:rsidP="000416E9">
            <w:pPr>
              <w:pStyle w:val="TableParagraph"/>
              <w:spacing w:line="214" w:lineRule="exact"/>
              <w:ind w:left="190" w:right="174"/>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159</w:t>
            </w:r>
          </w:p>
        </w:tc>
      </w:tr>
      <w:tr w:rsidR="002F51D2" w:rsidRPr="00CD249E" w:rsidTr="000416E9">
        <w:trPr>
          <w:cnfStyle w:val="000000100000" w:firstRow="0" w:lastRow="0" w:firstColumn="0" w:lastColumn="0" w:oddVBand="0" w:evenVBand="0" w:oddHBand="1" w:evenHBand="0" w:firstRowFirstColumn="0" w:firstRowLastColumn="0" w:lastRowFirstColumn="0" w:lastRowLastColumn="0"/>
          <w:trHeight w:hRule="exact" w:val="794"/>
        </w:trPr>
        <w:tc>
          <w:tcPr>
            <w:cnfStyle w:val="001000000000" w:firstRow="0" w:lastRow="0" w:firstColumn="1" w:lastColumn="0" w:oddVBand="0" w:evenVBand="0" w:oddHBand="0" w:evenHBand="0" w:firstRowFirstColumn="0" w:firstRowLastColumn="0" w:lastRowFirstColumn="0" w:lastRowLastColumn="0"/>
            <w:tcW w:w="663" w:type="dxa"/>
            <w:tcBorders>
              <w:top w:val="none" w:sz="0" w:space="0" w:color="auto"/>
              <w:left w:val="none" w:sz="0" w:space="0" w:color="auto"/>
              <w:bottom w:val="none" w:sz="0" w:space="0" w:color="auto"/>
            </w:tcBorders>
          </w:tcPr>
          <w:p w:rsidR="002F51D2" w:rsidRPr="000416E9" w:rsidRDefault="002F51D2" w:rsidP="0059115A">
            <w:pPr>
              <w:pStyle w:val="TableParagraph"/>
              <w:spacing w:before="16"/>
              <w:ind w:left="1"/>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7</w:t>
            </w:r>
          </w:p>
        </w:tc>
        <w:tc>
          <w:tcPr>
            <w:cnfStyle w:val="000010000000" w:firstRow="0" w:lastRow="0" w:firstColumn="0" w:lastColumn="0" w:oddVBand="1" w:evenVBand="0" w:oddHBand="0" w:evenHBand="0" w:firstRowFirstColumn="0" w:firstRowLastColumn="0" w:lastRowFirstColumn="0" w:lastRowLastColumn="0"/>
            <w:tcW w:w="6249" w:type="dxa"/>
            <w:tcBorders>
              <w:top w:val="none" w:sz="0" w:space="0" w:color="auto"/>
              <w:left w:val="none" w:sz="0" w:space="0" w:color="auto"/>
              <w:bottom w:val="none" w:sz="0" w:space="0" w:color="auto"/>
              <w:right w:val="none" w:sz="0" w:space="0" w:color="auto"/>
            </w:tcBorders>
          </w:tcPr>
          <w:p w:rsidR="002F51D2" w:rsidRPr="00C81B1C" w:rsidRDefault="002F51D2" w:rsidP="0059115A">
            <w:pPr>
              <w:pStyle w:val="TableParagraph"/>
              <w:spacing w:before="12" w:line="309" w:lineRule="auto"/>
              <w:ind w:left="106" w:right="436" w:hanging="6"/>
              <w:jc w:val="left"/>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"Reflexiones sobre cómo convertirse en buen Psicoterapeuta"</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bottom w:val="none" w:sz="0" w:space="0" w:color="auto"/>
              <w:right w:val="none" w:sz="0" w:space="0" w:color="auto"/>
            </w:tcBorders>
            <w:vAlign w:val="center"/>
          </w:tcPr>
          <w:p w:rsidR="002F51D2" w:rsidRPr="000416E9" w:rsidRDefault="002F51D2" w:rsidP="000416E9">
            <w:pPr>
              <w:pStyle w:val="TableParagraph"/>
              <w:spacing w:line="214" w:lineRule="exact"/>
              <w:ind w:left="190" w:right="174"/>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48</w:t>
            </w:r>
          </w:p>
        </w:tc>
      </w:tr>
      <w:tr w:rsidR="002F51D2" w:rsidRPr="00CD249E" w:rsidTr="000416E9">
        <w:trPr>
          <w:trHeight w:hRule="exact" w:val="798"/>
        </w:trPr>
        <w:tc>
          <w:tcPr>
            <w:cnfStyle w:val="001000000000" w:firstRow="0" w:lastRow="0" w:firstColumn="1" w:lastColumn="0" w:oddVBand="0" w:evenVBand="0" w:oddHBand="0" w:evenHBand="0" w:firstRowFirstColumn="0" w:firstRowLastColumn="0" w:lastRowFirstColumn="0" w:lastRowLastColumn="0"/>
            <w:tcW w:w="663" w:type="dxa"/>
          </w:tcPr>
          <w:p w:rsidR="002F51D2" w:rsidRPr="000416E9" w:rsidRDefault="002F51D2" w:rsidP="0059115A">
            <w:pPr>
              <w:pStyle w:val="TableParagraph"/>
              <w:spacing w:before="28"/>
              <w:ind w:left="9"/>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8</w:t>
            </w:r>
          </w:p>
        </w:tc>
        <w:tc>
          <w:tcPr>
            <w:cnfStyle w:val="000010000000" w:firstRow="0" w:lastRow="0" w:firstColumn="0" w:lastColumn="0" w:oddVBand="1" w:evenVBand="0" w:oddHBand="0" w:evenHBand="0" w:firstRowFirstColumn="0" w:firstRowLastColumn="0" w:lastRowFirstColumn="0" w:lastRowLastColumn="0"/>
            <w:tcW w:w="6249" w:type="dxa"/>
            <w:tcBorders>
              <w:left w:val="none" w:sz="0" w:space="0" w:color="auto"/>
              <w:right w:val="none" w:sz="0" w:space="0" w:color="auto"/>
            </w:tcBorders>
          </w:tcPr>
          <w:p w:rsidR="002F51D2" w:rsidRPr="00C81B1C" w:rsidRDefault="002F51D2" w:rsidP="0059115A">
            <w:pPr>
              <w:pStyle w:val="TableParagraph"/>
              <w:spacing w:before="26" w:line="307" w:lineRule="auto"/>
              <w:ind w:left="111" w:right="227" w:hanging="3"/>
              <w:jc w:val="left"/>
              <w:rPr>
                <w:rFonts w:asciiTheme="majorHAnsi" w:eastAsiaTheme="minorHAnsi" w:hAnsiTheme="majorHAnsi" w:cstheme="minorBidi"/>
                <w:sz w:val="24"/>
                <w:szCs w:val="24"/>
                <w:lang w:val="es-SV"/>
              </w:rPr>
            </w:pPr>
            <w:r w:rsidRPr="00C81B1C">
              <w:rPr>
                <w:rFonts w:asciiTheme="majorHAnsi" w:eastAsiaTheme="minorHAnsi" w:hAnsiTheme="majorHAnsi" w:cstheme="minorBidi"/>
                <w:sz w:val="24"/>
                <w:szCs w:val="24"/>
                <w:lang w:val="es-SV"/>
              </w:rPr>
              <w:t>"Reflexiones y Sugerencias para trabajar con pacientes suicidas"</w:t>
            </w:r>
          </w:p>
        </w:tc>
        <w:tc>
          <w:tcPr>
            <w:cnfStyle w:val="000100000000" w:firstRow="0" w:lastRow="0" w:firstColumn="0" w:lastColumn="1" w:oddVBand="0" w:evenVBand="0" w:oddHBand="0" w:evenHBand="0" w:firstRowFirstColumn="0" w:firstRowLastColumn="0" w:lastRowFirstColumn="0" w:lastRowLastColumn="0"/>
            <w:tcW w:w="1735" w:type="dxa"/>
            <w:vAlign w:val="center"/>
          </w:tcPr>
          <w:p w:rsidR="002F51D2" w:rsidRPr="000416E9" w:rsidRDefault="002F51D2" w:rsidP="000416E9">
            <w:pPr>
              <w:pStyle w:val="TableParagraph"/>
              <w:spacing w:line="199" w:lineRule="exact"/>
              <w:ind w:left="190" w:right="162"/>
              <w:rPr>
                <w:rFonts w:asciiTheme="majorHAnsi" w:eastAsiaTheme="minorHAnsi" w:hAnsiTheme="majorHAnsi" w:cstheme="minorBidi"/>
                <w:b w:val="0"/>
                <w:sz w:val="24"/>
                <w:szCs w:val="24"/>
                <w:lang w:val="es-SV"/>
              </w:rPr>
            </w:pPr>
            <w:r w:rsidRPr="000416E9">
              <w:rPr>
                <w:rFonts w:asciiTheme="majorHAnsi" w:eastAsiaTheme="minorHAnsi" w:hAnsiTheme="majorHAnsi" w:cstheme="minorBidi"/>
                <w:b w:val="0"/>
                <w:sz w:val="24"/>
                <w:szCs w:val="24"/>
                <w:lang w:val="es-SV"/>
              </w:rPr>
              <w:t>116</w:t>
            </w:r>
          </w:p>
        </w:tc>
      </w:tr>
      <w:tr w:rsidR="001C1409" w:rsidRPr="00CD249E" w:rsidTr="000416E9">
        <w:trPr>
          <w:cnfStyle w:val="010000000000" w:firstRow="0" w:lastRow="1" w:firstColumn="0" w:lastColumn="0" w:oddVBand="0" w:evenVBand="0" w:oddHBand="0" w:evenHBand="0" w:firstRowFirstColumn="0" w:firstRowLastColumn="0" w:lastRowFirstColumn="0" w:lastRowLastColumn="0"/>
          <w:trHeight w:hRule="exact" w:val="569"/>
        </w:trPr>
        <w:tc>
          <w:tcPr>
            <w:cnfStyle w:val="001000000000" w:firstRow="0" w:lastRow="0" w:firstColumn="1" w:lastColumn="0" w:oddVBand="0" w:evenVBand="0" w:oddHBand="0" w:evenHBand="0" w:firstRowFirstColumn="0" w:firstRowLastColumn="0" w:lastRowFirstColumn="0" w:lastRowLastColumn="0"/>
            <w:tcW w:w="6912" w:type="dxa"/>
            <w:gridSpan w:val="2"/>
            <w:tcBorders>
              <w:top w:val="none" w:sz="0" w:space="0" w:color="auto"/>
              <w:left w:val="none" w:sz="0" w:space="0" w:color="auto"/>
              <w:bottom w:val="none" w:sz="0" w:space="0" w:color="auto"/>
            </w:tcBorders>
          </w:tcPr>
          <w:p w:rsidR="001C1409" w:rsidRPr="00792037" w:rsidRDefault="001C1409" w:rsidP="0007051C">
            <w:pPr>
              <w:pStyle w:val="TableParagraph"/>
              <w:spacing w:before="26" w:line="307" w:lineRule="auto"/>
              <w:ind w:left="111" w:right="227" w:hanging="3"/>
              <w:rPr>
                <w:rFonts w:asciiTheme="majorHAnsi" w:eastAsiaTheme="minorHAnsi" w:hAnsiTheme="majorHAnsi" w:cstheme="minorBidi"/>
                <w:sz w:val="24"/>
                <w:szCs w:val="24"/>
                <w:lang w:val="es-SV"/>
              </w:rPr>
            </w:pPr>
            <w:r w:rsidRPr="00792037">
              <w:rPr>
                <w:rFonts w:asciiTheme="majorHAnsi" w:eastAsiaTheme="minorHAnsi" w:hAnsiTheme="majorHAnsi" w:cstheme="minorBidi"/>
                <w:sz w:val="24"/>
                <w:szCs w:val="24"/>
                <w:lang w:val="es-SV"/>
              </w:rPr>
              <w:t>TOTAL</w:t>
            </w:r>
          </w:p>
        </w:tc>
        <w:tc>
          <w:tcPr>
            <w:cnfStyle w:val="000100000000" w:firstRow="0" w:lastRow="0" w:firstColumn="0" w:lastColumn="1" w:oddVBand="0" w:evenVBand="0" w:oddHBand="0" w:evenHBand="0" w:firstRowFirstColumn="0" w:firstRowLastColumn="0" w:lastRowFirstColumn="0" w:lastRowLastColumn="0"/>
            <w:tcW w:w="1735" w:type="dxa"/>
            <w:tcBorders>
              <w:top w:val="none" w:sz="0" w:space="0" w:color="auto"/>
              <w:bottom w:val="none" w:sz="0" w:space="0" w:color="auto"/>
              <w:right w:val="none" w:sz="0" w:space="0" w:color="auto"/>
            </w:tcBorders>
            <w:vAlign w:val="center"/>
          </w:tcPr>
          <w:p w:rsidR="001C1409" w:rsidRPr="00792037" w:rsidRDefault="001C1409" w:rsidP="000416E9">
            <w:pPr>
              <w:pStyle w:val="TableParagraph"/>
              <w:spacing w:line="199" w:lineRule="exact"/>
              <w:ind w:left="190" w:right="162"/>
              <w:rPr>
                <w:rFonts w:asciiTheme="majorHAnsi" w:eastAsiaTheme="minorHAnsi" w:hAnsiTheme="majorHAnsi" w:cstheme="minorBidi"/>
                <w:sz w:val="24"/>
                <w:szCs w:val="24"/>
                <w:lang w:val="es-SV"/>
              </w:rPr>
            </w:pPr>
            <w:r w:rsidRPr="00792037">
              <w:rPr>
                <w:rFonts w:asciiTheme="majorHAnsi" w:eastAsiaTheme="minorHAnsi" w:hAnsiTheme="majorHAnsi" w:cstheme="minorBidi"/>
                <w:sz w:val="24"/>
                <w:szCs w:val="24"/>
                <w:lang w:val="es-SV"/>
              </w:rPr>
              <w:t>556</w:t>
            </w:r>
          </w:p>
        </w:tc>
      </w:tr>
    </w:tbl>
    <w:p w:rsidR="008611FF" w:rsidRDefault="00692DEE" w:rsidP="008611FF">
      <w:pPr>
        <w:spacing w:line="240" w:lineRule="auto"/>
        <w:jc w:val="both"/>
        <w:rPr>
          <w:rFonts w:asciiTheme="majorHAnsi" w:hAnsiTheme="majorHAnsi"/>
          <w:sz w:val="24"/>
          <w:szCs w:val="24"/>
        </w:rPr>
      </w:pPr>
      <w:r w:rsidRPr="00692DEE">
        <w:rPr>
          <w:sz w:val="18"/>
          <w:szCs w:val="18"/>
        </w:rPr>
        <w:t>Fuente</w:t>
      </w:r>
      <w:r>
        <w:rPr>
          <w:sz w:val="18"/>
          <w:szCs w:val="18"/>
        </w:rPr>
        <w:t>: JVPP</w:t>
      </w:r>
    </w:p>
    <w:p w:rsidR="003419E4" w:rsidRPr="005E2AEE" w:rsidRDefault="003419E4" w:rsidP="005E2AEE">
      <w:pPr>
        <w:pStyle w:val="Prrafodelista"/>
        <w:spacing w:line="240" w:lineRule="auto"/>
        <w:ind w:left="360"/>
        <w:jc w:val="both"/>
        <w:rPr>
          <w:rFonts w:asciiTheme="majorHAnsi" w:hAnsiTheme="majorHAnsi"/>
          <w:sz w:val="24"/>
          <w:szCs w:val="24"/>
        </w:rPr>
      </w:pPr>
    </w:p>
    <w:p w:rsidR="005E2AEE" w:rsidRPr="00350897" w:rsidRDefault="005E2AEE" w:rsidP="005E2AEE">
      <w:pPr>
        <w:pStyle w:val="Prrafodelista"/>
        <w:numPr>
          <w:ilvl w:val="0"/>
          <w:numId w:val="17"/>
        </w:numPr>
        <w:spacing w:line="240" w:lineRule="auto"/>
        <w:jc w:val="both"/>
        <w:rPr>
          <w:sz w:val="24"/>
          <w:lang w:eastAsia="es-SV"/>
        </w:rPr>
      </w:pPr>
      <w:r w:rsidRPr="00350897">
        <w:rPr>
          <w:sz w:val="24"/>
          <w:lang w:eastAsia="es-SV"/>
        </w:rPr>
        <w:lastRenderedPageBreak/>
        <w:t xml:space="preserve">Ejecutado por la Junta de Vigilancia de la Profesión en Laboratorio Clínico en coordinación con la Unidad de Educación Permanente en Salud del CSSP a través de los Proyectos denominados: </w:t>
      </w:r>
    </w:p>
    <w:p w:rsidR="005E2AEE" w:rsidRPr="00350897" w:rsidRDefault="005E2AEE" w:rsidP="001018A3">
      <w:pPr>
        <w:pStyle w:val="Prrafodelista"/>
        <w:numPr>
          <w:ilvl w:val="0"/>
          <w:numId w:val="24"/>
        </w:numPr>
        <w:spacing w:line="240" w:lineRule="auto"/>
        <w:jc w:val="both"/>
        <w:rPr>
          <w:sz w:val="24"/>
          <w:lang w:eastAsia="es-SV"/>
        </w:rPr>
      </w:pPr>
      <w:r w:rsidRPr="00350897">
        <w:rPr>
          <w:sz w:val="24"/>
          <w:lang w:eastAsia="es-SV"/>
        </w:rPr>
        <w:t xml:space="preserve">Diplomado de Buenas Prácticas de Laboratorio Clínico. San Salvador y San Miguel. Desde 2016 a la fecha. </w:t>
      </w:r>
    </w:p>
    <w:p w:rsidR="005E2AEE" w:rsidRPr="00350897" w:rsidRDefault="005E2AEE" w:rsidP="001018A3">
      <w:pPr>
        <w:pStyle w:val="Prrafodelista"/>
        <w:numPr>
          <w:ilvl w:val="0"/>
          <w:numId w:val="24"/>
        </w:numPr>
        <w:spacing w:line="240" w:lineRule="auto"/>
        <w:jc w:val="both"/>
        <w:rPr>
          <w:sz w:val="24"/>
          <w:lang w:eastAsia="es-SV"/>
        </w:rPr>
      </w:pPr>
      <w:r w:rsidRPr="00350897">
        <w:rPr>
          <w:sz w:val="24"/>
          <w:lang w:eastAsia="es-SV"/>
        </w:rPr>
        <w:t>Curso de Actualización en Bacteriología. San Salvador. Desde enero 2018 a la fecha.</w:t>
      </w:r>
    </w:p>
    <w:p w:rsidR="001018A3" w:rsidRPr="001018A3" w:rsidRDefault="001018A3" w:rsidP="001018A3">
      <w:pPr>
        <w:pStyle w:val="Prrafodelista"/>
        <w:spacing w:line="240" w:lineRule="auto"/>
        <w:jc w:val="both"/>
        <w:rPr>
          <w:rFonts w:asciiTheme="majorHAnsi" w:hAnsiTheme="majorHAnsi"/>
          <w:sz w:val="24"/>
          <w:szCs w:val="24"/>
        </w:rPr>
      </w:pPr>
    </w:p>
    <w:p w:rsidR="005E2AEE" w:rsidRPr="00350897" w:rsidRDefault="005E2AEE" w:rsidP="005E2AEE">
      <w:pPr>
        <w:pStyle w:val="Prrafodelista"/>
        <w:numPr>
          <w:ilvl w:val="0"/>
          <w:numId w:val="18"/>
        </w:numPr>
        <w:spacing w:line="240" w:lineRule="auto"/>
        <w:jc w:val="both"/>
        <w:rPr>
          <w:sz w:val="24"/>
          <w:lang w:eastAsia="es-SV"/>
        </w:rPr>
      </w:pPr>
      <w:r w:rsidRPr="00350897">
        <w:rPr>
          <w:sz w:val="24"/>
          <w:lang w:eastAsia="es-SV"/>
        </w:rPr>
        <w:t xml:space="preserve">Ejecutado interinstitucionalmente desde la UEPS en coordinación con PASMO El Salvador con los Proyectos denominados: </w:t>
      </w:r>
    </w:p>
    <w:p w:rsidR="005E2AEE" w:rsidRPr="00350897" w:rsidRDefault="005E2AEE" w:rsidP="001018A3">
      <w:pPr>
        <w:pStyle w:val="Prrafodelista"/>
        <w:numPr>
          <w:ilvl w:val="0"/>
          <w:numId w:val="25"/>
        </w:numPr>
        <w:spacing w:line="240" w:lineRule="auto"/>
        <w:jc w:val="both"/>
        <w:rPr>
          <w:sz w:val="24"/>
          <w:lang w:eastAsia="es-SV"/>
        </w:rPr>
      </w:pPr>
      <w:r w:rsidRPr="00350897">
        <w:rPr>
          <w:sz w:val="24"/>
          <w:lang w:eastAsia="es-SV"/>
        </w:rPr>
        <w:t>Taller de formación de Consejeros y Consejeras para el fortalecimiento de la Calidad Pre y Post Consejería en VIH. San Salvador y San Miguel. Desde 2017 a la fecha.</w:t>
      </w:r>
    </w:p>
    <w:p w:rsidR="008C1755" w:rsidRPr="00350897" w:rsidRDefault="00824078" w:rsidP="008C1755">
      <w:pPr>
        <w:pStyle w:val="Prrafodelista"/>
        <w:spacing w:line="240" w:lineRule="auto"/>
        <w:jc w:val="both"/>
        <w:rPr>
          <w:sz w:val="24"/>
          <w:lang w:eastAsia="es-SV"/>
        </w:rPr>
      </w:pPr>
      <w:r w:rsidRPr="00350897">
        <w:rPr>
          <w:sz w:val="24"/>
          <w:lang w:eastAsia="es-SV"/>
        </w:rPr>
        <w:t xml:space="preserve">Durante el año 2018 se capacito a </w:t>
      </w:r>
      <w:r w:rsidR="00A34DAA" w:rsidRPr="00350897">
        <w:rPr>
          <w:sz w:val="24"/>
          <w:lang w:eastAsia="es-SV"/>
        </w:rPr>
        <w:t>10 participantes</w:t>
      </w:r>
      <w:r w:rsidRPr="00350897">
        <w:rPr>
          <w:sz w:val="24"/>
          <w:lang w:eastAsia="es-SV"/>
        </w:rPr>
        <w:t>.</w:t>
      </w:r>
    </w:p>
    <w:p w:rsidR="00326699" w:rsidRPr="00041C3D" w:rsidRDefault="008252A5" w:rsidP="00326699">
      <w:pPr>
        <w:spacing w:before="200" w:line="240" w:lineRule="auto"/>
        <w:jc w:val="both"/>
        <w:rPr>
          <w:rFonts w:asciiTheme="majorHAnsi" w:hAnsiTheme="majorHAnsi" w:cs="Arial"/>
          <w:sz w:val="24"/>
          <w:szCs w:val="24"/>
        </w:rPr>
      </w:pPr>
      <w:r>
        <w:rPr>
          <w:rFonts w:asciiTheme="majorHAnsi" w:hAnsiTheme="majorHAnsi"/>
          <w:noProof/>
          <w:sz w:val="24"/>
          <w:szCs w:val="24"/>
          <w:lang w:eastAsia="es-SV"/>
        </w:rPr>
        <mc:AlternateContent>
          <mc:Choice Requires="wps">
            <w:drawing>
              <wp:anchor distT="0" distB="0" distL="114300" distR="114300" simplePos="0" relativeHeight="251660800" behindDoc="0" locked="0" layoutInCell="1" allowOverlap="1" wp14:anchorId="3A8F9579" wp14:editId="316623D7">
                <wp:simplePos x="0" y="0"/>
                <wp:positionH relativeFrom="column">
                  <wp:posOffset>2515</wp:posOffset>
                </wp:positionH>
                <wp:positionV relativeFrom="paragraph">
                  <wp:posOffset>2863926</wp:posOffset>
                </wp:positionV>
                <wp:extent cx="5303520" cy="1409700"/>
                <wp:effectExtent l="0" t="0" r="11430" b="19050"/>
                <wp:wrapNone/>
                <wp:docPr id="68" name="68 Cuadro de texto"/>
                <wp:cNvGraphicFramePr/>
                <a:graphic xmlns:a="http://schemas.openxmlformats.org/drawingml/2006/main">
                  <a:graphicData uri="http://schemas.microsoft.com/office/word/2010/wordprocessingShape">
                    <wps:wsp>
                      <wps:cNvSpPr txBox="1"/>
                      <wps:spPr>
                        <a:xfrm>
                          <a:off x="0" y="0"/>
                          <a:ext cx="5303520" cy="1409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F352E" w:rsidRPr="001C596B" w:rsidRDefault="009F352E" w:rsidP="008252A5">
                            <w:pPr>
                              <w:rPr>
                                <w:sz w:val="24"/>
                              </w:rPr>
                            </w:pPr>
                            <w:r w:rsidRPr="001C596B">
                              <w:rPr>
                                <w:sz w:val="24"/>
                              </w:rPr>
                              <w:t>DLS: Diplomado de Legislación en Salud.</w:t>
                            </w:r>
                          </w:p>
                          <w:p w:rsidR="009F352E" w:rsidRPr="001C596B" w:rsidRDefault="009F352E" w:rsidP="008252A5">
                            <w:pPr>
                              <w:rPr>
                                <w:sz w:val="24"/>
                              </w:rPr>
                            </w:pPr>
                            <w:r w:rsidRPr="001C596B">
                              <w:rPr>
                                <w:sz w:val="24"/>
                              </w:rPr>
                              <w:t>BPLC: Diplomado de Buenas Practicas de Laboratorio Clínico.</w:t>
                            </w:r>
                          </w:p>
                          <w:p w:rsidR="009F352E" w:rsidRPr="001C596B" w:rsidRDefault="009F352E" w:rsidP="008252A5">
                            <w:pPr>
                              <w:rPr>
                                <w:sz w:val="24"/>
                              </w:rPr>
                            </w:pPr>
                            <w:r w:rsidRPr="001C596B">
                              <w:rPr>
                                <w:sz w:val="24"/>
                              </w:rPr>
                              <w:t>CAB: Curso de Actualización en Bacteriología (Para profesionales de laboratorio clínico).</w:t>
                            </w:r>
                          </w:p>
                          <w:p w:rsidR="009F352E" w:rsidRPr="001C596B" w:rsidRDefault="009F352E" w:rsidP="008252A5">
                            <w:pPr>
                              <w:rPr>
                                <w:sz w:val="24"/>
                              </w:rPr>
                            </w:pPr>
                            <w:r w:rsidRPr="001C596B">
                              <w:rPr>
                                <w:sz w:val="24"/>
                              </w:rPr>
                              <w:t>KPI: Taller de Indicadores de Calidad</w:t>
                            </w:r>
                          </w:p>
                          <w:p w:rsidR="009F352E" w:rsidRDefault="009F352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8F9579" id="68 Cuadro de texto" o:spid="_x0000_s1027" type="#_x0000_t202" style="position:absolute;left:0;text-align:left;margin-left:.2pt;margin-top:225.5pt;width:417.6pt;height:11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" fillcolor="white [3201]" strokeweight=".5pt">
                <v:textbox>
                  <w:txbxContent>
                    <w:p w:rsidR="009F352E" w:rsidRPr="001C596B" w:rsidRDefault="009F352E" w:rsidP="008252A5">
                      <w:pPr>
                        <w:rPr>
                          <w:sz w:val="24"/>
                        </w:rPr>
                      </w:pPr>
                      <w:r w:rsidRPr="001C596B">
                        <w:rPr>
                          <w:sz w:val="24"/>
                        </w:rPr>
                        <w:t>DLS: Diplomado de Legislación en Salud.</w:t>
                      </w:r>
                    </w:p>
                    <w:p w:rsidR="009F352E" w:rsidRPr="001C596B" w:rsidRDefault="009F352E" w:rsidP="008252A5">
                      <w:pPr>
                        <w:rPr>
                          <w:sz w:val="24"/>
                        </w:rPr>
                      </w:pPr>
                      <w:r w:rsidRPr="001C596B">
                        <w:rPr>
                          <w:sz w:val="24"/>
                        </w:rPr>
                        <w:t>BPLC: Diplomado de Buenas Practicas de Laboratorio Clínico.</w:t>
                      </w:r>
                    </w:p>
                    <w:p w:rsidR="009F352E" w:rsidRPr="001C596B" w:rsidRDefault="009F352E" w:rsidP="008252A5">
                      <w:pPr>
                        <w:rPr>
                          <w:sz w:val="24"/>
                        </w:rPr>
                      </w:pPr>
                      <w:r w:rsidRPr="001C596B">
                        <w:rPr>
                          <w:sz w:val="24"/>
                        </w:rPr>
                        <w:t>CAB: Curso de Actualización en Bacteriología (Para profesionales de laboratorio clínico).</w:t>
                      </w:r>
                    </w:p>
                    <w:p w:rsidR="009F352E" w:rsidRPr="001C596B" w:rsidRDefault="009F352E" w:rsidP="008252A5">
                      <w:pPr>
                        <w:rPr>
                          <w:sz w:val="24"/>
                        </w:rPr>
                      </w:pPr>
                      <w:r w:rsidRPr="001C596B">
                        <w:rPr>
                          <w:sz w:val="24"/>
                        </w:rPr>
                        <w:t>KPI: Taller de Indicadores de Calidad</w:t>
                      </w:r>
                    </w:p>
                    <w:p w:rsidR="009F352E" w:rsidRDefault="009F352E"/>
                  </w:txbxContent>
                </v:textbox>
              </v:shape>
            </w:pict>
          </mc:Fallback>
        </mc:AlternateContent>
      </w:r>
      <w:r w:rsidR="00326699" w:rsidRPr="00041C3D">
        <w:rPr>
          <w:rFonts w:asciiTheme="majorHAnsi" w:hAnsiTheme="majorHAnsi"/>
          <w:noProof/>
          <w:sz w:val="24"/>
          <w:szCs w:val="24"/>
          <w:lang w:eastAsia="es-SV"/>
        </w:rPr>
        <w:drawing>
          <wp:inline distT="0" distB="0" distL="0" distR="0" wp14:anchorId="3679C3A0" wp14:editId="7852A6C4">
            <wp:extent cx="5302250" cy="2838450"/>
            <wp:effectExtent l="0" t="0" r="12700" b="19050"/>
            <wp:docPr id="42" name="Gráfico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5418D" w:rsidRDefault="0045418D" w:rsidP="00C85080">
      <w:pPr>
        <w:spacing w:line="240" w:lineRule="auto"/>
        <w:jc w:val="both"/>
        <w:rPr>
          <w:rFonts w:asciiTheme="majorHAnsi" w:hAnsiTheme="majorHAnsi"/>
          <w:sz w:val="18"/>
          <w:szCs w:val="18"/>
        </w:rPr>
      </w:pPr>
    </w:p>
    <w:p w:rsidR="0045418D" w:rsidRDefault="0045418D" w:rsidP="00C85080">
      <w:pPr>
        <w:spacing w:line="240" w:lineRule="auto"/>
        <w:jc w:val="both"/>
        <w:rPr>
          <w:rFonts w:asciiTheme="majorHAnsi" w:hAnsiTheme="majorHAnsi"/>
          <w:sz w:val="18"/>
          <w:szCs w:val="18"/>
        </w:rPr>
      </w:pPr>
    </w:p>
    <w:p w:rsidR="0045418D" w:rsidRDefault="0045418D" w:rsidP="00C85080">
      <w:pPr>
        <w:spacing w:line="240" w:lineRule="auto"/>
        <w:jc w:val="both"/>
        <w:rPr>
          <w:rFonts w:asciiTheme="majorHAnsi" w:hAnsiTheme="majorHAnsi"/>
          <w:sz w:val="18"/>
          <w:szCs w:val="18"/>
        </w:rPr>
      </w:pPr>
    </w:p>
    <w:p w:rsidR="008252A5" w:rsidRDefault="008252A5" w:rsidP="00C85080">
      <w:pPr>
        <w:spacing w:line="240" w:lineRule="auto"/>
        <w:jc w:val="both"/>
        <w:rPr>
          <w:rFonts w:asciiTheme="majorHAnsi" w:hAnsiTheme="majorHAnsi"/>
          <w:sz w:val="18"/>
          <w:szCs w:val="18"/>
        </w:rPr>
      </w:pPr>
    </w:p>
    <w:p w:rsidR="008252A5" w:rsidRDefault="008252A5" w:rsidP="00C85080">
      <w:pPr>
        <w:spacing w:line="240" w:lineRule="auto"/>
        <w:jc w:val="both"/>
        <w:rPr>
          <w:rFonts w:asciiTheme="majorHAnsi" w:hAnsiTheme="majorHAnsi"/>
          <w:sz w:val="18"/>
          <w:szCs w:val="18"/>
        </w:rPr>
      </w:pPr>
    </w:p>
    <w:p w:rsidR="001C596B" w:rsidRDefault="001C596B" w:rsidP="00C85080">
      <w:pPr>
        <w:spacing w:line="240" w:lineRule="auto"/>
        <w:jc w:val="both"/>
        <w:rPr>
          <w:rFonts w:asciiTheme="majorHAnsi" w:hAnsiTheme="majorHAnsi"/>
          <w:sz w:val="18"/>
          <w:szCs w:val="18"/>
        </w:rPr>
      </w:pPr>
    </w:p>
    <w:p w:rsidR="00C85080" w:rsidRDefault="00C85080" w:rsidP="00C85080">
      <w:pPr>
        <w:spacing w:line="240" w:lineRule="auto"/>
        <w:jc w:val="both"/>
        <w:rPr>
          <w:rFonts w:asciiTheme="majorHAnsi" w:hAnsiTheme="majorHAnsi"/>
          <w:sz w:val="18"/>
          <w:szCs w:val="18"/>
        </w:rPr>
      </w:pPr>
      <w:r w:rsidRPr="00003334">
        <w:rPr>
          <w:rFonts w:asciiTheme="majorHAnsi" w:hAnsiTheme="majorHAnsi"/>
          <w:sz w:val="18"/>
          <w:szCs w:val="18"/>
        </w:rPr>
        <w:t>Fuente: UEPS</w:t>
      </w:r>
    </w:p>
    <w:p w:rsidR="00415038" w:rsidRDefault="00415038" w:rsidP="00326699"/>
    <w:p w:rsidR="00AF672C" w:rsidRDefault="00AF672C" w:rsidP="00326699"/>
    <w:p w:rsidR="00326699" w:rsidRDefault="002A5EA1" w:rsidP="002A5EA1">
      <w:pPr>
        <w:pStyle w:val="Ttulo2"/>
        <w:rPr>
          <w:lang w:eastAsia="es-SV"/>
        </w:rPr>
      </w:pPr>
      <w:bookmarkStart w:id="20" w:name="_Toc9854887"/>
      <w:r>
        <w:rPr>
          <w:lang w:eastAsia="es-SV"/>
        </w:rPr>
        <w:lastRenderedPageBreak/>
        <w:t xml:space="preserve">5.3 </w:t>
      </w:r>
      <w:r w:rsidR="00CE1D14">
        <w:rPr>
          <w:lang w:eastAsia="es-SV"/>
        </w:rPr>
        <w:t>Formulación del proyecto de escuela de educación permanente en salud</w:t>
      </w:r>
      <w:bookmarkEnd w:id="20"/>
    </w:p>
    <w:p w:rsidR="00AF0A0F" w:rsidRDefault="00AF0A0F" w:rsidP="00957A13">
      <w:pPr>
        <w:rPr>
          <w:lang w:eastAsia="es-SV"/>
        </w:rPr>
      </w:pPr>
    </w:p>
    <w:p w:rsidR="002A5EA1" w:rsidRPr="00891115" w:rsidRDefault="00493EB3" w:rsidP="00957A13">
      <w:pPr>
        <w:rPr>
          <w:sz w:val="24"/>
          <w:lang w:eastAsia="es-SV"/>
        </w:rPr>
      </w:pPr>
      <w:r w:rsidRPr="00891115">
        <w:rPr>
          <w:sz w:val="24"/>
          <w:lang w:eastAsia="es-SV"/>
        </w:rPr>
        <w:t>Durante el año 2018 se trabajó en el diagnóstico y formulación del proyecto de creación de la escuela de educación permanente en salud del Consejo Superior de Salud Pública.</w:t>
      </w:r>
    </w:p>
    <w:p w:rsidR="00FF725E" w:rsidRDefault="00D55EFB" w:rsidP="00052BBF">
      <w:pPr>
        <w:rPr>
          <w:rFonts w:ascii="Calibri" w:eastAsia="MS Mincho" w:hAnsi="Calibri" w:cs="Times New Roman"/>
          <w:noProof/>
        </w:rPr>
      </w:pPr>
      <w:r>
        <w:rPr>
          <w:lang w:eastAsia="es-SV"/>
        </w:rPr>
        <w:tab/>
      </w:r>
    </w:p>
    <w:p w:rsidR="000C3D21" w:rsidRDefault="000C3D21" w:rsidP="00DC1A34">
      <w:pPr>
        <w:tabs>
          <w:tab w:val="right" w:leader="dot" w:pos="8828"/>
        </w:tabs>
        <w:spacing w:after="100"/>
        <w:rPr>
          <w:rFonts w:ascii="Calibri" w:eastAsia="MS Mincho" w:hAnsi="Calibri" w:cs="Times New Roman"/>
          <w:noProof/>
          <w:color w:val="0000FF"/>
          <w:u w:val="single"/>
        </w:rPr>
      </w:pPr>
    </w:p>
    <w:p w:rsidR="00CE1D14" w:rsidRDefault="00CE1D14" w:rsidP="00DC1A34">
      <w:pPr>
        <w:tabs>
          <w:tab w:val="right" w:leader="dot" w:pos="8828"/>
        </w:tabs>
        <w:spacing w:after="100"/>
        <w:rPr>
          <w:rFonts w:ascii="Calibri" w:eastAsia="MS Mincho" w:hAnsi="Calibri" w:cs="Times New Roman"/>
          <w:noProof/>
          <w:color w:val="0000FF"/>
          <w:u w:val="single"/>
        </w:rPr>
      </w:pPr>
    </w:p>
    <w:p w:rsidR="00CE1D14" w:rsidRDefault="00CE1D14" w:rsidP="00DC1A34">
      <w:pPr>
        <w:tabs>
          <w:tab w:val="right" w:leader="dot" w:pos="8828"/>
        </w:tabs>
        <w:spacing w:after="100"/>
        <w:rPr>
          <w:rFonts w:ascii="Calibri" w:eastAsia="MS Mincho" w:hAnsi="Calibri" w:cs="Times New Roman"/>
          <w:noProof/>
          <w:color w:val="0000FF"/>
          <w:u w:val="single"/>
        </w:rPr>
      </w:pPr>
    </w:p>
    <w:p w:rsidR="00CE1D14" w:rsidRDefault="00CE1D14"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AF672C" w:rsidRDefault="00AF672C" w:rsidP="00DC1A34">
      <w:pPr>
        <w:tabs>
          <w:tab w:val="right" w:leader="dot" w:pos="8828"/>
        </w:tabs>
        <w:spacing w:after="100"/>
        <w:rPr>
          <w:rFonts w:ascii="Calibri" w:eastAsia="MS Mincho" w:hAnsi="Calibri" w:cs="Times New Roman"/>
          <w:noProof/>
          <w:color w:val="0000FF"/>
          <w:u w:val="single"/>
        </w:rPr>
      </w:pPr>
    </w:p>
    <w:p w:rsidR="000C3D21" w:rsidRDefault="000C3D21" w:rsidP="00DC1A34">
      <w:pPr>
        <w:tabs>
          <w:tab w:val="right" w:leader="dot" w:pos="8828"/>
        </w:tabs>
        <w:spacing w:after="100"/>
        <w:rPr>
          <w:rFonts w:ascii="Calibri" w:eastAsia="MS Mincho" w:hAnsi="Calibri" w:cs="Times New Roman"/>
          <w:noProof/>
          <w:color w:val="0000FF"/>
          <w:u w:val="single"/>
        </w:rPr>
      </w:pPr>
    </w:p>
    <w:p w:rsidR="000C3D21" w:rsidRDefault="001439D7" w:rsidP="00DA121B">
      <w:pPr>
        <w:pStyle w:val="Ttulo1"/>
      </w:pPr>
      <w:hyperlink w:anchor="_Toc487710916" w:history="1">
        <w:bookmarkStart w:id="21" w:name="_Toc9854888"/>
        <w:r w:rsidR="00052BBF">
          <w:rPr>
            <w:rFonts w:eastAsia="MS Mincho"/>
          </w:rPr>
          <w:t>VI</w:t>
        </w:r>
        <w:r w:rsidR="00DA121B">
          <w:rPr>
            <w:rFonts w:eastAsia="MS Mincho"/>
          </w:rPr>
          <w:t>.</w:t>
        </w:r>
      </w:hyperlink>
      <w:r w:rsidR="00DA121B">
        <w:rPr>
          <w:rFonts w:eastAsia="MS Mincho"/>
        </w:rPr>
        <w:t xml:space="preserve"> </w:t>
      </w:r>
      <w:r w:rsidR="000C3D21" w:rsidRPr="009D6572">
        <w:t>TRANSPARENCIA Y PARTICIPACION CIUDADAN</w:t>
      </w:r>
      <w:r w:rsidR="000C3D21">
        <w:t>A</w:t>
      </w:r>
      <w:bookmarkEnd w:id="21"/>
    </w:p>
    <w:p w:rsidR="002436F3" w:rsidRPr="002436F3" w:rsidRDefault="002436F3" w:rsidP="002436F3"/>
    <w:p w:rsidR="000C3D21" w:rsidRDefault="00525811" w:rsidP="002436F3">
      <w:pPr>
        <w:pStyle w:val="Ttulo2"/>
        <w:jc w:val="center"/>
      </w:pPr>
      <w:bookmarkStart w:id="22" w:name="_Toc522109545"/>
      <w:bookmarkStart w:id="23" w:name="_Toc531872517"/>
      <w:bookmarkStart w:id="24" w:name="_Toc9854889"/>
      <w:r>
        <w:t xml:space="preserve">6.1 </w:t>
      </w:r>
      <w:r w:rsidR="000C3D21" w:rsidRPr="009D6572">
        <w:t>Acceso a la información pública</w:t>
      </w:r>
      <w:bookmarkStart w:id="25" w:name="_Toc493076173"/>
      <w:bookmarkEnd w:id="22"/>
      <w:bookmarkEnd w:id="23"/>
      <w:bookmarkEnd w:id="24"/>
    </w:p>
    <w:p w:rsidR="002436F3" w:rsidRPr="002436F3" w:rsidRDefault="002436F3" w:rsidP="002436F3"/>
    <w:p w:rsidR="000C3D21" w:rsidRPr="00F5366F" w:rsidRDefault="000C3D21" w:rsidP="000C3D21">
      <w:r w:rsidRPr="00B5550B">
        <w:rPr>
          <w:noProof/>
          <w:lang w:eastAsia="es-SV"/>
        </w:rPr>
        <w:drawing>
          <wp:inline distT="0" distB="0" distL="0" distR="0" wp14:anchorId="15D49EA6" wp14:editId="18D6FA15">
            <wp:extent cx="5819775" cy="3985260"/>
            <wp:effectExtent l="0" t="0" r="9525" b="0"/>
            <wp:docPr id="2" name="Imagen 2" descr="C:\Users\CSSP114\Desktop\MEMORIAS 2018\20170714_132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P114\Desktop\MEMORIAS 2018\20170714_132714.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8318" r="21242"/>
                    <a:stretch/>
                  </pic:blipFill>
                  <pic:spPr bwMode="auto">
                    <a:xfrm>
                      <a:off x="0" y="0"/>
                      <a:ext cx="5826868" cy="3990117"/>
                    </a:xfrm>
                    <a:prstGeom prst="rect">
                      <a:avLst/>
                    </a:prstGeom>
                    <a:noFill/>
                    <a:ln>
                      <a:noFill/>
                    </a:ln>
                    <a:extLst>
                      <a:ext uri="{53640926-AAD7-44D8-BBD7-CCE9431645EC}">
                        <a14:shadowObscured xmlns:a14="http://schemas.microsoft.com/office/drawing/2010/main"/>
                      </a:ext>
                    </a:extLst>
                  </pic:spPr>
                </pic:pic>
              </a:graphicData>
            </a:graphic>
          </wp:inline>
        </w:drawing>
      </w:r>
      <w:bookmarkEnd w:id="25"/>
    </w:p>
    <w:p w:rsidR="000C3D21" w:rsidRPr="00891115" w:rsidRDefault="000C3D21" w:rsidP="000C3D21">
      <w:pPr>
        <w:spacing w:after="0" w:line="240" w:lineRule="auto"/>
        <w:rPr>
          <w:sz w:val="24"/>
          <w:szCs w:val="24"/>
        </w:rPr>
      </w:pPr>
      <w:r w:rsidRPr="00891115">
        <w:rPr>
          <w:sz w:val="24"/>
          <w:szCs w:val="24"/>
        </w:rPr>
        <w:t>La Unidad de Acceso a la Información Pública y la Oficina de Información y Respuesta, tramitaron para el año 2018, un total de 21 solicitudes de información y 57 orientaciones.</w:t>
      </w:r>
    </w:p>
    <w:p w:rsidR="000C3D21" w:rsidRDefault="000C3D21" w:rsidP="000C3D21">
      <w:pPr>
        <w:spacing w:after="0" w:line="240" w:lineRule="auto"/>
        <w:rPr>
          <w:b/>
          <w:bCs/>
          <w:szCs w:val="24"/>
        </w:rPr>
      </w:pPr>
    </w:p>
    <w:p w:rsidR="000C3D21" w:rsidRDefault="000C3D21" w:rsidP="000C3D21">
      <w:pPr>
        <w:spacing w:after="0" w:line="240" w:lineRule="auto"/>
        <w:rPr>
          <w:b/>
          <w:bCs/>
          <w:szCs w:val="24"/>
        </w:rPr>
      </w:pPr>
    </w:p>
    <w:p w:rsidR="000C3D21" w:rsidRDefault="000C3D21" w:rsidP="000C3D21">
      <w:pPr>
        <w:spacing w:after="0" w:line="240" w:lineRule="auto"/>
        <w:rPr>
          <w:b/>
          <w:bCs/>
          <w:szCs w:val="24"/>
        </w:rPr>
      </w:pPr>
    </w:p>
    <w:p w:rsidR="000C3D21" w:rsidRPr="00891115" w:rsidRDefault="000C3D21" w:rsidP="00891115">
      <w:pPr>
        <w:pStyle w:val="Ttulo2"/>
      </w:pPr>
      <w:bookmarkStart w:id="26" w:name="_Toc493076175"/>
      <w:bookmarkStart w:id="27" w:name="_Toc522109546"/>
      <w:bookmarkStart w:id="28" w:name="_Toc531872518"/>
      <w:r>
        <w:rPr>
          <w:rFonts w:asciiTheme="minorHAnsi" w:eastAsiaTheme="minorHAnsi" w:hAnsiTheme="minorHAnsi" w:cstheme="minorBidi"/>
          <w:sz w:val="22"/>
          <w:szCs w:val="24"/>
        </w:rPr>
        <w:t xml:space="preserve">                                                          </w:t>
      </w:r>
      <w:r w:rsidRPr="00891115">
        <w:t xml:space="preserve">  </w:t>
      </w:r>
      <w:bookmarkStart w:id="29" w:name="_Toc9854890"/>
      <w:r w:rsidR="00525811" w:rsidRPr="00891115">
        <w:t>6.2</w:t>
      </w:r>
      <w:r w:rsidRPr="00891115">
        <w:t xml:space="preserve"> Rendición de Cuentas</w:t>
      </w:r>
      <w:bookmarkEnd w:id="26"/>
      <w:bookmarkEnd w:id="27"/>
      <w:bookmarkEnd w:id="28"/>
      <w:bookmarkEnd w:id="29"/>
    </w:p>
    <w:p w:rsidR="00B30114" w:rsidRPr="00B30114" w:rsidRDefault="00B30114" w:rsidP="00B30114"/>
    <w:p w:rsidR="000C3D21" w:rsidRPr="00891115" w:rsidRDefault="000C3D21" w:rsidP="000C3D21">
      <w:pPr>
        <w:rPr>
          <w:sz w:val="24"/>
          <w:szCs w:val="24"/>
        </w:rPr>
      </w:pPr>
      <w:r w:rsidRPr="00891115">
        <w:rPr>
          <w:sz w:val="24"/>
          <w:szCs w:val="24"/>
        </w:rPr>
        <w:t>El 30 de noviembre el Consejo Superior de Salud Pública, desarrollo su evento de Rendición de cuentas, en las instalaciones de la Institución a la que asistieron 76 personas y la participación de dos comentaristas sociales.</w:t>
      </w:r>
    </w:p>
    <w:p w:rsidR="000C3D21" w:rsidRPr="00AE26CB" w:rsidRDefault="000C3D21" w:rsidP="000C3D21">
      <w:pPr>
        <w:pStyle w:val="Prrafodelista"/>
        <w:ind w:left="360"/>
        <w:jc w:val="center"/>
        <w:rPr>
          <w:szCs w:val="24"/>
        </w:rPr>
      </w:pPr>
    </w:p>
    <w:p w:rsidR="000C3D21" w:rsidRPr="00AE26CB" w:rsidRDefault="000C3D21" w:rsidP="000C3D21">
      <w:pPr>
        <w:jc w:val="center"/>
      </w:pPr>
    </w:p>
    <w:p w:rsidR="000C3D21" w:rsidRDefault="000C3D21" w:rsidP="000C3D21">
      <w:pPr>
        <w:jc w:val="center"/>
        <w:rPr>
          <w:szCs w:val="24"/>
        </w:rPr>
      </w:pPr>
      <w:r>
        <w:rPr>
          <w:noProof/>
          <w:szCs w:val="24"/>
          <w:lang w:eastAsia="es-SV"/>
        </w:rPr>
        <w:lastRenderedPageBreak/>
        <w:t xml:space="preserve">  </w:t>
      </w:r>
      <w:r w:rsidRPr="00670745">
        <w:rPr>
          <w:noProof/>
          <w:szCs w:val="24"/>
          <w:lang w:eastAsia="es-SV"/>
        </w:rPr>
        <w:drawing>
          <wp:inline distT="0" distB="0" distL="0" distR="0" wp14:anchorId="0A44BED0" wp14:editId="0A58FA79">
            <wp:extent cx="2257425" cy="1539803"/>
            <wp:effectExtent l="0" t="0" r="0" b="3810"/>
            <wp:docPr id="6" name="Imagen 6" descr="C:\Users\CSSP114\Desktop\RC 2017-2018\20181130_143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SP114\Desktop\RC 2017-2018\20181130_143522.jpg"/>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9053"/>
                    <a:stretch/>
                  </pic:blipFill>
                  <pic:spPr bwMode="auto">
                    <a:xfrm>
                      <a:off x="0" y="0"/>
                      <a:ext cx="2260791" cy="1542099"/>
                    </a:xfrm>
                    <a:prstGeom prst="rect">
                      <a:avLst/>
                    </a:prstGeom>
                    <a:noFill/>
                    <a:ln>
                      <a:noFill/>
                    </a:ln>
                    <a:extLst>
                      <a:ext uri="{53640926-AAD7-44D8-BBD7-CCE9431645EC}">
                        <a14:shadowObscured xmlns:a14="http://schemas.microsoft.com/office/drawing/2010/main"/>
                      </a:ext>
                    </a:extLst>
                  </pic:spPr>
                </pic:pic>
              </a:graphicData>
            </a:graphic>
          </wp:inline>
        </w:drawing>
      </w:r>
      <w:r w:rsidRPr="007C6CBB">
        <w:rPr>
          <w:noProof/>
          <w:szCs w:val="24"/>
          <w:lang w:eastAsia="es-SV"/>
        </w:rPr>
        <w:drawing>
          <wp:inline distT="0" distB="0" distL="0" distR="0" wp14:anchorId="128D9D52" wp14:editId="5DD91074">
            <wp:extent cx="2232217" cy="1518822"/>
            <wp:effectExtent l="0" t="0" r="0" b="5715"/>
            <wp:docPr id="5" name="Imagen 5" descr="C:\Users\CSSP114\Desktop\RC 2017-2018\20181130_163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SP114\Desktop\RC 2017-2018\20181130_163104.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9279"/>
                    <a:stretch/>
                  </pic:blipFill>
                  <pic:spPr bwMode="auto">
                    <a:xfrm>
                      <a:off x="0" y="0"/>
                      <a:ext cx="2255527" cy="1534683"/>
                    </a:xfrm>
                    <a:prstGeom prst="rect">
                      <a:avLst/>
                    </a:prstGeom>
                    <a:noFill/>
                    <a:ln>
                      <a:noFill/>
                    </a:ln>
                    <a:extLst>
                      <a:ext uri="{53640926-AAD7-44D8-BBD7-CCE9431645EC}">
                        <a14:shadowObscured xmlns:a14="http://schemas.microsoft.com/office/drawing/2010/main"/>
                      </a:ext>
                    </a:extLst>
                  </pic:spPr>
                </pic:pic>
              </a:graphicData>
            </a:graphic>
          </wp:inline>
        </w:drawing>
      </w:r>
    </w:p>
    <w:p w:rsidR="000C3D21" w:rsidRDefault="000C3D21" w:rsidP="000C3D21">
      <w:pPr>
        <w:jc w:val="center"/>
        <w:rPr>
          <w:szCs w:val="24"/>
        </w:rPr>
      </w:pPr>
    </w:p>
    <w:p w:rsidR="000C3D21" w:rsidRPr="009D6572" w:rsidRDefault="000C3D21" w:rsidP="000C3D21">
      <w:pPr>
        <w:jc w:val="center"/>
        <w:rPr>
          <w:szCs w:val="24"/>
        </w:rPr>
      </w:pPr>
      <w:r w:rsidRPr="007C6CBB">
        <w:rPr>
          <w:noProof/>
          <w:szCs w:val="24"/>
          <w:lang w:eastAsia="es-SV"/>
        </w:rPr>
        <w:drawing>
          <wp:inline distT="0" distB="0" distL="0" distR="0" wp14:anchorId="6B591EC9" wp14:editId="54FEED65">
            <wp:extent cx="2285741" cy="1435735"/>
            <wp:effectExtent l="0" t="0" r="635" b="0"/>
            <wp:docPr id="4" name="Imagen 4" descr="C:\Users\CSSP114\Desktop\RC 2017-2018\20181130_143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SP114\Desktop\RC 2017-2018\20181130_143110.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2363"/>
                    <a:stretch/>
                  </pic:blipFill>
                  <pic:spPr bwMode="auto">
                    <a:xfrm>
                      <a:off x="0" y="0"/>
                      <a:ext cx="2320858" cy="1457793"/>
                    </a:xfrm>
                    <a:prstGeom prst="rect">
                      <a:avLst/>
                    </a:prstGeom>
                    <a:noFill/>
                    <a:ln>
                      <a:noFill/>
                    </a:ln>
                    <a:extLst>
                      <a:ext uri="{53640926-AAD7-44D8-BBD7-CCE9431645EC}">
                        <a14:shadowObscured xmlns:a14="http://schemas.microsoft.com/office/drawing/2010/main"/>
                      </a:ext>
                    </a:extLst>
                  </pic:spPr>
                </pic:pic>
              </a:graphicData>
            </a:graphic>
          </wp:inline>
        </w:drawing>
      </w:r>
      <w:r w:rsidRPr="0043453B">
        <w:rPr>
          <w:b/>
          <w:noProof/>
          <w:sz w:val="28"/>
          <w:szCs w:val="28"/>
          <w:lang w:eastAsia="es-SV"/>
        </w:rPr>
        <w:drawing>
          <wp:inline distT="0" distB="0" distL="0" distR="0" wp14:anchorId="52E61694" wp14:editId="5FFD1244">
            <wp:extent cx="2326945" cy="1439263"/>
            <wp:effectExtent l="0" t="0" r="0" b="8890"/>
            <wp:docPr id="7" name="Imagen 7" descr="C:\Users\CSSP114\Desktop\RC 2017-2018\20181130_163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SP114\Desktop\RC 2017-2018\20181130_163424.jpg"/>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244" t="23989" r="3586"/>
                    <a:stretch/>
                  </pic:blipFill>
                  <pic:spPr bwMode="auto">
                    <a:xfrm>
                      <a:off x="0" y="0"/>
                      <a:ext cx="2347735" cy="1452122"/>
                    </a:xfrm>
                    <a:prstGeom prst="rect">
                      <a:avLst/>
                    </a:prstGeom>
                    <a:noFill/>
                    <a:ln>
                      <a:noFill/>
                    </a:ln>
                    <a:extLst>
                      <a:ext uri="{53640926-AAD7-44D8-BBD7-CCE9431645EC}">
                        <a14:shadowObscured xmlns:a14="http://schemas.microsoft.com/office/drawing/2010/main"/>
                      </a:ext>
                    </a:extLst>
                  </pic:spPr>
                </pic:pic>
              </a:graphicData>
            </a:graphic>
          </wp:inline>
        </w:drawing>
      </w:r>
    </w:p>
    <w:p w:rsidR="000C3D21" w:rsidRDefault="000C3D21" w:rsidP="000C3D21">
      <w:pPr>
        <w:shd w:val="clear" w:color="auto" w:fill="FFFFFF" w:themeFill="background1"/>
        <w:jc w:val="center"/>
        <w:rPr>
          <w:b/>
          <w:sz w:val="28"/>
          <w:szCs w:val="28"/>
        </w:rPr>
      </w:pPr>
    </w:p>
    <w:p w:rsidR="000C3D21" w:rsidRDefault="000C3D21" w:rsidP="000C3D21">
      <w:pPr>
        <w:shd w:val="clear" w:color="auto" w:fill="FFFFFF" w:themeFill="background1"/>
        <w:jc w:val="center"/>
        <w:rPr>
          <w:b/>
          <w:sz w:val="28"/>
          <w:szCs w:val="28"/>
        </w:rPr>
      </w:pPr>
      <w:r w:rsidRPr="00F5366F">
        <w:rPr>
          <w:b/>
          <w:noProof/>
          <w:sz w:val="28"/>
          <w:szCs w:val="28"/>
          <w:lang w:eastAsia="es-SV"/>
        </w:rPr>
        <w:drawing>
          <wp:inline distT="0" distB="0" distL="0" distR="0" wp14:anchorId="0AB2A721" wp14:editId="02C24A19">
            <wp:extent cx="2724150" cy="1719445"/>
            <wp:effectExtent l="0" t="0" r="0" b="0"/>
            <wp:docPr id="8" name="Imagen 8" descr="C:\Users\CSSP114\Desktop\RC 2017-2018\20181130_163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SP114\Desktop\RC 2017-2018\20181130_163755.jpg"/>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5842"/>
                    <a:stretch/>
                  </pic:blipFill>
                  <pic:spPr bwMode="auto">
                    <a:xfrm>
                      <a:off x="0" y="0"/>
                      <a:ext cx="2730180" cy="1723251"/>
                    </a:xfrm>
                    <a:prstGeom prst="rect">
                      <a:avLst/>
                    </a:prstGeom>
                    <a:noFill/>
                    <a:ln>
                      <a:noFill/>
                    </a:ln>
                    <a:extLst>
                      <a:ext uri="{53640926-AAD7-44D8-BBD7-CCE9431645EC}">
                        <a14:shadowObscured xmlns:a14="http://schemas.microsoft.com/office/drawing/2010/main"/>
                      </a:ext>
                    </a:extLst>
                  </pic:spPr>
                </pic:pic>
              </a:graphicData>
            </a:graphic>
          </wp:inline>
        </w:drawing>
      </w:r>
    </w:p>
    <w:p w:rsidR="000C3D21" w:rsidRPr="007F27F6" w:rsidRDefault="000C3D21" w:rsidP="000C3D21">
      <w:pPr>
        <w:rPr>
          <w:sz w:val="24"/>
          <w:szCs w:val="24"/>
        </w:rPr>
      </w:pPr>
      <w:r w:rsidRPr="007F27F6">
        <w:rPr>
          <w:sz w:val="24"/>
          <w:szCs w:val="24"/>
        </w:rPr>
        <w:t xml:space="preserve">El Lic. Pedro Rosalío Escobar Castaneda, Presidente del CSSP, presentó el informe de logros, exponiendo los retos y proyecciones en cumplimiento con la Ley de Acceso a la Información Pública. </w:t>
      </w:r>
    </w:p>
    <w:p w:rsidR="000C3D21" w:rsidRDefault="000C3D21" w:rsidP="000C3D21">
      <w:pPr>
        <w:shd w:val="clear" w:color="auto" w:fill="FFFFFF" w:themeFill="background1"/>
        <w:rPr>
          <w:b/>
          <w:sz w:val="28"/>
          <w:szCs w:val="28"/>
        </w:rPr>
      </w:pPr>
    </w:p>
    <w:p w:rsidR="000C3D21" w:rsidRDefault="00525811" w:rsidP="002B575F">
      <w:pPr>
        <w:pStyle w:val="Ttulo2"/>
        <w:jc w:val="center"/>
      </w:pPr>
      <w:bookmarkStart w:id="30" w:name="_Toc531872519"/>
      <w:bookmarkStart w:id="31" w:name="_Toc9854891"/>
      <w:r>
        <w:t xml:space="preserve">6.3 </w:t>
      </w:r>
      <w:r w:rsidR="000C3D21" w:rsidRPr="002B575F">
        <w:t>Gestión</w:t>
      </w:r>
      <w:r w:rsidR="000C3D21" w:rsidRPr="009D6572">
        <w:t xml:space="preserve"> Documental y Archivo</w:t>
      </w:r>
      <w:bookmarkEnd w:id="30"/>
      <w:bookmarkEnd w:id="31"/>
    </w:p>
    <w:p w:rsidR="00891115" w:rsidRPr="00891115" w:rsidRDefault="00891115" w:rsidP="00891115"/>
    <w:p w:rsidR="000C3D21" w:rsidRPr="003F6415" w:rsidRDefault="00525811" w:rsidP="000C3D21">
      <w:pPr>
        <w:rPr>
          <w:sz w:val="24"/>
          <w:szCs w:val="24"/>
        </w:rPr>
      </w:pPr>
      <w:r>
        <w:rPr>
          <w:sz w:val="24"/>
          <w:szCs w:val="24"/>
        </w:rPr>
        <w:t>En cumplimiento de la ley de acceso a la información pública la institución cuenta con un oficial de gestión documental y archivo iniciando con la habilitación del archivo central. Durante el año 2018 se reportan los siguientes logros en esta área:</w:t>
      </w:r>
    </w:p>
    <w:p w:rsidR="000C3D21" w:rsidRPr="00525811" w:rsidRDefault="00525811" w:rsidP="00525811">
      <w:pPr>
        <w:pStyle w:val="Prrafodelista"/>
        <w:numPr>
          <w:ilvl w:val="0"/>
          <w:numId w:val="18"/>
        </w:numPr>
        <w:spacing w:line="360" w:lineRule="auto"/>
        <w:jc w:val="both"/>
        <w:rPr>
          <w:sz w:val="24"/>
          <w:szCs w:val="24"/>
        </w:rPr>
      </w:pPr>
      <w:r>
        <w:rPr>
          <w:sz w:val="24"/>
          <w:szCs w:val="24"/>
        </w:rPr>
        <w:t>Elaboración</w:t>
      </w:r>
      <w:r w:rsidR="000C3D21" w:rsidRPr="00525811">
        <w:rPr>
          <w:sz w:val="24"/>
          <w:szCs w:val="24"/>
        </w:rPr>
        <w:t xml:space="preserve"> del Anteproyecto de normativ</w:t>
      </w:r>
      <w:r>
        <w:rPr>
          <w:sz w:val="24"/>
          <w:szCs w:val="24"/>
        </w:rPr>
        <w:t>a de la Foliación de Documentos.</w:t>
      </w:r>
    </w:p>
    <w:p w:rsidR="000C3D21" w:rsidRPr="00525811" w:rsidRDefault="00525811" w:rsidP="00525811">
      <w:pPr>
        <w:pStyle w:val="Prrafodelista"/>
        <w:numPr>
          <w:ilvl w:val="0"/>
          <w:numId w:val="18"/>
        </w:numPr>
        <w:spacing w:line="360" w:lineRule="auto"/>
        <w:jc w:val="both"/>
        <w:rPr>
          <w:sz w:val="24"/>
          <w:szCs w:val="24"/>
        </w:rPr>
      </w:pPr>
      <w:r w:rsidRPr="00525811">
        <w:rPr>
          <w:sz w:val="24"/>
          <w:szCs w:val="24"/>
        </w:rPr>
        <w:lastRenderedPageBreak/>
        <w:t>I</w:t>
      </w:r>
      <w:r w:rsidR="000C3D21" w:rsidRPr="00525811">
        <w:rPr>
          <w:sz w:val="24"/>
          <w:szCs w:val="24"/>
        </w:rPr>
        <w:t xml:space="preserve">nicio </w:t>
      </w:r>
      <w:r w:rsidRPr="00525811">
        <w:rPr>
          <w:sz w:val="24"/>
          <w:szCs w:val="24"/>
        </w:rPr>
        <w:t>de</w:t>
      </w:r>
      <w:r w:rsidR="000C3D21" w:rsidRPr="00525811">
        <w:rPr>
          <w:sz w:val="24"/>
          <w:szCs w:val="24"/>
        </w:rPr>
        <w:t xml:space="preserve"> la etapa ordenamiento de expedientes, ingreso y actualización de cuadro resumen de documentos.</w:t>
      </w:r>
    </w:p>
    <w:p w:rsidR="000C3D21" w:rsidRPr="00525811" w:rsidRDefault="000C3D21" w:rsidP="00525811">
      <w:pPr>
        <w:pStyle w:val="Prrafodelista"/>
        <w:numPr>
          <w:ilvl w:val="0"/>
          <w:numId w:val="18"/>
        </w:numPr>
        <w:spacing w:line="360" w:lineRule="auto"/>
        <w:jc w:val="both"/>
        <w:rPr>
          <w:sz w:val="24"/>
          <w:szCs w:val="24"/>
        </w:rPr>
      </w:pPr>
      <w:r w:rsidRPr="003F6415">
        <w:rPr>
          <w:noProof/>
          <w:lang w:eastAsia="es-SV"/>
        </w:rPr>
        <w:drawing>
          <wp:anchor distT="0" distB="0" distL="114300" distR="114300" simplePos="0" relativeHeight="251654656" behindDoc="1" locked="0" layoutInCell="1" allowOverlap="1" wp14:anchorId="72A161E4" wp14:editId="34356C9B">
            <wp:simplePos x="0" y="0"/>
            <wp:positionH relativeFrom="column">
              <wp:posOffset>3083560</wp:posOffset>
            </wp:positionH>
            <wp:positionV relativeFrom="paragraph">
              <wp:posOffset>204470</wp:posOffset>
            </wp:positionV>
            <wp:extent cx="2334260" cy="2689225"/>
            <wp:effectExtent l="0" t="6033" r="2858" b="2857"/>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2334260" cy="2689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415">
        <w:rPr>
          <w:noProof/>
          <w:lang w:eastAsia="es-SV"/>
        </w:rPr>
        <w:drawing>
          <wp:anchor distT="0" distB="0" distL="114300" distR="114300" simplePos="0" relativeHeight="251653632" behindDoc="1" locked="0" layoutInCell="1" allowOverlap="1" wp14:anchorId="00943BC5" wp14:editId="51C5B6A7">
            <wp:simplePos x="0" y="0"/>
            <wp:positionH relativeFrom="margin">
              <wp:align>left</wp:align>
            </wp:positionH>
            <wp:positionV relativeFrom="paragraph">
              <wp:posOffset>354330</wp:posOffset>
            </wp:positionV>
            <wp:extent cx="2625725" cy="2338070"/>
            <wp:effectExtent l="0" t="0" r="3175" b="5080"/>
            <wp:wrapNone/>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25725" cy="2338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5811">
        <w:rPr>
          <w:sz w:val="24"/>
          <w:szCs w:val="24"/>
        </w:rPr>
        <w:t>Proceso de saneamiento y ordenamiento de expedientes</w:t>
      </w:r>
    </w:p>
    <w:p w:rsidR="000C3D21" w:rsidRDefault="000C3D21" w:rsidP="000C3D21">
      <w:pPr>
        <w:spacing w:line="360" w:lineRule="auto"/>
        <w:jc w:val="both"/>
        <w:rPr>
          <w:sz w:val="24"/>
          <w:szCs w:val="24"/>
        </w:rPr>
      </w:pPr>
    </w:p>
    <w:p w:rsidR="00B30114" w:rsidRDefault="00B30114" w:rsidP="000C3D21">
      <w:pPr>
        <w:spacing w:line="360" w:lineRule="auto"/>
        <w:jc w:val="both"/>
        <w:rPr>
          <w:sz w:val="24"/>
          <w:szCs w:val="24"/>
        </w:rPr>
      </w:pPr>
    </w:p>
    <w:p w:rsidR="00B30114" w:rsidRDefault="00B30114" w:rsidP="000C3D21">
      <w:pPr>
        <w:spacing w:line="360" w:lineRule="auto"/>
        <w:jc w:val="both"/>
        <w:rPr>
          <w:sz w:val="24"/>
          <w:szCs w:val="24"/>
        </w:rPr>
      </w:pPr>
    </w:p>
    <w:p w:rsidR="00B30114" w:rsidRDefault="00B30114" w:rsidP="000C3D21">
      <w:pPr>
        <w:spacing w:line="360" w:lineRule="auto"/>
        <w:jc w:val="both"/>
        <w:rPr>
          <w:sz w:val="24"/>
          <w:szCs w:val="24"/>
        </w:rPr>
      </w:pPr>
    </w:p>
    <w:p w:rsidR="00B30114" w:rsidRDefault="00B30114" w:rsidP="000C3D21">
      <w:pPr>
        <w:spacing w:line="360" w:lineRule="auto"/>
        <w:jc w:val="both"/>
        <w:rPr>
          <w:sz w:val="24"/>
          <w:szCs w:val="24"/>
        </w:rPr>
      </w:pPr>
    </w:p>
    <w:p w:rsidR="00B30114" w:rsidRDefault="00B30114" w:rsidP="000C3D21">
      <w:pPr>
        <w:spacing w:line="360" w:lineRule="auto"/>
        <w:jc w:val="both"/>
        <w:rPr>
          <w:sz w:val="24"/>
          <w:szCs w:val="24"/>
        </w:rPr>
      </w:pPr>
    </w:p>
    <w:p w:rsidR="00B30114" w:rsidRDefault="00CF268C" w:rsidP="000C3D21">
      <w:pPr>
        <w:spacing w:line="360" w:lineRule="auto"/>
        <w:jc w:val="both"/>
        <w:rPr>
          <w:sz w:val="24"/>
          <w:szCs w:val="24"/>
        </w:rPr>
      </w:pPr>
      <w:r w:rsidRPr="003F6415">
        <w:rPr>
          <w:noProof/>
          <w:sz w:val="24"/>
          <w:szCs w:val="24"/>
          <w:lang w:eastAsia="es-SV"/>
        </w:rPr>
        <w:drawing>
          <wp:anchor distT="0" distB="0" distL="114300" distR="114300" simplePos="0" relativeHeight="251655680" behindDoc="1" locked="0" layoutInCell="1" allowOverlap="1" wp14:anchorId="28FD0674" wp14:editId="0DED50A8">
            <wp:simplePos x="0" y="0"/>
            <wp:positionH relativeFrom="margin">
              <wp:posOffset>159600</wp:posOffset>
            </wp:positionH>
            <wp:positionV relativeFrom="paragraph">
              <wp:posOffset>177228</wp:posOffset>
            </wp:positionV>
            <wp:extent cx="2306320" cy="2626995"/>
            <wp:effectExtent l="0" t="7938"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306320" cy="2626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6415">
        <w:rPr>
          <w:noProof/>
          <w:sz w:val="24"/>
          <w:szCs w:val="24"/>
          <w:lang w:eastAsia="es-SV"/>
        </w:rPr>
        <w:drawing>
          <wp:anchor distT="0" distB="0" distL="114300" distR="114300" simplePos="0" relativeHeight="251656704" behindDoc="1" locked="0" layoutInCell="1" allowOverlap="1" wp14:anchorId="643BFF91" wp14:editId="6CC842E7">
            <wp:simplePos x="0" y="0"/>
            <wp:positionH relativeFrom="margin">
              <wp:posOffset>3098800</wp:posOffset>
            </wp:positionH>
            <wp:positionV relativeFrom="paragraph">
              <wp:posOffset>158115</wp:posOffset>
            </wp:positionV>
            <wp:extent cx="2282825" cy="2700020"/>
            <wp:effectExtent l="953" t="0" r="4127" b="4128"/>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282825" cy="27000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30114" w:rsidRDefault="00B30114" w:rsidP="000C3D21">
      <w:pPr>
        <w:spacing w:line="360" w:lineRule="auto"/>
        <w:jc w:val="both"/>
        <w:rPr>
          <w:sz w:val="24"/>
          <w:szCs w:val="24"/>
        </w:rPr>
      </w:pPr>
    </w:p>
    <w:p w:rsidR="00B30114" w:rsidRDefault="00B30114" w:rsidP="000C3D21">
      <w:pPr>
        <w:spacing w:line="360" w:lineRule="auto"/>
        <w:jc w:val="both"/>
        <w:rPr>
          <w:sz w:val="24"/>
          <w:szCs w:val="24"/>
        </w:rPr>
      </w:pPr>
    </w:p>
    <w:p w:rsidR="00CF268C" w:rsidRDefault="00CF268C" w:rsidP="000C3D21">
      <w:pPr>
        <w:spacing w:line="360" w:lineRule="auto"/>
        <w:jc w:val="both"/>
        <w:rPr>
          <w:sz w:val="24"/>
          <w:szCs w:val="24"/>
        </w:rPr>
      </w:pPr>
    </w:p>
    <w:p w:rsidR="00CF268C" w:rsidRDefault="00CF268C" w:rsidP="000C3D21">
      <w:pPr>
        <w:spacing w:line="360" w:lineRule="auto"/>
        <w:jc w:val="both"/>
        <w:rPr>
          <w:sz w:val="24"/>
          <w:szCs w:val="24"/>
        </w:rPr>
      </w:pPr>
    </w:p>
    <w:p w:rsidR="00CF268C" w:rsidRDefault="00CF268C" w:rsidP="000C3D21">
      <w:pPr>
        <w:spacing w:line="360" w:lineRule="auto"/>
        <w:jc w:val="both"/>
        <w:rPr>
          <w:sz w:val="24"/>
          <w:szCs w:val="24"/>
        </w:rPr>
      </w:pPr>
    </w:p>
    <w:p w:rsidR="00CF268C" w:rsidRDefault="00CF268C" w:rsidP="000C3D21">
      <w:pPr>
        <w:spacing w:line="360" w:lineRule="auto"/>
        <w:jc w:val="both"/>
        <w:rPr>
          <w:sz w:val="24"/>
          <w:szCs w:val="24"/>
        </w:rPr>
      </w:pPr>
    </w:p>
    <w:p w:rsidR="00CF268C" w:rsidRDefault="00CF268C" w:rsidP="000C3D21">
      <w:pPr>
        <w:spacing w:line="360" w:lineRule="auto"/>
        <w:jc w:val="both"/>
        <w:rPr>
          <w:sz w:val="24"/>
          <w:szCs w:val="24"/>
        </w:rPr>
      </w:pPr>
    </w:p>
    <w:p w:rsidR="00CF268C" w:rsidRDefault="006C7A9E" w:rsidP="000C3D21">
      <w:pPr>
        <w:spacing w:line="360" w:lineRule="auto"/>
        <w:jc w:val="both"/>
        <w:rPr>
          <w:sz w:val="24"/>
          <w:szCs w:val="24"/>
        </w:rPr>
      </w:pPr>
      <w:r>
        <w:rPr>
          <w:sz w:val="24"/>
          <w:szCs w:val="24"/>
        </w:rPr>
        <w:t>En esta etapa se han incluido las siguientes unidades:</w:t>
      </w:r>
    </w:p>
    <w:p w:rsidR="006C7A9E" w:rsidRPr="006C7A9E" w:rsidRDefault="006C7A9E" w:rsidP="006C7A9E">
      <w:pPr>
        <w:pStyle w:val="Prrafodelista"/>
        <w:numPr>
          <w:ilvl w:val="0"/>
          <w:numId w:val="20"/>
        </w:numPr>
        <w:spacing w:line="360" w:lineRule="auto"/>
        <w:jc w:val="both"/>
        <w:rPr>
          <w:sz w:val="24"/>
          <w:szCs w:val="24"/>
        </w:rPr>
      </w:pPr>
      <w:r w:rsidRPr="006C7A9E">
        <w:rPr>
          <w:sz w:val="24"/>
          <w:szCs w:val="24"/>
        </w:rPr>
        <w:t>Unidad de Recursos humanos: 89 expedientes.</w:t>
      </w:r>
    </w:p>
    <w:p w:rsidR="006C7A9E" w:rsidRPr="006C7A9E" w:rsidRDefault="006C7A9E" w:rsidP="006C7A9E">
      <w:pPr>
        <w:pStyle w:val="Prrafodelista"/>
        <w:numPr>
          <w:ilvl w:val="0"/>
          <w:numId w:val="20"/>
        </w:numPr>
        <w:spacing w:line="360" w:lineRule="auto"/>
        <w:jc w:val="both"/>
        <w:rPr>
          <w:sz w:val="24"/>
          <w:szCs w:val="24"/>
        </w:rPr>
      </w:pPr>
      <w:r w:rsidRPr="006C7A9E">
        <w:rPr>
          <w:sz w:val="24"/>
          <w:szCs w:val="24"/>
        </w:rPr>
        <w:t>Junta de Vigilancia de la profesión Médica: 445 expedientes.</w:t>
      </w:r>
    </w:p>
    <w:p w:rsidR="006C7A9E" w:rsidRDefault="006C7A9E" w:rsidP="006C7A9E">
      <w:pPr>
        <w:pStyle w:val="Prrafodelista"/>
        <w:numPr>
          <w:ilvl w:val="0"/>
          <w:numId w:val="20"/>
        </w:numPr>
        <w:spacing w:line="360" w:lineRule="auto"/>
        <w:jc w:val="both"/>
        <w:rPr>
          <w:sz w:val="24"/>
          <w:szCs w:val="24"/>
        </w:rPr>
      </w:pPr>
      <w:r w:rsidRPr="006C7A9E">
        <w:rPr>
          <w:sz w:val="24"/>
          <w:szCs w:val="24"/>
        </w:rPr>
        <w:t>Junta de vigilancia profesión enfermería: 113 expedientes.</w:t>
      </w:r>
    </w:p>
    <w:p w:rsidR="007B3DE3" w:rsidRDefault="007B3DE3" w:rsidP="007B3DE3">
      <w:pPr>
        <w:spacing w:line="360" w:lineRule="auto"/>
        <w:jc w:val="both"/>
        <w:rPr>
          <w:sz w:val="24"/>
          <w:szCs w:val="24"/>
        </w:rPr>
      </w:pPr>
    </w:p>
    <w:p w:rsidR="007B3DE3" w:rsidRPr="007B3DE3" w:rsidRDefault="007B3DE3" w:rsidP="007B3DE3">
      <w:pPr>
        <w:spacing w:line="360" w:lineRule="auto"/>
        <w:jc w:val="both"/>
        <w:rPr>
          <w:sz w:val="24"/>
          <w:szCs w:val="24"/>
        </w:rPr>
      </w:pPr>
    </w:p>
    <w:p w:rsidR="000C3D21" w:rsidRDefault="00CF268C" w:rsidP="000C3D21">
      <w:pPr>
        <w:spacing w:line="360" w:lineRule="auto"/>
        <w:jc w:val="both"/>
        <w:rPr>
          <w:sz w:val="24"/>
          <w:szCs w:val="24"/>
        </w:rPr>
      </w:pPr>
      <w:r w:rsidRPr="003F6415">
        <w:rPr>
          <w:noProof/>
          <w:sz w:val="24"/>
          <w:szCs w:val="24"/>
          <w:lang w:eastAsia="es-SV"/>
        </w:rPr>
        <w:lastRenderedPageBreak/>
        <w:drawing>
          <wp:anchor distT="0" distB="0" distL="114300" distR="114300" simplePos="0" relativeHeight="251652608" behindDoc="1" locked="0" layoutInCell="1" allowOverlap="1" wp14:anchorId="59BB80F7" wp14:editId="094F770C">
            <wp:simplePos x="0" y="0"/>
            <wp:positionH relativeFrom="column">
              <wp:posOffset>2994025</wp:posOffset>
            </wp:positionH>
            <wp:positionV relativeFrom="paragraph">
              <wp:posOffset>319405</wp:posOffset>
            </wp:positionV>
            <wp:extent cx="2549525" cy="1857375"/>
            <wp:effectExtent l="0" t="0" r="3175" b="952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4952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415">
        <w:rPr>
          <w:noProof/>
          <w:sz w:val="24"/>
          <w:szCs w:val="24"/>
          <w:lang w:eastAsia="es-SV"/>
        </w:rPr>
        <w:drawing>
          <wp:anchor distT="0" distB="0" distL="114300" distR="114300" simplePos="0" relativeHeight="251651584" behindDoc="1" locked="0" layoutInCell="1" allowOverlap="1" wp14:anchorId="4896CFBD" wp14:editId="5CAC7155">
            <wp:simplePos x="0" y="0"/>
            <wp:positionH relativeFrom="column">
              <wp:posOffset>443865</wp:posOffset>
            </wp:positionH>
            <wp:positionV relativeFrom="paragraph">
              <wp:posOffset>-85090</wp:posOffset>
            </wp:positionV>
            <wp:extent cx="1916430" cy="2607945"/>
            <wp:effectExtent l="0" t="2858" r="4763" b="4762"/>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1916430" cy="2607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D21" w:rsidRPr="003F6415">
        <w:rPr>
          <w:sz w:val="24"/>
          <w:szCs w:val="24"/>
        </w:rPr>
        <w:t>Imágenes del ingreso de nuevos expedientes</w:t>
      </w:r>
    </w:p>
    <w:p w:rsidR="00525811" w:rsidRDefault="00525811" w:rsidP="000C3D21">
      <w:pPr>
        <w:spacing w:line="360" w:lineRule="auto"/>
        <w:jc w:val="both"/>
        <w:rPr>
          <w:sz w:val="24"/>
          <w:szCs w:val="24"/>
        </w:rPr>
      </w:pPr>
    </w:p>
    <w:p w:rsidR="007B3DE3" w:rsidRDefault="007B3DE3" w:rsidP="00891115">
      <w:pPr>
        <w:pStyle w:val="Ttulo2"/>
      </w:pPr>
    </w:p>
    <w:p w:rsidR="007B3DE3" w:rsidRDefault="007B3DE3" w:rsidP="00891115">
      <w:pPr>
        <w:pStyle w:val="Ttulo2"/>
      </w:pPr>
    </w:p>
    <w:p w:rsidR="007B3DE3" w:rsidRDefault="007B3DE3" w:rsidP="00891115">
      <w:pPr>
        <w:pStyle w:val="Ttulo2"/>
      </w:pPr>
    </w:p>
    <w:p w:rsidR="007B3DE3" w:rsidRDefault="007B3DE3" w:rsidP="00891115">
      <w:pPr>
        <w:pStyle w:val="Ttulo2"/>
      </w:pPr>
    </w:p>
    <w:p w:rsidR="007B3DE3" w:rsidRDefault="007B3DE3" w:rsidP="00891115">
      <w:pPr>
        <w:pStyle w:val="Ttulo2"/>
      </w:pPr>
    </w:p>
    <w:p w:rsidR="007B3DE3" w:rsidRDefault="007B3DE3" w:rsidP="00891115">
      <w:pPr>
        <w:pStyle w:val="Ttulo2"/>
      </w:pPr>
    </w:p>
    <w:p w:rsidR="000C3D21" w:rsidRPr="002B575F" w:rsidRDefault="006C7A9E" w:rsidP="00891115">
      <w:pPr>
        <w:pStyle w:val="Ttulo2"/>
      </w:pPr>
      <w:bookmarkStart w:id="32" w:name="_Toc9854892"/>
      <w:r>
        <w:t xml:space="preserve">6.4 </w:t>
      </w:r>
      <w:r w:rsidR="002B575F" w:rsidRPr="002B575F">
        <w:t xml:space="preserve">Logros 2018 en la </w:t>
      </w:r>
      <w:r w:rsidR="002B575F">
        <w:t>C</w:t>
      </w:r>
      <w:r w:rsidR="002B575F" w:rsidRPr="002B575F">
        <w:t xml:space="preserve">omisión de </w:t>
      </w:r>
      <w:r w:rsidR="002B575F">
        <w:t>É</w:t>
      </w:r>
      <w:r w:rsidR="002B575F" w:rsidRPr="002B575F">
        <w:t xml:space="preserve">tica </w:t>
      </w:r>
      <w:r w:rsidR="002B575F">
        <w:t>G</w:t>
      </w:r>
      <w:r w:rsidR="002B575F" w:rsidRPr="002B575F">
        <w:t>ubernamental</w:t>
      </w:r>
      <w:bookmarkEnd w:id="32"/>
    </w:p>
    <w:p w:rsidR="000C3D21" w:rsidRPr="003F6415" w:rsidRDefault="000C3D21" w:rsidP="000C3D21">
      <w:pPr>
        <w:jc w:val="both"/>
        <w:rPr>
          <w:sz w:val="24"/>
          <w:szCs w:val="24"/>
        </w:rPr>
      </w:pPr>
    </w:p>
    <w:p w:rsidR="003231ED" w:rsidRPr="003231ED" w:rsidRDefault="000C3D21" w:rsidP="003231ED">
      <w:pPr>
        <w:pStyle w:val="Prrafodelista"/>
        <w:numPr>
          <w:ilvl w:val="0"/>
          <w:numId w:val="26"/>
        </w:numPr>
        <w:spacing w:after="0" w:line="240" w:lineRule="auto"/>
        <w:jc w:val="both"/>
        <w:rPr>
          <w:b/>
          <w:szCs w:val="24"/>
        </w:rPr>
      </w:pPr>
      <w:r w:rsidRPr="00D64AD6">
        <w:rPr>
          <w:b/>
          <w:szCs w:val="24"/>
        </w:rPr>
        <w:t>Desarrollo del plan de trabajo de la Comisión de Ética 2018.</w:t>
      </w:r>
    </w:p>
    <w:p w:rsidR="000C3D21" w:rsidRPr="003F6415" w:rsidRDefault="000C3D21" w:rsidP="003231ED">
      <w:pPr>
        <w:ind w:left="360"/>
        <w:jc w:val="both"/>
        <w:rPr>
          <w:sz w:val="24"/>
          <w:szCs w:val="24"/>
        </w:rPr>
      </w:pPr>
      <w:r w:rsidRPr="003F6415">
        <w:rPr>
          <w:sz w:val="24"/>
          <w:szCs w:val="24"/>
        </w:rPr>
        <w:t>Se desarrolló el plan de trabajo del año 2018. Según los lineamientos s establecidos en la ley y sugeridos por el TEG.</w:t>
      </w:r>
    </w:p>
    <w:p w:rsidR="000C3D21" w:rsidRPr="00D64AD6" w:rsidRDefault="000C3D21" w:rsidP="00D64AD6">
      <w:pPr>
        <w:pStyle w:val="Prrafodelista"/>
        <w:numPr>
          <w:ilvl w:val="0"/>
          <w:numId w:val="26"/>
        </w:numPr>
        <w:spacing w:after="0" w:line="240" w:lineRule="auto"/>
        <w:jc w:val="both"/>
        <w:rPr>
          <w:b/>
          <w:szCs w:val="24"/>
        </w:rPr>
      </w:pPr>
      <w:r w:rsidRPr="00D64AD6">
        <w:rPr>
          <w:b/>
          <w:szCs w:val="24"/>
        </w:rPr>
        <w:t>Capacitación a todo el personal del CSSP.</w:t>
      </w:r>
    </w:p>
    <w:p w:rsidR="000C3D21" w:rsidRPr="003F6415" w:rsidRDefault="000C3D21" w:rsidP="003231ED">
      <w:pPr>
        <w:ind w:left="360"/>
        <w:jc w:val="both"/>
        <w:rPr>
          <w:sz w:val="24"/>
          <w:szCs w:val="24"/>
        </w:rPr>
      </w:pPr>
      <w:r w:rsidRPr="003F6415">
        <w:rPr>
          <w:noProof/>
          <w:sz w:val="24"/>
          <w:szCs w:val="24"/>
          <w:lang w:eastAsia="es-SV"/>
        </w:rPr>
        <w:drawing>
          <wp:anchor distT="0" distB="0" distL="114300" distR="114300" simplePos="0" relativeHeight="251658752" behindDoc="0" locked="0" layoutInCell="1" allowOverlap="1" wp14:anchorId="5E84A464" wp14:editId="21A37A5B">
            <wp:simplePos x="0" y="0"/>
            <wp:positionH relativeFrom="column">
              <wp:posOffset>3253740</wp:posOffset>
            </wp:positionH>
            <wp:positionV relativeFrom="paragraph">
              <wp:posOffset>541020</wp:posOffset>
            </wp:positionV>
            <wp:extent cx="2581275" cy="1638300"/>
            <wp:effectExtent l="0" t="0" r="9525" b="0"/>
            <wp:wrapSquare wrapText="bothSides"/>
            <wp:docPr id="35" name="Imagen 35" descr="C:\Users\CSSP167\Desktop\fotos\capacitacion etica 2018\31295673_2177273515826905_47835689095001477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SSP167\Desktop\fotos\capacitacion etica 2018\31295673_2177273515826905_478356890950014777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58127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6415">
        <w:rPr>
          <w:sz w:val="24"/>
          <w:szCs w:val="24"/>
        </w:rPr>
        <w:t>Se realizaron jornadas de capacitación dirigidas a todo el personal, según los linimentos de la Ley</w:t>
      </w:r>
      <w:r w:rsidR="003E411C">
        <w:rPr>
          <w:sz w:val="24"/>
          <w:szCs w:val="24"/>
        </w:rPr>
        <w:t xml:space="preserve">, </w:t>
      </w:r>
      <w:r w:rsidR="003E411C" w:rsidRPr="00B166DF">
        <w:rPr>
          <w:sz w:val="24"/>
          <w:szCs w:val="24"/>
        </w:rPr>
        <w:t>capacitando a 115 empleados del CSSP.</w:t>
      </w:r>
    </w:p>
    <w:p w:rsidR="000C3D21" w:rsidRPr="003F6415" w:rsidRDefault="000C3D21" w:rsidP="000C3D21">
      <w:pPr>
        <w:jc w:val="both"/>
        <w:rPr>
          <w:sz w:val="24"/>
          <w:szCs w:val="24"/>
        </w:rPr>
      </w:pPr>
      <w:r w:rsidRPr="003F6415">
        <w:rPr>
          <w:noProof/>
          <w:sz w:val="24"/>
          <w:szCs w:val="24"/>
          <w:lang w:eastAsia="es-SV"/>
        </w:rPr>
        <w:drawing>
          <wp:anchor distT="0" distB="0" distL="114300" distR="114300" simplePos="0" relativeHeight="251657728" behindDoc="0" locked="0" layoutInCell="1" allowOverlap="1" wp14:anchorId="1799A95D" wp14:editId="7D030004">
            <wp:simplePos x="0" y="0"/>
            <wp:positionH relativeFrom="column">
              <wp:posOffset>272415</wp:posOffset>
            </wp:positionH>
            <wp:positionV relativeFrom="paragraph">
              <wp:posOffset>76835</wp:posOffset>
            </wp:positionV>
            <wp:extent cx="2776855" cy="1562100"/>
            <wp:effectExtent l="0" t="0" r="4445" b="0"/>
            <wp:wrapSquare wrapText="bothSides"/>
            <wp:docPr id="3" name="Imagen 3" descr="C:\Users\CSSP167\AppData\Local\Microsoft\Windows\Temporary Internet Files\Content.Word\IMG-2017110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SP167\AppData\Local\Microsoft\Windows\Temporary Internet Files\Content.Word\IMG-20171106-WA0007.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7685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C3D21" w:rsidRPr="00D64AD6" w:rsidRDefault="006C7A9E" w:rsidP="00D64AD6">
      <w:pPr>
        <w:pStyle w:val="Prrafodelista"/>
        <w:numPr>
          <w:ilvl w:val="0"/>
          <w:numId w:val="26"/>
        </w:numPr>
        <w:spacing w:after="0" w:line="240" w:lineRule="auto"/>
        <w:jc w:val="both"/>
        <w:rPr>
          <w:b/>
          <w:szCs w:val="24"/>
        </w:rPr>
      </w:pPr>
      <w:r w:rsidRPr="00D64AD6">
        <w:rPr>
          <w:b/>
          <w:szCs w:val="24"/>
        </w:rPr>
        <w:t>Distribución de Leyes a</w:t>
      </w:r>
      <w:r w:rsidR="000C3D21" w:rsidRPr="00D64AD6">
        <w:rPr>
          <w:b/>
          <w:szCs w:val="24"/>
        </w:rPr>
        <w:t xml:space="preserve"> todo el personal</w:t>
      </w:r>
    </w:p>
    <w:p w:rsidR="000C3D21" w:rsidRPr="003F6415" w:rsidRDefault="000C3D21" w:rsidP="003231ED">
      <w:pPr>
        <w:ind w:left="360"/>
        <w:jc w:val="both"/>
        <w:rPr>
          <w:sz w:val="24"/>
          <w:szCs w:val="24"/>
        </w:rPr>
      </w:pPr>
      <w:r w:rsidRPr="003F6415">
        <w:rPr>
          <w:sz w:val="24"/>
          <w:szCs w:val="24"/>
        </w:rPr>
        <w:t>Se distribuyeron leyes y reglamente de la ley de Ética a todo el personal del CSSP</w:t>
      </w:r>
    </w:p>
    <w:p w:rsidR="000C3D21" w:rsidRPr="00D64AD6" w:rsidRDefault="006C7A9E" w:rsidP="00D64AD6">
      <w:pPr>
        <w:pStyle w:val="Prrafodelista"/>
        <w:numPr>
          <w:ilvl w:val="0"/>
          <w:numId w:val="26"/>
        </w:numPr>
        <w:spacing w:after="0" w:line="240" w:lineRule="auto"/>
        <w:jc w:val="both"/>
        <w:rPr>
          <w:b/>
          <w:szCs w:val="24"/>
        </w:rPr>
      </w:pPr>
      <w:r w:rsidRPr="00D64AD6">
        <w:rPr>
          <w:b/>
          <w:szCs w:val="24"/>
        </w:rPr>
        <w:t>F</w:t>
      </w:r>
      <w:r w:rsidR="000C3D21" w:rsidRPr="00D64AD6">
        <w:rPr>
          <w:b/>
          <w:szCs w:val="24"/>
        </w:rPr>
        <w:t>inalización del diplomado de Ética Pública por parte de 3 miembros de la Comisión.</w:t>
      </w:r>
    </w:p>
    <w:p w:rsidR="000C3D21" w:rsidRPr="003F6415" w:rsidRDefault="000C3D21" w:rsidP="003231ED">
      <w:pPr>
        <w:ind w:left="360"/>
        <w:jc w:val="both"/>
        <w:rPr>
          <w:sz w:val="24"/>
          <w:szCs w:val="24"/>
        </w:rPr>
      </w:pPr>
      <w:r w:rsidRPr="003F6415">
        <w:rPr>
          <w:sz w:val="24"/>
          <w:szCs w:val="24"/>
        </w:rPr>
        <w:t>Se formó a los</w:t>
      </w:r>
      <w:r>
        <w:rPr>
          <w:sz w:val="24"/>
          <w:szCs w:val="24"/>
        </w:rPr>
        <w:t xml:space="preserve"> integrantes,</w:t>
      </w:r>
      <w:r w:rsidRPr="003F6415">
        <w:rPr>
          <w:sz w:val="24"/>
          <w:szCs w:val="24"/>
        </w:rPr>
        <w:t xml:space="preserve"> de la Comisión en el Diplomado de Ét</w:t>
      </w:r>
      <w:r>
        <w:rPr>
          <w:sz w:val="24"/>
          <w:szCs w:val="24"/>
        </w:rPr>
        <w:t xml:space="preserve">ica </w:t>
      </w:r>
      <w:r w:rsidR="006C7A9E">
        <w:rPr>
          <w:sz w:val="24"/>
          <w:szCs w:val="24"/>
        </w:rPr>
        <w:t>Pública, el</w:t>
      </w:r>
      <w:r w:rsidRPr="003F6415">
        <w:rPr>
          <w:sz w:val="24"/>
          <w:szCs w:val="24"/>
        </w:rPr>
        <w:t xml:space="preserve"> cual dur</w:t>
      </w:r>
      <w:r>
        <w:rPr>
          <w:sz w:val="24"/>
          <w:szCs w:val="24"/>
        </w:rPr>
        <w:t>ó</w:t>
      </w:r>
      <w:r w:rsidRPr="003F6415">
        <w:rPr>
          <w:sz w:val="24"/>
          <w:szCs w:val="24"/>
        </w:rPr>
        <w:t xml:space="preserve"> todo el 2018.</w:t>
      </w:r>
    </w:p>
    <w:p w:rsidR="000C3D21" w:rsidRDefault="000C3D21" w:rsidP="000C3D2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eastAsia="x-none" w:bidi="x-none"/>
        </w:rPr>
      </w:pPr>
      <w:r>
        <w:rPr>
          <w:rFonts w:ascii="Times New Roman" w:eastAsia="Times New Roman" w:hAnsi="Times New Roman" w:cs="Times New Roman"/>
          <w:noProof/>
          <w:color w:val="000000"/>
          <w:w w:val="0"/>
          <w:sz w:val="0"/>
          <w:szCs w:val="0"/>
          <w:u w:color="000000"/>
          <w:bdr w:val="none" w:sz="0" w:space="0" w:color="000000"/>
          <w:shd w:val="clear" w:color="000000" w:fill="000000"/>
          <w:lang w:eastAsia="es-SV"/>
        </w:rPr>
        <w:lastRenderedPageBreak/>
        <w:drawing>
          <wp:anchor distT="0" distB="0" distL="114300" distR="114300" simplePos="0" relativeHeight="251659776" behindDoc="0" locked="0" layoutInCell="1" allowOverlap="1" wp14:anchorId="7724923C" wp14:editId="510B0081">
            <wp:simplePos x="0" y="0"/>
            <wp:positionH relativeFrom="column">
              <wp:posOffset>4453890</wp:posOffset>
            </wp:positionH>
            <wp:positionV relativeFrom="paragraph">
              <wp:posOffset>94615</wp:posOffset>
            </wp:positionV>
            <wp:extent cx="1647825" cy="1842770"/>
            <wp:effectExtent l="0" t="0" r="9525" b="5080"/>
            <wp:wrapSquare wrapText="bothSides"/>
            <wp:docPr id="14" name="Imagen 14" descr="C:\Users\CSSP167\Desktop\fotos\Diplomado de Etica\48185529_2345381895682732_41305778092926566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SP167\Desktop\fotos\Diplomado de Etica\48185529_2345381895682732_413057780929265664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47825" cy="18427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s-SV"/>
        </w:rPr>
        <w:drawing>
          <wp:inline distT="0" distB="0" distL="0" distR="0" wp14:anchorId="2E1F46AE" wp14:editId="00E757AF">
            <wp:extent cx="2171700" cy="1879599"/>
            <wp:effectExtent l="0" t="0" r="0" b="6985"/>
            <wp:docPr id="36" name="Imagen 36" descr="C:\Users\CSSP167\Desktop\fotos\Diplomado de Etica\48356540_2345381942349394_300724898154256793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SSP167\Desktop\fotos\Diplomado de Etica\48356540_2345381942349394_3007248981542567936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176107" cy="1883414"/>
                    </a:xfrm>
                    <a:prstGeom prst="rect">
                      <a:avLst/>
                    </a:prstGeom>
                    <a:noFill/>
                    <a:ln>
                      <a:noFill/>
                    </a:ln>
                  </pic:spPr>
                </pic:pic>
              </a:graphicData>
            </a:graphic>
          </wp:inline>
        </w:drawing>
      </w:r>
      <w:r w:rsidRPr="00344611">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noProof/>
          <w:lang w:eastAsia="es-SV"/>
        </w:rPr>
        <w:drawing>
          <wp:inline distT="0" distB="0" distL="0" distR="0" wp14:anchorId="461B7937" wp14:editId="27060601">
            <wp:extent cx="2076450" cy="1882775"/>
            <wp:effectExtent l="0" t="0" r="0" b="3175"/>
            <wp:docPr id="37" name="Imagen 37" descr="C:\Users\CSSP167\Desktop\fotos\Diplomado de Etica\48178740_2345381909016064_87385512064497745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SSP167\Desktop\fotos\Diplomado de Etica\48178740_2345381909016064_8738551206449774592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77155" cy="1883414"/>
                    </a:xfrm>
                    <a:prstGeom prst="rect">
                      <a:avLst/>
                    </a:prstGeom>
                    <a:noFill/>
                    <a:ln>
                      <a:noFill/>
                    </a:ln>
                  </pic:spPr>
                </pic:pic>
              </a:graphicData>
            </a:graphic>
          </wp:inline>
        </w:drawing>
      </w:r>
    </w:p>
    <w:p w:rsidR="00D64AD6" w:rsidRDefault="00D64AD6" w:rsidP="000C3D2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eastAsia="x-none" w:bidi="x-none"/>
        </w:rPr>
      </w:pPr>
    </w:p>
    <w:p w:rsidR="00D64AD6" w:rsidRDefault="00D64AD6" w:rsidP="000C3D2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eastAsia="x-none" w:bidi="x-none"/>
        </w:rPr>
      </w:pPr>
    </w:p>
    <w:p w:rsidR="00D64AD6" w:rsidRDefault="00D64AD6" w:rsidP="000C3D2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eastAsia="x-none" w:bidi="x-none"/>
        </w:rPr>
      </w:pPr>
    </w:p>
    <w:p w:rsidR="00D64AD6" w:rsidRDefault="00D64AD6" w:rsidP="000C3D2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eastAsia="x-none" w:bidi="x-none"/>
        </w:rPr>
      </w:pPr>
    </w:p>
    <w:p w:rsidR="00D64AD6" w:rsidRDefault="00D64AD6" w:rsidP="000C3D21">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es-ES" w:eastAsia="x-none" w:bidi="x-none"/>
        </w:rPr>
      </w:pPr>
    </w:p>
    <w:p w:rsidR="001C2489" w:rsidRPr="00D64AD6" w:rsidRDefault="006C7A9E" w:rsidP="00D64AD6">
      <w:pPr>
        <w:pStyle w:val="Ttulo2"/>
      </w:pPr>
      <w:bookmarkStart w:id="33" w:name="_Toc522109548"/>
      <w:bookmarkStart w:id="34" w:name="_Toc531872521"/>
      <w:bookmarkStart w:id="35" w:name="_Toc9854893"/>
      <w:r w:rsidRPr="00D64AD6">
        <w:t xml:space="preserve">6.5 </w:t>
      </w:r>
      <w:r w:rsidR="000C3D21" w:rsidRPr="00D64AD6">
        <w:t xml:space="preserve">Elecciones </w:t>
      </w:r>
      <w:r w:rsidRPr="00D64AD6">
        <w:t>Gremiales de miembros de Junta de Vigilancia y Consejo Directivo</w:t>
      </w:r>
      <w:bookmarkEnd w:id="33"/>
      <w:bookmarkEnd w:id="34"/>
      <w:bookmarkEnd w:id="35"/>
    </w:p>
    <w:p w:rsidR="002436F3" w:rsidRPr="002436F3" w:rsidRDefault="002436F3" w:rsidP="002436F3"/>
    <w:p w:rsidR="000C3D21" w:rsidRPr="00590721" w:rsidRDefault="00602850" w:rsidP="00590721">
      <w:pPr>
        <w:jc w:val="both"/>
        <w:rPr>
          <w:sz w:val="24"/>
          <w:szCs w:val="24"/>
        </w:rPr>
      </w:pPr>
      <w:r>
        <w:rPr>
          <w:sz w:val="24"/>
          <w:szCs w:val="24"/>
        </w:rPr>
        <w:t>E</w:t>
      </w:r>
      <w:r w:rsidR="000C3D21" w:rsidRPr="00590721">
        <w:rPr>
          <w:sz w:val="24"/>
          <w:szCs w:val="24"/>
        </w:rPr>
        <w:t>l 09 de noviembre de 2018</w:t>
      </w:r>
      <w:r>
        <w:rPr>
          <w:sz w:val="24"/>
          <w:szCs w:val="24"/>
        </w:rPr>
        <w:t xml:space="preserve"> se realizó el</w:t>
      </w:r>
      <w:r w:rsidR="000C3D21" w:rsidRPr="00590721">
        <w:rPr>
          <w:sz w:val="24"/>
          <w:szCs w:val="24"/>
        </w:rPr>
        <w:t xml:space="preserve"> proceso electoral</w:t>
      </w:r>
      <w:r>
        <w:rPr>
          <w:sz w:val="24"/>
          <w:szCs w:val="24"/>
        </w:rPr>
        <w:t xml:space="preserve"> correspondiente a este año</w:t>
      </w:r>
      <w:r w:rsidR="000C3D21" w:rsidRPr="00590721">
        <w:rPr>
          <w:sz w:val="24"/>
          <w:szCs w:val="24"/>
        </w:rPr>
        <w:t>; Con un total de 3,067 votantes de las profesiones médica, médico veterinario, químico farmacéutico y odontológico, en las sedes de San Salvador, Sant</w:t>
      </w:r>
      <w:r>
        <w:rPr>
          <w:sz w:val="24"/>
          <w:szCs w:val="24"/>
        </w:rPr>
        <w:t>a Ana, San Miguel y San Vicente; según el siguiente detalle: G</w:t>
      </w:r>
      <w:r w:rsidR="000C3D21" w:rsidRPr="00590721">
        <w:rPr>
          <w:sz w:val="24"/>
          <w:szCs w:val="24"/>
        </w:rPr>
        <w:t>remio médico con 2,161</w:t>
      </w:r>
      <w:r>
        <w:rPr>
          <w:sz w:val="24"/>
          <w:szCs w:val="24"/>
        </w:rPr>
        <w:t>,</w:t>
      </w:r>
      <w:r w:rsidR="000C3D21" w:rsidRPr="00590721">
        <w:rPr>
          <w:sz w:val="24"/>
          <w:szCs w:val="24"/>
        </w:rPr>
        <w:t xml:space="preserve"> </w:t>
      </w:r>
      <w:r>
        <w:rPr>
          <w:sz w:val="24"/>
          <w:szCs w:val="24"/>
        </w:rPr>
        <w:t>G</w:t>
      </w:r>
      <w:r w:rsidR="000C3D21" w:rsidRPr="00590721">
        <w:rPr>
          <w:sz w:val="24"/>
          <w:szCs w:val="24"/>
        </w:rPr>
        <w:t xml:space="preserve">remio químico farmacéutico </w:t>
      </w:r>
      <w:r>
        <w:rPr>
          <w:sz w:val="24"/>
          <w:szCs w:val="24"/>
        </w:rPr>
        <w:t>con 501 votantes, G</w:t>
      </w:r>
      <w:r w:rsidR="000C3D21" w:rsidRPr="00590721">
        <w:rPr>
          <w:sz w:val="24"/>
          <w:szCs w:val="24"/>
        </w:rPr>
        <w:t>remio odontológico con 372 votantes y el gremio médico veterinario con 33.</w:t>
      </w:r>
    </w:p>
    <w:p w:rsidR="000C3D21" w:rsidRDefault="001C2489" w:rsidP="007631B1">
      <w:pPr>
        <w:spacing w:before="100" w:beforeAutospacing="1" w:after="100" w:afterAutospacing="1" w:line="240" w:lineRule="auto"/>
        <w:jc w:val="center"/>
        <w:rPr>
          <w:rFonts w:eastAsia="Times New Roman" w:cs="Times New Roman"/>
          <w:sz w:val="24"/>
          <w:szCs w:val="24"/>
          <w:lang w:eastAsia="es-SV"/>
        </w:rPr>
      </w:pPr>
      <w:r>
        <w:rPr>
          <w:noProof/>
          <w:lang w:eastAsia="es-SV"/>
        </w:rPr>
        <w:drawing>
          <wp:inline distT="0" distB="0" distL="0" distR="0" wp14:anchorId="2D211D32" wp14:editId="6A69CFEB">
            <wp:extent cx="2247900" cy="2997200"/>
            <wp:effectExtent l="0" t="0" r="0" b="0"/>
            <wp:docPr id="11" name="Imagen 11" descr="http://cssp.gob.sv/wp-content/uploads/2018/11/eleccion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cssp.gob.sv/wp-content/uploads/2018/11/elecciones-1.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250300" cy="3000400"/>
                    </a:xfrm>
                    <a:prstGeom prst="rect">
                      <a:avLst/>
                    </a:prstGeom>
                    <a:noFill/>
                    <a:ln>
                      <a:noFill/>
                    </a:ln>
                  </pic:spPr>
                </pic:pic>
              </a:graphicData>
            </a:graphic>
          </wp:inline>
        </w:drawing>
      </w:r>
    </w:p>
    <w:p w:rsidR="000C3D21" w:rsidRDefault="000C3D21" w:rsidP="00896A67">
      <w:pPr>
        <w:spacing w:after="100" w:afterAutospacing="1" w:line="240" w:lineRule="auto"/>
        <w:jc w:val="center"/>
        <w:rPr>
          <w:rFonts w:eastAsia="Times New Roman" w:cs="Times New Roman"/>
          <w:sz w:val="24"/>
          <w:szCs w:val="24"/>
          <w:lang w:eastAsia="es-SV"/>
        </w:rPr>
      </w:pPr>
      <w:r w:rsidRPr="003F6415">
        <w:rPr>
          <w:rFonts w:eastAsia="Times New Roman" w:cs="Times New Roman"/>
          <w:b/>
          <w:sz w:val="24"/>
          <w:szCs w:val="24"/>
          <w:lang w:eastAsia="es-SV"/>
        </w:rPr>
        <w:t>Dra. María Isabel Rodriguez</w:t>
      </w:r>
      <w:r>
        <w:rPr>
          <w:rFonts w:eastAsia="Times New Roman" w:cs="Times New Roman"/>
          <w:sz w:val="24"/>
          <w:szCs w:val="24"/>
          <w:lang w:eastAsia="es-SV"/>
        </w:rPr>
        <w:t>, ejerciendo su vot</w:t>
      </w:r>
      <w:r w:rsidR="00896A67">
        <w:rPr>
          <w:rFonts w:eastAsia="Times New Roman" w:cs="Times New Roman"/>
          <w:sz w:val="24"/>
          <w:szCs w:val="24"/>
          <w:lang w:eastAsia="es-SV"/>
        </w:rPr>
        <w:t>o</w:t>
      </w:r>
      <w:r w:rsidRPr="00F476CE">
        <w:rPr>
          <w:rFonts w:eastAsia="Times New Roman" w:cs="Times New Roman"/>
          <w:sz w:val="24"/>
          <w:szCs w:val="24"/>
          <w:lang w:eastAsia="es-SV"/>
        </w:rPr>
        <w:br/>
      </w:r>
    </w:p>
    <w:p w:rsidR="00B26DA0" w:rsidRDefault="000C3D21" w:rsidP="000C3D21">
      <w:pPr>
        <w:spacing w:before="100" w:beforeAutospacing="1" w:after="100" w:afterAutospacing="1" w:line="240" w:lineRule="auto"/>
        <w:jc w:val="both"/>
        <w:rPr>
          <w:rFonts w:eastAsia="Times New Roman" w:cs="Times New Roman"/>
          <w:sz w:val="24"/>
          <w:szCs w:val="24"/>
          <w:lang w:eastAsia="es-SV"/>
        </w:rPr>
      </w:pPr>
      <w:r>
        <w:rPr>
          <w:noProof/>
          <w:lang w:eastAsia="es-SV"/>
        </w:rPr>
        <w:lastRenderedPageBreak/>
        <w:drawing>
          <wp:inline distT="0" distB="0" distL="0" distR="0" wp14:anchorId="785A5285" wp14:editId="3C1CA497">
            <wp:extent cx="5611495" cy="2695575"/>
            <wp:effectExtent l="0" t="0" r="8255" b="9525"/>
            <wp:docPr id="9" name="Imagen 9" descr="http://cssp.gob.sv/wp-content/uploads/2018/11/eleccion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cssp.gob.sv/wp-content/uploads/2018/11/elecciones-2.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25348" b="10604"/>
                    <a:stretch/>
                  </pic:blipFill>
                  <pic:spPr bwMode="auto">
                    <a:xfrm>
                      <a:off x="0" y="0"/>
                      <a:ext cx="5612130" cy="2695880"/>
                    </a:xfrm>
                    <a:prstGeom prst="rect">
                      <a:avLst/>
                    </a:prstGeom>
                    <a:noFill/>
                    <a:ln>
                      <a:noFill/>
                    </a:ln>
                    <a:extLst>
                      <a:ext uri="{53640926-AAD7-44D8-BBD7-CCE9431645EC}">
                        <a14:shadowObscured xmlns:a14="http://schemas.microsoft.com/office/drawing/2010/main"/>
                      </a:ext>
                    </a:extLst>
                  </pic:spPr>
                </pic:pic>
              </a:graphicData>
            </a:graphic>
          </wp:inline>
        </w:drawing>
      </w:r>
      <w:r w:rsidRPr="00F476CE">
        <w:rPr>
          <w:rFonts w:eastAsia="Times New Roman" w:cs="Times New Roman"/>
          <w:sz w:val="24"/>
          <w:szCs w:val="24"/>
          <w:lang w:eastAsia="es-SV"/>
        </w:rPr>
        <w:br/>
      </w:r>
      <w:r w:rsidR="00B26DA0">
        <w:rPr>
          <w:rFonts w:eastAsia="Times New Roman" w:cs="Times New Roman"/>
          <w:sz w:val="24"/>
          <w:szCs w:val="24"/>
          <w:lang w:eastAsia="es-SV"/>
        </w:rPr>
        <w:t>Sede votación Santa Ana</w:t>
      </w:r>
    </w:p>
    <w:p w:rsidR="000C3D21" w:rsidRDefault="000C3D21" w:rsidP="000C3D21">
      <w:pPr>
        <w:spacing w:before="100" w:beforeAutospacing="1" w:after="100" w:afterAutospacing="1" w:line="240" w:lineRule="auto"/>
        <w:jc w:val="both"/>
        <w:rPr>
          <w:rFonts w:eastAsia="Times New Roman" w:cs="Times New Roman"/>
          <w:sz w:val="24"/>
          <w:szCs w:val="24"/>
          <w:lang w:eastAsia="es-SV"/>
        </w:rPr>
      </w:pPr>
      <w:r w:rsidRPr="003F6415">
        <w:rPr>
          <w:noProof/>
          <w:lang w:eastAsia="es-SV"/>
        </w:rPr>
        <w:t xml:space="preserve"> </w:t>
      </w:r>
      <w:r>
        <w:rPr>
          <w:noProof/>
          <w:lang w:eastAsia="es-SV"/>
        </w:rPr>
        <w:drawing>
          <wp:inline distT="0" distB="0" distL="0" distR="0" wp14:anchorId="31E2FA77" wp14:editId="6BAF7740">
            <wp:extent cx="5611495" cy="2504946"/>
            <wp:effectExtent l="0" t="0" r="8255" b="0"/>
            <wp:docPr id="12" name="Imagen 12" descr="http://cssp.gob.sv/wp-content/uploads/2018/11/eleccio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sp.gob.sv/wp-content/uploads/2018/11/elecciones.jpg"/>
                    <pic:cNvPicPr>
                      <a:picLocks noChangeAspect="1" noChangeArrowheads="1"/>
                    </pic:cNvPicPr>
                  </pic:nvPicPr>
                  <pic:blipFill rotWithShape="1">
                    <a:blip r:embed="rId52">
                      <a:extLst>
                        <a:ext uri="{28A0092B-C50C-407E-A947-70E740481C1C}">
                          <a14:useLocalDpi xmlns:a14="http://schemas.microsoft.com/office/drawing/2010/main" val="0"/>
                        </a:ext>
                      </a:extLst>
                    </a:blip>
                    <a:srcRect t="21727" b="18754"/>
                    <a:stretch/>
                  </pic:blipFill>
                  <pic:spPr bwMode="auto">
                    <a:xfrm>
                      <a:off x="0" y="0"/>
                      <a:ext cx="5612130" cy="2505229"/>
                    </a:xfrm>
                    <a:prstGeom prst="rect">
                      <a:avLst/>
                    </a:prstGeom>
                    <a:noFill/>
                    <a:ln>
                      <a:noFill/>
                    </a:ln>
                    <a:extLst>
                      <a:ext uri="{53640926-AAD7-44D8-BBD7-CCE9431645EC}">
                        <a14:shadowObscured xmlns:a14="http://schemas.microsoft.com/office/drawing/2010/main"/>
                      </a:ext>
                    </a:extLst>
                  </pic:spPr>
                </pic:pic>
              </a:graphicData>
            </a:graphic>
          </wp:inline>
        </w:drawing>
      </w:r>
    </w:p>
    <w:p w:rsidR="00B26DA0" w:rsidRPr="00503F57" w:rsidRDefault="00B26DA0" w:rsidP="000C3D21">
      <w:pPr>
        <w:pStyle w:val="Sinespaciado"/>
        <w:jc w:val="both"/>
        <w:rPr>
          <w:rFonts w:asciiTheme="minorHAnsi" w:eastAsia="Times New Roman" w:hAnsiTheme="minorHAnsi"/>
          <w:sz w:val="24"/>
          <w:szCs w:val="24"/>
          <w:lang w:eastAsia="es-SV"/>
        </w:rPr>
      </w:pPr>
      <w:r w:rsidRPr="00503F57">
        <w:rPr>
          <w:rFonts w:asciiTheme="minorHAnsi" w:eastAsia="Times New Roman" w:hAnsiTheme="minorHAnsi"/>
          <w:sz w:val="24"/>
          <w:szCs w:val="24"/>
          <w:lang w:eastAsia="es-SV"/>
        </w:rPr>
        <w:t>Sede San Salvador</w:t>
      </w:r>
    </w:p>
    <w:p w:rsidR="00FC3D8D" w:rsidRPr="008D1158" w:rsidRDefault="00FC3D8D" w:rsidP="008D1158">
      <w:pPr>
        <w:pStyle w:val="Ttulo2"/>
        <w:rPr>
          <w:rFonts w:ascii="Times New Roman" w:eastAsiaTheme="minorHAnsi" w:hAnsi="Times New Roman" w:cstheme="minorBidi"/>
          <w:sz w:val="24"/>
          <w:szCs w:val="24"/>
          <w:lang w:val="es-ES"/>
        </w:rPr>
      </w:pPr>
    </w:p>
    <w:p w:rsidR="00DA121B" w:rsidRDefault="00DA121B" w:rsidP="008D1158">
      <w:pPr>
        <w:pStyle w:val="Ttulo1"/>
      </w:pPr>
    </w:p>
    <w:p w:rsidR="00C705B3" w:rsidRDefault="00C705B3" w:rsidP="00C705B3"/>
    <w:p w:rsidR="00C705B3" w:rsidRDefault="00C705B3" w:rsidP="00C705B3"/>
    <w:p w:rsidR="00C705B3" w:rsidRDefault="00C705B3" w:rsidP="00C705B3"/>
    <w:p w:rsidR="00C705B3" w:rsidRDefault="00C705B3" w:rsidP="00C705B3"/>
    <w:p w:rsidR="00C705B3" w:rsidRPr="00C705B3" w:rsidRDefault="00C705B3" w:rsidP="00C705B3"/>
    <w:p w:rsidR="00B26DA0" w:rsidRDefault="00DC1A34" w:rsidP="00DA121B">
      <w:pPr>
        <w:pStyle w:val="Ttulo1"/>
        <w:rPr>
          <w:rFonts w:eastAsia="MS Mincho"/>
          <w:lang w:val="es-ES"/>
        </w:rPr>
      </w:pPr>
      <w:r w:rsidRPr="008D1158">
        <w:rPr>
          <w:rFonts w:eastAsia="MS Mincho"/>
          <w:lang w:val="es-ES"/>
        </w:rPr>
        <w:lastRenderedPageBreak/>
        <w:t xml:space="preserve"> </w:t>
      </w:r>
      <w:bookmarkStart w:id="36" w:name="_Toc9854894"/>
      <w:r w:rsidR="00B26DA0">
        <w:rPr>
          <w:rFonts w:eastAsia="MS Mincho"/>
          <w:lang w:val="es-ES"/>
        </w:rPr>
        <w:t>VII</w:t>
      </w:r>
      <w:r w:rsidR="00DA121B">
        <w:rPr>
          <w:rFonts w:eastAsia="MS Mincho"/>
          <w:lang w:val="es-ES"/>
        </w:rPr>
        <w:t xml:space="preserve">. </w:t>
      </w:r>
      <w:r w:rsidR="00B26DA0">
        <w:rPr>
          <w:rFonts w:eastAsia="MS Mincho"/>
          <w:lang w:val="es-ES"/>
        </w:rPr>
        <w:t>APUESTA POR LA GESTIÓN DE CALIDAD</w:t>
      </w:r>
      <w:bookmarkEnd w:id="36"/>
    </w:p>
    <w:p w:rsidR="00B26DA0" w:rsidRPr="00B26DA0" w:rsidRDefault="00B26DA0" w:rsidP="00B26DA0">
      <w:pPr>
        <w:rPr>
          <w:lang w:val="es-ES"/>
        </w:rPr>
      </w:pPr>
    </w:p>
    <w:p w:rsidR="00896A67" w:rsidRDefault="00896A67" w:rsidP="008D1158">
      <w:pPr>
        <w:rPr>
          <w:noProof/>
        </w:rPr>
      </w:pPr>
    </w:p>
    <w:p w:rsidR="00D81546" w:rsidRPr="00B87662" w:rsidRDefault="004C56BB" w:rsidP="00C55943">
      <w:pPr>
        <w:pStyle w:val="Ttulo2"/>
        <w:rPr>
          <w:lang w:val="es-ES"/>
        </w:rPr>
      </w:pPr>
      <w:bookmarkStart w:id="37" w:name="_Toc9854895"/>
      <w:r>
        <w:rPr>
          <w:lang w:val="es-ES"/>
        </w:rPr>
        <w:t xml:space="preserve">7.1 </w:t>
      </w:r>
      <w:r w:rsidR="00D81546" w:rsidRPr="00B87662">
        <w:rPr>
          <w:lang w:val="es-ES"/>
        </w:rPr>
        <w:t>Auditoria de Buenas Prácticas Clínicas</w:t>
      </w:r>
      <w:bookmarkEnd w:id="37"/>
    </w:p>
    <w:p w:rsidR="00D81546" w:rsidRDefault="00D81546" w:rsidP="00D81546">
      <w:pPr>
        <w:spacing w:after="200" w:line="240" w:lineRule="atLeast"/>
        <w:contextualSpacing/>
        <w:rPr>
          <w:rFonts w:ascii="Times New Roman" w:hAnsi="Times New Roman"/>
          <w:sz w:val="24"/>
          <w:szCs w:val="24"/>
          <w:lang w:val="es-ES"/>
        </w:rPr>
      </w:pPr>
    </w:p>
    <w:p w:rsidR="00F06B27" w:rsidRPr="00503F57" w:rsidRDefault="00D81546" w:rsidP="00503F57">
      <w:pPr>
        <w:spacing w:after="0" w:line="240" w:lineRule="auto"/>
        <w:jc w:val="both"/>
        <w:rPr>
          <w:sz w:val="24"/>
          <w:szCs w:val="24"/>
          <w:lang w:val="es-ES"/>
        </w:rPr>
      </w:pPr>
      <w:r w:rsidRPr="00503F57">
        <w:rPr>
          <w:sz w:val="24"/>
          <w:szCs w:val="24"/>
          <w:lang w:val="es-ES"/>
        </w:rPr>
        <w:t>El Consejo Superior de Salud Pública tiene la competencia de auditar a solicitud del Comité Nacional de Ética de Investigación en Salud a los establecimientos en los que se desarrollen o planeen realizar estudios de investigación a moléculas</w:t>
      </w:r>
      <w:r w:rsidR="004A5965" w:rsidRPr="00503F57">
        <w:rPr>
          <w:sz w:val="24"/>
          <w:szCs w:val="24"/>
          <w:lang w:val="es-ES"/>
        </w:rPr>
        <w:t xml:space="preserve">  nuevas </w:t>
      </w:r>
      <w:r w:rsidRPr="00503F57">
        <w:rPr>
          <w:sz w:val="24"/>
          <w:szCs w:val="24"/>
          <w:lang w:val="es-ES"/>
        </w:rPr>
        <w:t>y expedir el certificado de Buenas Prácticas Clínicas, por consiguiente a través de la Unidad de Gestión de la Calidad Institucional se coordinan dichas auditorias realizando 7</w:t>
      </w:r>
      <w:r w:rsidR="00F06B27" w:rsidRPr="00503F57">
        <w:rPr>
          <w:sz w:val="24"/>
          <w:szCs w:val="24"/>
          <w:lang w:val="es-ES"/>
        </w:rPr>
        <w:t xml:space="preserve"> auditorías</w:t>
      </w:r>
      <w:r w:rsidRPr="00503F57">
        <w:rPr>
          <w:sz w:val="24"/>
          <w:szCs w:val="24"/>
          <w:lang w:val="es-ES"/>
        </w:rPr>
        <w:t xml:space="preserve"> </w:t>
      </w:r>
      <w:r w:rsidR="00F06B27" w:rsidRPr="00503F57">
        <w:rPr>
          <w:sz w:val="24"/>
          <w:szCs w:val="24"/>
          <w:lang w:val="es-ES"/>
        </w:rPr>
        <w:t>durante el año 2018.</w:t>
      </w:r>
    </w:p>
    <w:p w:rsidR="00F06B27" w:rsidRDefault="00F06B27" w:rsidP="00503F57">
      <w:pPr>
        <w:spacing w:after="0" w:line="240" w:lineRule="auto"/>
        <w:jc w:val="both"/>
        <w:rPr>
          <w:sz w:val="24"/>
          <w:szCs w:val="24"/>
          <w:lang w:val="es-ES"/>
        </w:rPr>
      </w:pPr>
      <w:r w:rsidRPr="00503F57">
        <w:rPr>
          <w:sz w:val="24"/>
          <w:szCs w:val="24"/>
          <w:lang w:val="es-ES"/>
        </w:rPr>
        <w:t>El equipo de auditores de buenas prácticas clínicas está conformado por inspectores de las juntas de vigilancia y personal de la unidad jurídica y de la gestión de calidad.</w:t>
      </w:r>
    </w:p>
    <w:p w:rsidR="007B3DE3" w:rsidRPr="00503F57" w:rsidRDefault="007B3DE3" w:rsidP="00503F57">
      <w:pPr>
        <w:spacing w:after="0" w:line="240" w:lineRule="auto"/>
        <w:jc w:val="both"/>
        <w:rPr>
          <w:sz w:val="24"/>
          <w:szCs w:val="24"/>
          <w:lang w:val="es-ES"/>
        </w:rPr>
      </w:pPr>
    </w:p>
    <w:p w:rsidR="00D81546" w:rsidRDefault="00F06B27" w:rsidP="00D81546">
      <w:pPr>
        <w:spacing w:after="0" w:line="240" w:lineRule="auto"/>
        <w:jc w:val="both"/>
        <w:rPr>
          <w:rFonts w:ascii="Times New Roman" w:hAnsi="Times New Roman"/>
          <w:sz w:val="24"/>
          <w:szCs w:val="24"/>
          <w:lang w:val="es-ES"/>
        </w:rPr>
      </w:pPr>
      <w:r>
        <w:rPr>
          <w:rFonts w:ascii="Times New Roman" w:hAnsi="Times New Roman"/>
          <w:sz w:val="24"/>
          <w:szCs w:val="24"/>
          <w:lang w:val="es-ES"/>
        </w:rPr>
        <w:t xml:space="preserve"> </w:t>
      </w:r>
    </w:p>
    <w:p w:rsidR="00D81546" w:rsidRDefault="004C56BB" w:rsidP="00C55943">
      <w:pPr>
        <w:pStyle w:val="Ttulo2"/>
        <w:rPr>
          <w:lang w:val="es-ES"/>
        </w:rPr>
      </w:pPr>
      <w:bookmarkStart w:id="38" w:name="_Toc9854896"/>
      <w:r>
        <w:rPr>
          <w:lang w:val="es-ES"/>
        </w:rPr>
        <w:t xml:space="preserve">7.2 </w:t>
      </w:r>
      <w:r w:rsidR="00D81546" w:rsidRPr="00B87662">
        <w:rPr>
          <w:lang w:val="es-ES"/>
        </w:rPr>
        <w:t>Capacitaciones</w:t>
      </w:r>
      <w:r>
        <w:rPr>
          <w:lang w:val="es-ES"/>
        </w:rPr>
        <w:t xml:space="preserve"> sobre</w:t>
      </w:r>
      <w:r w:rsidR="00D81546" w:rsidRPr="00B87662">
        <w:rPr>
          <w:lang w:val="es-ES"/>
        </w:rPr>
        <w:t xml:space="preserve"> Calidad en el marco </w:t>
      </w:r>
      <w:r>
        <w:rPr>
          <w:lang w:val="es-ES"/>
        </w:rPr>
        <w:t xml:space="preserve">del proceso de acreditación bajo la norma </w:t>
      </w:r>
      <w:r w:rsidR="00D81546" w:rsidRPr="00B87662">
        <w:rPr>
          <w:lang w:val="es-ES"/>
        </w:rPr>
        <w:t>ISO 17020</w:t>
      </w:r>
      <w:bookmarkEnd w:id="38"/>
    </w:p>
    <w:p w:rsidR="00C55943" w:rsidRPr="00C55943" w:rsidRDefault="00C55943" w:rsidP="00C55943">
      <w:pPr>
        <w:rPr>
          <w:lang w:val="es-ES"/>
        </w:rPr>
      </w:pPr>
    </w:p>
    <w:p w:rsidR="00D81546" w:rsidRPr="00503F57" w:rsidRDefault="00D81546" w:rsidP="006E1A63">
      <w:pPr>
        <w:spacing w:after="200" w:line="240" w:lineRule="atLeast"/>
        <w:contextualSpacing/>
        <w:jc w:val="both"/>
        <w:rPr>
          <w:sz w:val="24"/>
          <w:szCs w:val="24"/>
          <w:lang w:val="es-ES"/>
        </w:rPr>
      </w:pPr>
      <w:r w:rsidRPr="00503F57">
        <w:rPr>
          <w:sz w:val="24"/>
          <w:szCs w:val="24"/>
          <w:lang w:val="es-ES"/>
        </w:rPr>
        <w:t>Durante el año 2018 se impartieron a los inspectores</w:t>
      </w:r>
      <w:r w:rsidR="004C4F5D" w:rsidRPr="00503F57">
        <w:rPr>
          <w:sz w:val="24"/>
          <w:szCs w:val="24"/>
          <w:lang w:val="es-ES"/>
        </w:rPr>
        <w:t xml:space="preserve"> de las juntas de vigilancia</w:t>
      </w:r>
      <w:r w:rsidRPr="00503F57">
        <w:rPr>
          <w:sz w:val="24"/>
          <w:szCs w:val="24"/>
          <w:lang w:val="es-ES"/>
        </w:rPr>
        <w:t xml:space="preserve"> 8 capacitaciones </w:t>
      </w:r>
      <w:r w:rsidR="004C4F5D" w:rsidRPr="00503F57">
        <w:rPr>
          <w:sz w:val="24"/>
          <w:szCs w:val="24"/>
          <w:lang w:val="es-ES"/>
        </w:rPr>
        <w:t>en las siguientes temáticas</w:t>
      </w:r>
      <w:r w:rsidRPr="00503F57">
        <w:rPr>
          <w:sz w:val="24"/>
          <w:szCs w:val="24"/>
          <w:lang w:val="es-ES"/>
        </w:rPr>
        <w:t xml:space="preserve">: </w:t>
      </w:r>
    </w:p>
    <w:p w:rsidR="00D81546" w:rsidRPr="00503F57" w:rsidRDefault="00D81546" w:rsidP="006E1A63">
      <w:pPr>
        <w:pStyle w:val="Prrafodelista"/>
        <w:numPr>
          <w:ilvl w:val="0"/>
          <w:numId w:val="7"/>
        </w:numPr>
        <w:spacing w:after="200" w:line="240" w:lineRule="atLeast"/>
        <w:jc w:val="both"/>
        <w:rPr>
          <w:sz w:val="24"/>
          <w:szCs w:val="24"/>
          <w:lang w:val="es-ES"/>
        </w:rPr>
      </w:pPr>
      <w:r w:rsidRPr="00503F57">
        <w:rPr>
          <w:sz w:val="24"/>
          <w:szCs w:val="24"/>
          <w:lang w:val="es-ES"/>
        </w:rPr>
        <w:t>Conocimiento sobre la Ingeniería Biomédica. Perfil del Ing. Biomédico</w:t>
      </w:r>
    </w:p>
    <w:p w:rsidR="00D81546" w:rsidRPr="00503F57" w:rsidRDefault="00D81546" w:rsidP="006E1A63">
      <w:pPr>
        <w:pStyle w:val="Prrafodelista"/>
        <w:numPr>
          <w:ilvl w:val="0"/>
          <w:numId w:val="7"/>
        </w:numPr>
        <w:spacing w:after="200" w:line="240" w:lineRule="atLeast"/>
        <w:jc w:val="both"/>
        <w:rPr>
          <w:sz w:val="24"/>
          <w:szCs w:val="24"/>
          <w:lang w:val="es-ES"/>
        </w:rPr>
      </w:pPr>
      <w:r w:rsidRPr="00503F57">
        <w:rPr>
          <w:sz w:val="24"/>
          <w:szCs w:val="24"/>
          <w:lang w:val="es-ES"/>
        </w:rPr>
        <w:t>Equipo Biomédico</w:t>
      </w:r>
    </w:p>
    <w:p w:rsidR="00D81546" w:rsidRPr="00503F57" w:rsidRDefault="00D81546" w:rsidP="006E1A63">
      <w:pPr>
        <w:pStyle w:val="Prrafodelista"/>
        <w:numPr>
          <w:ilvl w:val="0"/>
          <w:numId w:val="7"/>
        </w:numPr>
        <w:spacing w:after="200" w:line="240" w:lineRule="atLeast"/>
        <w:jc w:val="both"/>
        <w:rPr>
          <w:sz w:val="24"/>
          <w:szCs w:val="24"/>
          <w:lang w:val="es-ES"/>
        </w:rPr>
      </w:pPr>
      <w:r w:rsidRPr="00503F57">
        <w:rPr>
          <w:sz w:val="24"/>
          <w:szCs w:val="24"/>
          <w:lang w:val="es-ES"/>
        </w:rPr>
        <w:t>Seguridad Eléctrica en instalaciones y equipos en áreas de críticas hospitalarias (Taller Practico)</w:t>
      </w:r>
    </w:p>
    <w:p w:rsidR="00D81546" w:rsidRPr="00503F57" w:rsidRDefault="00D81546" w:rsidP="006E1A63">
      <w:pPr>
        <w:pStyle w:val="Prrafodelista"/>
        <w:numPr>
          <w:ilvl w:val="0"/>
          <w:numId w:val="7"/>
        </w:numPr>
        <w:spacing w:after="200" w:line="240" w:lineRule="atLeast"/>
        <w:jc w:val="both"/>
        <w:rPr>
          <w:sz w:val="24"/>
          <w:szCs w:val="24"/>
          <w:lang w:val="es-ES"/>
        </w:rPr>
      </w:pPr>
      <w:r w:rsidRPr="00503F57">
        <w:rPr>
          <w:sz w:val="24"/>
          <w:szCs w:val="24"/>
          <w:lang w:val="es-ES"/>
        </w:rPr>
        <w:t>Gestión de Tecnologías Biomédicas en Hospitales</w:t>
      </w:r>
    </w:p>
    <w:p w:rsidR="00D81546" w:rsidRPr="00503F57" w:rsidRDefault="00D81546" w:rsidP="006E1A63">
      <w:pPr>
        <w:pStyle w:val="Prrafodelista"/>
        <w:numPr>
          <w:ilvl w:val="0"/>
          <w:numId w:val="7"/>
        </w:numPr>
        <w:spacing w:after="200" w:line="240" w:lineRule="atLeast"/>
        <w:jc w:val="both"/>
        <w:rPr>
          <w:sz w:val="24"/>
          <w:szCs w:val="24"/>
          <w:lang w:val="es-ES"/>
        </w:rPr>
      </w:pPr>
      <w:r w:rsidRPr="00503F57">
        <w:rPr>
          <w:sz w:val="24"/>
          <w:szCs w:val="24"/>
          <w:lang w:val="es-ES"/>
        </w:rPr>
        <w:t>Aplicación de Estándares de la NFPA 99, Capítulos 6 y 10 relacionados a la seguridad eléctrica en hospitales y áreas clínicas</w:t>
      </w:r>
    </w:p>
    <w:p w:rsidR="00D81546" w:rsidRPr="00503F57" w:rsidRDefault="00D81546" w:rsidP="006E1A63">
      <w:pPr>
        <w:pStyle w:val="Prrafodelista"/>
        <w:numPr>
          <w:ilvl w:val="0"/>
          <w:numId w:val="7"/>
        </w:numPr>
        <w:spacing w:after="200" w:line="240" w:lineRule="atLeast"/>
        <w:jc w:val="both"/>
        <w:rPr>
          <w:sz w:val="24"/>
          <w:szCs w:val="24"/>
          <w:lang w:val="es-ES"/>
        </w:rPr>
      </w:pPr>
      <w:r w:rsidRPr="00503F57">
        <w:rPr>
          <w:sz w:val="24"/>
          <w:szCs w:val="24"/>
          <w:lang w:val="es-ES"/>
        </w:rPr>
        <w:t>Calidad de energía eléctrica en hospitales</w:t>
      </w:r>
    </w:p>
    <w:p w:rsidR="00D81546" w:rsidRPr="00503F57" w:rsidRDefault="00D81546" w:rsidP="006E1A63">
      <w:pPr>
        <w:pStyle w:val="Prrafodelista"/>
        <w:numPr>
          <w:ilvl w:val="0"/>
          <w:numId w:val="7"/>
        </w:numPr>
        <w:spacing w:after="200" w:line="240" w:lineRule="atLeast"/>
        <w:jc w:val="both"/>
        <w:rPr>
          <w:sz w:val="24"/>
          <w:szCs w:val="24"/>
          <w:lang w:val="es-ES"/>
        </w:rPr>
      </w:pPr>
      <w:r w:rsidRPr="00503F57">
        <w:rPr>
          <w:sz w:val="24"/>
          <w:szCs w:val="24"/>
          <w:lang w:val="es-ES"/>
        </w:rPr>
        <w:t>Equipo Radiológico y de diagnóstico clínico</w:t>
      </w:r>
    </w:p>
    <w:p w:rsidR="00D81546" w:rsidRPr="00503F57" w:rsidRDefault="00D81546" w:rsidP="006E1A63">
      <w:pPr>
        <w:pStyle w:val="Prrafodelista"/>
        <w:numPr>
          <w:ilvl w:val="0"/>
          <w:numId w:val="7"/>
        </w:numPr>
        <w:spacing w:after="200" w:line="240" w:lineRule="atLeast"/>
        <w:jc w:val="both"/>
        <w:rPr>
          <w:sz w:val="24"/>
          <w:szCs w:val="24"/>
          <w:lang w:val="es-ES"/>
        </w:rPr>
      </w:pPr>
      <w:r w:rsidRPr="00503F57">
        <w:rPr>
          <w:sz w:val="24"/>
          <w:szCs w:val="24"/>
          <w:lang w:val="es-ES"/>
        </w:rPr>
        <w:t>Auditorias</w:t>
      </w:r>
    </w:p>
    <w:p w:rsidR="00D81546" w:rsidRDefault="00D81546" w:rsidP="00461784">
      <w:pPr>
        <w:spacing w:after="200" w:line="240" w:lineRule="atLeast"/>
        <w:contextualSpacing/>
        <w:jc w:val="both"/>
        <w:rPr>
          <w:sz w:val="24"/>
          <w:szCs w:val="24"/>
          <w:lang w:val="es-ES"/>
        </w:rPr>
      </w:pPr>
      <w:r w:rsidRPr="00503F57">
        <w:rPr>
          <w:sz w:val="24"/>
          <w:szCs w:val="24"/>
          <w:lang w:val="es-ES"/>
        </w:rPr>
        <w:t>Las capacitaciones se realizan con el objetivo de abonar competencia a los inspectores y reforzar conocimientos aplicados en el desarrollo de las inspecciones a establecimientos de salud.</w:t>
      </w:r>
    </w:p>
    <w:p w:rsidR="007B3DE3" w:rsidRDefault="007B3DE3" w:rsidP="00461784">
      <w:pPr>
        <w:spacing w:after="200" w:line="240" w:lineRule="atLeast"/>
        <w:contextualSpacing/>
        <w:jc w:val="both"/>
        <w:rPr>
          <w:sz w:val="24"/>
          <w:szCs w:val="24"/>
          <w:lang w:val="es-ES"/>
        </w:rPr>
      </w:pPr>
    </w:p>
    <w:p w:rsidR="007B3DE3" w:rsidRDefault="007B3DE3" w:rsidP="00461784">
      <w:pPr>
        <w:spacing w:after="200" w:line="240" w:lineRule="atLeast"/>
        <w:contextualSpacing/>
        <w:jc w:val="both"/>
        <w:rPr>
          <w:sz w:val="24"/>
          <w:szCs w:val="24"/>
          <w:lang w:val="es-ES"/>
        </w:rPr>
      </w:pPr>
    </w:p>
    <w:p w:rsidR="007B3DE3" w:rsidRDefault="007B3DE3" w:rsidP="00461784">
      <w:pPr>
        <w:spacing w:after="200" w:line="240" w:lineRule="atLeast"/>
        <w:contextualSpacing/>
        <w:jc w:val="both"/>
        <w:rPr>
          <w:sz w:val="24"/>
          <w:szCs w:val="24"/>
          <w:lang w:val="es-ES"/>
        </w:rPr>
      </w:pPr>
    </w:p>
    <w:p w:rsidR="007B3DE3" w:rsidRPr="00503F57" w:rsidRDefault="007B3DE3" w:rsidP="00461784">
      <w:pPr>
        <w:spacing w:after="200" w:line="240" w:lineRule="atLeast"/>
        <w:contextualSpacing/>
        <w:jc w:val="both"/>
        <w:rPr>
          <w:sz w:val="24"/>
          <w:szCs w:val="24"/>
          <w:lang w:val="es-ES"/>
        </w:rPr>
      </w:pPr>
    </w:p>
    <w:p w:rsidR="00D81546" w:rsidRDefault="00D81546" w:rsidP="00D81546">
      <w:pPr>
        <w:rPr>
          <w:rFonts w:ascii="Times New Roman" w:hAnsi="Times New Roman"/>
          <w:b/>
          <w:bCs/>
          <w:sz w:val="24"/>
          <w:szCs w:val="24"/>
          <w:u w:val="single"/>
          <w:lang w:val="es-ES"/>
        </w:rPr>
      </w:pPr>
    </w:p>
    <w:p w:rsidR="00D81546" w:rsidRDefault="004C4F5D" w:rsidP="00C55943">
      <w:pPr>
        <w:pStyle w:val="Ttulo2"/>
        <w:rPr>
          <w:lang w:val="es-ES"/>
        </w:rPr>
      </w:pPr>
      <w:bookmarkStart w:id="39" w:name="_Toc9854897"/>
      <w:r>
        <w:rPr>
          <w:lang w:val="es-ES"/>
        </w:rPr>
        <w:lastRenderedPageBreak/>
        <w:t xml:space="preserve">7.3 </w:t>
      </w:r>
      <w:r w:rsidR="00D81546" w:rsidRPr="00B87662">
        <w:rPr>
          <w:lang w:val="es-ES"/>
        </w:rPr>
        <w:t>Auditoria de Calidad</w:t>
      </w:r>
      <w:bookmarkEnd w:id="39"/>
    </w:p>
    <w:p w:rsidR="00C55943" w:rsidRPr="00C55943" w:rsidRDefault="00C55943" w:rsidP="00C55943">
      <w:pPr>
        <w:rPr>
          <w:lang w:val="es-ES"/>
        </w:rPr>
      </w:pPr>
    </w:p>
    <w:p w:rsidR="00896A67" w:rsidRPr="00503F57" w:rsidRDefault="00D81546" w:rsidP="004C4F5D">
      <w:pPr>
        <w:tabs>
          <w:tab w:val="right" w:leader="dot" w:pos="8828"/>
        </w:tabs>
        <w:spacing w:after="100"/>
        <w:jc w:val="both"/>
        <w:rPr>
          <w:sz w:val="24"/>
          <w:szCs w:val="24"/>
          <w:lang w:val="es-ES"/>
        </w:rPr>
      </w:pPr>
      <w:r w:rsidRPr="00503F57">
        <w:rPr>
          <w:sz w:val="24"/>
          <w:szCs w:val="24"/>
          <w:lang w:val="es-ES"/>
        </w:rPr>
        <w:t>Durante el año 2018 se realiza la auditoria de calidad al sistema de gestión de la Norma ISO / IEC 17020, se realiza la revisión por la Dirección se monitorea y da seguimiento a las acciones correctivas y preventivas obteniendo resultados satisfactorios.</w:t>
      </w:r>
    </w:p>
    <w:p w:rsidR="004C4F5D" w:rsidRPr="00503F57" w:rsidRDefault="004C4F5D" w:rsidP="004C4F5D">
      <w:pPr>
        <w:tabs>
          <w:tab w:val="right" w:leader="dot" w:pos="8828"/>
        </w:tabs>
        <w:spacing w:after="100"/>
        <w:jc w:val="both"/>
        <w:rPr>
          <w:rFonts w:eastAsia="MS Mincho" w:cs="Times New Roman"/>
          <w:noProof/>
          <w:sz w:val="24"/>
          <w:szCs w:val="24"/>
        </w:rPr>
      </w:pPr>
      <w:r w:rsidRPr="00503F57">
        <w:rPr>
          <w:rFonts w:eastAsia="MS Mincho" w:cs="Times New Roman"/>
          <w:noProof/>
          <w:sz w:val="24"/>
          <w:szCs w:val="24"/>
        </w:rPr>
        <w:t>Como parte del proceso para obtener la acreditacion bajo la norma mencionada esta se implementa ya en los procesos de inspeccion para la autorizacion de apertura y funcionamiento de establecimientos de salud bajola coordibacion de la unidad de registro de establecimientos de salud (URES).</w:t>
      </w:r>
    </w:p>
    <w:p w:rsidR="00896A67" w:rsidRDefault="00896A67" w:rsidP="00DC1A34">
      <w:pPr>
        <w:tabs>
          <w:tab w:val="right" w:leader="dot" w:pos="8828"/>
        </w:tabs>
        <w:spacing w:after="100"/>
        <w:rPr>
          <w:rFonts w:ascii="Calibri" w:eastAsia="MS Mincho" w:hAnsi="Calibri" w:cs="Times New Roman"/>
          <w:noProof/>
        </w:rPr>
      </w:pPr>
    </w:p>
    <w:p w:rsidR="00896A67" w:rsidRDefault="00896A67" w:rsidP="00DC1A34">
      <w:pPr>
        <w:tabs>
          <w:tab w:val="right" w:leader="dot" w:pos="8828"/>
        </w:tabs>
        <w:spacing w:after="100"/>
        <w:rPr>
          <w:rFonts w:ascii="Calibri" w:eastAsia="MS Mincho" w:hAnsi="Calibri" w:cs="Times New Roman"/>
          <w:noProof/>
        </w:rPr>
      </w:pPr>
    </w:p>
    <w:p w:rsidR="00896A67" w:rsidRDefault="00896A67" w:rsidP="00DC1A34">
      <w:pPr>
        <w:tabs>
          <w:tab w:val="right" w:leader="dot" w:pos="8828"/>
        </w:tabs>
        <w:spacing w:after="100"/>
        <w:rPr>
          <w:rFonts w:ascii="Calibri" w:eastAsia="MS Mincho" w:hAnsi="Calibri" w:cs="Times New Roman"/>
          <w:noProof/>
        </w:rPr>
      </w:pPr>
    </w:p>
    <w:p w:rsidR="00896A67" w:rsidRDefault="00896A67" w:rsidP="00DC1A34">
      <w:pPr>
        <w:tabs>
          <w:tab w:val="right" w:leader="dot" w:pos="8828"/>
        </w:tabs>
        <w:spacing w:after="100"/>
        <w:rPr>
          <w:rFonts w:ascii="Calibri" w:eastAsia="MS Mincho" w:hAnsi="Calibri" w:cs="Times New Roman"/>
          <w:noProof/>
        </w:rPr>
      </w:pPr>
    </w:p>
    <w:p w:rsidR="00896A67" w:rsidRDefault="00896A6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E51C27" w:rsidRDefault="00E51C27" w:rsidP="00DC1A34">
      <w:pPr>
        <w:tabs>
          <w:tab w:val="right" w:leader="dot" w:pos="8828"/>
        </w:tabs>
        <w:spacing w:after="100"/>
        <w:rPr>
          <w:rFonts w:eastAsia="MS Mincho" w:cs="Times New Roman"/>
          <w:noProof/>
          <w:sz w:val="24"/>
          <w:szCs w:val="24"/>
        </w:rPr>
      </w:pPr>
    </w:p>
    <w:p w:rsidR="00DC73FC" w:rsidRDefault="00DC73FC" w:rsidP="00DC73FC"/>
    <w:p w:rsidR="00DC73FC" w:rsidRDefault="00DC73FC" w:rsidP="00DC73FC"/>
    <w:p w:rsidR="00052BBF" w:rsidRPr="00FF725E" w:rsidRDefault="007E1BAD" w:rsidP="00052BBF">
      <w:pPr>
        <w:pStyle w:val="Ttulo1"/>
        <w:rPr>
          <w:rFonts w:eastAsia="MS Mincho"/>
          <w:noProof/>
        </w:rPr>
      </w:pPr>
      <w:bookmarkStart w:id="40" w:name="_Toc9854898"/>
      <w:r>
        <w:lastRenderedPageBreak/>
        <w:t>VIII.</w:t>
      </w:r>
      <w:r w:rsidR="00052BBF">
        <w:t xml:space="preserve"> </w:t>
      </w:r>
      <w:r w:rsidR="00CE1D14" w:rsidRPr="00FF725E">
        <w:rPr>
          <w:rFonts w:eastAsia="MS Mincho"/>
          <w:noProof/>
        </w:rPr>
        <w:t xml:space="preserve">LOGROS PLAN ESTRATÉGICO </w:t>
      </w:r>
      <w:r w:rsidR="00052BBF" w:rsidRPr="00FF725E">
        <w:rPr>
          <w:rFonts w:eastAsia="MS Mincho"/>
          <w:noProof/>
        </w:rPr>
        <w:t>2016 -2018</w:t>
      </w:r>
      <w:bookmarkEnd w:id="40"/>
      <w:r w:rsidR="006E538E">
        <w:fldChar w:fldCharType="begin"/>
      </w:r>
      <w:r w:rsidR="006E538E">
        <w:instrText xml:space="preserve"> HYPERLINK \l "_Toc487710911" </w:instrText>
      </w:r>
      <w:r w:rsidR="006E538E">
        <w:fldChar w:fldCharType="separate"/>
      </w:r>
      <w:r w:rsidR="00052BBF" w:rsidRPr="00FF725E">
        <w:rPr>
          <w:rFonts w:eastAsia="MS Mincho"/>
          <w:noProof/>
          <w:webHidden/>
        </w:rPr>
        <w:tab/>
      </w:r>
      <w:r w:rsidR="006E538E">
        <w:rPr>
          <w:rFonts w:eastAsia="MS Mincho"/>
          <w:noProof/>
        </w:rPr>
        <w:fldChar w:fldCharType="end"/>
      </w:r>
    </w:p>
    <w:p w:rsidR="00052BBF" w:rsidRDefault="00052BBF" w:rsidP="00052BBF">
      <w:pPr>
        <w:tabs>
          <w:tab w:val="right" w:leader="dot" w:pos="8828"/>
        </w:tabs>
        <w:spacing w:after="100"/>
        <w:rPr>
          <w:rFonts w:ascii="Calibri" w:eastAsia="MS Mincho" w:hAnsi="Calibri" w:cs="Times New Roman"/>
          <w:noProof/>
        </w:rPr>
      </w:pPr>
    </w:p>
    <w:p w:rsidR="00052BBF" w:rsidRPr="007F27F6" w:rsidRDefault="00052BBF" w:rsidP="00052BBF">
      <w:pPr>
        <w:spacing w:line="240" w:lineRule="auto"/>
        <w:jc w:val="both"/>
        <w:rPr>
          <w:b/>
          <w:sz w:val="24"/>
          <w:szCs w:val="24"/>
        </w:rPr>
      </w:pPr>
      <w:r w:rsidRPr="007F27F6">
        <w:rPr>
          <w:b/>
          <w:sz w:val="24"/>
          <w:szCs w:val="24"/>
        </w:rPr>
        <w:t>Objetivo Estratégico 1. Sistematizar, actualizar y digitalizar la información de los registros y servicios que presta el Consejo Superior de Salud Pública</w:t>
      </w:r>
    </w:p>
    <w:p w:rsidR="00052BBF" w:rsidRPr="007F27F6" w:rsidRDefault="00052BBF" w:rsidP="00052BBF">
      <w:pPr>
        <w:spacing w:line="240" w:lineRule="auto"/>
        <w:jc w:val="both"/>
        <w:rPr>
          <w:b/>
          <w:sz w:val="24"/>
          <w:szCs w:val="24"/>
        </w:rPr>
      </w:pPr>
      <w:r w:rsidRPr="007F27F6">
        <w:rPr>
          <w:b/>
          <w:sz w:val="24"/>
          <w:szCs w:val="24"/>
        </w:rPr>
        <w:t>Se ejecutó:</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sz w:val="24"/>
          <w:szCs w:val="24"/>
        </w:rPr>
        <w:t xml:space="preserve">Habilitar el pago en línea de los servicios: </w:t>
      </w:r>
      <w:r w:rsidRPr="007F27F6">
        <w:rPr>
          <w:color w:val="000000"/>
          <w:sz w:val="24"/>
          <w:szCs w:val="24"/>
        </w:rPr>
        <w:t xml:space="preserve">A partir del 8 de octubre de 2018 de conformidad a Acuerdo Interno de Presidencia número 150 de fecha 5 de octubre 2018, se autorizó la ejecución de la modalidad de pago en línea para los usuarios del CSSP. </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color w:val="000000"/>
          <w:sz w:val="24"/>
          <w:szCs w:val="24"/>
        </w:rPr>
        <w:t xml:space="preserve">El usuario debe ingresar a la página web </w:t>
      </w:r>
      <w:r w:rsidRPr="007F27F6">
        <w:rPr>
          <w:sz w:val="24"/>
          <w:szCs w:val="24"/>
        </w:rPr>
        <w:t>www.cssp.gob</w:t>
      </w:r>
      <w:r w:rsidRPr="007F27F6">
        <w:rPr>
          <w:color w:val="000000"/>
          <w:sz w:val="24"/>
          <w:szCs w:val="24"/>
        </w:rPr>
        <w:t xml:space="preserve"> para poder efectuar el pago en línea, generando primeramente el mandamiento de pago y al siguiente día hábil después de efectuado el pago en cualquier agencia del Banco Agrícola se genera automáticamente el recibo de ingreso virtual. </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color w:val="000000"/>
          <w:sz w:val="24"/>
          <w:szCs w:val="24"/>
        </w:rPr>
        <w:t>Adecuación de espacios para archivar información institucional</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color w:val="000000"/>
          <w:sz w:val="24"/>
          <w:szCs w:val="24"/>
        </w:rPr>
        <w:t>Implementación de herramientas digitales creadas: por ejemplo el Diagnóstico de Necesidades de Capacitación (DNC)</w:t>
      </w:r>
    </w:p>
    <w:p w:rsidR="00C55943" w:rsidRPr="007F27F6" w:rsidRDefault="00C55943" w:rsidP="00052BBF">
      <w:pPr>
        <w:spacing w:line="240" w:lineRule="auto"/>
        <w:jc w:val="both"/>
        <w:rPr>
          <w:b/>
          <w:color w:val="000000"/>
          <w:sz w:val="24"/>
          <w:szCs w:val="24"/>
        </w:rPr>
      </w:pPr>
    </w:p>
    <w:p w:rsidR="00052BBF" w:rsidRPr="007F27F6" w:rsidRDefault="00052BBF" w:rsidP="00052BBF">
      <w:pPr>
        <w:spacing w:line="240" w:lineRule="auto"/>
        <w:jc w:val="both"/>
        <w:rPr>
          <w:b/>
          <w:sz w:val="24"/>
          <w:szCs w:val="24"/>
        </w:rPr>
      </w:pPr>
      <w:r w:rsidRPr="007F27F6">
        <w:rPr>
          <w:b/>
          <w:sz w:val="24"/>
          <w:szCs w:val="24"/>
        </w:rPr>
        <w:t>Objetivo estratégico 2: Fortalecer la vigilancia y control de los profesionales y establecimientos de salud, ampliando la cobertura de los servicios que presta a nivel nacional el Consejo Superior de Salud Pública</w:t>
      </w:r>
    </w:p>
    <w:p w:rsidR="00052BBF" w:rsidRPr="007F27F6" w:rsidRDefault="00052BBF" w:rsidP="00052BBF">
      <w:pPr>
        <w:spacing w:line="240" w:lineRule="auto"/>
        <w:jc w:val="both"/>
        <w:rPr>
          <w:b/>
          <w:sz w:val="24"/>
          <w:szCs w:val="24"/>
        </w:rPr>
      </w:pPr>
      <w:r w:rsidRPr="007F27F6">
        <w:rPr>
          <w:b/>
          <w:sz w:val="24"/>
          <w:szCs w:val="24"/>
        </w:rPr>
        <w:t>Se ejecutó:</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sz w:val="24"/>
          <w:szCs w:val="24"/>
        </w:rPr>
        <w:t>Participación en la redacción de la Ley de Deberes y Derechos de los Pacientes y Prestadores de Servicios de Salud</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color w:val="000000"/>
          <w:sz w:val="24"/>
          <w:szCs w:val="24"/>
        </w:rPr>
        <w:t>Actualización de criterios jurisprudenciales para agilizar procesos y respetar derechos fundamentales</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color w:val="000000"/>
          <w:sz w:val="24"/>
          <w:szCs w:val="24"/>
        </w:rPr>
        <w:t>Creación y funcionamiento de la Oficina Tramitadora de Denuncias</w:t>
      </w:r>
    </w:p>
    <w:p w:rsidR="00052BBF" w:rsidRPr="007F27F6" w:rsidRDefault="00052BBF" w:rsidP="00052BBF">
      <w:pPr>
        <w:spacing w:line="240" w:lineRule="auto"/>
        <w:jc w:val="both"/>
        <w:rPr>
          <w:b/>
          <w:sz w:val="24"/>
          <w:szCs w:val="24"/>
        </w:rPr>
      </w:pPr>
      <w:r w:rsidRPr="007F27F6">
        <w:rPr>
          <w:b/>
          <w:sz w:val="24"/>
          <w:szCs w:val="24"/>
        </w:rPr>
        <w:t>Objetivo estratégico 3: Fortalecer la coordinación y la gestión interinstitucional con organismos nacionales e internacionales, instituciones públicas y privadas para contribuir al cumplimiento de la misión institucional</w:t>
      </w:r>
    </w:p>
    <w:p w:rsidR="00052BBF" w:rsidRPr="007F27F6" w:rsidRDefault="00052BBF" w:rsidP="00052BBF">
      <w:pPr>
        <w:spacing w:line="240" w:lineRule="auto"/>
        <w:jc w:val="both"/>
        <w:rPr>
          <w:b/>
          <w:sz w:val="24"/>
          <w:szCs w:val="24"/>
        </w:rPr>
      </w:pPr>
      <w:r w:rsidRPr="007F27F6">
        <w:rPr>
          <w:b/>
          <w:sz w:val="24"/>
          <w:szCs w:val="24"/>
        </w:rPr>
        <w:t>Se ejecutó:</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sz w:val="24"/>
          <w:szCs w:val="24"/>
        </w:rPr>
        <w:t>Creación de alianzas con organismos nacionales e internacionales: firma de convenios con IPAS</w:t>
      </w:r>
      <w:r w:rsidR="00197A2D" w:rsidRPr="007F27F6">
        <w:rPr>
          <w:sz w:val="24"/>
          <w:szCs w:val="24"/>
        </w:rPr>
        <w:t>- Nicaragua</w:t>
      </w:r>
      <w:r w:rsidRPr="007F27F6">
        <w:rPr>
          <w:sz w:val="24"/>
          <w:szCs w:val="24"/>
        </w:rPr>
        <w:t>, Colectiva Feminista</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color w:val="000000"/>
          <w:sz w:val="24"/>
          <w:szCs w:val="24"/>
        </w:rPr>
        <w:t>Promover la colaboración en asesoría, capacitación, logística e infraestructura: se han realizado talleres</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color w:val="000000"/>
          <w:sz w:val="24"/>
          <w:szCs w:val="24"/>
        </w:rPr>
        <w:t>Gestión de cooperación externa: Convenio “Químicos Farmacéuticos Sin Fronteras” con España</w:t>
      </w:r>
    </w:p>
    <w:p w:rsidR="00052BBF" w:rsidRPr="007F27F6" w:rsidRDefault="00052BBF" w:rsidP="00052BBF">
      <w:pPr>
        <w:spacing w:line="240" w:lineRule="auto"/>
        <w:jc w:val="both"/>
        <w:rPr>
          <w:b/>
          <w:color w:val="000000"/>
          <w:sz w:val="24"/>
          <w:szCs w:val="24"/>
        </w:rPr>
      </w:pPr>
    </w:p>
    <w:p w:rsidR="00052BBF" w:rsidRPr="007F27F6" w:rsidRDefault="00052BBF" w:rsidP="00052BBF">
      <w:pPr>
        <w:spacing w:line="240" w:lineRule="auto"/>
        <w:jc w:val="both"/>
        <w:rPr>
          <w:rFonts w:cs="Times New Roman"/>
          <w:b/>
          <w:sz w:val="24"/>
          <w:szCs w:val="24"/>
        </w:rPr>
      </w:pPr>
      <w:r w:rsidRPr="007F27F6">
        <w:rPr>
          <w:b/>
          <w:sz w:val="24"/>
          <w:szCs w:val="24"/>
        </w:rPr>
        <w:lastRenderedPageBreak/>
        <w:t>Objetivo Estratégico 4. Colaborar con la autoridad e instituciones responsables de la formación académica, desarrollando además acciones para fortalecer las competencias de los profesionales de la salud</w:t>
      </w:r>
    </w:p>
    <w:p w:rsidR="00052BBF" w:rsidRPr="007F27F6" w:rsidRDefault="00052BBF" w:rsidP="00052BBF">
      <w:pPr>
        <w:spacing w:line="240" w:lineRule="auto"/>
        <w:jc w:val="both"/>
        <w:rPr>
          <w:b/>
          <w:sz w:val="24"/>
          <w:szCs w:val="24"/>
        </w:rPr>
      </w:pPr>
      <w:r w:rsidRPr="007F27F6">
        <w:rPr>
          <w:b/>
          <w:sz w:val="24"/>
          <w:szCs w:val="24"/>
        </w:rPr>
        <w:t>Se ejecutó:</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sz w:val="24"/>
          <w:szCs w:val="24"/>
        </w:rPr>
        <w:t>Analizar y dictaminar sobre los planes de estudio</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color w:val="000000"/>
          <w:sz w:val="24"/>
          <w:szCs w:val="24"/>
        </w:rPr>
        <w:t>Analizar y dictaminar sobre protocolos de investigación en el área de la salud</w:t>
      </w:r>
      <w:r w:rsidR="008523CA" w:rsidRPr="007F27F6">
        <w:rPr>
          <w:color w:val="000000"/>
          <w:sz w:val="24"/>
          <w:szCs w:val="24"/>
        </w:rPr>
        <w:t xml:space="preserve"> por medio del Comité Nacional de Ética de Investigación en Salud</w:t>
      </w:r>
    </w:p>
    <w:p w:rsidR="00052BBF" w:rsidRPr="007F27F6" w:rsidRDefault="008523CA" w:rsidP="00052BBF">
      <w:pPr>
        <w:pStyle w:val="Prrafodelista"/>
        <w:numPr>
          <w:ilvl w:val="0"/>
          <w:numId w:val="3"/>
        </w:numPr>
        <w:spacing w:after="200" w:line="240" w:lineRule="auto"/>
        <w:jc w:val="both"/>
        <w:rPr>
          <w:color w:val="000000"/>
          <w:sz w:val="24"/>
          <w:szCs w:val="24"/>
        </w:rPr>
      </w:pPr>
      <w:r w:rsidRPr="007F27F6">
        <w:rPr>
          <w:color w:val="000000"/>
          <w:sz w:val="24"/>
          <w:szCs w:val="24"/>
        </w:rPr>
        <w:t>Ampliar y p</w:t>
      </w:r>
      <w:r w:rsidR="00052BBF" w:rsidRPr="007F27F6">
        <w:rPr>
          <w:color w:val="000000"/>
          <w:sz w:val="24"/>
          <w:szCs w:val="24"/>
        </w:rPr>
        <w:t>romover la oferta de capacitación</w:t>
      </w:r>
    </w:p>
    <w:p w:rsidR="00B91713" w:rsidRPr="007F27F6" w:rsidRDefault="00B91713" w:rsidP="00B91713">
      <w:pPr>
        <w:pStyle w:val="Prrafodelista"/>
        <w:spacing w:after="200" w:line="240" w:lineRule="auto"/>
        <w:jc w:val="both"/>
        <w:rPr>
          <w:color w:val="000000"/>
          <w:sz w:val="24"/>
          <w:szCs w:val="24"/>
        </w:rPr>
      </w:pPr>
    </w:p>
    <w:p w:rsidR="00052BBF" w:rsidRPr="007F27F6" w:rsidRDefault="00052BBF" w:rsidP="00052BBF">
      <w:pPr>
        <w:spacing w:line="240" w:lineRule="auto"/>
        <w:jc w:val="both"/>
        <w:rPr>
          <w:b/>
          <w:sz w:val="24"/>
          <w:szCs w:val="24"/>
        </w:rPr>
      </w:pPr>
      <w:r w:rsidRPr="007F27F6">
        <w:rPr>
          <w:b/>
          <w:sz w:val="24"/>
          <w:szCs w:val="24"/>
        </w:rPr>
        <w:t>Objetivo Estratégico 5. Actualizar ejes transversales que orienten el trabajo institucional para el cumplimiento del presente plan</w:t>
      </w:r>
    </w:p>
    <w:p w:rsidR="00052BBF" w:rsidRPr="007F27F6" w:rsidRDefault="00052BBF" w:rsidP="00052BBF">
      <w:pPr>
        <w:spacing w:line="240" w:lineRule="auto"/>
        <w:jc w:val="both"/>
        <w:rPr>
          <w:b/>
          <w:sz w:val="24"/>
          <w:szCs w:val="24"/>
        </w:rPr>
      </w:pPr>
      <w:r w:rsidRPr="007F27F6">
        <w:rPr>
          <w:b/>
          <w:sz w:val="24"/>
          <w:szCs w:val="24"/>
        </w:rPr>
        <w:t>Se ejecutó:</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sz w:val="24"/>
          <w:szCs w:val="24"/>
        </w:rPr>
        <w:t>Manual de identidad gráfica para actualización de diseño de web y redes sociales</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sz w:val="24"/>
          <w:szCs w:val="24"/>
        </w:rPr>
        <w:t>Creación de espacios de participación ciudadana: cada año aumenta el número de electores</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sz w:val="24"/>
          <w:szCs w:val="24"/>
        </w:rPr>
        <w:t>Creación de la Unidad de Gestión Documental y Archivo</w:t>
      </w:r>
    </w:p>
    <w:p w:rsidR="00052BBF" w:rsidRPr="007F27F6" w:rsidRDefault="00052BBF" w:rsidP="00052BBF">
      <w:pPr>
        <w:pStyle w:val="Prrafodelista"/>
        <w:numPr>
          <w:ilvl w:val="0"/>
          <w:numId w:val="3"/>
        </w:numPr>
        <w:spacing w:after="200" w:line="240" w:lineRule="auto"/>
        <w:jc w:val="both"/>
        <w:rPr>
          <w:color w:val="000000"/>
          <w:sz w:val="24"/>
          <w:szCs w:val="24"/>
        </w:rPr>
      </w:pPr>
      <w:r w:rsidRPr="007F27F6">
        <w:rPr>
          <w:sz w:val="24"/>
          <w:szCs w:val="24"/>
        </w:rPr>
        <w:t>Creación de la Unidad de Gestión de la Calidad</w:t>
      </w:r>
    </w:p>
    <w:p w:rsidR="00A74A88" w:rsidRPr="007F27F6" w:rsidRDefault="00A74A88" w:rsidP="00A74A88">
      <w:pPr>
        <w:spacing w:after="200" w:line="240" w:lineRule="auto"/>
        <w:jc w:val="both"/>
        <w:rPr>
          <w:rFonts w:eastAsia="MS Mincho" w:cstheme="minorHAnsi"/>
          <w:noProof/>
          <w:sz w:val="24"/>
          <w:szCs w:val="24"/>
        </w:rPr>
      </w:pPr>
      <w:r w:rsidRPr="007F27F6">
        <w:rPr>
          <w:rFonts w:cstheme="minorHAnsi"/>
          <w:color w:val="000000"/>
          <w:sz w:val="24"/>
          <w:szCs w:val="24"/>
        </w:rPr>
        <w:t xml:space="preserve">En este apartado también destacan los logros alcanzados en materia de igualdad de </w:t>
      </w:r>
      <w:r w:rsidR="00C8166A" w:rsidRPr="007F27F6">
        <w:rPr>
          <w:rFonts w:cstheme="minorHAnsi"/>
          <w:color w:val="000000"/>
          <w:sz w:val="24"/>
          <w:szCs w:val="24"/>
        </w:rPr>
        <w:t>género</w:t>
      </w:r>
      <w:r w:rsidRPr="007F27F6">
        <w:rPr>
          <w:rFonts w:cstheme="minorHAnsi"/>
          <w:color w:val="000000"/>
          <w:sz w:val="24"/>
          <w:szCs w:val="24"/>
        </w:rPr>
        <w:t>:</w:t>
      </w:r>
    </w:p>
    <w:p w:rsidR="00A74A88" w:rsidRPr="007F27F6" w:rsidRDefault="00A74A88" w:rsidP="00A74A88">
      <w:pPr>
        <w:pStyle w:val="yiv0934530794msolistparagraph"/>
        <w:spacing w:before="0" w:beforeAutospacing="0" w:after="0" w:afterAutospacing="0"/>
        <w:contextualSpacing/>
        <w:jc w:val="both"/>
        <w:rPr>
          <w:rFonts w:asciiTheme="minorHAnsi" w:eastAsia="MS Mincho" w:hAnsiTheme="minorHAnsi"/>
          <w:noProof/>
          <w:lang w:eastAsia="en-US"/>
        </w:rPr>
      </w:pPr>
      <w:r w:rsidRPr="007F27F6">
        <w:rPr>
          <w:rFonts w:asciiTheme="minorHAnsi" w:eastAsia="MS Mincho" w:hAnsiTheme="minorHAnsi"/>
          <w:noProof/>
          <w:lang w:eastAsia="en-US"/>
        </w:rPr>
        <w:t xml:space="preserve">Durante el año 2018, la Unidad de Género, realizó diversas actividades con el  propósito de avanzar en la institucionalización del Principio de Igualdad y No Discriminación; reforzando de esta manera, no solo la transversalización del enfoque de género, sino también, la promoción de la igualdad sustantiva, la erradicación de la discriminación, la prevención de la violencia contra las mujeres y la sensibilización en Género del personal de la institución. </w:t>
      </w:r>
    </w:p>
    <w:p w:rsidR="00A74A88" w:rsidRPr="007F27F6" w:rsidRDefault="00A74A88" w:rsidP="00A74A88">
      <w:pPr>
        <w:pStyle w:val="yiv0934530794msolistparagraph"/>
        <w:spacing w:before="0" w:beforeAutospacing="0" w:after="0" w:afterAutospacing="0"/>
        <w:contextualSpacing/>
        <w:jc w:val="both"/>
        <w:rPr>
          <w:rFonts w:asciiTheme="minorHAnsi" w:eastAsia="MS Mincho" w:hAnsiTheme="minorHAnsi"/>
          <w:noProof/>
          <w:lang w:eastAsia="en-US"/>
        </w:rPr>
      </w:pPr>
    </w:p>
    <w:p w:rsidR="00A74A88" w:rsidRPr="007F27F6" w:rsidRDefault="00FA2657" w:rsidP="00A74A88">
      <w:pPr>
        <w:pStyle w:val="yiv0934530794msolistparagraph"/>
        <w:spacing w:before="0" w:beforeAutospacing="0" w:after="0" w:afterAutospacing="0"/>
        <w:contextualSpacing/>
        <w:jc w:val="both"/>
        <w:rPr>
          <w:rFonts w:asciiTheme="minorHAnsi" w:eastAsia="MS Mincho" w:hAnsiTheme="minorHAnsi"/>
          <w:noProof/>
          <w:lang w:eastAsia="en-US"/>
        </w:rPr>
      </w:pPr>
      <w:r w:rsidRPr="007F27F6">
        <w:rPr>
          <w:rFonts w:asciiTheme="minorHAnsi" w:eastAsia="MS Mincho" w:hAnsiTheme="minorHAnsi"/>
          <w:noProof/>
        </w:rPr>
        <w:drawing>
          <wp:anchor distT="0" distB="0" distL="114300" distR="114300" simplePos="0" relativeHeight="251661824" behindDoc="0" locked="0" layoutInCell="1" allowOverlap="1" wp14:anchorId="4515AF96" wp14:editId="6BFDDF3D">
            <wp:simplePos x="0" y="0"/>
            <wp:positionH relativeFrom="column">
              <wp:posOffset>3467735</wp:posOffset>
            </wp:positionH>
            <wp:positionV relativeFrom="paragraph">
              <wp:posOffset>52070</wp:posOffset>
            </wp:positionV>
            <wp:extent cx="2495550" cy="1734820"/>
            <wp:effectExtent l="0" t="0" r="0" b="0"/>
            <wp:wrapSquare wrapText="bothSides"/>
            <wp:docPr id="10" name="Imagen 10" descr="C:\Users\cssp150\Downloads\Diseño sin títu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sp150\Downloads\Diseño sin título.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495550" cy="173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A74A88" w:rsidRPr="007F27F6">
        <w:rPr>
          <w:rFonts w:asciiTheme="minorHAnsi" w:eastAsia="MS Mincho" w:hAnsiTheme="minorHAnsi"/>
          <w:noProof/>
          <w:lang w:eastAsia="en-US"/>
        </w:rPr>
        <w:t xml:space="preserve">En tal sentido, las principales acciones realizadas fueron: </w:t>
      </w:r>
    </w:p>
    <w:p w:rsidR="00E64D16" w:rsidRPr="007F27F6" w:rsidRDefault="00A74A88" w:rsidP="00E64D16">
      <w:pPr>
        <w:pStyle w:val="yiv0934530794msolistparagraph"/>
        <w:numPr>
          <w:ilvl w:val="0"/>
          <w:numId w:val="8"/>
        </w:numPr>
        <w:spacing w:before="0" w:beforeAutospacing="0" w:after="0" w:afterAutospacing="0"/>
        <w:contextualSpacing/>
        <w:jc w:val="both"/>
        <w:rPr>
          <w:rFonts w:asciiTheme="minorHAnsi" w:eastAsia="MS Mincho" w:hAnsiTheme="minorHAnsi"/>
          <w:noProof/>
          <w:lang w:eastAsia="en-US"/>
        </w:rPr>
      </w:pPr>
      <w:r w:rsidRPr="007F27F6">
        <w:rPr>
          <w:rFonts w:asciiTheme="minorHAnsi" w:eastAsia="MS Mincho" w:hAnsiTheme="minorHAnsi"/>
          <w:noProof/>
          <w:lang w:eastAsia="en-US"/>
        </w:rPr>
        <w:t xml:space="preserve">Conmemoración del Día Nacional e Internacional de Las Mujeres. Esta actividad tuvo como fin, trabajar el tema de la Salud de las Mujeres y reconocer los avances que se tienen en materia de igualdad para las mujeres. </w:t>
      </w:r>
    </w:p>
    <w:p w:rsidR="00A74A88" w:rsidRDefault="00A74A88"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FA2657" w:rsidRDefault="00FA2657"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FA2657" w:rsidRDefault="00FA2657"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FA2657" w:rsidRDefault="00FA2657"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FA2657" w:rsidRDefault="00FA2657"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FA2657" w:rsidRDefault="00FA2657"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FA2657" w:rsidRDefault="00FA2657"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FA2657" w:rsidRDefault="00FA2657"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FA2657" w:rsidRDefault="00FA2657"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FA2657" w:rsidRDefault="00FA2657" w:rsidP="00A74A88">
      <w:pPr>
        <w:pStyle w:val="yiv0934530794msolistparagraph"/>
        <w:spacing w:before="0" w:beforeAutospacing="0" w:after="0" w:afterAutospacing="0"/>
        <w:ind w:left="360"/>
        <w:contextualSpacing/>
        <w:jc w:val="both"/>
        <w:rPr>
          <w:rFonts w:asciiTheme="minorHAnsi" w:eastAsia="Times New Roman" w:hAnsiTheme="minorHAnsi" w:cs="Arial"/>
        </w:rPr>
      </w:pPr>
    </w:p>
    <w:p w:rsidR="00A74A88" w:rsidRPr="007F27F6" w:rsidRDefault="00A74A88" w:rsidP="00A74A88">
      <w:pPr>
        <w:pStyle w:val="yiv0934530794msolistparagraph"/>
        <w:numPr>
          <w:ilvl w:val="0"/>
          <w:numId w:val="8"/>
        </w:numPr>
        <w:spacing w:before="0" w:beforeAutospacing="0" w:after="0" w:afterAutospacing="0"/>
        <w:contextualSpacing/>
        <w:jc w:val="both"/>
        <w:rPr>
          <w:rFonts w:asciiTheme="minorHAnsi" w:eastAsia="MS Mincho" w:hAnsiTheme="minorHAnsi"/>
          <w:noProof/>
          <w:lang w:eastAsia="en-US"/>
        </w:rPr>
      </w:pPr>
      <w:r w:rsidRPr="007F27F6">
        <w:rPr>
          <w:rFonts w:asciiTheme="minorHAnsi" w:eastAsia="MS Mincho" w:hAnsiTheme="minorHAnsi"/>
          <w:noProof/>
        </w:rPr>
        <w:drawing>
          <wp:anchor distT="0" distB="0" distL="114300" distR="114300" simplePos="0" relativeHeight="251662848" behindDoc="0" locked="0" layoutInCell="1" allowOverlap="1" wp14:anchorId="70738F32" wp14:editId="1C497617">
            <wp:simplePos x="0" y="0"/>
            <wp:positionH relativeFrom="column">
              <wp:posOffset>3605530</wp:posOffset>
            </wp:positionH>
            <wp:positionV relativeFrom="paragraph">
              <wp:posOffset>36830</wp:posOffset>
            </wp:positionV>
            <wp:extent cx="2044065" cy="2057400"/>
            <wp:effectExtent l="0" t="0" r="0" b="0"/>
            <wp:wrapSquare wrapText="bothSides"/>
            <wp:docPr id="15" name="Imagen 15" descr="C:\Users\cssp150\Downloads\Heiman Travel Gro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sp150\Downloads\Heiman Travel Group.png"/>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160" r="1160" b="1801"/>
                    <a:stretch/>
                  </pic:blipFill>
                  <pic:spPr bwMode="auto">
                    <a:xfrm>
                      <a:off x="0" y="0"/>
                      <a:ext cx="2044065" cy="2057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F27F6">
        <w:rPr>
          <w:rFonts w:asciiTheme="minorHAnsi" w:eastAsia="MS Mincho" w:hAnsiTheme="minorHAnsi"/>
          <w:noProof/>
          <w:lang w:eastAsia="en-US"/>
        </w:rPr>
        <w:t xml:space="preserve">Conmemoración del Día Nacional e Internacional de la No Violencia Contra las Mujeres. En el marco de este día, se llevó a cabo la “Jornada de Autocuido”, en la cual se dieron a conocer las Leyes vigentes relacionadas a la Igualdad entre hombres y mujeres, Prevención de la Violencia Contra las Mujeres y </w:t>
      </w:r>
      <w:r w:rsidR="00BF4999" w:rsidRPr="007F27F6">
        <w:rPr>
          <w:rFonts w:asciiTheme="minorHAnsi" w:eastAsia="MS Mincho" w:hAnsiTheme="minorHAnsi"/>
          <w:noProof/>
          <w:lang w:eastAsia="en-US"/>
        </w:rPr>
        <w:t>el</w:t>
      </w:r>
      <w:r w:rsidRPr="007F27F6">
        <w:rPr>
          <w:rFonts w:asciiTheme="minorHAnsi" w:eastAsia="MS Mincho" w:hAnsiTheme="minorHAnsi"/>
          <w:noProof/>
          <w:lang w:eastAsia="en-US"/>
        </w:rPr>
        <w:t xml:space="preserve"> tema de Dignidad Humana, con dicha actividad se fortalecieron los conocimientos del personal y se potenciaron las relaciones interpersonales. </w:t>
      </w:r>
    </w:p>
    <w:p w:rsidR="00A74A88" w:rsidRPr="007F27F6" w:rsidRDefault="00A74A88" w:rsidP="00A74A88">
      <w:pPr>
        <w:pStyle w:val="yiv0934530794msolistparagraph"/>
        <w:spacing w:before="0" w:beforeAutospacing="0" w:after="0" w:afterAutospacing="0"/>
        <w:contextualSpacing/>
        <w:jc w:val="both"/>
        <w:rPr>
          <w:rFonts w:asciiTheme="minorHAnsi" w:eastAsia="MS Mincho" w:hAnsiTheme="minorHAnsi"/>
          <w:noProof/>
          <w:lang w:eastAsia="en-US"/>
        </w:rPr>
      </w:pPr>
    </w:p>
    <w:p w:rsidR="00052BBF" w:rsidRDefault="00A74A88" w:rsidP="00D477EC">
      <w:pPr>
        <w:pStyle w:val="yiv0934530794msolistparagraph"/>
        <w:numPr>
          <w:ilvl w:val="0"/>
          <w:numId w:val="8"/>
        </w:numPr>
        <w:spacing w:before="0" w:beforeAutospacing="0" w:after="0" w:afterAutospacing="0"/>
        <w:contextualSpacing/>
        <w:jc w:val="both"/>
      </w:pPr>
      <w:r w:rsidRPr="007F27F6">
        <w:rPr>
          <w:rFonts w:asciiTheme="minorHAnsi" w:eastAsia="MS Mincho" w:hAnsiTheme="minorHAnsi"/>
          <w:noProof/>
          <w:lang w:eastAsia="en-US"/>
        </w:rPr>
        <w:t>En el transcurso del año 2018, no se recibieron denuncias sobre alguna vulneración de derechos.</w:t>
      </w:r>
      <w:r w:rsidRPr="00A7648C">
        <w:rPr>
          <w:rFonts w:asciiTheme="minorHAnsi" w:eastAsia="MS Mincho" w:hAnsiTheme="minorHAnsi"/>
          <w:noProof/>
          <w:lang w:eastAsia="en-US"/>
        </w:rPr>
        <w:t xml:space="preserve"> </w:t>
      </w:r>
    </w:p>
    <w:p w:rsidR="00052BBF" w:rsidRDefault="00052BBF" w:rsidP="00052BBF"/>
    <w:p w:rsidR="00052BBF" w:rsidRDefault="00052BBF" w:rsidP="00052BBF"/>
    <w:p w:rsidR="00064599" w:rsidRDefault="00064599" w:rsidP="00052BBF"/>
    <w:p w:rsidR="00064599" w:rsidRDefault="00064599" w:rsidP="00052BBF"/>
    <w:p w:rsidR="00FA2657" w:rsidRDefault="00FA2657" w:rsidP="00052BBF"/>
    <w:p w:rsidR="00FA2657" w:rsidRDefault="00FA2657" w:rsidP="00052BBF"/>
    <w:p w:rsidR="00FA2657" w:rsidRDefault="00FA2657" w:rsidP="00052BBF"/>
    <w:p w:rsidR="00FA2657" w:rsidRDefault="00FA2657" w:rsidP="00052BBF"/>
    <w:p w:rsidR="00FA2657" w:rsidRDefault="00FA2657" w:rsidP="00052BBF"/>
    <w:p w:rsidR="00FA2657" w:rsidRDefault="00FA2657" w:rsidP="00052BBF"/>
    <w:p w:rsidR="00FA2657" w:rsidRDefault="00FA2657" w:rsidP="00052BBF"/>
    <w:p w:rsidR="00FA2657" w:rsidRDefault="00FA2657" w:rsidP="00052BBF"/>
    <w:p w:rsidR="00FA2657" w:rsidRDefault="00FA2657" w:rsidP="00052BBF"/>
    <w:p w:rsidR="00FA2657" w:rsidRDefault="00FA2657" w:rsidP="00052BBF"/>
    <w:p w:rsidR="00FA2657" w:rsidRDefault="00FA2657" w:rsidP="00052BBF"/>
    <w:p w:rsidR="00FA2657" w:rsidRDefault="00FA2657" w:rsidP="00052BBF"/>
    <w:p w:rsidR="00064599" w:rsidRDefault="00064599" w:rsidP="00052BBF"/>
    <w:p w:rsidR="00DA121B" w:rsidRDefault="00F12B9A" w:rsidP="008C4760">
      <w:pPr>
        <w:pStyle w:val="Ttulo1"/>
        <w:rPr>
          <w:rFonts w:eastAsia="Times New Roman"/>
          <w:lang w:eastAsia="es-SV"/>
        </w:rPr>
      </w:pPr>
      <w:r>
        <w:lastRenderedPageBreak/>
        <w:fldChar w:fldCharType="begin"/>
      </w:r>
      <w:r>
        <w:instrText xml:space="preserve"> HYPERLINK \l "_Toc487710924" </w:instrText>
      </w:r>
      <w:r>
        <w:fldChar w:fldCharType="separate"/>
      </w:r>
    </w:p>
    <w:p w:rsidR="00AD6D52" w:rsidRDefault="007E1BAD" w:rsidP="00DA121B">
      <w:pPr>
        <w:pStyle w:val="Ttulo1"/>
      </w:pPr>
      <w:bookmarkStart w:id="41" w:name="_Toc9854899"/>
      <w:r>
        <w:rPr>
          <w:rFonts w:eastAsia="Times New Roman"/>
          <w:lang w:eastAsia="es-SV"/>
        </w:rPr>
        <w:t>I</w:t>
      </w:r>
      <w:r w:rsidR="00DC1A34" w:rsidRPr="008C4760">
        <w:rPr>
          <w:rFonts w:eastAsia="Times New Roman"/>
          <w:lang w:eastAsia="es-SV"/>
        </w:rPr>
        <w:t>X</w:t>
      </w:r>
      <w:r w:rsidR="00DA121B">
        <w:rPr>
          <w:rFonts w:eastAsia="Times New Roman"/>
          <w:lang w:eastAsia="es-SV"/>
        </w:rPr>
        <w:t>.</w:t>
      </w:r>
      <w:r w:rsidR="00DC1A34" w:rsidRPr="008C4760">
        <w:rPr>
          <w:rFonts w:eastAsia="Times New Roman"/>
          <w:lang w:eastAsia="es-SV"/>
        </w:rPr>
        <w:t xml:space="preserve"> </w:t>
      </w:r>
      <w:r w:rsidR="00F12B9A">
        <w:rPr>
          <w:rFonts w:eastAsia="Times New Roman"/>
          <w:lang w:eastAsia="es-SV"/>
        </w:rPr>
        <w:fldChar w:fldCharType="end"/>
      </w:r>
      <w:r w:rsidR="00AD6D52" w:rsidRPr="00D936C8">
        <w:t xml:space="preserve">GESTION FINANCIERA INSTITUCIONAL DEL </w:t>
      </w:r>
      <w:r w:rsidR="00AD6D52">
        <w:t>CONSEJO SUPERIOR DE SALUD PÚBLICA</w:t>
      </w:r>
      <w:bookmarkEnd w:id="41"/>
      <w:r w:rsidR="00AD6D52">
        <w:t xml:space="preserve"> </w:t>
      </w:r>
    </w:p>
    <w:p w:rsidR="00AD6D52" w:rsidRDefault="00AD6D52" w:rsidP="00AD6D52">
      <w:pPr>
        <w:spacing w:line="276" w:lineRule="auto"/>
        <w:jc w:val="center"/>
        <w:rPr>
          <w:b/>
          <w:sz w:val="28"/>
          <w:szCs w:val="28"/>
        </w:rPr>
      </w:pPr>
    </w:p>
    <w:p w:rsidR="00AD6D52" w:rsidRPr="00D936C8" w:rsidRDefault="00AD6D52" w:rsidP="00AD6D52">
      <w:pPr>
        <w:spacing w:line="276" w:lineRule="auto"/>
        <w:jc w:val="center"/>
        <w:rPr>
          <w:b/>
          <w:sz w:val="28"/>
          <w:szCs w:val="28"/>
        </w:rPr>
      </w:pPr>
      <w:r>
        <w:rPr>
          <w:b/>
          <w:sz w:val="28"/>
          <w:szCs w:val="28"/>
        </w:rPr>
        <w:t xml:space="preserve">DEL </w:t>
      </w:r>
      <w:r w:rsidRPr="00D936C8">
        <w:rPr>
          <w:b/>
          <w:sz w:val="28"/>
          <w:szCs w:val="28"/>
        </w:rPr>
        <w:t>1 DE ENERO AL 3</w:t>
      </w:r>
      <w:r>
        <w:rPr>
          <w:b/>
          <w:sz w:val="28"/>
          <w:szCs w:val="28"/>
        </w:rPr>
        <w:t>1</w:t>
      </w:r>
      <w:r w:rsidRPr="00D936C8">
        <w:rPr>
          <w:b/>
          <w:sz w:val="28"/>
          <w:szCs w:val="28"/>
        </w:rPr>
        <w:t xml:space="preserve"> DE </w:t>
      </w:r>
      <w:r>
        <w:rPr>
          <w:b/>
          <w:sz w:val="28"/>
          <w:szCs w:val="28"/>
        </w:rPr>
        <w:t>DICIEMBRE</w:t>
      </w:r>
      <w:r w:rsidRPr="00D936C8">
        <w:rPr>
          <w:b/>
          <w:sz w:val="28"/>
          <w:szCs w:val="28"/>
        </w:rPr>
        <w:t xml:space="preserve"> 201</w:t>
      </w:r>
      <w:r>
        <w:rPr>
          <w:b/>
          <w:sz w:val="28"/>
          <w:szCs w:val="28"/>
        </w:rPr>
        <w:t>8</w:t>
      </w: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 xml:space="preserve">La Gestión Financiera Institucional correspondiente al periodo fiscal del 1 de enero al 31 de diciembre de dos mil dieciocho, se desarrolló bajo dos fuentes de financiamiento las cuales son: Fondo General y Recursos Propios. La fuente de financiamiento fondo general representa las transferencias corrientes que se reciben de la Dirección General de Tesorería a través del Ministerio de Salud. La fuente de financiamiento recursos propios son ingresos percibidos a través de tasas y derechos, venta de bienes y servicios, rentabilidad de depósitos a plazo, entre otros. </w:t>
      </w:r>
    </w:p>
    <w:p w:rsidR="00AD6D52" w:rsidRDefault="00AD6D52"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La asignación presupuestaria inicial aprobada para la institución, según Decreto Legislativo No. 878 publicado en Diario Oficial número 9, Tomo número 418 de fecha 15 de enero de 2018, asciende al monto de $ 2,247,045 del cual $ 1,299,955 corresponde a fuente de financiamiento fondo general y representa el 58% del presupuesto y $ 947,090 corresponde a fuente de financiamiento recursos propios y representa el 42% del presupuesto, según detalle a continuación:</w:t>
      </w:r>
    </w:p>
    <w:p w:rsidR="00AD6D52" w:rsidRDefault="00AD6D52" w:rsidP="00AD6D52">
      <w:pPr>
        <w:spacing w:line="360" w:lineRule="auto"/>
        <w:jc w:val="both"/>
        <w:rPr>
          <w:rFonts w:ascii="Arial Narrow" w:hAnsi="Arial Narrow"/>
        </w:rPr>
      </w:pPr>
    </w:p>
    <w:tbl>
      <w:tblPr>
        <w:tblStyle w:val="Tabladecuadrcula1clara-nfasis11"/>
        <w:tblW w:w="5098" w:type="dxa"/>
        <w:jc w:val="center"/>
        <w:tblLook w:val="04A0" w:firstRow="1" w:lastRow="0" w:firstColumn="1" w:lastColumn="0" w:noHBand="0" w:noVBand="1"/>
      </w:tblPr>
      <w:tblGrid>
        <w:gridCol w:w="1820"/>
        <w:gridCol w:w="1861"/>
        <w:gridCol w:w="1417"/>
      </w:tblGrid>
      <w:tr w:rsidR="00AD6D52" w:rsidRPr="00ED40D0" w:rsidTr="00FE7070">
        <w:trPr>
          <w:cnfStyle w:val="100000000000" w:firstRow="1" w:lastRow="0" w:firstColumn="0" w:lastColumn="0" w:oddVBand="0" w:evenVBand="0" w:oddHBand="0" w:evenHBand="0" w:firstRowFirstColumn="0" w:firstRowLastColumn="0" w:lastRowFirstColumn="0" w:lastRowLastColumn="0"/>
          <w:trHeight w:val="591"/>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2E74B5" w:themeFill="accent1" w:themeFillShade="BF"/>
            <w:hideMark/>
          </w:tcPr>
          <w:p w:rsidR="00AD6D52" w:rsidRPr="00271CC4" w:rsidRDefault="00AD6D52" w:rsidP="00FE7070">
            <w:pPr>
              <w:jc w:val="center"/>
              <w:rPr>
                <w:rFonts w:ascii="Arial Narrow" w:hAnsi="Arial Narrow"/>
                <w:bCs w:val="0"/>
                <w:color w:val="FFFFFF"/>
              </w:rPr>
            </w:pPr>
            <w:r w:rsidRPr="00271CC4">
              <w:rPr>
                <w:rFonts w:ascii="Arial Narrow" w:hAnsi="Arial Narrow"/>
                <w:bCs w:val="0"/>
                <w:color w:val="FFFFFF"/>
              </w:rPr>
              <w:t>Fuente de Financiamiento</w:t>
            </w:r>
          </w:p>
        </w:tc>
        <w:tc>
          <w:tcPr>
            <w:tcW w:w="1861" w:type="dxa"/>
            <w:shd w:val="clear" w:color="auto" w:fill="2E74B5" w:themeFill="accent1" w:themeFillShade="BF"/>
            <w:hideMark/>
          </w:tcPr>
          <w:p w:rsidR="00AD6D52" w:rsidRPr="00271CC4"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rPr>
            </w:pPr>
            <w:r w:rsidRPr="00271CC4">
              <w:rPr>
                <w:rFonts w:ascii="Arial Narrow" w:hAnsi="Arial Narrow"/>
                <w:bCs w:val="0"/>
                <w:color w:val="FFFFFF"/>
              </w:rPr>
              <w:t>Asignación Presupuestaria</w:t>
            </w:r>
          </w:p>
        </w:tc>
        <w:tc>
          <w:tcPr>
            <w:tcW w:w="1417" w:type="dxa"/>
            <w:shd w:val="clear" w:color="auto" w:fill="2E74B5" w:themeFill="accent1" w:themeFillShade="BF"/>
            <w:hideMark/>
          </w:tcPr>
          <w:p w:rsidR="00AD6D52" w:rsidRPr="00271CC4"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rPr>
            </w:pPr>
            <w:r w:rsidRPr="00271CC4">
              <w:rPr>
                <w:rFonts w:ascii="Arial Narrow" w:hAnsi="Arial Narrow"/>
                <w:bCs w:val="0"/>
                <w:color w:val="FFFFFF"/>
              </w:rPr>
              <w:t>% Asignado</w:t>
            </w:r>
          </w:p>
        </w:tc>
      </w:tr>
      <w:tr w:rsidR="00AD6D52" w:rsidRPr="00ED40D0" w:rsidTr="00FE7070">
        <w:trPr>
          <w:trHeight w:val="396"/>
          <w:jc w:val="center"/>
        </w:trPr>
        <w:tc>
          <w:tcPr>
            <w:cnfStyle w:val="001000000000" w:firstRow="0" w:lastRow="0" w:firstColumn="1" w:lastColumn="0" w:oddVBand="0" w:evenVBand="0" w:oddHBand="0" w:evenHBand="0" w:firstRowFirstColumn="0" w:firstRowLastColumn="0" w:lastRowFirstColumn="0" w:lastRowLastColumn="0"/>
            <w:tcW w:w="1820" w:type="dxa"/>
            <w:hideMark/>
          </w:tcPr>
          <w:p w:rsidR="00AD6D52" w:rsidRPr="00E748B7" w:rsidRDefault="00AD6D52" w:rsidP="00FE7070">
            <w:pPr>
              <w:rPr>
                <w:rFonts w:ascii="Arial Narrow" w:hAnsi="Arial Narrow"/>
                <w:b w:val="0"/>
                <w:color w:val="000000"/>
              </w:rPr>
            </w:pPr>
            <w:r w:rsidRPr="00E748B7">
              <w:rPr>
                <w:rFonts w:ascii="Arial Narrow" w:hAnsi="Arial Narrow"/>
                <w:b w:val="0"/>
                <w:color w:val="000000"/>
              </w:rPr>
              <w:t>Fondo General</w:t>
            </w:r>
          </w:p>
        </w:tc>
        <w:tc>
          <w:tcPr>
            <w:tcW w:w="1861" w:type="dxa"/>
            <w:noWrap/>
            <w:hideMark/>
          </w:tcPr>
          <w:p w:rsidR="00AD6D52" w:rsidRPr="00ED40D0"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D40D0">
              <w:rPr>
                <w:rFonts w:ascii="Arial Narrow" w:hAnsi="Arial Narrow"/>
                <w:color w:val="000000"/>
              </w:rPr>
              <w:t xml:space="preserve"> $             1,299,955 </w:t>
            </w:r>
          </w:p>
        </w:tc>
        <w:tc>
          <w:tcPr>
            <w:tcW w:w="1417" w:type="dxa"/>
            <w:noWrap/>
            <w:hideMark/>
          </w:tcPr>
          <w:p w:rsidR="00AD6D52" w:rsidRPr="00ED40D0"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D40D0">
              <w:rPr>
                <w:rFonts w:ascii="Arial Narrow" w:hAnsi="Arial Narrow"/>
                <w:color w:val="000000"/>
              </w:rPr>
              <w:t>58%</w:t>
            </w:r>
          </w:p>
        </w:tc>
      </w:tr>
      <w:tr w:rsidR="00AD6D52" w:rsidRPr="00ED40D0" w:rsidTr="00FE7070">
        <w:trPr>
          <w:trHeight w:val="408"/>
          <w:jc w:val="center"/>
        </w:trPr>
        <w:tc>
          <w:tcPr>
            <w:cnfStyle w:val="001000000000" w:firstRow="0" w:lastRow="0" w:firstColumn="1" w:lastColumn="0" w:oddVBand="0" w:evenVBand="0" w:oddHBand="0" w:evenHBand="0" w:firstRowFirstColumn="0" w:firstRowLastColumn="0" w:lastRowFirstColumn="0" w:lastRowLastColumn="0"/>
            <w:tcW w:w="1820" w:type="dxa"/>
            <w:hideMark/>
          </w:tcPr>
          <w:p w:rsidR="00AD6D52" w:rsidRPr="00E748B7" w:rsidRDefault="00AD6D52" w:rsidP="00FE7070">
            <w:pPr>
              <w:rPr>
                <w:rFonts w:ascii="Arial Narrow" w:hAnsi="Arial Narrow"/>
                <w:b w:val="0"/>
                <w:color w:val="000000"/>
              </w:rPr>
            </w:pPr>
            <w:r w:rsidRPr="00E748B7">
              <w:rPr>
                <w:rFonts w:ascii="Arial Narrow" w:hAnsi="Arial Narrow"/>
                <w:b w:val="0"/>
                <w:color w:val="000000"/>
              </w:rPr>
              <w:t>Recursos Propios</w:t>
            </w:r>
          </w:p>
        </w:tc>
        <w:tc>
          <w:tcPr>
            <w:tcW w:w="1861" w:type="dxa"/>
            <w:noWrap/>
            <w:hideMark/>
          </w:tcPr>
          <w:p w:rsidR="00AD6D52" w:rsidRPr="00ED40D0"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D40D0">
              <w:rPr>
                <w:rFonts w:ascii="Arial Narrow" w:hAnsi="Arial Narrow"/>
                <w:color w:val="000000"/>
              </w:rPr>
              <w:t xml:space="preserve"> $                947,090 </w:t>
            </w:r>
          </w:p>
        </w:tc>
        <w:tc>
          <w:tcPr>
            <w:tcW w:w="1417" w:type="dxa"/>
            <w:noWrap/>
            <w:hideMark/>
          </w:tcPr>
          <w:p w:rsidR="00AD6D52" w:rsidRPr="00ED40D0"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D40D0">
              <w:rPr>
                <w:rFonts w:ascii="Arial Narrow" w:hAnsi="Arial Narrow"/>
                <w:color w:val="000000"/>
              </w:rPr>
              <w:t>42%</w:t>
            </w:r>
          </w:p>
        </w:tc>
      </w:tr>
      <w:tr w:rsidR="00AD6D52" w:rsidRPr="00ED40D0" w:rsidTr="00FE7070">
        <w:trPr>
          <w:trHeight w:val="272"/>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2E74B5" w:themeFill="accent1" w:themeFillShade="BF"/>
            <w:noWrap/>
            <w:hideMark/>
          </w:tcPr>
          <w:p w:rsidR="00AD6D52" w:rsidRPr="00271CC4" w:rsidRDefault="00AD6D52" w:rsidP="00FE7070">
            <w:pPr>
              <w:jc w:val="center"/>
              <w:rPr>
                <w:rFonts w:ascii="Arial Narrow" w:hAnsi="Arial Narrow"/>
                <w:color w:val="FFFFFF" w:themeColor="background1"/>
              </w:rPr>
            </w:pPr>
            <w:r w:rsidRPr="00271CC4">
              <w:rPr>
                <w:rFonts w:ascii="Arial Narrow" w:hAnsi="Arial Narrow"/>
                <w:color w:val="FFFFFF" w:themeColor="background1"/>
              </w:rPr>
              <w:t>Total</w:t>
            </w:r>
          </w:p>
        </w:tc>
        <w:tc>
          <w:tcPr>
            <w:tcW w:w="1861" w:type="dxa"/>
            <w:shd w:val="clear" w:color="auto" w:fill="2E74B5" w:themeFill="accent1" w:themeFillShade="BF"/>
            <w:noWrap/>
            <w:hideMark/>
          </w:tcPr>
          <w:p w:rsidR="00AD6D52" w:rsidRPr="00271CC4"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271CC4">
              <w:rPr>
                <w:rFonts w:ascii="Arial Narrow" w:hAnsi="Arial Narrow"/>
                <w:b/>
                <w:bCs/>
                <w:color w:val="FFFFFF" w:themeColor="background1"/>
              </w:rPr>
              <w:t xml:space="preserve"> $             2,247,045</w:t>
            </w:r>
          </w:p>
        </w:tc>
        <w:tc>
          <w:tcPr>
            <w:tcW w:w="1417" w:type="dxa"/>
            <w:shd w:val="clear" w:color="auto" w:fill="2E74B5" w:themeFill="accent1" w:themeFillShade="BF"/>
            <w:noWrap/>
            <w:hideMark/>
          </w:tcPr>
          <w:p w:rsidR="00AD6D52" w:rsidRPr="00271CC4"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271CC4">
              <w:rPr>
                <w:rFonts w:ascii="Arial Narrow" w:hAnsi="Arial Narrow"/>
                <w:b/>
                <w:bCs/>
                <w:color w:val="FFFFFF" w:themeColor="background1"/>
              </w:rPr>
              <w:t>100%</w:t>
            </w:r>
          </w:p>
        </w:tc>
      </w:tr>
    </w:tbl>
    <w:p w:rsidR="00AD6D52" w:rsidRDefault="00AD6D52"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Durante el periodo fiscal 2018 el presupuesto aprobado para la institución ha tenido cinco incrementos presupuestarios del monto que originalmente se había asignado, según detalle siguiente:</w:t>
      </w:r>
    </w:p>
    <w:p w:rsidR="00AD6D52" w:rsidRDefault="00AD6D52" w:rsidP="00AD6D52">
      <w:pPr>
        <w:spacing w:line="360" w:lineRule="auto"/>
        <w:jc w:val="both"/>
        <w:rPr>
          <w:rFonts w:ascii="Arial Narrow" w:hAnsi="Arial Narrow"/>
        </w:rPr>
      </w:pPr>
    </w:p>
    <w:tbl>
      <w:tblPr>
        <w:tblStyle w:val="Tabladecuadrcula1clara-nfasis51"/>
        <w:tblW w:w="8466" w:type="dxa"/>
        <w:jc w:val="center"/>
        <w:tblLook w:val="04A0" w:firstRow="1" w:lastRow="0" w:firstColumn="1" w:lastColumn="0" w:noHBand="0" w:noVBand="1"/>
      </w:tblPr>
      <w:tblGrid>
        <w:gridCol w:w="1717"/>
        <w:gridCol w:w="1292"/>
        <w:gridCol w:w="1150"/>
        <w:gridCol w:w="1436"/>
        <w:gridCol w:w="1579"/>
        <w:gridCol w:w="1292"/>
      </w:tblGrid>
      <w:tr w:rsidR="00AD6D52" w:rsidRPr="007740F5" w:rsidTr="00FE7070">
        <w:trPr>
          <w:cnfStyle w:val="100000000000" w:firstRow="1" w:lastRow="0" w:firstColumn="0" w:lastColumn="0" w:oddVBand="0" w:evenVBand="0" w:oddHBand="0" w:evenHBand="0" w:firstRowFirstColumn="0" w:firstRowLastColumn="0" w:lastRowFirstColumn="0" w:lastRowLastColumn="0"/>
          <w:trHeight w:val="568"/>
          <w:jc w:val="center"/>
        </w:trPr>
        <w:tc>
          <w:tcPr>
            <w:cnfStyle w:val="001000000000" w:firstRow="0" w:lastRow="0" w:firstColumn="1" w:lastColumn="0" w:oddVBand="0" w:evenVBand="0" w:oddHBand="0" w:evenHBand="0" w:firstRowFirstColumn="0" w:firstRowLastColumn="0" w:lastRowFirstColumn="0" w:lastRowLastColumn="0"/>
            <w:tcW w:w="1717" w:type="dxa"/>
            <w:shd w:val="clear" w:color="auto" w:fill="2E74B5" w:themeFill="accent1" w:themeFillShade="BF"/>
            <w:hideMark/>
          </w:tcPr>
          <w:p w:rsidR="00AD6D52" w:rsidRPr="007740F5" w:rsidRDefault="00AD6D52" w:rsidP="00FE7070">
            <w:pPr>
              <w:jc w:val="center"/>
              <w:rPr>
                <w:rFonts w:ascii="Arial Narrow" w:hAnsi="Arial Narrow"/>
                <w:bCs w:val="0"/>
                <w:color w:val="FFFFFF"/>
              </w:rPr>
            </w:pPr>
            <w:r w:rsidRPr="007740F5">
              <w:rPr>
                <w:rFonts w:ascii="Arial Narrow" w:hAnsi="Arial Narrow"/>
                <w:bCs w:val="0"/>
                <w:color w:val="FFFFFF"/>
              </w:rPr>
              <w:t>Detalle</w:t>
            </w:r>
          </w:p>
        </w:tc>
        <w:tc>
          <w:tcPr>
            <w:tcW w:w="1292" w:type="dxa"/>
            <w:shd w:val="clear" w:color="auto" w:fill="2E74B5" w:themeFill="accent1" w:themeFillShade="BF"/>
            <w:hideMark/>
          </w:tcPr>
          <w:p w:rsidR="00AD6D52" w:rsidRPr="007740F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rPr>
            </w:pPr>
            <w:r w:rsidRPr="007740F5">
              <w:rPr>
                <w:rFonts w:ascii="Arial Narrow" w:hAnsi="Arial Narrow"/>
                <w:bCs w:val="0"/>
                <w:color w:val="FFFFFF"/>
              </w:rPr>
              <w:t>Fecha</w:t>
            </w:r>
          </w:p>
        </w:tc>
        <w:tc>
          <w:tcPr>
            <w:tcW w:w="1148" w:type="dxa"/>
            <w:shd w:val="clear" w:color="auto" w:fill="2E74B5" w:themeFill="accent1" w:themeFillShade="BF"/>
            <w:hideMark/>
          </w:tcPr>
          <w:p w:rsidR="00AD6D52" w:rsidRPr="007740F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rPr>
            </w:pPr>
            <w:r w:rsidRPr="007740F5">
              <w:rPr>
                <w:rFonts w:ascii="Arial Narrow" w:hAnsi="Arial Narrow"/>
                <w:bCs w:val="0"/>
                <w:color w:val="FFFFFF"/>
              </w:rPr>
              <w:t>Decreto / Acuerdo</w:t>
            </w:r>
          </w:p>
        </w:tc>
        <w:tc>
          <w:tcPr>
            <w:tcW w:w="1436" w:type="dxa"/>
            <w:shd w:val="clear" w:color="auto" w:fill="2E74B5" w:themeFill="accent1" w:themeFillShade="BF"/>
            <w:hideMark/>
          </w:tcPr>
          <w:p w:rsidR="00AD6D52" w:rsidRPr="007740F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rPr>
            </w:pPr>
            <w:r w:rsidRPr="007740F5">
              <w:rPr>
                <w:rFonts w:ascii="Arial Narrow" w:hAnsi="Arial Narrow"/>
                <w:bCs w:val="0"/>
                <w:color w:val="FFFFFF"/>
              </w:rPr>
              <w:t>Fondo General</w:t>
            </w:r>
          </w:p>
        </w:tc>
        <w:tc>
          <w:tcPr>
            <w:tcW w:w="1579" w:type="dxa"/>
            <w:shd w:val="clear" w:color="auto" w:fill="2E74B5" w:themeFill="accent1" w:themeFillShade="BF"/>
            <w:hideMark/>
          </w:tcPr>
          <w:p w:rsidR="00AD6D52" w:rsidRPr="007740F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rPr>
            </w:pPr>
            <w:r w:rsidRPr="007740F5">
              <w:rPr>
                <w:rFonts w:ascii="Arial Narrow" w:hAnsi="Arial Narrow"/>
                <w:bCs w:val="0"/>
                <w:color w:val="FFFFFF"/>
              </w:rPr>
              <w:t>Recursos Propios</w:t>
            </w:r>
          </w:p>
        </w:tc>
        <w:tc>
          <w:tcPr>
            <w:tcW w:w="1292" w:type="dxa"/>
            <w:shd w:val="clear" w:color="auto" w:fill="2E74B5" w:themeFill="accent1" w:themeFillShade="BF"/>
            <w:hideMark/>
          </w:tcPr>
          <w:p w:rsidR="00AD6D52" w:rsidRPr="007740F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Cs w:val="0"/>
                <w:color w:val="FFFFFF"/>
              </w:rPr>
            </w:pPr>
            <w:r w:rsidRPr="007740F5">
              <w:rPr>
                <w:rFonts w:ascii="Arial Narrow" w:hAnsi="Arial Narrow"/>
                <w:bCs w:val="0"/>
                <w:color w:val="FFFFFF"/>
              </w:rPr>
              <w:t>Monto</w:t>
            </w:r>
          </w:p>
        </w:tc>
      </w:tr>
      <w:tr w:rsidR="00AD6D52" w:rsidRPr="007740F5" w:rsidTr="00FE7070">
        <w:trPr>
          <w:trHeight w:val="275"/>
          <w:jc w:val="center"/>
        </w:trPr>
        <w:tc>
          <w:tcPr>
            <w:cnfStyle w:val="001000000000" w:firstRow="0" w:lastRow="0" w:firstColumn="1" w:lastColumn="0" w:oddVBand="0" w:evenVBand="0" w:oddHBand="0" w:evenHBand="0" w:firstRowFirstColumn="0" w:firstRowLastColumn="0" w:lastRowFirstColumn="0" w:lastRowLastColumn="0"/>
            <w:tcW w:w="1717" w:type="dxa"/>
            <w:hideMark/>
          </w:tcPr>
          <w:p w:rsidR="00AD6D52" w:rsidRPr="00A5762A" w:rsidRDefault="00AD6D52" w:rsidP="00FE7070">
            <w:pPr>
              <w:rPr>
                <w:rFonts w:ascii="Arial Narrow" w:hAnsi="Arial Narrow"/>
                <w:b w:val="0"/>
                <w:color w:val="000000"/>
              </w:rPr>
            </w:pPr>
            <w:r w:rsidRPr="00A5762A">
              <w:rPr>
                <w:rFonts w:ascii="Arial Narrow" w:hAnsi="Arial Narrow"/>
                <w:b w:val="0"/>
                <w:color w:val="000000"/>
              </w:rPr>
              <w:t>Asignación Inicial</w:t>
            </w:r>
          </w:p>
        </w:tc>
        <w:tc>
          <w:tcPr>
            <w:tcW w:w="1292"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15/01/2018</w:t>
            </w:r>
          </w:p>
        </w:tc>
        <w:tc>
          <w:tcPr>
            <w:tcW w:w="1148"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878</w:t>
            </w:r>
          </w:p>
        </w:tc>
        <w:tc>
          <w:tcPr>
            <w:tcW w:w="1436"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1,299,955 </w:t>
            </w:r>
          </w:p>
        </w:tc>
        <w:tc>
          <w:tcPr>
            <w:tcW w:w="1579"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947,090 </w:t>
            </w:r>
          </w:p>
        </w:tc>
        <w:tc>
          <w:tcPr>
            <w:tcW w:w="1292"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2,247,045 </w:t>
            </w:r>
          </w:p>
        </w:tc>
      </w:tr>
      <w:tr w:rsidR="00AD6D52" w:rsidRPr="007740F5" w:rsidTr="00FE7070">
        <w:trPr>
          <w:trHeight w:val="305"/>
          <w:jc w:val="center"/>
        </w:trPr>
        <w:tc>
          <w:tcPr>
            <w:cnfStyle w:val="001000000000" w:firstRow="0" w:lastRow="0" w:firstColumn="1" w:lastColumn="0" w:oddVBand="0" w:evenVBand="0" w:oddHBand="0" w:evenHBand="0" w:firstRowFirstColumn="0" w:firstRowLastColumn="0" w:lastRowFirstColumn="0" w:lastRowLastColumn="0"/>
            <w:tcW w:w="1717" w:type="dxa"/>
            <w:hideMark/>
          </w:tcPr>
          <w:p w:rsidR="00AD6D52" w:rsidRPr="00A5762A" w:rsidRDefault="00AD6D52" w:rsidP="00FE7070">
            <w:pPr>
              <w:rPr>
                <w:rFonts w:ascii="Arial Narrow" w:hAnsi="Arial Narrow"/>
                <w:b w:val="0"/>
                <w:color w:val="000000"/>
              </w:rPr>
            </w:pPr>
            <w:r w:rsidRPr="00A5762A">
              <w:rPr>
                <w:rFonts w:ascii="Arial Narrow" w:hAnsi="Arial Narrow"/>
                <w:b w:val="0"/>
                <w:color w:val="000000"/>
              </w:rPr>
              <w:t>Acuerdo Ejecutivo</w:t>
            </w:r>
          </w:p>
        </w:tc>
        <w:tc>
          <w:tcPr>
            <w:tcW w:w="1292"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27/02/2018</w:t>
            </w:r>
          </w:p>
        </w:tc>
        <w:tc>
          <w:tcPr>
            <w:tcW w:w="1148"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226</w:t>
            </w:r>
          </w:p>
        </w:tc>
        <w:tc>
          <w:tcPr>
            <w:tcW w:w="1436"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w:t>
            </w:r>
            <w:r>
              <w:rPr>
                <w:rFonts w:ascii="Arial Narrow" w:hAnsi="Arial Narrow"/>
                <w:color w:val="000000"/>
              </w:rPr>
              <w:t>0</w:t>
            </w:r>
            <w:r w:rsidRPr="007740F5">
              <w:rPr>
                <w:rFonts w:ascii="Arial Narrow" w:hAnsi="Arial Narrow"/>
                <w:color w:val="000000"/>
              </w:rPr>
              <w:t xml:space="preserve">   </w:t>
            </w:r>
          </w:p>
        </w:tc>
        <w:tc>
          <w:tcPr>
            <w:tcW w:w="1579"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10,000 </w:t>
            </w:r>
          </w:p>
        </w:tc>
        <w:tc>
          <w:tcPr>
            <w:tcW w:w="1292"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10,000 </w:t>
            </w:r>
          </w:p>
        </w:tc>
      </w:tr>
      <w:tr w:rsidR="00AD6D52" w:rsidRPr="007740F5" w:rsidTr="00FE7070">
        <w:trPr>
          <w:trHeight w:val="325"/>
          <w:jc w:val="center"/>
        </w:trPr>
        <w:tc>
          <w:tcPr>
            <w:cnfStyle w:val="001000000000" w:firstRow="0" w:lastRow="0" w:firstColumn="1" w:lastColumn="0" w:oddVBand="0" w:evenVBand="0" w:oddHBand="0" w:evenHBand="0" w:firstRowFirstColumn="0" w:firstRowLastColumn="0" w:lastRowFirstColumn="0" w:lastRowLastColumn="0"/>
            <w:tcW w:w="1717" w:type="dxa"/>
            <w:hideMark/>
          </w:tcPr>
          <w:p w:rsidR="00AD6D52" w:rsidRPr="00A5762A" w:rsidRDefault="00AD6D52" w:rsidP="00FE7070">
            <w:pPr>
              <w:rPr>
                <w:rFonts w:ascii="Arial Narrow" w:hAnsi="Arial Narrow"/>
                <w:b w:val="0"/>
                <w:color w:val="000000"/>
              </w:rPr>
            </w:pPr>
            <w:r w:rsidRPr="00A5762A">
              <w:rPr>
                <w:rFonts w:ascii="Arial Narrow" w:hAnsi="Arial Narrow"/>
                <w:b w:val="0"/>
                <w:color w:val="000000"/>
              </w:rPr>
              <w:lastRenderedPageBreak/>
              <w:t>Acuerdo Ejecutivo</w:t>
            </w:r>
          </w:p>
        </w:tc>
        <w:tc>
          <w:tcPr>
            <w:tcW w:w="1292"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14/06/2018</w:t>
            </w:r>
          </w:p>
        </w:tc>
        <w:tc>
          <w:tcPr>
            <w:tcW w:w="1148"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811</w:t>
            </w:r>
          </w:p>
        </w:tc>
        <w:tc>
          <w:tcPr>
            <w:tcW w:w="1436"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w:t>
            </w:r>
            <w:r>
              <w:rPr>
                <w:rFonts w:ascii="Arial Narrow" w:hAnsi="Arial Narrow"/>
                <w:color w:val="000000"/>
              </w:rPr>
              <w:t>0</w:t>
            </w:r>
            <w:r w:rsidRPr="007740F5">
              <w:rPr>
                <w:rFonts w:ascii="Arial Narrow" w:hAnsi="Arial Narrow"/>
                <w:color w:val="000000"/>
              </w:rPr>
              <w:t xml:space="preserve">   </w:t>
            </w:r>
          </w:p>
        </w:tc>
        <w:tc>
          <w:tcPr>
            <w:tcW w:w="1579"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6,200 </w:t>
            </w:r>
          </w:p>
        </w:tc>
        <w:tc>
          <w:tcPr>
            <w:tcW w:w="1292"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6,200 </w:t>
            </w:r>
          </w:p>
        </w:tc>
      </w:tr>
      <w:tr w:rsidR="00AD6D52" w:rsidRPr="007740F5" w:rsidTr="00FE7070">
        <w:trPr>
          <w:trHeight w:val="331"/>
          <w:jc w:val="center"/>
        </w:trPr>
        <w:tc>
          <w:tcPr>
            <w:cnfStyle w:val="001000000000" w:firstRow="0" w:lastRow="0" w:firstColumn="1" w:lastColumn="0" w:oddVBand="0" w:evenVBand="0" w:oddHBand="0" w:evenHBand="0" w:firstRowFirstColumn="0" w:firstRowLastColumn="0" w:lastRowFirstColumn="0" w:lastRowLastColumn="0"/>
            <w:tcW w:w="1717" w:type="dxa"/>
            <w:hideMark/>
          </w:tcPr>
          <w:p w:rsidR="00AD6D52" w:rsidRPr="00A5762A" w:rsidRDefault="00AD6D52" w:rsidP="00FE7070">
            <w:pPr>
              <w:rPr>
                <w:rFonts w:ascii="Arial Narrow" w:hAnsi="Arial Narrow"/>
                <w:b w:val="0"/>
                <w:color w:val="000000"/>
              </w:rPr>
            </w:pPr>
            <w:r w:rsidRPr="00A5762A">
              <w:rPr>
                <w:rFonts w:ascii="Arial Narrow" w:hAnsi="Arial Narrow"/>
                <w:b w:val="0"/>
                <w:color w:val="000000"/>
              </w:rPr>
              <w:t>Acuerdo Ejecutivo</w:t>
            </w:r>
          </w:p>
        </w:tc>
        <w:tc>
          <w:tcPr>
            <w:tcW w:w="1292"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29/06/2018</w:t>
            </w:r>
          </w:p>
        </w:tc>
        <w:tc>
          <w:tcPr>
            <w:tcW w:w="1148"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901</w:t>
            </w:r>
          </w:p>
        </w:tc>
        <w:tc>
          <w:tcPr>
            <w:tcW w:w="1436"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62,035 </w:t>
            </w:r>
          </w:p>
        </w:tc>
        <w:tc>
          <w:tcPr>
            <w:tcW w:w="1579"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w:t>
            </w:r>
            <w:r>
              <w:rPr>
                <w:rFonts w:ascii="Arial Narrow" w:hAnsi="Arial Narrow"/>
                <w:color w:val="000000"/>
              </w:rPr>
              <w:t>0</w:t>
            </w:r>
            <w:r w:rsidRPr="007740F5">
              <w:rPr>
                <w:rFonts w:ascii="Arial Narrow" w:hAnsi="Arial Narrow"/>
                <w:color w:val="000000"/>
              </w:rPr>
              <w:t xml:space="preserve">   </w:t>
            </w:r>
          </w:p>
        </w:tc>
        <w:tc>
          <w:tcPr>
            <w:tcW w:w="1292"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62,035 </w:t>
            </w:r>
          </w:p>
        </w:tc>
      </w:tr>
      <w:tr w:rsidR="00AD6D52" w:rsidRPr="007740F5" w:rsidTr="00FE7070">
        <w:trPr>
          <w:trHeight w:val="318"/>
          <w:jc w:val="center"/>
        </w:trPr>
        <w:tc>
          <w:tcPr>
            <w:cnfStyle w:val="001000000000" w:firstRow="0" w:lastRow="0" w:firstColumn="1" w:lastColumn="0" w:oddVBand="0" w:evenVBand="0" w:oddHBand="0" w:evenHBand="0" w:firstRowFirstColumn="0" w:firstRowLastColumn="0" w:lastRowFirstColumn="0" w:lastRowLastColumn="0"/>
            <w:tcW w:w="1717" w:type="dxa"/>
            <w:hideMark/>
          </w:tcPr>
          <w:p w:rsidR="00AD6D52" w:rsidRPr="00A5762A" w:rsidRDefault="00AD6D52" w:rsidP="00FE7070">
            <w:pPr>
              <w:rPr>
                <w:rFonts w:ascii="Arial Narrow" w:hAnsi="Arial Narrow"/>
                <w:b w:val="0"/>
                <w:color w:val="000000"/>
              </w:rPr>
            </w:pPr>
            <w:r w:rsidRPr="00A5762A">
              <w:rPr>
                <w:rFonts w:ascii="Arial Narrow" w:hAnsi="Arial Narrow"/>
                <w:b w:val="0"/>
                <w:color w:val="000000"/>
              </w:rPr>
              <w:t>Acuerdo Ejecutivo</w:t>
            </w:r>
          </w:p>
        </w:tc>
        <w:tc>
          <w:tcPr>
            <w:tcW w:w="1292"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15/10/2018</w:t>
            </w:r>
          </w:p>
        </w:tc>
        <w:tc>
          <w:tcPr>
            <w:tcW w:w="1148"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1468</w:t>
            </w:r>
          </w:p>
        </w:tc>
        <w:tc>
          <w:tcPr>
            <w:tcW w:w="1436"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w:t>
            </w:r>
            <w:r>
              <w:rPr>
                <w:rFonts w:ascii="Arial Narrow" w:hAnsi="Arial Narrow"/>
                <w:color w:val="000000"/>
              </w:rPr>
              <w:t>0</w:t>
            </w:r>
            <w:r w:rsidRPr="007740F5">
              <w:rPr>
                <w:rFonts w:ascii="Arial Narrow" w:hAnsi="Arial Narrow"/>
                <w:color w:val="000000"/>
              </w:rPr>
              <w:t xml:space="preserve">   </w:t>
            </w:r>
          </w:p>
        </w:tc>
        <w:tc>
          <w:tcPr>
            <w:tcW w:w="1579"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2,800 </w:t>
            </w:r>
          </w:p>
        </w:tc>
        <w:tc>
          <w:tcPr>
            <w:tcW w:w="1292"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2,800 </w:t>
            </w:r>
          </w:p>
        </w:tc>
      </w:tr>
      <w:tr w:rsidR="00AD6D52" w:rsidRPr="007740F5" w:rsidTr="00FE7070">
        <w:trPr>
          <w:trHeight w:val="324"/>
          <w:jc w:val="center"/>
        </w:trPr>
        <w:tc>
          <w:tcPr>
            <w:cnfStyle w:val="001000000000" w:firstRow="0" w:lastRow="0" w:firstColumn="1" w:lastColumn="0" w:oddVBand="0" w:evenVBand="0" w:oddHBand="0" w:evenHBand="0" w:firstRowFirstColumn="0" w:firstRowLastColumn="0" w:lastRowFirstColumn="0" w:lastRowLastColumn="0"/>
            <w:tcW w:w="1717" w:type="dxa"/>
            <w:hideMark/>
          </w:tcPr>
          <w:p w:rsidR="00AD6D52" w:rsidRPr="00A5762A" w:rsidRDefault="00AD6D52" w:rsidP="00FE7070">
            <w:pPr>
              <w:rPr>
                <w:rFonts w:ascii="Arial Narrow" w:hAnsi="Arial Narrow"/>
                <w:b w:val="0"/>
                <w:color w:val="000000"/>
              </w:rPr>
            </w:pPr>
            <w:r w:rsidRPr="00A5762A">
              <w:rPr>
                <w:rFonts w:ascii="Arial Narrow" w:hAnsi="Arial Narrow"/>
                <w:b w:val="0"/>
                <w:color w:val="000000"/>
              </w:rPr>
              <w:t>Acuerdo Ejecutivo</w:t>
            </w:r>
          </w:p>
        </w:tc>
        <w:tc>
          <w:tcPr>
            <w:tcW w:w="1292"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20/12/2018</w:t>
            </w:r>
          </w:p>
        </w:tc>
        <w:tc>
          <w:tcPr>
            <w:tcW w:w="1148"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1980</w:t>
            </w:r>
          </w:p>
        </w:tc>
        <w:tc>
          <w:tcPr>
            <w:tcW w:w="1436" w:type="dxa"/>
            <w:hideMark/>
          </w:tcPr>
          <w:p w:rsidR="00AD6D52" w:rsidRPr="007740F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w:t>
            </w:r>
            <w:r>
              <w:rPr>
                <w:rFonts w:ascii="Arial Narrow" w:hAnsi="Arial Narrow"/>
                <w:color w:val="000000"/>
              </w:rPr>
              <w:t>0</w:t>
            </w:r>
            <w:r w:rsidRPr="007740F5">
              <w:rPr>
                <w:rFonts w:ascii="Arial Narrow" w:hAnsi="Arial Narrow"/>
                <w:color w:val="000000"/>
              </w:rPr>
              <w:t xml:space="preserve">   </w:t>
            </w:r>
          </w:p>
        </w:tc>
        <w:tc>
          <w:tcPr>
            <w:tcW w:w="1579"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750 </w:t>
            </w:r>
          </w:p>
        </w:tc>
        <w:tc>
          <w:tcPr>
            <w:tcW w:w="1292" w:type="dxa"/>
            <w:hideMark/>
          </w:tcPr>
          <w:p w:rsidR="00AD6D52" w:rsidRPr="007740F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740F5">
              <w:rPr>
                <w:rFonts w:ascii="Arial Narrow" w:hAnsi="Arial Narrow"/>
                <w:color w:val="000000"/>
              </w:rPr>
              <w:t xml:space="preserve"> $             750 </w:t>
            </w:r>
          </w:p>
        </w:tc>
      </w:tr>
      <w:tr w:rsidR="00AD6D52" w:rsidRPr="007740F5" w:rsidTr="00FE7070">
        <w:trPr>
          <w:trHeight w:val="328"/>
          <w:jc w:val="center"/>
        </w:trPr>
        <w:tc>
          <w:tcPr>
            <w:cnfStyle w:val="001000000000" w:firstRow="0" w:lastRow="0" w:firstColumn="1" w:lastColumn="0" w:oddVBand="0" w:evenVBand="0" w:oddHBand="0" w:evenHBand="0" w:firstRowFirstColumn="0" w:firstRowLastColumn="0" w:lastRowFirstColumn="0" w:lastRowLastColumn="0"/>
            <w:tcW w:w="4159" w:type="dxa"/>
            <w:gridSpan w:val="3"/>
            <w:shd w:val="clear" w:color="auto" w:fill="2E74B5" w:themeFill="accent1" w:themeFillShade="BF"/>
            <w:hideMark/>
          </w:tcPr>
          <w:p w:rsidR="00AD6D52" w:rsidRPr="00B351D3" w:rsidRDefault="00AD6D52" w:rsidP="00FE7070">
            <w:pPr>
              <w:jc w:val="center"/>
              <w:rPr>
                <w:rFonts w:ascii="Arial Narrow" w:hAnsi="Arial Narrow"/>
                <w:color w:val="FFFFFF" w:themeColor="background1"/>
              </w:rPr>
            </w:pPr>
            <w:r w:rsidRPr="00B351D3">
              <w:rPr>
                <w:rFonts w:ascii="Arial Narrow" w:hAnsi="Arial Narrow"/>
                <w:color w:val="FFFFFF" w:themeColor="background1"/>
              </w:rPr>
              <w:t>Total Presupuesto</w:t>
            </w:r>
          </w:p>
        </w:tc>
        <w:tc>
          <w:tcPr>
            <w:tcW w:w="1436" w:type="dxa"/>
            <w:shd w:val="clear" w:color="auto" w:fill="2E74B5" w:themeFill="accent1" w:themeFillShade="BF"/>
            <w:hideMark/>
          </w:tcPr>
          <w:p w:rsidR="00AD6D52" w:rsidRPr="00B351D3"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B351D3">
              <w:rPr>
                <w:rFonts w:ascii="Arial Narrow" w:hAnsi="Arial Narrow"/>
                <w:b/>
                <w:bCs/>
                <w:color w:val="FFFFFF" w:themeColor="background1"/>
              </w:rPr>
              <w:t xml:space="preserve"> $       1,361,990 </w:t>
            </w:r>
          </w:p>
        </w:tc>
        <w:tc>
          <w:tcPr>
            <w:tcW w:w="1579" w:type="dxa"/>
            <w:shd w:val="clear" w:color="auto" w:fill="2E74B5" w:themeFill="accent1" w:themeFillShade="BF"/>
            <w:hideMark/>
          </w:tcPr>
          <w:p w:rsidR="00AD6D52" w:rsidRPr="00B351D3"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B351D3">
              <w:rPr>
                <w:rFonts w:ascii="Arial Narrow" w:hAnsi="Arial Narrow"/>
                <w:b/>
                <w:bCs/>
                <w:color w:val="FFFFFF" w:themeColor="background1"/>
              </w:rPr>
              <w:t xml:space="preserve"> $             966,840 </w:t>
            </w:r>
          </w:p>
        </w:tc>
        <w:tc>
          <w:tcPr>
            <w:tcW w:w="1292" w:type="dxa"/>
            <w:shd w:val="clear" w:color="auto" w:fill="2E74B5" w:themeFill="accent1" w:themeFillShade="BF"/>
            <w:hideMark/>
          </w:tcPr>
          <w:p w:rsidR="00AD6D52" w:rsidRPr="00B351D3"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B351D3">
              <w:rPr>
                <w:rFonts w:ascii="Arial Narrow" w:hAnsi="Arial Narrow"/>
                <w:b/>
                <w:bCs/>
                <w:color w:val="FFFFFF" w:themeColor="background1"/>
              </w:rPr>
              <w:t xml:space="preserve"> $   2,328,830 </w:t>
            </w:r>
          </w:p>
        </w:tc>
      </w:tr>
    </w:tbl>
    <w:p w:rsidR="00AD6D52" w:rsidRDefault="00AD6D52"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Del total de presupuesto asignado a la Institución durante el año 2018, $1,361,990 corresponde a fuente de financiamiento fondo general y representa el 58% del presupuesto y $ 966,840 corresponde a fuente de financiamiento recursos propios y representa el 42% del presupuesto asignado, según detalle siguiente</w:t>
      </w:r>
      <w:r w:rsidR="00620802" w:rsidRPr="006A2C60">
        <w:rPr>
          <w:rFonts w:eastAsia="MS Mincho" w:cs="Times New Roman"/>
          <w:noProof/>
          <w:sz w:val="24"/>
          <w:szCs w:val="24"/>
        </w:rPr>
        <w:t>(con incremento presupuestario aprobados)</w:t>
      </w:r>
      <w:r w:rsidRPr="006A2C60">
        <w:rPr>
          <w:rFonts w:eastAsia="MS Mincho" w:cs="Times New Roman"/>
          <w:noProof/>
          <w:sz w:val="24"/>
          <w:szCs w:val="24"/>
        </w:rPr>
        <w:t>:</w:t>
      </w:r>
    </w:p>
    <w:tbl>
      <w:tblPr>
        <w:tblStyle w:val="Tabladecuadrcula1clara-nfasis11"/>
        <w:tblW w:w="4957" w:type="dxa"/>
        <w:jc w:val="center"/>
        <w:tblLook w:val="04A0" w:firstRow="1" w:lastRow="0" w:firstColumn="1" w:lastColumn="0" w:noHBand="0" w:noVBand="1"/>
      </w:tblPr>
      <w:tblGrid>
        <w:gridCol w:w="1820"/>
        <w:gridCol w:w="1719"/>
        <w:gridCol w:w="1418"/>
      </w:tblGrid>
      <w:tr w:rsidR="00AD6D52" w:rsidRPr="00295EEC" w:rsidTr="00FE7070">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2E74B5" w:themeFill="accent1" w:themeFillShade="BF"/>
            <w:hideMark/>
          </w:tcPr>
          <w:p w:rsidR="00AD6D52" w:rsidRPr="004E00A0" w:rsidRDefault="00AD6D52" w:rsidP="00FE7070">
            <w:pPr>
              <w:jc w:val="center"/>
              <w:rPr>
                <w:rFonts w:ascii="Arial Narrow" w:hAnsi="Arial Narrow"/>
                <w:color w:val="FFFFFF" w:themeColor="background1"/>
              </w:rPr>
            </w:pPr>
            <w:r w:rsidRPr="004E00A0">
              <w:rPr>
                <w:rFonts w:ascii="Arial Narrow" w:hAnsi="Arial Narrow"/>
                <w:color w:val="FFFFFF" w:themeColor="background1"/>
              </w:rPr>
              <w:t>Fuente de Financiamiento</w:t>
            </w:r>
          </w:p>
        </w:tc>
        <w:tc>
          <w:tcPr>
            <w:tcW w:w="1719" w:type="dxa"/>
            <w:shd w:val="clear" w:color="auto" w:fill="2E74B5" w:themeFill="accent1" w:themeFillShade="BF"/>
            <w:hideMark/>
          </w:tcPr>
          <w:p w:rsidR="00AD6D52" w:rsidRPr="004E00A0"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4E00A0">
              <w:rPr>
                <w:rFonts w:ascii="Arial Narrow" w:hAnsi="Arial Narrow"/>
                <w:color w:val="FFFFFF" w:themeColor="background1"/>
              </w:rPr>
              <w:t>Asignación Presupuestaria</w:t>
            </w:r>
          </w:p>
        </w:tc>
        <w:tc>
          <w:tcPr>
            <w:tcW w:w="1418" w:type="dxa"/>
            <w:shd w:val="clear" w:color="auto" w:fill="2E74B5" w:themeFill="accent1" w:themeFillShade="BF"/>
            <w:hideMark/>
          </w:tcPr>
          <w:p w:rsidR="00AD6D52" w:rsidRPr="004E00A0"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4E00A0">
              <w:rPr>
                <w:rFonts w:ascii="Arial Narrow" w:hAnsi="Arial Narrow"/>
                <w:color w:val="FFFFFF" w:themeColor="background1"/>
              </w:rPr>
              <w:t>% Asignado</w:t>
            </w:r>
          </w:p>
        </w:tc>
      </w:tr>
      <w:tr w:rsidR="00AD6D52" w:rsidRPr="00295EEC" w:rsidTr="00FE7070">
        <w:trPr>
          <w:trHeight w:val="300"/>
          <w:jc w:val="center"/>
        </w:trPr>
        <w:tc>
          <w:tcPr>
            <w:cnfStyle w:val="001000000000" w:firstRow="0" w:lastRow="0" w:firstColumn="1" w:lastColumn="0" w:oddVBand="0" w:evenVBand="0" w:oddHBand="0" w:evenHBand="0" w:firstRowFirstColumn="0" w:firstRowLastColumn="0" w:lastRowFirstColumn="0" w:lastRowLastColumn="0"/>
            <w:tcW w:w="1820" w:type="dxa"/>
            <w:hideMark/>
          </w:tcPr>
          <w:p w:rsidR="00AD6D52" w:rsidRPr="00E05637" w:rsidRDefault="00AD6D52" w:rsidP="00FE7070">
            <w:pPr>
              <w:rPr>
                <w:rFonts w:ascii="Arial Narrow" w:hAnsi="Arial Narrow"/>
                <w:b w:val="0"/>
                <w:color w:val="000000"/>
              </w:rPr>
            </w:pPr>
            <w:r w:rsidRPr="00E05637">
              <w:rPr>
                <w:rFonts w:ascii="Arial Narrow" w:hAnsi="Arial Narrow"/>
                <w:b w:val="0"/>
                <w:color w:val="000000"/>
              </w:rPr>
              <w:t>Fondo General</w:t>
            </w:r>
          </w:p>
        </w:tc>
        <w:tc>
          <w:tcPr>
            <w:tcW w:w="1719" w:type="dxa"/>
            <w:noWrap/>
            <w:hideMark/>
          </w:tcPr>
          <w:p w:rsidR="00AD6D52" w:rsidRPr="00295EEC"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295EEC">
              <w:rPr>
                <w:rFonts w:ascii="Arial Narrow" w:hAnsi="Arial Narrow"/>
                <w:color w:val="000000"/>
              </w:rPr>
              <w:t xml:space="preserve"> $             1,</w:t>
            </w:r>
            <w:r>
              <w:rPr>
                <w:rFonts w:ascii="Arial Narrow" w:hAnsi="Arial Narrow"/>
                <w:color w:val="000000"/>
              </w:rPr>
              <w:t>361,990</w:t>
            </w:r>
            <w:r w:rsidRPr="00295EEC">
              <w:rPr>
                <w:rFonts w:ascii="Arial Narrow" w:hAnsi="Arial Narrow"/>
                <w:color w:val="000000"/>
              </w:rPr>
              <w:t xml:space="preserve"> </w:t>
            </w:r>
          </w:p>
        </w:tc>
        <w:tc>
          <w:tcPr>
            <w:tcW w:w="1418" w:type="dxa"/>
            <w:noWrap/>
            <w:hideMark/>
          </w:tcPr>
          <w:p w:rsidR="00AD6D52" w:rsidRPr="00295EEC"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295EEC">
              <w:rPr>
                <w:rFonts w:ascii="Arial Narrow" w:hAnsi="Arial Narrow"/>
                <w:color w:val="000000"/>
              </w:rPr>
              <w:t>5</w:t>
            </w:r>
            <w:r>
              <w:rPr>
                <w:rFonts w:ascii="Arial Narrow" w:hAnsi="Arial Narrow"/>
                <w:color w:val="000000"/>
              </w:rPr>
              <w:t>8</w:t>
            </w:r>
            <w:r w:rsidRPr="00295EEC">
              <w:rPr>
                <w:rFonts w:ascii="Arial Narrow" w:hAnsi="Arial Narrow"/>
                <w:color w:val="000000"/>
              </w:rPr>
              <w:t>%</w:t>
            </w:r>
          </w:p>
        </w:tc>
      </w:tr>
      <w:tr w:rsidR="00AD6D52" w:rsidRPr="00295EEC" w:rsidTr="00FE7070">
        <w:trPr>
          <w:trHeight w:val="315"/>
          <w:jc w:val="center"/>
        </w:trPr>
        <w:tc>
          <w:tcPr>
            <w:cnfStyle w:val="001000000000" w:firstRow="0" w:lastRow="0" w:firstColumn="1" w:lastColumn="0" w:oddVBand="0" w:evenVBand="0" w:oddHBand="0" w:evenHBand="0" w:firstRowFirstColumn="0" w:firstRowLastColumn="0" w:lastRowFirstColumn="0" w:lastRowLastColumn="0"/>
            <w:tcW w:w="1820" w:type="dxa"/>
            <w:hideMark/>
          </w:tcPr>
          <w:p w:rsidR="00AD6D52" w:rsidRPr="00E05637" w:rsidRDefault="00AD6D52" w:rsidP="00FE7070">
            <w:pPr>
              <w:rPr>
                <w:rFonts w:ascii="Arial Narrow" w:hAnsi="Arial Narrow"/>
                <w:b w:val="0"/>
                <w:color w:val="000000"/>
              </w:rPr>
            </w:pPr>
            <w:r w:rsidRPr="00E05637">
              <w:rPr>
                <w:rFonts w:ascii="Arial Narrow" w:hAnsi="Arial Narrow"/>
                <w:b w:val="0"/>
                <w:color w:val="000000"/>
              </w:rPr>
              <w:t>Recursos Propios</w:t>
            </w:r>
          </w:p>
        </w:tc>
        <w:tc>
          <w:tcPr>
            <w:tcW w:w="1719" w:type="dxa"/>
            <w:noWrap/>
            <w:hideMark/>
          </w:tcPr>
          <w:p w:rsidR="00AD6D52" w:rsidRPr="00295EEC"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295EEC">
              <w:rPr>
                <w:rFonts w:ascii="Arial Narrow" w:hAnsi="Arial Narrow"/>
                <w:color w:val="000000"/>
              </w:rPr>
              <w:t xml:space="preserve"> $                96</w:t>
            </w:r>
            <w:r>
              <w:rPr>
                <w:rFonts w:ascii="Arial Narrow" w:hAnsi="Arial Narrow"/>
                <w:color w:val="000000"/>
              </w:rPr>
              <w:t>6,840</w:t>
            </w:r>
            <w:r w:rsidRPr="00295EEC">
              <w:rPr>
                <w:rFonts w:ascii="Arial Narrow" w:hAnsi="Arial Narrow"/>
                <w:color w:val="000000"/>
              </w:rPr>
              <w:t xml:space="preserve"> </w:t>
            </w:r>
          </w:p>
        </w:tc>
        <w:tc>
          <w:tcPr>
            <w:tcW w:w="1418" w:type="dxa"/>
            <w:noWrap/>
            <w:hideMark/>
          </w:tcPr>
          <w:p w:rsidR="00AD6D52" w:rsidRPr="00295EEC"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295EEC">
              <w:rPr>
                <w:rFonts w:ascii="Arial Narrow" w:hAnsi="Arial Narrow"/>
                <w:color w:val="000000"/>
              </w:rPr>
              <w:t>4</w:t>
            </w:r>
            <w:r>
              <w:rPr>
                <w:rFonts w:ascii="Arial Narrow" w:hAnsi="Arial Narrow"/>
                <w:color w:val="000000"/>
              </w:rPr>
              <w:t>2</w:t>
            </w:r>
            <w:r w:rsidRPr="00295EEC">
              <w:rPr>
                <w:rFonts w:ascii="Arial Narrow" w:hAnsi="Arial Narrow"/>
                <w:color w:val="000000"/>
              </w:rPr>
              <w:t>%</w:t>
            </w:r>
          </w:p>
        </w:tc>
      </w:tr>
      <w:tr w:rsidR="00AD6D52" w:rsidRPr="00295EEC" w:rsidTr="00FE7070">
        <w:trPr>
          <w:trHeight w:val="315"/>
          <w:jc w:val="center"/>
        </w:trPr>
        <w:tc>
          <w:tcPr>
            <w:cnfStyle w:val="001000000000" w:firstRow="0" w:lastRow="0" w:firstColumn="1" w:lastColumn="0" w:oddVBand="0" w:evenVBand="0" w:oddHBand="0" w:evenHBand="0" w:firstRowFirstColumn="0" w:firstRowLastColumn="0" w:lastRowFirstColumn="0" w:lastRowLastColumn="0"/>
            <w:tcW w:w="1820" w:type="dxa"/>
            <w:shd w:val="clear" w:color="auto" w:fill="2E74B5" w:themeFill="accent1" w:themeFillShade="BF"/>
            <w:noWrap/>
            <w:hideMark/>
          </w:tcPr>
          <w:p w:rsidR="00AD6D52" w:rsidRPr="004E00A0" w:rsidRDefault="00AD6D52" w:rsidP="00FE7070">
            <w:pPr>
              <w:jc w:val="center"/>
              <w:rPr>
                <w:rFonts w:ascii="Arial Narrow" w:hAnsi="Arial Narrow"/>
                <w:color w:val="FFFFFF" w:themeColor="background1"/>
              </w:rPr>
            </w:pPr>
            <w:r w:rsidRPr="004E00A0">
              <w:rPr>
                <w:rFonts w:ascii="Arial Narrow" w:hAnsi="Arial Narrow"/>
                <w:color w:val="FFFFFF" w:themeColor="background1"/>
              </w:rPr>
              <w:t>Total</w:t>
            </w:r>
          </w:p>
        </w:tc>
        <w:tc>
          <w:tcPr>
            <w:tcW w:w="1719" w:type="dxa"/>
            <w:shd w:val="clear" w:color="auto" w:fill="2E74B5" w:themeFill="accent1" w:themeFillShade="BF"/>
            <w:noWrap/>
            <w:hideMark/>
          </w:tcPr>
          <w:p w:rsidR="00AD6D52" w:rsidRPr="004E00A0"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4E00A0">
              <w:rPr>
                <w:rFonts w:ascii="Arial Narrow" w:hAnsi="Arial Narrow"/>
                <w:b/>
                <w:bCs/>
                <w:color w:val="FFFFFF" w:themeColor="background1"/>
              </w:rPr>
              <w:t xml:space="preserve"> $             2,</w:t>
            </w:r>
            <w:r>
              <w:rPr>
                <w:rFonts w:ascii="Arial Narrow" w:hAnsi="Arial Narrow"/>
                <w:b/>
                <w:bCs/>
                <w:color w:val="FFFFFF" w:themeColor="background1"/>
              </w:rPr>
              <w:t>328,830</w:t>
            </w:r>
            <w:r w:rsidRPr="004E00A0">
              <w:rPr>
                <w:rFonts w:ascii="Arial Narrow" w:hAnsi="Arial Narrow"/>
                <w:b/>
                <w:bCs/>
                <w:color w:val="FFFFFF" w:themeColor="background1"/>
              </w:rPr>
              <w:t xml:space="preserve"> </w:t>
            </w:r>
          </w:p>
        </w:tc>
        <w:tc>
          <w:tcPr>
            <w:tcW w:w="1418" w:type="dxa"/>
            <w:shd w:val="clear" w:color="auto" w:fill="2E74B5" w:themeFill="accent1" w:themeFillShade="BF"/>
            <w:noWrap/>
            <w:hideMark/>
          </w:tcPr>
          <w:p w:rsidR="00AD6D52" w:rsidRPr="004E00A0"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4E00A0">
              <w:rPr>
                <w:rFonts w:ascii="Arial Narrow" w:hAnsi="Arial Narrow"/>
                <w:b/>
                <w:bCs/>
                <w:color w:val="FFFFFF" w:themeColor="background1"/>
              </w:rPr>
              <w:t>100%</w:t>
            </w:r>
          </w:p>
        </w:tc>
      </w:tr>
    </w:tbl>
    <w:p w:rsidR="00AD6D52" w:rsidRDefault="00AD6D52" w:rsidP="00AD6D52">
      <w:pPr>
        <w:spacing w:line="360" w:lineRule="auto"/>
        <w:jc w:val="both"/>
        <w:rPr>
          <w:rFonts w:ascii="Arial Narrow" w:hAnsi="Arial Narrow"/>
        </w:rPr>
      </w:pPr>
    </w:p>
    <w:p w:rsidR="00AD6D52" w:rsidRPr="002E2579" w:rsidRDefault="00AD6D52" w:rsidP="00AD6D52">
      <w:pPr>
        <w:spacing w:line="276" w:lineRule="auto"/>
        <w:jc w:val="both"/>
        <w:rPr>
          <w:rFonts w:ascii="Arial Narrow" w:hAnsi="Arial Narrow"/>
          <w:b/>
          <w:i/>
          <w:u w:val="single"/>
        </w:rPr>
      </w:pPr>
      <w:r w:rsidRPr="002E2579">
        <w:rPr>
          <w:rFonts w:ascii="Arial Narrow" w:hAnsi="Arial Narrow"/>
          <w:b/>
          <w:i/>
          <w:u w:val="single"/>
        </w:rPr>
        <w:t>PERCEPCION DE INGRESOS</w:t>
      </w: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Con respecto a la percepción de Ingresos, durante el periodo de enero a diciembre 2018, refleja un monto por $ 2,527,266 de los cuales $ 1,315,377 fueron percibidos por medio de transferencias corrientes a través del Ministerio de Salud con fuente de financiamiento fondo general y $ 1,211,889 corresponden a la percepción de recursos propios, según detalle siguiente:</w:t>
      </w:r>
    </w:p>
    <w:p w:rsidR="00AD6D52" w:rsidRDefault="00AD6D52" w:rsidP="00AD6D52">
      <w:pPr>
        <w:spacing w:line="276" w:lineRule="auto"/>
        <w:jc w:val="both"/>
        <w:rPr>
          <w:rFonts w:ascii="Arial Narrow" w:hAnsi="Arial Narrow"/>
        </w:rPr>
      </w:pPr>
    </w:p>
    <w:tbl>
      <w:tblPr>
        <w:tblStyle w:val="Tabladecuadrcula1clara-nfasis11"/>
        <w:tblW w:w="5249" w:type="dxa"/>
        <w:jc w:val="center"/>
        <w:tblLook w:val="04A0" w:firstRow="1" w:lastRow="0" w:firstColumn="1" w:lastColumn="0" w:noHBand="0" w:noVBand="1"/>
      </w:tblPr>
      <w:tblGrid>
        <w:gridCol w:w="2122"/>
        <w:gridCol w:w="1426"/>
        <w:gridCol w:w="1701"/>
      </w:tblGrid>
      <w:tr w:rsidR="00AD6D52" w:rsidRPr="00D364AD" w:rsidTr="00FE7070">
        <w:trPr>
          <w:cnfStyle w:val="100000000000" w:firstRow="1" w:lastRow="0" w:firstColumn="0" w:lastColumn="0" w:oddVBand="0" w:evenVBand="0" w:oddHBand="0" w:evenHBand="0" w:firstRowFirstColumn="0" w:firstRowLastColumn="0" w:lastRowFirstColumn="0" w:lastRowLastColumn="0"/>
          <w:trHeight w:val="328"/>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2E74B5" w:themeFill="accent1" w:themeFillShade="BF"/>
            <w:hideMark/>
          </w:tcPr>
          <w:p w:rsidR="00AD6D52" w:rsidRPr="0056294B" w:rsidRDefault="00AD6D52" w:rsidP="00FE7070">
            <w:pPr>
              <w:jc w:val="center"/>
              <w:rPr>
                <w:rFonts w:ascii="Arial Narrow" w:hAnsi="Arial Narrow"/>
                <w:color w:val="FFFFFF" w:themeColor="background1"/>
              </w:rPr>
            </w:pPr>
            <w:r w:rsidRPr="0056294B">
              <w:rPr>
                <w:rFonts w:ascii="Arial Narrow" w:hAnsi="Arial Narrow"/>
                <w:color w:val="FFFFFF" w:themeColor="background1"/>
              </w:rPr>
              <w:t>Fuente de Financiamiento</w:t>
            </w:r>
          </w:p>
        </w:tc>
        <w:tc>
          <w:tcPr>
            <w:tcW w:w="1426" w:type="dxa"/>
            <w:shd w:val="clear" w:color="auto" w:fill="2E74B5" w:themeFill="accent1" w:themeFillShade="BF"/>
            <w:hideMark/>
          </w:tcPr>
          <w:p w:rsidR="00AD6D52" w:rsidRPr="0056294B"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56294B">
              <w:rPr>
                <w:rFonts w:ascii="Arial Narrow" w:hAnsi="Arial Narrow"/>
                <w:color w:val="FFFFFF" w:themeColor="background1"/>
              </w:rPr>
              <w:t>Presupuesto</w:t>
            </w:r>
          </w:p>
        </w:tc>
        <w:tc>
          <w:tcPr>
            <w:tcW w:w="1701" w:type="dxa"/>
            <w:shd w:val="clear" w:color="auto" w:fill="2E74B5" w:themeFill="accent1" w:themeFillShade="BF"/>
            <w:hideMark/>
          </w:tcPr>
          <w:p w:rsidR="00AD6D52" w:rsidRPr="0056294B"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56294B">
              <w:rPr>
                <w:rFonts w:ascii="Arial Narrow" w:hAnsi="Arial Narrow"/>
                <w:color w:val="FFFFFF" w:themeColor="background1"/>
              </w:rPr>
              <w:t>Ingresos Percibidos</w:t>
            </w:r>
          </w:p>
        </w:tc>
      </w:tr>
      <w:tr w:rsidR="00AD6D52" w:rsidRPr="00D364AD" w:rsidTr="00FE7070">
        <w:trPr>
          <w:trHeight w:val="400"/>
          <w:jc w:val="center"/>
        </w:trPr>
        <w:tc>
          <w:tcPr>
            <w:cnfStyle w:val="001000000000" w:firstRow="0" w:lastRow="0" w:firstColumn="1" w:lastColumn="0" w:oddVBand="0" w:evenVBand="0" w:oddHBand="0" w:evenHBand="0" w:firstRowFirstColumn="0" w:firstRowLastColumn="0" w:lastRowFirstColumn="0" w:lastRowLastColumn="0"/>
            <w:tcW w:w="2122" w:type="dxa"/>
            <w:hideMark/>
          </w:tcPr>
          <w:p w:rsidR="00AD6D52" w:rsidRPr="00E748B7" w:rsidRDefault="00AD6D52" w:rsidP="00FE7070">
            <w:pPr>
              <w:rPr>
                <w:rFonts w:ascii="Arial Narrow" w:hAnsi="Arial Narrow"/>
                <w:b w:val="0"/>
              </w:rPr>
            </w:pPr>
            <w:r w:rsidRPr="00E748B7">
              <w:rPr>
                <w:rFonts w:ascii="Arial Narrow" w:hAnsi="Arial Narrow"/>
                <w:b w:val="0"/>
              </w:rPr>
              <w:t>Fondo General</w:t>
            </w:r>
          </w:p>
        </w:tc>
        <w:tc>
          <w:tcPr>
            <w:tcW w:w="1426" w:type="dxa"/>
            <w:noWrap/>
            <w:hideMark/>
          </w:tcPr>
          <w:p w:rsidR="00AD6D52" w:rsidRPr="00D364AD"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364AD">
              <w:rPr>
                <w:rFonts w:ascii="Arial Narrow" w:hAnsi="Arial Narrow"/>
              </w:rPr>
              <w:t xml:space="preserve"> $       1,</w:t>
            </w:r>
            <w:r>
              <w:rPr>
                <w:rFonts w:ascii="Arial Narrow" w:hAnsi="Arial Narrow"/>
              </w:rPr>
              <w:t>361,990</w:t>
            </w:r>
            <w:r w:rsidRPr="00D364AD">
              <w:rPr>
                <w:rFonts w:ascii="Arial Narrow" w:hAnsi="Arial Narrow"/>
              </w:rPr>
              <w:t xml:space="preserve"> </w:t>
            </w:r>
          </w:p>
        </w:tc>
        <w:tc>
          <w:tcPr>
            <w:tcW w:w="1701" w:type="dxa"/>
            <w:noWrap/>
            <w:hideMark/>
          </w:tcPr>
          <w:p w:rsidR="00AD6D52" w:rsidRPr="00D364AD"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364AD">
              <w:rPr>
                <w:rFonts w:ascii="Arial Narrow" w:hAnsi="Arial Narrow"/>
              </w:rPr>
              <w:t xml:space="preserve"> $        </w:t>
            </w:r>
            <w:r>
              <w:rPr>
                <w:rFonts w:ascii="Arial Narrow" w:hAnsi="Arial Narrow"/>
              </w:rPr>
              <w:t>1,315,377</w:t>
            </w:r>
            <w:r w:rsidRPr="00D364AD">
              <w:rPr>
                <w:rFonts w:ascii="Arial Narrow" w:hAnsi="Arial Narrow"/>
              </w:rPr>
              <w:t xml:space="preserve"> </w:t>
            </w:r>
          </w:p>
        </w:tc>
      </w:tr>
      <w:tr w:rsidR="00AD6D52" w:rsidRPr="00D364AD" w:rsidTr="00FE7070">
        <w:trPr>
          <w:trHeight w:val="315"/>
          <w:jc w:val="center"/>
        </w:trPr>
        <w:tc>
          <w:tcPr>
            <w:cnfStyle w:val="001000000000" w:firstRow="0" w:lastRow="0" w:firstColumn="1" w:lastColumn="0" w:oddVBand="0" w:evenVBand="0" w:oddHBand="0" w:evenHBand="0" w:firstRowFirstColumn="0" w:firstRowLastColumn="0" w:lastRowFirstColumn="0" w:lastRowLastColumn="0"/>
            <w:tcW w:w="2122" w:type="dxa"/>
            <w:hideMark/>
          </w:tcPr>
          <w:p w:rsidR="00AD6D52" w:rsidRPr="00E748B7" w:rsidRDefault="00AD6D52" w:rsidP="00FE7070">
            <w:pPr>
              <w:rPr>
                <w:rFonts w:ascii="Arial Narrow" w:hAnsi="Arial Narrow"/>
                <w:b w:val="0"/>
              </w:rPr>
            </w:pPr>
            <w:r w:rsidRPr="00E748B7">
              <w:rPr>
                <w:rFonts w:ascii="Arial Narrow" w:hAnsi="Arial Narrow"/>
                <w:b w:val="0"/>
              </w:rPr>
              <w:t>Recursos Propios</w:t>
            </w:r>
          </w:p>
        </w:tc>
        <w:tc>
          <w:tcPr>
            <w:tcW w:w="1426" w:type="dxa"/>
            <w:noWrap/>
            <w:hideMark/>
          </w:tcPr>
          <w:p w:rsidR="00AD6D52" w:rsidRPr="00D364AD"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364AD">
              <w:rPr>
                <w:rFonts w:ascii="Arial Narrow" w:hAnsi="Arial Narrow"/>
              </w:rPr>
              <w:t xml:space="preserve"> $          96</w:t>
            </w:r>
            <w:r>
              <w:rPr>
                <w:rFonts w:ascii="Arial Narrow" w:hAnsi="Arial Narrow"/>
              </w:rPr>
              <w:t>6,840</w:t>
            </w:r>
            <w:r w:rsidRPr="00D364AD">
              <w:rPr>
                <w:rFonts w:ascii="Arial Narrow" w:hAnsi="Arial Narrow"/>
              </w:rPr>
              <w:t xml:space="preserve"> </w:t>
            </w:r>
          </w:p>
        </w:tc>
        <w:tc>
          <w:tcPr>
            <w:tcW w:w="1701" w:type="dxa"/>
            <w:noWrap/>
            <w:hideMark/>
          </w:tcPr>
          <w:p w:rsidR="00AD6D52" w:rsidRPr="00D364AD"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D364AD">
              <w:rPr>
                <w:rFonts w:ascii="Arial Narrow" w:hAnsi="Arial Narrow"/>
              </w:rPr>
              <w:t xml:space="preserve"> $        </w:t>
            </w:r>
            <w:r>
              <w:rPr>
                <w:rFonts w:ascii="Arial Narrow" w:hAnsi="Arial Narrow"/>
              </w:rPr>
              <w:t>1,211,889</w:t>
            </w:r>
            <w:r w:rsidRPr="00D364AD">
              <w:rPr>
                <w:rFonts w:ascii="Arial Narrow" w:hAnsi="Arial Narrow"/>
              </w:rPr>
              <w:t xml:space="preserve"> </w:t>
            </w:r>
          </w:p>
        </w:tc>
      </w:tr>
      <w:tr w:rsidR="00AD6D52" w:rsidRPr="00D364AD" w:rsidTr="00FE7070">
        <w:trPr>
          <w:trHeight w:val="246"/>
          <w:jc w:val="center"/>
        </w:trPr>
        <w:tc>
          <w:tcPr>
            <w:cnfStyle w:val="001000000000" w:firstRow="0" w:lastRow="0" w:firstColumn="1" w:lastColumn="0" w:oddVBand="0" w:evenVBand="0" w:oddHBand="0" w:evenHBand="0" w:firstRowFirstColumn="0" w:firstRowLastColumn="0" w:lastRowFirstColumn="0" w:lastRowLastColumn="0"/>
            <w:tcW w:w="2122" w:type="dxa"/>
            <w:shd w:val="clear" w:color="auto" w:fill="2E74B5" w:themeFill="accent1" w:themeFillShade="BF"/>
            <w:hideMark/>
          </w:tcPr>
          <w:p w:rsidR="00AD6D52" w:rsidRPr="0056294B" w:rsidRDefault="00AD6D52" w:rsidP="00FE7070">
            <w:pPr>
              <w:jc w:val="center"/>
              <w:rPr>
                <w:rFonts w:ascii="Arial Narrow" w:hAnsi="Arial Narrow"/>
                <w:color w:val="FFFFFF" w:themeColor="background1"/>
              </w:rPr>
            </w:pPr>
            <w:r w:rsidRPr="0056294B">
              <w:rPr>
                <w:rFonts w:ascii="Arial Narrow" w:hAnsi="Arial Narrow"/>
                <w:color w:val="FFFFFF" w:themeColor="background1"/>
              </w:rPr>
              <w:t>Total</w:t>
            </w:r>
          </w:p>
        </w:tc>
        <w:tc>
          <w:tcPr>
            <w:tcW w:w="1426" w:type="dxa"/>
            <w:shd w:val="clear" w:color="auto" w:fill="2E74B5" w:themeFill="accent1" w:themeFillShade="BF"/>
            <w:noWrap/>
            <w:hideMark/>
          </w:tcPr>
          <w:p w:rsidR="00AD6D52" w:rsidRPr="0056294B"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56294B">
              <w:rPr>
                <w:rFonts w:ascii="Arial Narrow" w:hAnsi="Arial Narrow"/>
                <w:b/>
                <w:bCs/>
                <w:color w:val="FFFFFF" w:themeColor="background1"/>
              </w:rPr>
              <w:t xml:space="preserve"> $       2,</w:t>
            </w:r>
            <w:r>
              <w:rPr>
                <w:rFonts w:ascii="Arial Narrow" w:hAnsi="Arial Narrow"/>
                <w:b/>
                <w:bCs/>
                <w:color w:val="FFFFFF" w:themeColor="background1"/>
              </w:rPr>
              <w:t>328,830</w:t>
            </w:r>
            <w:r w:rsidRPr="0056294B">
              <w:rPr>
                <w:rFonts w:ascii="Arial Narrow" w:hAnsi="Arial Narrow"/>
                <w:b/>
                <w:bCs/>
                <w:color w:val="FFFFFF" w:themeColor="background1"/>
              </w:rPr>
              <w:t xml:space="preserve"> </w:t>
            </w:r>
          </w:p>
        </w:tc>
        <w:tc>
          <w:tcPr>
            <w:tcW w:w="1701" w:type="dxa"/>
            <w:shd w:val="clear" w:color="auto" w:fill="2E74B5" w:themeFill="accent1" w:themeFillShade="BF"/>
            <w:noWrap/>
            <w:hideMark/>
          </w:tcPr>
          <w:p w:rsidR="00AD6D52" w:rsidRPr="0056294B"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56294B">
              <w:rPr>
                <w:rFonts w:ascii="Arial Narrow" w:hAnsi="Arial Narrow"/>
                <w:b/>
                <w:bCs/>
                <w:color w:val="FFFFFF" w:themeColor="background1"/>
              </w:rPr>
              <w:t xml:space="preserve"> $        </w:t>
            </w:r>
            <w:r>
              <w:rPr>
                <w:rFonts w:ascii="Arial Narrow" w:hAnsi="Arial Narrow"/>
                <w:b/>
                <w:bCs/>
                <w:color w:val="FFFFFF" w:themeColor="background1"/>
              </w:rPr>
              <w:t>2</w:t>
            </w:r>
            <w:r w:rsidRPr="0056294B">
              <w:rPr>
                <w:rFonts w:ascii="Arial Narrow" w:hAnsi="Arial Narrow"/>
                <w:b/>
                <w:bCs/>
                <w:color w:val="FFFFFF" w:themeColor="background1"/>
              </w:rPr>
              <w:t>,</w:t>
            </w:r>
            <w:r>
              <w:rPr>
                <w:rFonts w:ascii="Arial Narrow" w:hAnsi="Arial Narrow"/>
                <w:b/>
                <w:bCs/>
                <w:color w:val="FFFFFF" w:themeColor="background1"/>
              </w:rPr>
              <w:t>527,266</w:t>
            </w:r>
            <w:r w:rsidRPr="0056294B">
              <w:rPr>
                <w:rFonts w:ascii="Arial Narrow" w:hAnsi="Arial Narrow"/>
                <w:b/>
                <w:bCs/>
                <w:color w:val="FFFFFF" w:themeColor="background1"/>
              </w:rPr>
              <w:t xml:space="preserve"> </w:t>
            </w:r>
          </w:p>
        </w:tc>
      </w:tr>
    </w:tbl>
    <w:p w:rsidR="00AD6D52" w:rsidRDefault="00AD6D52" w:rsidP="00AD6D52">
      <w:pPr>
        <w:spacing w:line="276"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 xml:space="preserve">El monto que corresponde a Recursos Propios está conformado </w:t>
      </w:r>
      <w:r w:rsidR="00E9671D" w:rsidRPr="006A2C60">
        <w:rPr>
          <w:rFonts w:eastAsia="MS Mincho" w:cs="Times New Roman"/>
          <w:noProof/>
          <w:sz w:val="24"/>
          <w:szCs w:val="24"/>
        </w:rPr>
        <w:t>por los</w:t>
      </w:r>
      <w:r w:rsidRPr="006A2C60">
        <w:rPr>
          <w:rFonts w:eastAsia="MS Mincho" w:cs="Times New Roman"/>
          <w:noProof/>
          <w:sz w:val="24"/>
          <w:szCs w:val="24"/>
        </w:rPr>
        <w:t xml:space="preserve"> siguiente</w:t>
      </w:r>
      <w:r w:rsidR="00E9671D" w:rsidRPr="006A2C60">
        <w:rPr>
          <w:rFonts w:eastAsia="MS Mincho" w:cs="Times New Roman"/>
          <w:noProof/>
          <w:sz w:val="24"/>
          <w:szCs w:val="24"/>
        </w:rPr>
        <w:t>s rubros</w:t>
      </w:r>
      <w:r w:rsidRPr="006A2C60">
        <w:rPr>
          <w:rFonts w:eastAsia="MS Mincho" w:cs="Times New Roman"/>
          <w:noProof/>
          <w:sz w:val="24"/>
          <w:szCs w:val="24"/>
        </w:rPr>
        <w:t>:</w:t>
      </w:r>
    </w:p>
    <w:p w:rsidR="00AD6D52" w:rsidRPr="00490522" w:rsidRDefault="00AD6D52" w:rsidP="00AD6D52">
      <w:pPr>
        <w:spacing w:line="276" w:lineRule="auto"/>
        <w:jc w:val="both"/>
        <w:rPr>
          <w:rFonts w:ascii="Arial Narrow" w:hAnsi="Arial Narrow"/>
          <w:highlight w:val="yellow"/>
        </w:rPr>
      </w:pPr>
    </w:p>
    <w:tbl>
      <w:tblPr>
        <w:tblStyle w:val="Tabladecuadrcula1clara-nfasis51"/>
        <w:tblW w:w="7225" w:type="dxa"/>
        <w:jc w:val="center"/>
        <w:tblLook w:val="04A0" w:firstRow="1" w:lastRow="0" w:firstColumn="1" w:lastColumn="0" w:noHBand="0" w:noVBand="1"/>
      </w:tblPr>
      <w:tblGrid>
        <w:gridCol w:w="4901"/>
        <w:gridCol w:w="1331"/>
        <w:gridCol w:w="993"/>
      </w:tblGrid>
      <w:tr w:rsidR="00AD6D52" w:rsidRPr="0000296A" w:rsidTr="00FE7070">
        <w:trPr>
          <w:cnfStyle w:val="100000000000" w:firstRow="1" w:lastRow="0" w:firstColumn="0" w:lastColumn="0" w:oddVBand="0" w:evenVBand="0" w:oddHBand="0" w:evenHBand="0" w:firstRowFirstColumn="0" w:firstRowLastColumn="0" w:lastRowFirstColumn="0" w:lastRowLastColumn="0"/>
          <w:trHeight w:val="293"/>
          <w:jc w:val="center"/>
        </w:trPr>
        <w:tc>
          <w:tcPr>
            <w:cnfStyle w:val="001000000000" w:firstRow="0" w:lastRow="0" w:firstColumn="1" w:lastColumn="0" w:oddVBand="0" w:evenVBand="0" w:oddHBand="0" w:evenHBand="0" w:firstRowFirstColumn="0" w:firstRowLastColumn="0" w:lastRowFirstColumn="0" w:lastRowLastColumn="0"/>
            <w:tcW w:w="4901" w:type="dxa"/>
            <w:shd w:val="clear" w:color="auto" w:fill="2E74B5" w:themeFill="accent1" w:themeFillShade="BF"/>
            <w:noWrap/>
            <w:hideMark/>
          </w:tcPr>
          <w:p w:rsidR="00AD6D52" w:rsidRPr="00900F6B" w:rsidRDefault="00AD6D52" w:rsidP="00FE7070">
            <w:pPr>
              <w:jc w:val="center"/>
              <w:rPr>
                <w:rFonts w:ascii="Arial Narrow" w:hAnsi="Arial Narrow"/>
                <w:color w:val="FFFFFF" w:themeColor="background1"/>
                <w:sz w:val="18"/>
                <w:szCs w:val="18"/>
              </w:rPr>
            </w:pPr>
            <w:r w:rsidRPr="00900F6B">
              <w:rPr>
                <w:rFonts w:ascii="Arial Narrow" w:hAnsi="Arial Narrow"/>
                <w:color w:val="FFFFFF" w:themeColor="background1"/>
                <w:sz w:val="18"/>
                <w:szCs w:val="18"/>
              </w:rPr>
              <w:t>CONCEPTO</w:t>
            </w:r>
          </w:p>
        </w:tc>
        <w:tc>
          <w:tcPr>
            <w:tcW w:w="1331" w:type="dxa"/>
            <w:shd w:val="clear" w:color="auto" w:fill="2E74B5" w:themeFill="accent1" w:themeFillShade="BF"/>
            <w:noWrap/>
            <w:hideMark/>
          </w:tcPr>
          <w:p w:rsidR="00AD6D52" w:rsidRPr="00900F6B"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8"/>
                <w:szCs w:val="18"/>
              </w:rPr>
            </w:pPr>
            <w:r w:rsidRPr="00900F6B">
              <w:rPr>
                <w:rFonts w:ascii="Arial Narrow" w:hAnsi="Arial Narrow"/>
                <w:color w:val="FFFFFF" w:themeColor="background1"/>
                <w:sz w:val="18"/>
                <w:szCs w:val="18"/>
              </w:rPr>
              <w:t>MONTO</w:t>
            </w:r>
          </w:p>
        </w:tc>
        <w:tc>
          <w:tcPr>
            <w:tcW w:w="993" w:type="dxa"/>
            <w:shd w:val="clear" w:color="auto" w:fill="2E74B5" w:themeFill="accent1" w:themeFillShade="BF"/>
            <w:noWrap/>
            <w:hideMark/>
          </w:tcPr>
          <w:p w:rsidR="00AD6D52" w:rsidRPr="00900F6B"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8"/>
                <w:szCs w:val="18"/>
              </w:rPr>
            </w:pPr>
            <w:r w:rsidRPr="00900F6B">
              <w:rPr>
                <w:rFonts w:ascii="Arial Narrow" w:hAnsi="Arial Narrow"/>
                <w:color w:val="FFFFFF" w:themeColor="background1"/>
                <w:sz w:val="18"/>
                <w:szCs w:val="18"/>
              </w:rPr>
              <w:t>%</w:t>
            </w:r>
          </w:p>
        </w:tc>
      </w:tr>
      <w:tr w:rsidR="00AD6D52" w:rsidRPr="0000296A" w:rsidTr="00FE7070">
        <w:trPr>
          <w:trHeight w:val="360"/>
          <w:jc w:val="center"/>
        </w:trPr>
        <w:tc>
          <w:tcPr>
            <w:cnfStyle w:val="001000000000" w:firstRow="0" w:lastRow="0" w:firstColumn="1" w:lastColumn="0" w:oddVBand="0" w:evenVBand="0" w:oddHBand="0" w:evenHBand="0" w:firstRowFirstColumn="0" w:firstRowLastColumn="0" w:lastRowFirstColumn="0" w:lastRowLastColumn="0"/>
            <w:tcW w:w="4901" w:type="dxa"/>
            <w:noWrap/>
            <w:hideMark/>
          </w:tcPr>
          <w:p w:rsidR="00AD6D52" w:rsidRPr="00AB7245" w:rsidRDefault="00AD6D52" w:rsidP="00FE7070">
            <w:pPr>
              <w:rPr>
                <w:rFonts w:ascii="Arial Narrow" w:hAnsi="Arial Narrow"/>
                <w:b w:val="0"/>
                <w:color w:val="000000"/>
                <w:sz w:val="18"/>
                <w:szCs w:val="18"/>
              </w:rPr>
            </w:pPr>
            <w:r w:rsidRPr="00AB7245">
              <w:rPr>
                <w:rFonts w:ascii="Arial Narrow" w:hAnsi="Arial Narrow"/>
                <w:b w:val="0"/>
                <w:color w:val="000000"/>
                <w:sz w:val="18"/>
                <w:szCs w:val="18"/>
              </w:rPr>
              <w:t>INGRESOS PROPIOS</w:t>
            </w:r>
          </w:p>
        </w:tc>
        <w:tc>
          <w:tcPr>
            <w:tcW w:w="1331" w:type="dxa"/>
            <w:noWrap/>
            <w:hideMark/>
          </w:tcPr>
          <w:p w:rsidR="00AD6D52" w:rsidRPr="0000296A"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00296A">
              <w:rPr>
                <w:rFonts w:ascii="Arial Narrow" w:hAnsi="Arial Narrow"/>
                <w:color w:val="000000"/>
                <w:sz w:val="18"/>
                <w:szCs w:val="18"/>
              </w:rPr>
              <w:t xml:space="preserve"> $          </w:t>
            </w:r>
            <w:r>
              <w:rPr>
                <w:rFonts w:ascii="Arial Narrow" w:hAnsi="Arial Narrow"/>
                <w:color w:val="000000"/>
                <w:sz w:val="18"/>
                <w:szCs w:val="18"/>
              </w:rPr>
              <w:t>904,290</w:t>
            </w:r>
            <w:r w:rsidRPr="0000296A">
              <w:rPr>
                <w:rFonts w:ascii="Arial Narrow" w:hAnsi="Arial Narrow"/>
                <w:color w:val="000000"/>
                <w:sz w:val="18"/>
                <w:szCs w:val="18"/>
              </w:rPr>
              <w:t xml:space="preserve"> </w:t>
            </w:r>
          </w:p>
        </w:tc>
        <w:tc>
          <w:tcPr>
            <w:tcW w:w="993" w:type="dxa"/>
            <w:noWrap/>
            <w:hideMark/>
          </w:tcPr>
          <w:p w:rsidR="00AD6D52" w:rsidRPr="0000296A"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75</w:t>
            </w:r>
            <w:r w:rsidRPr="0000296A">
              <w:rPr>
                <w:rFonts w:ascii="Arial Narrow" w:hAnsi="Arial Narrow"/>
                <w:color w:val="000000"/>
                <w:sz w:val="18"/>
                <w:szCs w:val="18"/>
              </w:rPr>
              <w:t>%</w:t>
            </w:r>
          </w:p>
        </w:tc>
      </w:tr>
      <w:tr w:rsidR="00AD6D52" w:rsidRPr="0000296A" w:rsidTr="00FE7070">
        <w:trPr>
          <w:trHeight w:val="360"/>
          <w:jc w:val="center"/>
        </w:trPr>
        <w:tc>
          <w:tcPr>
            <w:cnfStyle w:val="001000000000" w:firstRow="0" w:lastRow="0" w:firstColumn="1" w:lastColumn="0" w:oddVBand="0" w:evenVBand="0" w:oddHBand="0" w:evenHBand="0" w:firstRowFirstColumn="0" w:firstRowLastColumn="0" w:lastRowFirstColumn="0" w:lastRowLastColumn="0"/>
            <w:tcW w:w="4901" w:type="dxa"/>
            <w:noWrap/>
            <w:hideMark/>
          </w:tcPr>
          <w:p w:rsidR="00AD6D52" w:rsidRPr="00AB7245" w:rsidRDefault="00AD6D52" w:rsidP="00FE7070">
            <w:pPr>
              <w:rPr>
                <w:rFonts w:ascii="Arial Narrow" w:hAnsi="Arial Narrow"/>
                <w:b w:val="0"/>
                <w:color w:val="000000"/>
                <w:sz w:val="18"/>
                <w:szCs w:val="18"/>
              </w:rPr>
            </w:pPr>
            <w:r w:rsidRPr="00AB7245">
              <w:rPr>
                <w:rFonts w:ascii="Arial Narrow" w:hAnsi="Arial Narrow"/>
                <w:b w:val="0"/>
                <w:color w:val="000000"/>
                <w:sz w:val="18"/>
                <w:szCs w:val="18"/>
              </w:rPr>
              <w:t>RECUPERACION DE INVERSIONES FINANCIERAS</w:t>
            </w:r>
          </w:p>
        </w:tc>
        <w:tc>
          <w:tcPr>
            <w:tcW w:w="1331" w:type="dxa"/>
            <w:noWrap/>
            <w:hideMark/>
          </w:tcPr>
          <w:p w:rsidR="00AD6D52" w:rsidRPr="0000296A"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00296A">
              <w:rPr>
                <w:rFonts w:ascii="Arial Narrow" w:hAnsi="Arial Narrow"/>
                <w:color w:val="000000"/>
                <w:sz w:val="18"/>
                <w:szCs w:val="18"/>
              </w:rPr>
              <w:t xml:space="preserve"> $          </w:t>
            </w:r>
            <w:r>
              <w:rPr>
                <w:rFonts w:ascii="Arial Narrow" w:hAnsi="Arial Narrow"/>
                <w:color w:val="000000"/>
                <w:sz w:val="18"/>
                <w:szCs w:val="18"/>
              </w:rPr>
              <w:t>288,000</w:t>
            </w:r>
            <w:r w:rsidRPr="0000296A">
              <w:rPr>
                <w:rFonts w:ascii="Arial Narrow" w:hAnsi="Arial Narrow"/>
                <w:color w:val="000000"/>
                <w:sz w:val="18"/>
                <w:szCs w:val="18"/>
              </w:rPr>
              <w:t xml:space="preserve"> </w:t>
            </w:r>
          </w:p>
        </w:tc>
        <w:tc>
          <w:tcPr>
            <w:tcW w:w="993" w:type="dxa"/>
            <w:noWrap/>
            <w:hideMark/>
          </w:tcPr>
          <w:p w:rsidR="00AD6D52" w:rsidRPr="0000296A"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24</w:t>
            </w:r>
            <w:r w:rsidRPr="0000296A">
              <w:rPr>
                <w:rFonts w:ascii="Arial Narrow" w:hAnsi="Arial Narrow"/>
                <w:color w:val="000000"/>
                <w:sz w:val="18"/>
                <w:szCs w:val="18"/>
              </w:rPr>
              <w:t>%</w:t>
            </w:r>
          </w:p>
        </w:tc>
      </w:tr>
      <w:tr w:rsidR="00AD6D52" w:rsidRPr="0000296A" w:rsidTr="00FE7070">
        <w:trPr>
          <w:trHeight w:val="360"/>
          <w:jc w:val="center"/>
        </w:trPr>
        <w:tc>
          <w:tcPr>
            <w:cnfStyle w:val="001000000000" w:firstRow="0" w:lastRow="0" w:firstColumn="1" w:lastColumn="0" w:oddVBand="0" w:evenVBand="0" w:oddHBand="0" w:evenHBand="0" w:firstRowFirstColumn="0" w:firstRowLastColumn="0" w:lastRowFirstColumn="0" w:lastRowLastColumn="0"/>
            <w:tcW w:w="4901" w:type="dxa"/>
            <w:noWrap/>
            <w:hideMark/>
          </w:tcPr>
          <w:p w:rsidR="00AD6D52" w:rsidRPr="00AB7245" w:rsidRDefault="00AD6D52" w:rsidP="00FE7070">
            <w:pPr>
              <w:rPr>
                <w:rFonts w:ascii="Arial Narrow" w:hAnsi="Arial Narrow"/>
                <w:b w:val="0"/>
                <w:color w:val="000000"/>
                <w:sz w:val="18"/>
                <w:szCs w:val="18"/>
              </w:rPr>
            </w:pPr>
            <w:r w:rsidRPr="00AB7245">
              <w:rPr>
                <w:rFonts w:ascii="Arial Narrow" w:hAnsi="Arial Narrow"/>
                <w:b w:val="0"/>
                <w:color w:val="000000"/>
                <w:sz w:val="18"/>
                <w:szCs w:val="18"/>
              </w:rPr>
              <w:t xml:space="preserve">SUBVENCIÓN </w:t>
            </w:r>
            <w:r>
              <w:rPr>
                <w:rFonts w:ascii="Arial Narrow" w:hAnsi="Arial Narrow"/>
                <w:b w:val="0"/>
                <w:color w:val="000000"/>
                <w:sz w:val="18"/>
                <w:szCs w:val="18"/>
              </w:rPr>
              <w:t>PRIVADA</w:t>
            </w:r>
          </w:p>
        </w:tc>
        <w:tc>
          <w:tcPr>
            <w:tcW w:w="1331" w:type="dxa"/>
            <w:noWrap/>
            <w:hideMark/>
          </w:tcPr>
          <w:p w:rsidR="00AD6D52" w:rsidRPr="0000296A"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00296A">
              <w:rPr>
                <w:rFonts w:ascii="Arial Narrow" w:hAnsi="Arial Narrow"/>
                <w:color w:val="000000"/>
                <w:sz w:val="18"/>
                <w:szCs w:val="18"/>
              </w:rPr>
              <w:t xml:space="preserve"> $            1</w:t>
            </w:r>
            <w:r>
              <w:rPr>
                <w:rFonts w:ascii="Arial Narrow" w:hAnsi="Arial Narrow"/>
                <w:color w:val="000000"/>
                <w:sz w:val="18"/>
                <w:szCs w:val="18"/>
              </w:rPr>
              <w:t>9,680</w:t>
            </w:r>
            <w:r w:rsidRPr="0000296A">
              <w:rPr>
                <w:rFonts w:ascii="Arial Narrow" w:hAnsi="Arial Narrow"/>
                <w:color w:val="000000"/>
                <w:sz w:val="18"/>
                <w:szCs w:val="18"/>
              </w:rPr>
              <w:t xml:space="preserve"> </w:t>
            </w:r>
          </w:p>
        </w:tc>
        <w:tc>
          <w:tcPr>
            <w:tcW w:w="993" w:type="dxa"/>
            <w:noWrap/>
            <w:hideMark/>
          </w:tcPr>
          <w:p w:rsidR="00AD6D52" w:rsidRPr="0000296A"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Pr>
                <w:rFonts w:ascii="Arial Narrow" w:hAnsi="Arial Narrow"/>
                <w:color w:val="000000"/>
                <w:sz w:val="18"/>
                <w:szCs w:val="18"/>
              </w:rPr>
              <w:t>1</w:t>
            </w:r>
            <w:r w:rsidRPr="0000296A">
              <w:rPr>
                <w:rFonts w:ascii="Arial Narrow" w:hAnsi="Arial Narrow"/>
                <w:color w:val="000000"/>
                <w:sz w:val="18"/>
                <w:szCs w:val="18"/>
              </w:rPr>
              <w:t>%</w:t>
            </w:r>
          </w:p>
        </w:tc>
      </w:tr>
      <w:tr w:rsidR="00AD6D52" w:rsidRPr="0000296A" w:rsidTr="00FE7070">
        <w:trPr>
          <w:trHeight w:val="360"/>
          <w:jc w:val="center"/>
        </w:trPr>
        <w:tc>
          <w:tcPr>
            <w:cnfStyle w:val="001000000000" w:firstRow="0" w:lastRow="0" w:firstColumn="1" w:lastColumn="0" w:oddVBand="0" w:evenVBand="0" w:oddHBand="0" w:evenHBand="0" w:firstRowFirstColumn="0" w:firstRowLastColumn="0" w:lastRowFirstColumn="0" w:lastRowLastColumn="0"/>
            <w:tcW w:w="4901" w:type="dxa"/>
            <w:shd w:val="clear" w:color="auto" w:fill="2E74B5" w:themeFill="accent1" w:themeFillShade="BF"/>
            <w:noWrap/>
            <w:hideMark/>
          </w:tcPr>
          <w:p w:rsidR="00AD6D52" w:rsidRPr="00900F6B" w:rsidRDefault="00AD6D52" w:rsidP="00FE7070">
            <w:pPr>
              <w:jc w:val="center"/>
              <w:rPr>
                <w:rFonts w:ascii="Arial Narrow" w:hAnsi="Arial Narrow"/>
                <w:color w:val="FFFFFF" w:themeColor="background1"/>
                <w:sz w:val="18"/>
                <w:szCs w:val="18"/>
              </w:rPr>
            </w:pPr>
            <w:r w:rsidRPr="00900F6B">
              <w:rPr>
                <w:rFonts w:ascii="Arial Narrow" w:hAnsi="Arial Narrow"/>
                <w:color w:val="FFFFFF" w:themeColor="background1"/>
                <w:sz w:val="18"/>
                <w:szCs w:val="18"/>
              </w:rPr>
              <w:t>TOTAL</w:t>
            </w:r>
          </w:p>
        </w:tc>
        <w:tc>
          <w:tcPr>
            <w:tcW w:w="1331" w:type="dxa"/>
            <w:shd w:val="clear" w:color="auto" w:fill="2E74B5" w:themeFill="accent1" w:themeFillShade="BF"/>
            <w:noWrap/>
            <w:hideMark/>
          </w:tcPr>
          <w:p w:rsidR="00AD6D52" w:rsidRPr="00900F6B"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8"/>
                <w:szCs w:val="18"/>
              </w:rPr>
            </w:pPr>
            <w:r w:rsidRPr="00900F6B">
              <w:rPr>
                <w:rFonts w:ascii="Arial Narrow" w:hAnsi="Arial Narrow"/>
                <w:b/>
                <w:bCs/>
                <w:color w:val="FFFFFF" w:themeColor="background1"/>
                <w:sz w:val="18"/>
                <w:szCs w:val="18"/>
              </w:rPr>
              <w:t xml:space="preserve"> $   </w:t>
            </w:r>
            <w:r>
              <w:rPr>
                <w:rFonts w:ascii="Arial Narrow" w:hAnsi="Arial Narrow"/>
                <w:b/>
                <w:bCs/>
                <w:color w:val="FFFFFF" w:themeColor="background1"/>
                <w:sz w:val="18"/>
                <w:szCs w:val="18"/>
              </w:rPr>
              <w:t xml:space="preserve">    1,211,889</w:t>
            </w:r>
            <w:r w:rsidRPr="00900F6B">
              <w:rPr>
                <w:rFonts w:ascii="Arial Narrow" w:hAnsi="Arial Narrow"/>
                <w:b/>
                <w:bCs/>
                <w:color w:val="FFFFFF" w:themeColor="background1"/>
                <w:sz w:val="18"/>
                <w:szCs w:val="18"/>
              </w:rPr>
              <w:t xml:space="preserve"> </w:t>
            </w:r>
          </w:p>
        </w:tc>
        <w:tc>
          <w:tcPr>
            <w:tcW w:w="993" w:type="dxa"/>
            <w:shd w:val="clear" w:color="auto" w:fill="2E74B5" w:themeFill="accent1" w:themeFillShade="BF"/>
            <w:noWrap/>
            <w:hideMark/>
          </w:tcPr>
          <w:p w:rsidR="00AD6D52" w:rsidRPr="00900F6B"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8"/>
                <w:szCs w:val="18"/>
              </w:rPr>
            </w:pPr>
            <w:r w:rsidRPr="00900F6B">
              <w:rPr>
                <w:rFonts w:ascii="Arial Narrow" w:hAnsi="Arial Narrow"/>
                <w:b/>
                <w:bCs/>
                <w:color w:val="FFFFFF" w:themeColor="background1"/>
                <w:sz w:val="18"/>
                <w:szCs w:val="18"/>
              </w:rPr>
              <w:t>100%</w:t>
            </w:r>
          </w:p>
        </w:tc>
      </w:tr>
    </w:tbl>
    <w:p w:rsidR="00AD6D52" w:rsidRPr="007E242F" w:rsidRDefault="00AD6D52" w:rsidP="00AD6D52">
      <w:pPr>
        <w:spacing w:line="276" w:lineRule="auto"/>
        <w:jc w:val="both"/>
        <w:rPr>
          <w:rFonts w:ascii="Arial Narrow" w:hAnsi="Arial Narrow"/>
          <w:b/>
        </w:rPr>
      </w:pPr>
      <w:r w:rsidRPr="007E242F">
        <w:rPr>
          <w:rFonts w:ascii="Arial Narrow" w:hAnsi="Arial Narrow"/>
          <w:b/>
        </w:rPr>
        <w:lastRenderedPageBreak/>
        <w:t>INGRESOS PROPIOS</w:t>
      </w: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Bajo este concepto se agrupan los ingresos captados por pagos de los profesionales de la salud por aperturas, inscripciones, traslados y traspasos de establecimientos, inscripciones provisionales y permanentes de profesionales, pagos de anualidades, emisión de carnet, certificaciones, autenticas, recargos del 1% por pagos atrasados de anualidades, entre otros. El detalle es el siguiente:</w:t>
      </w:r>
    </w:p>
    <w:tbl>
      <w:tblPr>
        <w:tblW w:w="9062" w:type="dxa"/>
        <w:tblCellMar>
          <w:left w:w="70" w:type="dxa"/>
          <w:right w:w="70" w:type="dxa"/>
        </w:tblCellMar>
        <w:tblLook w:val="04A0" w:firstRow="1" w:lastRow="0" w:firstColumn="1" w:lastColumn="0" w:noHBand="0" w:noVBand="1"/>
      </w:tblPr>
      <w:tblGrid>
        <w:gridCol w:w="5377"/>
        <w:gridCol w:w="1417"/>
        <w:gridCol w:w="1418"/>
        <w:gridCol w:w="850"/>
      </w:tblGrid>
      <w:tr w:rsidR="00AD6D52" w:rsidRPr="00F47813" w:rsidTr="00FE7070">
        <w:trPr>
          <w:trHeight w:val="286"/>
        </w:trPr>
        <w:tc>
          <w:tcPr>
            <w:tcW w:w="5377" w:type="dxa"/>
            <w:tcBorders>
              <w:top w:val="single" w:sz="8" w:space="0" w:color="auto"/>
              <w:left w:val="single" w:sz="8" w:space="0" w:color="auto"/>
              <w:bottom w:val="single" w:sz="4" w:space="0" w:color="auto"/>
              <w:right w:val="single" w:sz="4" w:space="0" w:color="auto"/>
            </w:tcBorders>
            <w:shd w:val="clear" w:color="auto" w:fill="2E74B5" w:themeFill="accent1" w:themeFillShade="BF"/>
            <w:noWrap/>
            <w:vAlign w:val="center"/>
            <w:hideMark/>
          </w:tcPr>
          <w:p w:rsidR="00AD6D52" w:rsidRPr="00F47813" w:rsidRDefault="00AD6D52" w:rsidP="00FE7070">
            <w:pPr>
              <w:jc w:val="center"/>
              <w:rPr>
                <w:rFonts w:ascii="Arial Narrow" w:hAnsi="Arial Narrow"/>
                <w:b/>
                <w:bCs/>
                <w:color w:val="FFFFFF"/>
                <w:sz w:val="20"/>
                <w:szCs w:val="20"/>
                <w:lang w:eastAsia="es-SV"/>
              </w:rPr>
            </w:pPr>
            <w:bookmarkStart w:id="42" w:name="RANGE!C11:F43"/>
            <w:r w:rsidRPr="00F47813">
              <w:rPr>
                <w:rFonts w:ascii="Arial Narrow" w:hAnsi="Arial Narrow"/>
                <w:b/>
                <w:bCs/>
                <w:color w:val="FFFFFF"/>
                <w:sz w:val="20"/>
                <w:szCs w:val="20"/>
                <w:lang w:eastAsia="es-SV"/>
              </w:rPr>
              <w:t>CONCEPTO</w:t>
            </w:r>
            <w:bookmarkEnd w:id="42"/>
          </w:p>
        </w:tc>
        <w:tc>
          <w:tcPr>
            <w:tcW w:w="1417" w:type="dxa"/>
            <w:tcBorders>
              <w:top w:val="single" w:sz="8" w:space="0" w:color="auto"/>
              <w:left w:val="nil"/>
              <w:bottom w:val="single" w:sz="4" w:space="0" w:color="auto"/>
              <w:right w:val="single" w:sz="4" w:space="0" w:color="auto"/>
            </w:tcBorders>
            <w:shd w:val="clear" w:color="auto" w:fill="2E74B5" w:themeFill="accent1" w:themeFillShade="BF"/>
            <w:noWrap/>
            <w:vAlign w:val="center"/>
            <w:hideMark/>
          </w:tcPr>
          <w:p w:rsidR="00AD6D52" w:rsidRPr="00F47813" w:rsidRDefault="00AD6D52" w:rsidP="00FE7070">
            <w:pPr>
              <w:jc w:val="center"/>
              <w:rPr>
                <w:rFonts w:ascii="Arial Narrow" w:hAnsi="Arial Narrow"/>
                <w:b/>
                <w:bCs/>
                <w:color w:val="FFFFFF"/>
                <w:sz w:val="20"/>
                <w:szCs w:val="20"/>
                <w:lang w:eastAsia="es-SV"/>
              </w:rPr>
            </w:pPr>
            <w:r w:rsidRPr="00F47813">
              <w:rPr>
                <w:rFonts w:ascii="Arial Narrow" w:hAnsi="Arial Narrow"/>
                <w:b/>
                <w:bCs/>
                <w:color w:val="FFFFFF"/>
                <w:sz w:val="20"/>
                <w:szCs w:val="20"/>
                <w:lang w:eastAsia="es-SV"/>
              </w:rPr>
              <w:t>PARCIAL</w:t>
            </w:r>
          </w:p>
        </w:tc>
        <w:tc>
          <w:tcPr>
            <w:tcW w:w="1418" w:type="dxa"/>
            <w:tcBorders>
              <w:top w:val="single" w:sz="8" w:space="0" w:color="auto"/>
              <w:left w:val="nil"/>
              <w:bottom w:val="single" w:sz="4" w:space="0" w:color="auto"/>
              <w:right w:val="single" w:sz="4" w:space="0" w:color="auto"/>
            </w:tcBorders>
            <w:shd w:val="clear" w:color="auto" w:fill="2E74B5" w:themeFill="accent1" w:themeFillShade="BF"/>
            <w:noWrap/>
            <w:vAlign w:val="center"/>
            <w:hideMark/>
          </w:tcPr>
          <w:p w:rsidR="00AD6D52" w:rsidRPr="00F47813" w:rsidRDefault="00AD6D52" w:rsidP="00FE7070">
            <w:pPr>
              <w:jc w:val="center"/>
              <w:rPr>
                <w:rFonts w:ascii="Arial Narrow" w:hAnsi="Arial Narrow"/>
                <w:b/>
                <w:bCs/>
                <w:color w:val="FFFFFF"/>
                <w:sz w:val="20"/>
                <w:szCs w:val="20"/>
                <w:lang w:eastAsia="es-SV"/>
              </w:rPr>
            </w:pPr>
            <w:r w:rsidRPr="00F47813">
              <w:rPr>
                <w:rFonts w:ascii="Arial Narrow" w:hAnsi="Arial Narrow"/>
                <w:b/>
                <w:bCs/>
                <w:color w:val="FFFFFF"/>
                <w:sz w:val="20"/>
                <w:szCs w:val="20"/>
                <w:lang w:eastAsia="es-SV"/>
              </w:rPr>
              <w:t>TOTAL</w:t>
            </w:r>
          </w:p>
        </w:tc>
        <w:tc>
          <w:tcPr>
            <w:tcW w:w="850" w:type="dxa"/>
            <w:tcBorders>
              <w:top w:val="single" w:sz="8" w:space="0" w:color="auto"/>
              <w:left w:val="nil"/>
              <w:bottom w:val="single" w:sz="4" w:space="0" w:color="auto"/>
              <w:right w:val="single" w:sz="8" w:space="0" w:color="auto"/>
            </w:tcBorders>
            <w:shd w:val="clear" w:color="auto" w:fill="2E74B5" w:themeFill="accent1" w:themeFillShade="BF"/>
            <w:noWrap/>
            <w:vAlign w:val="center"/>
            <w:hideMark/>
          </w:tcPr>
          <w:p w:rsidR="00AD6D52" w:rsidRPr="00F47813" w:rsidRDefault="00AD6D52" w:rsidP="00FE7070">
            <w:pPr>
              <w:jc w:val="center"/>
              <w:rPr>
                <w:rFonts w:ascii="Arial Narrow" w:hAnsi="Arial Narrow"/>
                <w:b/>
                <w:bCs/>
                <w:color w:val="FFFFFF"/>
                <w:sz w:val="20"/>
                <w:szCs w:val="20"/>
                <w:lang w:eastAsia="es-SV"/>
              </w:rPr>
            </w:pPr>
            <w:r w:rsidRPr="00F47813">
              <w:rPr>
                <w:rFonts w:ascii="Arial Narrow" w:hAnsi="Arial Narrow"/>
                <w:b/>
                <w:bCs/>
                <w:color w:val="FFFFFF"/>
                <w:sz w:val="20"/>
                <w:szCs w:val="20"/>
                <w:lang w:eastAsia="es-SV"/>
              </w:rPr>
              <w:t>%</w:t>
            </w:r>
          </w:p>
        </w:tc>
      </w:tr>
      <w:tr w:rsidR="00AD6D52" w:rsidRPr="00F47813" w:rsidTr="00FE7070">
        <w:trPr>
          <w:trHeight w:val="274"/>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rsidR="00AD6D52" w:rsidRPr="00F47813" w:rsidRDefault="00AD6D52" w:rsidP="00FE7070">
            <w:pPr>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POR SERVICIOS DE CERTIFICACION Y VISADO DE DOCUMENTOS</w:t>
            </w:r>
          </w:p>
        </w:tc>
        <w:tc>
          <w:tcPr>
            <w:tcW w:w="1417" w:type="dxa"/>
            <w:tcBorders>
              <w:top w:val="nil"/>
              <w:left w:val="nil"/>
              <w:bottom w:val="single" w:sz="4" w:space="0" w:color="auto"/>
              <w:right w:val="single" w:sz="4" w:space="0" w:color="auto"/>
            </w:tcBorders>
            <w:shd w:val="clear" w:color="auto" w:fill="auto"/>
            <w:noWrap/>
            <w:vAlign w:val="center"/>
            <w:hideMark/>
          </w:tcPr>
          <w:p w:rsidR="00AD6D52" w:rsidRPr="00F47813" w:rsidRDefault="00AD6D52" w:rsidP="00FE7070">
            <w:pPr>
              <w:jc w:val="center"/>
              <w:rPr>
                <w:rFonts w:ascii="Arial Narrow" w:hAnsi="Arial Narrow"/>
                <w:b/>
                <w:bCs/>
                <w:color w:val="FFFFFF"/>
                <w:sz w:val="20"/>
                <w:szCs w:val="20"/>
                <w:lang w:eastAsia="es-SV"/>
              </w:rPr>
            </w:pPr>
            <w:r w:rsidRPr="00F47813">
              <w:rPr>
                <w:rFonts w:ascii="Arial Narrow" w:hAnsi="Arial Narrow"/>
                <w:b/>
                <w:bCs/>
                <w:color w:val="FFFFFF"/>
                <w:sz w:val="20"/>
                <w:szCs w:val="20"/>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 xml:space="preserve"> $          339,817 </w:t>
            </w:r>
          </w:p>
        </w:tc>
        <w:tc>
          <w:tcPr>
            <w:tcW w:w="850" w:type="dxa"/>
            <w:tcBorders>
              <w:top w:val="nil"/>
              <w:left w:val="nil"/>
              <w:bottom w:val="single" w:sz="4" w:space="0" w:color="auto"/>
              <w:right w:val="single" w:sz="8" w:space="0" w:color="auto"/>
            </w:tcBorders>
            <w:shd w:val="clear" w:color="auto" w:fill="auto"/>
            <w:noWrap/>
            <w:vAlign w:val="center"/>
            <w:hideMark/>
          </w:tcPr>
          <w:p w:rsidR="00AD6D52" w:rsidRPr="00F47813" w:rsidRDefault="00AD6D52" w:rsidP="00FE7070">
            <w:pPr>
              <w:jc w:val="center"/>
              <w:rPr>
                <w:rFonts w:ascii="Arial Narrow" w:hAnsi="Arial Narrow"/>
                <w:b/>
                <w:bCs/>
                <w:color w:val="FFFFFF"/>
                <w:sz w:val="20"/>
                <w:szCs w:val="20"/>
                <w:lang w:eastAsia="es-SV"/>
              </w:rPr>
            </w:pPr>
            <w:r w:rsidRPr="00F47813">
              <w:rPr>
                <w:rFonts w:ascii="Arial Narrow" w:hAnsi="Arial Narrow"/>
                <w:b/>
                <w:bCs/>
                <w:color w:val="FFFFFF"/>
                <w:sz w:val="20"/>
                <w:szCs w:val="20"/>
                <w:lang w:eastAsia="es-SV"/>
              </w:rPr>
              <w:t> </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Autorización de Elaboración de Sellos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94,158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10%</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JVPQF-Acreditaciones y Reacreditaciones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34,690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4%</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Inscripción Provisional y Temporal Profesionales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24,873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3%</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Inscripción Permanente Profesionales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11,952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1%</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Emisión de Carnet</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94,461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10%</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Establecimientos - Inscripciones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11,187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1%</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Establecimientos - Licencia</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31,603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3%</w:t>
            </w:r>
          </w:p>
        </w:tc>
      </w:tr>
      <w:tr w:rsidR="00AD6D52" w:rsidRPr="00F47813" w:rsidTr="00FE7070">
        <w:trPr>
          <w:trHeight w:val="529"/>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Establecimientos - Certificado de Licencias de Apertura y Funcionamiento</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2,067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0.23%</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Establecimientos - Traspasos y Traslados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6,697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1%</w:t>
            </w:r>
          </w:p>
        </w:tc>
      </w:tr>
      <w:tr w:rsidR="00AD6D52" w:rsidRPr="00F47813" w:rsidTr="00FE7070">
        <w:trPr>
          <w:trHeight w:val="298"/>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Certificaciones, Constancias, Solvencias y Autorizaciones de Firmas </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23,695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3%</w:t>
            </w:r>
          </w:p>
        </w:tc>
      </w:tr>
      <w:tr w:rsidR="00AD6D52" w:rsidRPr="00F47813" w:rsidTr="00FE7070">
        <w:trPr>
          <w:trHeight w:val="274"/>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Varios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4,435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0.5%</w:t>
            </w:r>
          </w:p>
        </w:tc>
      </w:tr>
      <w:tr w:rsidR="00AD6D52" w:rsidRPr="00F47813" w:rsidTr="00FE7070">
        <w:trPr>
          <w:trHeight w:val="278"/>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rsidR="00AD6D52" w:rsidRPr="00F47813" w:rsidRDefault="00AD6D52" w:rsidP="00FE7070">
            <w:pPr>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DERECHOS DIVERSOS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 xml:space="preserve"> $          256,862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Anualidad Profesionales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167,442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19%</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Anualidad Establecimientos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65,678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7%</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Diplomas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23,742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3%</w:t>
            </w:r>
          </w:p>
        </w:tc>
      </w:tr>
      <w:tr w:rsidR="00AD6D52" w:rsidRPr="00F47813" w:rsidTr="00FE7070">
        <w:trPr>
          <w:trHeight w:val="341"/>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rsidR="00AD6D52" w:rsidRPr="00F47813" w:rsidRDefault="00AD6D52" w:rsidP="00FE7070">
            <w:pPr>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VENTA DE BIENES INDUSTRIALES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 xml:space="preserve"> $          176,654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Venta de Sellos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176,654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20%</w:t>
            </w:r>
          </w:p>
        </w:tc>
      </w:tr>
      <w:tr w:rsidR="00AD6D52" w:rsidRPr="00F47813" w:rsidTr="00FE7070">
        <w:trPr>
          <w:trHeight w:val="338"/>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rsidR="00AD6D52" w:rsidRPr="00F47813" w:rsidRDefault="00AD6D52" w:rsidP="00FE7070">
            <w:pPr>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RENTABILIDAD DE DEPOSITOS A PLA</w:t>
            </w:r>
            <w:r w:rsidR="00BB7489">
              <w:rPr>
                <w:rFonts w:ascii="Arial Narrow" w:hAnsi="Arial Narrow"/>
                <w:b/>
                <w:bCs/>
                <w:color w:val="000000"/>
                <w:sz w:val="20"/>
                <w:szCs w:val="20"/>
                <w:lang w:eastAsia="es-SV"/>
              </w:rPr>
              <w:t>Z</w:t>
            </w:r>
            <w:r w:rsidRPr="00F47813">
              <w:rPr>
                <w:rFonts w:ascii="Arial Narrow" w:hAnsi="Arial Narrow"/>
                <w:b/>
                <w:bCs/>
                <w:color w:val="000000"/>
                <w:sz w:val="20"/>
                <w:szCs w:val="20"/>
                <w:lang w:eastAsia="es-SV"/>
              </w:rPr>
              <w:t>O</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 xml:space="preserve"> $            30,881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Rentabilidad en Depósitos a Plazo</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30,881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3%</w:t>
            </w:r>
          </w:p>
        </w:tc>
      </w:tr>
      <w:tr w:rsidR="00AD6D52" w:rsidRPr="00F47813" w:rsidTr="00FE7070">
        <w:trPr>
          <w:trHeight w:val="348"/>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rsidR="00AD6D52" w:rsidRPr="00F47813" w:rsidRDefault="00AD6D52" w:rsidP="00FE7070">
            <w:pPr>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MULTAS E INTERESES DIVERSOS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 xml:space="preserve"> $            19,438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rsidR="00AD6D52" w:rsidRPr="00F47813" w:rsidRDefault="00AD6D52" w:rsidP="00FE7070">
            <w:pPr>
              <w:rPr>
                <w:rFonts w:ascii="Arial Narrow" w:hAnsi="Arial Narrow"/>
                <w:sz w:val="20"/>
                <w:szCs w:val="20"/>
                <w:lang w:eastAsia="es-SV"/>
              </w:rPr>
            </w:pPr>
            <w:r w:rsidRPr="00F47813">
              <w:rPr>
                <w:rFonts w:ascii="Arial Narrow" w:hAnsi="Arial Narrow"/>
                <w:sz w:val="20"/>
                <w:szCs w:val="20"/>
                <w:lang w:eastAsia="es-SV"/>
              </w:rPr>
              <w:t>Recargo 1% por Anualidades de Años Anteriores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19,438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2%</w:t>
            </w:r>
          </w:p>
        </w:tc>
      </w:tr>
      <w:tr w:rsidR="00AD6D52" w:rsidRPr="00F47813" w:rsidTr="00FE7070">
        <w:trPr>
          <w:trHeight w:val="343"/>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rsidR="00AD6D52" w:rsidRPr="00F47813" w:rsidRDefault="00AD6D52" w:rsidP="00FE7070">
            <w:pPr>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RENTABILIDAD DE CUENTAS BANCARIAS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 xml:space="preserve"> $                    42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Rentabilidad de Cuentas Bancarias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42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0.005%</w:t>
            </w:r>
          </w:p>
        </w:tc>
      </w:tr>
      <w:tr w:rsidR="00AD6D52" w:rsidRPr="00F47813" w:rsidTr="00FE7070">
        <w:trPr>
          <w:trHeight w:val="339"/>
        </w:trPr>
        <w:tc>
          <w:tcPr>
            <w:tcW w:w="5377" w:type="dxa"/>
            <w:tcBorders>
              <w:top w:val="nil"/>
              <w:left w:val="single" w:sz="8" w:space="0" w:color="auto"/>
              <w:bottom w:val="single" w:sz="4" w:space="0" w:color="auto"/>
              <w:right w:val="single" w:sz="4" w:space="0" w:color="auto"/>
            </w:tcBorders>
            <w:shd w:val="clear" w:color="auto" w:fill="auto"/>
            <w:noWrap/>
            <w:vAlign w:val="center"/>
            <w:hideMark/>
          </w:tcPr>
          <w:p w:rsidR="00AD6D52" w:rsidRPr="00F47813" w:rsidRDefault="00AD6D52" w:rsidP="00FE7070">
            <w:pPr>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INGRESOS DIVERSOS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b/>
                <w:bCs/>
                <w:color w:val="000000"/>
                <w:sz w:val="20"/>
                <w:szCs w:val="20"/>
                <w:lang w:eastAsia="es-SV"/>
              </w:rPr>
            </w:pPr>
            <w:r w:rsidRPr="00F47813">
              <w:rPr>
                <w:rFonts w:ascii="Arial Narrow" w:hAnsi="Arial Narrow"/>
                <w:b/>
                <w:bCs/>
                <w:color w:val="000000"/>
                <w:sz w:val="20"/>
                <w:szCs w:val="20"/>
                <w:lang w:eastAsia="es-SV"/>
              </w:rPr>
              <w:t xml:space="preserve"> $            80,516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lastRenderedPageBreak/>
              <w:t>Educación Permanente</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50,070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6%</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Ingresos por Fotocopias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3,416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0.38%</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Auditoría de Buenas Prácticas Clínicas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16,900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2%</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JVPMV- Talleres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5,380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1%</w:t>
            </w:r>
          </w:p>
        </w:tc>
      </w:tr>
      <w:tr w:rsidR="00AD6D52" w:rsidRPr="00F47813" w:rsidTr="00FE7070">
        <w:trPr>
          <w:trHeight w:val="345"/>
        </w:trPr>
        <w:tc>
          <w:tcPr>
            <w:tcW w:w="5377" w:type="dxa"/>
            <w:tcBorders>
              <w:top w:val="nil"/>
              <w:left w:val="single" w:sz="8" w:space="0" w:color="auto"/>
              <w:bottom w:val="single" w:sz="4" w:space="0" w:color="auto"/>
              <w:right w:val="single" w:sz="4" w:space="0" w:color="auto"/>
            </w:tcBorders>
            <w:shd w:val="clear" w:color="auto" w:fill="auto"/>
            <w:vAlign w:val="center"/>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JVPP-Talleres</w:t>
            </w:r>
          </w:p>
        </w:tc>
        <w:tc>
          <w:tcPr>
            <w:tcW w:w="1417"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1,675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r>
      <w:tr w:rsidR="00AD6D52" w:rsidRPr="00F47813" w:rsidTr="00FE7070">
        <w:trPr>
          <w:trHeight w:val="318"/>
        </w:trPr>
        <w:tc>
          <w:tcPr>
            <w:tcW w:w="5377" w:type="dxa"/>
            <w:tcBorders>
              <w:top w:val="nil"/>
              <w:left w:val="single" w:sz="8" w:space="0" w:color="000080"/>
              <w:bottom w:val="single" w:sz="8" w:space="0" w:color="000080"/>
              <w:right w:val="single" w:sz="8" w:space="0" w:color="000080"/>
            </w:tcBorders>
            <w:shd w:val="clear" w:color="auto" w:fill="auto"/>
            <w:vAlign w:val="bottom"/>
            <w:hideMark/>
          </w:tcPr>
          <w:p w:rsidR="00AD6D52" w:rsidRPr="00F47813" w:rsidRDefault="00AD6D52" w:rsidP="00FE7070">
            <w:pPr>
              <w:rPr>
                <w:rFonts w:ascii="Arial Narrow" w:hAnsi="Arial Narrow"/>
                <w:color w:val="000000"/>
                <w:sz w:val="20"/>
                <w:szCs w:val="20"/>
                <w:lang w:eastAsia="es-SV"/>
              </w:rPr>
            </w:pPr>
            <w:r w:rsidRPr="00F47813">
              <w:rPr>
                <w:rFonts w:ascii="Arial Narrow" w:hAnsi="Arial Narrow"/>
                <w:color w:val="000000"/>
                <w:sz w:val="20"/>
                <w:szCs w:val="20"/>
                <w:lang w:eastAsia="es-SV"/>
              </w:rPr>
              <w:t>Otros Ingresos Diversos</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xml:space="preserve"> $              3,075 </w:t>
            </w:r>
          </w:p>
        </w:tc>
        <w:tc>
          <w:tcPr>
            <w:tcW w:w="1418" w:type="dxa"/>
            <w:tcBorders>
              <w:top w:val="nil"/>
              <w:left w:val="nil"/>
              <w:bottom w:val="single" w:sz="4" w:space="0" w:color="auto"/>
              <w:right w:val="single" w:sz="4" w:space="0" w:color="auto"/>
            </w:tcBorders>
            <w:shd w:val="clear" w:color="auto" w:fill="auto"/>
            <w:vAlign w:val="center"/>
            <w:hideMark/>
          </w:tcPr>
          <w:p w:rsidR="00AD6D52" w:rsidRPr="00F47813" w:rsidRDefault="00AD6D52" w:rsidP="00FE7070">
            <w:pPr>
              <w:jc w:val="right"/>
              <w:rPr>
                <w:rFonts w:ascii="Arial Narrow" w:hAnsi="Arial Narrow"/>
                <w:color w:val="000000"/>
                <w:sz w:val="20"/>
                <w:szCs w:val="20"/>
                <w:lang w:eastAsia="es-SV"/>
              </w:rPr>
            </w:pPr>
            <w:r w:rsidRPr="00F47813">
              <w:rPr>
                <w:rFonts w:ascii="Arial Narrow" w:hAnsi="Arial Narrow"/>
                <w:color w:val="000000"/>
                <w:sz w:val="20"/>
                <w:szCs w:val="20"/>
                <w:lang w:eastAsia="es-SV"/>
              </w:rPr>
              <w:t> </w:t>
            </w:r>
          </w:p>
        </w:tc>
        <w:tc>
          <w:tcPr>
            <w:tcW w:w="850" w:type="dxa"/>
            <w:tcBorders>
              <w:top w:val="nil"/>
              <w:left w:val="nil"/>
              <w:bottom w:val="single" w:sz="4" w:space="0" w:color="auto"/>
              <w:right w:val="single" w:sz="8" w:space="0" w:color="auto"/>
            </w:tcBorders>
            <w:shd w:val="clear" w:color="auto" w:fill="auto"/>
            <w:vAlign w:val="center"/>
            <w:hideMark/>
          </w:tcPr>
          <w:p w:rsidR="00AD6D52" w:rsidRPr="00F47813" w:rsidRDefault="00AD6D52" w:rsidP="00FE7070">
            <w:pPr>
              <w:jc w:val="center"/>
              <w:rPr>
                <w:rFonts w:ascii="Arial Narrow" w:hAnsi="Arial Narrow"/>
                <w:color w:val="000000"/>
                <w:sz w:val="20"/>
                <w:szCs w:val="20"/>
                <w:lang w:eastAsia="es-SV"/>
              </w:rPr>
            </w:pPr>
            <w:r w:rsidRPr="00F47813">
              <w:rPr>
                <w:rFonts w:ascii="Arial Narrow" w:hAnsi="Arial Narrow"/>
                <w:color w:val="000000"/>
                <w:sz w:val="20"/>
                <w:szCs w:val="20"/>
                <w:lang w:eastAsia="es-SV"/>
              </w:rPr>
              <w:t>0.34%</w:t>
            </w:r>
          </w:p>
        </w:tc>
      </w:tr>
      <w:tr w:rsidR="00AD6D52" w:rsidRPr="00F47813" w:rsidTr="00FE7070">
        <w:trPr>
          <w:trHeight w:val="374"/>
        </w:trPr>
        <w:tc>
          <w:tcPr>
            <w:tcW w:w="5377" w:type="dxa"/>
            <w:tcBorders>
              <w:top w:val="single" w:sz="8" w:space="0" w:color="auto"/>
              <w:left w:val="single" w:sz="8" w:space="0" w:color="auto"/>
              <w:bottom w:val="single" w:sz="4" w:space="0" w:color="auto"/>
              <w:right w:val="single" w:sz="4" w:space="0" w:color="auto"/>
            </w:tcBorders>
            <w:shd w:val="clear" w:color="auto" w:fill="2E74B5" w:themeFill="accent1" w:themeFillShade="BF"/>
            <w:noWrap/>
            <w:vAlign w:val="center"/>
            <w:hideMark/>
          </w:tcPr>
          <w:p w:rsidR="00AD6D52" w:rsidRPr="00F47813" w:rsidRDefault="00AD6D52" w:rsidP="00FE7070">
            <w:pPr>
              <w:jc w:val="center"/>
              <w:rPr>
                <w:rFonts w:ascii="Arial Narrow" w:hAnsi="Arial Narrow"/>
                <w:b/>
                <w:bCs/>
                <w:color w:val="FFFFFF"/>
                <w:sz w:val="20"/>
                <w:szCs w:val="20"/>
                <w:lang w:eastAsia="es-SV"/>
              </w:rPr>
            </w:pPr>
            <w:r w:rsidRPr="00F47813">
              <w:rPr>
                <w:rFonts w:ascii="Arial Narrow" w:hAnsi="Arial Narrow"/>
                <w:b/>
                <w:bCs/>
                <w:color w:val="FFFFFF"/>
                <w:sz w:val="20"/>
                <w:szCs w:val="20"/>
                <w:lang w:eastAsia="es-SV"/>
              </w:rPr>
              <w:t>TOTAL</w:t>
            </w:r>
          </w:p>
        </w:tc>
        <w:tc>
          <w:tcPr>
            <w:tcW w:w="1417" w:type="dxa"/>
            <w:tcBorders>
              <w:top w:val="single" w:sz="8" w:space="0" w:color="auto"/>
              <w:left w:val="nil"/>
              <w:bottom w:val="single" w:sz="4" w:space="0" w:color="auto"/>
              <w:right w:val="single" w:sz="4" w:space="0" w:color="auto"/>
            </w:tcBorders>
            <w:shd w:val="clear" w:color="auto" w:fill="2E74B5" w:themeFill="accent1" w:themeFillShade="BF"/>
            <w:noWrap/>
            <w:vAlign w:val="center"/>
            <w:hideMark/>
          </w:tcPr>
          <w:p w:rsidR="00AD6D52" w:rsidRPr="00F47813" w:rsidRDefault="00AD6D52" w:rsidP="00FE7070">
            <w:pPr>
              <w:jc w:val="center"/>
              <w:rPr>
                <w:rFonts w:ascii="Arial Narrow" w:hAnsi="Arial Narrow"/>
                <w:b/>
                <w:bCs/>
                <w:color w:val="FFFFFF"/>
                <w:sz w:val="20"/>
                <w:szCs w:val="20"/>
                <w:lang w:eastAsia="es-SV"/>
              </w:rPr>
            </w:pPr>
            <w:r w:rsidRPr="00F47813">
              <w:rPr>
                <w:rFonts w:ascii="Arial Narrow" w:hAnsi="Arial Narrow"/>
                <w:b/>
                <w:bCs/>
                <w:color w:val="FFFFFF"/>
                <w:sz w:val="20"/>
                <w:szCs w:val="20"/>
                <w:lang w:eastAsia="es-SV"/>
              </w:rPr>
              <w:t> </w:t>
            </w:r>
          </w:p>
        </w:tc>
        <w:tc>
          <w:tcPr>
            <w:tcW w:w="1418" w:type="dxa"/>
            <w:tcBorders>
              <w:top w:val="single" w:sz="8" w:space="0" w:color="auto"/>
              <w:left w:val="nil"/>
              <w:bottom w:val="single" w:sz="4" w:space="0" w:color="auto"/>
              <w:right w:val="single" w:sz="4" w:space="0" w:color="auto"/>
            </w:tcBorders>
            <w:shd w:val="clear" w:color="auto" w:fill="2E74B5" w:themeFill="accent1" w:themeFillShade="BF"/>
            <w:noWrap/>
            <w:vAlign w:val="center"/>
            <w:hideMark/>
          </w:tcPr>
          <w:p w:rsidR="00AD6D52" w:rsidRPr="00F47813" w:rsidRDefault="00AD6D52" w:rsidP="00FE7070">
            <w:pPr>
              <w:jc w:val="center"/>
              <w:rPr>
                <w:rFonts w:ascii="Arial Narrow" w:hAnsi="Arial Narrow"/>
                <w:b/>
                <w:bCs/>
                <w:color w:val="FFFFFF"/>
                <w:sz w:val="20"/>
                <w:szCs w:val="20"/>
                <w:lang w:eastAsia="es-SV"/>
              </w:rPr>
            </w:pPr>
            <w:r w:rsidRPr="00F47813">
              <w:rPr>
                <w:rFonts w:ascii="Arial Narrow" w:hAnsi="Arial Narrow"/>
                <w:b/>
                <w:bCs/>
                <w:color w:val="FFFFFF"/>
                <w:sz w:val="20"/>
                <w:szCs w:val="20"/>
                <w:lang w:eastAsia="es-SV"/>
              </w:rPr>
              <w:t xml:space="preserve"> $          904,209 </w:t>
            </w:r>
          </w:p>
        </w:tc>
        <w:tc>
          <w:tcPr>
            <w:tcW w:w="850" w:type="dxa"/>
            <w:tcBorders>
              <w:top w:val="single" w:sz="8" w:space="0" w:color="auto"/>
              <w:left w:val="nil"/>
              <w:bottom w:val="single" w:sz="4" w:space="0" w:color="auto"/>
              <w:right w:val="single" w:sz="8" w:space="0" w:color="auto"/>
            </w:tcBorders>
            <w:shd w:val="clear" w:color="auto" w:fill="2E74B5" w:themeFill="accent1" w:themeFillShade="BF"/>
            <w:noWrap/>
            <w:vAlign w:val="center"/>
            <w:hideMark/>
          </w:tcPr>
          <w:p w:rsidR="00AD6D52" w:rsidRPr="00F47813" w:rsidRDefault="00AD6D52" w:rsidP="00FE7070">
            <w:pPr>
              <w:jc w:val="center"/>
              <w:rPr>
                <w:rFonts w:ascii="Arial Narrow" w:hAnsi="Arial Narrow"/>
                <w:b/>
                <w:bCs/>
                <w:color w:val="FFFFFF"/>
                <w:sz w:val="20"/>
                <w:szCs w:val="20"/>
                <w:lang w:eastAsia="es-SV"/>
              </w:rPr>
            </w:pPr>
            <w:r w:rsidRPr="00F47813">
              <w:rPr>
                <w:rFonts w:ascii="Arial Narrow" w:hAnsi="Arial Narrow"/>
                <w:b/>
                <w:bCs/>
                <w:color w:val="FFFFFF"/>
                <w:sz w:val="20"/>
                <w:szCs w:val="20"/>
                <w:lang w:eastAsia="es-SV"/>
              </w:rPr>
              <w:t>100%</w:t>
            </w:r>
          </w:p>
        </w:tc>
      </w:tr>
    </w:tbl>
    <w:p w:rsidR="00AD6D52" w:rsidRPr="00490522" w:rsidRDefault="00AD6D52" w:rsidP="00AD6D52">
      <w:pPr>
        <w:spacing w:line="360" w:lineRule="auto"/>
        <w:jc w:val="both"/>
        <w:rPr>
          <w:rFonts w:ascii="Arial Narrow" w:hAnsi="Arial Narrow"/>
          <w:highlight w:val="yell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El monto de $ 904,209 representa el 75% del total percibido por la institución con cargo a recursos propios, como se puede apreciar en el cuadro anterior, el 26% de la percepción efectiva de estos ingresos lo constituyen el pago derecho por anualidades de profesionales y establecimientos, venta de bienes por elaboración de sellos refleja el 20%. Siendo ambos las fuentes de ingresos mediante las cuales la institución obtiene mayor percepción de ingresos.</w:t>
      </w:r>
    </w:p>
    <w:p w:rsidR="00AD6D52" w:rsidRPr="00490522" w:rsidRDefault="00AD6D52" w:rsidP="00AD6D52">
      <w:pPr>
        <w:spacing w:line="276" w:lineRule="auto"/>
        <w:jc w:val="both"/>
        <w:rPr>
          <w:rFonts w:ascii="Arial Narrow" w:hAnsi="Arial Narrow"/>
          <w:highlight w:val="yellow"/>
        </w:rPr>
      </w:pPr>
    </w:p>
    <w:p w:rsidR="00AD6D52" w:rsidRDefault="00AD6D52" w:rsidP="00AD6D52">
      <w:pPr>
        <w:jc w:val="both"/>
        <w:rPr>
          <w:rFonts w:ascii="Arial Narrow" w:hAnsi="Arial Narrow"/>
          <w:b/>
          <w:highlight w:val="yellow"/>
        </w:rPr>
      </w:pPr>
    </w:p>
    <w:p w:rsidR="00AD6D52" w:rsidRPr="003C1D76" w:rsidRDefault="00AD6D52" w:rsidP="00AD6D52">
      <w:pPr>
        <w:jc w:val="both"/>
        <w:rPr>
          <w:rFonts w:ascii="Arial Narrow" w:hAnsi="Arial Narrow"/>
          <w:b/>
        </w:rPr>
      </w:pPr>
      <w:r w:rsidRPr="003C1D76">
        <w:rPr>
          <w:rFonts w:ascii="Arial Narrow" w:hAnsi="Arial Narrow"/>
          <w:b/>
        </w:rPr>
        <w:t>RECUPERACION DE INVERSIONES FINANCIERAS EN DEPOSITOS A PLAZO</w:t>
      </w:r>
    </w:p>
    <w:p w:rsidR="00AD6D52" w:rsidRPr="00490522" w:rsidRDefault="00AD6D52" w:rsidP="00AD6D52">
      <w:pPr>
        <w:jc w:val="both"/>
        <w:rPr>
          <w:b/>
          <w:highlight w:val="yell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La recuperación de inversiones financieras refleja un monto por valor de $ 288,000 y representa el 24% del total de ingresos percibidos en la fuente de financiamiento recursos propios por medio de la liquidación de tres Depósitos a Plazo, utilizando esta disponibilidad de efectivo para el pago de suministrantes y prestaciones otorgadas a empleados, según detalle siguiente:</w:t>
      </w:r>
    </w:p>
    <w:p w:rsidR="00AD6D52" w:rsidRPr="00DD6E49" w:rsidRDefault="00AD6D52" w:rsidP="00AD6D52">
      <w:pPr>
        <w:spacing w:line="360" w:lineRule="auto"/>
        <w:jc w:val="both"/>
        <w:rPr>
          <w:rFonts w:ascii="Arial Narrow" w:hAnsi="Arial Narrow"/>
        </w:rPr>
      </w:pPr>
    </w:p>
    <w:tbl>
      <w:tblPr>
        <w:tblStyle w:val="Tabladecuadrcula1clara-nfasis51"/>
        <w:tblW w:w="6516" w:type="dxa"/>
        <w:jc w:val="center"/>
        <w:tblLook w:val="04A0" w:firstRow="1" w:lastRow="0" w:firstColumn="1" w:lastColumn="0" w:noHBand="0" w:noVBand="1"/>
      </w:tblPr>
      <w:tblGrid>
        <w:gridCol w:w="3360"/>
        <w:gridCol w:w="1600"/>
        <w:gridCol w:w="1556"/>
      </w:tblGrid>
      <w:tr w:rsidR="00AD6D52" w:rsidRPr="00EE4492" w:rsidTr="00FE7070">
        <w:trPr>
          <w:cnfStyle w:val="100000000000" w:firstRow="1" w:lastRow="0" w:firstColumn="0" w:lastColumn="0" w:oddVBand="0" w:evenVBand="0" w:oddHBand="0" w:evenHBand="0" w:firstRowFirstColumn="0" w:firstRowLastColumn="0" w:lastRowFirstColumn="0" w:lastRowLastColumn="0"/>
          <w:trHeight w:val="525"/>
          <w:jc w:val="center"/>
        </w:trPr>
        <w:tc>
          <w:tcPr>
            <w:cnfStyle w:val="001000000000" w:firstRow="0" w:lastRow="0" w:firstColumn="1" w:lastColumn="0" w:oddVBand="0" w:evenVBand="0" w:oddHBand="0" w:evenHBand="0" w:firstRowFirstColumn="0" w:firstRowLastColumn="0" w:lastRowFirstColumn="0" w:lastRowLastColumn="0"/>
            <w:tcW w:w="3360" w:type="dxa"/>
            <w:shd w:val="clear" w:color="auto" w:fill="2E74B5" w:themeFill="accent1" w:themeFillShade="BF"/>
            <w:hideMark/>
          </w:tcPr>
          <w:p w:rsidR="00AD6D52" w:rsidRPr="00EE4492" w:rsidRDefault="00AD6D52" w:rsidP="00FE7070">
            <w:pPr>
              <w:jc w:val="center"/>
              <w:rPr>
                <w:rFonts w:ascii="Arial Narrow" w:hAnsi="Arial Narrow"/>
                <w:color w:val="FFFFFF"/>
              </w:rPr>
            </w:pPr>
            <w:r w:rsidRPr="00EE4492">
              <w:rPr>
                <w:rFonts w:ascii="Arial Narrow" w:hAnsi="Arial Narrow"/>
                <w:color w:val="FFFFFF"/>
              </w:rPr>
              <w:t>BANCO</w:t>
            </w:r>
          </w:p>
        </w:tc>
        <w:tc>
          <w:tcPr>
            <w:tcW w:w="1600" w:type="dxa"/>
            <w:shd w:val="clear" w:color="auto" w:fill="2E74B5" w:themeFill="accent1" w:themeFillShade="BF"/>
            <w:hideMark/>
          </w:tcPr>
          <w:p w:rsidR="00AD6D52" w:rsidRPr="00EE4492"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EE4492">
              <w:rPr>
                <w:rFonts w:ascii="Arial Narrow" w:hAnsi="Arial Narrow"/>
                <w:color w:val="FFFFFF"/>
              </w:rPr>
              <w:t>No. DE REFERENCIA</w:t>
            </w:r>
          </w:p>
        </w:tc>
        <w:tc>
          <w:tcPr>
            <w:tcW w:w="1556" w:type="dxa"/>
            <w:shd w:val="clear" w:color="auto" w:fill="2E74B5" w:themeFill="accent1" w:themeFillShade="BF"/>
            <w:hideMark/>
          </w:tcPr>
          <w:p w:rsidR="00AD6D52" w:rsidRPr="00EE4492"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EE4492">
              <w:rPr>
                <w:rFonts w:ascii="Arial Narrow" w:hAnsi="Arial Narrow"/>
                <w:color w:val="FFFFFF"/>
              </w:rPr>
              <w:t>VALOR</w:t>
            </w:r>
          </w:p>
        </w:tc>
      </w:tr>
      <w:tr w:rsidR="00AD6D52" w:rsidRPr="00EE4492" w:rsidTr="00FE7070">
        <w:trPr>
          <w:trHeight w:val="345"/>
          <w:jc w:val="center"/>
        </w:trPr>
        <w:tc>
          <w:tcPr>
            <w:cnfStyle w:val="001000000000" w:firstRow="0" w:lastRow="0" w:firstColumn="1" w:lastColumn="0" w:oddVBand="0" w:evenVBand="0" w:oddHBand="0" w:evenHBand="0" w:firstRowFirstColumn="0" w:firstRowLastColumn="0" w:lastRowFirstColumn="0" w:lastRowLastColumn="0"/>
            <w:tcW w:w="3360" w:type="dxa"/>
            <w:hideMark/>
          </w:tcPr>
          <w:p w:rsidR="00AD6D52" w:rsidRPr="00EE4492" w:rsidRDefault="00AD6D52" w:rsidP="00FE7070">
            <w:pPr>
              <w:rPr>
                <w:rFonts w:ascii="Arial Narrow" w:hAnsi="Arial Narrow"/>
                <w:b w:val="0"/>
                <w:color w:val="000000"/>
              </w:rPr>
            </w:pPr>
            <w:r w:rsidRPr="00EE4492">
              <w:rPr>
                <w:rFonts w:ascii="Arial Narrow" w:hAnsi="Arial Narrow"/>
                <w:b w:val="0"/>
                <w:color w:val="000000"/>
              </w:rPr>
              <w:t>HIPOTECARIO DE EL SALVADOR, S.A.</w:t>
            </w:r>
          </w:p>
        </w:tc>
        <w:tc>
          <w:tcPr>
            <w:tcW w:w="1600" w:type="dxa"/>
            <w:noWrap/>
            <w:hideMark/>
          </w:tcPr>
          <w:p w:rsidR="00AD6D52" w:rsidRPr="00EE449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E4492">
              <w:rPr>
                <w:rFonts w:ascii="Arial Narrow" w:hAnsi="Arial Narrow"/>
                <w:color w:val="000000"/>
              </w:rPr>
              <w:t>92446</w:t>
            </w:r>
          </w:p>
        </w:tc>
        <w:tc>
          <w:tcPr>
            <w:tcW w:w="1556" w:type="dxa"/>
            <w:hideMark/>
          </w:tcPr>
          <w:p w:rsidR="00AD6D52" w:rsidRPr="00EE449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E4492">
              <w:rPr>
                <w:rFonts w:ascii="Arial Narrow" w:hAnsi="Arial Narrow"/>
                <w:color w:val="000000"/>
              </w:rPr>
              <w:t xml:space="preserve"> $       100,000.00 </w:t>
            </w:r>
          </w:p>
        </w:tc>
      </w:tr>
      <w:tr w:rsidR="00AD6D52" w:rsidRPr="00EE4492" w:rsidTr="00FE7070">
        <w:trPr>
          <w:trHeight w:val="330"/>
          <w:jc w:val="center"/>
        </w:trPr>
        <w:tc>
          <w:tcPr>
            <w:cnfStyle w:val="001000000000" w:firstRow="0" w:lastRow="0" w:firstColumn="1" w:lastColumn="0" w:oddVBand="0" w:evenVBand="0" w:oddHBand="0" w:evenHBand="0" w:firstRowFirstColumn="0" w:firstRowLastColumn="0" w:lastRowFirstColumn="0" w:lastRowLastColumn="0"/>
            <w:tcW w:w="3360" w:type="dxa"/>
            <w:hideMark/>
          </w:tcPr>
          <w:p w:rsidR="00AD6D52" w:rsidRPr="00EE4492" w:rsidRDefault="00AD6D52" w:rsidP="00FE7070">
            <w:pPr>
              <w:rPr>
                <w:rFonts w:ascii="Arial Narrow" w:hAnsi="Arial Narrow"/>
                <w:b w:val="0"/>
                <w:color w:val="000000"/>
              </w:rPr>
            </w:pPr>
            <w:r w:rsidRPr="00EE4492">
              <w:rPr>
                <w:rFonts w:ascii="Arial Narrow" w:hAnsi="Arial Narrow"/>
                <w:b w:val="0"/>
                <w:color w:val="000000"/>
              </w:rPr>
              <w:t>BANCO G &amp; T CONTINENTAL</w:t>
            </w:r>
          </w:p>
        </w:tc>
        <w:tc>
          <w:tcPr>
            <w:tcW w:w="1600" w:type="dxa"/>
            <w:noWrap/>
            <w:hideMark/>
          </w:tcPr>
          <w:p w:rsidR="00AD6D52" w:rsidRPr="00EE449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E4492">
              <w:rPr>
                <w:rFonts w:ascii="Arial Narrow" w:hAnsi="Arial Narrow"/>
                <w:color w:val="000000"/>
              </w:rPr>
              <w:t>4253466</w:t>
            </w:r>
          </w:p>
        </w:tc>
        <w:tc>
          <w:tcPr>
            <w:tcW w:w="1556" w:type="dxa"/>
            <w:hideMark/>
          </w:tcPr>
          <w:p w:rsidR="00AD6D52" w:rsidRPr="00EE449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E4492">
              <w:rPr>
                <w:rFonts w:ascii="Arial Narrow" w:hAnsi="Arial Narrow"/>
                <w:color w:val="000000"/>
              </w:rPr>
              <w:t xml:space="preserve"> $       100,000.00 </w:t>
            </w:r>
          </w:p>
        </w:tc>
      </w:tr>
      <w:tr w:rsidR="00AD6D52" w:rsidRPr="00EE4492" w:rsidTr="00FE7070">
        <w:trPr>
          <w:trHeight w:val="330"/>
          <w:jc w:val="center"/>
        </w:trPr>
        <w:tc>
          <w:tcPr>
            <w:cnfStyle w:val="001000000000" w:firstRow="0" w:lastRow="0" w:firstColumn="1" w:lastColumn="0" w:oddVBand="0" w:evenVBand="0" w:oddHBand="0" w:evenHBand="0" w:firstRowFirstColumn="0" w:firstRowLastColumn="0" w:lastRowFirstColumn="0" w:lastRowLastColumn="0"/>
            <w:tcW w:w="3360" w:type="dxa"/>
            <w:hideMark/>
          </w:tcPr>
          <w:p w:rsidR="00AD6D52" w:rsidRPr="00EE4492" w:rsidRDefault="00AD6D52" w:rsidP="00FE7070">
            <w:pPr>
              <w:rPr>
                <w:rFonts w:ascii="Arial Narrow" w:hAnsi="Arial Narrow"/>
                <w:b w:val="0"/>
                <w:color w:val="000000"/>
              </w:rPr>
            </w:pPr>
            <w:r w:rsidRPr="00EE4492">
              <w:rPr>
                <w:rFonts w:ascii="Arial Narrow" w:hAnsi="Arial Narrow"/>
                <w:b w:val="0"/>
                <w:color w:val="000000"/>
              </w:rPr>
              <w:t>BANCO PROMERICA, S.A.</w:t>
            </w:r>
          </w:p>
        </w:tc>
        <w:tc>
          <w:tcPr>
            <w:tcW w:w="1600" w:type="dxa"/>
            <w:noWrap/>
            <w:hideMark/>
          </w:tcPr>
          <w:p w:rsidR="00AD6D52" w:rsidRPr="00EE449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E4492">
              <w:rPr>
                <w:rFonts w:ascii="Arial Narrow" w:hAnsi="Arial Narrow"/>
                <w:color w:val="000000"/>
              </w:rPr>
              <w:t>52520000003031</w:t>
            </w:r>
          </w:p>
        </w:tc>
        <w:tc>
          <w:tcPr>
            <w:tcW w:w="1556" w:type="dxa"/>
            <w:hideMark/>
          </w:tcPr>
          <w:p w:rsidR="00AD6D52" w:rsidRPr="00EE449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EE4492">
              <w:rPr>
                <w:rFonts w:ascii="Arial Narrow" w:hAnsi="Arial Narrow"/>
                <w:color w:val="000000"/>
              </w:rPr>
              <w:t xml:space="preserve"> $         88,000.00 </w:t>
            </w:r>
          </w:p>
        </w:tc>
      </w:tr>
      <w:tr w:rsidR="00AD6D52" w:rsidRPr="00EE4492" w:rsidTr="00FE7070">
        <w:trPr>
          <w:trHeight w:val="315"/>
          <w:jc w:val="center"/>
        </w:trPr>
        <w:tc>
          <w:tcPr>
            <w:cnfStyle w:val="001000000000" w:firstRow="0" w:lastRow="0" w:firstColumn="1" w:lastColumn="0" w:oddVBand="0" w:evenVBand="0" w:oddHBand="0" w:evenHBand="0" w:firstRowFirstColumn="0" w:firstRowLastColumn="0" w:lastRowFirstColumn="0" w:lastRowLastColumn="0"/>
            <w:tcW w:w="4960" w:type="dxa"/>
            <w:gridSpan w:val="2"/>
            <w:shd w:val="clear" w:color="auto" w:fill="2E74B5" w:themeFill="accent1" w:themeFillShade="BF"/>
            <w:noWrap/>
            <w:hideMark/>
          </w:tcPr>
          <w:p w:rsidR="00AD6D52" w:rsidRPr="00EE4492" w:rsidRDefault="00AD6D52" w:rsidP="00FE7070">
            <w:pPr>
              <w:jc w:val="center"/>
              <w:rPr>
                <w:rFonts w:ascii="Arial Narrow" w:hAnsi="Arial Narrow"/>
                <w:color w:val="FFFFFF"/>
              </w:rPr>
            </w:pPr>
            <w:r w:rsidRPr="00EE4492">
              <w:rPr>
                <w:rFonts w:ascii="Arial Narrow" w:hAnsi="Arial Narrow"/>
                <w:color w:val="FFFFFF"/>
              </w:rPr>
              <w:t>TOTAL</w:t>
            </w:r>
          </w:p>
        </w:tc>
        <w:tc>
          <w:tcPr>
            <w:tcW w:w="1556" w:type="dxa"/>
            <w:shd w:val="clear" w:color="auto" w:fill="2E74B5" w:themeFill="accent1" w:themeFillShade="BF"/>
            <w:hideMark/>
          </w:tcPr>
          <w:p w:rsidR="00AD6D52" w:rsidRPr="00EE449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rPr>
            </w:pPr>
            <w:r w:rsidRPr="00EE4492">
              <w:rPr>
                <w:rFonts w:ascii="Arial Narrow" w:hAnsi="Arial Narrow"/>
                <w:b/>
                <w:bCs/>
                <w:color w:val="FFFFFF"/>
              </w:rPr>
              <w:t xml:space="preserve"> $       288,000.00 </w:t>
            </w:r>
          </w:p>
        </w:tc>
      </w:tr>
    </w:tbl>
    <w:p w:rsidR="00AD6D52" w:rsidRPr="00490522" w:rsidRDefault="00AD6D52" w:rsidP="00AD6D52">
      <w:pPr>
        <w:spacing w:line="276" w:lineRule="auto"/>
        <w:jc w:val="both"/>
        <w:rPr>
          <w:rFonts w:ascii="Arial Narrow" w:hAnsi="Arial Narrow"/>
          <w:highlight w:val="yellow"/>
        </w:rPr>
      </w:pPr>
    </w:p>
    <w:p w:rsidR="00AD6D52" w:rsidRDefault="00AD6D52" w:rsidP="00AD6D52">
      <w:pPr>
        <w:jc w:val="both"/>
        <w:rPr>
          <w:rFonts w:ascii="Arial Narrow" w:hAnsi="Arial Narrow"/>
          <w:b/>
          <w:highlight w:val="yellow"/>
        </w:rPr>
      </w:pPr>
    </w:p>
    <w:p w:rsidR="00AF672C" w:rsidRDefault="00AF672C" w:rsidP="00AD6D52">
      <w:pPr>
        <w:jc w:val="both"/>
        <w:rPr>
          <w:rFonts w:ascii="Arial Narrow" w:hAnsi="Arial Narrow"/>
          <w:b/>
          <w:highlight w:val="yellow"/>
        </w:rPr>
      </w:pPr>
    </w:p>
    <w:p w:rsidR="00AF672C" w:rsidRPr="00490522" w:rsidRDefault="00AF672C" w:rsidP="00AD6D52">
      <w:pPr>
        <w:jc w:val="both"/>
        <w:rPr>
          <w:rFonts w:ascii="Arial Narrow" w:hAnsi="Arial Narrow"/>
          <w:b/>
          <w:highlight w:val="yellow"/>
        </w:rPr>
      </w:pPr>
    </w:p>
    <w:p w:rsidR="00AD6D52" w:rsidRPr="00D75DED" w:rsidRDefault="00AD6D52" w:rsidP="00AD6D52">
      <w:pPr>
        <w:jc w:val="both"/>
        <w:rPr>
          <w:rFonts w:ascii="Arial Narrow" w:hAnsi="Arial Narrow"/>
          <w:b/>
        </w:rPr>
      </w:pPr>
      <w:r w:rsidRPr="00D75DED">
        <w:rPr>
          <w:rFonts w:ascii="Arial Narrow" w:hAnsi="Arial Narrow"/>
          <w:b/>
        </w:rPr>
        <w:lastRenderedPageBreak/>
        <w:t>SUBVENCION PRIVADA</w:t>
      </w:r>
    </w:p>
    <w:p w:rsidR="00AD6D52" w:rsidRPr="00490522" w:rsidRDefault="00AD6D52" w:rsidP="00AD6D52">
      <w:pPr>
        <w:jc w:val="both"/>
        <w:rPr>
          <w:rFonts w:ascii="Arial Narrow" w:hAnsi="Arial Narrow"/>
          <w:b/>
          <w:highlight w:val="yell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De conformidad Acuerdo de la Subvención SV-005-NIC-FY18 celebrado el día 1 de enero de 2018 mediante el cual Ipas Centroamérica acuerda otorgar una subvención de fondos al Consejo Superior de Salud Pública por valor de $ 18,000. El plazo de la subvención es del 1 de enero al 30 de agosto de 2018. El propósito de la subvención es contribuir al fortalecimiento de conocimientos y habilidades del personal de salud pública para garantizar el servicio con calidad y calidez a la población, particularmente a mujeres y niños y Fortalecer y apoyar el accionar de la Unión Medica por la Salud y Vida de las Mujeres en El Salvador.</w:t>
      </w: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En fecha 30 de agosto de 2018, se suscribió ADENDUM #01 al Acuerdo de Subvención entre Ipas y Consejo Superior de Salud Pública No. SV-005-NIC-FY18, modificando el monto y plazo de la subvención, incrementando de US$ 18,000 a US$ 19,750 y ampliando el plazo hasta el 30 de noviembre 2018.</w:t>
      </w: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Ipas efectuó cuatro desembolsos de fondos y fueron depositados en Cuenta Bancaria No. 590-056201-8 del Banco Agrícola, según detalle siguiente:</w:t>
      </w:r>
    </w:p>
    <w:tbl>
      <w:tblPr>
        <w:tblW w:w="5660" w:type="dxa"/>
        <w:jc w:val="center"/>
        <w:tblCellMar>
          <w:left w:w="70" w:type="dxa"/>
          <w:right w:w="70" w:type="dxa"/>
        </w:tblCellMar>
        <w:tblLook w:val="04A0" w:firstRow="1" w:lastRow="0" w:firstColumn="1" w:lastColumn="0" w:noHBand="0" w:noVBand="1"/>
      </w:tblPr>
      <w:tblGrid>
        <w:gridCol w:w="2684"/>
        <w:gridCol w:w="1275"/>
        <w:gridCol w:w="1701"/>
      </w:tblGrid>
      <w:tr w:rsidR="00AD6D52" w:rsidRPr="00C16DC6" w:rsidTr="00FE7070">
        <w:trPr>
          <w:trHeight w:val="399"/>
          <w:jc w:val="center"/>
        </w:trPr>
        <w:tc>
          <w:tcPr>
            <w:tcW w:w="2684" w:type="dxa"/>
            <w:tcBorders>
              <w:top w:val="single" w:sz="8" w:space="0" w:color="BDD6EE"/>
              <w:left w:val="single" w:sz="8" w:space="0" w:color="BDD6EE"/>
              <w:bottom w:val="single" w:sz="12" w:space="0" w:color="9CC2E5"/>
              <w:right w:val="single" w:sz="8" w:space="0" w:color="BDD6EE"/>
            </w:tcBorders>
            <w:shd w:val="clear" w:color="auto" w:fill="2E74B5" w:themeFill="accent1" w:themeFillShade="BF"/>
            <w:vAlign w:val="center"/>
            <w:hideMark/>
          </w:tcPr>
          <w:p w:rsidR="00AD6D52" w:rsidRPr="00C16DC6" w:rsidRDefault="00AD6D52" w:rsidP="00FE7070">
            <w:pPr>
              <w:jc w:val="center"/>
              <w:rPr>
                <w:rFonts w:ascii="Arial Narrow" w:hAnsi="Arial Narrow"/>
                <w:b/>
                <w:bCs/>
                <w:color w:val="FFFFFF"/>
                <w:lang w:eastAsia="es-SV"/>
              </w:rPr>
            </w:pPr>
            <w:r w:rsidRPr="00C16DC6">
              <w:rPr>
                <w:rFonts w:ascii="Arial Narrow" w:hAnsi="Arial Narrow"/>
                <w:b/>
                <w:bCs/>
                <w:color w:val="FFFFFF"/>
                <w:lang w:eastAsia="es-SV"/>
              </w:rPr>
              <w:t>DEPOSITO</w:t>
            </w:r>
          </w:p>
        </w:tc>
        <w:tc>
          <w:tcPr>
            <w:tcW w:w="1275" w:type="dxa"/>
            <w:tcBorders>
              <w:top w:val="single" w:sz="8" w:space="0" w:color="BDD6EE"/>
              <w:left w:val="nil"/>
              <w:bottom w:val="single" w:sz="12" w:space="0" w:color="9CC2E5"/>
              <w:right w:val="single" w:sz="8" w:space="0" w:color="BDD6EE"/>
            </w:tcBorders>
            <w:shd w:val="clear" w:color="auto" w:fill="2E74B5" w:themeFill="accent1" w:themeFillShade="BF"/>
            <w:vAlign w:val="center"/>
            <w:hideMark/>
          </w:tcPr>
          <w:p w:rsidR="00AD6D52" w:rsidRPr="00C16DC6" w:rsidRDefault="00AD6D52" w:rsidP="00FE7070">
            <w:pPr>
              <w:jc w:val="center"/>
              <w:rPr>
                <w:rFonts w:ascii="Arial Narrow" w:hAnsi="Arial Narrow"/>
                <w:b/>
                <w:bCs/>
                <w:color w:val="FFFFFF"/>
                <w:lang w:eastAsia="es-SV"/>
              </w:rPr>
            </w:pPr>
            <w:r w:rsidRPr="00C16DC6">
              <w:rPr>
                <w:rFonts w:ascii="Arial Narrow" w:hAnsi="Arial Narrow"/>
                <w:b/>
                <w:bCs/>
                <w:color w:val="FFFFFF"/>
                <w:lang w:eastAsia="es-SV"/>
              </w:rPr>
              <w:t>FECHA</w:t>
            </w:r>
          </w:p>
        </w:tc>
        <w:tc>
          <w:tcPr>
            <w:tcW w:w="1701" w:type="dxa"/>
            <w:tcBorders>
              <w:top w:val="single" w:sz="8" w:space="0" w:color="BDD6EE"/>
              <w:left w:val="nil"/>
              <w:bottom w:val="single" w:sz="12" w:space="0" w:color="9CC2E5"/>
              <w:right w:val="single" w:sz="8" w:space="0" w:color="BDD6EE"/>
            </w:tcBorders>
            <w:shd w:val="clear" w:color="auto" w:fill="2E74B5" w:themeFill="accent1" w:themeFillShade="BF"/>
            <w:vAlign w:val="center"/>
            <w:hideMark/>
          </w:tcPr>
          <w:p w:rsidR="00AD6D52" w:rsidRPr="00C16DC6" w:rsidRDefault="00AD6D52" w:rsidP="00FE7070">
            <w:pPr>
              <w:jc w:val="center"/>
              <w:rPr>
                <w:rFonts w:ascii="Arial Narrow" w:hAnsi="Arial Narrow"/>
                <w:b/>
                <w:bCs/>
                <w:color w:val="FFFFFF"/>
                <w:lang w:eastAsia="es-SV"/>
              </w:rPr>
            </w:pPr>
            <w:r w:rsidRPr="00C16DC6">
              <w:rPr>
                <w:rFonts w:ascii="Arial Narrow" w:hAnsi="Arial Narrow"/>
                <w:b/>
                <w:bCs/>
                <w:color w:val="FFFFFF"/>
                <w:lang w:eastAsia="es-SV"/>
              </w:rPr>
              <w:t>VALOR</w:t>
            </w:r>
          </w:p>
        </w:tc>
      </w:tr>
      <w:tr w:rsidR="00AD6D52" w:rsidRPr="00C16DC6" w:rsidTr="00FE7070">
        <w:trPr>
          <w:trHeight w:val="360"/>
          <w:jc w:val="center"/>
        </w:trPr>
        <w:tc>
          <w:tcPr>
            <w:tcW w:w="2684" w:type="dxa"/>
            <w:tcBorders>
              <w:top w:val="nil"/>
              <w:left w:val="single" w:sz="8" w:space="0" w:color="BDD6EE"/>
              <w:bottom w:val="single" w:sz="8" w:space="0" w:color="BDD6EE"/>
              <w:right w:val="single" w:sz="8" w:space="0" w:color="BDD6EE"/>
            </w:tcBorders>
            <w:shd w:val="clear" w:color="auto" w:fill="auto"/>
            <w:vAlign w:val="center"/>
            <w:hideMark/>
          </w:tcPr>
          <w:p w:rsidR="00AD6D52" w:rsidRPr="00C16DC6" w:rsidRDefault="00AD6D52" w:rsidP="00FE7070">
            <w:pPr>
              <w:rPr>
                <w:rFonts w:ascii="Arial Narrow" w:hAnsi="Arial Narrow"/>
                <w:color w:val="000000"/>
                <w:lang w:eastAsia="es-SV"/>
              </w:rPr>
            </w:pPr>
            <w:r w:rsidRPr="00C16DC6">
              <w:rPr>
                <w:rFonts w:ascii="Arial Narrow" w:hAnsi="Arial Narrow"/>
                <w:color w:val="000000"/>
                <w:lang w:eastAsia="es-SV"/>
              </w:rPr>
              <w:t>PRIMER DESEMBOLSO</w:t>
            </w:r>
          </w:p>
        </w:tc>
        <w:tc>
          <w:tcPr>
            <w:tcW w:w="1275" w:type="dxa"/>
            <w:tcBorders>
              <w:top w:val="nil"/>
              <w:left w:val="nil"/>
              <w:bottom w:val="single" w:sz="8" w:space="0" w:color="BDD6EE"/>
              <w:right w:val="single" w:sz="8" w:space="0" w:color="BDD6EE"/>
            </w:tcBorders>
            <w:shd w:val="clear" w:color="auto" w:fill="auto"/>
            <w:noWrap/>
            <w:vAlign w:val="center"/>
            <w:hideMark/>
          </w:tcPr>
          <w:p w:rsidR="00AD6D52" w:rsidRPr="00C16DC6" w:rsidRDefault="00AD6D52" w:rsidP="00FE7070">
            <w:pPr>
              <w:jc w:val="center"/>
              <w:rPr>
                <w:rFonts w:ascii="Arial Narrow" w:hAnsi="Arial Narrow"/>
                <w:color w:val="000000"/>
                <w:lang w:eastAsia="es-SV"/>
              </w:rPr>
            </w:pPr>
            <w:r w:rsidRPr="00C16DC6">
              <w:rPr>
                <w:rFonts w:ascii="Arial Narrow" w:hAnsi="Arial Narrow"/>
                <w:color w:val="000000"/>
                <w:lang w:eastAsia="es-SV"/>
              </w:rPr>
              <w:t>24/01/2018</w:t>
            </w:r>
          </w:p>
        </w:tc>
        <w:tc>
          <w:tcPr>
            <w:tcW w:w="1701" w:type="dxa"/>
            <w:tcBorders>
              <w:top w:val="nil"/>
              <w:left w:val="nil"/>
              <w:bottom w:val="single" w:sz="8" w:space="0" w:color="BDD6EE"/>
              <w:right w:val="single" w:sz="8" w:space="0" w:color="BDD6EE"/>
            </w:tcBorders>
            <w:shd w:val="clear" w:color="auto" w:fill="auto"/>
            <w:vAlign w:val="center"/>
            <w:hideMark/>
          </w:tcPr>
          <w:p w:rsidR="00AD6D52" w:rsidRPr="00C16DC6" w:rsidRDefault="00AD6D52" w:rsidP="00FE7070">
            <w:pPr>
              <w:rPr>
                <w:rFonts w:ascii="Arial Narrow" w:hAnsi="Arial Narrow"/>
                <w:color w:val="000000"/>
                <w:lang w:eastAsia="es-SV"/>
              </w:rPr>
            </w:pPr>
            <w:r w:rsidRPr="00C16DC6">
              <w:rPr>
                <w:rFonts w:ascii="Arial Narrow" w:hAnsi="Arial Narrow"/>
                <w:color w:val="000000"/>
                <w:lang w:eastAsia="es-SV"/>
              </w:rPr>
              <w:t xml:space="preserve"> $              9,980.00 </w:t>
            </w:r>
          </w:p>
        </w:tc>
      </w:tr>
      <w:tr w:rsidR="00AD6D52" w:rsidRPr="00C16DC6" w:rsidTr="00FE7070">
        <w:trPr>
          <w:trHeight w:val="345"/>
          <w:jc w:val="center"/>
        </w:trPr>
        <w:tc>
          <w:tcPr>
            <w:tcW w:w="2684" w:type="dxa"/>
            <w:tcBorders>
              <w:top w:val="nil"/>
              <w:left w:val="single" w:sz="8" w:space="0" w:color="BDD6EE"/>
              <w:bottom w:val="single" w:sz="8" w:space="0" w:color="BDD6EE"/>
              <w:right w:val="single" w:sz="8" w:space="0" w:color="BDD6EE"/>
            </w:tcBorders>
            <w:shd w:val="clear" w:color="auto" w:fill="auto"/>
            <w:vAlign w:val="center"/>
            <w:hideMark/>
          </w:tcPr>
          <w:p w:rsidR="00AD6D52" w:rsidRPr="00C16DC6" w:rsidRDefault="00AD6D52" w:rsidP="00FE7070">
            <w:pPr>
              <w:rPr>
                <w:rFonts w:ascii="Arial Narrow" w:hAnsi="Arial Narrow"/>
                <w:color w:val="000000"/>
                <w:lang w:eastAsia="es-SV"/>
              </w:rPr>
            </w:pPr>
            <w:r w:rsidRPr="00C16DC6">
              <w:rPr>
                <w:rFonts w:ascii="Arial Narrow" w:hAnsi="Arial Narrow"/>
                <w:color w:val="000000"/>
                <w:lang w:eastAsia="es-SV"/>
              </w:rPr>
              <w:t>SEGUNDO DESEMBOLSO</w:t>
            </w:r>
          </w:p>
        </w:tc>
        <w:tc>
          <w:tcPr>
            <w:tcW w:w="1275" w:type="dxa"/>
            <w:tcBorders>
              <w:top w:val="nil"/>
              <w:left w:val="nil"/>
              <w:bottom w:val="single" w:sz="8" w:space="0" w:color="BDD6EE"/>
              <w:right w:val="single" w:sz="8" w:space="0" w:color="BDD6EE"/>
            </w:tcBorders>
            <w:shd w:val="clear" w:color="auto" w:fill="auto"/>
            <w:noWrap/>
            <w:vAlign w:val="center"/>
            <w:hideMark/>
          </w:tcPr>
          <w:p w:rsidR="00AD6D52" w:rsidRPr="00C16DC6" w:rsidRDefault="00AD6D52" w:rsidP="00FE7070">
            <w:pPr>
              <w:jc w:val="center"/>
              <w:rPr>
                <w:rFonts w:ascii="Arial Narrow" w:hAnsi="Arial Narrow"/>
                <w:color w:val="000000"/>
                <w:lang w:eastAsia="es-SV"/>
              </w:rPr>
            </w:pPr>
            <w:r w:rsidRPr="00C16DC6">
              <w:rPr>
                <w:rFonts w:ascii="Arial Narrow" w:hAnsi="Arial Narrow"/>
                <w:color w:val="000000"/>
                <w:lang w:eastAsia="es-SV"/>
              </w:rPr>
              <w:t>25/05/2018</w:t>
            </w:r>
          </w:p>
        </w:tc>
        <w:tc>
          <w:tcPr>
            <w:tcW w:w="1701" w:type="dxa"/>
            <w:tcBorders>
              <w:top w:val="nil"/>
              <w:left w:val="nil"/>
              <w:bottom w:val="single" w:sz="8" w:space="0" w:color="BDD6EE"/>
              <w:right w:val="single" w:sz="8" w:space="0" w:color="BDD6EE"/>
            </w:tcBorders>
            <w:shd w:val="clear" w:color="auto" w:fill="auto"/>
            <w:vAlign w:val="center"/>
            <w:hideMark/>
          </w:tcPr>
          <w:p w:rsidR="00AD6D52" w:rsidRPr="00C16DC6" w:rsidRDefault="00AD6D52" w:rsidP="00FE7070">
            <w:pPr>
              <w:rPr>
                <w:rFonts w:ascii="Arial Narrow" w:hAnsi="Arial Narrow"/>
                <w:color w:val="000000"/>
                <w:lang w:eastAsia="es-SV"/>
              </w:rPr>
            </w:pPr>
            <w:r w:rsidRPr="00C16DC6">
              <w:rPr>
                <w:rFonts w:ascii="Arial Narrow" w:hAnsi="Arial Narrow"/>
                <w:color w:val="000000"/>
                <w:lang w:eastAsia="es-SV"/>
              </w:rPr>
              <w:t xml:space="preserve"> $              6,180.00 </w:t>
            </w:r>
          </w:p>
        </w:tc>
      </w:tr>
      <w:tr w:rsidR="00AD6D52" w:rsidRPr="00C16DC6" w:rsidTr="00FE7070">
        <w:trPr>
          <w:trHeight w:val="345"/>
          <w:jc w:val="center"/>
        </w:trPr>
        <w:tc>
          <w:tcPr>
            <w:tcW w:w="2684" w:type="dxa"/>
            <w:tcBorders>
              <w:top w:val="nil"/>
              <w:left w:val="single" w:sz="8" w:space="0" w:color="BDD6EE"/>
              <w:bottom w:val="single" w:sz="8" w:space="0" w:color="BDD6EE"/>
              <w:right w:val="single" w:sz="8" w:space="0" w:color="BDD6EE"/>
            </w:tcBorders>
            <w:shd w:val="clear" w:color="auto" w:fill="auto"/>
            <w:vAlign w:val="center"/>
            <w:hideMark/>
          </w:tcPr>
          <w:p w:rsidR="00AD6D52" w:rsidRPr="00C16DC6" w:rsidRDefault="00AD6D52" w:rsidP="00FE7070">
            <w:pPr>
              <w:rPr>
                <w:rFonts w:ascii="Arial Narrow" w:hAnsi="Arial Narrow"/>
                <w:color w:val="000000"/>
                <w:lang w:eastAsia="es-SV"/>
              </w:rPr>
            </w:pPr>
            <w:r w:rsidRPr="00C16DC6">
              <w:rPr>
                <w:rFonts w:ascii="Arial Narrow" w:hAnsi="Arial Narrow"/>
                <w:color w:val="000000"/>
                <w:lang w:eastAsia="es-SV"/>
              </w:rPr>
              <w:t>TERCER DESEMBOLSO</w:t>
            </w:r>
          </w:p>
        </w:tc>
        <w:tc>
          <w:tcPr>
            <w:tcW w:w="1275" w:type="dxa"/>
            <w:tcBorders>
              <w:top w:val="nil"/>
              <w:left w:val="nil"/>
              <w:bottom w:val="single" w:sz="8" w:space="0" w:color="BDD6EE"/>
              <w:right w:val="single" w:sz="8" w:space="0" w:color="BDD6EE"/>
            </w:tcBorders>
            <w:shd w:val="clear" w:color="auto" w:fill="auto"/>
            <w:noWrap/>
            <w:vAlign w:val="center"/>
            <w:hideMark/>
          </w:tcPr>
          <w:p w:rsidR="00AD6D52" w:rsidRPr="00C16DC6" w:rsidRDefault="00AD6D52" w:rsidP="00FE7070">
            <w:pPr>
              <w:jc w:val="center"/>
              <w:rPr>
                <w:rFonts w:ascii="Arial Narrow" w:hAnsi="Arial Narrow"/>
                <w:color w:val="000000"/>
                <w:lang w:eastAsia="es-SV"/>
              </w:rPr>
            </w:pPr>
            <w:r w:rsidRPr="00C16DC6">
              <w:rPr>
                <w:rFonts w:ascii="Arial Narrow" w:hAnsi="Arial Narrow"/>
                <w:color w:val="000000"/>
                <w:lang w:eastAsia="es-SV"/>
              </w:rPr>
              <w:t>01/10/2018</w:t>
            </w:r>
          </w:p>
        </w:tc>
        <w:tc>
          <w:tcPr>
            <w:tcW w:w="1701" w:type="dxa"/>
            <w:tcBorders>
              <w:top w:val="nil"/>
              <w:left w:val="nil"/>
              <w:bottom w:val="single" w:sz="8" w:space="0" w:color="BDD6EE"/>
              <w:right w:val="single" w:sz="8" w:space="0" w:color="BDD6EE"/>
            </w:tcBorders>
            <w:shd w:val="clear" w:color="auto" w:fill="auto"/>
            <w:vAlign w:val="center"/>
            <w:hideMark/>
          </w:tcPr>
          <w:p w:rsidR="00AD6D52" w:rsidRPr="00C16DC6" w:rsidRDefault="00AD6D52" w:rsidP="00FE7070">
            <w:pPr>
              <w:rPr>
                <w:rFonts w:ascii="Arial Narrow" w:hAnsi="Arial Narrow"/>
                <w:color w:val="000000"/>
                <w:lang w:eastAsia="es-SV"/>
              </w:rPr>
            </w:pPr>
            <w:r w:rsidRPr="00C16DC6">
              <w:rPr>
                <w:rFonts w:ascii="Arial Narrow" w:hAnsi="Arial Narrow"/>
                <w:color w:val="000000"/>
                <w:lang w:eastAsia="es-SV"/>
              </w:rPr>
              <w:t xml:space="preserve"> $              2,785.00 </w:t>
            </w:r>
          </w:p>
        </w:tc>
      </w:tr>
      <w:tr w:rsidR="00AD6D52" w:rsidRPr="00C16DC6" w:rsidTr="00FE7070">
        <w:trPr>
          <w:trHeight w:val="345"/>
          <w:jc w:val="center"/>
        </w:trPr>
        <w:tc>
          <w:tcPr>
            <w:tcW w:w="2684" w:type="dxa"/>
            <w:tcBorders>
              <w:top w:val="nil"/>
              <w:left w:val="single" w:sz="8" w:space="0" w:color="BDD6EE"/>
              <w:bottom w:val="single" w:sz="8" w:space="0" w:color="BDD6EE"/>
              <w:right w:val="single" w:sz="8" w:space="0" w:color="BDD6EE"/>
            </w:tcBorders>
            <w:shd w:val="clear" w:color="auto" w:fill="auto"/>
            <w:vAlign w:val="center"/>
            <w:hideMark/>
          </w:tcPr>
          <w:p w:rsidR="00AD6D52" w:rsidRPr="00C16DC6" w:rsidRDefault="00AD6D52" w:rsidP="00FE7070">
            <w:pPr>
              <w:rPr>
                <w:rFonts w:ascii="Arial Narrow" w:hAnsi="Arial Narrow"/>
                <w:color w:val="000000"/>
                <w:lang w:eastAsia="es-SV"/>
              </w:rPr>
            </w:pPr>
            <w:r w:rsidRPr="00C16DC6">
              <w:rPr>
                <w:rFonts w:ascii="Arial Narrow" w:hAnsi="Arial Narrow"/>
                <w:color w:val="000000"/>
                <w:lang w:eastAsia="es-SV"/>
              </w:rPr>
              <w:t>CUARTO DESEMBOLSO</w:t>
            </w:r>
          </w:p>
        </w:tc>
        <w:tc>
          <w:tcPr>
            <w:tcW w:w="1275" w:type="dxa"/>
            <w:tcBorders>
              <w:top w:val="nil"/>
              <w:left w:val="nil"/>
              <w:bottom w:val="single" w:sz="8" w:space="0" w:color="BDD6EE"/>
              <w:right w:val="single" w:sz="8" w:space="0" w:color="BDD6EE"/>
            </w:tcBorders>
            <w:shd w:val="clear" w:color="auto" w:fill="auto"/>
            <w:noWrap/>
            <w:vAlign w:val="center"/>
            <w:hideMark/>
          </w:tcPr>
          <w:p w:rsidR="00AD6D52" w:rsidRPr="00C16DC6" w:rsidRDefault="00AD6D52" w:rsidP="00FE7070">
            <w:pPr>
              <w:jc w:val="center"/>
              <w:rPr>
                <w:rFonts w:ascii="Arial Narrow" w:hAnsi="Arial Narrow"/>
                <w:color w:val="000000"/>
                <w:lang w:eastAsia="es-SV"/>
              </w:rPr>
            </w:pPr>
            <w:r w:rsidRPr="00C16DC6">
              <w:rPr>
                <w:rFonts w:ascii="Arial Narrow" w:hAnsi="Arial Narrow"/>
                <w:color w:val="000000"/>
                <w:lang w:eastAsia="es-SV"/>
              </w:rPr>
              <w:t>19/12/2018</w:t>
            </w:r>
          </w:p>
        </w:tc>
        <w:tc>
          <w:tcPr>
            <w:tcW w:w="1701" w:type="dxa"/>
            <w:tcBorders>
              <w:top w:val="nil"/>
              <w:left w:val="nil"/>
              <w:bottom w:val="single" w:sz="8" w:space="0" w:color="BDD6EE"/>
              <w:right w:val="single" w:sz="8" w:space="0" w:color="BDD6EE"/>
            </w:tcBorders>
            <w:shd w:val="clear" w:color="auto" w:fill="auto"/>
            <w:vAlign w:val="center"/>
            <w:hideMark/>
          </w:tcPr>
          <w:p w:rsidR="00AD6D52" w:rsidRPr="00C16DC6" w:rsidRDefault="00AD6D52" w:rsidP="00FE7070">
            <w:pPr>
              <w:rPr>
                <w:rFonts w:ascii="Arial Narrow" w:hAnsi="Arial Narrow"/>
                <w:color w:val="000000"/>
                <w:lang w:eastAsia="es-SV"/>
              </w:rPr>
            </w:pPr>
            <w:r w:rsidRPr="00C16DC6">
              <w:rPr>
                <w:rFonts w:ascii="Arial Narrow" w:hAnsi="Arial Narrow"/>
                <w:color w:val="000000"/>
                <w:lang w:eastAsia="es-SV"/>
              </w:rPr>
              <w:t xml:space="preserve"> $                 735.00 </w:t>
            </w:r>
          </w:p>
        </w:tc>
      </w:tr>
      <w:tr w:rsidR="00AD6D52" w:rsidRPr="00C16DC6" w:rsidTr="00FE7070">
        <w:trPr>
          <w:trHeight w:val="345"/>
          <w:jc w:val="center"/>
        </w:trPr>
        <w:tc>
          <w:tcPr>
            <w:tcW w:w="3959" w:type="dxa"/>
            <w:gridSpan w:val="2"/>
            <w:tcBorders>
              <w:top w:val="single" w:sz="8" w:space="0" w:color="BDD6EE"/>
              <w:left w:val="single" w:sz="8" w:space="0" w:color="BDD6EE"/>
              <w:bottom w:val="single" w:sz="8" w:space="0" w:color="BDD6EE"/>
              <w:right w:val="single" w:sz="8" w:space="0" w:color="BDD6EE"/>
            </w:tcBorders>
            <w:shd w:val="clear" w:color="auto" w:fill="2E74B5" w:themeFill="accent1" w:themeFillShade="BF"/>
            <w:noWrap/>
            <w:vAlign w:val="center"/>
            <w:hideMark/>
          </w:tcPr>
          <w:p w:rsidR="00AD6D52" w:rsidRPr="00C16DC6" w:rsidRDefault="00AD6D52" w:rsidP="00FE7070">
            <w:pPr>
              <w:jc w:val="center"/>
              <w:rPr>
                <w:rFonts w:ascii="Arial Narrow" w:hAnsi="Arial Narrow"/>
                <w:b/>
                <w:bCs/>
                <w:color w:val="FFFFFF"/>
                <w:lang w:eastAsia="es-SV"/>
              </w:rPr>
            </w:pPr>
            <w:r w:rsidRPr="00C16DC6">
              <w:rPr>
                <w:rFonts w:ascii="Arial Narrow" w:hAnsi="Arial Narrow"/>
                <w:b/>
                <w:bCs/>
                <w:color w:val="FFFFFF"/>
                <w:lang w:eastAsia="es-SV"/>
              </w:rPr>
              <w:t>TOTAL</w:t>
            </w:r>
          </w:p>
        </w:tc>
        <w:tc>
          <w:tcPr>
            <w:tcW w:w="1701" w:type="dxa"/>
            <w:tcBorders>
              <w:top w:val="nil"/>
              <w:left w:val="nil"/>
              <w:bottom w:val="single" w:sz="8" w:space="0" w:color="BDD6EE"/>
              <w:right w:val="single" w:sz="8" w:space="0" w:color="BDD6EE"/>
            </w:tcBorders>
            <w:shd w:val="clear" w:color="auto" w:fill="2E74B5" w:themeFill="accent1" w:themeFillShade="BF"/>
            <w:vAlign w:val="center"/>
            <w:hideMark/>
          </w:tcPr>
          <w:p w:rsidR="00AD6D52" w:rsidRPr="00C16DC6" w:rsidRDefault="00AD6D52" w:rsidP="00FE7070">
            <w:pPr>
              <w:rPr>
                <w:rFonts w:ascii="Arial Narrow" w:hAnsi="Arial Narrow"/>
                <w:b/>
                <w:bCs/>
                <w:color w:val="FFFFFF"/>
                <w:lang w:eastAsia="es-SV"/>
              </w:rPr>
            </w:pPr>
            <w:r w:rsidRPr="00C16DC6">
              <w:rPr>
                <w:rFonts w:ascii="Arial Narrow" w:hAnsi="Arial Narrow"/>
                <w:b/>
                <w:bCs/>
                <w:color w:val="FFFFFF"/>
                <w:lang w:eastAsia="es-SV"/>
              </w:rPr>
              <w:t xml:space="preserve"> $           19,680.00 </w:t>
            </w:r>
          </w:p>
        </w:tc>
      </w:tr>
    </w:tbl>
    <w:p w:rsidR="00AD6D52" w:rsidRPr="00490522" w:rsidRDefault="00AD6D52" w:rsidP="00AD6D52">
      <w:pPr>
        <w:rPr>
          <w:rFonts w:ascii="Arial Narrow" w:hAnsi="Arial Narrow" w:cs="Calibri"/>
          <w:b/>
          <w:highlight w:val="yellow"/>
          <w:lang w:eastAsia="es-SV"/>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 xml:space="preserve">El monto de la Subvención representa el 1% de la percepción efectiva de los ingresos propios durante el año 2018. </w:t>
      </w:r>
    </w:p>
    <w:p w:rsidR="00AD6D52" w:rsidRPr="00DA609D" w:rsidRDefault="00AD6D52" w:rsidP="00AD6D52">
      <w:pPr>
        <w:spacing w:line="360" w:lineRule="auto"/>
        <w:jc w:val="both"/>
        <w:rPr>
          <w:rFonts w:ascii="Arial Narrow" w:hAnsi="Arial Narrow"/>
          <w:b/>
          <w:i/>
          <w:u w:val="single"/>
        </w:rPr>
      </w:pPr>
      <w:r w:rsidRPr="006A03D6">
        <w:rPr>
          <w:rFonts w:ascii="Arial Narrow" w:hAnsi="Arial Narrow"/>
          <w:b/>
          <w:i/>
          <w:u w:val="single"/>
        </w:rPr>
        <w:t>EJECUCION DE EGRESOS</w:t>
      </w:r>
    </w:p>
    <w:p w:rsidR="00AD6D52" w:rsidRDefault="00AD6D52"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Del monto asignado a la Institución, se ha devengado el valor de $ 2,257,362 equivalente al 97% de ejecución del presupuesto durante el período reportado, quedando un saldo pendiente de ejecución de $ 71,468 equivalente al 3%. A continuación, se presenta un resumen, donde se puede apreciar la Situación Operativa Financiera Institucional al 31 de diciembre del año 2018, por fuente de financiamiento.</w:t>
      </w:r>
    </w:p>
    <w:p w:rsidR="00AD6D52" w:rsidRDefault="00AD6D52" w:rsidP="00AD6D52">
      <w:pPr>
        <w:spacing w:line="360" w:lineRule="auto"/>
        <w:jc w:val="both"/>
        <w:rPr>
          <w:rFonts w:ascii="Arial Narrow" w:hAnsi="Arial Narrow"/>
        </w:rPr>
      </w:pPr>
    </w:p>
    <w:p w:rsidR="00AF672C" w:rsidRDefault="00AF672C" w:rsidP="00AD6D52">
      <w:pPr>
        <w:spacing w:line="360" w:lineRule="auto"/>
        <w:jc w:val="both"/>
        <w:rPr>
          <w:rFonts w:ascii="Arial Narrow" w:hAnsi="Arial Narrow"/>
        </w:rPr>
      </w:pPr>
    </w:p>
    <w:tbl>
      <w:tblPr>
        <w:tblW w:w="8840" w:type="dxa"/>
        <w:jc w:val="center"/>
        <w:tblCellMar>
          <w:left w:w="70" w:type="dxa"/>
          <w:right w:w="70" w:type="dxa"/>
        </w:tblCellMar>
        <w:tblLook w:val="04A0" w:firstRow="1" w:lastRow="0" w:firstColumn="1" w:lastColumn="0" w:noHBand="0" w:noVBand="1"/>
      </w:tblPr>
      <w:tblGrid>
        <w:gridCol w:w="1621"/>
        <w:gridCol w:w="1619"/>
        <w:gridCol w:w="146"/>
        <w:gridCol w:w="1564"/>
        <w:gridCol w:w="146"/>
        <w:gridCol w:w="2219"/>
        <w:gridCol w:w="189"/>
        <w:gridCol w:w="1336"/>
      </w:tblGrid>
      <w:tr w:rsidR="00AD6D52" w:rsidRPr="004142A0" w:rsidTr="00FE7070">
        <w:trPr>
          <w:trHeight w:val="405"/>
          <w:jc w:val="center"/>
        </w:trPr>
        <w:tc>
          <w:tcPr>
            <w:tcW w:w="8840" w:type="dxa"/>
            <w:gridSpan w:val="8"/>
            <w:tcBorders>
              <w:top w:val="nil"/>
              <w:left w:val="nil"/>
              <w:bottom w:val="nil"/>
              <w:right w:val="nil"/>
            </w:tcBorders>
            <w:shd w:val="clear" w:color="auto" w:fill="auto"/>
            <w:noWrap/>
            <w:vAlign w:val="center"/>
            <w:hideMark/>
          </w:tcPr>
          <w:p w:rsidR="00AD6D52" w:rsidRPr="004142A0" w:rsidRDefault="00AD6D52" w:rsidP="00FE7070">
            <w:pPr>
              <w:jc w:val="center"/>
              <w:rPr>
                <w:rFonts w:ascii="Arial Narrow" w:hAnsi="Arial Narrow"/>
                <w:b/>
                <w:bCs/>
                <w:color w:val="000000"/>
                <w:sz w:val="19"/>
                <w:szCs w:val="19"/>
                <w:lang w:eastAsia="es-SV"/>
              </w:rPr>
            </w:pPr>
            <w:r w:rsidRPr="004142A0">
              <w:rPr>
                <w:rFonts w:ascii="Arial Narrow" w:hAnsi="Arial Narrow"/>
                <w:b/>
                <w:bCs/>
                <w:color w:val="000000"/>
                <w:sz w:val="19"/>
                <w:szCs w:val="19"/>
                <w:lang w:eastAsia="es-SV"/>
              </w:rPr>
              <w:lastRenderedPageBreak/>
              <w:t>Situación Operativa Financiera Institucional de Egresos correspondiente al período de Enero a Diciembre 2018</w:t>
            </w:r>
          </w:p>
        </w:tc>
      </w:tr>
      <w:tr w:rsidR="00AD6D52" w:rsidRPr="004142A0" w:rsidTr="00FE7070">
        <w:trPr>
          <w:trHeight w:val="630"/>
          <w:jc w:val="center"/>
        </w:trPr>
        <w:tc>
          <w:tcPr>
            <w:tcW w:w="1827" w:type="dxa"/>
            <w:tcBorders>
              <w:top w:val="nil"/>
              <w:left w:val="nil"/>
              <w:bottom w:val="nil"/>
              <w:right w:val="nil"/>
            </w:tcBorders>
            <w:shd w:val="clear" w:color="auto" w:fill="auto"/>
            <w:vAlign w:val="center"/>
            <w:hideMark/>
          </w:tcPr>
          <w:p w:rsidR="00AD6D52" w:rsidRPr="004142A0" w:rsidRDefault="00AD6D52" w:rsidP="00FE7070">
            <w:pPr>
              <w:jc w:val="center"/>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Fuente de Financiamiento</w:t>
            </w:r>
          </w:p>
        </w:tc>
        <w:tc>
          <w:tcPr>
            <w:tcW w:w="1619" w:type="dxa"/>
            <w:tcBorders>
              <w:top w:val="nil"/>
              <w:left w:val="nil"/>
              <w:bottom w:val="nil"/>
              <w:right w:val="nil"/>
            </w:tcBorders>
            <w:shd w:val="clear" w:color="auto" w:fill="auto"/>
            <w:vAlign w:val="center"/>
            <w:hideMark/>
          </w:tcPr>
          <w:p w:rsidR="00AD6D52" w:rsidRPr="004142A0" w:rsidRDefault="00AD6D52" w:rsidP="00FE7070">
            <w:pPr>
              <w:jc w:val="center"/>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Asignación Presupuestaria</w:t>
            </w:r>
          </w:p>
        </w:tc>
        <w:tc>
          <w:tcPr>
            <w:tcW w:w="43" w:type="dxa"/>
            <w:tcBorders>
              <w:top w:val="nil"/>
              <w:left w:val="nil"/>
              <w:bottom w:val="nil"/>
              <w:right w:val="nil"/>
            </w:tcBorders>
            <w:shd w:val="clear" w:color="auto" w:fill="auto"/>
            <w:noWrap/>
            <w:vAlign w:val="center"/>
            <w:hideMark/>
          </w:tcPr>
          <w:p w:rsidR="00AD6D52" w:rsidRPr="004142A0" w:rsidRDefault="00AD6D52" w:rsidP="00FE7070">
            <w:pPr>
              <w:jc w:val="center"/>
              <w:rPr>
                <w:rFonts w:ascii="Arial Narrow" w:hAnsi="Arial Narrow"/>
                <w:b/>
                <w:bCs/>
                <w:color w:val="000000"/>
                <w:sz w:val="20"/>
                <w:szCs w:val="20"/>
                <w:lang w:eastAsia="es-SV"/>
              </w:rPr>
            </w:pPr>
          </w:p>
        </w:tc>
        <w:tc>
          <w:tcPr>
            <w:tcW w:w="1564" w:type="dxa"/>
            <w:tcBorders>
              <w:top w:val="nil"/>
              <w:left w:val="nil"/>
              <w:bottom w:val="nil"/>
              <w:right w:val="nil"/>
            </w:tcBorders>
            <w:shd w:val="clear" w:color="auto" w:fill="auto"/>
            <w:noWrap/>
            <w:vAlign w:val="center"/>
            <w:hideMark/>
          </w:tcPr>
          <w:p w:rsidR="00AD6D52" w:rsidRPr="004142A0" w:rsidRDefault="00AD6D52" w:rsidP="00FE7070">
            <w:pPr>
              <w:jc w:val="center"/>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Devengado</w:t>
            </w:r>
          </w:p>
        </w:tc>
        <w:tc>
          <w:tcPr>
            <w:tcW w:w="43" w:type="dxa"/>
            <w:tcBorders>
              <w:top w:val="nil"/>
              <w:left w:val="nil"/>
              <w:bottom w:val="nil"/>
              <w:right w:val="nil"/>
            </w:tcBorders>
            <w:shd w:val="clear" w:color="auto" w:fill="auto"/>
            <w:noWrap/>
            <w:vAlign w:val="center"/>
            <w:hideMark/>
          </w:tcPr>
          <w:p w:rsidR="00AD6D52" w:rsidRPr="004142A0" w:rsidRDefault="00AD6D52" w:rsidP="00FE7070">
            <w:pPr>
              <w:jc w:val="center"/>
              <w:rPr>
                <w:rFonts w:ascii="Arial Narrow" w:hAnsi="Arial Narrow"/>
                <w:b/>
                <w:bCs/>
                <w:color w:val="000000"/>
                <w:sz w:val="20"/>
                <w:szCs w:val="20"/>
                <w:lang w:eastAsia="es-SV"/>
              </w:rPr>
            </w:pPr>
          </w:p>
        </w:tc>
        <w:tc>
          <w:tcPr>
            <w:tcW w:w="2219" w:type="dxa"/>
            <w:tcBorders>
              <w:top w:val="nil"/>
              <w:left w:val="nil"/>
              <w:bottom w:val="nil"/>
              <w:right w:val="nil"/>
            </w:tcBorders>
            <w:shd w:val="clear" w:color="auto" w:fill="auto"/>
            <w:vAlign w:val="center"/>
            <w:hideMark/>
          </w:tcPr>
          <w:p w:rsidR="00AD6D52" w:rsidRPr="004142A0" w:rsidRDefault="00AD6D52" w:rsidP="00FE7070">
            <w:pPr>
              <w:jc w:val="center"/>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Saldos Presupuestario por Devengar</w:t>
            </w:r>
          </w:p>
        </w:tc>
        <w:tc>
          <w:tcPr>
            <w:tcW w:w="189" w:type="dxa"/>
            <w:tcBorders>
              <w:top w:val="nil"/>
              <w:left w:val="nil"/>
              <w:bottom w:val="nil"/>
              <w:right w:val="nil"/>
            </w:tcBorders>
            <w:shd w:val="clear" w:color="auto" w:fill="auto"/>
            <w:vAlign w:val="center"/>
            <w:hideMark/>
          </w:tcPr>
          <w:p w:rsidR="00AD6D52" w:rsidRPr="004142A0" w:rsidRDefault="00AD6D52" w:rsidP="00FE7070">
            <w:pPr>
              <w:jc w:val="center"/>
              <w:rPr>
                <w:rFonts w:ascii="Arial Narrow" w:hAnsi="Arial Narrow"/>
                <w:b/>
                <w:bCs/>
                <w:color w:val="000000"/>
                <w:sz w:val="20"/>
                <w:szCs w:val="20"/>
                <w:lang w:eastAsia="es-SV"/>
              </w:rPr>
            </w:pPr>
          </w:p>
        </w:tc>
        <w:tc>
          <w:tcPr>
            <w:tcW w:w="1336" w:type="dxa"/>
            <w:tcBorders>
              <w:top w:val="nil"/>
              <w:left w:val="nil"/>
              <w:bottom w:val="nil"/>
              <w:right w:val="nil"/>
            </w:tcBorders>
            <w:shd w:val="clear" w:color="auto" w:fill="auto"/>
            <w:vAlign w:val="center"/>
            <w:hideMark/>
          </w:tcPr>
          <w:p w:rsidR="00AD6D52" w:rsidRPr="004142A0" w:rsidRDefault="00AD6D52" w:rsidP="00FE7070">
            <w:pPr>
              <w:jc w:val="center"/>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 Ejecutado</w:t>
            </w:r>
          </w:p>
        </w:tc>
      </w:tr>
      <w:tr w:rsidR="00AD6D52" w:rsidRPr="004142A0" w:rsidTr="00FE7070">
        <w:trPr>
          <w:trHeight w:val="465"/>
          <w:jc w:val="center"/>
        </w:trPr>
        <w:tc>
          <w:tcPr>
            <w:tcW w:w="1827" w:type="dxa"/>
            <w:tcBorders>
              <w:top w:val="nil"/>
              <w:left w:val="nil"/>
              <w:bottom w:val="nil"/>
              <w:right w:val="nil"/>
            </w:tcBorders>
            <w:shd w:val="clear" w:color="auto" w:fill="auto"/>
            <w:vAlign w:val="center"/>
            <w:hideMark/>
          </w:tcPr>
          <w:p w:rsidR="00AD6D52" w:rsidRPr="004142A0" w:rsidRDefault="00AD6D52" w:rsidP="00FE7070">
            <w:pPr>
              <w:rPr>
                <w:rFonts w:ascii="Arial Narrow" w:hAnsi="Arial Narrow"/>
                <w:color w:val="000000"/>
                <w:sz w:val="20"/>
                <w:szCs w:val="20"/>
                <w:lang w:eastAsia="es-SV"/>
              </w:rPr>
            </w:pPr>
            <w:r w:rsidRPr="004142A0">
              <w:rPr>
                <w:rFonts w:ascii="Arial Narrow" w:hAnsi="Arial Narrow"/>
                <w:color w:val="000000"/>
                <w:sz w:val="20"/>
                <w:szCs w:val="20"/>
                <w:lang w:eastAsia="es-SV"/>
              </w:rPr>
              <w:t>Fondo General</w:t>
            </w:r>
          </w:p>
        </w:tc>
        <w:tc>
          <w:tcPr>
            <w:tcW w:w="1619"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r w:rsidRPr="004142A0">
              <w:rPr>
                <w:rFonts w:ascii="Arial Narrow" w:hAnsi="Arial Narrow"/>
                <w:color w:val="000000"/>
                <w:sz w:val="20"/>
                <w:szCs w:val="20"/>
                <w:lang w:eastAsia="es-SV"/>
              </w:rPr>
              <w:t xml:space="preserve"> $         1,361,990 </w:t>
            </w:r>
          </w:p>
        </w:tc>
        <w:tc>
          <w:tcPr>
            <w:tcW w:w="43"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p>
        </w:tc>
        <w:tc>
          <w:tcPr>
            <w:tcW w:w="1564"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r w:rsidRPr="004142A0">
              <w:rPr>
                <w:rFonts w:ascii="Arial Narrow" w:hAnsi="Arial Narrow"/>
                <w:color w:val="000000"/>
                <w:sz w:val="20"/>
                <w:szCs w:val="20"/>
                <w:lang w:eastAsia="es-SV"/>
              </w:rPr>
              <w:t xml:space="preserve"> $         1,315,377 </w:t>
            </w:r>
          </w:p>
        </w:tc>
        <w:tc>
          <w:tcPr>
            <w:tcW w:w="43"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p>
        </w:tc>
        <w:tc>
          <w:tcPr>
            <w:tcW w:w="2219"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r w:rsidRPr="004142A0">
              <w:rPr>
                <w:rFonts w:ascii="Arial Narrow" w:hAnsi="Arial Narrow"/>
                <w:color w:val="000000"/>
                <w:sz w:val="20"/>
                <w:szCs w:val="20"/>
                <w:lang w:eastAsia="es-SV"/>
              </w:rPr>
              <w:t xml:space="preserve"> $                         46,613 </w:t>
            </w:r>
          </w:p>
        </w:tc>
        <w:tc>
          <w:tcPr>
            <w:tcW w:w="189"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p>
        </w:tc>
        <w:tc>
          <w:tcPr>
            <w:tcW w:w="1336" w:type="dxa"/>
            <w:tcBorders>
              <w:top w:val="nil"/>
              <w:left w:val="nil"/>
              <w:bottom w:val="nil"/>
              <w:right w:val="nil"/>
            </w:tcBorders>
            <w:shd w:val="clear" w:color="auto" w:fill="auto"/>
            <w:noWrap/>
            <w:vAlign w:val="center"/>
            <w:hideMark/>
          </w:tcPr>
          <w:p w:rsidR="00AD6D52" w:rsidRPr="004142A0" w:rsidRDefault="00AD6D52" w:rsidP="00FE7070">
            <w:pPr>
              <w:jc w:val="center"/>
              <w:rPr>
                <w:rFonts w:ascii="Arial Narrow" w:hAnsi="Arial Narrow"/>
                <w:color w:val="000000"/>
                <w:sz w:val="20"/>
                <w:szCs w:val="20"/>
                <w:lang w:eastAsia="es-SV"/>
              </w:rPr>
            </w:pPr>
            <w:r w:rsidRPr="004142A0">
              <w:rPr>
                <w:rFonts w:ascii="Arial Narrow" w:hAnsi="Arial Narrow"/>
                <w:color w:val="000000"/>
                <w:sz w:val="20"/>
                <w:szCs w:val="20"/>
                <w:lang w:eastAsia="es-SV"/>
              </w:rPr>
              <w:t>97%</w:t>
            </w:r>
          </w:p>
        </w:tc>
      </w:tr>
      <w:tr w:rsidR="00AD6D52" w:rsidRPr="004142A0" w:rsidTr="00FE7070">
        <w:trPr>
          <w:trHeight w:val="360"/>
          <w:jc w:val="center"/>
        </w:trPr>
        <w:tc>
          <w:tcPr>
            <w:tcW w:w="1827" w:type="dxa"/>
            <w:tcBorders>
              <w:top w:val="nil"/>
              <w:left w:val="nil"/>
              <w:bottom w:val="nil"/>
              <w:right w:val="nil"/>
            </w:tcBorders>
            <w:shd w:val="clear" w:color="auto" w:fill="auto"/>
            <w:vAlign w:val="center"/>
            <w:hideMark/>
          </w:tcPr>
          <w:p w:rsidR="00AD6D52" w:rsidRPr="004142A0" w:rsidRDefault="00AD6D52" w:rsidP="00FE7070">
            <w:pPr>
              <w:rPr>
                <w:rFonts w:ascii="Arial Narrow" w:hAnsi="Arial Narrow"/>
                <w:color w:val="000000"/>
                <w:sz w:val="20"/>
                <w:szCs w:val="20"/>
                <w:lang w:eastAsia="es-SV"/>
              </w:rPr>
            </w:pPr>
            <w:r w:rsidRPr="004142A0">
              <w:rPr>
                <w:rFonts w:ascii="Arial Narrow" w:hAnsi="Arial Narrow"/>
                <w:color w:val="000000"/>
                <w:sz w:val="20"/>
                <w:szCs w:val="20"/>
                <w:lang w:eastAsia="es-SV"/>
              </w:rPr>
              <w:t>Recursos Propios</w:t>
            </w:r>
          </w:p>
        </w:tc>
        <w:tc>
          <w:tcPr>
            <w:tcW w:w="1619" w:type="dxa"/>
            <w:tcBorders>
              <w:top w:val="nil"/>
              <w:left w:val="nil"/>
              <w:bottom w:val="single" w:sz="8" w:space="0" w:color="auto"/>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r w:rsidRPr="004142A0">
              <w:rPr>
                <w:rFonts w:ascii="Arial Narrow" w:hAnsi="Arial Narrow"/>
                <w:color w:val="000000"/>
                <w:sz w:val="20"/>
                <w:szCs w:val="20"/>
                <w:lang w:eastAsia="es-SV"/>
              </w:rPr>
              <w:t xml:space="preserve"> $            966,840 </w:t>
            </w:r>
          </w:p>
        </w:tc>
        <w:tc>
          <w:tcPr>
            <w:tcW w:w="43"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p>
        </w:tc>
        <w:tc>
          <w:tcPr>
            <w:tcW w:w="1564" w:type="dxa"/>
            <w:tcBorders>
              <w:top w:val="nil"/>
              <w:left w:val="nil"/>
              <w:bottom w:val="single" w:sz="8" w:space="0" w:color="auto"/>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r w:rsidRPr="004142A0">
              <w:rPr>
                <w:rFonts w:ascii="Arial Narrow" w:hAnsi="Arial Narrow"/>
                <w:color w:val="000000"/>
                <w:sz w:val="20"/>
                <w:szCs w:val="20"/>
                <w:lang w:eastAsia="es-SV"/>
              </w:rPr>
              <w:t xml:space="preserve"> $            941,985 </w:t>
            </w:r>
          </w:p>
        </w:tc>
        <w:tc>
          <w:tcPr>
            <w:tcW w:w="43"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p>
        </w:tc>
        <w:tc>
          <w:tcPr>
            <w:tcW w:w="2219" w:type="dxa"/>
            <w:tcBorders>
              <w:top w:val="nil"/>
              <w:left w:val="nil"/>
              <w:bottom w:val="single" w:sz="8" w:space="0" w:color="auto"/>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r w:rsidRPr="004142A0">
              <w:rPr>
                <w:rFonts w:ascii="Arial Narrow" w:hAnsi="Arial Narrow"/>
                <w:color w:val="000000"/>
                <w:sz w:val="20"/>
                <w:szCs w:val="20"/>
                <w:lang w:eastAsia="es-SV"/>
              </w:rPr>
              <w:t xml:space="preserve"> $                         24,855 </w:t>
            </w:r>
          </w:p>
        </w:tc>
        <w:tc>
          <w:tcPr>
            <w:tcW w:w="189"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color w:val="000000"/>
                <w:sz w:val="20"/>
                <w:szCs w:val="20"/>
                <w:lang w:eastAsia="es-SV"/>
              </w:rPr>
            </w:pPr>
          </w:p>
        </w:tc>
        <w:tc>
          <w:tcPr>
            <w:tcW w:w="1336" w:type="dxa"/>
            <w:tcBorders>
              <w:top w:val="nil"/>
              <w:left w:val="nil"/>
              <w:bottom w:val="single" w:sz="8" w:space="0" w:color="auto"/>
              <w:right w:val="nil"/>
            </w:tcBorders>
            <w:shd w:val="clear" w:color="auto" w:fill="auto"/>
            <w:noWrap/>
            <w:vAlign w:val="center"/>
            <w:hideMark/>
          </w:tcPr>
          <w:p w:rsidR="00AD6D52" w:rsidRPr="004142A0" w:rsidRDefault="00AD6D52" w:rsidP="00FE7070">
            <w:pPr>
              <w:jc w:val="center"/>
              <w:rPr>
                <w:rFonts w:ascii="Arial Narrow" w:hAnsi="Arial Narrow"/>
                <w:color w:val="000000"/>
                <w:sz w:val="20"/>
                <w:szCs w:val="20"/>
                <w:lang w:eastAsia="es-SV"/>
              </w:rPr>
            </w:pPr>
            <w:r w:rsidRPr="004142A0">
              <w:rPr>
                <w:rFonts w:ascii="Arial Narrow" w:hAnsi="Arial Narrow"/>
                <w:color w:val="000000"/>
                <w:sz w:val="20"/>
                <w:szCs w:val="20"/>
                <w:lang w:eastAsia="es-SV"/>
              </w:rPr>
              <w:t>97%</w:t>
            </w:r>
          </w:p>
        </w:tc>
      </w:tr>
      <w:tr w:rsidR="00AD6D52" w:rsidRPr="004142A0" w:rsidTr="00FE7070">
        <w:trPr>
          <w:trHeight w:val="390"/>
          <w:jc w:val="center"/>
        </w:trPr>
        <w:tc>
          <w:tcPr>
            <w:tcW w:w="1827" w:type="dxa"/>
            <w:tcBorders>
              <w:top w:val="nil"/>
              <w:left w:val="nil"/>
              <w:bottom w:val="nil"/>
              <w:right w:val="nil"/>
            </w:tcBorders>
            <w:shd w:val="clear" w:color="auto" w:fill="auto"/>
            <w:vAlign w:val="center"/>
            <w:hideMark/>
          </w:tcPr>
          <w:p w:rsidR="00AD6D52" w:rsidRPr="004142A0" w:rsidRDefault="00AD6D52" w:rsidP="00FE7070">
            <w:pPr>
              <w:jc w:val="center"/>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Total</w:t>
            </w:r>
          </w:p>
        </w:tc>
        <w:tc>
          <w:tcPr>
            <w:tcW w:w="1619" w:type="dxa"/>
            <w:tcBorders>
              <w:top w:val="nil"/>
              <w:left w:val="nil"/>
              <w:bottom w:val="double" w:sz="6" w:space="0" w:color="auto"/>
              <w:right w:val="nil"/>
            </w:tcBorders>
            <w:shd w:val="clear" w:color="auto" w:fill="auto"/>
            <w:noWrap/>
            <w:vAlign w:val="center"/>
            <w:hideMark/>
          </w:tcPr>
          <w:p w:rsidR="00AD6D52" w:rsidRPr="004142A0" w:rsidRDefault="00AD6D52" w:rsidP="00FE7070">
            <w:pPr>
              <w:jc w:val="right"/>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 xml:space="preserve"> $         2,328,830 </w:t>
            </w:r>
          </w:p>
        </w:tc>
        <w:tc>
          <w:tcPr>
            <w:tcW w:w="43"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b/>
                <w:bCs/>
                <w:color w:val="000000"/>
                <w:sz w:val="20"/>
                <w:szCs w:val="20"/>
                <w:lang w:eastAsia="es-SV"/>
              </w:rPr>
            </w:pPr>
          </w:p>
        </w:tc>
        <w:tc>
          <w:tcPr>
            <w:tcW w:w="1564" w:type="dxa"/>
            <w:tcBorders>
              <w:top w:val="nil"/>
              <w:left w:val="nil"/>
              <w:bottom w:val="double" w:sz="6" w:space="0" w:color="auto"/>
              <w:right w:val="nil"/>
            </w:tcBorders>
            <w:shd w:val="clear" w:color="auto" w:fill="auto"/>
            <w:noWrap/>
            <w:vAlign w:val="center"/>
            <w:hideMark/>
          </w:tcPr>
          <w:p w:rsidR="00AD6D52" w:rsidRPr="004142A0" w:rsidRDefault="00AD6D52" w:rsidP="00FE7070">
            <w:pPr>
              <w:jc w:val="right"/>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 xml:space="preserve"> $         2,257,362 </w:t>
            </w:r>
          </w:p>
        </w:tc>
        <w:tc>
          <w:tcPr>
            <w:tcW w:w="43" w:type="dxa"/>
            <w:tcBorders>
              <w:top w:val="nil"/>
              <w:left w:val="nil"/>
              <w:bottom w:val="nil"/>
              <w:right w:val="nil"/>
            </w:tcBorders>
            <w:shd w:val="clear" w:color="auto" w:fill="auto"/>
            <w:noWrap/>
            <w:vAlign w:val="center"/>
            <w:hideMark/>
          </w:tcPr>
          <w:p w:rsidR="00AD6D52" w:rsidRPr="004142A0" w:rsidRDefault="00AD6D52" w:rsidP="00FE7070">
            <w:pPr>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 xml:space="preserve">       </w:t>
            </w:r>
          </w:p>
        </w:tc>
        <w:tc>
          <w:tcPr>
            <w:tcW w:w="2219" w:type="dxa"/>
            <w:tcBorders>
              <w:top w:val="nil"/>
              <w:left w:val="nil"/>
              <w:bottom w:val="double" w:sz="6" w:space="0" w:color="auto"/>
              <w:right w:val="nil"/>
            </w:tcBorders>
            <w:shd w:val="clear" w:color="auto" w:fill="auto"/>
            <w:noWrap/>
            <w:vAlign w:val="center"/>
            <w:hideMark/>
          </w:tcPr>
          <w:p w:rsidR="00AD6D52" w:rsidRPr="004142A0" w:rsidRDefault="00AD6D52" w:rsidP="00FE7070">
            <w:pPr>
              <w:jc w:val="right"/>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 xml:space="preserve"> $                         71,468 </w:t>
            </w:r>
          </w:p>
        </w:tc>
        <w:tc>
          <w:tcPr>
            <w:tcW w:w="189" w:type="dxa"/>
            <w:tcBorders>
              <w:top w:val="nil"/>
              <w:left w:val="nil"/>
              <w:bottom w:val="nil"/>
              <w:right w:val="nil"/>
            </w:tcBorders>
            <w:shd w:val="clear" w:color="auto" w:fill="auto"/>
            <w:noWrap/>
            <w:vAlign w:val="center"/>
            <w:hideMark/>
          </w:tcPr>
          <w:p w:rsidR="00AD6D52" w:rsidRPr="004142A0" w:rsidRDefault="00AD6D52" w:rsidP="00FE7070">
            <w:pPr>
              <w:jc w:val="right"/>
              <w:rPr>
                <w:rFonts w:ascii="Arial Narrow" w:hAnsi="Arial Narrow"/>
                <w:b/>
                <w:bCs/>
                <w:color w:val="000000"/>
                <w:sz w:val="20"/>
                <w:szCs w:val="20"/>
                <w:lang w:eastAsia="es-SV"/>
              </w:rPr>
            </w:pPr>
          </w:p>
        </w:tc>
        <w:tc>
          <w:tcPr>
            <w:tcW w:w="1336" w:type="dxa"/>
            <w:tcBorders>
              <w:top w:val="nil"/>
              <w:left w:val="nil"/>
              <w:bottom w:val="double" w:sz="6" w:space="0" w:color="auto"/>
              <w:right w:val="nil"/>
            </w:tcBorders>
            <w:shd w:val="clear" w:color="auto" w:fill="auto"/>
            <w:noWrap/>
            <w:vAlign w:val="center"/>
            <w:hideMark/>
          </w:tcPr>
          <w:p w:rsidR="00AD6D52" w:rsidRPr="004142A0" w:rsidRDefault="00AD6D52" w:rsidP="00FE7070">
            <w:pPr>
              <w:jc w:val="center"/>
              <w:rPr>
                <w:rFonts w:ascii="Arial Narrow" w:hAnsi="Arial Narrow"/>
                <w:b/>
                <w:bCs/>
                <w:color w:val="000000"/>
                <w:sz w:val="20"/>
                <w:szCs w:val="20"/>
                <w:lang w:eastAsia="es-SV"/>
              </w:rPr>
            </w:pPr>
            <w:r w:rsidRPr="004142A0">
              <w:rPr>
                <w:rFonts w:ascii="Arial Narrow" w:hAnsi="Arial Narrow"/>
                <w:b/>
                <w:bCs/>
                <w:color w:val="000000"/>
                <w:sz w:val="20"/>
                <w:szCs w:val="20"/>
                <w:lang w:eastAsia="es-SV"/>
              </w:rPr>
              <w:t>97%</w:t>
            </w:r>
          </w:p>
        </w:tc>
      </w:tr>
    </w:tbl>
    <w:p w:rsidR="00AD6D52" w:rsidRPr="008F64DD" w:rsidRDefault="00AD6D52"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A nivel de rubro presupuestario la situación operativa financiera es la siguiente:</w:t>
      </w:r>
    </w:p>
    <w:tbl>
      <w:tblPr>
        <w:tblStyle w:val="Tabladecuadrcula1clara-nfasis51"/>
        <w:tblW w:w="8507" w:type="dxa"/>
        <w:jc w:val="center"/>
        <w:tblLook w:val="04A0" w:firstRow="1" w:lastRow="0" w:firstColumn="1" w:lastColumn="0" w:noHBand="0" w:noVBand="1"/>
      </w:tblPr>
      <w:tblGrid>
        <w:gridCol w:w="1434"/>
        <w:gridCol w:w="2080"/>
        <w:gridCol w:w="1426"/>
        <w:gridCol w:w="1151"/>
        <w:gridCol w:w="1434"/>
        <w:gridCol w:w="982"/>
      </w:tblGrid>
      <w:tr w:rsidR="00AD6D52" w:rsidRPr="00FB603F" w:rsidTr="00FE7070">
        <w:trPr>
          <w:cnfStyle w:val="100000000000" w:firstRow="1" w:lastRow="0" w:firstColumn="0" w:lastColumn="0" w:oddVBand="0" w:evenVBand="0" w:oddHBand="0" w:evenHBand="0" w:firstRowFirstColumn="0" w:firstRowLastColumn="0" w:lastRowFirstColumn="0" w:lastRowLastColumn="0"/>
          <w:trHeight w:val="521"/>
          <w:jc w:val="center"/>
        </w:trPr>
        <w:tc>
          <w:tcPr>
            <w:cnfStyle w:val="001000000000" w:firstRow="0" w:lastRow="0" w:firstColumn="1" w:lastColumn="0" w:oddVBand="0" w:evenVBand="0" w:oddHBand="0" w:evenHBand="0" w:firstRowFirstColumn="0" w:firstRowLastColumn="0" w:lastRowFirstColumn="0" w:lastRowLastColumn="0"/>
            <w:tcW w:w="1434" w:type="dxa"/>
            <w:shd w:val="clear" w:color="auto" w:fill="2E74B5" w:themeFill="accent1" w:themeFillShade="BF"/>
            <w:hideMark/>
          </w:tcPr>
          <w:p w:rsidR="00AD6D52" w:rsidRPr="00FB603F" w:rsidRDefault="00AD6D52" w:rsidP="00FE7070">
            <w:pPr>
              <w:jc w:val="center"/>
              <w:rPr>
                <w:rFonts w:ascii="Arial Narrow" w:hAnsi="Arial Narrow"/>
                <w:color w:val="FFFFFF" w:themeColor="background1"/>
                <w:sz w:val="16"/>
                <w:szCs w:val="16"/>
              </w:rPr>
            </w:pPr>
            <w:r w:rsidRPr="00FB603F">
              <w:rPr>
                <w:rFonts w:ascii="Arial Narrow" w:hAnsi="Arial Narrow"/>
                <w:color w:val="FFFFFF" w:themeColor="background1"/>
                <w:sz w:val="16"/>
                <w:szCs w:val="16"/>
              </w:rPr>
              <w:t>RUBRO PRESUPUESTARIO</w:t>
            </w:r>
          </w:p>
        </w:tc>
        <w:tc>
          <w:tcPr>
            <w:tcW w:w="2080" w:type="dxa"/>
            <w:shd w:val="clear" w:color="auto" w:fill="2E74B5" w:themeFill="accent1" w:themeFillShade="BF"/>
            <w:hideMark/>
          </w:tcPr>
          <w:p w:rsidR="00AD6D52" w:rsidRPr="00FB603F"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FB603F">
              <w:rPr>
                <w:rFonts w:ascii="Arial Narrow" w:hAnsi="Arial Narrow"/>
                <w:color w:val="FFFFFF" w:themeColor="background1"/>
                <w:sz w:val="16"/>
                <w:szCs w:val="16"/>
              </w:rPr>
              <w:t>CONCEPTO</w:t>
            </w:r>
          </w:p>
        </w:tc>
        <w:tc>
          <w:tcPr>
            <w:tcW w:w="1426" w:type="dxa"/>
            <w:shd w:val="clear" w:color="auto" w:fill="2E74B5" w:themeFill="accent1" w:themeFillShade="BF"/>
            <w:hideMark/>
          </w:tcPr>
          <w:p w:rsidR="00AD6D52" w:rsidRPr="00FB603F"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FB603F">
              <w:rPr>
                <w:rFonts w:ascii="Arial Narrow" w:hAnsi="Arial Narrow"/>
                <w:color w:val="FFFFFF" w:themeColor="background1"/>
                <w:sz w:val="16"/>
                <w:szCs w:val="16"/>
              </w:rPr>
              <w:t>ASIGNACION PRESUPUESTARIA</w:t>
            </w:r>
          </w:p>
        </w:tc>
        <w:tc>
          <w:tcPr>
            <w:tcW w:w="1151" w:type="dxa"/>
            <w:shd w:val="clear" w:color="auto" w:fill="2E74B5" w:themeFill="accent1" w:themeFillShade="BF"/>
            <w:hideMark/>
          </w:tcPr>
          <w:p w:rsidR="00AD6D52" w:rsidRPr="00FB603F"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FB603F">
              <w:rPr>
                <w:rFonts w:ascii="Arial Narrow" w:hAnsi="Arial Narrow"/>
                <w:color w:val="FFFFFF" w:themeColor="background1"/>
                <w:sz w:val="16"/>
                <w:szCs w:val="16"/>
              </w:rPr>
              <w:t>EJECUTADO</w:t>
            </w:r>
          </w:p>
        </w:tc>
        <w:tc>
          <w:tcPr>
            <w:tcW w:w="1434" w:type="dxa"/>
            <w:shd w:val="clear" w:color="auto" w:fill="2E74B5" w:themeFill="accent1" w:themeFillShade="BF"/>
            <w:hideMark/>
          </w:tcPr>
          <w:p w:rsidR="00AD6D52" w:rsidRPr="00FB603F"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FB603F">
              <w:rPr>
                <w:rFonts w:ascii="Arial Narrow" w:hAnsi="Arial Narrow"/>
                <w:color w:val="FFFFFF" w:themeColor="background1"/>
                <w:sz w:val="16"/>
                <w:szCs w:val="16"/>
              </w:rPr>
              <w:t>SALDO PRESUPUESTARIO</w:t>
            </w:r>
          </w:p>
        </w:tc>
        <w:tc>
          <w:tcPr>
            <w:tcW w:w="982" w:type="dxa"/>
            <w:shd w:val="clear" w:color="auto" w:fill="2E74B5" w:themeFill="accent1" w:themeFillShade="BF"/>
            <w:hideMark/>
          </w:tcPr>
          <w:p w:rsidR="00AD6D52" w:rsidRPr="00FB603F"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FB603F">
              <w:rPr>
                <w:rFonts w:ascii="Arial Narrow" w:hAnsi="Arial Narrow"/>
                <w:color w:val="FFFFFF" w:themeColor="background1"/>
                <w:sz w:val="16"/>
                <w:szCs w:val="16"/>
              </w:rPr>
              <w:t>% EJECUCION</w:t>
            </w:r>
          </w:p>
        </w:tc>
      </w:tr>
      <w:tr w:rsidR="00AD6D52" w:rsidRPr="00FB603F" w:rsidTr="00FE7070">
        <w:trPr>
          <w:trHeight w:val="300"/>
          <w:jc w:val="center"/>
        </w:trPr>
        <w:tc>
          <w:tcPr>
            <w:cnfStyle w:val="001000000000" w:firstRow="0" w:lastRow="0" w:firstColumn="1" w:lastColumn="0" w:oddVBand="0" w:evenVBand="0" w:oddHBand="0" w:evenHBand="0" w:firstRowFirstColumn="0" w:firstRowLastColumn="0" w:lastRowFirstColumn="0" w:lastRowLastColumn="0"/>
            <w:tcW w:w="1434" w:type="dxa"/>
            <w:noWrap/>
            <w:hideMark/>
          </w:tcPr>
          <w:p w:rsidR="00AD6D52" w:rsidRPr="00FB603F" w:rsidRDefault="00AD6D52" w:rsidP="00FE7070">
            <w:pPr>
              <w:jc w:val="center"/>
              <w:rPr>
                <w:rFonts w:ascii="Arial Narrow" w:hAnsi="Arial Narrow"/>
                <w:b w:val="0"/>
                <w:color w:val="000000"/>
                <w:sz w:val="16"/>
                <w:szCs w:val="16"/>
              </w:rPr>
            </w:pPr>
            <w:r w:rsidRPr="00FB603F">
              <w:rPr>
                <w:rFonts w:ascii="Arial Narrow" w:hAnsi="Arial Narrow"/>
                <w:b w:val="0"/>
                <w:color w:val="000000"/>
                <w:sz w:val="16"/>
                <w:szCs w:val="16"/>
              </w:rPr>
              <w:t>51</w:t>
            </w:r>
          </w:p>
        </w:tc>
        <w:tc>
          <w:tcPr>
            <w:tcW w:w="2080"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Remuneraciones</w:t>
            </w:r>
          </w:p>
        </w:tc>
        <w:tc>
          <w:tcPr>
            <w:tcW w:w="1426"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1,669,078 </w:t>
            </w:r>
          </w:p>
        </w:tc>
        <w:tc>
          <w:tcPr>
            <w:tcW w:w="1151"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1,610,432 </w:t>
            </w:r>
          </w:p>
        </w:tc>
        <w:tc>
          <w:tcPr>
            <w:tcW w:w="1434"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58,647 </w:t>
            </w:r>
          </w:p>
        </w:tc>
        <w:tc>
          <w:tcPr>
            <w:tcW w:w="982" w:type="dxa"/>
            <w:noWrap/>
            <w:hideMark/>
          </w:tcPr>
          <w:p w:rsidR="00AD6D52" w:rsidRPr="00FB603F"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96%</w:t>
            </w:r>
          </w:p>
        </w:tc>
      </w:tr>
      <w:tr w:rsidR="00AD6D52" w:rsidRPr="00FB603F" w:rsidTr="00FE7070">
        <w:trPr>
          <w:trHeight w:val="300"/>
          <w:jc w:val="center"/>
        </w:trPr>
        <w:tc>
          <w:tcPr>
            <w:cnfStyle w:val="001000000000" w:firstRow="0" w:lastRow="0" w:firstColumn="1" w:lastColumn="0" w:oddVBand="0" w:evenVBand="0" w:oddHBand="0" w:evenHBand="0" w:firstRowFirstColumn="0" w:firstRowLastColumn="0" w:lastRowFirstColumn="0" w:lastRowLastColumn="0"/>
            <w:tcW w:w="1434" w:type="dxa"/>
            <w:noWrap/>
            <w:hideMark/>
          </w:tcPr>
          <w:p w:rsidR="00AD6D52" w:rsidRPr="00FB603F" w:rsidRDefault="00AD6D52" w:rsidP="00FE7070">
            <w:pPr>
              <w:jc w:val="center"/>
              <w:rPr>
                <w:rFonts w:ascii="Arial Narrow" w:hAnsi="Arial Narrow"/>
                <w:b w:val="0"/>
                <w:color w:val="000000"/>
                <w:sz w:val="16"/>
                <w:szCs w:val="16"/>
              </w:rPr>
            </w:pPr>
            <w:r w:rsidRPr="00FB603F">
              <w:rPr>
                <w:rFonts w:ascii="Arial Narrow" w:hAnsi="Arial Narrow"/>
                <w:b w:val="0"/>
                <w:color w:val="000000"/>
                <w:sz w:val="16"/>
                <w:szCs w:val="16"/>
              </w:rPr>
              <w:t>54</w:t>
            </w:r>
          </w:p>
        </w:tc>
        <w:tc>
          <w:tcPr>
            <w:tcW w:w="2080"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Adquisición de Bienes y Servicios</w:t>
            </w:r>
          </w:p>
        </w:tc>
        <w:tc>
          <w:tcPr>
            <w:tcW w:w="1426"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601,390 </w:t>
            </w:r>
          </w:p>
        </w:tc>
        <w:tc>
          <w:tcPr>
            <w:tcW w:w="1151"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589,543 </w:t>
            </w:r>
          </w:p>
        </w:tc>
        <w:tc>
          <w:tcPr>
            <w:tcW w:w="1434"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11,847 </w:t>
            </w:r>
          </w:p>
        </w:tc>
        <w:tc>
          <w:tcPr>
            <w:tcW w:w="982" w:type="dxa"/>
            <w:noWrap/>
            <w:hideMark/>
          </w:tcPr>
          <w:p w:rsidR="00AD6D52" w:rsidRPr="00FB603F"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98%</w:t>
            </w:r>
          </w:p>
        </w:tc>
      </w:tr>
      <w:tr w:rsidR="00AD6D52" w:rsidRPr="00FB603F" w:rsidTr="00FE7070">
        <w:trPr>
          <w:trHeight w:val="300"/>
          <w:jc w:val="center"/>
        </w:trPr>
        <w:tc>
          <w:tcPr>
            <w:cnfStyle w:val="001000000000" w:firstRow="0" w:lastRow="0" w:firstColumn="1" w:lastColumn="0" w:oddVBand="0" w:evenVBand="0" w:oddHBand="0" w:evenHBand="0" w:firstRowFirstColumn="0" w:firstRowLastColumn="0" w:lastRowFirstColumn="0" w:lastRowLastColumn="0"/>
            <w:tcW w:w="1434" w:type="dxa"/>
            <w:noWrap/>
            <w:hideMark/>
          </w:tcPr>
          <w:p w:rsidR="00AD6D52" w:rsidRPr="00FB603F" w:rsidRDefault="00AD6D52" w:rsidP="00FE7070">
            <w:pPr>
              <w:jc w:val="center"/>
              <w:rPr>
                <w:rFonts w:ascii="Arial Narrow" w:hAnsi="Arial Narrow"/>
                <w:b w:val="0"/>
                <w:color w:val="000000"/>
                <w:sz w:val="16"/>
                <w:szCs w:val="16"/>
              </w:rPr>
            </w:pPr>
            <w:r w:rsidRPr="00FB603F">
              <w:rPr>
                <w:rFonts w:ascii="Arial Narrow" w:hAnsi="Arial Narrow"/>
                <w:b w:val="0"/>
                <w:color w:val="000000"/>
                <w:sz w:val="16"/>
                <w:szCs w:val="16"/>
              </w:rPr>
              <w:t>55</w:t>
            </w:r>
          </w:p>
        </w:tc>
        <w:tc>
          <w:tcPr>
            <w:tcW w:w="2080"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Gastos Financieros y Otros</w:t>
            </w:r>
          </w:p>
        </w:tc>
        <w:tc>
          <w:tcPr>
            <w:tcW w:w="1426"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21,390 </w:t>
            </w:r>
          </w:p>
        </w:tc>
        <w:tc>
          <w:tcPr>
            <w:tcW w:w="1151"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21,200 </w:t>
            </w:r>
          </w:p>
        </w:tc>
        <w:tc>
          <w:tcPr>
            <w:tcW w:w="1434"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190 </w:t>
            </w:r>
          </w:p>
        </w:tc>
        <w:tc>
          <w:tcPr>
            <w:tcW w:w="982" w:type="dxa"/>
            <w:noWrap/>
            <w:hideMark/>
          </w:tcPr>
          <w:p w:rsidR="00AD6D52" w:rsidRPr="00FB603F"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99%</w:t>
            </w:r>
          </w:p>
        </w:tc>
      </w:tr>
      <w:tr w:rsidR="00AD6D52" w:rsidRPr="00FB603F" w:rsidTr="00FE7070">
        <w:trPr>
          <w:trHeight w:val="300"/>
          <w:jc w:val="center"/>
        </w:trPr>
        <w:tc>
          <w:tcPr>
            <w:cnfStyle w:val="001000000000" w:firstRow="0" w:lastRow="0" w:firstColumn="1" w:lastColumn="0" w:oddVBand="0" w:evenVBand="0" w:oddHBand="0" w:evenHBand="0" w:firstRowFirstColumn="0" w:firstRowLastColumn="0" w:lastRowFirstColumn="0" w:lastRowLastColumn="0"/>
            <w:tcW w:w="1434" w:type="dxa"/>
            <w:noWrap/>
            <w:hideMark/>
          </w:tcPr>
          <w:p w:rsidR="00AD6D52" w:rsidRPr="00FB603F" w:rsidRDefault="00AD6D52" w:rsidP="00FE7070">
            <w:pPr>
              <w:jc w:val="center"/>
              <w:rPr>
                <w:rFonts w:ascii="Arial Narrow" w:hAnsi="Arial Narrow"/>
                <w:b w:val="0"/>
                <w:color w:val="000000"/>
                <w:sz w:val="16"/>
                <w:szCs w:val="16"/>
              </w:rPr>
            </w:pPr>
            <w:r w:rsidRPr="00FB603F">
              <w:rPr>
                <w:rFonts w:ascii="Arial Narrow" w:hAnsi="Arial Narrow"/>
                <w:b w:val="0"/>
                <w:color w:val="000000"/>
                <w:sz w:val="16"/>
                <w:szCs w:val="16"/>
              </w:rPr>
              <w:t>61</w:t>
            </w:r>
          </w:p>
        </w:tc>
        <w:tc>
          <w:tcPr>
            <w:tcW w:w="2080"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Inversiones en Activos Fijos</w:t>
            </w:r>
          </w:p>
        </w:tc>
        <w:tc>
          <w:tcPr>
            <w:tcW w:w="1426"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36,971 </w:t>
            </w:r>
          </w:p>
        </w:tc>
        <w:tc>
          <w:tcPr>
            <w:tcW w:w="1151"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36,187 </w:t>
            </w:r>
          </w:p>
        </w:tc>
        <w:tc>
          <w:tcPr>
            <w:tcW w:w="1434" w:type="dxa"/>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 xml:space="preserve"> $                  784 </w:t>
            </w:r>
          </w:p>
        </w:tc>
        <w:tc>
          <w:tcPr>
            <w:tcW w:w="982" w:type="dxa"/>
            <w:noWrap/>
            <w:hideMark/>
          </w:tcPr>
          <w:p w:rsidR="00AD6D52" w:rsidRPr="00FB603F"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FB603F">
              <w:rPr>
                <w:rFonts w:ascii="Arial Narrow" w:hAnsi="Arial Narrow"/>
                <w:color w:val="000000"/>
                <w:sz w:val="16"/>
                <w:szCs w:val="16"/>
              </w:rPr>
              <w:t>98%</w:t>
            </w:r>
          </w:p>
        </w:tc>
      </w:tr>
      <w:tr w:rsidR="00AD6D52" w:rsidRPr="00FB603F" w:rsidTr="00FE7070">
        <w:trPr>
          <w:trHeight w:val="274"/>
          <w:jc w:val="center"/>
        </w:trPr>
        <w:tc>
          <w:tcPr>
            <w:cnfStyle w:val="001000000000" w:firstRow="0" w:lastRow="0" w:firstColumn="1" w:lastColumn="0" w:oddVBand="0" w:evenVBand="0" w:oddHBand="0" w:evenHBand="0" w:firstRowFirstColumn="0" w:firstRowLastColumn="0" w:lastRowFirstColumn="0" w:lastRowLastColumn="0"/>
            <w:tcW w:w="3514" w:type="dxa"/>
            <w:gridSpan w:val="2"/>
            <w:shd w:val="clear" w:color="auto" w:fill="2E74B5" w:themeFill="accent1" w:themeFillShade="BF"/>
            <w:noWrap/>
            <w:hideMark/>
          </w:tcPr>
          <w:p w:rsidR="00AD6D52" w:rsidRPr="00FB603F" w:rsidRDefault="00AD6D52" w:rsidP="00FE7070">
            <w:pPr>
              <w:jc w:val="center"/>
              <w:rPr>
                <w:rFonts w:ascii="Arial Narrow" w:hAnsi="Arial Narrow"/>
                <w:color w:val="FFFFFF" w:themeColor="background1"/>
                <w:sz w:val="16"/>
                <w:szCs w:val="16"/>
              </w:rPr>
            </w:pPr>
            <w:r w:rsidRPr="00FB603F">
              <w:rPr>
                <w:rFonts w:ascii="Arial Narrow" w:hAnsi="Arial Narrow"/>
                <w:color w:val="FFFFFF" w:themeColor="background1"/>
                <w:sz w:val="16"/>
                <w:szCs w:val="16"/>
              </w:rPr>
              <w:t>TOTAL</w:t>
            </w:r>
          </w:p>
        </w:tc>
        <w:tc>
          <w:tcPr>
            <w:tcW w:w="1426" w:type="dxa"/>
            <w:shd w:val="clear" w:color="auto" w:fill="2E74B5" w:themeFill="accent1" w:themeFillShade="BF"/>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FB603F">
              <w:rPr>
                <w:rFonts w:ascii="Arial Narrow" w:hAnsi="Arial Narrow"/>
                <w:b/>
                <w:bCs/>
                <w:color w:val="FFFFFF" w:themeColor="background1"/>
                <w:sz w:val="16"/>
                <w:szCs w:val="16"/>
              </w:rPr>
              <w:t xml:space="preserve"> $           2,328,830 </w:t>
            </w:r>
          </w:p>
        </w:tc>
        <w:tc>
          <w:tcPr>
            <w:tcW w:w="1151" w:type="dxa"/>
            <w:shd w:val="clear" w:color="auto" w:fill="2E74B5" w:themeFill="accent1" w:themeFillShade="BF"/>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FB603F">
              <w:rPr>
                <w:rFonts w:ascii="Arial Narrow" w:hAnsi="Arial Narrow"/>
                <w:b/>
                <w:bCs/>
                <w:color w:val="FFFFFF" w:themeColor="background1"/>
                <w:sz w:val="16"/>
                <w:szCs w:val="16"/>
              </w:rPr>
              <w:t xml:space="preserve"> $     2,257,362 </w:t>
            </w:r>
          </w:p>
        </w:tc>
        <w:tc>
          <w:tcPr>
            <w:tcW w:w="1434" w:type="dxa"/>
            <w:shd w:val="clear" w:color="auto" w:fill="2E74B5" w:themeFill="accent1" w:themeFillShade="BF"/>
            <w:noWrap/>
            <w:hideMark/>
          </w:tcPr>
          <w:p w:rsidR="00AD6D52" w:rsidRPr="00FB603F"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FB603F">
              <w:rPr>
                <w:rFonts w:ascii="Arial Narrow" w:hAnsi="Arial Narrow"/>
                <w:b/>
                <w:bCs/>
                <w:color w:val="FFFFFF" w:themeColor="background1"/>
                <w:sz w:val="16"/>
                <w:szCs w:val="16"/>
              </w:rPr>
              <w:t xml:space="preserve"> $              71,468 </w:t>
            </w:r>
          </w:p>
        </w:tc>
        <w:tc>
          <w:tcPr>
            <w:tcW w:w="982" w:type="dxa"/>
            <w:shd w:val="clear" w:color="auto" w:fill="2E74B5" w:themeFill="accent1" w:themeFillShade="BF"/>
            <w:noWrap/>
            <w:hideMark/>
          </w:tcPr>
          <w:p w:rsidR="00AD6D52" w:rsidRPr="00FB603F"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FB603F">
              <w:rPr>
                <w:rFonts w:ascii="Arial Narrow" w:hAnsi="Arial Narrow"/>
                <w:b/>
                <w:bCs/>
                <w:color w:val="FFFFFF" w:themeColor="background1"/>
                <w:sz w:val="16"/>
                <w:szCs w:val="16"/>
              </w:rPr>
              <w:t>97%</w:t>
            </w:r>
          </w:p>
        </w:tc>
      </w:tr>
    </w:tbl>
    <w:p w:rsidR="00AD6D52" w:rsidRDefault="00AD6D52"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La situación operativa financiera resumida en el cuadro anterior está conformada de la manera siguiente:</w:t>
      </w: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Fondo General: Valores que corresponden a la Operatividad Financiera que ha tenido la institución para el pago de remuneraciones, adquisición de bienes y servicios e inversiones en activo fijo. El presupuesto aprobado para esta fuente de financiamiento inicialmente fue por $1,299,955 teniéndose un incremento presupuestario durante el año 2018, según detalle siguiente:</w:t>
      </w:r>
    </w:p>
    <w:p w:rsidR="00AD6D52" w:rsidRDefault="00AD6D52" w:rsidP="00AD6D52">
      <w:pPr>
        <w:spacing w:line="360" w:lineRule="auto"/>
        <w:jc w:val="both"/>
        <w:rPr>
          <w:rFonts w:ascii="Arial Narrow" w:hAnsi="Arial Narrow"/>
        </w:rPr>
      </w:pPr>
    </w:p>
    <w:tbl>
      <w:tblPr>
        <w:tblStyle w:val="Tabladecuadrcula1clara-nfasis51"/>
        <w:tblW w:w="8672" w:type="dxa"/>
        <w:jc w:val="center"/>
        <w:tblLook w:val="04A0" w:firstRow="1" w:lastRow="0" w:firstColumn="1" w:lastColumn="0" w:noHBand="0" w:noVBand="1"/>
      </w:tblPr>
      <w:tblGrid>
        <w:gridCol w:w="1711"/>
        <w:gridCol w:w="968"/>
        <w:gridCol w:w="1037"/>
        <w:gridCol w:w="1382"/>
        <w:gridCol w:w="3574"/>
      </w:tblGrid>
      <w:tr w:rsidR="00AD6D52" w:rsidRPr="00711944" w:rsidTr="00FE7070">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711" w:type="dxa"/>
            <w:shd w:val="clear" w:color="auto" w:fill="2E74B5" w:themeFill="accent1" w:themeFillShade="BF"/>
            <w:hideMark/>
          </w:tcPr>
          <w:p w:rsidR="00AD6D52" w:rsidRPr="00711944" w:rsidRDefault="00AD6D52" w:rsidP="00FE7070">
            <w:pPr>
              <w:jc w:val="center"/>
              <w:rPr>
                <w:rFonts w:ascii="Arial Narrow" w:hAnsi="Arial Narrow"/>
                <w:color w:val="FFFFFF"/>
              </w:rPr>
            </w:pPr>
            <w:r w:rsidRPr="00711944">
              <w:rPr>
                <w:rFonts w:ascii="Arial Narrow" w:hAnsi="Arial Narrow"/>
                <w:color w:val="FFFFFF"/>
              </w:rPr>
              <w:t>Detalle</w:t>
            </w:r>
          </w:p>
        </w:tc>
        <w:tc>
          <w:tcPr>
            <w:tcW w:w="968" w:type="dxa"/>
            <w:shd w:val="clear" w:color="auto" w:fill="2E74B5" w:themeFill="accent1" w:themeFillShade="BF"/>
            <w:hideMark/>
          </w:tcPr>
          <w:p w:rsidR="00AD6D52" w:rsidRPr="00711944"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711944">
              <w:rPr>
                <w:rFonts w:ascii="Arial Narrow" w:hAnsi="Arial Narrow"/>
                <w:color w:val="FFFFFF"/>
              </w:rPr>
              <w:t>Decreto / Acuerdo</w:t>
            </w:r>
          </w:p>
        </w:tc>
        <w:tc>
          <w:tcPr>
            <w:tcW w:w="1037" w:type="dxa"/>
            <w:shd w:val="clear" w:color="auto" w:fill="2E74B5" w:themeFill="accent1" w:themeFillShade="BF"/>
            <w:hideMark/>
          </w:tcPr>
          <w:p w:rsidR="00AD6D52" w:rsidRPr="00711944"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711944">
              <w:rPr>
                <w:rFonts w:ascii="Arial Narrow" w:hAnsi="Arial Narrow"/>
                <w:color w:val="FFFFFF"/>
              </w:rPr>
              <w:t>Fecha</w:t>
            </w:r>
          </w:p>
        </w:tc>
        <w:tc>
          <w:tcPr>
            <w:tcW w:w="1382" w:type="dxa"/>
            <w:shd w:val="clear" w:color="auto" w:fill="2E74B5" w:themeFill="accent1" w:themeFillShade="BF"/>
            <w:hideMark/>
          </w:tcPr>
          <w:p w:rsidR="00AD6D52" w:rsidRPr="00711944"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711944">
              <w:rPr>
                <w:rFonts w:ascii="Arial Narrow" w:hAnsi="Arial Narrow"/>
                <w:color w:val="FFFFFF"/>
              </w:rPr>
              <w:t>Monto</w:t>
            </w:r>
          </w:p>
        </w:tc>
        <w:tc>
          <w:tcPr>
            <w:tcW w:w="3574" w:type="dxa"/>
            <w:shd w:val="clear" w:color="auto" w:fill="2E74B5" w:themeFill="accent1" w:themeFillShade="BF"/>
            <w:hideMark/>
          </w:tcPr>
          <w:p w:rsidR="00AD6D52" w:rsidRPr="00711944"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711944">
              <w:rPr>
                <w:rFonts w:ascii="Arial Narrow" w:hAnsi="Arial Narrow"/>
                <w:color w:val="FFFFFF"/>
              </w:rPr>
              <w:t xml:space="preserve"> Comentario</w:t>
            </w:r>
          </w:p>
        </w:tc>
      </w:tr>
      <w:tr w:rsidR="00AD6D52" w:rsidRPr="00711944" w:rsidTr="00FE7070">
        <w:trPr>
          <w:trHeight w:val="300"/>
          <w:jc w:val="center"/>
        </w:trPr>
        <w:tc>
          <w:tcPr>
            <w:cnfStyle w:val="001000000000" w:firstRow="0" w:lastRow="0" w:firstColumn="1" w:lastColumn="0" w:oddVBand="0" w:evenVBand="0" w:oddHBand="0" w:evenHBand="0" w:firstRowFirstColumn="0" w:firstRowLastColumn="0" w:lastRowFirstColumn="0" w:lastRowLastColumn="0"/>
            <w:tcW w:w="1711" w:type="dxa"/>
            <w:hideMark/>
          </w:tcPr>
          <w:p w:rsidR="00AD6D52" w:rsidRPr="00711944" w:rsidRDefault="00AD6D52" w:rsidP="00FE7070">
            <w:pPr>
              <w:rPr>
                <w:rFonts w:ascii="Arial Narrow" w:hAnsi="Arial Narrow"/>
                <w:color w:val="000000"/>
              </w:rPr>
            </w:pPr>
            <w:r w:rsidRPr="00711944">
              <w:rPr>
                <w:rFonts w:ascii="Arial Narrow" w:hAnsi="Arial Narrow"/>
                <w:color w:val="000000"/>
              </w:rPr>
              <w:t>Asignación Inicial</w:t>
            </w:r>
          </w:p>
        </w:tc>
        <w:tc>
          <w:tcPr>
            <w:tcW w:w="968" w:type="dxa"/>
            <w:hideMark/>
          </w:tcPr>
          <w:p w:rsidR="00AD6D52" w:rsidRPr="00711944"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11944">
              <w:rPr>
                <w:rFonts w:ascii="Arial Narrow" w:hAnsi="Arial Narrow"/>
                <w:color w:val="000000"/>
              </w:rPr>
              <w:t>878</w:t>
            </w:r>
          </w:p>
        </w:tc>
        <w:tc>
          <w:tcPr>
            <w:tcW w:w="1037" w:type="dxa"/>
            <w:hideMark/>
          </w:tcPr>
          <w:p w:rsidR="00AD6D52" w:rsidRPr="00711944"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11944">
              <w:rPr>
                <w:rFonts w:ascii="Arial Narrow" w:hAnsi="Arial Narrow"/>
                <w:color w:val="000000"/>
              </w:rPr>
              <w:t>15/01/2018</w:t>
            </w:r>
          </w:p>
        </w:tc>
        <w:tc>
          <w:tcPr>
            <w:tcW w:w="1382" w:type="dxa"/>
            <w:hideMark/>
          </w:tcPr>
          <w:p w:rsidR="00AD6D52" w:rsidRPr="00711944"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11944">
              <w:rPr>
                <w:rFonts w:ascii="Arial Narrow" w:hAnsi="Arial Narrow"/>
                <w:color w:val="000000"/>
              </w:rPr>
              <w:t xml:space="preserve"> $ </w:t>
            </w:r>
            <w:r>
              <w:rPr>
                <w:rFonts w:ascii="Arial Narrow" w:hAnsi="Arial Narrow"/>
                <w:color w:val="000000"/>
              </w:rPr>
              <w:t xml:space="preserve"> </w:t>
            </w:r>
            <w:r w:rsidRPr="00711944">
              <w:rPr>
                <w:rFonts w:ascii="Arial Narrow" w:hAnsi="Arial Narrow"/>
                <w:color w:val="000000"/>
              </w:rPr>
              <w:t xml:space="preserve">    1,299,955 </w:t>
            </w:r>
          </w:p>
        </w:tc>
        <w:tc>
          <w:tcPr>
            <w:tcW w:w="3574" w:type="dxa"/>
            <w:hideMark/>
          </w:tcPr>
          <w:p w:rsidR="00AD6D52" w:rsidRPr="00711944"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11944">
              <w:rPr>
                <w:rFonts w:ascii="Arial Narrow" w:hAnsi="Arial Narrow"/>
                <w:color w:val="000000"/>
              </w:rPr>
              <w:t> </w:t>
            </w:r>
          </w:p>
        </w:tc>
      </w:tr>
      <w:tr w:rsidR="00AD6D52" w:rsidRPr="00711944" w:rsidTr="00FE7070">
        <w:trPr>
          <w:trHeight w:val="1005"/>
          <w:jc w:val="center"/>
        </w:trPr>
        <w:tc>
          <w:tcPr>
            <w:cnfStyle w:val="001000000000" w:firstRow="0" w:lastRow="0" w:firstColumn="1" w:lastColumn="0" w:oddVBand="0" w:evenVBand="0" w:oddHBand="0" w:evenHBand="0" w:firstRowFirstColumn="0" w:firstRowLastColumn="0" w:lastRowFirstColumn="0" w:lastRowLastColumn="0"/>
            <w:tcW w:w="1711" w:type="dxa"/>
            <w:hideMark/>
          </w:tcPr>
          <w:p w:rsidR="00AD6D52" w:rsidRPr="00711944" w:rsidRDefault="00AD6D52" w:rsidP="00FE7070">
            <w:pPr>
              <w:rPr>
                <w:rFonts w:ascii="Arial Narrow" w:hAnsi="Arial Narrow"/>
                <w:color w:val="000000"/>
              </w:rPr>
            </w:pPr>
            <w:r w:rsidRPr="00711944">
              <w:rPr>
                <w:rFonts w:ascii="Arial Narrow" w:hAnsi="Arial Narrow"/>
                <w:color w:val="000000"/>
              </w:rPr>
              <w:t>Acuerdo Ejecutivo</w:t>
            </w:r>
          </w:p>
        </w:tc>
        <w:tc>
          <w:tcPr>
            <w:tcW w:w="968" w:type="dxa"/>
            <w:hideMark/>
          </w:tcPr>
          <w:p w:rsidR="00AD6D52" w:rsidRPr="00711944"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11944">
              <w:rPr>
                <w:rFonts w:ascii="Arial Narrow" w:hAnsi="Arial Narrow"/>
                <w:color w:val="000000"/>
              </w:rPr>
              <w:t>901</w:t>
            </w:r>
          </w:p>
        </w:tc>
        <w:tc>
          <w:tcPr>
            <w:tcW w:w="1037" w:type="dxa"/>
            <w:hideMark/>
          </w:tcPr>
          <w:p w:rsidR="00AD6D52" w:rsidRPr="00711944"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11944">
              <w:rPr>
                <w:rFonts w:ascii="Arial Narrow" w:hAnsi="Arial Narrow"/>
                <w:color w:val="000000"/>
              </w:rPr>
              <w:t>29/06/2018</w:t>
            </w:r>
          </w:p>
        </w:tc>
        <w:tc>
          <w:tcPr>
            <w:tcW w:w="1382" w:type="dxa"/>
            <w:hideMark/>
          </w:tcPr>
          <w:p w:rsidR="00AD6D52" w:rsidRPr="00711944"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711944">
              <w:rPr>
                <w:rFonts w:ascii="Arial Narrow" w:hAnsi="Arial Narrow"/>
                <w:color w:val="000000"/>
              </w:rPr>
              <w:t xml:space="preserve"> $          62,035 </w:t>
            </w:r>
          </w:p>
        </w:tc>
        <w:tc>
          <w:tcPr>
            <w:tcW w:w="3574" w:type="dxa"/>
            <w:hideMark/>
          </w:tcPr>
          <w:p w:rsidR="00AD6D52" w:rsidRPr="00711944" w:rsidRDefault="00AD6D52" w:rsidP="00FE7070">
            <w:pPr>
              <w:jc w:val="both"/>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8"/>
                <w:szCs w:val="18"/>
              </w:rPr>
            </w:pPr>
            <w:r w:rsidRPr="00711944">
              <w:rPr>
                <w:rFonts w:ascii="Arial Narrow" w:hAnsi="Arial Narrow"/>
                <w:color w:val="000000"/>
                <w:sz w:val="18"/>
                <w:szCs w:val="18"/>
              </w:rPr>
              <w:t>Incremento Presupuestario para la Creación de la Oficina Tramitadora de Denuncias, de Conformidad a la Ley de Deberes y Derechos de los Pacientes y Prestadores de Servicios de Salud.</w:t>
            </w:r>
          </w:p>
        </w:tc>
      </w:tr>
      <w:tr w:rsidR="00AD6D52" w:rsidRPr="00711944" w:rsidTr="00FE7070">
        <w:trPr>
          <w:trHeight w:val="324"/>
          <w:jc w:val="center"/>
        </w:trPr>
        <w:tc>
          <w:tcPr>
            <w:cnfStyle w:val="001000000000" w:firstRow="0" w:lastRow="0" w:firstColumn="1" w:lastColumn="0" w:oddVBand="0" w:evenVBand="0" w:oddHBand="0" w:evenHBand="0" w:firstRowFirstColumn="0" w:firstRowLastColumn="0" w:lastRowFirstColumn="0" w:lastRowLastColumn="0"/>
            <w:tcW w:w="3716" w:type="dxa"/>
            <w:gridSpan w:val="3"/>
            <w:shd w:val="clear" w:color="auto" w:fill="2E74B5" w:themeFill="accent1" w:themeFillShade="BF"/>
            <w:hideMark/>
          </w:tcPr>
          <w:p w:rsidR="00AD6D52" w:rsidRPr="00711944" w:rsidRDefault="00AD6D52" w:rsidP="00FE7070">
            <w:pPr>
              <w:jc w:val="center"/>
              <w:rPr>
                <w:rFonts w:ascii="Arial Narrow" w:hAnsi="Arial Narrow"/>
                <w:color w:val="FFFFFF"/>
              </w:rPr>
            </w:pPr>
            <w:r w:rsidRPr="00711944">
              <w:rPr>
                <w:rFonts w:ascii="Arial Narrow" w:hAnsi="Arial Narrow"/>
                <w:color w:val="FFFFFF"/>
              </w:rPr>
              <w:t>Total Presupuesto</w:t>
            </w:r>
          </w:p>
        </w:tc>
        <w:tc>
          <w:tcPr>
            <w:tcW w:w="1382" w:type="dxa"/>
            <w:shd w:val="clear" w:color="auto" w:fill="2E74B5" w:themeFill="accent1" w:themeFillShade="BF"/>
            <w:hideMark/>
          </w:tcPr>
          <w:p w:rsidR="00AD6D52" w:rsidRPr="00711944"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rPr>
            </w:pPr>
            <w:r w:rsidRPr="00711944">
              <w:rPr>
                <w:rFonts w:ascii="Arial Narrow" w:hAnsi="Arial Narrow"/>
                <w:b/>
                <w:bCs/>
                <w:color w:val="FFFFFF"/>
              </w:rPr>
              <w:t xml:space="preserve"> $     1,361,990 </w:t>
            </w:r>
          </w:p>
        </w:tc>
        <w:tc>
          <w:tcPr>
            <w:tcW w:w="3574" w:type="dxa"/>
            <w:shd w:val="clear" w:color="auto" w:fill="2E74B5" w:themeFill="accent1" w:themeFillShade="BF"/>
            <w:hideMark/>
          </w:tcPr>
          <w:p w:rsidR="00AD6D52" w:rsidRPr="00711944"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rPr>
            </w:pPr>
            <w:r w:rsidRPr="00711944">
              <w:rPr>
                <w:rFonts w:ascii="Arial Narrow" w:hAnsi="Arial Narrow"/>
                <w:b/>
                <w:bCs/>
                <w:color w:val="FFFFFF"/>
              </w:rPr>
              <w:t> </w:t>
            </w:r>
          </w:p>
        </w:tc>
      </w:tr>
    </w:tbl>
    <w:p w:rsidR="00AD6D52" w:rsidRDefault="00AD6D52"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 xml:space="preserve">El monto total del presupuesto asignado e incrementado asciende al valor de $ 1,361,990 y representa el 58% del total asignado a la Institución durante el año 2018. </w:t>
      </w: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 xml:space="preserve">Estos fondos son recibidos de la Dirección General de Tesorería por medio de Transferencias Corrientes a través del Ministerio de Salud como Unidad Primaria. Durante </w:t>
      </w:r>
      <w:r w:rsidRPr="006A2C60">
        <w:rPr>
          <w:rFonts w:eastAsia="MS Mincho" w:cs="Times New Roman"/>
          <w:noProof/>
          <w:sz w:val="24"/>
          <w:szCs w:val="24"/>
        </w:rPr>
        <w:lastRenderedPageBreak/>
        <w:t xml:space="preserve">el período de enero a diciembre presenta una ejecución de $ 1,315,377 que en términos porcentuales representa el 97% del total presupuestado en esta fuente de financiamiento. El detalle por rubro presupuestario </w:t>
      </w:r>
      <w:r w:rsidR="00C51334" w:rsidRPr="006A2C60">
        <w:rPr>
          <w:rFonts w:eastAsia="MS Mincho" w:cs="Times New Roman"/>
          <w:noProof/>
          <w:sz w:val="24"/>
          <w:szCs w:val="24"/>
        </w:rPr>
        <w:t xml:space="preserve">(fuente de financiamiento fondo general) </w:t>
      </w:r>
      <w:r w:rsidRPr="006A2C60">
        <w:rPr>
          <w:rFonts w:eastAsia="MS Mincho" w:cs="Times New Roman"/>
          <w:noProof/>
          <w:sz w:val="24"/>
          <w:szCs w:val="24"/>
        </w:rPr>
        <w:t>es el siguiente:</w:t>
      </w:r>
    </w:p>
    <w:tbl>
      <w:tblPr>
        <w:tblStyle w:val="Tabladecuadrcula1clara-nfasis51"/>
        <w:tblW w:w="8705" w:type="dxa"/>
        <w:jc w:val="center"/>
        <w:tblLook w:val="04A0" w:firstRow="1" w:lastRow="0" w:firstColumn="1" w:lastColumn="0" w:noHBand="0" w:noVBand="1"/>
      </w:tblPr>
      <w:tblGrid>
        <w:gridCol w:w="1520"/>
        <w:gridCol w:w="2300"/>
        <w:gridCol w:w="1426"/>
        <w:gridCol w:w="1025"/>
        <w:gridCol w:w="1434"/>
        <w:gridCol w:w="1000"/>
      </w:tblGrid>
      <w:tr w:rsidR="00AD6D52" w:rsidRPr="00B44885" w:rsidTr="00FC3023">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1520" w:type="dxa"/>
            <w:shd w:val="clear" w:color="auto" w:fill="2E74B5" w:themeFill="accent1" w:themeFillShade="BF"/>
            <w:hideMark/>
          </w:tcPr>
          <w:p w:rsidR="00AD6D52" w:rsidRPr="00B44885" w:rsidRDefault="00AD6D52" w:rsidP="00FE7070">
            <w:pPr>
              <w:jc w:val="center"/>
              <w:rPr>
                <w:rFonts w:ascii="Arial Narrow" w:hAnsi="Arial Narrow"/>
                <w:color w:val="FFFFFF" w:themeColor="background1"/>
                <w:sz w:val="16"/>
                <w:szCs w:val="16"/>
              </w:rPr>
            </w:pPr>
            <w:r w:rsidRPr="00B44885">
              <w:rPr>
                <w:rFonts w:ascii="Arial Narrow" w:hAnsi="Arial Narrow"/>
                <w:color w:val="FFFFFF" w:themeColor="background1"/>
                <w:sz w:val="16"/>
                <w:szCs w:val="16"/>
              </w:rPr>
              <w:t>RUBRO PRESUPUESTARIO</w:t>
            </w:r>
          </w:p>
        </w:tc>
        <w:tc>
          <w:tcPr>
            <w:tcW w:w="2300" w:type="dxa"/>
            <w:shd w:val="clear" w:color="auto" w:fill="2E74B5" w:themeFill="accent1" w:themeFillShade="BF"/>
            <w:hideMark/>
          </w:tcPr>
          <w:p w:rsidR="00AD6D52" w:rsidRPr="00B4488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B44885">
              <w:rPr>
                <w:rFonts w:ascii="Arial Narrow" w:hAnsi="Arial Narrow"/>
                <w:color w:val="FFFFFF" w:themeColor="background1"/>
                <w:sz w:val="16"/>
                <w:szCs w:val="16"/>
              </w:rPr>
              <w:t>CONCEPTO</w:t>
            </w:r>
          </w:p>
        </w:tc>
        <w:tc>
          <w:tcPr>
            <w:tcW w:w="1426" w:type="dxa"/>
            <w:shd w:val="clear" w:color="auto" w:fill="2E74B5" w:themeFill="accent1" w:themeFillShade="BF"/>
            <w:hideMark/>
          </w:tcPr>
          <w:p w:rsidR="00AD6D52" w:rsidRPr="00B4488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B44885">
              <w:rPr>
                <w:rFonts w:ascii="Arial Narrow" w:hAnsi="Arial Narrow"/>
                <w:color w:val="FFFFFF" w:themeColor="background1"/>
                <w:sz w:val="16"/>
                <w:szCs w:val="16"/>
              </w:rPr>
              <w:t>ASIGNACION PRESUPUESTARIA</w:t>
            </w:r>
          </w:p>
        </w:tc>
        <w:tc>
          <w:tcPr>
            <w:tcW w:w="1025" w:type="dxa"/>
            <w:shd w:val="clear" w:color="auto" w:fill="2E74B5" w:themeFill="accent1" w:themeFillShade="BF"/>
            <w:hideMark/>
          </w:tcPr>
          <w:p w:rsidR="00AD6D52" w:rsidRPr="00B4488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B44885">
              <w:rPr>
                <w:rFonts w:ascii="Arial Narrow" w:hAnsi="Arial Narrow"/>
                <w:color w:val="FFFFFF" w:themeColor="background1"/>
                <w:sz w:val="16"/>
                <w:szCs w:val="16"/>
              </w:rPr>
              <w:t>EJECUTADO</w:t>
            </w:r>
          </w:p>
        </w:tc>
        <w:tc>
          <w:tcPr>
            <w:tcW w:w="1434" w:type="dxa"/>
            <w:shd w:val="clear" w:color="auto" w:fill="2E74B5" w:themeFill="accent1" w:themeFillShade="BF"/>
            <w:hideMark/>
          </w:tcPr>
          <w:p w:rsidR="00AD6D52" w:rsidRPr="00B4488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B44885">
              <w:rPr>
                <w:rFonts w:ascii="Arial Narrow" w:hAnsi="Arial Narrow"/>
                <w:color w:val="FFFFFF" w:themeColor="background1"/>
                <w:sz w:val="16"/>
                <w:szCs w:val="16"/>
              </w:rPr>
              <w:t>SALDO PRESUPUESTARIO</w:t>
            </w:r>
          </w:p>
        </w:tc>
        <w:tc>
          <w:tcPr>
            <w:tcW w:w="1000" w:type="dxa"/>
            <w:shd w:val="clear" w:color="auto" w:fill="2E74B5" w:themeFill="accent1" w:themeFillShade="BF"/>
            <w:hideMark/>
          </w:tcPr>
          <w:p w:rsidR="00AD6D52" w:rsidRPr="00B44885"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B44885">
              <w:rPr>
                <w:rFonts w:ascii="Arial Narrow" w:hAnsi="Arial Narrow"/>
                <w:color w:val="FFFFFF" w:themeColor="background1"/>
                <w:sz w:val="16"/>
                <w:szCs w:val="16"/>
              </w:rPr>
              <w:t>% EJECUCION</w:t>
            </w:r>
          </w:p>
        </w:tc>
      </w:tr>
      <w:tr w:rsidR="00AD6D52" w:rsidRPr="00B44885" w:rsidTr="00FC3023">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AD6D52" w:rsidRPr="00B44885" w:rsidRDefault="00AD6D52" w:rsidP="00FE7070">
            <w:pPr>
              <w:jc w:val="center"/>
              <w:rPr>
                <w:rFonts w:ascii="Arial Narrow" w:hAnsi="Arial Narrow"/>
                <w:b w:val="0"/>
                <w:color w:val="000000"/>
                <w:sz w:val="16"/>
                <w:szCs w:val="16"/>
              </w:rPr>
            </w:pPr>
            <w:r w:rsidRPr="00B44885">
              <w:rPr>
                <w:rFonts w:ascii="Arial Narrow" w:hAnsi="Arial Narrow"/>
                <w:b w:val="0"/>
                <w:color w:val="000000"/>
                <w:sz w:val="16"/>
                <w:szCs w:val="16"/>
              </w:rPr>
              <w:t>51</w:t>
            </w:r>
          </w:p>
        </w:tc>
        <w:tc>
          <w:tcPr>
            <w:tcW w:w="2300"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Remuneraciones</w:t>
            </w:r>
          </w:p>
        </w:tc>
        <w:tc>
          <w:tcPr>
            <w:tcW w:w="1426"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 xml:space="preserve"> $            1,252,965 </w:t>
            </w:r>
          </w:p>
        </w:tc>
        <w:tc>
          <w:tcPr>
            <w:tcW w:w="1025"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 xml:space="preserve"> $   1,206,509 </w:t>
            </w:r>
          </w:p>
        </w:tc>
        <w:tc>
          <w:tcPr>
            <w:tcW w:w="1434"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 xml:space="preserve"> $                46,456 </w:t>
            </w:r>
          </w:p>
        </w:tc>
        <w:tc>
          <w:tcPr>
            <w:tcW w:w="1000" w:type="dxa"/>
            <w:noWrap/>
            <w:hideMark/>
          </w:tcPr>
          <w:p w:rsidR="00AD6D52" w:rsidRPr="00B4488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96.29%</w:t>
            </w:r>
          </w:p>
        </w:tc>
      </w:tr>
      <w:tr w:rsidR="00AD6D52" w:rsidRPr="00B44885" w:rsidTr="00FC3023">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AD6D52" w:rsidRPr="00B44885" w:rsidRDefault="00AD6D52" w:rsidP="00FE7070">
            <w:pPr>
              <w:jc w:val="center"/>
              <w:rPr>
                <w:rFonts w:ascii="Arial Narrow" w:hAnsi="Arial Narrow"/>
                <w:b w:val="0"/>
                <w:color w:val="000000"/>
                <w:sz w:val="16"/>
                <w:szCs w:val="16"/>
              </w:rPr>
            </w:pPr>
            <w:r w:rsidRPr="00B44885">
              <w:rPr>
                <w:rFonts w:ascii="Arial Narrow" w:hAnsi="Arial Narrow"/>
                <w:b w:val="0"/>
                <w:color w:val="000000"/>
                <w:sz w:val="16"/>
                <w:szCs w:val="16"/>
              </w:rPr>
              <w:t>54</w:t>
            </w:r>
          </w:p>
        </w:tc>
        <w:tc>
          <w:tcPr>
            <w:tcW w:w="2300"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Adquisición de Bienes y Servicios</w:t>
            </w:r>
          </w:p>
        </w:tc>
        <w:tc>
          <w:tcPr>
            <w:tcW w:w="1426"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 xml:space="preserve"> $                98,330 </w:t>
            </w:r>
          </w:p>
        </w:tc>
        <w:tc>
          <w:tcPr>
            <w:tcW w:w="1025"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 xml:space="preserve"> $       98,176 </w:t>
            </w:r>
          </w:p>
        </w:tc>
        <w:tc>
          <w:tcPr>
            <w:tcW w:w="1434"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 xml:space="preserve"> $                    154 </w:t>
            </w:r>
          </w:p>
        </w:tc>
        <w:tc>
          <w:tcPr>
            <w:tcW w:w="1000" w:type="dxa"/>
            <w:noWrap/>
            <w:hideMark/>
          </w:tcPr>
          <w:p w:rsidR="00AD6D52" w:rsidRPr="00B4488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99.84%</w:t>
            </w:r>
          </w:p>
        </w:tc>
      </w:tr>
      <w:tr w:rsidR="00AD6D52" w:rsidRPr="00B44885" w:rsidTr="00FC3023">
        <w:trPr>
          <w:trHeight w:val="300"/>
          <w:jc w:val="center"/>
        </w:trPr>
        <w:tc>
          <w:tcPr>
            <w:cnfStyle w:val="001000000000" w:firstRow="0" w:lastRow="0" w:firstColumn="1" w:lastColumn="0" w:oddVBand="0" w:evenVBand="0" w:oddHBand="0" w:evenHBand="0" w:firstRowFirstColumn="0" w:firstRowLastColumn="0" w:lastRowFirstColumn="0" w:lastRowLastColumn="0"/>
            <w:tcW w:w="1520" w:type="dxa"/>
            <w:noWrap/>
            <w:hideMark/>
          </w:tcPr>
          <w:p w:rsidR="00AD6D52" w:rsidRPr="00B44885" w:rsidRDefault="00AD6D52" w:rsidP="00FE7070">
            <w:pPr>
              <w:jc w:val="center"/>
              <w:rPr>
                <w:rFonts w:ascii="Arial Narrow" w:hAnsi="Arial Narrow"/>
                <w:b w:val="0"/>
                <w:color w:val="000000"/>
                <w:sz w:val="16"/>
                <w:szCs w:val="16"/>
              </w:rPr>
            </w:pPr>
            <w:r w:rsidRPr="00B44885">
              <w:rPr>
                <w:rFonts w:ascii="Arial Narrow" w:hAnsi="Arial Narrow"/>
                <w:b w:val="0"/>
                <w:color w:val="000000"/>
                <w:sz w:val="16"/>
                <w:szCs w:val="16"/>
              </w:rPr>
              <w:t>61</w:t>
            </w:r>
          </w:p>
        </w:tc>
        <w:tc>
          <w:tcPr>
            <w:tcW w:w="2300"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Inversiones en Activo Fijo</w:t>
            </w:r>
          </w:p>
        </w:tc>
        <w:tc>
          <w:tcPr>
            <w:tcW w:w="1426"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 xml:space="preserve"> $                10,695 </w:t>
            </w:r>
          </w:p>
        </w:tc>
        <w:tc>
          <w:tcPr>
            <w:tcW w:w="1025"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 xml:space="preserve"> $       10,692 </w:t>
            </w:r>
          </w:p>
        </w:tc>
        <w:tc>
          <w:tcPr>
            <w:tcW w:w="1434" w:type="dxa"/>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 xml:space="preserve"> $                        3 </w:t>
            </w:r>
          </w:p>
        </w:tc>
        <w:tc>
          <w:tcPr>
            <w:tcW w:w="1000" w:type="dxa"/>
            <w:noWrap/>
            <w:hideMark/>
          </w:tcPr>
          <w:p w:rsidR="00AD6D52" w:rsidRPr="00B4488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B44885">
              <w:rPr>
                <w:rFonts w:ascii="Arial Narrow" w:hAnsi="Arial Narrow"/>
                <w:color w:val="000000"/>
                <w:sz w:val="16"/>
                <w:szCs w:val="16"/>
              </w:rPr>
              <w:t>99.97%</w:t>
            </w:r>
          </w:p>
        </w:tc>
      </w:tr>
      <w:tr w:rsidR="00AD6D52" w:rsidRPr="00B44885" w:rsidTr="00FC3023">
        <w:trPr>
          <w:trHeight w:val="312"/>
          <w:jc w:val="center"/>
        </w:trPr>
        <w:tc>
          <w:tcPr>
            <w:cnfStyle w:val="001000000000" w:firstRow="0" w:lastRow="0" w:firstColumn="1" w:lastColumn="0" w:oddVBand="0" w:evenVBand="0" w:oddHBand="0" w:evenHBand="0" w:firstRowFirstColumn="0" w:firstRowLastColumn="0" w:lastRowFirstColumn="0" w:lastRowLastColumn="0"/>
            <w:tcW w:w="3820" w:type="dxa"/>
            <w:gridSpan w:val="2"/>
            <w:shd w:val="clear" w:color="auto" w:fill="2E74B5" w:themeFill="accent1" w:themeFillShade="BF"/>
            <w:noWrap/>
            <w:hideMark/>
          </w:tcPr>
          <w:p w:rsidR="00AD6D52" w:rsidRPr="00B44885" w:rsidRDefault="00AD6D52" w:rsidP="00FE7070">
            <w:pPr>
              <w:jc w:val="center"/>
              <w:rPr>
                <w:rFonts w:ascii="Arial Narrow" w:hAnsi="Arial Narrow"/>
                <w:color w:val="FFFFFF" w:themeColor="background1"/>
                <w:sz w:val="16"/>
                <w:szCs w:val="16"/>
              </w:rPr>
            </w:pPr>
            <w:r w:rsidRPr="00B44885">
              <w:rPr>
                <w:rFonts w:ascii="Arial Narrow" w:hAnsi="Arial Narrow"/>
                <w:color w:val="FFFFFF" w:themeColor="background1"/>
                <w:sz w:val="16"/>
                <w:szCs w:val="16"/>
              </w:rPr>
              <w:t>TOTAL</w:t>
            </w:r>
          </w:p>
        </w:tc>
        <w:tc>
          <w:tcPr>
            <w:tcW w:w="1426" w:type="dxa"/>
            <w:shd w:val="clear" w:color="auto" w:fill="2E74B5" w:themeFill="accent1" w:themeFillShade="BF"/>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B44885">
              <w:rPr>
                <w:rFonts w:ascii="Arial Narrow" w:hAnsi="Arial Narrow"/>
                <w:b/>
                <w:bCs/>
                <w:color w:val="FFFFFF" w:themeColor="background1"/>
                <w:sz w:val="16"/>
                <w:szCs w:val="16"/>
              </w:rPr>
              <w:t xml:space="preserve"> $            1,361,990 </w:t>
            </w:r>
          </w:p>
        </w:tc>
        <w:tc>
          <w:tcPr>
            <w:tcW w:w="1025" w:type="dxa"/>
            <w:shd w:val="clear" w:color="auto" w:fill="2E74B5" w:themeFill="accent1" w:themeFillShade="BF"/>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B44885">
              <w:rPr>
                <w:rFonts w:ascii="Arial Narrow" w:hAnsi="Arial Narrow"/>
                <w:b/>
                <w:bCs/>
                <w:color w:val="FFFFFF" w:themeColor="background1"/>
                <w:sz w:val="16"/>
                <w:szCs w:val="16"/>
              </w:rPr>
              <w:t xml:space="preserve"> $   1,315,377 </w:t>
            </w:r>
          </w:p>
        </w:tc>
        <w:tc>
          <w:tcPr>
            <w:tcW w:w="1434" w:type="dxa"/>
            <w:shd w:val="clear" w:color="auto" w:fill="2E74B5" w:themeFill="accent1" w:themeFillShade="BF"/>
            <w:noWrap/>
            <w:hideMark/>
          </w:tcPr>
          <w:p w:rsidR="00AD6D52" w:rsidRPr="00B44885"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B44885">
              <w:rPr>
                <w:rFonts w:ascii="Arial Narrow" w:hAnsi="Arial Narrow"/>
                <w:b/>
                <w:bCs/>
                <w:color w:val="FFFFFF" w:themeColor="background1"/>
                <w:sz w:val="16"/>
                <w:szCs w:val="16"/>
              </w:rPr>
              <w:t xml:space="preserve"> $                46,613 </w:t>
            </w:r>
          </w:p>
        </w:tc>
        <w:tc>
          <w:tcPr>
            <w:tcW w:w="1000" w:type="dxa"/>
            <w:shd w:val="clear" w:color="auto" w:fill="2E74B5" w:themeFill="accent1" w:themeFillShade="BF"/>
            <w:noWrap/>
            <w:hideMark/>
          </w:tcPr>
          <w:p w:rsidR="00AD6D52" w:rsidRPr="00B44885"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B44885">
              <w:rPr>
                <w:rFonts w:ascii="Arial Narrow" w:hAnsi="Arial Narrow"/>
                <w:b/>
                <w:bCs/>
                <w:color w:val="FFFFFF" w:themeColor="background1"/>
                <w:sz w:val="16"/>
                <w:szCs w:val="16"/>
              </w:rPr>
              <w:t>97%</w:t>
            </w:r>
          </w:p>
        </w:tc>
      </w:tr>
    </w:tbl>
    <w:p w:rsidR="00FC3023" w:rsidRDefault="00FC3023"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El rubro que representa mayor ejecución presupuestaria es remuneraciones, debido a que el 93% de las plazas de los empleados son financiadas con cargo al fondo general.</w:t>
      </w: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Recursos Propios: Valores que corresponden a la Operatividad Financiera Administrativa de los Recursos asignados para el funcionamiento institucional, el presupuesto aprobado inicialmente para esta fuente de financiamiento fue por $ 947,090, teniéndose cuatro incrementos presupuestarios durante el año 2018, según detalle siguiente:</w:t>
      </w:r>
    </w:p>
    <w:p w:rsidR="00AD6D52" w:rsidRDefault="00AD6D52" w:rsidP="00AD6D52">
      <w:pPr>
        <w:spacing w:line="360" w:lineRule="auto"/>
        <w:jc w:val="both"/>
        <w:rPr>
          <w:rFonts w:ascii="Arial Narrow" w:hAnsi="Arial Narrow"/>
        </w:rPr>
      </w:pPr>
    </w:p>
    <w:tbl>
      <w:tblPr>
        <w:tblStyle w:val="Tabladecuadrcula1clara-nfasis51"/>
        <w:tblW w:w="9980" w:type="dxa"/>
        <w:jc w:val="center"/>
        <w:tblLook w:val="04A0" w:firstRow="1" w:lastRow="0" w:firstColumn="1" w:lastColumn="0" w:noHBand="0" w:noVBand="1"/>
      </w:tblPr>
      <w:tblGrid>
        <w:gridCol w:w="1720"/>
        <w:gridCol w:w="1200"/>
        <w:gridCol w:w="1200"/>
        <w:gridCol w:w="1200"/>
        <w:gridCol w:w="4660"/>
      </w:tblGrid>
      <w:tr w:rsidR="00AD6D52" w:rsidRPr="00011E12" w:rsidTr="00FE7070">
        <w:trPr>
          <w:cnfStyle w:val="100000000000" w:firstRow="1" w:lastRow="0" w:firstColumn="0" w:lastColumn="0" w:oddVBand="0" w:evenVBand="0" w:oddHBand="0" w:evenHBand="0" w:firstRowFirstColumn="0" w:firstRowLastColumn="0" w:lastRowFirstColumn="0" w:lastRowLastColumn="0"/>
          <w:trHeight w:val="510"/>
          <w:jc w:val="center"/>
        </w:trPr>
        <w:tc>
          <w:tcPr>
            <w:cnfStyle w:val="001000000000" w:firstRow="0" w:lastRow="0" w:firstColumn="1" w:lastColumn="0" w:oddVBand="0" w:evenVBand="0" w:oddHBand="0" w:evenHBand="0" w:firstRowFirstColumn="0" w:firstRowLastColumn="0" w:lastRowFirstColumn="0" w:lastRowLastColumn="0"/>
            <w:tcW w:w="1720" w:type="dxa"/>
            <w:shd w:val="clear" w:color="auto" w:fill="2E74B5" w:themeFill="accent1" w:themeFillShade="BF"/>
            <w:hideMark/>
          </w:tcPr>
          <w:p w:rsidR="00AD6D52" w:rsidRPr="00011E12" w:rsidRDefault="00AD6D52" w:rsidP="00FE7070">
            <w:pPr>
              <w:jc w:val="center"/>
              <w:rPr>
                <w:rFonts w:ascii="Arial Narrow" w:hAnsi="Arial Narrow"/>
                <w:color w:val="FFFFFF"/>
              </w:rPr>
            </w:pPr>
            <w:r w:rsidRPr="00011E12">
              <w:rPr>
                <w:rFonts w:ascii="Arial Narrow" w:hAnsi="Arial Narrow"/>
                <w:color w:val="FFFFFF"/>
              </w:rPr>
              <w:t>Detalle</w:t>
            </w:r>
          </w:p>
        </w:tc>
        <w:tc>
          <w:tcPr>
            <w:tcW w:w="1200" w:type="dxa"/>
            <w:shd w:val="clear" w:color="auto" w:fill="2E74B5" w:themeFill="accent1" w:themeFillShade="BF"/>
            <w:hideMark/>
          </w:tcPr>
          <w:p w:rsidR="00AD6D52" w:rsidRPr="00011E12"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011E12">
              <w:rPr>
                <w:rFonts w:ascii="Arial Narrow" w:hAnsi="Arial Narrow"/>
                <w:color w:val="FFFFFF"/>
              </w:rPr>
              <w:t>Decreto / Acuerdo</w:t>
            </w:r>
          </w:p>
        </w:tc>
        <w:tc>
          <w:tcPr>
            <w:tcW w:w="1200" w:type="dxa"/>
            <w:shd w:val="clear" w:color="auto" w:fill="2E74B5" w:themeFill="accent1" w:themeFillShade="BF"/>
            <w:hideMark/>
          </w:tcPr>
          <w:p w:rsidR="00AD6D52" w:rsidRPr="00011E12"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011E12">
              <w:rPr>
                <w:rFonts w:ascii="Arial Narrow" w:hAnsi="Arial Narrow"/>
                <w:color w:val="FFFFFF"/>
              </w:rPr>
              <w:t>Fecha</w:t>
            </w:r>
          </w:p>
        </w:tc>
        <w:tc>
          <w:tcPr>
            <w:tcW w:w="1200" w:type="dxa"/>
            <w:shd w:val="clear" w:color="auto" w:fill="2E74B5" w:themeFill="accent1" w:themeFillShade="BF"/>
            <w:hideMark/>
          </w:tcPr>
          <w:p w:rsidR="00AD6D52" w:rsidRPr="00011E12"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011E12">
              <w:rPr>
                <w:rFonts w:ascii="Arial Narrow" w:hAnsi="Arial Narrow"/>
                <w:color w:val="FFFFFF"/>
              </w:rPr>
              <w:t>Monto</w:t>
            </w:r>
          </w:p>
        </w:tc>
        <w:tc>
          <w:tcPr>
            <w:tcW w:w="4660" w:type="dxa"/>
            <w:shd w:val="clear" w:color="auto" w:fill="2E74B5" w:themeFill="accent1" w:themeFillShade="BF"/>
            <w:hideMark/>
          </w:tcPr>
          <w:p w:rsidR="00AD6D52" w:rsidRPr="00011E12"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rPr>
            </w:pPr>
            <w:r w:rsidRPr="00011E12">
              <w:rPr>
                <w:rFonts w:ascii="Arial Narrow" w:hAnsi="Arial Narrow"/>
                <w:color w:val="FFFFFF"/>
              </w:rPr>
              <w:t xml:space="preserve"> Comentario</w:t>
            </w:r>
          </w:p>
        </w:tc>
      </w:tr>
      <w:tr w:rsidR="00AD6D52" w:rsidRPr="00011E12" w:rsidTr="00FE7070">
        <w:trPr>
          <w:trHeight w:val="300"/>
          <w:jc w:val="center"/>
        </w:trPr>
        <w:tc>
          <w:tcPr>
            <w:cnfStyle w:val="001000000000" w:firstRow="0" w:lastRow="0" w:firstColumn="1" w:lastColumn="0" w:oddVBand="0" w:evenVBand="0" w:oddHBand="0" w:evenHBand="0" w:firstRowFirstColumn="0" w:firstRowLastColumn="0" w:lastRowFirstColumn="0" w:lastRowLastColumn="0"/>
            <w:tcW w:w="1720" w:type="dxa"/>
            <w:hideMark/>
          </w:tcPr>
          <w:p w:rsidR="00AD6D52" w:rsidRPr="00011E12" w:rsidRDefault="00AD6D52" w:rsidP="00FE7070">
            <w:pPr>
              <w:rPr>
                <w:rFonts w:ascii="Arial Narrow" w:hAnsi="Arial Narrow"/>
                <w:b w:val="0"/>
                <w:color w:val="000000"/>
              </w:rPr>
            </w:pPr>
            <w:r w:rsidRPr="00011E12">
              <w:rPr>
                <w:rFonts w:ascii="Arial Narrow" w:hAnsi="Arial Narrow"/>
                <w:b w:val="0"/>
                <w:color w:val="000000"/>
              </w:rPr>
              <w:t>Asignación Inicial</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878</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15/01/2018</w:t>
            </w:r>
          </w:p>
        </w:tc>
        <w:tc>
          <w:tcPr>
            <w:tcW w:w="1200" w:type="dxa"/>
            <w:hideMark/>
          </w:tcPr>
          <w:p w:rsidR="00AD6D52" w:rsidRPr="00011E12"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 xml:space="preserve"> $     947,090 </w:t>
            </w:r>
          </w:p>
        </w:tc>
        <w:tc>
          <w:tcPr>
            <w:tcW w:w="4660" w:type="dxa"/>
            <w:hideMark/>
          </w:tcPr>
          <w:p w:rsidR="00AD6D52" w:rsidRPr="00011E12"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 </w:t>
            </w:r>
          </w:p>
        </w:tc>
      </w:tr>
      <w:tr w:rsidR="00AD6D52" w:rsidRPr="00011E12" w:rsidTr="00FE7070">
        <w:trPr>
          <w:trHeight w:val="891"/>
          <w:jc w:val="center"/>
        </w:trPr>
        <w:tc>
          <w:tcPr>
            <w:cnfStyle w:val="001000000000" w:firstRow="0" w:lastRow="0" w:firstColumn="1" w:lastColumn="0" w:oddVBand="0" w:evenVBand="0" w:oddHBand="0" w:evenHBand="0" w:firstRowFirstColumn="0" w:firstRowLastColumn="0" w:lastRowFirstColumn="0" w:lastRowLastColumn="0"/>
            <w:tcW w:w="1720" w:type="dxa"/>
            <w:hideMark/>
          </w:tcPr>
          <w:p w:rsidR="00AD6D52" w:rsidRPr="00011E12" w:rsidRDefault="00AD6D52" w:rsidP="00FE7070">
            <w:pPr>
              <w:rPr>
                <w:rFonts w:ascii="Arial Narrow" w:hAnsi="Arial Narrow"/>
                <w:b w:val="0"/>
                <w:color w:val="000000"/>
              </w:rPr>
            </w:pPr>
            <w:r w:rsidRPr="00011E12">
              <w:rPr>
                <w:rFonts w:ascii="Arial Narrow" w:hAnsi="Arial Narrow"/>
                <w:b w:val="0"/>
                <w:color w:val="000000"/>
              </w:rPr>
              <w:t>Acuerdo Ejecutivo</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226</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27/02/2018</w:t>
            </w:r>
          </w:p>
        </w:tc>
        <w:tc>
          <w:tcPr>
            <w:tcW w:w="1200" w:type="dxa"/>
            <w:hideMark/>
          </w:tcPr>
          <w:p w:rsidR="00AD6D52" w:rsidRPr="00011E1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 xml:space="preserve"> $       10,000 </w:t>
            </w:r>
          </w:p>
        </w:tc>
        <w:tc>
          <w:tcPr>
            <w:tcW w:w="4660" w:type="dxa"/>
            <w:hideMark/>
          </w:tcPr>
          <w:p w:rsidR="00AD6D52" w:rsidRPr="00011E1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11E12">
              <w:rPr>
                <w:rFonts w:ascii="Arial Narrow" w:hAnsi="Arial Narrow"/>
                <w:color w:val="000000"/>
                <w:sz w:val="16"/>
                <w:szCs w:val="16"/>
              </w:rPr>
              <w:t>Se solicitó incremento presupuestario por Primer Desembolso Acuerdo de Subvención No. SV-005-NIC-FY18 suscrito entre Ipas Centroamérica y el CSSP, en el cual Ipas se compromete a otorgar subvención de fondos por valor de $ 18,000 al CSSP.</w:t>
            </w:r>
          </w:p>
        </w:tc>
      </w:tr>
      <w:tr w:rsidR="00AD6D52" w:rsidRPr="00011E12" w:rsidTr="00FE7070">
        <w:trPr>
          <w:trHeight w:val="909"/>
          <w:jc w:val="center"/>
        </w:trPr>
        <w:tc>
          <w:tcPr>
            <w:cnfStyle w:val="001000000000" w:firstRow="0" w:lastRow="0" w:firstColumn="1" w:lastColumn="0" w:oddVBand="0" w:evenVBand="0" w:oddHBand="0" w:evenHBand="0" w:firstRowFirstColumn="0" w:firstRowLastColumn="0" w:lastRowFirstColumn="0" w:lastRowLastColumn="0"/>
            <w:tcW w:w="1720" w:type="dxa"/>
            <w:hideMark/>
          </w:tcPr>
          <w:p w:rsidR="00AD6D52" w:rsidRPr="00011E12" w:rsidRDefault="00AD6D52" w:rsidP="00FE7070">
            <w:pPr>
              <w:rPr>
                <w:rFonts w:ascii="Arial Narrow" w:hAnsi="Arial Narrow"/>
                <w:b w:val="0"/>
                <w:color w:val="000000"/>
              </w:rPr>
            </w:pPr>
            <w:r w:rsidRPr="00011E12">
              <w:rPr>
                <w:rFonts w:ascii="Arial Narrow" w:hAnsi="Arial Narrow"/>
                <w:b w:val="0"/>
                <w:color w:val="000000"/>
              </w:rPr>
              <w:t>Acuerdo Ejecutivo</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811</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14/06/2018</w:t>
            </w:r>
          </w:p>
        </w:tc>
        <w:tc>
          <w:tcPr>
            <w:tcW w:w="1200" w:type="dxa"/>
            <w:hideMark/>
          </w:tcPr>
          <w:p w:rsidR="00AD6D52" w:rsidRPr="00011E1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 xml:space="preserve"> $         6,200 </w:t>
            </w:r>
          </w:p>
        </w:tc>
        <w:tc>
          <w:tcPr>
            <w:tcW w:w="4660" w:type="dxa"/>
            <w:hideMark/>
          </w:tcPr>
          <w:p w:rsidR="00AD6D52" w:rsidRPr="00011E1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11E12">
              <w:rPr>
                <w:rFonts w:ascii="Arial Narrow" w:hAnsi="Arial Narrow"/>
                <w:color w:val="000000"/>
                <w:sz w:val="16"/>
                <w:szCs w:val="16"/>
              </w:rPr>
              <w:t>Se solicitó incremento presupuestario por Segundo Desembolso Acuerdo de Subvención No. SV-005-NIC-FY18 suscrito entre Ipas Centroamérica y el CSSP, en el cual Ipas se compromete a otorgar subvención de fondos por valor de $18,000 al CSSP.</w:t>
            </w:r>
          </w:p>
        </w:tc>
      </w:tr>
      <w:tr w:rsidR="00AD6D52" w:rsidRPr="00011E12" w:rsidTr="00FE7070">
        <w:trPr>
          <w:trHeight w:val="869"/>
          <w:jc w:val="center"/>
        </w:trPr>
        <w:tc>
          <w:tcPr>
            <w:cnfStyle w:val="001000000000" w:firstRow="0" w:lastRow="0" w:firstColumn="1" w:lastColumn="0" w:oddVBand="0" w:evenVBand="0" w:oddHBand="0" w:evenHBand="0" w:firstRowFirstColumn="0" w:firstRowLastColumn="0" w:lastRowFirstColumn="0" w:lastRowLastColumn="0"/>
            <w:tcW w:w="1720" w:type="dxa"/>
            <w:hideMark/>
          </w:tcPr>
          <w:p w:rsidR="00AD6D52" w:rsidRPr="00011E12" w:rsidRDefault="00AD6D52" w:rsidP="00FE7070">
            <w:pPr>
              <w:rPr>
                <w:rFonts w:ascii="Arial Narrow" w:hAnsi="Arial Narrow"/>
                <w:b w:val="0"/>
                <w:color w:val="000000"/>
              </w:rPr>
            </w:pPr>
            <w:r w:rsidRPr="00011E12">
              <w:rPr>
                <w:rFonts w:ascii="Arial Narrow" w:hAnsi="Arial Narrow"/>
                <w:b w:val="0"/>
                <w:color w:val="000000"/>
              </w:rPr>
              <w:t>Acuerdo Ejecutivo</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1468</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15/10/2018</w:t>
            </w:r>
          </w:p>
        </w:tc>
        <w:tc>
          <w:tcPr>
            <w:tcW w:w="1200" w:type="dxa"/>
            <w:hideMark/>
          </w:tcPr>
          <w:p w:rsidR="00AD6D52" w:rsidRPr="00011E1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 xml:space="preserve"> $         2,800 </w:t>
            </w:r>
          </w:p>
        </w:tc>
        <w:tc>
          <w:tcPr>
            <w:tcW w:w="4660" w:type="dxa"/>
            <w:hideMark/>
          </w:tcPr>
          <w:p w:rsidR="00AD6D52" w:rsidRPr="00011E1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11E12">
              <w:rPr>
                <w:rFonts w:ascii="Arial Narrow" w:hAnsi="Arial Narrow"/>
                <w:color w:val="000000"/>
                <w:sz w:val="16"/>
                <w:szCs w:val="16"/>
              </w:rPr>
              <w:t>Se solicitó incremento presupuestario por Tercer Desembolso Acuerdo de Subvención No. SV-005-NIC-FY18 suscrito entre Ipas Centroamérica y el CSSP, en el cual Ipas se compromete a otorgar subvención de fondos por valor de $19,750 al CSSP.</w:t>
            </w:r>
          </w:p>
        </w:tc>
      </w:tr>
      <w:tr w:rsidR="00AD6D52" w:rsidRPr="00011E12" w:rsidTr="00FE7070">
        <w:trPr>
          <w:trHeight w:val="843"/>
          <w:jc w:val="center"/>
        </w:trPr>
        <w:tc>
          <w:tcPr>
            <w:cnfStyle w:val="001000000000" w:firstRow="0" w:lastRow="0" w:firstColumn="1" w:lastColumn="0" w:oddVBand="0" w:evenVBand="0" w:oddHBand="0" w:evenHBand="0" w:firstRowFirstColumn="0" w:firstRowLastColumn="0" w:lastRowFirstColumn="0" w:lastRowLastColumn="0"/>
            <w:tcW w:w="1720" w:type="dxa"/>
            <w:hideMark/>
          </w:tcPr>
          <w:p w:rsidR="00AD6D52" w:rsidRPr="00011E12" w:rsidRDefault="00AD6D52" w:rsidP="00FE7070">
            <w:pPr>
              <w:rPr>
                <w:rFonts w:ascii="Arial Narrow" w:hAnsi="Arial Narrow"/>
                <w:b w:val="0"/>
                <w:color w:val="000000"/>
              </w:rPr>
            </w:pPr>
            <w:r w:rsidRPr="00011E12">
              <w:rPr>
                <w:rFonts w:ascii="Arial Narrow" w:hAnsi="Arial Narrow"/>
                <w:b w:val="0"/>
                <w:color w:val="000000"/>
              </w:rPr>
              <w:t>Acuerdo Ejecutivo</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1980</w:t>
            </w:r>
          </w:p>
        </w:tc>
        <w:tc>
          <w:tcPr>
            <w:tcW w:w="1200" w:type="dxa"/>
            <w:hideMark/>
          </w:tcPr>
          <w:p w:rsidR="00AD6D52" w:rsidRPr="00011E12"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20/12/2018</w:t>
            </w:r>
          </w:p>
        </w:tc>
        <w:tc>
          <w:tcPr>
            <w:tcW w:w="1200" w:type="dxa"/>
            <w:hideMark/>
          </w:tcPr>
          <w:p w:rsidR="00AD6D52" w:rsidRPr="00011E1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011E12">
              <w:rPr>
                <w:rFonts w:ascii="Arial Narrow" w:hAnsi="Arial Narrow"/>
                <w:color w:val="000000"/>
              </w:rPr>
              <w:t xml:space="preserve"> $            750 </w:t>
            </w:r>
          </w:p>
        </w:tc>
        <w:tc>
          <w:tcPr>
            <w:tcW w:w="4660" w:type="dxa"/>
            <w:hideMark/>
          </w:tcPr>
          <w:p w:rsidR="00AD6D52" w:rsidRPr="00011E12"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011E12">
              <w:rPr>
                <w:rFonts w:ascii="Arial Narrow" w:hAnsi="Arial Narrow"/>
                <w:color w:val="000000"/>
                <w:sz w:val="16"/>
                <w:szCs w:val="16"/>
              </w:rPr>
              <w:t>Se solicitó incremento presupuestario por Cuarto Desembolso Acuerdo de Subvención No. SV-005-NIC-FY18 suscrito entre Ipas Centroamérica y el CSSP, en el cual Ipas se compromete a otorgar subvención de fondos por valor de $19,750 al CSSP.</w:t>
            </w:r>
          </w:p>
        </w:tc>
      </w:tr>
      <w:tr w:rsidR="00AD6D52" w:rsidRPr="00011E12" w:rsidTr="00FE7070">
        <w:trPr>
          <w:trHeight w:val="381"/>
          <w:jc w:val="center"/>
        </w:trPr>
        <w:tc>
          <w:tcPr>
            <w:cnfStyle w:val="001000000000" w:firstRow="0" w:lastRow="0" w:firstColumn="1" w:lastColumn="0" w:oddVBand="0" w:evenVBand="0" w:oddHBand="0" w:evenHBand="0" w:firstRowFirstColumn="0" w:firstRowLastColumn="0" w:lastRowFirstColumn="0" w:lastRowLastColumn="0"/>
            <w:tcW w:w="4120" w:type="dxa"/>
            <w:gridSpan w:val="3"/>
            <w:shd w:val="clear" w:color="auto" w:fill="2E74B5" w:themeFill="accent1" w:themeFillShade="BF"/>
            <w:hideMark/>
          </w:tcPr>
          <w:p w:rsidR="00AD6D52" w:rsidRPr="00011E12" w:rsidRDefault="00AD6D52" w:rsidP="00FE7070">
            <w:pPr>
              <w:jc w:val="center"/>
              <w:rPr>
                <w:rFonts w:ascii="Arial Narrow" w:hAnsi="Arial Narrow"/>
                <w:color w:val="FFFFFF"/>
              </w:rPr>
            </w:pPr>
            <w:r w:rsidRPr="00011E12">
              <w:rPr>
                <w:rFonts w:ascii="Arial Narrow" w:hAnsi="Arial Narrow"/>
                <w:color w:val="FFFFFF"/>
              </w:rPr>
              <w:t>Total Presupuesto</w:t>
            </w:r>
          </w:p>
        </w:tc>
        <w:tc>
          <w:tcPr>
            <w:tcW w:w="1200" w:type="dxa"/>
            <w:shd w:val="clear" w:color="auto" w:fill="2E74B5" w:themeFill="accent1" w:themeFillShade="BF"/>
            <w:hideMark/>
          </w:tcPr>
          <w:p w:rsidR="00AD6D52" w:rsidRPr="00011E12"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rPr>
            </w:pPr>
            <w:r w:rsidRPr="00011E12">
              <w:rPr>
                <w:rFonts w:ascii="Arial Narrow" w:hAnsi="Arial Narrow"/>
                <w:b/>
                <w:bCs/>
                <w:color w:val="FFFFFF"/>
              </w:rPr>
              <w:t xml:space="preserve"> $     966,840 </w:t>
            </w:r>
          </w:p>
        </w:tc>
        <w:tc>
          <w:tcPr>
            <w:tcW w:w="4660" w:type="dxa"/>
            <w:shd w:val="clear" w:color="auto" w:fill="2E74B5" w:themeFill="accent1" w:themeFillShade="BF"/>
            <w:hideMark/>
          </w:tcPr>
          <w:p w:rsidR="00AD6D52" w:rsidRPr="00011E12" w:rsidRDefault="00AD6D52" w:rsidP="00FE7070">
            <w:pPr>
              <w:jc w:val="right"/>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rPr>
            </w:pPr>
            <w:r w:rsidRPr="00011E12">
              <w:rPr>
                <w:rFonts w:ascii="Arial Narrow" w:hAnsi="Arial Narrow"/>
                <w:b/>
                <w:bCs/>
                <w:color w:val="FFFFFF"/>
              </w:rPr>
              <w:t> </w:t>
            </w:r>
          </w:p>
        </w:tc>
      </w:tr>
    </w:tbl>
    <w:p w:rsidR="00275985" w:rsidRDefault="00275985"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 xml:space="preserve">El monto total del presupuesto asignado e incrementado asciende al valor de $ 966,840 y representa el 42% del total asignado.  Estos fondos son percibidos a través de tasas y derechos, venta de bienes y servicios, rentabilidad de depósitos a plazo, subvención, entre otros. Con una ejecución de $ 941,985 que en términos porcentuales representa el 97% del monto presupuestado en esta fuente de financiamiento. </w:t>
      </w: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lastRenderedPageBreak/>
        <w:t xml:space="preserve">El detalle por rubro presupuestario </w:t>
      </w:r>
      <w:r w:rsidR="00C51334" w:rsidRPr="006A2C60">
        <w:rPr>
          <w:rFonts w:eastAsia="MS Mincho" w:cs="Times New Roman"/>
          <w:noProof/>
          <w:sz w:val="24"/>
          <w:szCs w:val="24"/>
        </w:rPr>
        <w:t xml:space="preserve">(fuente de financiamiento recursos propios) </w:t>
      </w:r>
      <w:r w:rsidRPr="006A2C60">
        <w:rPr>
          <w:rFonts w:eastAsia="MS Mincho" w:cs="Times New Roman"/>
          <w:noProof/>
          <w:sz w:val="24"/>
          <w:szCs w:val="24"/>
        </w:rPr>
        <w:t>se muestra a continuación:</w:t>
      </w:r>
    </w:p>
    <w:p w:rsidR="00AD6D52" w:rsidRDefault="00AD6D52" w:rsidP="00AD6D52">
      <w:pPr>
        <w:spacing w:line="360" w:lineRule="auto"/>
        <w:jc w:val="both"/>
        <w:rPr>
          <w:rFonts w:ascii="Arial Narrow" w:hAnsi="Arial Narrow"/>
        </w:rPr>
      </w:pPr>
    </w:p>
    <w:tbl>
      <w:tblPr>
        <w:tblStyle w:val="Tabladecuadrcula1clara-nfasis51"/>
        <w:tblW w:w="8979" w:type="dxa"/>
        <w:tblLook w:val="04A0" w:firstRow="1" w:lastRow="0" w:firstColumn="1" w:lastColumn="0" w:noHBand="0" w:noVBand="1"/>
      </w:tblPr>
      <w:tblGrid>
        <w:gridCol w:w="1526"/>
        <w:gridCol w:w="2310"/>
        <w:gridCol w:w="1486"/>
        <w:gridCol w:w="1205"/>
        <w:gridCol w:w="1466"/>
        <w:gridCol w:w="986"/>
      </w:tblGrid>
      <w:tr w:rsidR="00AD6D52" w:rsidRPr="00EC5189" w:rsidTr="006C657E">
        <w:trPr>
          <w:cnfStyle w:val="100000000000" w:firstRow="1" w:lastRow="0" w:firstColumn="0" w:lastColumn="0" w:oddVBand="0" w:evenVBand="0" w:oddHBand="0" w:evenHBand="0" w:firstRowFirstColumn="0" w:firstRowLastColumn="0" w:lastRowFirstColumn="0" w:lastRowLastColumn="0"/>
          <w:trHeight w:val="543"/>
        </w:trPr>
        <w:tc>
          <w:tcPr>
            <w:cnfStyle w:val="001000000000" w:firstRow="0" w:lastRow="0" w:firstColumn="1" w:lastColumn="0" w:oddVBand="0" w:evenVBand="0" w:oddHBand="0" w:evenHBand="0" w:firstRowFirstColumn="0" w:firstRowLastColumn="0" w:lastRowFirstColumn="0" w:lastRowLastColumn="0"/>
            <w:tcW w:w="1526" w:type="dxa"/>
            <w:shd w:val="clear" w:color="auto" w:fill="2E74B5" w:themeFill="accent1" w:themeFillShade="BF"/>
            <w:hideMark/>
          </w:tcPr>
          <w:p w:rsidR="00AD6D52" w:rsidRPr="00EC5189" w:rsidRDefault="00AD6D52" w:rsidP="00FE7070">
            <w:pPr>
              <w:jc w:val="center"/>
              <w:rPr>
                <w:rFonts w:ascii="Arial Narrow" w:hAnsi="Arial Narrow"/>
                <w:color w:val="FFFFFF" w:themeColor="background1"/>
                <w:sz w:val="16"/>
                <w:szCs w:val="16"/>
              </w:rPr>
            </w:pPr>
            <w:r w:rsidRPr="00EC5189">
              <w:rPr>
                <w:rFonts w:ascii="Arial Narrow" w:hAnsi="Arial Narrow"/>
                <w:color w:val="FFFFFF" w:themeColor="background1"/>
                <w:sz w:val="16"/>
                <w:szCs w:val="16"/>
              </w:rPr>
              <w:t>RUBRO PRESUPUESTARIO</w:t>
            </w:r>
          </w:p>
        </w:tc>
        <w:tc>
          <w:tcPr>
            <w:tcW w:w="2310" w:type="dxa"/>
            <w:shd w:val="clear" w:color="auto" w:fill="2E74B5" w:themeFill="accent1" w:themeFillShade="BF"/>
            <w:hideMark/>
          </w:tcPr>
          <w:p w:rsidR="00AD6D52" w:rsidRPr="00EC5189"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EC5189">
              <w:rPr>
                <w:rFonts w:ascii="Arial Narrow" w:hAnsi="Arial Narrow"/>
                <w:color w:val="FFFFFF" w:themeColor="background1"/>
                <w:sz w:val="16"/>
                <w:szCs w:val="16"/>
              </w:rPr>
              <w:t>CONCEPTO</w:t>
            </w:r>
          </w:p>
        </w:tc>
        <w:tc>
          <w:tcPr>
            <w:tcW w:w="1486" w:type="dxa"/>
            <w:shd w:val="clear" w:color="auto" w:fill="2E74B5" w:themeFill="accent1" w:themeFillShade="BF"/>
            <w:hideMark/>
          </w:tcPr>
          <w:p w:rsidR="00AD6D52" w:rsidRPr="00EC5189"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EC5189">
              <w:rPr>
                <w:rFonts w:ascii="Arial Narrow" w:hAnsi="Arial Narrow"/>
                <w:color w:val="FFFFFF" w:themeColor="background1"/>
                <w:sz w:val="16"/>
                <w:szCs w:val="16"/>
              </w:rPr>
              <w:t>ASIGNACION PRESUPUESTARIA</w:t>
            </w:r>
          </w:p>
        </w:tc>
        <w:tc>
          <w:tcPr>
            <w:tcW w:w="1205" w:type="dxa"/>
            <w:shd w:val="clear" w:color="auto" w:fill="2E74B5" w:themeFill="accent1" w:themeFillShade="BF"/>
            <w:hideMark/>
          </w:tcPr>
          <w:p w:rsidR="00AD6D52" w:rsidRPr="00EC5189"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EC5189">
              <w:rPr>
                <w:rFonts w:ascii="Arial Narrow" w:hAnsi="Arial Narrow"/>
                <w:color w:val="FFFFFF" w:themeColor="background1"/>
                <w:sz w:val="16"/>
                <w:szCs w:val="16"/>
              </w:rPr>
              <w:t>EJECUTADO</w:t>
            </w:r>
          </w:p>
        </w:tc>
        <w:tc>
          <w:tcPr>
            <w:tcW w:w="1466" w:type="dxa"/>
            <w:shd w:val="clear" w:color="auto" w:fill="2E74B5" w:themeFill="accent1" w:themeFillShade="BF"/>
            <w:hideMark/>
          </w:tcPr>
          <w:p w:rsidR="00AD6D52" w:rsidRPr="00EC5189"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EC5189">
              <w:rPr>
                <w:rFonts w:ascii="Arial Narrow" w:hAnsi="Arial Narrow"/>
                <w:color w:val="FFFFFF" w:themeColor="background1"/>
                <w:sz w:val="16"/>
                <w:szCs w:val="16"/>
              </w:rPr>
              <w:t>SALDO PRESUPUESTARIO</w:t>
            </w:r>
          </w:p>
        </w:tc>
        <w:tc>
          <w:tcPr>
            <w:tcW w:w="986" w:type="dxa"/>
            <w:shd w:val="clear" w:color="auto" w:fill="2E74B5" w:themeFill="accent1" w:themeFillShade="BF"/>
            <w:hideMark/>
          </w:tcPr>
          <w:p w:rsidR="00AD6D52" w:rsidRPr="00EC5189"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sz w:val="16"/>
                <w:szCs w:val="16"/>
              </w:rPr>
            </w:pPr>
            <w:r w:rsidRPr="00EC5189">
              <w:rPr>
                <w:rFonts w:ascii="Arial Narrow" w:hAnsi="Arial Narrow"/>
                <w:color w:val="FFFFFF" w:themeColor="background1"/>
                <w:sz w:val="16"/>
                <w:szCs w:val="16"/>
              </w:rPr>
              <w:t>% EJECUCION</w:t>
            </w:r>
          </w:p>
        </w:tc>
      </w:tr>
      <w:tr w:rsidR="00AD6D52" w:rsidRPr="00EC5189" w:rsidTr="006C657E">
        <w:trPr>
          <w:trHeight w:val="362"/>
        </w:trPr>
        <w:tc>
          <w:tcPr>
            <w:cnfStyle w:val="001000000000" w:firstRow="0" w:lastRow="0" w:firstColumn="1" w:lastColumn="0" w:oddVBand="0" w:evenVBand="0" w:oddHBand="0" w:evenHBand="0" w:firstRowFirstColumn="0" w:firstRowLastColumn="0" w:lastRowFirstColumn="0" w:lastRowLastColumn="0"/>
            <w:tcW w:w="1526" w:type="dxa"/>
            <w:noWrap/>
            <w:hideMark/>
          </w:tcPr>
          <w:p w:rsidR="00AD6D52" w:rsidRPr="00EC5189" w:rsidRDefault="00AD6D52" w:rsidP="00FE7070">
            <w:pPr>
              <w:jc w:val="center"/>
              <w:rPr>
                <w:rFonts w:ascii="Arial Narrow" w:hAnsi="Arial Narrow"/>
                <w:color w:val="000000"/>
                <w:sz w:val="16"/>
                <w:szCs w:val="16"/>
              </w:rPr>
            </w:pPr>
            <w:r w:rsidRPr="00EC5189">
              <w:rPr>
                <w:rFonts w:ascii="Arial Narrow" w:hAnsi="Arial Narrow"/>
                <w:color w:val="000000"/>
                <w:sz w:val="16"/>
                <w:szCs w:val="16"/>
              </w:rPr>
              <w:t>51</w:t>
            </w:r>
          </w:p>
        </w:tc>
        <w:tc>
          <w:tcPr>
            <w:tcW w:w="2310"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Remuneraciones</w:t>
            </w:r>
          </w:p>
        </w:tc>
        <w:tc>
          <w:tcPr>
            <w:tcW w:w="1486"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416,113 </w:t>
            </w:r>
          </w:p>
        </w:tc>
        <w:tc>
          <w:tcPr>
            <w:tcW w:w="1205"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403,923 </w:t>
            </w:r>
          </w:p>
        </w:tc>
        <w:tc>
          <w:tcPr>
            <w:tcW w:w="1466"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12,190 </w:t>
            </w:r>
          </w:p>
        </w:tc>
        <w:tc>
          <w:tcPr>
            <w:tcW w:w="986" w:type="dxa"/>
            <w:noWrap/>
            <w:hideMark/>
          </w:tcPr>
          <w:p w:rsidR="00AD6D52" w:rsidRPr="00EC5189"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97%</w:t>
            </w:r>
          </w:p>
        </w:tc>
      </w:tr>
      <w:tr w:rsidR="00AD6D52" w:rsidRPr="00EC5189" w:rsidTr="006C657E">
        <w:trPr>
          <w:trHeight w:val="362"/>
        </w:trPr>
        <w:tc>
          <w:tcPr>
            <w:cnfStyle w:val="001000000000" w:firstRow="0" w:lastRow="0" w:firstColumn="1" w:lastColumn="0" w:oddVBand="0" w:evenVBand="0" w:oddHBand="0" w:evenHBand="0" w:firstRowFirstColumn="0" w:firstRowLastColumn="0" w:lastRowFirstColumn="0" w:lastRowLastColumn="0"/>
            <w:tcW w:w="1526" w:type="dxa"/>
            <w:noWrap/>
            <w:hideMark/>
          </w:tcPr>
          <w:p w:rsidR="00AD6D52" w:rsidRPr="00EC5189" w:rsidRDefault="00AD6D52" w:rsidP="00FE7070">
            <w:pPr>
              <w:jc w:val="center"/>
              <w:rPr>
                <w:rFonts w:ascii="Arial Narrow" w:hAnsi="Arial Narrow"/>
                <w:color w:val="000000"/>
                <w:sz w:val="16"/>
                <w:szCs w:val="16"/>
              </w:rPr>
            </w:pPr>
            <w:r w:rsidRPr="00EC5189">
              <w:rPr>
                <w:rFonts w:ascii="Arial Narrow" w:hAnsi="Arial Narrow"/>
                <w:color w:val="000000"/>
                <w:sz w:val="16"/>
                <w:szCs w:val="16"/>
              </w:rPr>
              <w:t>54</w:t>
            </w:r>
          </w:p>
        </w:tc>
        <w:tc>
          <w:tcPr>
            <w:tcW w:w="2310"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Adquisición de Bienes y Servicios</w:t>
            </w:r>
          </w:p>
        </w:tc>
        <w:tc>
          <w:tcPr>
            <w:tcW w:w="1486"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503,060 </w:t>
            </w:r>
          </w:p>
        </w:tc>
        <w:tc>
          <w:tcPr>
            <w:tcW w:w="1205"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491,367 </w:t>
            </w:r>
          </w:p>
        </w:tc>
        <w:tc>
          <w:tcPr>
            <w:tcW w:w="1466"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11,693 </w:t>
            </w:r>
          </w:p>
        </w:tc>
        <w:tc>
          <w:tcPr>
            <w:tcW w:w="986" w:type="dxa"/>
            <w:noWrap/>
            <w:hideMark/>
          </w:tcPr>
          <w:p w:rsidR="00AD6D52" w:rsidRPr="00EC5189"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98%</w:t>
            </w:r>
          </w:p>
        </w:tc>
      </w:tr>
      <w:tr w:rsidR="00AD6D52" w:rsidRPr="00EC5189" w:rsidTr="006C657E">
        <w:trPr>
          <w:trHeight w:val="362"/>
        </w:trPr>
        <w:tc>
          <w:tcPr>
            <w:cnfStyle w:val="001000000000" w:firstRow="0" w:lastRow="0" w:firstColumn="1" w:lastColumn="0" w:oddVBand="0" w:evenVBand="0" w:oddHBand="0" w:evenHBand="0" w:firstRowFirstColumn="0" w:firstRowLastColumn="0" w:lastRowFirstColumn="0" w:lastRowLastColumn="0"/>
            <w:tcW w:w="1526" w:type="dxa"/>
            <w:noWrap/>
            <w:hideMark/>
          </w:tcPr>
          <w:p w:rsidR="00AD6D52" w:rsidRPr="00EC5189" w:rsidRDefault="00AD6D52" w:rsidP="00FE7070">
            <w:pPr>
              <w:jc w:val="center"/>
              <w:rPr>
                <w:rFonts w:ascii="Arial Narrow" w:hAnsi="Arial Narrow"/>
                <w:color w:val="000000"/>
                <w:sz w:val="16"/>
                <w:szCs w:val="16"/>
              </w:rPr>
            </w:pPr>
            <w:r w:rsidRPr="00EC5189">
              <w:rPr>
                <w:rFonts w:ascii="Arial Narrow" w:hAnsi="Arial Narrow"/>
                <w:color w:val="000000"/>
                <w:sz w:val="16"/>
                <w:szCs w:val="16"/>
              </w:rPr>
              <w:t>55</w:t>
            </w:r>
          </w:p>
        </w:tc>
        <w:tc>
          <w:tcPr>
            <w:tcW w:w="2310"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Gastos Financieros y Otros</w:t>
            </w:r>
          </w:p>
        </w:tc>
        <w:tc>
          <w:tcPr>
            <w:tcW w:w="1486"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21,390 </w:t>
            </w:r>
          </w:p>
        </w:tc>
        <w:tc>
          <w:tcPr>
            <w:tcW w:w="1205"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21,200 </w:t>
            </w:r>
          </w:p>
        </w:tc>
        <w:tc>
          <w:tcPr>
            <w:tcW w:w="1466"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190 </w:t>
            </w:r>
          </w:p>
        </w:tc>
        <w:tc>
          <w:tcPr>
            <w:tcW w:w="986" w:type="dxa"/>
            <w:noWrap/>
            <w:hideMark/>
          </w:tcPr>
          <w:p w:rsidR="00AD6D52" w:rsidRPr="00EC5189"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99%</w:t>
            </w:r>
          </w:p>
        </w:tc>
      </w:tr>
      <w:tr w:rsidR="00AD6D52" w:rsidRPr="00EC5189" w:rsidTr="006C657E">
        <w:trPr>
          <w:trHeight w:val="362"/>
        </w:trPr>
        <w:tc>
          <w:tcPr>
            <w:cnfStyle w:val="001000000000" w:firstRow="0" w:lastRow="0" w:firstColumn="1" w:lastColumn="0" w:oddVBand="0" w:evenVBand="0" w:oddHBand="0" w:evenHBand="0" w:firstRowFirstColumn="0" w:firstRowLastColumn="0" w:lastRowFirstColumn="0" w:lastRowLastColumn="0"/>
            <w:tcW w:w="1526" w:type="dxa"/>
            <w:noWrap/>
            <w:hideMark/>
          </w:tcPr>
          <w:p w:rsidR="00AD6D52" w:rsidRPr="00EC5189" w:rsidRDefault="00AD6D52" w:rsidP="00FE7070">
            <w:pPr>
              <w:jc w:val="center"/>
              <w:rPr>
                <w:rFonts w:ascii="Arial Narrow" w:hAnsi="Arial Narrow"/>
                <w:color w:val="000000"/>
                <w:sz w:val="16"/>
                <w:szCs w:val="16"/>
              </w:rPr>
            </w:pPr>
            <w:r w:rsidRPr="00EC5189">
              <w:rPr>
                <w:rFonts w:ascii="Arial Narrow" w:hAnsi="Arial Narrow"/>
                <w:color w:val="000000"/>
                <w:sz w:val="16"/>
                <w:szCs w:val="16"/>
              </w:rPr>
              <w:t>61</w:t>
            </w:r>
          </w:p>
        </w:tc>
        <w:tc>
          <w:tcPr>
            <w:tcW w:w="2310"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Inversiones en Activos Fijos</w:t>
            </w:r>
          </w:p>
        </w:tc>
        <w:tc>
          <w:tcPr>
            <w:tcW w:w="1486"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26,276 </w:t>
            </w:r>
          </w:p>
        </w:tc>
        <w:tc>
          <w:tcPr>
            <w:tcW w:w="1205"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25,495 </w:t>
            </w:r>
          </w:p>
        </w:tc>
        <w:tc>
          <w:tcPr>
            <w:tcW w:w="1466" w:type="dxa"/>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 xml:space="preserve"> $                      781 </w:t>
            </w:r>
          </w:p>
        </w:tc>
        <w:tc>
          <w:tcPr>
            <w:tcW w:w="986" w:type="dxa"/>
            <w:noWrap/>
            <w:hideMark/>
          </w:tcPr>
          <w:p w:rsidR="00AD6D52" w:rsidRPr="00EC5189"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sz w:val="16"/>
                <w:szCs w:val="16"/>
              </w:rPr>
            </w:pPr>
            <w:r w:rsidRPr="00EC5189">
              <w:rPr>
                <w:rFonts w:ascii="Arial Narrow" w:hAnsi="Arial Narrow"/>
                <w:color w:val="000000"/>
                <w:sz w:val="16"/>
                <w:szCs w:val="16"/>
              </w:rPr>
              <w:t>97%</w:t>
            </w:r>
          </w:p>
        </w:tc>
      </w:tr>
      <w:tr w:rsidR="00AD6D52" w:rsidRPr="00EC5189" w:rsidTr="006C657E">
        <w:trPr>
          <w:trHeight w:val="335"/>
        </w:trPr>
        <w:tc>
          <w:tcPr>
            <w:cnfStyle w:val="001000000000" w:firstRow="0" w:lastRow="0" w:firstColumn="1" w:lastColumn="0" w:oddVBand="0" w:evenVBand="0" w:oddHBand="0" w:evenHBand="0" w:firstRowFirstColumn="0" w:firstRowLastColumn="0" w:lastRowFirstColumn="0" w:lastRowLastColumn="0"/>
            <w:tcW w:w="3836" w:type="dxa"/>
            <w:gridSpan w:val="2"/>
            <w:shd w:val="clear" w:color="auto" w:fill="2E74B5" w:themeFill="accent1" w:themeFillShade="BF"/>
            <w:noWrap/>
            <w:hideMark/>
          </w:tcPr>
          <w:p w:rsidR="00AD6D52" w:rsidRPr="00EC5189" w:rsidRDefault="00AD6D52" w:rsidP="00FE7070">
            <w:pPr>
              <w:jc w:val="center"/>
              <w:rPr>
                <w:rFonts w:ascii="Arial Narrow" w:hAnsi="Arial Narrow"/>
                <w:color w:val="FFFFFF" w:themeColor="background1"/>
                <w:sz w:val="16"/>
                <w:szCs w:val="16"/>
              </w:rPr>
            </w:pPr>
            <w:r w:rsidRPr="00EC5189">
              <w:rPr>
                <w:rFonts w:ascii="Arial Narrow" w:hAnsi="Arial Narrow"/>
                <w:color w:val="FFFFFF" w:themeColor="background1"/>
                <w:sz w:val="16"/>
                <w:szCs w:val="16"/>
              </w:rPr>
              <w:t>TOTAL</w:t>
            </w:r>
          </w:p>
        </w:tc>
        <w:tc>
          <w:tcPr>
            <w:tcW w:w="1486" w:type="dxa"/>
            <w:shd w:val="clear" w:color="auto" w:fill="2E74B5" w:themeFill="accent1" w:themeFillShade="BF"/>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EC5189">
              <w:rPr>
                <w:rFonts w:ascii="Arial Narrow" w:hAnsi="Arial Narrow"/>
                <w:b/>
                <w:bCs/>
                <w:color w:val="FFFFFF" w:themeColor="background1"/>
                <w:sz w:val="16"/>
                <w:szCs w:val="16"/>
              </w:rPr>
              <w:t xml:space="preserve"> $                966,840 </w:t>
            </w:r>
          </w:p>
        </w:tc>
        <w:tc>
          <w:tcPr>
            <w:tcW w:w="1205" w:type="dxa"/>
            <w:shd w:val="clear" w:color="auto" w:fill="2E74B5" w:themeFill="accent1" w:themeFillShade="BF"/>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EC5189">
              <w:rPr>
                <w:rFonts w:ascii="Arial Narrow" w:hAnsi="Arial Narrow"/>
                <w:b/>
                <w:bCs/>
                <w:color w:val="FFFFFF" w:themeColor="background1"/>
                <w:sz w:val="16"/>
                <w:szCs w:val="16"/>
              </w:rPr>
              <w:t xml:space="preserve"> $          941,985 </w:t>
            </w:r>
          </w:p>
        </w:tc>
        <w:tc>
          <w:tcPr>
            <w:tcW w:w="1466" w:type="dxa"/>
            <w:shd w:val="clear" w:color="auto" w:fill="2E74B5" w:themeFill="accent1" w:themeFillShade="BF"/>
            <w:noWrap/>
            <w:hideMark/>
          </w:tcPr>
          <w:p w:rsidR="00AD6D52" w:rsidRPr="00EC5189"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EC5189">
              <w:rPr>
                <w:rFonts w:ascii="Arial Narrow" w:hAnsi="Arial Narrow"/>
                <w:b/>
                <w:bCs/>
                <w:color w:val="FFFFFF" w:themeColor="background1"/>
                <w:sz w:val="16"/>
                <w:szCs w:val="16"/>
              </w:rPr>
              <w:t xml:space="preserve"> $                 24,855 </w:t>
            </w:r>
          </w:p>
        </w:tc>
        <w:tc>
          <w:tcPr>
            <w:tcW w:w="986" w:type="dxa"/>
            <w:shd w:val="clear" w:color="auto" w:fill="2E74B5" w:themeFill="accent1" w:themeFillShade="BF"/>
            <w:noWrap/>
            <w:hideMark/>
          </w:tcPr>
          <w:p w:rsidR="00AD6D52" w:rsidRPr="00EC5189"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sz w:val="16"/>
                <w:szCs w:val="16"/>
              </w:rPr>
            </w:pPr>
            <w:r w:rsidRPr="00EC5189">
              <w:rPr>
                <w:rFonts w:ascii="Arial Narrow" w:hAnsi="Arial Narrow"/>
                <w:b/>
                <w:bCs/>
                <w:color w:val="FFFFFF" w:themeColor="background1"/>
                <w:sz w:val="16"/>
                <w:szCs w:val="16"/>
              </w:rPr>
              <w:t>97%</w:t>
            </w:r>
          </w:p>
        </w:tc>
      </w:tr>
    </w:tbl>
    <w:p w:rsidR="00AD6D52" w:rsidRPr="004B79DF" w:rsidRDefault="00AD6D52" w:rsidP="00AD6D52">
      <w:pPr>
        <w:spacing w:line="360" w:lineRule="auto"/>
        <w:jc w:val="both"/>
        <w:rPr>
          <w:rFonts w:ascii="Arial Narrow" w:hAnsi="Arial Narr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El rubro que representa mayor ejecución presupuestaria es la adquisición de bienes y servicios, debido a que los gastos necesarios para el funcionamiento institucional, son financiados con recursos propios percibidos a través de tasas y derechos.</w:t>
      </w:r>
    </w:p>
    <w:p w:rsidR="00AD6D52" w:rsidRPr="0032508F" w:rsidRDefault="00AD6D52" w:rsidP="00AD6D52">
      <w:pPr>
        <w:spacing w:line="276" w:lineRule="auto"/>
        <w:jc w:val="both"/>
        <w:rPr>
          <w:rFonts w:ascii="Arial Narrow" w:hAnsi="Arial Narrow"/>
          <w:b/>
          <w:u w:val="single"/>
        </w:rPr>
      </w:pPr>
    </w:p>
    <w:p w:rsidR="00AD6D52" w:rsidRPr="00146641" w:rsidRDefault="00AD6D52" w:rsidP="00AD6D52">
      <w:pPr>
        <w:spacing w:line="276" w:lineRule="auto"/>
        <w:jc w:val="both"/>
        <w:rPr>
          <w:rFonts w:ascii="Arial Narrow" w:hAnsi="Arial Narrow"/>
          <w:b/>
        </w:rPr>
      </w:pPr>
      <w:r w:rsidRPr="00D43FE1">
        <w:rPr>
          <w:rFonts w:ascii="Arial Narrow" w:hAnsi="Arial Narrow"/>
          <w:b/>
        </w:rPr>
        <w:t>COMPARACION DE INGRESOS Y GASTOS</w:t>
      </w:r>
    </w:p>
    <w:p w:rsidR="00AD6D52" w:rsidRDefault="00AD6D52" w:rsidP="00AD6D52">
      <w:pPr>
        <w:spacing w:line="276" w:lineRule="auto"/>
        <w:jc w:val="both"/>
        <w:rPr>
          <w:rFonts w:ascii="Arial Narrow" w:hAnsi="Arial Narrow"/>
          <w:highlight w:val="yellow"/>
        </w:rPr>
      </w:pPr>
    </w:p>
    <w:tbl>
      <w:tblPr>
        <w:tblStyle w:val="Tabladecuadrcula1clara-nfasis51"/>
        <w:tblW w:w="8037" w:type="dxa"/>
        <w:jc w:val="center"/>
        <w:tblLook w:val="04A0" w:firstRow="1" w:lastRow="0" w:firstColumn="1" w:lastColumn="0" w:noHBand="0" w:noVBand="1"/>
      </w:tblPr>
      <w:tblGrid>
        <w:gridCol w:w="2267"/>
        <w:gridCol w:w="2013"/>
        <w:gridCol w:w="2154"/>
        <w:gridCol w:w="1603"/>
      </w:tblGrid>
      <w:tr w:rsidR="00AD6D52" w:rsidRPr="00D86BD1" w:rsidTr="006C657E">
        <w:trPr>
          <w:cnfStyle w:val="100000000000" w:firstRow="1" w:lastRow="0" w:firstColumn="0" w:lastColumn="0" w:oddVBand="0" w:evenVBand="0" w:oddHBand="0" w:evenHBand="0" w:firstRowFirstColumn="0" w:firstRowLastColumn="0" w:lastRowFirstColumn="0" w:lastRowLastColumn="0"/>
          <w:trHeight w:val="494"/>
          <w:jc w:val="center"/>
        </w:trPr>
        <w:tc>
          <w:tcPr>
            <w:cnfStyle w:val="001000000000" w:firstRow="0" w:lastRow="0" w:firstColumn="1" w:lastColumn="0" w:oddVBand="0" w:evenVBand="0" w:oddHBand="0" w:evenHBand="0" w:firstRowFirstColumn="0" w:firstRowLastColumn="0" w:lastRowFirstColumn="0" w:lastRowLastColumn="0"/>
            <w:tcW w:w="2267" w:type="dxa"/>
            <w:vMerge w:val="restart"/>
            <w:shd w:val="clear" w:color="auto" w:fill="2E74B5" w:themeFill="accent1" w:themeFillShade="BF"/>
            <w:noWrap/>
            <w:hideMark/>
          </w:tcPr>
          <w:p w:rsidR="00AD6D52" w:rsidRDefault="00AD6D52" w:rsidP="00FE7070">
            <w:pPr>
              <w:jc w:val="center"/>
              <w:rPr>
                <w:rFonts w:ascii="Arial Narrow" w:hAnsi="Arial Narrow"/>
                <w:b w:val="0"/>
                <w:bCs w:val="0"/>
                <w:color w:val="FFFFFF" w:themeColor="background1"/>
              </w:rPr>
            </w:pPr>
          </w:p>
          <w:p w:rsidR="00AD6D52" w:rsidRPr="00D86BD1" w:rsidRDefault="00AD6D52" w:rsidP="00FE7070">
            <w:pPr>
              <w:jc w:val="center"/>
              <w:rPr>
                <w:rFonts w:ascii="Arial Narrow" w:hAnsi="Arial Narrow"/>
                <w:color w:val="FFFFFF" w:themeColor="background1"/>
              </w:rPr>
            </w:pPr>
            <w:r w:rsidRPr="00D86BD1">
              <w:rPr>
                <w:rFonts w:ascii="Arial Narrow" w:hAnsi="Arial Narrow"/>
                <w:color w:val="FFFFFF" w:themeColor="background1"/>
              </w:rPr>
              <w:t>CONCEPTO</w:t>
            </w:r>
          </w:p>
        </w:tc>
        <w:tc>
          <w:tcPr>
            <w:tcW w:w="4167" w:type="dxa"/>
            <w:gridSpan w:val="2"/>
            <w:shd w:val="clear" w:color="auto" w:fill="2E74B5" w:themeFill="accent1" w:themeFillShade="BF"/>
            <w:noWrap/>
            <w:hideMark/>
          </w:tcPr>
          <w:p w:rsidR="00AD6D52" w:rsidRPr="00D86BD1"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D86BD1">
              <w:rPr>
                <w:rFonts w:ascii="Arial Narrow" w:hAnsi="Arial Narrow"/>
                <w:color w:val="FFFFFF" w:themeColor="background1"/>
              </w:rPr>
              <w:t>FUENTE DE FINANCIAMIENTO</w:t>
            </w:r>
          </w:p>
        </w:tc>
        <w:tc>
          <w:tcPr>
            <w:tcW w:w="1603" w:type="dxa"/>
            <w:vMerge w:val="restart"/>
            <w:shd w:val="clear" w:color="auto" w:fill="2E74B5" w:themeFill="accent1" w:themeFillShade="BF"/>
            <w:noWrap/>
            <w:hideMark/>
          </w:tcPr>
          <w:p w:rsidR="00AD6D52"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bCs w:val="0"/>
                <w:color w:val="FFFFFF" w:themeColor="background1"/>
              </w:rPr>
            </w:pPr>
          </w:p>
          <w:p w:rsidR="00AD6D52" w:rsidRPr="00D86BD1"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D86BD1">
              <w:rPr>
                <w:rFonts w:ascii="Arial Narrow" w:hAnsi="Arial Narrow"/>
                <w:color w:val="FFFFFF" w:themeColor="background1"/>
              </w:rPr>
              <w:t>TOTAL</w:t>
            </w:r>
          </w:p>
        </w:tc>
      </w:tr>
      <w:tr w:rsidR="00AD6D52" w:rsidRPr="00D86BD1" w:rsidTr="006C657E">
        <w:trPr>
          <w:trHeight w:val="439"/>
          <w:jc w:val="center"/>
        </w:trPr>
        <w:tc>
          <w:tcPr>
            <w:cnfStyle w:val="001000000000" w:firstRow="0" w:lastRow="0" w:firstColumn="1" w:lastColumn="0" w:oddVBand="0" w:evenVBand="0" w:oddHBand="0" w:evenHBand="0" w:firstRowFirstColumn="0" w:firstRowLastColumn="0" w:lastRowFirstColumn="0" w:lastRowLastColumn="0"/>
            <w:tcW w:w="2267" w:type="dxa"/>
            <w:vMerge/>
            <w:shd w:val="clear" w:color="auto" w:fill="2E74B5" w:themeFill="accent1" w:themeFillShade="BF"/>
            <w:hideMark/>
          </w:tcPr>
          <w:p w:rsidR="00AD6D52" w:rsidRPr="00D86BD1" w:rsidRDefault="00AD6D52" w:rsidP="00FE7070">
            <w:pPr>
              <w:rPr>
                <w:rFonts w:ascii="Arial Narrow" w:hAnsi="Arial Narrow"/>
                <w:color w:val="000000"/>
              </w:rPr>
            </w:pPr>
          </w:p>
        </w:tc>
        <w:tc>
          <w:tcPr>
            <w:tcW w:w="2013" w:type="dxa"/>
            <w:shd w:val="clear" w:color="auto" w:fill="2E74B5" w:themeFill="accent1" w:themeFillShade="BF"/>
            <w:noWrap/>
            <w:hideMark/>
          </w:tcPr>
          <w:p w:rsidR="00AD6D52" w:rsidRPr="00D86BD1"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D86BD1">
              <w:rPr>
                <w:rFonts w:ascii="Arial Narrow" w:hAnsi="Arial Narrow"/>
                <w:b/>
                <w:bCs/>
                <w:color w:val="FFFFFF" w:themeColor="background1"/>
              </w:rPr>
              <w:t>FONDO GENERAL</w:t>
            </w:r>
          </w:p>
        </w:tc>
        <w:tc>
          <w:tcPr>
            <w:tcW w:w="2153" w:type="dxa"/>
            <w:shd w:val="clear" w:color="auto" w:fill="2E74B5" w:themeFill="accent1" w:themeFillShade="BF"/>
            <w:noWrap/>
            <w:hideMark/>
          </w:tcPr>
          <w:p w:rsidR="00AD6D52" w:rsidRPr="00D86BD1"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D86BD1">
              <w:rPr>
                <w:rFonts w:ascii="Arial Narrow" w:hAnsi="Arial Narrow"/>
                <w:b/>
                <w:bCs/>
                <w:color w:val="FFFFFF" w:themeColor="background1"/>
              </w:rPr>
              <w:t>RECURSOS PROPIOS</w:t>
            </w:r>
          </w:p>
        </w:tc>
        <w:tc>
          <w:tcPr>
            <w:tcW w:w="1603" w:type="dxa"/>
            <w:vMerge/>
            <w:shd w:val="clear" w:color="auto" w:fill="2E74B5" w:themeFill="accent1" w:themeFillShade="BF"/>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000000"/>
              </w:rPr>
            </w:pPr>
          </w:p>
        </w:tc>
      </w:tr>
      <w:tr w:rsidR="00AD6D52" w:rsidRPr="00D86BD1" w:rsidTr="006C657E">
        <w:trPr>
          <w:trHeight w:val="494"/>
          <w:jc w:val="center"/>
        </w:trPr>
        <w:tc>
          <w:tcPr>
            <w:cnfStyle w:val="001000000000" w:firstRow="0" w:lastRow="0" w:firstColumn="1" w:lastColumn="0" w:oddVBand="0" w:evenVBand="0" w:oddHBand="0" w:evenHBand="0" w:firstRowFirstColumn="0" w:firstRowLastColumn="0" w:lastRowFirstColumn="0" w:lastRowLastColumn="0"/>
            <w:tcW w:w="2267" w:type="dxa"/>
            <w:noWrap/>
            <w:hideMark/>
          </w:tcPr>
          <w:p w:rsidR="00AD6D52" w:rsidRPr="00D86BD1" w:rsidRDefault="00AD6D52" w:rsidP="00FE7070">
            <w:pPr>
              <w:rPr>
                <w:rFonts w:ascii="Arial Narrow" w:hAnsi="Arial Narrow"/>
                <w:color w:val="000000"/>
              </w:rPr>
            </w:pPr>
            <w:r w:rsidRPr="00D86BD1">
              <w:rPr>
                <w:rFonts w:ascii="Arial Narrow" w:hAnsi="Arial Narrow"/>
                <w:color w:val="000000"/>
              </w:rPr>
              <w:t>INGRESO</w:t>
            </w:r>
          </w:p>
        </w:tc>
        <w:tc>
          <w:tcPr>
            <w:tcW w:w="2013" w:type="dxa"/>
            <w:noWrap/>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D86BD1">
              <w:rPr>
                <w:rFonts w:ascii="Arial Narrow" w:hAnsi="Arial Narrow"/>
                <w:color w:val="000000"/>
              </w:rPr>
              <w:t xml:space="preserve"> $                    1,315,377 </w:t>
            </w:r>
          </w:p>
        </w:tc>
        <w:tc>
          <w:tcPr>
            <w:tcW w:w="2153" w:type="dxa"/>
            <w:noWrap/>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D86BD1">
              <w:rPr>
                <w:rFonts w:ascii="Arial Narrow" w:hAnsi="Arial Narrow"/>
                <w:color w:val="000000"/>
              </w:rPr>
              <w:t xml:space="preserve"> $                       1,211,889 </w:t>
            </w:r>
          </w:p>
        </w:tc>
        <w:tc>
          <w:tcPr>
            <w:tcW w:w="1603" w:type="dxa"/>
            <w:noWrap/>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D86BD1">
              <w:rPr>
                <w:rFonts w:ascii="Arial Narrow" w:hAnsi="Arial Narrow"/>
                <w:color w:val="000000"/>
              </w:rPr>
              <w:t xml:space="preserve"> $           2,527,266 </w:t>
            </w:r>
          </w:p>
        </w:tc>
      </w:tr>
      <w:tr w:rsidR="00AD6D52" w:rsidRPr="00D86BD1" w:rsidTr="006C657E">
        <w:trPr>
          <w:trHeight w:val="494"/>
          <w:jc w:val="center"/>
        </w:trPr>
        <w:tc>
          <w:tcPr>
            <w:cnfStyle w:val="001000000000" w:firstRow="0" w:lastRow="0" w:firstColumn="1" w:lastColumn="0" w:oddVBand="0" w:evenVBand="0" w:oddHBand="0" w:evenHBand="0" w:firstRowFirstColumn="0" w:firstRowLastColumn="0" w:lastRowFirstColumn="0" w:lastRowLastColumn="0"/>
            <w:tcW w:w="2267" w:type="dxa"/>
            <w:noWrap/>
            <w:hideMark/>
          </w:tcPr>
          <w:p w:rsidR="00AD6D52" w:rsidRPr="00D86BD1" w:rsidRDefault="00AD6D52" w:rsidP="00FE7070">
            <w:pPr>
              <w:rPr>
                <w:rFonts w:ascii="Arial Narrow" w:hAnsi="Arial Narrow"/>
                <w:color w:val="000000"/>
              </w:rPr>
            </w:pPr>
            <w:r w:rsidRPr="00D86BD1">
              <w:rPr>
                <w:rFonts w:ascii="Arial Narrow" w:hAnsi="Arial Narrow"/>
                <w:color w:val="000000"/>
              </w:rPr>
              <w:t>EGRESO</w:t>
            </w:r>
          </w:p>
        </w:tc>
        <w:tc>
          <w:tcPr>
            <w:tcW w:w="2013" w:type="dxa"/>
            <w:noWrap/>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D86BD1">
              <w:rPr>
                <w:rFonts w:ascii="Arial Narrow" w:hAnsi="Arial Narrow"/>
                <w:color w:val="000000"/>
              </w:rPr>
              <w:t xml:space="preserve"> $                    1,315,377 </w:t>
            </w:r>
          </w:p>
        </w:tc>
        <w:tc>
          <w:tcPr>
            <w:tcW w:w="2153" w:type="dxa"/>
            <w:noWrap/>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D86BD1">
              <w:rPr>
                <w:rFonts w:ascii="Arial Narrow" w:hAnsi="Arial Narrow"/>
                <w:color w:val="000000"/>
              </w:rPr>
              <w:t xml:space="preserve"> $                          941,985 </w:t>
            </w:r>
          </w:p>
        </w:tc>
        <w:tc>
          <w:tcPr>
            <w:tcW w:w="1603" w:type="dxa"/>
            <w:noWrap/>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D86BD1">
              <w:rPr>
                <w:rFonts w:ascii="Arial Narrow" w:hAnsi="Arial Narrow"/>
                <w:color w:val="000000"/>
              </w:rPr>
              <w:t xml:space="preserve"> $           2,257,362 </w:t>
            </w:r>
          </w:p>
        </w:tc>
      </w:tr>
      <w:tr w:rsidR="00AD6D52" w:rsidRPr="00D86BD1" w:rsidTr="006C657E">
        <w:trPr>
          <w:trHeight w:val="363"/>
          <w:jc w:val="center"/>
        </w:trPr>
        <w:tc>
          <w:tcPr>
            <w:cnfStyle w:val="001000000000" w:firstRow="0" w:lastRow="0" w:firstColumn="1" w:lastColumn="0" w:oddVBand="0" w:evenVBand="0" w:oddHBand="0" w:evenHBand="0" w:firstRowFirstColumn="0" w:firstRowLastColumn="0" w:lastRowFirstColumn="0" w:lastRowLastColumn="0"/>
            <w:tcW w:w="2267" w:type="dxa"/>
            <w:shd w:val="clear" w:color="auto" w:fill="2E74B5" w:themeFill="accent1" w:themeFillShade="BF"/>
            <w:noWrap/>
            <w:hideMark/>
          </w:tcPr>
          <w:p w:rsidR="00AD6D52" w:rsidRPr="00D86BD1" w:rsidRDefault="00AD6D52" w:rsidP="00FE7070">
            <w:pPr>
              <w:rPr>
                <w:rFonts w:ascii="Arial Narrow" w:hAnsi="Arial Narrow"/>
                <w:color w:val="FFFFFF" w:themeColor="background1"/>
              </w:rPr>
            </w:pPr>
            <w:r w:rsidRPr="00D86BD1">
              <w:rPr>
                <w:rFonts w:ascii="Arial Narrow" w:hAnsi="Arial Narrow"/>
                <w:color w:val="FFFFFF" w:themeColor="background1"/>
              </w:rPr>
              <w:t>SUPERAVIT/DEFICIT</w:t>
            </w:r>
          </w:p>
        </w:tc>
        <w:tc>
          <w:tcPr>
            <w:tcW w:w="2013" w:type="dxa"/>
            <w:shd w:val="clear" w:color="auto" w:fill="2E74B5" w:themeFill="accent1" w:themeFillShade="BF"/>
            <w:noWrap/>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D86BD1">
              <w:rPr>
                <w:rFonts w:ascii="Arial Narrow" w:hAnsi="Arial Narrow"/>
                <w:b/>
                <w:bCs/>
                <w:color w:val="FFFFFF" w:themeColor="background1"/>
              </w:rPr>
              <w:t xml:space="preserve"> $                                  </w:t>
            </w:r>
            <w:r>
              <w:rPr>
                <w:rFonts w:ascii="Arial Narrow" w:hAnsi="Arial Narrow"/>
                <w:b/>
                <w:bCs/>
                <w:color w:val="FFFFFF" w:themeColor="background1"/>
              </w:rPr>
              <w:t>0</w:t>
            </w:r>
            <w:r w:rsidRPr="00D86BD1">
              <w:rPr>
                <w:rFonts w:ascii="Arial Narrow" w:hAnsi="Arial Narrow"/>
                <w:b/>
                <w:bCs/>
                <w:color w:val="FFFFFF" w:themeColor="background1"/>
              </w:rPr>
              <w:t xml:space="preserve">   </w:t>
            </w:r>
          </w:p>
        </w:tc>
        <w:tc>
          <w:tcPr>
            <w:tcW w:w="2153" w:type="dxa"/>
            <w:shd w:val="clear" w:color="auto" w:fill="2E74B5" w:themeFill="accent1" w:themeFillShade="BF"/>
            <w:noWrap/>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D86BD1">
              <w:rPr>
                <w:rFonts w:ascii="Arial Narrow" w:hAnsi="Arial Narrow"/>
                <w:b/>
                <w:bCs/>
                <w:color w:val="FFFFFF" w:themeColor="background1"/>
              </w:rPr>
              <w:t xml:space="preserve"> $                          269,904 </w:t>
            </w:r>
          </w:p>
        </w:tc>
        <w:tc>
          <w:tcPr>
            <w:tcW w:w="1603" w:type="dxa"/>
            <w:shd w:val="clear" w:color="auto" w:fill="2E74B5" w:themeFill="accent1" w:themeFillShade="BF"/>
            <w:noWrap/>
            <w:hideMark/>
          </w:tcPr>
          <w:p w:rsidR="00AD6D52" w:rsidRPr="00D86BD1"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D86BD1">
              <w:rPr>
                <w:rFonts w:ascii="Arial Narrow" w:hAnsi="Arial Narrow"/>
                <w:b/>
                <w:bCs/>
                <w:color w:val="FFFFFF" w:themeColor="background1"/>
              </w:rPr>
              <w:t xml:space="preserve"> $              269,904 </w:t>
            </w:r>
          </w:p>
        </w:tc>
      </w:tr>
    </w:tbl>
    <w:p w:rsidR="00AD6D52" w:rsidRDefault="00AD6D52" w:rsidP="00AD6D52">
      <w:pPr>
        <w:spacing w:line="276" w:lineRule="auto"/>
        <w:jc w:val="both"/>
        <w:rPr>
          <w:rFonts w:ascii="Arial Narrow" w:hAnsi="Arial Narrow"/>
          <w:highlight w:val="yellow"/>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t xml:space="preserve">Al realizar el cruce de saldos entre los ingresos percibidos y los gastos ejecutados, en cada una de las fuentes de financiamiento, se determina que en la fuente de financiamiento fondo general se tiene un equilibrio presupuestario, ya que el monto solicitado a la Dirección General de Tesorería, a través del Ministerio de Salud, es igual a los gastos ejecutados en la Institución. </w:t>
      </w:r>
    </w:p>
    <w:p w:rsidR="00AF672C" w:rsidRDefault="00AF672C" w:rsidP="006A2C60">
      <w:pPr>
        <w:tabs>
          <w:tab w:val="right" w:leader="dot" w:pos="8828"/>
        </w:tabs>
        <w:spacing w:after="100"/>
        <w:jc w:val="both"/>
        <w:rPr>
          <w:rFonts w:eastAsia="MS Mincho" w:cs="Times New Roman"/>
          <w:noProof/>
          <w:sz w:val="24"/>
          <w:szCs w:val="24"/>
        </w:rPr>
      </w:pPr>
    </w:p>
    <w:p w:rsidR="00AF672C" w:rsidRDefault="00AF672C" w:rsidP="006A2C60">
      <w:pPr>
        <w:tabs>
          <w:tab w:val="right" w:leader="dot" w:pos="8828"/>
        </w:tabs>
        <w:spacing w:after="100"/>
        <w:jc w:val="both"/>
        <w:rPr>
          <w:rFonts w:eastAsia="MS Mincho" w:cs="Times New Roman"/>
          <w:noProof/>
          <w:sz w:val="24"/>
          <w:szCs w:val="24"/>
        </w:rPr>
      </w:pPr>
    </w:p>
    <w:p w:rsidR="00AF672C" w:rsidRDefault="00AF672C" w:rsidP="006A2C60">
      <w:pPr>
        <w:tabs>
          <w:tab w:val="right" w:leader="dot" w:pos="8828"/>
        </w:tabs>
        <w:spacing w:after="100"/>
        <w:jc w:val="both"/>
        <w:rPr>
          <w:rFonts w:eastAsia="MS Mincho" w:cs="Times New Roman"/>
          <w:noProof/>
          <w:sz w:val="24"/>
          <w:szCs w:val="24"/>
        </w:rPr>
      </w:pPr>
    </w:p>
    <w:p w:rsidR="00AF672C" w:rsidRDefault="00AF672C" w:rsidP="006A2C60">
      <w:pPr>
        <w:tabs>
          <w:tab w:val="right" w:leader="dot" w:pos="8828"/>
        </w:tabs>
        <w:spacing w:after="100"/>
        <w:jc w:val="both"/>
        <w:rPr>
          <w:rFonts w:eastAsia="MS Mincho" w:cs="Times New Roman"/>
          <w:noProof/>
          <w:sz w:val="24"/>
          <w:szCs w:val="24"/>
        </w:rPr>
      </w:pPr>
    </w:p>
    <w:p w:rsidR="00AF672C" w:rsidRDefault="00AF672C" w:rsidP="006A2C60">
      <w:pPr>
        <w:tabs>
          <w:tab w:val="right" w:leader="dot" w:pos="8828"/>
        </w:tabs>
        <w:spacing w:after="100"/>
        <w:jc w:val="both"/>
        <w:rPr>
          <w:rFonts w:eastAsia="MS Mincho" w:cs="Times New Roman"/>
          <w:noProof/>
          <w:sz w:val="24"/>
          <w:szCs w:val="24"/>
        </w:rPr>
      </w:pPr>
    </w:p>
    <w:p w:rsidR="00AD6D52" w:rsidRPr="006A2C60" w:rsidRDefault="00AD6D52" w:rsidP="006A2C60">
      <w:pPr>
        <w:tabs>
          <w:tab w:val="right" w:leader="dot" w:pos="8828"/>
        </w:tabs>
        <w:spacing w:after="100"/>
        <w:jc w:val="both"/>
        <w:rPr>
          <w:rFonts w:eastAsia="MS Mincho" w:cs="Times New Roman"/>
          <w:noProof/>
          <w:sz w:val="24"/>
          <w:szCs w:val="24"/>
        </w:rPr>
      </w:pPr>
      <w:r w:rsidRPr="006A2C60">
        <w:rPr>
          <w:rFonts w:eastAsia="MS Mincho" w:cs="Times New Roman"/>
          <w:noProof/>
          <w:sz w:val="24"/>
          <w:szCs w:val="24"/>
        </w:rPr>
        <w:lastRenderedPageBreak/>
        <w:t>Con respecto a la fuente de financiamiento de recursos propios, se obtuvo un excedente de las proyecciones de ingresos por valor de $ 269,904; estos recursos disponibles fueron utilizados para la apertura de dos depósitos a plazo, según detalle siguiente:</w:t>
      </w:r>
    </w:p>
    <w:p w:rsidR="00AD6D52" w:rsidRDefault="00AD6D52" w:rsidP="00AD6D52">
      <w:pPr>
        <w:spacing w:line="276" w:lineRule="auto"/>
        <w:jc w:val="both"/>
        <w:rPr>
          <w:rFonts w:ascii="Arial Narrow" w:hAnsi="Arial Narrow"/>
          <w:highlight w:val="yellow"/>
        </w:rPr>
      </w:pPr>
    </w:p>
    <w:tbl>
      <w:tblPr>
        <w:tblStyle w:val="Tabladecuadrcula1clara-nfasis51"/>
        <w:tblW w:w="6188" w:type="dxa"/>
        <w:jc w:val="center"/>
        <w:tblLook w:val="04A0" w:firstRow="1" w:lastRow="0" w:firstColumn="1" w:lastColumn="0" w:noHBand="0" w:noVBand="1"/>
      </w:tblPr>
      <w:tblGrid>
        <w:gridCol w:w="2405"/>
        <w:gridCol w:w="1985"/>
        <w:gridCol w:w="1798"/>
      </w:tblGrid>
      <w:tr w:rsidR="00AD6D52" w:rsidRPr="005E4C80" w:rsidTr="00FE7070">
        <w:trPr>
          <w:cnfStyle w:val="100000000000" w:firstRow="1" w:lastRow="0" w:firstColumn="0" w:lastColumn="0" w:oddVBand="0" w:evenVBand="0" w:oddHBand="0" w:evenHBand="0" w:firstRowFirstColumn="0" w:firstRowLastColumn="0" w:lastRowFirstColumn="0" w:lastRowLastColumn="0"/>
          <w:trHeight w:val="282"/>
          <w:jc w:val="center"/>
        </w:trPr>
        <w:tc>
          <w:tcPr>
            <w:cnfStyle w:val="001000000000" w:firstRow="0" w:lastRow="0" w:firstColumn="1" w:lastColumn="0" w:oddVBand="0" w:evenVBand="0" w:oddHBand="0" w:evenHBand="0" w:firstRowFirstColumn="0" w:firstRowLastColumn="0" w:lastRowFirstColumn="0" w:lastRowLastColumn="0"/>
            <w:tcW w:w="2405" w:type="dxa"/>
            <w:shd w:val="clear" w:color="auto" w:fill="2E74B5" w:themeFill="accent1" w:themeFillShade="BF"/>
            <w:hideMark/>
          </w:tcPr>
          <w:p w:rsidR="00AD6D52" w:rsidRPr="005E4C80" w:rsidRDefault="00AD6D52" w:rsidP="00FE7070">
            <w:pPr>
              <w:jc w:val="center"/>
              <w:rPr>
                <w:rFonts w:ascii="Arial Narrow" w:hAnsi="Arial Narrow"/>
                <w:color w:val="FFFFFF" w:themeColor="background1"/>
              </w:rPr>
            </w:pPr>
            <w:r w:rsidRPr="005E4C80">
              <w:rPr>
                <w:rFonts w:ascii="Arial Narrow" w:hAnsi="Arial Narrow"/>
                <w:color w:val="FFFFFF" w:themeColor="background1"/>
              </w:rPr>
              <w:t>BANCO</w:t>
            </w:r>
          </w:p>
        </w:tc>
        <w:tc>
          <w:tcPr>
            <w:tcW w:w="1985" w:type="dxa"/>
            <w:shd w:val="clear" w:color="auto" w:fill="2E74B5" w:themeFill="accent1" w:themeFillShade="BF"/>
            <w:hideMark/>
          </w:tcPr>
          <w:p w:rsidR="00AD6D52" w:rsidRPr="005E4C80"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5E4C80">
              <w:rPr>
                <w:rFonts w:ascii="Arial Narrow" w:hAnsi="Arial Narrow"/>
                <w:color w:val="FFFFFF" w:themeColor="background1"/>
              </w:rPr>
              <w:t>No. DE REFERENCIA</w:t>
            </w:r>
          </w:p>
        </w:tc>
        <w:tc>
          <w:tcPr>
            <w:tcW w:w="1798" w:type="dxa"/>
            <w:shd w:val="clear" w:color="auto" w:fill="2E74B5" w:themeFill="accent1" w:themeFillShade="BF"/>
            <w:hideMark/>
          </w:tcPr>
          <w:p w:rsidR="00AD6D52" w:rsidRPr="005E4C80" w:rsidRDefault="00AD6D52" w:rsidP="00FE7070">
            <w:pPr>
              <w:jc w:val="center"/>
              <w:cnfStyle w:val="100000000000" w:firstRow="1" w:lastRow="0" w:firstColumn="0" w:lastColumn="0" w:oddVBand="0" w:evenVBand="0" w:oddHBand="0" w:evenHBand="0" w:firstRowFirstColumn="0" w:firstRowLastColumn="0" w:lastRowFirstColumn="0" w:lastRowLastColumn="0"/>
              <w:rPr>
                <w:rFonts w:ascii="Arial Narrow" w:hAnsi="Arial Narrow"/>
                <w:color w:val="FFFFFF" w:themeColor="background1"/>
              </w:rPr>
            </w:pPr>
            <w:r w:rsidRPr="005E4C80">
              <w:rPr>
                <w:rFonts w:ascii="Arial Narrow" w:hAnsi="Arial Narrow"/>
                <w:color w:val="FFFFFF" w:themeColor="background1"/>
              </w:rPr>
              <w:t>VALOR</w:t>
            </w:r>
          </w:p>
        </w:tc>
      </w:tr>
      <w:tr w:rsidR="00AD6D52" w:rsidRPr="005E4C80" w:rsidTr="00FE7070">
        <w:trPr>
          <w:trHeight w:val="375"/>
          <w:jc w:val="center"/>
        </w:trPr>
        <w:tc>
          <w:tcPr>
            <w:cnfStyle w:val="001000000000" w:firstRow="0" w:lastRow="0" w:firstColumn="1" w:lastColumn="0" w:oddVBand="0" w:evenVBand="0" w:oddHBand="0" w:evenHBand="0" w:firstRowFirstColumn="0" w:firstRowLastColumn="0" w:lastRowFirstColumn="0" w:lastRowLastColumn="0"/>
            <w:tcW w:w="2405" w:type="dxa"/>
            <w:hideMark/>
          </w:tcPr>
          <w:p w:rsidR="00AD6D52" w:rsidRPr="005E4C80" w:rsidRDefault="00AD6D52" w:rsidP="00FE7070">
            <w:pPr>
              <w:rPr>
                <w:rFonts w:ascii="Arial Narrow" w:hAnsi="Arial Narrow"/>
                <w:b w:val="0"/>
                <w:color w:val="000000"/>
              </w:rPr>
            </w:pPr>
            <w:r w:rsidRPr="005E4C80">
              <w:rPr>
                <w:rFonts w:ascii="Arial Narrow" w:hAnsi="Arial Narrow"/>
                <w:b w:val="0"/>
                <w:color w:val="000000"/>
              </w:rPr>
              <w:t>BANCOVI</w:t>
            </w:r>
          </w:p>
        </w:tc>
        <w:tc>
          <w:tcPr>
            <w:tcW w:w="1985" w:type="dxa"/>
            <w:noWrap/>
            <w:hideMark/>
          </w:tcPr>
          <w:p w:rsidR="00AD6D52" w:rsidRPr="005E4C80"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5E4C80">
              <w:rPr>
                <w:rFonts w:ascii="Arial Narrow" w:hAnsi="Arial Narrow"/>
                <w:color w:val="000000"/>
              </w:rPr>
              <w:t>69904</w:t>
            </w:r>
          </w:p>
        </w:tc>
        <w:tc>
          <w:tcPr>
            <w:tcW w:w="1798" w:type="dxa"/>
            <w:hideMark/>
          </w:tcPr>
          <w:p w:rsidR="00AD6D52" w:rsidRPr="005E4C80"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E4C80">
              <w:rPr>
                <w:rFonts w:ascii="Arial Narrow" w:hAnsi="Arial Narrow"/>
              </w:rPr>
              <w:t xml:space="preserve"> $            200,000 </w:t>
            </w:r>
          </w:p>
        </w:tc>
      </w:tr>
      <w:tr w:rsidR="00AD6D52" w:rsidRPr="005E4C80" w:rsidTr="00FE7070">
        <w:trPr>
          <w:trHeight w:val="375"/>
          <w:jc w:val="center"/>
        </w:trPr>
        <w:tc>
          <w:tcPr>
            <w:cnfStyle w:val="001000000000" w:firstRow="0" w:lastRow="0" w:firstColumn="1" w:lastColumn="0" w:oddVBand="0" w:evenVBand="0" w:oddHBand="0" w:evenHBand="0" w:firstRowFirstColumn="0" w:firstRowLastColumn="0" w:lastRowFirstColumn="0" w:lastRowLastColumn="0"/>
            <w:tcW w:w="2405" w:type="dxa"/>
            <w:hideMark/>
          </w:tcPr>
          <w:p w:rsidR="00AD6D52" w:rsidRPr="005E4C80" w:rsidRDefault="00AD6D52" w:rsidP="00FE7070">
            <w:pPr>
              <w:rPr>
                <w:rFonts w:ascii="Arial Narrow" w:hAnsi="Arial Narrow"/>
                <w:b w:val="0"/>
                <w:color w:val="000000"/>
              </w:rPr>
            </w:pPr>
            <w:r w:rsidRPr="005E4C80">
              <w:rPr>
                <w:rFonts w:ascii="Arial Narrow" w:hAnsi="Arial Narrow"/>
                <w:b w:val="0"/>
                <w:color w:val="000000"/>
              </w:rPr>
              <w:t>ATLANTIDA</w:t>
            </w:r>
          </w:p>
        </w:tc>
        <w:tc>
          <w:tcPr>
            <w:tcW w:w="1985" w:type="dxa"/>
            <w:noWrap/>
            <w:hideMark/>
          </w:tcPr>
          <w:p w:rsidR="00AD6D52" w:rsidRPr="005E4C80" w:rsidRDefault="00AD6D52" w:rsidP="00FE7070">
            <w:pPr>
              <w:jc w:val="center"/>
              <w:cnfStyle w:val="000000000000" w:firstRow="0" w:lastRow="0" w:firstColumn="0" w:lastColumn="0" w:oddVBand="0" w:evenVBand="0" w:oddHBand="0" w:evenHBand="0" w:firstRowFirstColumn="0" w:firstRowLastColumn="0" w:lastRowFirstColumn="0" w:lastRowLastColumn="0"/>
              <w:rPr>
                <w:rFonts w:ascii="Arial Narrow" w:hAnsi="Arial Narrow"/>
                <w:color w:val="000000"/>
              </w:rPr>
            </w:pPr>
            <w:r w:rsidRPr="005E4C80">
              <w:rPr>
                <w:rFonts w:ascii="Arial Narrow" w:hAnsi="Arial Narrow"/>
                <w:color w:val="000000"/>
              </w:rPr>
              <w:t>64560</w:t>
            </w:r>
          </w:p>
        </w:tc>
        <w:tc>
          <w:tcPr>
            <w:tcW w:w="1798" w:type="dxa"/>
            <w:hideMark/>
          </w:tcPr>
          <w:p w:rsidR="00AD6D52" w:rsidRPr="005E4C80"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rPr>
            </w:pPr>
            <w:r w:rsidRPr="005E4C80">
              <w:rPr>
                <w:rFonts w:ascii="Arial Narrow" w:hAnsi="Arial Narrow"/>
              </w:rPr>
              <w:t xml:space="preserve"> $            100,000 </w:t>
            </w:r>
          </w:p>
        </w:tc>
      </w:tr>
      <w:tr w:rsidR="00AD6D52" w:rsidRPr="005E4C80" w:rsidTr="00FE7070">
        <w:trPr>
          <w:trHeight w:val="330"/>
          <w:jc w:val="center"/>
        </w:trPr>
        <w:tc>
          <w:tcPr>
            <w:cnfStyle w:val="001000000000" w:firstRow="0" w:lastRow="0" w:firstColumn="1" w:lastColumn="0" w:oddVBand="0" w:evenVBand="0" w:oddHBand="0" w:evenHBand="0" w:firstRowFirstColumn="0" w:firstRowLastColumn="0" w:lastRowFirstColumn="0" w:lastRowLastColumn="0"/>
            <w:tcW w:w="4390" w:type="dxa"/>
            <w:gridSpan w:val="2"/>
            <w:shd w:val="clear" w:color="auto" w:fill="2E74B5" w:themeFill="accent1" w:themeFillShade="BF"/>
            <w:noWrap/>
            <w:hideMark/>
          </w:tcPr>
          <w:p w:rsidR="00AD6D52" w:rsidRPr="005E4C80" w:rsidRDefault="00AD6D52" w:rsidP="00FE7070">
            <w:pPr>
              <w:jc w:val="center"/>
              <w:rPr>
                <w:rFonts w:ascii="Arial Narrow" w:hAnsi="Arial Narrow"/>
                <w:color w:val="FFFFFF" w:themeColor="background1"/>
              </w:rPr>
            </w:pPr>
            <w:r w:rsidRPr="005E4C80">
              <w:rPr>
                <w:rFonts w:ascii="Arial Narrow" w:hAnsi="Arial Narrow"/>
                <w:color w:val="FFFFFF" w:themeColor="background1"/>
              </w:rPr>
              <w:t>TOTAL</w:t>
            </w:r>
          </w:p>
        </w:tc>
        <w:tc>
          <w:tcPr>
            <w:tcW w:w="1798" w:type="dxa"/>
            <w:shd w:val="clear" w:color="auto" w:fill="2E74B5" w:themeFill="accent1" w:themeFillShade="BF"/>
            <w:hideMark/>
          </w:tcPr>
          <w:p w:rsidR="00AD6D52" w:rsidRPr="005E4C80" w:rsidRDefault="00AD6D52" w:rsidP="00FE7070">
            <w:pPr>
              <w:cnfStyle w:val="000000000000" w:firstRow="0" w:lastRow="0" w:firstColumn="0" w:lastColumn="0" w:oddVBand="0" w:evenVBand="0" w:oddHBand="0" w:evenHBand="0" w:firstRowFirstColumn="0" w:firstRowLastColumn="0" w:lastRowFirstColumn="0" w:lastRowLastColumn="0"/>
              <w:rPr>
                <w:rFonts w:ascii="Arial Narrow" w:hAnsi="Arial Narrow"/>
                <w:b/>
                <w:bCs/>
                <w:color w:val="FFFFFF" w:themeColor="background1"/>
              </w:rPr>
            </w:pPr>
            <w:r w:rsidRPr="005E4C80">
              <w:rPr>
                <w:rFonts w:ascii="Arial Narrow" w:hAnsi="Arial Narrow"/>
                <w:b/>
                <w:bCs/>
                <w:color w:val="FFFFFF" w:themeColor="background1"/>
              </w:rPr>
              <w:t xml:space="preserve"> $          300,000 </w:t>
            </w:r>
          </w:p>
        </w:tc>
      </w:tr>
    </w:tbl>
    <w:p w:rsidR="00AD6D52" w:rsidRDefault="00AD6D52" w:rsidP="00AD6D52">
      <w:pPr>
        <w:spacing w:line="360" w:lineRule="auto"/>
        <w:jc w:val="both"/>
        <w:rPr>
          <w:rFonts w:ascii="Arial Narrow" w:hAnsi="Arial Narrow"/>
        </w:rPr>
      </w:pPr>
    </w:p>
    <w:p w:rsidR="00B673BD" w:rsidRDefault="00B673BD" w:rsidP="00DC1A34">
      <w:pPr>
        <w:tabs>
          <w:tab w:val="right" w:leader="dot" w:pos="8828"/>
        </w:tabs>
        <w:spacing w:after="100"/>
        <w:rPr>
          <w:rFonts w:ascii="Calibri" w:eastAsia="MS Mincho" w:hAnsi="Calibri" w:cs="Times New Roman"/>
          <w:noProof/>
          <w:sz w:val="36"/>
          <w:szCs w:val="36"/>
        </w:rPr>
      </w:pPr>
    </w:p>
    <w:p w:rsidR="00064599" w:rsidRDefault="00064599" w:rsidP="00DC1A34">
      <w:pPr>
        <w:tabs>
          <w:tab w:val="right" w:leader="dot" w:pos="8828"/>
        </w:tabs>
        <w:spacing w:after="100"/>
        <w:rPr>
          <w:rFonts w:ascii="Calibri" w:eastAsia="MS Mincho" w:hAnsi="Calibri" w:cs="Times New Roman"/>
          <w:noProof/>
          <w:sz w:val="36"/>
          <w:szCs w:val="36"/>
        </w:rPr>
      </w:pPr>
    </w:p>
    <w:p w:rsidR="00064599" w:rsidRDefault="00064599" w:rsidP="00DC1A34">
      <w:pPr>
        <w:tabs>
          <w:tab w:val="right" w:leader="dot" w:pos="8828"/>
        </w:tabs>
        <w:spacing w:after="100"/>
        <w:rPr>
          <w:rFonts w:ascii="Calibri" w:eastAsia="MS Mincho" w:hAnsi="Calibri" w:cs="Times New Roman"/>
          <w:noProof/>
          <w:sz w:val="36"/>
          <w:szCs w:val="36"/>
        </w:rPr>
      </w:pPr>
    </w:p>
    <w:p w:rsidR="00064599" w:rsidRDefault="00064599" w:rsidP="00DC1A34">
      <w:pPr>
        <w:tabs>
          <w:tab w:val="right" w:leader="dot" w:pos="8828"/>
        </w:tabs>
        <w:spacing w:after="100"/>
        <w:rPr>
          <w:rFonts w:ascii="Calibri" w:eastAsia="MS Mincho" w:hAnsi="Calibri" w:cs="Times New Roman"/>
          <w:noProof/>
          <w:sz w:val="36"/>
          <w:szCs w:val="36"/>
        </w:rPr>
      </w:pPr>
    </w:p>
    <w:p w:rsidR="00064599" w:rsidRDefault="00064599" w:rsidP="00DC1A34">
      <w:pPr>
        <w:tabs>
          <w:tab w:val="right" w:leader="dot" w:pos="8828"/>
        </w:tabs>
        <w:spacing w:after="100"/>
        <w:rPr>
          <w:rFonts w:ascii="Calibri" w:eastAsia="MS Mincho" w:hAnsi="Calibri" w:cs="Times New Roman"/>
          <w:noProof/>
          <w:sz w:val="36"/>
          <w:szCs w:val="36"/>
        </w:rPr>
      </w:pPr>
    </w:p>
    <w:p w:rsidR="00064599" w:rsidRDefault="00064599" w:rsidP="00DC1A34">
      <w:pPr>
        <w:tabs>
          <w:tab w:val="right" w:leader="dot" w:pos="8828"/>
        </w:tabs>
        <w:spacing w:after="100"/>
        <w:rPr>
          <w:rFonts w:ascii="Calibri" w:eastAsia="MS Mincho" w:hAnsi="Calibri" w:cs="Times New Roman"/>
          <w:noProof/>
          <w:sz w:val="36"/>
          <w:szCs w:val="36"/>
        </w:rPr>
      </w:pPr>
    </w:p>
    <w:p w:rsidR="00064599" w:rsidRDefault="00064599" w:rsidP="00DC1A34">
      <w:pPr>
        <w:tabs>
          <w:tab w:val="right" w:leader="dot" w:pos="8828"/>
        </w:tabs>
        <w:spacing w:after="100"/>
        <w:rPr>
          <w:rFonts w:ascii="Calibri" w:eastAsia="MS Mincho" w:hAnsi="Calibri" w:cs="Times New Roman"/>
          <w:noProof/>
          <w:sz w:val="36"/>
          <w:szCs w:val="36"/>
        </w:rPr>
      </w:pPr>
    </w:p>
    <w:p w:rsidR="00FC3023" w:rsidRDefault="00FC3023" w:rsidP="00DC1A34">
      <w:pPr>
        <w:tabs>
          <w:tab w:val="right" w:leader="dot" w:pos="8828"/>
        </w:tabs>
        <w:spacing w:after="100"/>
        <w:rPr>
          <w:rFonts w:ascii="Calibri" w:eastAsia="MS Mincho" w:hAnsi="Calibri" w:cs="Times New Roman"/>
          <w:noProof/>
          <w:sz w:val="36"/>
          <w:szCs w:val="36"/>
        </w:rPr>
      </w:pPr>
    </w:p>
    <w:p w:rsidR="00FC3023" w:rsidRDefault="00FC3023" w:rsidP="00DC1A34">
      <w:pPr>
        <w:tabs>
          <w:tab w:val="right" w:leader="dot" w:pos="8828"/>
        </w:tabs>
        <w:spacing w:after="100"/>
        <w:rPr>
          <w:rFonts w:ascii="Calibri" w:eastAsia="MS Mincho" w:hAnsi="Calibri" w:cs="Times New Roman"/>
          <w:noProof/>
          <w:sz w:val="36"/>
          <w:szCs w:val="36"/>
        </w:rPr>
      </w:pPr>
    </w:p>
    <w:p w:rsidR="00FC3023" w:rsidRDefault="00FC3023" w:rsidP="00DC1A34">
      <w:pPr>
        <w:tabs>
          <w:tab w:val="right" w:leader="dot" w:pos="8828"/>
        </w:tabs>
        <w:spacing w:after="100"/>
        <w:rPr>
          <w:rFonts w:ascii="Calibri" w:eastAsia="MS Mincho" w:hAnsi="Calibri" w:cs="Times New Roman"/>
          <w:noProof/>
          <w:sz w:val="36"/>
          <w:szCs w:val="36"/>
        </w:rPr>
      </w:pPr>
    </w:p>
    <w:p w:rsidR="00FC3023" w:rsidRDefault="00FC3023" w:rsidP="00DC1A34">
      <w:pPr>
        <w:tabs>
          <w:tab w:val="right" w:leader="dot" w:pos="8828"/>
        </w:tabs>
        <w:spacing w:after="100"/>
        <w:rPr>
          <w:rFonts w:ascii="Calibri" w:eastAsia="MS Mincho" w:hAnsi="Calibri" w:cs="Times New Roman"/>
          <w:noProof/>
          <w:sz w:val="36"/>
          <w:szCs w:val="36"/>
        </w:rPr>
      </w:pPr>
    </w:p>
    <w:p w:rsidR="00FC3023" w:rsidRDefault="00FC3023" w:rsidP="00DC1A34">
      <w:pPr>
        <w:tabs>
          <w:tab w:val="right" w:leader="dot" w:pos="8828"/>
        </w:tabs>
        <w:spacing w:after="100"/>
        <w:rPr>
          <w:rFonts w:ascii="Calibri" w:eastAsia="MS Mincho" w:hAnsi="Calibri" w:cs="Times New Roman"/>
          <w:noProof/>
          <w:sz w:val="36"/>
          <w:szCs w:val="36"/>
        </w:rPr>
      </w:pPr>
    </w:p>
    <w:p w:rsidR="00FC3023" w:rsidRDefault="00FC3023" w:rsidP="00DC1A34">
      <w:pPr>
        <w:tabs>
          <w:tab w:val="right" w:leader="dot" w:pos="8828"/>
        </w:tabs>
        <w:spacing w:after="100"/>
        <w:rPr>
          <w:rFonts w:ascii="Calibri" w:eastAsia="MS Mincho" w:hAnsi="Calibri" w:cs="Times New Roman"/>
          <w:noProof/>
          <w:sz w:val="36"/>
          <w:szCs w:val="36"/>
        </w:rPr>
      </w:pPr>
    </w:p>
    <w:p w:rsidR="00064599" w:rsidRDefault="00064599" w:rsidP="006A2C60">
      <w:pPr>
        <w:tabs>
          <w:tab w:val="right" w:leader="dot" w:pos="8828"/>
        </w:tabs>
        <w:spacing w:after="100"/>
        <w:jc w:val="both"/>
        <w:rPr>
          <w:rFonts w:ascii="Calibri" w:eastAsia="MS Mincho" w:hAnsi="Calibri" w:cs="Times New Roman"/>
          <w:noProof/>
          <w:sz w:val="36"/>
          <w:szCs w:val="36"/>
        </w:rPr>
      </w:pPr>
    </w:p>
    <w:p w:rsidR="006A2C60" w:rsidRDefault="006A2C60" w:rsidP="006A2C60">
      <w:pPr>
        <w:tabs>
          <w:tab w:val="right" w:leader="dot" w:pos="8828"/>
        </w:tabs>
        <w:spacing w:after="100"/>
        <w:jc w:val="both"/>
        <w:rPr>
          <w:rFonts w:ascii="Calibri" w:eastAsia="MS Mincho" w:hAnsi="Calibri" w:cs="Times New Roman"/>
          <w:noProof/>
          <w:sz w:val="36"/>
          <w:szCs w:val="36"/>
        </w:rPr>
      </w:pPr>
    </w:p>
    <w:p w:rsidR="006A2C60" w:rsidRDefault="006A2C60" w:rsidP="006A2C60">
      <w:pPr>
        <w:tabs>
          <w:tab w:val="right" w:leader="dot" w:pos="8828"/>
        </w:tabs>
        <w:spacing w:after="100"/>
        <w:jc w:val="both"/>
        <w:rPr>
          <w:rFonts w:ascii="Calibri" w:eastAsia="MS Mincho" w:hAnsi="Calibri" w:cs="Times New Roman"/>
          <w:noProof/>
          <w:sz w:val="36"/>
          <w:szCs w:val="36"/>
        </w:rPr>
      </w:pPr>
    </w:p>
    <w:p w:rsidR="00D4221F" w:rsidRDefault="00D4221F" w:rsidP="00DC1A34">
      <w:pPr>
        <w:tabs>
          <w:tab w:val="right" w:leader="dot" w:pos="8828"/>
        </w:tabs>
        <w:spacing w:after="100"/>
        <w:rPr>
          <w:rFonts w:ascii="Calibri" w:eastAsia="MS Mincho" w:hAnsi="Calibri" w:cs="Times New Roman"/>
          <w:noProof/>
          <w:sz w:val="36"/>
          <w:szCs w:val="36"/>
        </w:rPr>
      </w:pPr>
    </w:p>
    <w:p w:rsidR="00064599" w:rsidRPr="002504AA" w:rsidRDefault="00D4221F" w:rsidP="00D4221F">
      <w:pPr>
        <w:pStyle w:val="Ttulo1"/>
        <w:rPr>
          <w:rFonts w:eastAsia="MS Mincho"/>
          <w:noProof/>
        </w:rPr>
      </w:pPr>
      <w:bookmarkStart w:id="43" w:name="_Toc9854900"/>
      <w:r>
        <w:rPr>
          <w:rFonts w:eastAsia="MS Mincho"/>
          <w:noProof/>
        </w:rPr>
        <w:lastRenderedPageBreak/>
        <w:t>X. QUE HACER INSTITUCIONAL… DIA A DIA EN EL CSSP</w:t>
      </w:r>
      <w:bookmarkEnd w:id="43"/>
    </w:p>
    <w:p w:rsidR="006741A8" w:rsidRPr="006741A8" w:rsidRDefault="006741A8" w:rsidP="006741A8"/>
    <w:p w:rsidR="002504AA" w:rsidRPr="0000764A" w:rsidRDefault="002504AA" w:rsidP="0000764A">
      <w:pPr>
        <w:rPr>
          <w:rFonts w:asciiTheme="majorHAnsi" w:eastAsia="Times New Roman" w:hAnsiTheme="majorHAnsi" w:cs="Times New Roman"/>
          <w:b/>
          <w:sz w:val="24"/>
          <w:szCs w:val="24"/>
          <w:lang w:eastAsia="es-SV"/>
        </w:rPr>
      </w:pPr>
      <w:r w:rsidRPr="0000764A">
        <w:rPr>
          <w:rFonts w:asciiTheme="majorHAnsi" w:eastAsia="Times New Roman" w:hAnsiTheme="majorHAnsi" w:cs="Times New Roman"/>
          <w:b/>
          <w:sz w:val="24"/>
          <w:szCs w:val="24"/>
          <w:lang w:eastAsia="es-SV"/>
        </w:rPr>
        <w:t xml:space="preserve">Primera Jornada de Formación Continua Profesionales Químicos Farmacéuticos del ISSS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34D3BE21" wp14:editId="3A31C624">
            <wp:extent cx="5612130" cy="1694835"/>
            <wp:effectExtent l="0" t="0" r="7620" b="635"/>
            <wp:docPr id="46" name="Imagen 46" descr="http://cssp.gob.sv/wp-content/uploads/2018/02/IMG_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sp.gob.sv/wp-content/uploads/2018/02/IMG_1378.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2130" cy="1694835"/>
                    </a:xfrm>
                    <a:prstGeom prst="rect">
                      <a:avLst/>
                    </a:prstGeom>
                    <a:noFill/>
                    <a:ln>
                      <a:noFill/>
                    </a:ln>
                  </pic:spPr>
                </pic:pic>
              </a:graphicData>
            </a:graphic>
          </wp:inline>
        </w:drawing>
      </w:r>
    </w:p>
    <w:p w:rsidR="00D4221F" w:rsidRPr="00D4221F" w:rsidRDefault="002504AA" w:rsidP="00D4221F">
      <w:pPr>
        <w:jc w:val="both"/>
        <w:rPr>
          <w:sz w:val="24"/>
          <w:lang w:eastAsia="es-SV"/>
        </w:rPr>
      </w:pPr>
      <w:r w:rsidRPr="00D4221F">
        <w:rPr>
          <w:sz w:val="24"/>
          <w:lang w:eastAsia="es-SV"/>
        </w:rPr>
        <w:t xml:space="preserve">San Salvador, 05 de Febrero. La Junta de Vigilancia de la Profesión Químico Farmacéutica (JVPQF) como parte de su programa de Educación Continua, realizó Conjuntamente con personal del ISSS la conferencia: "Primera Jornada de formación continuada para profesionales Químicos Farmacéuticos del ISSS, </w:t>
      </w:r>
      <w:r w:rsidR="00D4221F">
        <w:rPr>
          <w:sz w:val="24"/>
          <w:lang w:eastAsia="es-SV"/>
        </w:rPr>
        <w:t>sobre Soluciones Citostáticas "</w:t>
      </w:r>
      <w:r w:rsidRPr="00D4221F">
        <w:rPr>
          <w:sz w:val="24"/>
          <w:lang w:eastAsia="es-SV"/>
        </w:rPr>
        <w:t xml:space="preserve"> la cual se llevó a cabo el pasado miércoles 24 de e</w:t>
      </w:r>
      <w:r w:rsidR="00D4221F" w:rsidRPr="00D4221F">
        <w:rPr>
          <w:sz w:val="24"/>
          <w:lang w:eastAsia="es-SV"/>
        </w:rPr>
        <w:t>nero.</w:t>
      </w:r>
    </w:p>
    <w:p w:rsidR="002504AA" w:rsidRPr="002504AA" w:rsidRDefault="002504AA" w:rsidP="00D4221F">
      <w:pPr>
        <w:jc w:val="both"/>
        <w:rPr>
          <w:lang w:eastAsia="es-SV"/>
        </w:rPr>
      </w:pPr>
      <w:r w:rsidRPr="00D4221F">
        <w:rPr>
          <w:sz w:val="24"/>
          <w:lang w:eastAsia="es-SV"/>
        </w:rPr>
        <w:t xml:space="preserve">La conferencia </w:t>
      </w:r>
      <w:r w:rsidR="00D4221F" w:rsidRPr="00D4221F">
        <w:rPr>
          <w:sz w:val="24"/>
          <w:lang w:eastAsia="es-SV"/>
        </w:rPr>
        <w:t>fue</w:t>
      </w:r>
      <w:r w:rsidRPr="00D4221F">
        <w:rPr>
          <w:sz w:val="24"/>
          <w:lang w:eastAsia="es-SV"/>
        </w:rPr>
        <w:t xml:space="preserve"> impartida por el Dr. Leandro Rodríguez, Médico Oncólogo </w:t>
      </w:r>
      <w:r w:rsidRPr="002504AA">
        <w:rPr>
          <w:lang w:eastAsia="es-SV"/>
        </w:rPr>
        <w:br/>
      </w:r>
    </w:p>
    <w:p w:rsidR="002504AA" w:rsidRPr="0000764A" w:rsidRDefault="002504AA" w:rsidP="0000764A">
      <w:pPr>
        <w:rPr>
          <w:rFonts w:asciiTheme="majorHAnsi" w:eastAsia="Times New Roman" w:hAnsiTheme="majorHAnsi" w:cs="Times New Roman"/>
          <w:b/>
          <w:sz w:val="24"/>
          <w:szCs w:val="24"/>
          <w:lang w:eastAsia="es-SV"/>
        </w:rPr>
      </w:pPr>
      <w:r w:rsidRPr="0000764A">
        <w:rPr>
          <w:rFonts w:asciiTheme="majorHAnsi" w:eastAsia="Times New Roman" w:hAnsiTheme="majorHAnsi" w:cs="Times New Roman"/>
          <w:b/>
          <w:sz w:val="24"/>
          <w:szCs w:val="24"/>
          <w:lang w:eastAsia="es-SV"/>
        </w:rPr>
        <w:t>Exitoso desarrollo del 2do. Congreso Nacional del Profesional en Laboratorio Clínico</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228B17DD" wp14:editId="4D1F4962">
            <wp:extent cx="5611587" cy="1847850"/>
            <wp:effectExtent l="0" t="0" r="8255" b="0"/>
            <wp:docPr id="47" name="Imagen 47" descr="http://cssp.gob.sv/wp-content/uploads/2018/02/IMG_5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sp.gob.sv/wp-content/uploads/2018/02/IMG_5323.jpg"/>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t="37924"/>
                    <a:stretch/>
                  </pic:blipFill>
                  <pic:spPr bwMode="auto">
                    <a:xfrm>
                      <a:off x="0" y="0"/>
                      <a:ext cx="5613234" cy="1848392"/>
                    </a:xfrm>
                    <a:prstGeom prst="rect">
                      <a:avLst/>
                    </a:prstGeom>
                    <a:noFill/>
                    <a:ln>
                      <a:noFill/>
                    </a:ln>
                    <a:extLst>
                      <a:ext uri="{53640926-AAD7-44D8-BBD7-CCE9431645EC}">
                        <a14:shadowObscured xmlns:a14="http://schemas.microsoft.com/office/drawing/2010/main"/>
                      </a:ext>
                    </a:extLst>
                  </pic:spPr>
                </pic:pic>
              </a:graphicData>
            </a:graphic>
          </wp:inline>
        </w:drawing>
      </w:r>
    </w:p>
    <w:p w:rsidR="00D4221F" w:rsidRPr="00AF672C" w:rsidRDefault="002504AA" w:rsidP="002504AA">
      <w:pPr>
        <w:spacing w:before="100" w:beforeAutospacing="1" w:after="100" w:afterAutospacing="1" w:line="240" w:lineRule="auto"/>
        <w:jc w:val="both"/>
        <w:rPr>
          <w:rFonts w:eastAsia="Times New Roman" w:cs="Times New Roman"/>
          <w:sz w:val="24"/>
          <w:szCs w:val="24"/>
          <w:lang w:eastAsia="es-SV"/>
        </w:rPr>
      </w:pPr>
      <w:r w:rsidRPr="00AF672C">
        <w:rPr>
          <w:rFonts w:eastAsia="Times New Roman" w:cs="Times New Roman"/>
          <w:sz w:val="24"/>
          <w:szCs w:val="24"/>
          <w:lang w:eastAsia="es-SV"/>
        </w:rPr>
        <w:t xml:space="preserve">EL Consejo Superior de Salud Pública y la Junta de Vigilancia de la Profesión en Laboratorio Clínico desarrollaron exitosamente el 2° Congreso Nacional del Profesional en Laboratorio Clínico denominado "Laboratoristas actualizados con la Tecnología", con la participación especial del Dr. Angel Escobedo Carbone </w:t>
      </w:r>
      <w:r w:rsidR="00D4221F" w:rsidRPr="00AF672C">
        <w:rPr>
          <w:rFonts w:eastAsia="Times New Roman" w:cs="Times New Roman"/>
          <w:sz w:val="24"/>
          <w:szCs w:val="24"/>
          <w:lang w:eastAsia="es-SV"/>
        </w:rPr>
        <w:t>(</w:t>
      </w:r>
      <w:r w:rsidRPr="00AF672C">
        <w:rPr>
          <w:rFonts w:eastAsia="Times New Roman" w:cs="Times New Roman"/>
          <w:sz w:val="24"/>
          <w:szCs w:val="24"/>
          <w:lang w:eastAsia="es-SV"/>
        </w:rPr>
        <w:t>Cuba</w:t>
      </w:r>
      <w:r w:rsidR="00D4221F" w:rsidRPr="00AF672C">
        <w:rPr>
          <w:rFonts w:eastAsia="Times New Roman" w:cs="Times New Roman"/>
          <w:sz w:val="24"/>
          <w:szCs w:val="24"/>
          <w:lang w:eastAsia="es-SV"/>
        </w:rPr>
        <w:t>)</w:t>
      </w:r>
      <w:r w:rsidRPr="00AF672C">
        <w:rPr>
          <w:rFonts w:eastAsia="Times New Roman" w:cs="Times New Roman"/>
          <w:sz w:val="24"/>
          <w:szCs w:val="24"/>
          <w:lang w:eastAsia="es-SV"/>
        </w:rPr>
        <w:t>.</w:t>
      </w:r>
    </w:p>
    <w:p w:rsidR="002504AA" w:rsidRPr="002504AA" w:rsidRDefault="00D4221F" w:rsidP="00D4221F">
      <w:pPr>
        <w:jc w:val="both"/>
        <w:rPr>
          <w:lang w:eastAsia="es-SV"/>
        </w:rPr>
      </w:pPr>
      <w:r w:rsidRPr="00AF672C">
        <w:rPr>
          <w:sz w:val="24"/>
          <w:szCs w:val="24"/>
          <w:lang w:eastAsia="es-SV"/>
        </w:rPr>
        <w:lastRenderedPageBreak/>
        <w:t xml:space="preserve">El congreso fue replicado en </w:t>
      </w:r>
      <w:r w:rsidR="002504AA" w:rsidRPr="00AF672C">
        <w:rPr>
          <w:sz w:val="24"/>
          <w:szCs w:val="24"/>
          <w:lang w:eastAsia="es-SV"/>
        </w:rPr>
        <w:t>la zona oriental</w:t>
      </w:r>
      <w:r w:rsidRPr="00AF672C">
        <w:rPr>
          <w:sz w:val="24"/>
          <w:szCs w:val="24"/>
          <w:lang w:eastAsia="es-SV"/>
        </w:rPr>
        <w:t xml:space="preserve"> </w:t>
      </w:r>
      <w:r w:rsidR="002504AA" w:rsidRPr="00AF672C">
        <w:rPr>
          <w:sz w:val="24"/>
          <w:szCs w:val="24"/>
          <w:lang w:eastAsia="es-SV"/>
        </w:rPr>
        <w:t>(San Miguel), central</w:t>
      </w:r>
      <w:r w:rsidRPr="00AF672C">
        <w:rPr>
          <w:sz w:val="24"/>
          <w:szCs w:val="24"/>
          <w:lang w:eastAsia="es-SV"/>
        </w:rPr>
        <w:t xml:space="preserve"> </w:t>
      </w:r>
      <w:r w:rsidR="002504AA" w:rsidRPr="00AF672C">
        <w:rPr>
          <w:sz w:val="24"/>
          <w:szCs w:val="24"/>
          <w:lang w:eastAsia="es-SV"/>
        </w:rPr>
        <w:t>(San Salvador) y occidental</w:t>
      </w:r>
      <w:r w:rsidRPr="00AF672C">
        <w:rPr>
          <w:sz w:val="24"/>
          <w:szCs w:val="24"/>
          <w:lang w:eastAsia="es-SV"/>
        </w:rPr>
        <w:t xml:space="preserve"> </w:t>
      </w:r>
      <w:r w:rsidR="002504AA" w:rsidRPr="00AF672C">
        <w:rPr>
          <w:sz w:val="24"/>
          <w:szCs w:val="24"/>
          <w:lang w:eastAsia="es-SV"/>
        </w:rPr>
        <w:t>(Sant</w:t>
      </w:r>
      <w:r w:rsidRPr="00AF672C">
        <w:rPr>
          <w:sz w:val="24"/>
          <w:szCs w:val="24"/>
          <w:lang w:eastAsia="es-SV"/>
        </w:rPr>
        <w:t xml:space="preserve">a Ana) del país y contó con la </w:t>
      </w:r>
      <w:r w:rsidR="002504AA" w:rsidRPr="00AF672C">
        <w:rPr>
          <w:sz w:val="24"/>
          <w:szCs w:val="24"/>
          <w:lang w:eastAsia="es-SV"/>
        </w:rPr>
        <w:t>participación de profesionales en laboratorio clínico.</w:t>
      </w:r>
      <w:r w:rsidR="002504AA" w:rsidRPr="00AF672C">
        <w:rPr>
          <w:sz w:val="24"/>
          <w:szCs w:val="24"/>
          <w:lang w:eastAsia="es-SV"/>
        </w:rPr>
        <w:br/>
      </w:r>
    </w:p>
    <w:p w:rsidR="002504AA" w:rsidRPr="0000764A" w:rsidRDefault="002504AA" w:rsidP="0000764A">
      <w:pPr>
        <w:rPr>
          <w:rFonts w:asciiTheme="majorHAnsi" w:eastAsia="Times New Roman" w:hAnsiTheme="majorHAnsi" w:cs="Times New Roman"/>
          <w:b/>
          <w:sz w:val="24"/>
          <w:szCs w:val="24"/>
          <w:lang w:eastAsia="es-SV"/>
        </w:rPr>
      </w:pPr>
      <w:r w:rsidRPr="0000764A">
        <w:rPr>
          <w:rFonts w:asciiTheme="majorHAnsi" w:eastAsia="Times New Roman" w:hAnsiTheme="majorHAnsi" w:cs="Times New Roman"/>
          <w:b/>
          <w:sz w:val="24"/>
          <w:szCs w:val="24"/>
          <w:lang w:eastAsia="es-SV"/>
        </w:rPr>
        <w:t>Juramentación nuevos profesionales Junta de Vigilancia de la Profesión Química y Farmacia</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444F151C" wp14:editId="28E9AB37">
            <wp:extent cx="3019425" cy="1697990"/>
            <wp:effectExtent l="0" t="0" r="9525" b="0"/>
            <wp:docPr id="49" name="Imagen 49" descr="http://cssp.gob.sv/wp-content/uploads/2018/03/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ssp.gob.sv/wp-content/uploads/2018/03/29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43036" cy="1711268"/>
                    </a:xfrm>
                    <a:prstGeom prst="rect">
                      <a:avLst/>
                    </a:prstGeom>
                    <a:noFill/>
                    <a:ln>
                      <a:noFill/>
                    </a:ln>
                  </pic:spPr>
                </pic:pic>
              </a:graphicData>
            </a:graphic>
          </wp:inline>
        </w:drawing>
      </w:r>
      <w:r w:rsidRPr="002504AA">
        <w:rPr>
          <w:rFonts w:asciiTheme="majorHAnsi" w:hAnsiTheme="majorHAnsi"/>
          <w:noProof/>
          <w:sz w:val="24"/>
          <w:szCs w:val="24"/>
          <w:lang w:eastAsia="es-SV"/>
        </w:rPr>
        <w:drawing>
          <wp:inline distT="0" distB="0" distL="0" distR="0" wp14:anchorId="275A20DE" wp14:editId="47ABADDA">
            <wp:extent cx="2524125" cy="1664335"/>
            <wp:effectExtent l="0" t="0" r="9525" b="0"/>
            <wp:docPr id="52" name="Imagen 52" descr="http://cssp.gob.sv/wp-content/uploads/2018/03/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cssp.gob.sv/wp-content/uploads/2018/03/328.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24369" cy="1664496"/>
                    </a:xfrm>
                    <a:prstGeom prst="rect">
                      <a:avLst/>
                    </a:prstGeom>
                    <a:noFill/>
                    <a:ln>
                      <a:noFill/>
                    </a:ln>
                  </pic:spPr>
                </pic:pic>
              </a:graphicData>
            </a:graphic>
          </wp:inline>
        </w:drawing>
      </w:r>
    </w:p>
    <w:p w:rsidR="002504AA" w:rsidRPr="00AF672C" w:rsidRDefault="002504AA" w:rsidP="002504AA">
      <w:pPr>
        <w:spacing w:before="100" w:beforeAutospacing="1" w:after="100" w:afterAutospacing="1" w:line="240" w:lineRule="auto"/>
        <w:jc w:val="both"/>
        <w:rPr>
          <w:sz w:val="24"/>
          <w:szCs w:val="24"/>
          <w:lang w:eastAsia="es-SV"/>
        </w:rPr>
      </w:pPr>
      <w:r w:rsidRPr="00AF672C">
        <w:rPr>
          <w:sz w:val="24"/>
          <w:szCs w:val="24"/>
          <w:lang w:eastAsia="es-SV"/>
        </w:rPr>
        <w:t xml:space="preserve">El </w:t>
      </w:r>
      <w:r w:rsidR="00926DEA" w:rsidRPr="00AF672C">
        <w:rPr>
          <w:sz w:val="24"/>
          <w:szCs w:val="24"/>
          <w:lang w:eastAsia="es-SV"/>
        </w:rPr>
        <w:t>22 de Febrero de 2018</w:t>
      </w:r>
      <w:r w:rsidRPr="00AF672C">
        <w:rPr>
          <w:sz w:val="24"/>
          <w:szCs w:val="24"/>
          <w:lang w:eastAsia="es-SV"/>
        </w:rPr>
        <w:t xml:space="preserve">, se </w:t>
      </w:r>
      <w:r w:rsidR="00926DEA" w:rsidRPr="00AF672C">
        <w:rPr>
          <w:sz w:val="24"/>
          <w:szCs w:val="24"/>
          <w:lang w:eastAsia="es-SV"/>
        </w:rPr>
        <w:t>llevó</w:t>
      </w:r>
      <w:r w:rsidRPr="00AF672C">
        <w:rPr>
          <w:sz w:val="24"/>
          <w:szCs w:val="24"/>
          <w:lang w:eastAsia="es-SV"/>
        </w:rPr>
        <w:t xml:space="preserve"> a cabo la juramentación de nuevos profesionales en el área de Química y Farmacia, quedando debidamente registrados y acreditados para ejercer la profesión.</w:t>
      </w:r>
    </w:p>
    <w:p w:rsidR="002504AA" w:rsidRPr="0000764A" w:rsidRDefault="002504AA" w:rsidP="0000764A">
      <w:pPr>
        <w:rPr>
          <w:rFonts w:asciiTheme="majorHAnsi" w:eastAsia="Times New Roman" w:hAnsiTheme="majorHAnsi" w:cs="Times New Roman"/>
          <w:b/>
          <w:sz w:val="24"/>
          <w:szCs w:val="24"/>
          <w:lang w:eastAsia="es-SV"/>
        </w:rPr>
      </w:pPr>
      <w:r w:rsidRPr="0000764A">
        <w:rPr>
          <w:rFonts w:asciiTheme="majorHAnsi" w:eastAsia="Times New Roman" w:hAnsiTheme="majorHAnsi" w:cs="Times New Roman"/>
          <w:b/>
          <w:sz w:val="24"/>
          <w:szCs w:val="24"/>
          <w:lang w:eastAsia="es-SV"/>
        </w:rPr>
        <w:t xml:space="preserve">Junta de Vigilancia de la Profesión en Psicología juramenta nuevos Profesionales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20396FCB" wp14:editId="5682924A">
            <wp:extent cx="2466975" cy="2061718"/>
            <wp:effectExtent l="0" t="0" r="0" b="0"/>
            <wp:docPr id="53" name="Imagen 53" descr="http://cssp.gob.sv/wp-content/uploads/2018/03/20180315_10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sp.gob.sv/wp-content/uploads/2018/03/20180315_101307.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19965"/>
                    <a:stretch/>
                  </pic:blipFill>
                  <pic:spPr bwMode="auto">
                    <a:xfrm>
                      <a:off x="0" y="0"/>
                      <a:ext cx="2472891" cy="2066662"/>
                    </a:xfrm>
                    <a:prstGeom prst="rect">
                      <a:avLst/>
                    </a:prstGeom>
                    <a:noFill/>
                    <a:ln>
                      <a:noFill/>
                    </a:ln>
                    <a:extLst>
                      <a:ext uri="{53640926-AAD7-44D8-BBD7-CCE9431645EC}">
                        <a14:shadowObscured xmlns:a14="http://schemas.microsoft.com/office/drawing/2010/main"/>
                      </a:ext>
                    </a:extLst>
                  </pic:spPr>
                </pic:pic>
              </a:graphicData>
            </a:graphic>
          </wp:inline>
        </w:drawing>
      </w:r>
      <w:r w:rsidRPr="002504AA">
        <w:rPr>
          <w:rFonts w:asciiTheme="majorHAnsi" w:eastAsia="Times New Roman" w:hAnsiTheme="majorHAnsi" w:cs="Times New Roman"/>
          <w:noProof/>
          <w:sz w:val="24"/>
          <w:szCs w:val="24"/>
          <w:lang w:eastAsia="es-SV"/>
        </w:rPr>
        <w:drawing>
          <wp:inline distT="0" distB="0" distL="0" distR="0" wp14:anchorId="6A330F06" wp14:editId="43D459D5">
            <wp:extent cx="2524125" cy="2038350"/>
            <wp:effectExtent l="0" t="0" r="9525" b="0"/>
            <wp:docPr id="54" name="Imagen 54" descr="http://cssp.gob.sv/wp-content/uploads/2018/03/20180315_102049-150x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ssp.gob.sv/wp-content/uploads/2018/03/20180315_102049-150x150.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4125" cy="2038350"/>
                    </a:xfrm>
                    <a:prstGeom prst="rect">
                      <a:avLst/>
                    </a:prstGeom>
                    <a:noFill/>
                    <a:ln>
                      <a:noFill/>
                    </a:ln>
                  </pic:spPr>
                </pic:pic>
              </a:graphicData>
            </a:graphic>
          </wp:inline>
        </w:drawing>
      </w:r>
    </w:p>
    <w:p w:rsidR="002504AA" w:rsidRPr="00AF672C" w:rsidRDefault="00926DEA" w:rsidP="002504AA">
      <w:pPr>
        <w:spacing w:before="100" w:beforeAutospacing="1" w:after="100" w:afterAutospacing="1" w:line="240" w:lineRule="auto"/>
        <w:jc w:val="both"/>
        <w:rPr>
          <w:sz w:val="24"/>
          <w:szCs w:val="24"/>
          <w:lang w:eastAsia="es-SV"/>
        </w:rPr>
      </w:pPr>
      <w:r w:rsidRPr="00AF672C">
        <w:rPr>
          <w:sz w:val="24"/>
          <w:szCs w:val="24"/>
          <w:lang w:eastAsia="es-SV"/>
        </w:rPr>
        <w:t>El 15 de Marzo de 2018.</w:t>
      </w:r>
      <w:r w:rsidR="002504AA" w:rsidRPr="00AF672C">
        <w:rPr>
          <w:sz w:val="24"/>
          <w:szCs w:val="24"/>
          <w:lang w:eastAsia="es-SV"/>
        </w:rPr>
        <w:t xml:space="preserve"> La Junta de Vigilancia de la profesión de </w:t>
      </w:r>
      <w:r w:rsidR="0044442F" w:rsidRPr="00AF672C">
        <w:rPr>
          <w:sz w:val="24"/>
          <w:szCs w:val="24"/>
          <w:lang w:eastAsia="es-SV"/>
        </w:rPr>
        <w:t>Psicología (</w:t>
      </w:r>
      <w:r w:rsidR="002504AA" w:rsidRPr="00AF672C">
        <w:rPr>
          <w:sz w:val="24"/>
          <w:szCs w:val="24"/>
          <w:lang w:eastAsia="es-SV"/>
        </w:rPr>
        <w:t>JVPP) juramentó nuevos profesionales en Psicología, a quienes se les impartió una charla sobre aspectos éticos y jurídicos de la profesión. Se hizo entrega de  diploma, sello y carnet que los habilita legalmente para ejercer su profesión.</w:t>
      </w:r>
    </w:p>
    <w:p w:rsid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FC3023" w:rsidRDefault="00FC3023"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FC3023" w:rsidRPr="002504AA" w:rsidRDefault="00FC3023"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2504AA" w:rsidRPr="0000764A" w:rsidRDefault="00926DEA" w:rsidP="0000764A">
      <w:pPr>
        <w:rPr>
          <w:rFonts w:asciiTheme="majorHAnsi" w:eastAsia="Times New Roman" w:hAnsiTheme="majorHAnsi" w:cs="Times New Roman"/>
          <w:b/>
          <w:sz w:val="24"/>
          <w:szCs w:val="24"/>
          <w:lang w:eastAsia="es-SV"/>
        </w:rPr>
      </w:pPr>
      <w:r>
        <w:rPr>
          <w:rFonts w:asciiTheme="majorHAnsi" w:eastAsia="Times New Roman" w:hAnsiTheme="majorHAnsi" w:cs="Times New Roman"/>
          <w:b/>
          <w:sz w:val="24"/>
          <w:szCs w:val="24"/>
          <w:lang w:eastAsia="es-SV"/>
        </w:rPr>
        <w:lastRenderedPageBreak/>
        <w:t>Jornada de formación continua</w:t>
      </w:r>
      <w:r w:rsidR="002504AA" w:rsidRPr="0000764A">
        <w:rPr>
          <w:rFonts w:asciiTheme="majorHAnsi" w:eastAsia="Times New Roman" w:hAnsiTheme="majorHAnsi" w:cs="Times New Roman"/>
          <w:b/>
          <w:sz w:val="24"/>
          <w:szCs w:val="24"/>
          <w:lang w:eastAsia="es-SV"/>
        </w:rPr>
        <w:t xml:space="preserve"> dirigida para los profesionales Químico Farmacéuticos, que trabajan en el Instituto Salvadoreño del Seguro Social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AF672C" w:rsidRDefault="002504AA" w:rsidP="00600080">
      <w:pPr>
        <w:spacing w:before="100" w:beforeAutospacing="1" w:after="100" w:afterAutospacing="1" w:line="240" w:lineRule="auto"/>
        <w:jc w:val="both"/>
        <w:rPr>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363AB28E" wp14:editId="04E0BC85">
            <wp:extent cx="5591175" cy="2166620"/>
            <wp:effectExtent l="0" t="0" r="9525" b="5080"/>
            <wp:docPr id="56" name="Imagen 56" descr="http://cssp.gob.sv/wp-content/uploads/2018/03/IMG_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ssp.gob.sv/wp-content/uploads/2018/03/IMG_202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04127" cy="2171639"/>
                    </a:xfrm>
                    <a:prstGeom prst="rect">
                      <a:avLst/>
                    </a:prstGeom>
                    <a:noFill/>
                    <a:ln>
                      <a:noFill/>
                    </a:ln>
                  </pic:spPr>
                </pic:pic>
              </a:graphicData>
            </a:graphic>
          </wp:inline>
        </w:drawing>
      </w:r>
      <w:r w:rsidR="00926DEA" w:rsidRPr="00AF672C">
        <w:rPr>
          <w:sz w:val="24"/>
          <w:szCs w:val="24"/>
          <w:lang w:eastAsia="es-SV"/>
        </w:rPr>
        <w:t>El</w:t>
      </w:r>
      <w:r w:rsidRPr="00AF672C">
        <w:rPr>
          <w:sz w:val="24"/>
          <w:szCs w:val="24"/>
          <w:lang w:eastAsia="es-SV"/>
        </w:rPr>
        <w:t xml:space="preserve"> 22 de Marzo</w:t>
      </w:r>
      <w:r w:rsidR="00926DEA" w:rsidRPr="00AF672C">
        <w:rPr>
          <w:sz w:val="24"/>
          <w:szCs w:val="24"/>
          <w:lang w:eastAsia="es-SV"/>
        </w:rPr>
        <w:t xml:space="preserve"> de 2018</w:t>
      </w:r>
      <w:r w:rsidRPr="00AF672C">
        <w:rPr>
          <w:sz w:val="24"/>
          <w:szCs w:val="24"/>
          <w:lang w:eastAsia="es-SV"/>
        </w:rPr>
        <w:t xml:space="preserve">. La Junta de Vigilancia de la Profesión Químico Farmacéutica (JVPQF) como parte de su programa de Educación Continua, realizó Conjuntamente con personal del ISSS la conferencia: "Jornada de formación continuada para profesionales Químicos Farmacéuticos del ISSS, </w:t>
      </w:r>
      <w:r w:rsidR="00926DEA" w:rsidRPr="00AF672C">
        <w:rPr>
          <w:sz w:val="24"/>
          <w:szCs w:val="24"/>
          <w:lang w:eastAsia="es-SV"/>
        </w:rPr>
        <w:t>sobre Preparaciones Magistrales</w:t>
      </w:r>
      <w:r w:rsidR="00883A60" w:rsidRPr="00AF672C">
        <w:rPr>
          <w:sz w:val="24"/>
          <w:szCs w:val="24"/>
          <w:lang w:eastAsia="es-SV"/>
        </w:rPr>
        <w:t>”</w:t>
      </w:r>
      <w:r w:rsidR="00926DEA" w:rsidRPr="00AF672C">
        <w:rPr>
          <w:sz w:val="24"/>
          <w:szCs w:val="24"/>
          <w:lang w:eastAsia="es-SV"/>
        </w:rPr>
        <w:t>.</w:t>
      </w:r>
      <w:r w:rsidRPr="00AF672C">
        <w:rPr>
          <w:sz w:val="24"/>
          <w:szCs w:val="24"/>
          <w:lang w:eastAsia="es-SV"/>
        </w:rPr>
        <w:t xml:space="preserve"> La conferencia fue impartida por el Lic. Moises Atonalt Guerra Avilés.             </w:t>
      </w:r>
    </w:p>
    <w:p w:rsidR="002504AA" w:rsidRPr="0000764A" w:rsidRDefault="002504AA" w:rsidP="0000764A">
      <w:pPr>
        <w:rPr>
          <w:rFonts w:asciiTheme="majorHAnsi" w:eastAsia="Times New Roman" w:hAnsiTheme="majorHAnsi" w:cs="Times New Roman"/>
          <w:b/>
          <w:sz w:val="24"/>
          <w:szCs w:val="24"/>
          <w:lang w:eastAsia="es-SV"/>
        </w:rPr>
      </w:pPr>
      <w:r w:rsidRPr="0000764A">
        <w:rPr>
          <w:rFonts w:asciiTheme="majorHAnsi" w:eastAsia="Times New Roman" w:hAnsiTheme="majorHAnsi" w:cs="Times New Roman"/>
          <w:b/>
          <w:sz w:val="24"/>
          <w:szCs w:val="24"/>
          <w:lang w:eastAsia="es-SV"/>
        </w:rPr>
        <w:t>JVPE realiza Jornada Científica</w:t>
      </w:r>
    </w:p>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r w:rsidRPr="002504AA">
        <w:rPr>
          <w:rFonts w:asciiTheme="majorHAnsi" w:hAnsiTheme="majorHAnsi"/>
          <w:noProof/>
          <w:sz w:val="24"/>
          <w:szCs w:val="24"/>
          <w:lang w:eastAsia="es-SV"/>
        </w:rPr>
        <w:drawing>
          <wp:inline distT="0" distB="0" distL="0" distR="0" wp14:anchorId="6F983E2B" wp14:editId="3E95E3BE">
            <wp:extent cx="2609850" cy="1945612"/>
            <wp:effectExtent l="0" t="0" r="0" b="0"/>
            <wp:docPr id="58" name="Imagen 58" descr="http://cssp.gob.sv/wp-content/uploads/2018/05/JVPE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cssp.gob.sv/wp-content/uploads/2018/05/JVPE_04.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34761" cy="1964183"/>
                    </a:xfrm>
                    <a:prstGeom prst="rect">
                      <a:avLst/>
                    </a:prstGeom>
                    <a:noFill/>
                    <a:ln>
                      <a:noFill/>
                    </a:ln>
                  </pic:spPr>
                </pic:pic>
              </a:graphicData>
            </a:graphic>
          </wp:inline>
        </w:drawing>
      </w:r>
      <w:r w:rsidRPr="002504AA">
        <w:rPr>
          <w:rFonts w:asciiTheme="majorHAnsi" w:eastAsia="Times New Roman" w:hAnsiTheme="majorHAnsi" w:cs="Times New Roman"/>
          <w:noProof/>
          <w:sz w:val="24"/>
          <w:szCs w:val="24"/>
          <w:lang w:eastAsia="es-SV"/>
        </w:rPr>
        <w:t xml:space="preserve"> </w:t>
      </w:r>
      <w:r w:rsidRPr="002504AA">
        <w:rPr>
          <w:rFonts w:asciiTheme="majorHAnsi" w:eastAsia="Times New Roman" w:hAnsiTheme="majorHAnsi" w:cs="Times New Roman"/>
          <w:noProof/>
          <w:sz w:val="24"/>
          <w:szCs w:val="24"/>
          <w:lang w:eastAsia="es-SV"/>
        </w:rPr>
        <w:drawing>
          <wp:inline distT="0" distB="0" distL="0" distR="0" wp14:anchorId="174ECE10" wp14:editId="4543EDB7">
            <wp:extent cx="2590479" cy="1925955"/>
            <wp:effectExtent l="0" t="0" r="635" b="0"/>
            <wp:docPr id="59" name="Imagen 59" descr="http://cssp.gob.sv/wp-content/uploads/2018/05/JVPE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cssp.gob.sv/wp-content/uploads/2018/05/JVPE_02.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623516" cy="1950517"/>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p w:rsidR="002504AA" w:rsidRPr="00AF672C" w:rsidRDefault="00883A60" w:rsidP="002504AA">
      <w:pPr>
        <w:spacing w:after="0" w:line="240" w:lineRule="auto"/>
        <w:jc w:val="both"/>
        <w:rPr>
          <w:sz w:val="24"/>
          <w:szCs w:val="24"/>
          <w:lang w:eastAsia="es-SV"/>
        </w:rPr>
      </w:pPr>
      <w:r w:rsidRPr="00AF672C">
        <w:rPr>
          <w:sz w:val="24"/>
          <w:szCs w:val="24"/>
          <w:lang w:eastAsia="es-SV"/>
        </w:rPr>
        <w:t>El 08 de Mayo de 2018.</w:t>
      </w:r>
      <w:r w:rsidR="002504AA" w:rsidRPr="00AF672C">
        <w:rPr>
          <w:sz w:val="24"/>
          <w:szCs w:val="24"/>
          <w:lang w:eastAsia="es-SV"/>
        </w:rPr>
        <w:t xml:space="preserve"> En el marco de la celebración del profesional en Enfermería, la Junta de Vigilancia de la Profesión en Enfermería (JVPE) desarrolló la Jornada Científica denominada: "Competencias Éticas, Técnicas y Legales de lo</w:t>
      </w:r>
      <w:r w:rsidR="008A518B" w:rsidRPr="00AF672C">
        <w:rPr>
          <w:sz w:val="24"/>
          <w:szCs w:val="24"/>
          <w:lang w:eastAsia="es-SV"/>
        </w:rPr>
        <w:t xml:space="preserve">s profesionales de Enfermería ". </w:t>
      </w:r>
      <w:r w:rsidR="002504AA" w:rsidRPr="00AF672C">
        <w:rPr>
          <w:sz w:val="24"/>
          <w:szCs w:val="24"/>
          <w:lang w:eastAsia="es-SV"/>
        </w:rPr>
        <w:t xml:space="preserve">Como ponentes de esta Jornada estuvo el Presidente de CSSP, Lic. Pedro Rosalío Escobar, y el Jefe de la Oficina Tramitadora de Denuncias, OTD, Lic. Henry Macall, quienes abordaron diferentes temáticas ante un auditorio de más de 200 profesionales del gremio de Enfermería tanto del sector público como privado. </w:t>
      </w:r>
    </w:p>
    <w:p w:rsidR="002504AA" w:rsidRDefault="002504AA" w:rsidP="002504AA">
      <w:pPr>
        <w:spacing w:before="100" w:beforeAutospacing="1" w:after="100" w:afterAutospacing="1" w:line="240" w:lineRule="auto"/>
        <w:jc w:val="both"/>
        <w:outlineLvl w:val="0"/>
        <w:rPr>
          <w:rFonts w:asciiTheme="majorHAnsi" w:eastAsia="Times New Roman" w:hAnsiTheme="majorHAnsi" w:cs="Times New Roman"/>
          <w:b/>
          <w:bCs/>
          <w:kern w:val="36"/>
          <w:sz w:val="24"/>
          <w:szCs w:val="24"/>
          <w:lang w:eastAsia="es-SV"/>
        </w:rPr>
      </w:pPr>
    </w:p>
    <w:p w:rsidR="002504AA" w:rsidRPr="00D86A2D" w:rsidRDefault="002504AA" w:rsidP="00D86A2D">
      <w:pPr>
        <w:rPr>
          <w:rFonts w:asciiTheme="majorHAnsi" w:eastAsia="Times New Roman" w:hAnsiTheme="majorHAnsi" w:cs="Times New Roman"/>
          <w:b/>
          <w:sz w:val="24"/>
          <w:szCs w:val="24"/>
          <w:lang w:eastAsia="es-SV"/>
        </w:rPr>
      </w:pPr>
      <w:r w:rsidRPr="00D86A2D">
        <w:rPr>
          <w:rFonts w:asciiTheme="majorHAnsi" w:eastAsia="Times New Roman" w:hAnsiTheme="majorHAnsi" w:cs="Times New Roman"/>
          <w:b/>
          <w:sz w:val="24"/>
          <w:szCs w:val="24"/>
          <w:lang w:eastAsia="es-SV"/>
        </w:rPr>
        <w:lastRenderedPageBreak/>
        <w:t xml:space="preserve">Inicia Diplomado de Legislación en Salud, año 2018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5A035E45" wp14:editId="4E446045">
            <wp:extent cx="5610797" cy="2238375"/>
            <wp:effectExtent l="0" t="0" r="9525" b="0"/>
            <wp:docPr id="60" name="Imagen 60" descr="http://cssp.gob.sv/wp-content/uploads/2018/05/DSC_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cssp.gob.sv/wp-content/uploads/2018/05/DSC_0082.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613274" cy="2239363"/>
                    </a:xfrm>
                    <a:prstGeom prst="rect">
                      <a:avLst/>
                    </a:prstGeom>
                    <a:noFill/>
                    <a:ln>
                      <a:noFill/>
                    </a:ln>
                  </pic:spPr>
                </pic:pic>
              </a:graphicData>
            </a:graphic>
          </wp:inline>
        </w:drawing>
      </w:r>
    </w:p>
    <w:p w:rsidR="002504AA" w:rsidRPr="002504AA" w:rsidRDefault="00B57175"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r>
        <w:rPr>
          <w:rFonts w:asciiTheme="majorHAnsi" w:eastAsia="Times New Roman" w:hAnsiTheme="majorHAnsi" w:cs="Times New Roman"/>
          <w:sz w:val="24"/>
          <w:szCs w:val="24"/>
          <w:lang w:eastAsia="es-SV"/>
        </w:rPr>
        <w:t>18 de Mayo de 2018.</w:t>
      </w:r>
      <w:r w:rsidR="002504AA" w:rsidRPr="002504AA">
        <w:rPr>
          <w:rFonts w:asciiTheme="majorHAnsi" w:eastAsia="Times New Roman" w:hAnsiTheme="majorHAnsi" w:cs="Times New Roman"/>
          <w:sz w:val="24"/>
          <w:szCs w:val="24"/>
          <w:lang w:eastAsia="es-SV"/>
        </w:rPr>
        <w:t xml:space="preserve"> Como parte del programa de Educación Continua dirigido a profesionales de la salud y personal relacionado con el mismo tema, dio inicio el Diplomado de Legislación en Salud 2018, </w:t>
      </w:r>
      <w:r w:rsidR="008A518B">
        <w:rPr>
          <w:rFonts w:asciiTheme="majorHAnsi" w:eastAsia="Times New Roman" w:hAnsiTheme="majorHAnsi" w:cs="Times New Roman"/>
          <w:sz w:val="24"/>
          <w:szCs w:val="24"/>
          <w:lang w:eastAsia="es-SV"/>
        </w:rPr>
        <w:t xml:space="preserve">en la modalidad de autogestión. </w:t>
      </w:r>
      <w:r w:rsidR="002504AA" w:rsidRPr="002504AA">
        <w:rPr>
          <w:rFonts w:asciiTheme="majorHAnsi" w:eastAsia="Times New Roman" w:hAnsiTheme="majorHAnsi" w:cs="Times New Roman"/>
          <w:sz w:val="24"/>
          <w:szCs w:val="24"/>
          <w:lang w:eastAsia="es-SV"/>
        </w:rPr>
        <w:t>En la primera sesión se contó con la participación como facilitadores al Presidente de CSSP, Lic. Pedro Rosalío Escobar y al jefe de la Unidad Jurídica, Lic. Douglas Cruz.</w:t>
      </w:r>
    </w:p>
    <w:p w:rsidR="002504AA" w:rsidRPr="00D86A2D" w:rsidRDefault="002504AA" w:rsidP="00D86A2D">
      <w:pPr>
        <w:rPr>
          <w:rFonts w:asciiTheme="majorHAnsi" w:eastAsia="Times New Roman" w:hAnsiTheme="majorHAnsi" w:cs="Times New Roman"/>
          <w:b/>
          <w:sz w:val="24"/>
          <w:szCs w:val="24"/>
          <w:lang w:eastAsia="es-SV"/>
        </w:rPr>
      </w:pPr>
      <w:r w:rsidRPr="00D86A2D">
        <w:rPr>
          <w:rFonts w:asciiTheme="majorHAnsi" w:eastAsia="Times New Roman" w:hAnsiTheme="majorHAnsi" w:cs="Times New Roman"/>
          <w:b/>
          <w:sz w:val="24"/>
          <w:szCs w:val="24"/>
          <w:lang w:eastAsia="es-SV"/>
        </w:rPr>
        <w:t>Egresados de Veterinaria reciben credenciales</w:t>
      </w:r>
    </w:p>
    <w:p w:rsidR="002504AA" w:rsidRPr="002504AA" w:rsidRDefault="002504AA" w:rsidP="0000764A">
      <w:pPr>
        <w:rPr>
          <w:b/>
          <w:bCs/>
          <w:kern w:val="36"/>
          <w:lang w:eastAsia="es-SV"/>
        </w:rPr>
      </w:pPr>
      <w:r w:rsidRPr="002504AA">
        <w:rPr>
          <w:noProof/>
          <w:lang w:eastAsia="es-SV"/>
        </w:rPr>
        <w:drawing>
          <wp:inline distT="0" distB="0" distL="0" distR="0" wp14:anchorId="302E23CA" wp14:editId="751FC55C">
            <wp:extent cx="5495432" cy="2095500"/>
            <wp:effectExtent l="0" t="0" r="0" b="0"/>
            <wp:docPr id="61" name="Imagen 61" descr="http://cssp.gob.sv/wp-content/uploads/2018/06/JVPM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ssp.gob.sv/wp-content/uploads/2018/06/JVPMV01.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32361" cy="2109582"/>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B57175"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r>
        <w:rPr>
          <w:rFonts w:asciiTheme="majorHAnsi" w:eastAsia="Times New Roman" w:hAnsiTheme="majorHAnsi" w:cs="Times New Roman"/>
          <w:sz w:val="24"/>
          <w:szCs w:val="24"/>
          <w:lang w:eastAsia="es-SV"/>
        </w:rPr>
        <w:t>07 de Junio de 2018.</w:t>
      </w:r>
      <w:r w:rsidR="002504AA" w:rsidRPr="002504AA">
        <w:rPr>
          <w:rFonts w:asciiTheme="majorHAnsi" w:eastAsia="Times New Roman" w:hAnsiTheme="majorHAnsi" w:cs="Times New Roman"/>
          <w:sz w:val="24"/>
          <w:szCs w:val="24"/>
          <w:lang w:eastAsia="es-SV"/>
        </w:rPr>
        <w:t xml:space="preserve"> La Junta de Vigilancia de la Profesión Médico Veterinaria (JVPMV) hizo entrega de credenciales a estudiantes egresados de esta carrera de la Universidad de Oriente (UNIVO), como parte de una autorización del ejercicio de forma </w:t>
      </w:r>
      <w:r>
        <w:rPr>
          <w:rFonts w:asciiTheme="majorHAnsi" w:eastAsia="Times New Roman" w:hAnsiTheme="majorHAnsi" w:cs="Times New Roman"/>
          <w:sz w:val="24"/>
          <w:szCs w:val="24"/>
          <w:lang w:eastAsia="es-SV"/>
        </w:rPr>
        <w:t>provisional</w:t>
      </w:r>
      <w:r w:rsidR="002504AA" w:rsidRPr="002504AA">
        <w:rPr>
          <w:rFonts w:asciiTheme="majorHAnsi" w:eastAsia="Times New Roman" w:hAnsiTheme="majorHAnsi" w:cs="Times New Roman"/>
          <w:sz w:val="24"/>
          <w:szCs w:val="24"/>
          <w:lang w:eastAsia="es-SV"/>
        </w:rPr>
        <w:t>.</w:t>
      </w:r>
    </w:p>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2504AA" w:rsidRPr="00D86A2D" w:rsidRDefault="002504AA" w:rsidP="00D86A2D">
      <w:pPr>
        <w:rPr>
          <w:rFonts w:asciiTheme="majorHAnsi" w:eastAsia="Times New Roman" w:hAnsiTheme="majorHAnsi" w:cs="Times New Roman"/>
          <w:b/>
          <w:sz w:val="24"/>
          <w:szCs w:val="24"/>
          <w:lang w:eastAsia="es-SV"/>
        </w:rPr>
      </w:pPr>
      <w:r w:rsidRPr="00D86A2D">
        <w:rPr>
          <w:rFonts w:asciiTheme="majorHAnsi" w:eastAsia="Times New Roman" w:hAnsiTheme="majorHAnsi" w:cs="Times New Roman"/>
          <w:b/>
          <w:sz w:val="24"/>
          <w:szCs w:val="24"/>
          <w:lang w:eastAsia="es-SV"/>
        </w:rPr>
        <w:t xml:space="preserve">JVPP realiza conferencia sobre Investigación en Psicología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B57175" w:rsidRDefault="002504AA" w:rsidP="00B57175">
      <w:pPr>
        <w:spacing w:after="0" w:line="240" w:lineRule="auto"/>
        <w:jc w:val="both"/>
        <w:rPr>
          <w:rFonts w:asciiTheme="majorHAnsi" w:eastAsia="Times New Roman" w:hAnsiTheme="majorHAnsi" w:cs="Times New Roman"/>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561454F6" wp14:editId="650C4219">
            <wp:extent cx="5390780" cy="1552545"/>
            <wp:effectExtent l="0" t="0" r="635" b="0"/>
            <wp:docPr id="63" name="Imagen 63" descr="http://cssp.gob.sv/wp-content/uploads/2018/06/JVP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cssp.gob.sv/wp-content/uploads/2018/06/JVP_0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59251" cy="1572265"/>
                    </a:xfrm>
                    <a:prstGeom prst="rect">
                      <a:avLst/>
                    </a:prstGeom>
                    <a:noFill/>
                    <a:ln>
                      <a:noFill/>
                    </a:ln>
                  </pic:spPr>
                </pic:pic>
              </a:graphicData>
            </a:graphic>
          </wp:inline>
        </w:drawing>
      </w:r>
      <w:r w:rsidRPr="002504AA">
        <w:rPr>
          <w:rFonts w:asciiTheme="majorHAnsi" w:eastAsia="Times New Roman" w:hAnsiTheme="majorHAnsi" w:cs="Times New Roman"/>
          <w:sz w:val="24"/>
          <w:szCs w:val="24"/>
          <w:lang w:eastAsia="es-SV"/>
        </w:rPr>
        <w:t xml:space="preserve">San </w:t>
      </w:r>
      <w:r w:rsidR="00B57175">
        <w:rPr>
          <w:rFonts w:asciiTheme="majorHAnsi" w:eastAsia="Times New Roman" w:hAnsiTheme="majorHAnsi" w:cs="Times New Roman"/>
          <w:sz w:val="24"/>
          <w:szCs w:val="24"/>
          <w:lang w:eastAsia="es-SV"/>
        </w:rPr>
        <w:t>25 de junio de 2018.</w:t>
      </w:r>
      <w:r w:rsidRPr="002504AA">
        <w:rPr>
          <w:rFonts w:asciiTheme="majorHAnsi" w:eastAsia="Times New Roman" w:hAnsiTheme="majorHAnsi" w:cs="Times New Roman"/>
          <w:sz w:val="24"/>
          <w:szCs w:val="24"/>
          <w:lang w:eastAsia="es-SV"/>
        </w:rPr>
        <w:t xml:space="preserve"> Con el objetivo de incentivar a estudiantes de 4°y 5° año de Psicología en el ámbito de la investigación, la Junta de Vigilancia de la Profesión en Psicología (JVPP) </w:t>
      </w:r>
      <w:r w:rsidR="00B57175" w:rsidRPr="002504AA">
        <w:rPr>
          <w:rFonts w:asciiTheme="majorHAnsi" w:eastAsia="Times New Roman" w:hAnsiTheme="majorHAnsi" w:cs="Times New Roman"/>
          <w:sz w:val="24"/>
          <w:szCs w:val="24"/>
          <w:lang w:eastAsia="es-SV"/>
        </w:rPr>
        <w:t>desarrolló</w:t>
      </w:r>
      <w:r w:rsidRPr="002504AA">
        <w:rPr>
          <w:rFonts w:asciiTheme="majorHAnsi" w:eastAsia="Times New Roman" w:hAnsiTheme="majorHAnsi" w:cs="Times New Roman"/>
          <w:sz w:val="24"/>
          <w:szCs w:val="24"/>
          <w:lang w:eastAsia="es-SV"/>
        </w:rPr>
        <w:t xml:space="preserve"> la conferencia: "Investigación en Psicología".</w:t>
      </w:r>
    </w:p>
    <w:p w:rsidR="002504AA" w:rsidRPr="002504AA" w:rsidRDefault="002504AA" w:rsidP="00B57175">
      <w:pPr>
        <w:spacing w:after="0" w:line="240" w:lineRule="auto"/>
        <w:jc w:val="both"/>
        <w:rPr>
          <w:rFonts w:asciiTheme="majorHAnsi" w:eastAsia="Times New Roman" w:hAnsiTheme="majorHAnsi" w:cs="Times New Roman"/>
          <w:sz w:val="24"/>
          <w:szCs w:val="24"/>
          <w:lang w:eastAsia="es-SV"/>
        </w:rPr>
      </w:pPr>
      <w:r w:rsidRPr="002504AA">
        <w:rPr>
          <w:rFonts w:asciiTheme="majorHAnsi" w:eastAsia="Times New Roman" w:hAnsiTheme="majorHAnsi" w:cs="Times New Roman"/>
          <w:sz w:val="24"/>
          <w:szCs w:val="24"/>
          <w:lang w:eastAsia="es-SV"/>
        </w:rPr>
        <w:br/>
        <w:t>La conferencia estuvo a cargo de la Licda. Katya Melany García Campos, quien es docente universitaria y miembro de la Junta Directiva actual de JVPP</w:t>
      </w:r>
    </w:p>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2504AA" w:rsidRPr="00D86A2D" w:rsidRDefault="002504AA" w:rsidP="00D86A2D">
      <w:pPr>
        <w:rPr>
          <w:rFonts w:asciiTheme="majorHAnsi" w:eastAsia="Times New Roman" w:hAnsiTheme="majorHAnsi" w:cs="Times New Roman"/>
          <w:b/>
          <w:sz w:val="24"/>
          <w:szCs w:val="24"/>
          <w:lang w:eastAsia="es-SV"/>
        </w:rPr>
      </w:pPr>
      <w:r w:rsidRPr="00D86A2D">
        <w:rPr>
          <w:rFonts w:asciiTheme="majorHAnsi" w:eastAsia="Times New Roman" w:hAnsiTheme="majorHAnsi" w:cs="Times New Roman"/>
          <w:b/>
          <w:sz w:val="24"/>
          <w:szCs w:val="24"/>
          <w:lang w:eastAsia="es-SV"/>
        </w:rPr>
        <w:t xml:space="preserve">JVPO realiza taller sobre manejo de expediente clínico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2250A608" wp14:editId="0AFE386F">
            <wp:extent cx="5579745" cy="2047675"/>
            <wp:effectExtent l="0" t="0" r="1905" b="0"/>
            <wp:docPr id="48" name="Imagen 48" descr="http://cssp.gob.sv/wp-content/uploads/2018/07/IMG-20180629-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cssp.gob.sv/wp-content/uploads/2018/07/IMG-20180629-WA0013.jpg"/>
                    <pic:cNvPicPr>
                      <a:picLocks noChangeAspect="1" noChangeArrowheads="1"/>
                    </pic:cNvPicPr>
                  </pic:nvPicPr>
                  <pic:blipFill rotWithShape="1">
                    <a:blip r:embed="rId67">
                      <a:extLst>
                        <a:ext uri="{28A0092B-C50C-407E-A947-70E740481C1C}">
                          <a14:useLocalDpi xmlns:a14="http://schemas.microsoft.com/office/drawing/2010/main" val="0"/>
                        </a:ext>
                      </a:extLst>
                    </a:blip>
                    <a:srcRect t="22384"/>
                    <a:stretch/>
                  </pic:blipFill>
                  <pic:spPr bwMode="auto">
                    <a:xfrm>
                      <a:off x="0" y="0"/>
                      <a:ext cx="5604935" cy="2056919"/>
                    </a:xfrm>
                    <a:prstGeom prst="rect">
                      <a:avLst/>
                    </a:prstGeom>
                    <a:noFill/>
                    <a:ln>
                      <a:noFill/>
                    </a:ln>
                    <a:extLst>
                      <a:ext uri="{53640926-AAD7-44D8-BBD7-CCE9431645EC}">
                        <a14:shadowObscured xmlns:a14="http://schemas.microsoft.com/office/drawing/2010/main"/>
                      </a:ext>
                    </a:extLst>
                  </pic:spPr>
                </pic:pic>
              </a:graphicData>
            </a:graphic>
          </wp:inline>
        </w:drawing>
      </w:r>
    </w:p>
    <w:p w:rsidR="002504AA" w:rsidRPr="008A518B" w:rsidRDefault="00B57175" w:rsidP="008A518B">
      <w:pPr>
        <w:spacing w:before="100" w:beforeAutospacing="1" w:after="100" w:afterAutospacing="1" w:line="240" w:lineRule="auto"/>
        <w:jc w:val="both"/>
        <w:rPr>
          <w:rFonts w:asciiTheme="majorHAnsi" w:eastAsia="Times New Roman" w:hAnsiTheme="majorHAnsi" w:cs="Times New Roman"/>
          <w:sz w:val="24"/>
          <w:szCs w:val="24"/>
          <w:lang w:eastAsia="es-SV"/>
        </w:rPr>
      </w:pPr>
      <w:r>
        <w:rPr>
          <w:rFonts w:asciiTheme="majorHAnsi" w:eastAsia="Times New Roman" w:hAnsiTheme="majorHAnsi" w:cs="Times New Roman"/>
          <w:sz w:val="24"/>
          <w:szCs w:val="24"/>
          <w:lang w:eastAsia="es-SV"/>
        </w:rPr>
        <w:t>02 de julio de 2018.</w:t>
      </w:r>
      <w:r w:rsidR="002504AA" w:rsidRPr="002504AA">
        <w:rPr>
          <w:rFonts w:asciiTheme="majorHAnsi" w:eastAsia="Times New Roman" w:hAnsiTheme="majorHAnsi" w:cs="Times New Roman"/>
          <w:sz w:val="24"/>
          <w:szCs w:val="24"/>
          <w:lang w:eastAsia="es-SV"/>
        </w:rPr>
        <w:t xml:space="preserve"> </w:t>
      </w:r>
      <w:r>
        <w:rPr>
          <w:rFonts w:asciiTheme="majorHAnsi" w:eastAsia="Times New Roman" w:hAnsiTheme="majorHAnsi" w:cs="Times New Roman"/>
          <w:sz w:val="24"/>
          <w:szCs w:val="24"/>
          <w:lang w:eastAsia="es-SV"/>
        </w:rPr>
        <w:t>L</w:t>
      </w:r>
      <w:r w:rsidR="002504AA" w:rsidRPr="002504AA">
        <w:rPr>
          <w:rFonts w:asciiTheme="majorHAnsi" w:eastAsia="Times New Roman" w:hAnsiTheme="majorHAnsi" w:cs="Times New Roman"/>
          <w:sz w:val="24"/>
          <w:szCs w:val="24"/>
          <w:lang w:eastAsia="es-SV"/>
        </w:rPr>
        <w:t xml:space="preserve">a Junta de Vigilancia de la Profesión Odontológica (JVPO) desarrolló el taller: "Manejo del Expediente Clínico. Implicaciones Legales", dirigido a odontólogos de FOSALUD en las instalaciones de la Universidad Evangélica de El Salvador.  El taller fue impartido por el Jefe de inspectores de dicha junta, Dr. René Penado. </w:t>
      </w:r>
    </w:p>
    <w:p w:rsidR="002504AA" w:rsidRPr="00D86A2D" w:rsidRDefault="002504AA" w:rsidP="00D86A2D">
      <w:pPr>
        <w:rPr>
          <w:rFonts w:asciiTheme="majorHAnsi" w:eastAsia="Times New Roman" w:hAnsiTheme="majorHAnsi" w:cs="Times New Roman"/>
          <w:b/>
          <w:sz w:val="24"/>
          <w:szCs w:val="24"/>
          <w:lang w:eastAsia="es-SV"/>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8A518B" w:rsidRDefault="008A518B"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2504AA" w:rsidRPr="00D86A2D" w:rsidRDefault="002504AA" w:rsidP="00D86A2D">
      <w:pPr>
        <w:rPr>
          <w:rFonts w:asciiTheme="majorHAnsi" w:eastAsia="Times New Roman" w:hAnsiTheme="majorHAnsi" w:cs="Times New Roman"/>
          <w:b/>
          <w:sz w:val="24"/>
          <w:szCs w:val="24"/>
          <w:lang w:eastAsia="es-SV"/>
        </w:rPr>
      </w:pPr>
      <w:r w:rsidRPr="002504AA">
        <w:rPr>
          <w:lang w:eastAsia="es-SV"/>
        </w:rPr>
        <w:t xml:space="preserve">  </w:t>
      </w:r>
      <w:r w:rsidR="008A518B">
        <w:rPr>
          <w:lang w:eastAsia="es-SV"/>
        </w:rPr>
        <w:t xml:space="preserve">  </w:t>
      </w:r>
      <w:r w:rsidRPr="002504AA">
        <w:rPr>
          <w:lang w:eastAsia="es-SV"/>
        </w:rPr>
        <w:t xml:space="preserve">  </w:t>
      </w:r>
      <w:r w:rsidRPr="00D86A2D">
        <w:rPr>
          <w:rFonts w:asciiTheme="majorHAnsi" w:eastAsia="Times New Roman" w:hAnsiTheme="majorHAnsi" w:cs="Times New Roman"/>
          <w:b/>
          <w:sz w:val="24"/>
          <w:szCs w:val="24"/>
          <w:lang w:eastAsia="es-SV"/>
        </w:rPr>
        <w:t xml:space="preserve">Se gradúa XVI generación de Diplomado de Legislación en Salud </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8A518B">
      <w:pPr>
        <w:spacing w:before="100" w:beforeAutospacing="1" w:after="100" w:afterAutospacing="1" w:line="240" w:lineRule="auto"/>
        <w:ind w:left="720"/>
        <w:rPr>
          <w:rFonts w:asciiTheme="majorHAnsi" w:eastAsia="Times New Roman" w:hAnsiTheme="majorHAnsi" w:cs="Times New Roman"/>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1CEFBC77" wp14:editId="341DEEA2">
            <wp:extent cx="5009362" cy="2026920"/>
            <wp:effectExtent l="0" t="0" r="1270" b="0"/>
            <wp:docPr id="50" name="Imagen 50" descr="http://cssp.gob.sv/wp-content/uploads/2018/07/DLS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cssp.gob.sv/wp-content/uploads/2018/07/DLS_36.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51257" cy="2043872"/>
                    </a:xfrm>
                    <a:prstGeom prst="rect">
                      <a:avLst/>
                    </a:prstGeom>
                    <a:noFill/>
                    <a:ln>
                      <a:noFill/>
                    </a:ln>
                  </pic:spPr>
                </pic:pic>
              </a:graphicData>
            </a:graphic>
          </wp:inline>
        </w:drawing>
      </w:r>
    </w:p>
    <w:p w:rsidR="002504AA" w:rsidRPr="00AF672C" w:rsidRDefault="00B57175" w:rsidP="002504AA">
      <w:pPr>
        <w:spacing w:before="100" w:beforeAutospacing="1" w:after="100" w:afterAutospacing="1" w:line="240" w:lineRule="auto"/>
        <w:jc w:val="both"/>
        <w:rPr>
          <w:sz w:val="24"/>
          <w:szCs w:val="24"/>
          <w:lang w:eastAsia="es-SV"/>
        </w:rPr>
      </w:pPr>
      <w:r w:rsidRPr="00AF672C">
        <w:rPr>
          <w:sz w:val="24"/>
          <w:szCs w:val="24"/>
          <w:lang w:eastAsia="es-SV"/>
        </w:rPr>
        <w:t>30 de Julio de 2018.</w:t>
      </w:r>
      <w:r w:rsidR="002504AA" w:rsidRPr="00AF672C">
        <w:rPr>
          <w:sz w:val="24"/>
          <w:szCs w:val="24"/>
          <w:lang w:eastAsia="es-SV"/>
        </w:rPr>
        <w:t xml:space="preserve"> </w:t>
      </w:r>
      <w:r w:rsidRPr="00AF672C">
        <w:rPr>
          <w:sz w:val="24"/>
          <w:szCs w:val="24"/>
          <w:lang w:eastAsia="es-SV"/>
        </w:rPr>
        <w:t>Las</w:t>
      </w:r>
      <w:r w:rsidR="002504AA" w:rsidRPr="00AF672C">
        <w:rPr>
          <w:sz w:val="24"/>
          <w:szCs w:val="24"/>
          <w:lang w:eastAsia="es-SV"/>
        </w:rPr>
        <w:t xml:space="preserve"> autoridades de CSSP graduaron a 36 profesionales del Diplomado de Legislación en Salud, en su XVI generación.</w:t>
      </w:r>
      <w:r w:rsidR="008A518B" w:rsidRPr="00AF672C">
        <w:rPr>
          <w:sz w:val="24"/>
          <w:szCs w:val="24"/>
          <w:lang w:eastAsia="es-SV"/>
        </w:rPr>
        <w:t xml:space="preserve"> </w:t>
      </w:r>
      <w:r w:rsidR="002504AA" w:rsidRPr="00AF672C">
        <w:rPr>
          <w:sz w:val="24"/>
          <w:szCs w:val="24"/>
          <w:lang w:eastAsia="es-SV"/>
        </w:rPr>
        <w:t>Con palabras de agradecimiento por el conocimiento adquirido, los graduados recibieron de manos de las autoridades, Lic. Pedro Rosalío Escobar, Presidente y Licda. Anabella Menjívar Morán,</w:t>
      </w:r>
      <w:r w:rsidRPr="00AF672C">
        <w:rPr>
          <w:sz w:val="24"/>
          <w:szCs w:val="24"/>
          <w:lang w:eastAsia="es-SV"/>
        </w:rPr>
        <w:t xml:space="preserve"> Secretaria,</w:t>
      </w:r>
      <w:r w:rsidR="002504AA" w:rsidRPr="00AF672C">
        <w:rPr>
          <w:sz w:val="24"/>
          <w:szCs w:val="24"/>
          <w:lang w:eastAsia="es-SV"/>
        </w:rPr>
        <w:t xml:space="preserve"> el diploma de aprobación del curso, que tuvo una duración de ocho semanas.</w:t>
      </w:r>
      <w:r w:rsidR="008A518B" w:rsidRPr="00AF672C">
        <w:rPr>
          <w:sz w:val="24"/>
          <w:szCs w:val="24"/>
          <w:lang w:eastAsia="es-SV"/>
        </w:rPr>
        <w:t xml:space="preserve"> </w:t>
      </w:r>
      <w:r w:rsidR="002504AA" w:rsidRPr="00AF672C">
        <w:rPr>
          <w:sz w:val="24"/>
          <w:szCs w:val="24"/>
          <w:lang w:eastAsia="es-SV"/>
        </w:rPr>
        <w:t>El Diplomado de Legislación en Salud ha permitido a CSSP desde el año 2013, cumplir con su nueva función, la de abrir espacios para que los profesionales de la salud se mejoren sus competencias técnicas y que se encuentra enmarcada dentro del Plan Estratégico Institucional. Desde esa fecha más de 300 personas de diferentes áreas relacionadas con la salud han sido graduadas.</w:t>
      </w:r>
    </w:p>
    <w:p w:rsidR="00600080" w:rsidRDefault="00600080" w:rsidP="00600080">
      <w:pPr>
        <w:jc w:val="both"/>
        <w:rPr>
          <w:rFonts w:asciiTheme="majorHAnsi" w:eastAsia="Times New Roman" w:hAnsiTheme="majorHAnsi" w:cs="Times New Roman"/>
          <w:b/>
          <w:sz w:val="24"/>
          <w:szCs w:val="24"/>
          <w:lang w:eastAsia="es-SV"/>
        </w:rPr>
      </w:pPr>
    </w:p>
    <w:p w:rsidR="002504AA" w:rsidRPr="00D86A2D" w:rsidRDefault="002504AA" w:rsidP="00600080">
      <w:pPr>
        <w:jc w:val="both"/>
        <w:rPr>
          <w:rFonts w:asciiTheme="majorHAnsi" w:eastAsia="Times New Roman" w:hAnsiTheme="majorHAnsi" w:cs="Times New Roman"/>
          <w:b/>
          <w:sz w:val="24"/>
          <w:szCs w:val="24"/>
          <w:lang w:eastAsia="es-SV"/>
        </w:rPr>
      </w:pPr>
      <w:r w:rsidRPr="00D86A2D">
        <w:rPr>
          <w:rFonts w:asciiTheme="majorHAnsi" w:eastAsia="Times New Roman" w:hAnsiTheme="majorHAnsi" w:cs="Times New Roman"/>
          <w:b/>
          <w:sz w:val="24"/>
          <w:szCs w:val="24"/>
          <w:lang w:eastAsia="es-SV"/>
        </w:rPr>
        <w:t>CSSP convoca a elecciones 2018</w:t>
      </w:r>
    </w:p>
    <w:tbl>
      <w:tblPr>
        <w:tblW w:w="274" w:type="dxa"/>
        <w:tblCellSpacing w:w="15" w:type="dxa"/>
        <w:tblCellMar>
          <w:top w:w="15" w:type="dxa"/>
          <w:left w:w="15" w:type="dxa"/>
          <w:bottom w:w="15" w:type="dxa"/>
          <w:right w:w="15" w:type="dxa"/>
        </w:tblCellMar>
        <w:tblLook w:val="04A0" w:firstRow="1" w:lastRow="0" w:firstColumn="1" w:lastColumn="0" w:noHBand="0" w:noVBand="1"/>
      </w:tblPr>
      <w:tblGrid>
        <w:gridCol w:w="137"/>
        <w:gridCol w:w="137"/>
      </w:tblGrid>
      <w:tr w:rsidR="002504AA" w:rsidRPr="002504AA" w:rsidTr="0044442F">
        <w:trPr>
          <w:trHeight w:val="215"/>
          <w:tblCellSpacing w:w="15" w:type="dxa"/>
        </w:trPr>
        <w:tc>
          <w:tcPr>
            <w:tcW w:w="0" w:type="auto"/>
            <w:vAlign w:val="center"/>
            <w:hideMark/>
          </w:tcPr>
          <w:p w:rsidR="002504AA" w:rsidRPr="002504AA" w:rsidRDefault="002504AA" w:rsidP="0044442F">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44442F">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r w:rsidRPr="002504AA">
        <w:rPr>
          <w:rFonts w:asciiTheme="majorHAnsi" w:eastAsia="Times New Roman" w:hAnsiTheme="majorHAnsi" w:cs="Times New Roman"/>
          <w:noProof/>
          <w:sz w:val="24"/>
          <w:szCs w:val="24"/>
          <w:lang w:eastAsia="es-SV"/>
        </w:rPr>
        <w:drawing>
          <wp:inline distT="0" distB="0" distL="0" distR="0" wp14:anchorId="7B5888AD" wp14:editId="0E804E29">
            <wp:extent cx="5170805" cy="2226858"/>
            <wp:effectExtent l="0" t="0" r="0" b="2540"/>
            <wp:docPr id="51" name="Imagen 51" descr="http://cssp.gob.sv/wp-content/uploads/2018/09/CONVOCATORIA-ELECCIONES-2018-L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cssp.gob.sv/wp-content/uploads/2018/09/CONVOCATORIA-ELECCIONES-2018-LPG.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203117" cy="2240773"/>
                    </a:xfrm>
                    <a:prstGeom prst="rect">
                      <a:avLst/>
                    </a:prstGeom>
                    <a:noFill/>
                    <a:ln>
                      <a:noFill/>
                    </a:ln>
                  </pic:spPr>
                </pic:pic>
              </a:graphicData>
            </a:graphic>
          </wp:inline>
        </w:drawing>
      </w:r>
    </w:p>
    <w:p w:rsidR="002504AA" w:rsidRPr="00AF672C" w:rsidRDefault="00B57175" w:rsidP="002504AA">
      <w:pPr>
        <w:spacing w:before="100" w:beforeAutospacing="1" w:after="100" w:afterAutospacing="1" w:line="240" w:lineRule="auto"/>
        <w:jc w:val="both"/>
        <w:rPr>
          <w:sz w:val="24"/>
          <w:szCs w:val="24"/>
          <w:lang w:eastAsia="es-SV"/>
        </w:rPr>
      </w:pPr>
      <w:r w:rsidRPr="00AF672C">
        <w:rPr>
          <w:sz w:val="24"/>
          <w:szCs w:val="24"/>
          <w:lang w:eastAsia="es-SV"/>
        </w:rPr>
        <w:lastRenderedPageBreak/>
        <w:t>10 de septiembre de 2018.</w:t>
      </w:r>
      <w:r w:rsidR="002504AA" w:rsidRPr="00AF672C">
        <w:rPr>
          <w:sz w:val="24"/>
          <w:szCs w:val="24"/>
          <w:lang w:eastAsia="es-SV"/>
        </w:rPr>
        <w:t xml:space="preserve"> Cumpliendo con lo establecido en el instructivo electoral 2018, CSSP </w:t>
      </w:r>
      <w:r w:rsidR="008A518B" w:rsidRPr="00AF672C">
        <w:rPr>
          <w:sz w:val="24"/>
          <w:szCs w:val="24"/>
          <w:lang w:eastAsia="es-SV"/>
        </w:rPr>
        <w:t>convocó</w:t>
      </w:r>
      <w:r w:rsidR="002504AA" w:rsidRPr="00AF672C">
        <w:rPr>
          <w:sz w:val="24"/>
          <w:szCs w:val="24"/>
          <w:lang w:eastAsia="es-SV"/>
        </w:rPr>
        <w:t xml:space="preserve"> por medio de publicación en periódicos de mayor circulación, a elecciones de representantes ante CSSP y Juntas de Vigilancia de las Profesiones de la salud de los gremios: Médico, Médico Veterinario, Químic</w:t>
      </w:r>
      <w:r w:rsidR="008A518B" w:rsidRPr="00AF672C">
        <w:rPr>
          <w:sz w:val="24"/>
          <w:szCs w:val="24"/>
          <w:lang w:eastAsia="es-SV"/>
        </w:rPr>
        <w:t>o Farmacéutico y Odontológico. El proceso electoral se llevó</w:t>
      </w:r>
      <w:r w:rsidR="002504AA" w:rsidRPr="00AF672C">
        <w:rPr>
          <w:sz w:val="24"/>
          <w:szCs w:val="24"/>
          <w:lang w:eastAsia="es-SV"/>
        </w:rPr>
        <w:t xml:space="preserve"> a cabo el día Jueves 08 de Noviembre en horario de 8:00 a.m. - 5:00 p.m., de manera simultánea a nivel nacional en las cuatro regiones del país, con sus respectivas sedes: San Salvador: Complejo Educativo Concha Viuda de Escalón, en Santa Ana, Facultad Multidisciplinaria de Occidente de la UES, San Miguel, Facultad Multidisciplinaria Oriental de la UES y en la zona Paracentral, Facultad Multidiscip</w:t>
      </w:r>
      <w:r w:rsidR="008A518B" w:rsidRPr="00AF672C">
        <w:rPr>
          <w:sz w:val="24"/>
          <w:szCs w:val="24"/>
          <w:lang w:eastAsia="es-SV"/>
        </w:rPr>
        <w:t xml:space="preserve">linaria Paracentral de la UES. </w:t>
      </w:r>
      <w:r w:rsidR="002504AA" w:rsidRPr="00AF672C">
        <w:rPr>
          <w:sz w:val="24"/>
          <w:szCs w:val="24"/>
          <w:lang w:eastAsia="es-SV"/>
        </w:rPr>
        <w:t xml:space="preserve">El período de inscripción de planillas </w:t>
      </w:r>
      <w:r w:rsidR="008A518B" w:rsidRPr="00AF672C">
        <w:rPr>
          <w:sz w:val="24"/>
          <w:szCs w:val="24"/>
          <w:lang w:eastAsia="es-SV"/>
        </w:rPr>
        <w:t>fue</w:t>
      </w:r>
      <w:r w:rsidR="002504AA" w:rsidRPr="00AF672C">
        <w:rPr>
          <w:sz w:val="24"/>
          <w:szCs w:val="24"/>
          <w:lang w:eastAsia="es-SV"/>
        </w:rPr>
        <w:t xml:space="preserve"> del 24 de Septiembre al 08 de Octubre de 2018, de 8:00 a.m.- 4:00 p.m. en</w:t>
      </w:r>
      <w:r w:rsidR="008A518B" w:rsidRPr="00AF672C">
        <w:rPr>
          <w:sz w:val="24"/>
          <w:szCs w:val="24"/>
          <w:lang w:eastAsia="es-SV"/>
        </w:rPr>
        <w:t xml:space="preserve"> la Secretaría General de CSSP; para ejercer su voto se </w:t>
      </w:r>
      <w:r w:rsidR="002504AA" w:rsidRPr="00AF672C">
        <w:rPr>
          <w:sz w:val="24"/>
          <w:szCs w:val="24"/>
          <w:lang w:eastAsia="es-SV"/>
        </w:rPr>
        <w:t xml:space="preserve"> presentar </w:t>
      </w:r>
      <w:r w:rsidR="008A518B" w:rsidRPr="00AF672C">
        <w:rPr>
          <w:sz w:val="24"/>
          <w:szCs w:val="24"/>
          <w:lang w:eastAsia="es-SV"/>
        </w:rPr>
        <w:t>el</w:t>
      </w:r>
      <w:r w:rsidR="002504AA" w:rsidRPr="00AF672C">
        <w:rPr>
          <w:sz w:val="24"/>
          <w:szCs w:val="24"/>
          <w:lang w:eastAsia="es-SV"/>
        </w:rPr>
        <w:t xml:space="preserve"> DUI o carnet de Profesional Vigente en original y estar solvente con el pago anual de su licencia de ejercicio profesional 2018, de conformidad al artículo 16 del Decreto 373 de 1992.</w:t>
      </w:r>
    </w:p>
    <w:p w:rsidR="002504AA" w:rsidRPr="00D86A2D" w:rsidRDefault="008A518B" w:rsidP="00D86A2D">
      <w:pPr>
        <w:rPr>
          <w:rFonts w:asciiTheme="majorHAnsi" w:eastAsia="Times New Roman" w:hAnsiTheme="majorHAnsi" w:cs="Times New Roman"/>
          <w:b/>
          <w:sz w:val="24"/>
          <w:szCs w:val="24"/>
          <w:lang w:eastAsia="es-SV"/>
        </w:rPr>
      </w:pPr>
      <w:r w:rsidRPr="00D86A2D">
        <w:rPr>
          <w:rFonts w:asciiTheme="majorHAnsi" w:eastAsia="Times New Roman" w:hAnsiTheme="majorHAnsi" w:cs="Times New Roman"/>
          <w:b/>
          <w:sz w:val="24"/>
          <w:szCs w:val="24"/>
          <w:lang w:eastAsia="es-SV"/>
        </w:rPr>
        <w:t>C</w:t>
      </w:r>
      <w:r w:rsidR="002504AA" w:rsidRPr="00D86A2D">
        <w:rPr>
          <w:rFonts w:asciiTheme="majorHAnsi" w:eastAsia="Times New Roman" w:hAnsiTheme="majorHAnsi" w:cs="Times New Roman"/>
          <w:b/>
          <w:sz w:val="24"/>
          <w:szCs w:val="24"/>
          <w:lang w:eastAsia="es-SV"/>
        </w:rPr>
        <w:t>SSP sede de reunión del SINAMA</w:t>
      </w:r>
    </w:p>
    <w:p w:rsidR="0044442F" w:rsidRPr="002504AA" w:rsidRDefault="0044442F" w:rsidP="00D86A2D">
      <w:pPr>
        <w:rPr>
          <w:b/>
          <w:bCs/>
          <w:kern w:val="36"/>
          <w:lang w:eastAsia="es-SV"/>
        </w:rPr>
      </w:pPr>
      <w:r w:rsidRPr="002504AA">
        <w:rPr>
          <w:noProof/>
          <w:lang w:eastAsia="es-SV"/>
        </w:rPr>
        <w:drawing>
          <wp:inline distT="0" distB="0" distL="0" distR="0" wp14:anchorId="6B43315D" wp14:editId="0BC9BF04">
            <wp:extent cx="5610856" cy="2105025"/>
            <wp:effectExtent l="0" t="0" r="9525" b="0"/>
            <wp:docPr id="55" name="Imagen 55" descr="http://cssp.gob.sv/wp-content/uploads/2018/12/MA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cssp.gob.sv/wp-content/uploads/2018/12/MA_04.jpg"/>
                    <pic:cNvPicPr>
                      <a:picLocks noChangeAspect="1" noChangeArrowheads="1"/>
                    </pic:cNvPicPr>
                  </pic:nvPicPr>
                  <pic:blipFill rotWithShape="1">
                    <a:blip r:embed="rId70">
                      <a:extLst>
                        <a:ext uri="{28A0092B-C50C-407E-A947-70E740481C1C}">
                          <a14:useLocalDpi xmlns:a14="http://schemas.microsoft.com/office/drawing/2010/main" val="0"/>
                        </a:ext>
                      </a:extLst>
                    </a:blip>
                    <a:srcRect t="9782"/>
                    <a:stretch/>
                  </pic:blipFill>
                  <pic:spPr bwMode="auto">
                    <a:xfrm>
                      <a:off x="0" y="0"/>
                      <a:ext cx="5614654" cy="2106450"/>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1"/>
      </w:tblGrid>
      <w:tr w:rsidR="002504AA" w:rsidRPr="002504AA" w:rsidTr="00A426AD">
        <w:trPr>
          <w:tblCellSpacing w:w="15" w:type="dxa"/>
        </w:trPr>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c>
          <w:tcPr>
            <w:tcW w:w="0" w:type="auto"/>
            <w:vAlign w:val="center"/>
            <w:hideMark/>
          </w:tcPr>
          <w:p w:rsidR="002504AA" w:rsidRPr="002504AA" w:rsidRDefault="002504AA" w:rsidP="002504AA">
            <w:pPr>
              <w:spacing w:after="0" w:line="240" w:lineRule="auto"/>
              <w:jc w:val="both"/>
              <w:rPr>
                <w:rFonts w:asciiTheme="majorHAnsi" w:eastAsia="Times New Roman" w:hAnsiTheme="majorHAnsi" w:cs="Times New Roman"/>
                <w:sz w:val="24"/>
                <w:szCs w:val="24"/>
                <w:lang w:eastAsia="es-SV"/>
              </w:rPr>
            </w:pPr>
          </w:p>
        </w:tc>
      </w:tr>
    </w:tbl>
    <w:p w:rsidR="002504AA" w:rsidRPr="002504AA" w:rsidRDefault="002504AA" w:rsidP="002504AA">
      <w:pPr>
        <w:spacing w:before="100" w:beforeAutospacing="1" w:after="100" w:afterAutospacing="1" w:line="240" w:lineRule="auto"/>
        <w:jc w:val="both"/>
        <w:rPr>
          <w:rFonts w:asciiTheme="majorHAnsi" w:eastAsia="Times New Roman" w:hAnsiTheme="majorHAnsi" w:cs="Times New Roman"/>
          <w:sz w:val="24"/>
          <w:szCs w:val="24"/>
          <w:lang w:eastAsia="es-SV"/>
        </w:rPr>
      </w:pPr>
    </w:p>
    <w:p w:rsidR="002504AA" w:rsidRPr="00AF672C" w:rsidRDefault="00B57175" w:rsidP="008A518B">
      <w:pPr>
        <w:spacing w:before="100" w:beforeAutospacing="1" w:after="100" w:afterAutospacing="1" w:line="240" w:lineRule="auto"/>
        <w:jc w:val="both"/>
        <w:rPr>
          <w:sz w:val="24"/>
          <w:szCs w:val="24"/>
          <w:lang w:eastAsia="es-SV"/>
        </w:rPr>
      </w:pPr>
      <w:r w:rsidRPr="00AF672C">
        <w:rPr>
          <w:sz w:val="24"/>
          <w:szCs w:val="24"/>
          <w:lang w:eastAsia="es-SV"/>
        </w:rPr>
        <w:t>12 de diciembre de 2018.</w:t>
      </w:r>
      <w:r w:rsidR="002504AA" w:rsidRPr="00AF672C">
        <w:rPr>
          <w:sz w:val="24"/>
          <w:szCs w:val="24"/>
          <w:lang w:eastAsia="es-SV"/>
        </w:rPr>
        <w:t xml:space="preserve"> El Consejo Superior de Salud Pública (CSSP) por medio de la Unidad de Medio Ambiente, fue elegido como sede de la sesión final 2018 del Sistema Nacional de Medio Ambiente (SINAMA) el cual está integrado por las jefaturas de las unidades de medio amb</w:t>
      </w:r>
      <w:r w:rsidR="009E2D23" w:rsidRPr="00AF672C">
        <w:rPr>
          <w:sz w:val="24"/>
          <w:szCs w:val="24"/>
          <w:lang w:eastAsia="es-SV"/>
        </w:rPr>
        <w:t>iente de las instituciones del E</w:t>
      </w:r>
      <w:r w:rsidR="002504AA" w:rsidRPr="00AF672C">
        <w:rPr>
          <w:sz w:val="24"/>
          <w:szCs w:val="24"/>
          <w:lang w:eastAsia="es-SV"/>
        </w:rPr>
        <w:t>stado.</w:t>
      </w:r>
    </w:p>
    <w:p w:rsidR="00B673BD" w:rsidRDefault="00B673BD" w:rsidP="00DC1A34">
      <w:pPr>
        <w:tabs>
          <w:tab w:val="right" w:leader="dot" w:pos="8828"/>
        </w:tabs>
        <w:spacing w:after="100"/>
        <w:rPr>
          <w:rFonts w:ascii="Calibri" w:eastAsia="Times New Roman" w:hAnsi="Calibri" w:cs="Times New Roman"/>
          <w:noProof/>
          <w:lang w:eastAsia="es-SV"/>
        </w:rPr>
      </w:pPr>
    </w:p>
    <w:p w:rsidR="00206553" w:rsidRDefault="00206553" w:rsidP="00DC1A34">
      <w:pPr>
        <w:tabs>
          <w:tab w:val="right" w:leader="dot" w:pos="8828"/>
        </w:tabs>
        <w:spacing w:after="100"/>
        <w:rPr>
          <w:rFonts w:ascii="Calibri" w:eastAsia="Times New Roman" w:hAnsi="Calibri" w:cs="Times New Roman"/>
          <w:noProof/>
          <w:lang w:eastAsia="es-SV"/>
        </w:rPr>
      </w:pPr>
    </w:p>
    <w:p w:rsidR="00206553" w:rsidRDefault="00206553" w:rsidP="00DC1A34">
      <w:pPr>
        <w:tabs>
          <w:tab w:val="right" w:leader="dot" w:pos="8828"/>
        </w:tabs>
        <w:spacing w:after="100"/>
        <w:rPr>
          <w:rFonts w:ascii="Calibri" w:eastAsia="Times New Roman" w:hAnsi="Calibri" w:cs="Times New Roman"/>
          <w:noProof/>
          <w:lang w:eastAsia="es-SV"/>
        </w:rPr>
      </w:pPr>
    </w:p>
    <w:p w:rsidR="00206553" w:rsidRDefault="00206553" w:rsidP="00DC1A34">
      <w:pPr>
        <w:tabs>
          <w:tab w:val="right" w:leader="dot" w:pos="8828"/>
        </w:tabs>
        <w:spacing w:after="100"/>
        <w:rPr>
          <w:rFonts w:ascii="Calibri" w:eastAsia="Times New Roman" w:hAnsi="Calibri" w:cs="Times New Roman"/>
          <w:noProof/>
          <w:lang w:eastAsia="es-SV"/>
        </w:rPr>
      </w:pPr>
    </w:p>
    <w:p w:rsidR="00206553" w:rsidRDefault="00206553" w:rsidP="00DC1A34">
      <w:pPr>
        <w:tabs>
          <w:tab w:val="right" w:leader="dot" w:pos="8828"/>
        </w:tabs>
        <w:spacing w:after="100"/>
        <w:rPr>
          <w:rFonts w:ascii="Calibri" w:eastAsia="Times New Roman" w:hAnsi="Calibri" w:cs="Times New Roman"/>
          <w:noProof/>
          <w:lang w:eastAsia="es-SV"/>
        </w:rPr>
      </w:pPr>
    </w:p>
    <w:p w:rsidR="00DC1A34" w:rsidRDefault="001439D7" w:rsidP="00206553">
      <w:pPr>
        <w:pStyle w:val="Ttulo1"/>
        <w:rPr>
          <w:rFonts w:eastAsia="Times New Roman"/>
          <w:lang w:eastAsia="es-SV"/>
        </w:rPr>
      </w:pPr>
      <w:hyperlink w:anchor="_Toc487710926" w:history="1">
        <w:bookmarkStart w:id="44" w:name="_Toc9854901"/>
        <w:r w:rsidR="00DC1A34" w:rsidRPr="00206553">
          <w:rPr>
            <w:rFonts w:eastAsia="Times New Roman"/>
            <w:lang w:eastAsia="es-SV"/>
          </w:rPr>
          <w:t>ANEXOS</w:t>
        </w:r>
        <w:bookmarkEnd w:id="44"/>
        <w:r w:rsidR="00DC1A34" w:rsidRPr="00206553">
          <w:rPr>
            <w:rFonts w:eastAsia="Times New Roman"/>
            <w:webHidden/>
            <w:lang w:eastAsia="es-SV"/>
          </w:rPr>
          <w:tab/>
        </w:r>
      </w:hyperlink>
    </w:p>
    <w:p w:rsidR="00206553" w:rsidRDefault="00206553" w:rsidP="00206553">
      <w:pPr>
        <w:rPr>
          <w:lang w:eastAsia="es-SV"/>
        </w:rPr>
      </w:pPr>
    </w:p>
    <w:p w:rsidR="003C5FCA" w:rsidRPr="00206553" w:rsidRDefault="003C5FCA" w:rsidP="00206553">
      <w:pPr>
        <w:rPr>
          <w:lang w:eastAsia="es-SV"/>
        </w:rPr>
      </w:pPr>
      <w:r>
        <w:rPr>
          <w:noProof/>
          <w:lang w:eastAsia="es-SV"/>
        </w:rPr>
        <w:drawing>
          <wp:anchor distT="0" distB="0" distL="114300" distR="114300" simplePos="0" relativeHeight="251663872" behindDoc="1" locked="0" layoutInCell="1" allowOverlap="1" wp14:anchorId="55B1A43D" wp14:editId="1AF6A34F">
            <wp:simplePos x="0" y="0"/>
            <wp:positionH relativeFrom="column">
              <wp:posOffset>2515</wp:posOffset>
            </wp:positionH>
            <wp:positionV relativeFrom="paragraph">
              <wp:posOffset>-1676</wp:posOffset>
            </wp:positionV>
            <wp:extent cx="5612130" cy="7259198"/>
            <wp:effectExtent l="0" t="0" r="7620" b="0"/>
            <wp:wrapNone/>
            <wp:docPr id="77" name="Imagen 77" descr="C:\Users\CSSP118\Desktop\ESTADOS FINANCIEROS 31122018_Pá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SSP118\Desktop\ESTADOS FINANCIEROS 31122018_Página_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12130" cy="7259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CA" w:rsidRDefault="003C5FCA" w:rsidP="00DC1A34">
      <w:pPr>
        <w:rPr>
          <w:sz w:val="72"/>
          <w:szCs w:val="72"/>
        </w:rPr>
      </w:pPr>
    </w:p>
    <w:p w:rsidR="003C5FCA" w:rsidRPr="003C5FCA" w:rsidRDefault="003C5FCA" w:rsidP="003C5FCA">
      <w:pPr>
        <w:rPr>
          <w:sz w:val="72"/>
          <w:szCs w:val="72"/>
        </w:rPr>
      </w:pPr>
    </w:p>
    <w:p w:rsidR="003C5FCA" w:rsidRPr="003C5FCA" w:rsidRDefault="003C5FCA" w:rsidP="003C5FCA">
      <w:pPr>
        <w:rPr>
          <w:sz w:val="72"/>
          <w:szCs w:val="72"/>
        </w:rPr>
      </w:pPr>
    </w:p>
    <w:p w:rsidR="003C5FCA" w:rsidRPr="003C5FCA" w:rsidRDefault="003C5FCA" w:rsidP="003C5FCA">
      <w:pPr>
        <w:rPr>
          <w:sz w:val="72"/>
          <w:szCs w:val="72"/>
        </w:rPr>
      </w:pPr>
    </w:p>
    <w:p w:rsidR="003C5FCA" w:rsidRPr="003C5FCA" w:rsidRDefault="003C5FCA" w:rsidP="003C5FCA">
      <w:pPr>
        <w:rPr>
          <w:sz w:val="72"/>
          <w:szCs w:val="72"/>
        </w:rPr>
      </w:pPr>
    </w:p>
    <w:p w:rsidR="003C5FCA" w:rsidRPr="003C5FCA" w:rsidRDefault="003C5FCA" w:rsidP="003C5FCA">
      <w:pPr>
        <w:rPr>
          <w:sz w:val="72"/>
          <w:szCs w:val="72"/>
        </w:rPr>
      </w:pPr>
    </w:p>
    <w:p w:rsidR="003C5FCA" w:rsidRPr="003C5FCA" w:rsidRDefault="003C5FCA" w:rsidP="003C5FCA">
      <w:pPr>
        <w:rPr>
          <w:sz w:val="72"/>
          <w:szCs w:val="72"/>
        </w:rPr>
      </w:pPr>
    </w:p>
    <w:p w:rsidR="003C5FCA" w:rsidRPr="003C5FCA" w:rsidRDefault="003C5FCA" w:rsidP="003C5FCA">
      <w:pPr>
        <w:rPr>
          <w:sz w:val="72"/>
          <w:szCs w:val="72"/>
        </w:rPr>
      </w:pPr>
    </w:p>
    <w:p w:rsidR="003C5FCA" w:rsidRPr="003C5FCA" w:rsidRDefault="003C5FCA" w:rsidP="003C5FCA">
      <w:pPr>
        <w:rPr>
          <w:sz w:val="72"/>
          <w:szCs w:val="72"/>
        </w:rPr>
      </w:pPr>
    </w:p>
    <w:p w:rsidR="00DC1A34" w:rsidRDefault="00DC1A34" w:rsidP="003C5FCA"/>
    <w:p w:rsidR="003C5FCA" w:rsidRDefault="003C5FCA" w:rsidP="003C5FCA"/>
    <w:p w:rsidR="003C5FCA" w:rsidRDefault="003C5FCA" w:rsidP="003C5FCA"/>
    <w:p w:rsidR="003C5FCA" w:rsidRDefault="003C5FCA" w:rsidP="003C5FCA"/>
    <w:p w:rsidR="003C5FCA" w:rsidRDefault="003C5FCA" w:rsidP="003C5FCA">
      <w:r>
        <w:rPr>
          <w:noProof/>
          <w:lang w:eastAsia="es-SV"/>
        </w:rPr>
        <w:lastRenderedPageBreak/>
        <w:drawing>
          <wp:anchor distT="0" distB="0" distL="114300" distR="114300" simplePos="0" relativeHeight="251664896" behindDoc="1" locked="0" layoutInCell="1" allowOverlap="1" wp14:anchorId="02E3DDCD" wp14:editId="7AC0BB9D">
            <wp:simplePos x="0" y="0"/>
            <wp:positionH relativeFrom="column">
              <wp:posOffset>2515</wp:posOffset>
            </wp:positionH>
            <wp:positionV relativeFrom="paragraph">
              <wp:posOffset>-1448</wp:posOffset>
            </wp:positionV>
            <wp:extent cx="5612130" cy="7259198"/>
            <wp:effectExtent l="0" t="0" r="7620" b="0"/>
            <wp:wrapNone/>
            <wp:docPr id="78" name="Imagen 78" descr="C:\Users\CSSP118\Desktop\ESTADOS FINANCIEROS 31122018_Página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SSP118\Desktop\ESTADOS FINANCIEROS 31122018_Página_2.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612130" cy="7259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B65F0B" w:rsidP="003C5FCA">
      <w:r>
        <w:rPr>
          <w:noProof/>
          <w:lang w:eastAsia="es-SV"/>
        </w:rPr>
        <w:drawing>
          <wp:anchor distT="0" distB="0" distL="114300" distR="114300" simplePos="0" relativeHeight="251665920" behindDoc="1" locked="0" layoutInCell="1" allowOverlap="1" wp14:anchorId="4EEA7471" wp14:editId="1381EDF1">
            <wp:simplePos x="0" y="0"/>
            <wp:positionH relativeFrom="column">
              <wp:posOffset>2515</wp:posOffset>
            </wp:positionH>
            <wp:positionV relativeFrom="paragraph">
              <wp:posOffset>-1905</wp:posOffset>
            </wp:positionV>
            <wp:extent cx="5612130" cy="7259198"/>
            <wp:effectExtent l="0" t="0" r="7620" b="0"/>
            <wp:wrapNone/>
            <wp:docPr id="79" name="Imagen 79" descr="C:\Users\CSSP118\Desktop\ESTADOS FINANCIEROS 31122018_Página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SSP118\Desktop\ESTADOS FINANCIEROS 31122018_Página_3.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612130" cy="7259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B65F0B" w:rsidP="003C5FCA">
      <w:r>
        <w:rPr>
          <w:noProof/>
          <w:lang w:eastAsia="es-SV"/>
        </w:rPr>
        <w:drawing>
          <wp:anchor distT="0" distB="0" distL="114300" distR="114300" simplePos="0" relativeHeight="251666944" behindDoc="1" locked="0" layoutInCell="1" allowOverlap="1" wp14:anchorId="7A91F6B0" wp14:editId="4CB1AA5C">
            <wp:simplePos x="0" y="0"/>
            <wp:positionH relativeFrom="column">
              <wp:posOffset>2515</wp:posOffset>
            </wp:positionH>
            <wp:positionV relativeFrom="paragraph">
              <wp:posOffset>-1448</wp:posOffset>
            </wp:positionV>
            <wp:extent cx="5612130" cy="7259198"/>
            <wp:effectExtent l="0" t="0" r="7620" b="0"/>
            <wp:wrapNone/>
            <wp:docPr id="80" name="Imagen 80" descr="C:\Users\CSSP118\Desktop\ESTADOS FINANCIEROS 31122018_Página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SSP118\Desktop\ESTADOS FINANCIEROS 31122018_Página_4.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612130" cy="7259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B65F0B" w:rsidP="003C5FCA">
      <w:r>
        <w:rPr>
          <w:noProof/>
          <w:lang w:eastAsia="es-SV"/>
        </w:rPr>
        <w:drawing>
          <wp:anchor distT="0" distB="0" distL="114300" distR="114300" simplePos="0" relativeHeight="251667968" behindDoc="1" locked="0" layoutInCell="1" allowOverlap="1" wp14:anchorId="56E15EF7" wp14:editId="1F0517E1">
            <wp:simplePos x="0" y="0"/>
            <wp:positionH relativeFrom="column">
              <wp:posOffset>2515</wp:posOffset>
            </wp:positionH>
            <wp:positionV relativeFrom="paragraph">
              <wp:posOffset>-1448</wp:posOffset>
            </wp:positionV>
            <wp:extent cx="5612130" cy="7259198"/>
            <wp:effectExtent l="0" t="0" r="7620" b="0"/>
            <wp:wrapNone/>
            <wp:docPr id="81" name="Imagen 81" descr="C:\Users\CSSP118\Desktop\ESTADOS FINANCIEROS 31122018_Página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SSP118\Desktop\ESTADOS FINANCIEROS 31122018_Página_5.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612130" cy="7259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3C5FCA" w:rsidP="003C5FCA"/>
    <w:p w:rsidR="003C5FCA" w:rsidRDefault="00440516" w:rsidP="003C5FCA">
      <w:r>
        <w:rPr>
          <w:noProof/>
          <w:lang w:eastAsia="es-SV"/>
        </w:rPr>
        <w:drawing>
          <wp:anchor distT="0" distB="0" distL="114300" distR="114300" simplePos="0" relativeHeight="251668992" behindDoc="1" locked="0" layoutInCell="1" allowOverlap="1" wp14:anchorId="2171C6AA" wp14:editId="24DF3CE1">
            <wp:simplePos x="0" y="0"/>
            <wp:positionH relativeFrom="column">
              <wp:posOffset>2515</wp:posOffset>
            </wp:positionH>
            <wp:positionV relativeFrom="paragraph">
              <wp:posOffset>-1448</wp:posOffset>
            </wp:positionV>
            <wp:extent cx="5612130" cy="7259198"/>
            <wp:effectExtent l="0" t="0" r="7620" b="0"/>
            <wp:wrapNone/>
            <wp:docPr id="82" name="Imagen 82" descr="C:\Users\CSSP118\Desktop\ESTADOS FINANCIEROS 31122018_Página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SSP118\Desktop\ESTADOS FINANCIEROS 31122018_Página_6.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612130" cy="725919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B65F0B" w:rsidP="003C5FCA"/>
    <w:p w:rsidR="00B65F0B" w:rsidRDefault="00615D07" w:rsidP="003C5FCA">
      <w:r>
        <w:lastRenderedPageBreak/>
        <w:t>Inscripción de Profesionales Permanentes de las Juntas de Vigilancia por carrera durante el año 2018.</w:t>
      </w:r>
    </w:p>
    <w:p w:rsidR="00615D07" w:rsidRDefault="00FE3D0F" w:rsidP="003C5FCA">
      <w:r>
        <w:rPr>
          <w:noProof/>
          <w:lang w:eastAsia="es-SV"/>
        </w:rPr>
        <w:drawing>
          <wp:inline distT="0" distB="0" distL="0" distR="0" wp14:anchorId="232F4467" wp14:editId="675FF3E4">
            <wp:extent cx="5610758" cy="4601261"/>
            <wp:effectExtent l="0" t="0" r="0" b="8890"/>
            <wp:docPr id="43"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7B3A3A" w:rsidRDefault="007B3A3A" w:rsidP="00FE3D0F">
      <w:pPr>
        <w:spacing w:after="200" w:line="276" w:lineRule="auto"/>
        <w:jc w:val="both"/>
        <w:rPr>
          <w:b/>
        </w:rPr>
      </w:pPr>
    </w:p>
    <w:p w:rsidR="007B3A3A" w:rsidRDefault="007B3A3A" w:rsidP="00FE3D0F">
      <w:pPr>
        <w:spacing w:after="200" w:line="276" w:lineRule="auto"/>
        <w:jc w:val="both"/>
        <w:rPr>
          <w:b/>
        </w:rPr>
      </w:pPr>
    </w:p>
    <w:p w:rsidR="007B3A3A" w:rsidRDefault="007B3A3A" w:rsidP="00FE3D0F">
      <w:pPr>
        <w:spacing w:after="200" w:line="276" w:lineRule="auto"/>
        <w:jc w:val="both"/>
        <w:rPr>
          <w:b/>
        </w:rPr>
      </w:pPr>
    </w:p>
    <w:p w:rsidR="007B3A3A" w:rsidRDefault="007B3A3A" w:rsidP="00FE3D0F">
      <w:pPr>
        <w:spacing w:after="200" w:line="276" w:lineRule="auto"/>
        <w:jc w:val="both"/>
        <w:rPr>
          <w:b/>
        </w:rPr>
      </w:pPr>
    </w:p>
    <w:p w:rsidR="007B3A3A" w:rsidRDefault="007B3A3A" w:rsidP="00FE3D0F">
      <w:pPr>
        <w:spacing w:after="200" w:line="276" w:lineRule="auto"/>
        <w:jc w:val="both"/>
        <w:rPr>
          <w:b/>
        </w:rPr>
      </w:pPr>
    </w:p>
    <w:p w:rsidR="007B3A3A" w:rsidRDefault="007B3A3A" w:rsidP="00FE3D0F">
      <w:pPr>
        <w:spacing w:after="200" w:line="276" w:lineRule="auto"/>
        <w:jc w:val="both"/>
        <w:rPr>
          <w:b/>
        </w:rPr>
      </w:pPr>
    </w:p>
    <w:p w:rsidR="007B3A3A" w:rsidRDefault="007B3A3A" w:rsidP="00FE3D0F">
      <w:pPr>
        <w:spacing w:after="200" w:line="276" w:lineRule="auto"/>
        <w:jc w:val="both"/>
        <w:rPr>
          <w:b/>
        </w:rPr>
      </w:pPr>
    </w:p>
    <w:p w:rsidR="007B3A3A" w:rsidRDefault="007B3A3A" w:rsidP="00FE3D0F">
      <w:pPr>
        <w:spacing w:after="200" w:line="276" w:lineRule="auto"/>
        <w:jc w:val="both"/>
        <w:rPr>
          <w:b/>
        </w:rPr>
      </w:pPr>
    </w:p>
    <w:p w:rsidR="007B3A3A" w:rsidRDefault="007B3A3A" w:rsidP="00FE3D0F">
      <w:pPr>
        <w:spacing w:after="200" w:line="276" w:lineRule="auto"/>
        <w:jc w:val="both"/>
        <w:rPr>
          <w:b/>
        </w:rPr>
      </w:pPr>
    </w:p>
    <w:p w:rsidR="007B3A3A" w:rsidRDefault="007B3A3A" w:rsidP="00FE3D0F">
      <w:pPr>
        <w:spacing w:after="200" w:line="276" w:lineRule="auto"/>
        <w:jc w:val="both"/>
        <w:rPr>
          <w:b/>
        </w:rPr>
      </w:pPr>
    </w:p>
    <w:p w:rsidR="00FE3D0F" w:rsidRPr="00FE3D0F" w:rsidRDefault="00FE3D0F" w:rsidP="00FE3D0F">
      <w:pPr>
        <w:spacing w:after="200" w:line="276" w:lineRule="auto"/>
        <w:jc w:val="both"/>
        <w:rPr>
          <w:b/>
        </w:rPr>
      </w:pPr>
      <w:r w:rsidRPr="00FE3D0F">
        <w:rPr>
          <w:b/>
        </w:rPr>
        <w:lastRenderedPageBreak/>
        <w:t>Autorización de Apertura y Funcionamiento de Establecimientos de Salud.</w:t>
      </w:r>
    </w:p>
    <w:p w:rsidR="00FE3D0F" w:rsidRDefault="00FE3D0F" w:rsidP="00FE3D0F">
      <w:pPr>
        <w:pStyle w:val="Prrafodelista"/>
        <w:ind w:left="360"/>
        <w:jc w:val="both"/>
        <w:rPr>
          <w:b/>
        </w:rPr>
      </w:pPr>
      <w:r w:rsidRPr="001551CC">
        <w:rPr>
          <w:noProof/>
          <w:lang w:eastAsia="es-SV"/>
        </w:rPr>
        <w:drawing>
          <wp:inline distT="0" distB="0" distL="0" distR="0" wp14:anchorId="671C4ED0" wp14:editId="44086B5C">
            <wp:extent cx="5537606" cy="7490765"/>
            <wp:effectExtent l="0" t="0" r="25400" b="15240"/>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7B3A3A" w:rsidRDefault="007B3A3A" w:rsidP="00FE3D0F">
      <w:pPr>
        <w:pStyle w:val="Prrafodelista"/>
        <w:ind w:left="360"/>
        <w:jc w:val="both"/>
        <w:rPr>
          <w:b/>
        </w:rPr>
      </w:pPr>
    </w:p>
    <w:p w:rsidR="007B3A3A" w:rsidRDefault="007B3A3A" w:rsidP="00FE3D0F">
      <w:pPr>
        <w:pStyle w:val="Prrafodelista"/>
        <w:ind w:left="360"/>
        <w:jc w:val="both"/>
        <w:rPr>
          <w:b/>
        </w:rPr>
      </w:pPr>
    </w:p>
    <w:p w:rsidR="00FE3D0F" w:rsidRPr="005962E7" w:rsidRDefault="00FE3D0F" w:rsidP="00FE3D0F">
      <w:pPr>
        <w:pStyle w:val="Prrafodelista"/>
        <w:numPr>
          <w:ilvl w:val="0"/>
          <w:numId w:val="15"/>
        </w:numPr>
        <w:spacing w:after="200" w:line="276" w:lineRule="auto"/>
        <w:jc w:val="both"/>
        <w:rPr>
          <w:b/>
        </w:rPr>
      </w:pPr>
      <w:r w:rsidRPr="005962E7">
        <w:rPr>
          <w:b/>
          <w:bCs/>
        </w:rPr>
        <w:lastRenderedPageBreak/>
        <w:t>Procedimientos aplicados para la tramitación de autorización de funcionamiento de Establecimientos de Salud.</w:t>
      </w:r>
    </w:p>
    <w:p w:rsidR="00FE3D0F" w:rsidRDefault="00FE3D0F" w:rsidP="00FE3D0F">
      <w:pPr>
        <w:jc w:val="center"/>
        <w:rPr>
          <w:b/>
        </w:rPr>
      </w:pPr>
      <w:r>
        <w:rPr>
          <w:b/>
          <w:noProof/>
          <w:lang w:eastAsia="es-SV"/>
        </w:rPr>
        <w:drawing>
          <wp:inline distT="0" distB="0" distL="0" distR="0" wp14:anchorId="120B948C" wp14:editId="614E7674">
            <wp:extent cx="5691226" cy="3452774"/>
            <wp:effectExtent l="0" t="0" r="5080" b="0"/>
            <wp:docPr id="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srcRect/>
                    <a:stretch>
                      <a:fillRect/>
                    </a:stretch>
                  </pic:blipFill>
                  <pic:spPr bwMode="auto">
                    <a:xfrm>
                      <a:off x="0" y="0"/>
                      <a:ext cx="5698093" cy="3456940"/>
                    </a:xfrm>
                    <a:prstGeom prst="rect">
                      <a:avLst/>
                    </a:prstGeom>
                    <a:noFill/>
                  </pic:spPr>
                </pic:pic>
              </a:graphicData>
            </a:graphic>
          </wp:inline>
        </w:drawing>
      </w:r>
    </w:p>
    <w:p w:rsidR="00FE3D0F" w:rsidRDefault="00FE3D0F" w:rsidP="00FE3D0F">
      <w:pPr>
        <w:jc w:val="center"/>
        <w:rPr>
          <w:b/>
        </w:rPr>
      </w:pPr>
    </w:p>
    <w:p w:rsidR="00FE3D0F" w:rsidRPr="00F06F33" w:rsidRDefault="00FE3D0F" w:rsidP="00FE3D0F">
      <w:pPr>
        <w:pStyle w:val="Prrafodelista"/>
        <w:numPr>
          <w:ilvl w:val="0"/>
          <w:numId w:val="15"/>
        </w:numPr>
        <w:spacing w:after="200" w:line="276" w:lineRule="auto"/>
        <w:jc w:val="both"/>
        <w:rPr>
          <w:b/>
        </w:rPr>
      </w:pPr>
      <w:r w:rsidRPr="00342259">
        <w:rPr>
          <w:rFonts w:ascii="Calibri" w:eastAsia="Times New Roman" w:hAnsi="Calibri" w:cs="Times New Roman"/>
          <w:b/>
          <w:bCs/>
          <w:color w:val="000000"/>
          <w:lang w:eastAsia="es-SV"/>
        </w:rPr>
        <w:t xml:space="preserve">Trámites Post Registro </w:t>
      </w:r>
      <w:r>
        <w:rPr>
          <w:rFonts w:ascii="Calibri" w:eastAsia="Times New Roman" w:hAnsi="Calibri" w:cs="Times New Roman"/>
          <w:b/>
          <w:bCs/>
          <w:color w:val="000000"/>
          <w:lang w:eastAsia="es-SV"/>
        </w:rPr>
        <w:t>resueltos</w:t>
      </w:r>
      <w:r w:rsidRPr="00342259">
        <w:rPr>
          <w:rFonts w:ascii="Calibri" w:eastAsia="Times New Roman" w:hAnsi="Calibri" w:cs="Times New Roman"/>
          <w:b/>
          <w:bCs/>
          <w:color w:val="000000"/>
          <w:lang w:eastAsia="es-SV"/>
        </w:rPr>
        <w:t xml:space="preserve"> en 2018</w:t>
      </w:r>
      <w:r>
        <w:rPr>
          <w:rFonts w:ascii="Calibri" w:eastAsia="Times New Roman" w:hAnsi="Calibri" w:cs="Times New Roman"/>
          <w:b/>
          <w:bCs/>
          <w:color w:val="000000"/>
          <w:lang w:eastAsia="es-SV"/>
        </w:rPr>
        <w:t>.</w:t>
      </w:r>
    </w:p>
    <w:p w:rsidR="00FE3D0F" w:rsidRDefault="00FE3D0F" w:rsidP="00FE3D0F">
      <w:pPr>
        <w:tabs>
          <w:tab w:val="right" w:leader="dot" w:pos="8828"/>
        </w:tabs>
        <w:spacing w:after="100"/>
        <w:rPr>
          <w:rFonts w:ascii="Calibri" w:eastAsia="MS Mincho" w:hAnsi="Calibri" w:cs="Times New Roman"/>
          <w:noProof/>
          <w:highlight w:val="red"/>
        </w:rPr>
      </w:pPr>
      <w:r>
        <w:rPr>
          <w:b/>
          <w:noProof/>
          <w:lang w:eastAsia="es-SV"/>
        </w:rPr>
        <w:drawing>
          <wp:inline distT="0" distB="0" distL="0" distR="0" wp14:anchorId="1A2337CE" wp14:editId="54209062">
            <wp:extent cx="5690870" cy="3302000"/>
            <wp:effectExtent l="0" t="0" r="5080" b="0"/>
            <wp:docPr id="6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0" cstate="print"/>
                    <a:srcRect/>
                    <a:stretch>
                      <a:fillRect/>
                    </a:stretch>
                  </pic:blipFill>
                  <pic:spPr bwMode="auto">
                    <a:xfrm>
                      <a:off x="0" y="0"/>
                      <a:ext cx="5692618" cy="3303014"/>
                    </a:xfrm>
                    <a:prstGeom prst="rect">
                      <a:avLst/>
                    </a:prstGeom>
                    <a:noFill/>
                  </pic:spPr>
                </pic:pic>
              </a:graphicData>
            </a:graphic>
          </wp:inline>
        </w:drawing>
      </w:r>
    </w:p>
    <w:sectPr w:rsidR="00FE3D0F" w:rsidSect="009360C4">
      <w:headerReference w:type="default" r:id="rId81"/>
      <w:footerReference w:type="default" r:id="rId82"/>
      <w:pgSz w:w="12240" w:h="15840"/>
      <w:pgMar w:top="597" w:right="1701" w:bottom="1417" w:left="1701" w:header="426" w:footer="41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9D7" w:rsidRDefault="001439D7" w:rsidP="005962E7">
      <w:pPr>
        <w:spacing w:after="0" w:line="240" w:lineRule="auto"/>
      </w:pPr>
      <w:r>
        <w:separator/>
      </w:r>
    </w:p>
  </w:endnote>
  <w:endnote w:type="continuationSeparator" w:id="0">
    <w:p w:rsidR="001439D7" w:rsidRDefault="001439D7" w:rsidP="005962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Monotype Corsiva">
    <w:panose1 w:val="03010101010201010101"/>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20474709"/>
      <w:docPartObj>
        <w:docPartGallery w:val="Page Numbers (Bottom of Page)"/>
        <w:docPartUnique/>
      </w:docPartObj>
    </w:sdtPr>
    <w:sdtEndPr/>
    <w:sdtContent>
      <w:p w:rsidR="009F352E" w:rsidRDefault="009F352E" w:rsidP="00A37817">
        <w:pPr>
          <w:pStyle w:val="Piedepgina"/>
          <w:jc w:val="center"/>
        </w:pPr>
      </w:p>
      <w:p w:rsidR="009F352E" w:rsidRDefault="001439D7">
        <w:pPr>
          <w:pStyle w:val="Piedepgina"/>
          <w:jc w:val="center"/>
        </w:pPr>
      </w:p>
    </w:sdtContent>
  </w:sdt>
  <w:p w:rsidR="009F352E" w:rsidRDefault="009F352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2E" w:rsidRPr="00A37817" w:rsidRDefault="009F352E">
    <w:pPr>
      <w:pStyle w:val="Piedepgina"/>
      <w:jc w:val="right"/>
      <w:rPr>
        <w:rFonts w:ascii="Monotype Corsiva" w:hAnsi="Monotype Corsiva"/>
      </w:rPr>
    </w:pPr>
    <w:r w:rsidRPr="00334A1C">
      <w:rPr>
        <w:rFonts w:ascii="Calibri" w:hAnsi="Calibri"/>
        <w:noProof/>
        <w:lang w:val="es-SV" w:eastAsia="es-SV"/>
      </w:rPr>
      <w:drawing>
        <wp:anchor distT="0" distB="0" distL="114300" distR="114300" simplePos="0" relativeHeight="251659264" behindDoc="0" locked="0" layoutInCell="1" allowOverlap="1" wp14:anchorId="73A39A26" wp14:editId="665DA701">
          <wp:simplePos x="0" y="0"/>
          <wp:positionH relativeFrom="column">
            <wp:posOffset>-155270</wp:posOffset>
          </wp:positionH>
          <wp:positionV relativeFrom="paragraph">
            <wp:posOffset>-108585</wp:posOffset>
          </wp:positionV>
          <wp:extent cx="6120000" cy="73347"/>
          <wp:effectExtent l="0" t="0" r="0" b="3175"/>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ines_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120000" cy="73347"/>
                  </a:xfrm>
                  <a:prstGeom prst="rect">
                    <a:avLst/>
                  </a:prstGeom>
                </pic:spPr>
              </pic:pic>
            </a:graphicData>
          </a:graphic>
          <wp14:sizeRelH relativeFrom="margin">
            <wp14:pctWidth>0</wp14:pctWidth>
          </wp14:sizeRelH>
        </wp:anchor>
      </w:drawing>
    </w:r>
    <w:r w:rsidRPr="00A37817">
      <w:rPr>
        <w:rFonts w:ascii="Monotype Corsiva" w:hAnsi="Monotype Corsiva"/>
      </w:rPr>
      <w:t xml:space="preserve">Página </w:t>
    </w:r>
    <w:sdt>
      <w:sdtPr>
        <w:rPr>
          <w:rFonts w:ascii="Monotype Corsiva" w:hAnsi="Monotype Corsiva"/>
        </w:rPr>
        <w:id w:val="-1168868486"/>
        <w:docPartObj>
          <w:docPartGallery w:val="Page Numbers (Bottom of Page)"/>
          <w:docPartUnique/>
        </w:docPartObj>
      </w:sdtPr>
      <w:sdtEndPr/>
      <w:sdtContent>
        <w:r w:rsidRPr="00A37817">
          <w:rPr>
            <w:rFonts w:ascii="Monotype Corsiva" w:hAnsi="Monotype Corsiva"/>
          </w:rPr>
          <w:fldChar w:fldCharType="begin"/>
        </w:r>
        <w:r w:rsidRPr="00A37817">
          <w:rPr>
            <w:rFonts w:ascii="Monotype Corsiva" w:hAnsi="Monotype Corsiva"/>
          </w:rPr>
          <w:instrText>PAGE   \* MERGEFORMAT</w:instrText>
        </w:r>
        <w:r w:rsidRPr="00A37817">
          <w:rPr>
            <w:rFonts w:ascii="Monotype Corsiva" w:hAnsi="Monotype Corsiva"/>
          </w:rPr>
          <w:fldChar w:fldCharType="separate"/>
        </w:r>
        <w:r w:rsidR="005343DE">
          <w:rPr>
            <w:rFonts w:ascii="Monotype Corsiva" w:hAnsi="Monotype Corsiva"/>
            <w:noProof/>
          </w:rPr>
          <w:t>5</w:t>
        </w:r>
        <w:r w:rsidRPr="00A37817">
          <w:rPr>
            <w:rFonts w:ascii="Monotype Corsiva" w:hAnsi="Monotype Corsiva"/>
          </w:rPr>
          <w:fldChar w:fldCharType="end"/>
        </w:r>
      </w:sdtContent>
    </w:sdt>
  </w:p>
  <w:p w:rsidR="009F352E" w:rsidRDefault="009F35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9D7" w:rsidRDefault="001439D7" w:rsidP="005962E7">
      <w:pPr>
        <w:spacing w:after="0" w:line="240" w:lineRule="auto"/>
      </w:pPr>
      <w:r>
        <w:separator/>
      </w:r>
    </w:p>
  </w:footnote>
  <w:footnote w:type="continuationSeparator" w:id="0">
    <w:p w:rsidR="001439D7" w:rsidRDefault="001439D7" w:rsidP="005962E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352E" w:rsidRDefault="009F352E" w:rsidP="00A043C0">
    <w:pPr>
      <w:spacing w:after="80" w:line="240" w:lineRule="auto"/>
      <w:jc w:val="center"/>
      <w:rPr>
        <w:rFonts w:ascii="Monotype Corsiva" w:hAnsi="Monotype Corsiva"/>
        <w:b/>
        <w:color w:val="1F3864" w:themeColor="accent5" w:themeShade="80"/>
        <w14:shadow w14:blurRad="50800" w14:dist="38100" w14:dir="2700000" w14:sx="100000" w14:sy="100000" w14:kx="0" w14:ky="0" w14:algn="tl">
          <w14:srgbClr w14:val="000000">
            <w14:alpha w14:val="60000"/>
          </w14:srgbClr>
        </w14:shadow>
      </w:rPr>
    </w:pPr>
    <w:r w:rsidRPr="00334A1C">
      <w:rPr>
        <w:noProof/>
        <w:lang w:eastAsia="es-SV"/>
      </w:rPr>
      <w:drawing>
        <wp:anchor distT="0" distB="0" distL="114300" distR="114300" simplePos="0" relativeHeight="251661312" behindDoc="0" locked="0" layoutInCell="1" allowOverlap="1" wp14:anchorId="68FB1AD8" wp14:editId="0441B806">
          <wp:simplePos x="0" y="0"/>
          <wp:positionH relativeFrom="column">
            <wp:posOffset>31115</wp:posOffset>
          </wp:positionH>
          <wp:positionV relativeFrom="paragraph">
            <wp:posOffset>-135332</wp:posOffset>
          </wp:positionV>
          <wp:extent cx="620395" cy="447040"/>
          <wp:effectExtent l="0" t="0" r="8255" b="0"/>
          <wp:wrapNone/>
          <wp:docPr id="242" name="Imagen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0_años_fina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20395" cy="447040"/>
                  </a:xfrm>
                  <a:prstGeom prst="rect">
                    <a:avLst/>
                  </a:prstGeom>
                </pic:spPr>
              </pic:pic>
            </a:graphicData>
          </a:graphic>
          <wp14:sizeRelH relativeFrom="margin">
            <wp14:pctWidth>0</wp14:pctWidth>
          </wp14:sizeRelH>
          <wp14:sizeRelV relativeFrom="margin">
            <wp14:pctHeight>0</wp14:pctHeight>
          </wp14:sizeRelV>
        </wp:anchor>
      </w:drawing>
    </w:r>
    <w:r w:rsidRPr="00A043C0">
      <w:rPr>
        <w:rFonts w:ascii="Monotype Corsiva" w:hAnsi="Monotype Corsiva"/>
        <w:b/>
        <w:color w:val="1F3864" w:themeColor="accent5" w:themeShade="80"/>
        <w14:shadow w14:blurRad="50800" w14:dist="38100" w14:dir="2700000" w14:sx="100000" w14:sy="100000" w14:kx="0" w14:ky="0" w14:algn="tl">
          <w14:srgbClr w14:val="000000">
            <w14:alpha w14:val="60000"/>
          </w14:srgbClr>
        </w14:shadow>
      </w:rPr>
      <w:t>Memoria de Labores</w:t>
    </w:r>
    <w:r>
      <w:rPr>
        <w:rFonts w:ascii="Monotype Corsiva" w:hAnsi="Monotype Corsiva"/>
        <w:b/>
        <w:color w:val="1F3864" w:themeColor="accent5" w:themeShade="80"/>
        <w14:shadow w14:blurRad="50800" w14:dist="38100" w14:dir="2700000" w14:sx="100000" w14:sy="100000" w14:kx="0" w14:ky="0" w14:algn="tl">
          <w14:srgbClr w14:val="000000">
            <w14:alpha w14:val="60000"/>
          </w14:srgbClr>
        </w14:shadow>
      </w:rPr>
      <w:t xml:space="preserve"> 2018</w:t>
    </w:r>
  </w:p>
  <w:p w:rsidR="009F352E" w:rsidRDefault="009F352E" w:rsidP="00A043C0">
    <w:pPr>
      <w:spacing w:after="8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768pt;height:768pt" o:bullet="t">
        <v:imagedata r:id="rId1" o:title="depositphotos_63983041-stock-illustration-gender-symbol-icons"/>
      </v:shape>
    </w:pict>
  </w:numPicBullet>
  <w:abstractNum w:abstractNumId="0" w15:restartNumberingAfterBreak="0">
    <w:nsid w:val="00766068"/>
    <w:multiLevelType w:val="hybridMultilevel"/>
    <w:tmpl w:val="90C8E31C"/>
    <w:lvl w:ilvl="0" w:tplc="1B52797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C60A27"/>
    <w:multiLevelType w:val="hybridMultilevel"/>
    <w:tmpl w:val="6CDCBA28"/>
    <w:lvl w:ilvl="0" w:tplc="1B527976">
      <w:numFmt w:val="bullet"/>
      <w:lvlText w:val="-"/>
      <w:lvlJc w:val="left"/>
      <w:pPr>
        <w:ind w:left="360" w:hanging="360"/>
      </w:pPr>
      <w:rPr>
        <w:rFonts w:ascii="Arial" w:eastAsia="Times New Roman"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 w15:restartNumberingAfterBreak="0">
    <w:nsid w:val="0F0B3DEF"/>
    <w:multiLevelType w:val="hybridMultilevel"/>
    <w:tmpl w:val="920C8264"/>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3" w15:restartNumberingAfterBreak="0">
    <w:nsid w:val="0FDE594B"/>
    <w:multiLevelType w:val="multilevel"/>
    <w:tmpl w:val="B02C3B4C"/>
    <w:lvl w:ilvl="0">
      <w:start w:val="3"/>
      <w:numFmt w:val="upperRoman"/>
      <w:lvlText w:val="%1."/>
      <w:lvlJc w:val="right"/>
      <w:pPr>
        <w:ind w:left="810" w:hanging="720"/>
      </w:pPr>
      <w:rPr>
        <w:rFonts w:hint="default"/>
        <w:color w:val="auto"/>
      </w:rPr>
    </w:lvl>
    <w:lvl w:ilvl="1">
      <w:start w:val="3"/>
      <w:numFmt w:val="decimal"/>
      <w:isLgl/>
      <w:lvlText w:val="%1.%2."/>
      <w:lvlJc w:val="left"/>
      <w:pPr>
        <w:ind w:left="660" w:hanging="57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170" w:hanging="108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530" w:hanging="1440"/>
      </w:pPr>
      <w:rPr>
        <w:rFonts w:hint="default"/>
      </w:rPr>
    </w:lvl>
    <w:lvl w:ilvl="8">
      <w:start w:val="1"/>
      <w:numFmt w:val="decimal"/>
      <w:isLgl/>
      <w:lvlText w:val="%1.%2.%3.%4.%5.%6.%7.%8.%9."/>
      <w:lvlJc w:val="left"/>
      <w:pPr>
        <w:ind w:left="1890" w:hanging="1800"/>
      </w:pPr>
      <w:rPr>
        <w:rFonts w:hint="default"/>
      </w:rPr>
    </w:lvl>
  </w:abstractNum>
  <w:abstractNum w:abstractNumId="4" w15:restartNumberingAfterBreak="0">
    <w:nsid w:val="139A1DF8"/>
    <w:multiLevelType w:val="hybridMultilevel"/>
    <w:tmpl w:val="070CADBC"/>
    <w:lvl w:ilvl="0" w:tplc="C7382768">
      <w:start w:val="1"/>
      <w:numFmt w:val="upperLetter"/>
      <w:lvlText w:val="%1."/>
      <w:lvlJc w:val="left"/>
      <w:pPr>
        <w:ind w:left="630" w:hanging="360"/>
      </w:pPr>
      <w:rPr>
        <w:rFonts w:hint="default"/>
      </w:rPr>
    </w:lvl>
    <w:lvl w:ilvl="1" w:tplc="0C0A0019" w:tentative="1">
      <w:start w:val="1"/>
      <w:numFmt w:val="lowerLetter"/>
      <w:lvlText w:val="%2."/>
      <w:lvlJc w:val="left"/>
      <w:pPr>
        <w:ind w:left="1350" w:hanging="360"/>
      </w:pPr>
    </w:lvl>
    <w:lvl w:ilvl="2" w:tplc="0C0A001B" w:tentative="1">
      <w:start w:val="1"/>
      <w:numFmt w:val="lowerRoman"/>
      <w:lvlText w:val="%3."/>
      <w:lvlJc w:val="right"/>
      <w:pPr>
        <w:ind w:left="2070" w:hanging="180"/>
      </w:pPr>
    </w:lvl>
    <w:lvl w:ilvl="3" w:tplc="0C0A000F" w:tentative="1">
      <w:start w:val="1"/>
      <w:numFmt w:val="decimal"/>
      <w:lvlText w:val="%4."/>
      <w:lvlJc w:val="left"/>
      <w:pPr>
        <w:ind w:left="2790" w:hanging="360"/>
      </w:pPr>
    </w:lvl>
    <w:lvl w:ilvl="4" w:tplc="0C0A0019" w:tentative="1">
      <w:start w:val="1"/>
      <w:numFmt w:val="lowerLetter"/>
      <w:lvlText w:val="%5."/>
      <w:lvlJc w:val="left"/>
      <w:pPr>
        <w:ind w:left="3510" w:hanging="360"/>
      </w:pPr>
    </w:lvl>
    <w:lvl w:ilvl="5" w:tplc="0C0A001B" w:tentative="1">
      <w:start w:val="1"/>
      <w:numFmt w:val="lowerRoman"/>
      <w:lvlText w:val="%6."/>
      <w:lvlJc w:val="right"/>
      <w:pPr>
        <w:ind w:left="4230" w:hanging="180"/>
      </w:pPr>
    </w:lvl>
    <w:lvl w:ilvl="6" w:tplc="0C0A000F" w:tentative="1">
      <w:start w:val="1"/>
      <w:numFmt w:val="decimal"/>
      <w:lvlText w:val="%7."/>
      <w:lvlJc w:val="left"/>
      <w:pPr>
        <w:ind w:left="4950" w:hanging="360"/>
      </w:pPr>
    </w:lvl>
    <w:lvl w:ilvl="7" w:tplc="0C0A0019" w:tentative="1">
      <w:start w:val="1"/>
      <w:numFmt w:val="lowerLetter"/>
      <w:lvlText w:val="%8."/>
      <w:lvlJc w:val="left"/>
      <w:pPr>
        <w:ind w:left="5670" w:hanging="360"/>
      </w:pPr>
    </w:lvl>
    <w:lvl w:ilvl="8" w:tplc="0C0A001B" w:tentative="1">
      <w:start w:val="1"/>
      <w:numFmt w:val="lowerRoman"/>
      <w:lvlText w:val="%9."/>
      <w:lvlJc w:val="right"/>
      <w:pPr>
        <w:ind w:left="6390" w:hanging="180"/>
      </w:pPr>
    </w:lvl>
  </w:abstractNum>
  <w:abstractNum w:abstractNumId="5" w15:restartNumberingAfterBreak="0">
    <w:nsid w:val="14287833"/>
    <w:multiLevelType w:val="hybridMultilevel"/>
    <w:tmpl w:val="9D30C752"/>
    <w:lvl w:ilvl="0" w:tplc="0C0A0001">
      <w:start w:val="1"/>
      <w:numFmt w:val="bullet"/>
      <w:lvlText w:val=""/>
      <w:lvlJc w:val="left"/>
      <w:pPr>
        <w:ind w:left="360" w:hanging="360"/>
      </w:pPr>
      <w:rPr>
        <w:rFonts w:ascii="Symbol" w:hAnsi="Symbol" w:hint="default"/>
        <w:color w:val="auto"/>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6" w15:restartNumberingAfterBreak="0">
    <w:nsid w:val="145A7810"/>
    <w:multiLevelType w:val="hybridMultilevel"/>
    <w:tmpl w:val="7FD20A3C"/>
    <w:lvl w:ilvl="0" w:tplc="440A0009">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7" w15:restartNumberingAfterBreak="0">
    <w:nsid w:val="14703F2E"/>
    <w:multiLevelType w:val="hybridMultilevel"/>
    <w:tmpl w:val="D166C33A"/>
    <w:lvl w:ilvl="0" w:tplc="E980669C">
      <w:start w:val="1"/>
      <w:numFmt w:val="upperLetter"/>
      <w:lvlText w:val="%1."/>
      <w:lvlJc w:val="left"/>
      <w:pPr>
        <w:ind w:left="600" w:hanging="360"/>
      </w:pPr>
      <w:rPr>
        <w:rFonts w:hint="default"/>
      </w:rPr>
    </w:lvl>
    <w:lvl w:ilvl="1" w:tplc="0C0A0019" w:tentative="1">
      <w:start w:val="1"/>
      <w:numFmt w:val="lowerLetter"/>
      <w:lvlText w:val="%2."/>
      <w:lvlJc w:val="left"/>
      <w:pPr>
        <w:ind w:left="1320" w:hanging="360"/>
      </w:pPr>
    </w:lvl>
    <w:lvl w:ilvl="2" w:tplc="0C0A001B" w:tentative="1">
      <w:start w:val="1"/>
      <w:numFmt w:val="lowerRoman"/>
      <w:lvlText w:val="%3."/>
      <w:lvlJc w:val="right"/>
      <w:pPr>
        <w:ind w:left="2040" w:hanging="180"/>
      </w:pPr>
    </w:lvl>
    <w:lvl w:ilvl="3" w:tplc="0C0A000F" w:tentative="1">
      <w:start w:val="1"/>
      <w:numFmt w:val="decimal"/>
      <w:lvlText w:val="%4."/>
      <w:lvlJc w:val="left"/>
      <w:pPr>
        <w:ind w:left="2760" w:hanging="360"/>
      </w:pPr>
    </w:lvl>
    <w:lvl w:ilvl="4" w:tplc="0C0A0019" w:tentative="1">
      <w:start w:val="1"/>
      <w:numFmt w:val="lowerLetter"/>
      <w:lvlText w:val="%5."/>
      <w:lvlJc w:val="left"/>
      <w:pPr>
        <w:ind w:left="3480" w:hanging="360"/>
      </w:pPr>
    </w:lvl>
    <w:lvl w:ilvl="5" w:tplc="0C0A001B" w:tentative="1">
      <w:start w:val="1"/>
      <w:numFmt w:val="lowerRoman"/>
      <w:lvlText w:val="%6."/>
      <w:lvlJc w:val="right"/>
      <w:pPr>
        <w:ind w:left="4200" w:hanging="180"/>
      </w:pPr>
    </w:lvl>
    <w:lvl w:ilvl="6" w:tplc="0C0A000F" w:tentative="1">
      <w:start w:val="1"/>
      <w:numFmt w:val="decimal"/>
      <w:lvlText w:val="%7."/>
      <w:lvlJc w:val="left"/>
      <w:pPr>
        <w:ind w:left="4920" w:hanging="360"/>
      </w:pPr>
    </w:lvl>
    <w:lvl w:ilvl="7" w:tplc="0C0A0019" w:tentative="1">
      <w:start w:val="1"/>
      <w:numFmt w:val="lowerLetter"/>
      <w:lvlText w:val="%8."/>
      <w:lvlJc w:val="left"/>
      <w:pPr>
        <w:ind w:left="5640" w:hanging="360"/>
      </w:pPr>
    </w:lvl>
    <w:lvl w:ilvl="8" w:tplc="0C0A001B" w:tentative="1">
      <w:start w:val="1"/>
      <w:numFmt w:val="lowerRoman"/>
      <w:lvlText w:val="%9."/>
      <w:lvlJc w:val="right"/>
      <w:pPr>
        <w:ind w:left="6360" w:hanging="180"/>
      </w:pPr>
    </w:lvl>
  </w:abstractNum>
  <w:abstractNum w:abstractNumId="8" w15:restartNumberingAfterBreak="0">
    <w:nsid w:val="177C1826"/>
    <w:multiLevelType w:val="hybridMultilevel"/>
    <w:tmpl w:val="32903B18"/>
    <w:lvl w:ilvl="0" w:tplc="1B527976">
      <w:numFmt w:val="bullet"/>
      <w:lvlText w:val="-"/>
      <w:lvlJc w:val="left"/>
      <w:pPr>
        <w:ind w:left="555" w:hanging="360"/>
      </w:pPr>
      <w:rPr>
        <w:rFonts w:ascii="Arial" w:eastAsia="Times New Roman" w:hAnsi="Arial" w:cs="Arial" w:hint="default"/>
      </w:rPr>
    </w:lvl>
    <w:lvl w:ilvl="1" w:tplc="440A0003" w:tentative="1">
      <w:start w:val="1"/>
      <w:numFmt w:val="bullet"/>
      <w:lvlText w:val="o"/>
      <w:lvlJc w:val="left"/>
      <w:pPr>
        <w:ind w:left="1275" w:hanging="360"/>
      </w:pPr>
      <w:rPr>
        <w:rFonts w:ascii="Courier New" w:hAnsi="Courier New" w:cs="Courier New" w:hint="default"/>
      </w:rPr>
    </w:lvl>
    <w:lvl w:ilvl="2" w:tplc="440A0005" w:tentative="1">
      <w:start w:val="1"/>
      <w:numFmt w:val="bullet"/>
      <w:lvlText w:val=""/>
      <w:lvlJc w:val="left"/>
      <w:pPr>
        <w:ind w:left="1995" w:hanging="360"/>
      </w:pPr>
      <w:rPr>
        <w:rFonts w:ascii="Wingdings" w:hAnsi="Wingdings" w:hint="default"/>
      </w:rPr>
    </w:lvl>
    <w:lvl w:ilvl="3" w:tplc="440A0001" w:tentative="1">
      <w:start w:val="1"/>
      <w:numFmt w:val="bullet"/>
      <w:lvlText w:val=""/>
      <w:lvlJc w:val="left"/>
      <w:pPr>
        <w:ind w:left="2715" w:hanging="360"/>
      </w:pPr>
      <w:rPr>
        <w:rFonts w:ascii="Symbol" w:hAnsi="Symbol" w:hint="default"/>
      </w:rPr>
    </w:lvl>
    <w:lvl w:ilvl="4" w:tplc="440A0003" w:tentative="1">
      <w:start w:val="1"/>
      <w:numFmt w:val="bullet"/>
      <w:lvlText w:val="o"/>
      <w:lvlJc w:val="left"/>
      <w:pPr>
        <w:ind w:left="3435" w:hanging="360"/>
      </w:pPr>
      <w:rPr>
        <w:rFonts w:ascii="Courier New" w:hAnsi="Courier New" w:cs="Courier New" w:hint="default"/>
      </w:rPr>
    </w:lvl>
    <w:lvl w:ilvl="5" w:tplc="440A0005" w:tentative="1">
      <w:start w:val="1"/>
      <w:numFmt w:val="bullet"/>
      <w:lvlText w:val=""/>
      <w:lvlJc w:val="left"/>
      <w:pPr>
        <w:ind w:left="4155" w:hanging="360"/>
      </w:pPr>
      <w:rPr>
        <w:rFonts w:ascii="Wingdings" w:hAnsi="Wingdings" w:hint="default"/>
      </w:rPr>
    </w:lvl>
    <w:lvl w:ilvl="6" w:tplc="440A0001" w:tentative="1">
      <w:start w:val="1"/>
      <w:numFmt w:val="bullet"/>
      <w:lvlText w:val=""/>
      <w:lvlJc w:val="left"/>
      <w:pPr>
        <w:ind w:left="4875" w:hanging="360"/>
      </w:pPr>
      <w:rPr>
        <w:rFonts w:ascii="Symbol" w:hAnsi="Symbol" w:hint="default"/>
      </w:rPr>
    </w:lvl>
    <w:lvl w:ilvl="7" w:tplc="440A0003" w:tentative="1">
      <w:start w:val="1"/>
      <w:numFmt w:val="bullet"/>
      <w:lvlText w:val="o"/>
      <w:lvlJc w:val="left"/>
      <w:pPr>
        <w:ind w:left="5595" w:hanging="360"/>
      </w:pPr>
      <w:rPr>
        <w:rFonts w:ascii="Courier New" w:hAnsi="Courier New" w:cs="Courier New" w:hint="default"/>
      </w:rPr>
    </w:lvl>
    <w:lvl w:ilvl="8" w:tplc="440A0005" w:tentative="1">
      <w:start w:val="1"/>
      <w:numFmt w:val="bullet"/>
      <w:lvlText w:val=""/>
      <w:lvlJc w:val="left"/>
      <w:pPr>
        <w:ind w:left="6315" w:hanging="360"/>
      </w:pPr>
      <w:rPr>
        <w:rFonts w:ascii="Wingdings" w:hAnsi="Wingdings" w:hint="default"/>
      </w:rPr>
    </w:lvl>
  </w:abstractNum>
  <w:abstractNum w:abstractNumId="9" w15:restartNumberingAfterBreak="0">
    <w:nsid w:val="28F74049"/>
    <w:multiLevelType w:val="hybridMultilevel"/>
    <w:tmpl w:val="01B4BD8E"/>
    <w:lvl w:ilvl="0" w:tplc="440A0009">
      <w:start w:val="1"/>
      <w:numFmt w:val="bullet"/>
      <w:lvlText w:val=""/>
      <w:lvlJc w:val="left"/>
      <w:pPr>
        <w:ind w:left="360" w:hanging="360"/>
      </w:pPr>
      <w:rPr>
        <w:rFonts w:ascii="Wingdings" w:hAnsi="Wingdings" w:hint="default"/>
      </w:rPr>
    </w:lvl>
    <w:lvl w:ilvl="1" w:tplc="1B527976">
      <w:numFmt w:val="bullet"/>
      <w:lvlText w:val="-"/>
      <w:lvlJc w:val="left"/>
      <w:pPr>
        <w:tabs>
          <w:tab w:val="num" w:pos="1080"/>
        </w:tabs>
        <w:ind w:left="1080" w:hanging="360"/>
      </w:pPr>
      <w:rPr>
        <w:rFonts w:ascii="Arial" w:eastAsia="Times New Roman" w:hAnsi="Arial" w:cs="Arial" w:hint="default"/>
      </w:rPr>
    </w:lvl>
    <w:lvl w:ilvl="2" w:tplc="440A0005">
      <w:start w:val="1"/>
      <w:numFmt w:val="decimal"/>
      <w:lvlText w:val="%3."/>
      <w:lvlJc w:val="left"/>
      <w:pPr>
        <w:tabs>
          <w:tab w:val="num" w:pos="1800"/>
        </w:tabs>
        <w:ind w:left="1800" w:hanging="360"/>
      </w:pPr>
    </w:lvl>
    <w:lvl w:ilvl="3" w:tplc="440A0001">
      <w:start w:val="1"/>
      <w:numFmt w:val="decimal"/>
      <w:lvlText w:val="%4."/>
      <w:lvlJc w:val="left"/>
      <w:pPr>
        <w:tabs>
          <w:tab w:val="num" w:pos="2520"/>
        </w:tabs>
        <w:ind w:left="2520" w:hanging="360"/>
      </w:pPr>
    </w:lvl>
    <w:lvl w:ilvl="4" w:tplc="440A0003">
      <w:start w:val="1"/>
      <w:numFmt w:val="decimal"/>
      <w:lvlText w:val="%5."/>
      <w:lvlJc w:val="left"/>
      <w:pPr>
        <w:tabs>
          <w:tab w:val="num" w:pos="3240"/>
        </w:tabs>
        <w:ind w:left="3240" w:hanging="360"/>
      </w:pPr>
    </w:lvl>
    <w:lvl w:ilvl="5" w:tplc="440A0005">
      <w:start w:val="1"/>
      <w:numFmt w:val="decimal"/>
      <w:lvlText w:val="%6."/>
      <w:lvlJc w:val="left"/>
      <w:pPr>
        <w:tabs>
          <w:tab w:val="num" w:pos="3960"/>
        </w:tabs>
        <w:ind w:left="3960" w:hanging="360"/>
      </w:pPr>
    </w:lvl>
    <w:lvl w:ilvl="6" w:tplc="440A0001">
      <w:start w:val="1"/>
      <w:numFmt w:val="decimal"/>
      <w:lvlText w:val="%7."/>
      <w:lvlJc w:val="left"/>
      <w:pPr>
        <w:tabs>
          <w:tab w:val="num" w:pos="4680"/>
        </w:tabs>
        <w:ind w:left="4680" w:hanging="360"/>
      </w:pPr>
    </w:lvl>
    <w:lvl w:ilvl="7" w:tplc="440A0003">
      <w:start w:val="1"/>
      <w:numFmt w:val="decimal"/>
      <w:lvlText w:val="%8."/>
      <w:lvlJc w:val="left"/>
      <w:pPr>
        <w:tabs>
          <w:tab w:val="num" w:pos="5400"/>
        </w:tabs>
        <w:ind w:left="5400" w:hanging="360"/>
      </w:pPr>
    </w:lvl>
    <w:lvl w:ilvl="8" w:tplc="440A0005">
      <w:start w:val="1"/>
      <w:numFmt w:val="decimal"/>
      <w:lvlText w:val="%9."/>
      <w:lvlJc w:val="left"/>
      <w:pPr>
        <w:tabs>
          <w:tab w:val="num" w:pos="6120"/>
        </w:tabs>
        <w:ind w:left="6120" w:hanging="360"/>
      </w:pPr>
    </w:lvl>
  </w:abstractNum>
  <w:abstractNum w:abstractNumId="10" w15:restartNumberingAfterBreak="0">
    <w:nsid w:val="2DC22227"/>
    <w:multiLevelType w:val="hybridMultilevel"/>
    <w:tmpl w:val="8BFCD7FE"/>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1" w15:restartNumberingAfterBreak="0">
    <w:nsid w:val="31833D16"/>
    <w:multiLevelType w:val="hybridMultilevel"/>
    <w:tmpl w:val="6D4A20E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2B17460"/>
    <w:multiLevelType w:val="hybridMultilevel"/>
    <w:tmpl w:val="F328050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7450D6E"/>
    <w:multiLevelType w:val="hybridMultilevel"/>
    <w:tmpl w:val="6A108304"/>
    <w:lvl w:ilvl="0" w:tplc="17603C46">
      <w:start w:val="1"/>
      <w:numFmt w:val="bullet"/>
      <w:lvlText w:val=""/>
      <w:lvlPicBulletId w:val="0"/>
      <w:lvlJc w:val="center"/>
      <w:pPr>
        <w:ind w:left="720" w:hanging="360"/>
      </w:pPr>
      <w:rPr>
        <w:rFonts w:ascii="Symbol" w:hAnsi="Symbol" w:hint="default"/>
        <w:color w:val="auto"/>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4" w15:restartNumberingAfterBreak="0">
    <w:nsid w:val="37C07A77"/>
    <w:multiLevelType w:val="hybridMultilevel"/>
    <w:tmpl w:val="FF587F06"/>
    <w:lvl w:ilvl="0" w:tplc="1B527976">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5" w15:restartNumberingAfterBreak="0">
    <w:nsid w:val="39291583"/>
    <w:multiLevelType w:val="hybridMultilevel"/>
    <w:tmpl w:val="79D20B3A"/>
    <w:lvl w:ilvl="0" w:tplc="440A000F">
      <w:start w:val="1"/>
      <w:numFmt w:val="decimal"/>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16" w15:restartNumberingAfterBreak="0">
    <w:nsid w:val="4FAA6084"/>
    <w:multiLevelType w:val="hybridMultilevel"/>
    <w:tmpl w:val="CDD4BD22"/>
    <w:lvl w:ilvl="0" w:tplc="1B527976">
      <w:numFmt w:val="bullet"/>
      <w:lvlText w:val="-"/>
      <w:lvlJc w:val="left"/>
      <w:pPr>
        <w:ind w:left="720" w:hanging="360"/>
      </w:pPr>
      <w:rPr>
        <w:rFonts w:ascii="Arial" w:eastAsia="Times New Roman" w:hAnsi="Arial" w:cs="Aria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7" w15:restartNumberingAfterBreak="0">
    <w:nsid w:val="4FB50BC7"/>
    <w:multiLevelType w:val="hybridMultilevel"/>
    <w:tmpl w:val="22B4CD70"/>
    <w:lvl w:ilvl="0" w:tplc="440A000D">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8" w15:restartNumberingAfterBreak="0">
    <w:nsid w:val="54B8601C"/>
    <w:multiLevelType w:val="hybridMultilevel"/>
    <w:tmpl w:val="FEDCC47A"/>
    <w:lvl w:ilvl="0" w:tplc="9508C35A">
      <w:start w:val="1"/>
      <w:numFmt w:val="decimal"/>
      <w:lvlText w:val="%1-"/>
      <w:lvlJc w:val="left"/>
      <w:pPr>
        <w:ind w:left="720" w:hanging="360"/>
      </w:pPr>
      <w:rPr>
        <w:rFonts w:ascii="Times New Roman" w:eastAsia="Calibri" w:hAnsi="Times New Roman" w:cs="Times New Roman" w:hint="default"/>
        <w:color w:val="auto"/>
        <w:sz w:val="24"/>
      </w:rPr>
    </w:lvl>
    <w:lvl w:ilvl="1" w:tplc="440A0019">
      <w:start w:val="1"/>
      <w:numFmt w:val="lowerLetter"/>
      <w:lvlText w:val="%2."/>
      <w:lvlJc w:val="left"/>
      <w:pPr>
        <w:ind w:left="1440" w:hanging="360"/>
      </w:pPr>
    </w:lvl>
    <w:lvl w:ilvl="2" w:tplc="440A001B">
      <w:start w:val="1"/>
      <w:numFmt w:val="lowerRoman"/>
      <w:lvlText w:val="%3."/>
      <w:lvlJc w:val="right"/>
      <w:pPr>
        <w:ind w:left="2160" w:hanging="180"/>
      </w:pPr>
    </w:lvl>
    <w:lvl w:ilvl="3" w:tplc="440A000F">
      <w:start w:val="1"/>
      <w:numFmt w:val="decimal"/>
      <w:lvlText w:val="%4."/>
      <w:lvlJc w:val="left"/>
      <w:pPr>
        <w:ind w:left="2880" w:hanging="360"/>
      </w:pPr>
    </w:lvl>
    <w:lvl w:ilvl="4" w:tplc="440A0019">
      <w:start w:val="1"/>
      <w:numFmt w:val="lowerLetter"/>
      <w:lvlText w:val="%5."/>
      <w:lvlJc w:val="left"/>
      <w:pPr>
        <w:ind w:left="3600" w:hanging="360"/>
      </w:pPr>
    </w:lvl>
    <w:lvl w:ilvl="5" w:tplc="440A001B">
      <w:start w:val="1"/>
      <w:numFmt w:val="lowerRoman"/>
      <w:lvlText w:val="%6."/>
      <w:lvlJc w:val="right"/>
      <w:pPr>
        <w:ind w:left="4320" w:hanging="180"/>
      </w:pPr>
    </w:lvl>
    <w:lvl w:ilvl="6" w:tplc="440A000F">
      <w:start w:val="1"/>
      <w:numFmt w:val="decimal"/>
      <w:lvlText w:val="%7."/>
      <w:lvlJc w:val="left"/>
      <w:pPr>
        <w:ind w:left="5040" w:hanging="360"/>
      </w:pPr>
    </w:lvl>
    <w:lvl w:ilvl="7" w:tplc="440A0019">
      <w:start w:val="1"/>
      <w:numFmt w:val="lowerLetter"/>
      <w:lvlText w:val="%8."/>
      <w:lvlJc w:val="left"/>
      <w:pPr>
        <w:ind w:left="5760" w:hanging="360"/>
      </w:pPr>
    </w:lvl>
    <w:lvl w:ilvl="8" w:tplc="440A001B">
      <w:start w:val="1"/>
      <w:numFmt w:val="lowerRoman"/>
      <w:lvlText w:val="%9."/>
      <w:lvlJc w:val="right"/>
      <w:pPr>
        <w:ind w:left="6480" w:hanging="180"/>
      </w:pPr>
    </w:lvl>
  </w:abstractNum>
  <w:abstractNum w:abstractNumId="19" w15:restartNumberingAfterBreak="0">
    <w:nsid w:val="554912AC"/>
    <w:multiLevelType w:val="hybridMultilevel"/>
    <w:tmpl w:val="2DBA8614"/>
    <w:lvl w:ilvl="0" w:tplc="1B527976">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57657CA"/>
    <w:multiLevelType w:val="hybridMultilevel"/>
    <w:tmpl w:val="6E9816C8"/>
    <w:lvl w:ilvl="0" w:tplc="440A0001">
      <w:start w:val="1"/>
      <w:numFmt w:val="bullet"/>
      <w:lvlText w:val=""/>
      <w:lvlJc w:val="left"/>
      <w:pPr>
        <w:ind w:left="360" w:hanging="360"/>
      </w:pPr>
      <w:rPr>
        <w:rFonts w:ascii="Symbol" w:hAnsi="Symbol" w:hint="default"/>
      </w:rPr>
    </w:lvl>
    <w:lvl w:ilvl="1" w:tplc="440A0003" w:tentative="1">
      <w:start w:val="1"/>
      <w:numFmt w:val="bullet"/>
      <w:lvlText w:val="o"/>
      <w:lvlJc w:val="left"/>
      <w:pPr>
        <w:ind w:left="1080" w:hanging="360"/>
      </w:pPr>
      <w:rPr>
        <w:rFonts w:ascii="Courier New" w:hAnsi="Courier New" w:cs="Courier New" w:hint="default"/>
      </w:rPr>
    </w:lvl>
    <w:lvl w:ilvl="2" w:tplc="440A0005" w:tentative="1">
      <w:start w:val="1"/>
      <w:numFmt w:val="bullet"/>
      <w:lvlText w:val=""/>
      <w:lvlJc w:val="left"/>
      <w:pPr>
        <w:ind w:left="1800" w:hanging="360"/>
      </w:pPr>
      <w:rPr>
        <w:rFonts w:ascii="Wingdings" w:hAnsi="Wingdings" w:hint="default"/>
      </w:rPr>
    </w:lvl>
    <w:lvl w:ilvl="3" w:tplc="440A0001" w:tentative="1">
      <w:start w:val="1"/>
      <w:numFmt w:val="bullet"/>
      <w:lvlText w:val=""/>
      <w:lvlJc w:val="left"/>
      <w:pPr>
        <w:ind w:left="2520" w:hanging="360"/>
      </w:pPr>
      <w:rPr>
        <w:rFonts w:ascii="Symbol" w:hAnsi="Symbol" w:hint="default"/>
      </w:rPr>
    </w:lvl>
    <w:lvl w:ilvl="4" w:tplc="440A0003" w:tentative="1">
      <w:start w:val="1"/>
      <w:numFmt w:val="bullet"/>
      <w:lvlText w:val="o"/>
      <w:lvlJc w:val="left"/>
      <w:pPr>
        <w:ind w:left="3240" w:hanging="360"/>
      </w:pPr>
      <w:rPr>
        <w:rFonts w:ascii="Courier New" w:hAnsi="Courier New" w:cs="Courier New" w:hint="default"/>
      </w:rPr>
    </w:lvl>
    <w:lvl w:ilvl="5" w:tplc="440A0005" w:tentative="1">
      <w:start w:val="1"/>
      <w:numFmt w:val="bullet"/>
      <w:lvlText w:val=""/>
      <w:lvlJc w:val="left"/>
      <w:pPr>
        <w:ind w:left="3960" w:hanging="360"/>
      </w:pPr>
      <w:rPr>
        <w:rFonts w:ascii="Wingdings" w:hAnsi="Wingdings" w:hint="default"/>
      </w:rPr>
    </w:lvl>
    <w:lvl w:ilvl="6" w:tplc="440A0001" w:tentative="1">
      <w:start w:val="1"/>
      <w:numFmt w:val="bullet"/>
      <w:lvlText w:val=""/>
      <w:lvlJc w:val="left"/>
      <w:pPr>
        <w:ind w:left="4680" w:hanging="360"/>
      </w:pPr>
      <w:rPr>
        <w:rFonts w:ascii="Symbol" w:hAnsi="Symbol" w:hint="default"/>
      </w:rPr>
    </w:lvl>
    <w:lvl w:ilvl="7" w:tplc="440A0003" w:tentative="1">
      <w:start w:val="1"/>
      <w:numFmt w:val="bullet"/>
      <w:lvlText w:val="o"/>
      <w:lvlJc w:val="left"/>
      <w:pPr>
        <w:ind w:left="5400" w:hanging="360"/>
      </w:pPr>
      <w:rPr>
        <w:rFonts w:ascii="Courier New" w:hAnsi="Courier New" w:cs="Courier New" w:hint="default"/>
      </w:rPr>
    </w:lvl>
    <w:lvl w:ilvl="8" w:tplc="440A0005" w:tentative="1">
      <w:start w:val="1"/>
      <w:numFmt w:val="bullet"/>
      <w:lvlText w:val=""/>
      <w:lvlJc w:val="left"/>
      <w:pPr>
        <w:ind w:left="6120" w:hanging="360"/>
      </w:pPr>
      <w:rPr>
        <w:rFonts w:ascii="Wingdings" w:hAnsi="Wingdings" w:hint="default"/>
      </w:rPr>
    </w:lvl>
  </w:abstractNum>
  <w:abstractNum w:abstractNumId="21" w15:restartNumberingAfterBreak="0">
    <w:nsid w:val="56956CB9"/>
    <w:multiLevelType w:val="hybridMultilevel"/>
    <w:tmpl w:val="EF342502"/>
    <w:lvl w:ilvl="0" w:tplc="440A000F">
      <w:start w:val="1"/>
      <w:numFmt w:val="decimal"/>
      <w:lvlText w:val="%1."/>
      <w:lvlJc w:val="left"/>
      <w:pPr>
        <w:ind w:left="720" w:hanging="360"/>
      </w:pPr>
    </w:lvl>
    <w:lvl w:ilvl="1" w:tplc="440A0019">
      <w:start w:val="1"/>
      <w:numFmt w:val="decimal"/>
      <w:lvlText w:val="%2."/>
      <w:lvlJc w:val="left"/>
      <w:pPr>
        <w:tabs>
          <w:tab w:val="num" w:pos="1440"/>
        </w:tabs>
        <w:ind w:left="1440" w:hanging="360"/>
      </w:pPr>
    </w:lvl>
    <w:lvl w:ilvl="2" w:tplc="440A001B">
      <w:start w:val="1"/>
      <w:numFmt w:val="decimal"/>
      <w:lvlText w:val="%3."/>
      <w:lvlJc w:val="left"/>
      <w:pPr>
        <w:tabs>
          <w:tab w:val="num" w:pos="2160"/>
        </w:tabs>
        <w:ind w:left="2160" w:hanging="360"/>
      </w:pPr>
    </w:lvl>
    <w:lvl w:ilvl="3" w:tplc="440A000F">
      <w:start w:val="1"/>
      <w:numFmt w:val="decimal"/>
      <w:lvlText w:val="%4."/>
      <w:lvlJc w:val="left"/>
      <w:pPr>
        <w:tabs>
          <w:tab w:val="num" w:pos="2880"/>
        </w:tabs>
        <w:ind w:left="2880" w:hanging="360"/>
      </w:pPr>
    </w:lvl>
    <w:lvl w:ilvl="4" w:tplc="440A0019">
      <w:start w:val="1"/>
      <w:numFmt w:val="decimal"/>
      <w:lvlText w:val="%5."/>
      <w:lvlJc w:val="left"/>
      <w:pPr>
        <w:tabs>
          <w:tab w:val="num" w:pos="3600"/>
        </w:tabs>
        <w:ind w:left="3600" w:hanging="360"/>
      </w:pPr>
    </w:lvl>
    <w:lvl w:ilvl="5" w:tplc="440A001B">
      <w:start w:val="1"/>
      <w:numFmt w:val="decimal"/>
      <w:lvlText w:val="%6."/>
      <w:lvlJc w:val="left"/>
      <w:pPr>
        <w:tabs>
          <w:tab w:val="num" w:pos="4320"/>
        </w:tabs>
        <w:ind w:left="4320" w:hanging="360"/>
      </w:pPr>
    </w:lvl>
    <w:lvl w:ilvl="6" w:tplc="440A000F">
      <w:start w:val="1"/>
      <w:numFmt w:val="decimal"/>
      <w:lvlText w:val="%7."/>
      <w:lvlJc w:val="left"/>
      <w:pPr>
        <w:tabs>
          <w:tab w:val="num" w:pos="5040"/>
        </w:tabs>
        <w:ind w:left="5040" w:hanging="360"/>
      </w:pPr>
    </w:lvl>
    <w:lvl w:ilvl="7" w:tplc="440A0019">
      <w:start w:val="1"/>
      <w:numFmt w:val="decimal"/>
      <w:lvlText w:val="%8."/>
      <w:lvlJc w:val="left"/>
      <w:pPr>
        <w:tabs>
          <w:tab w:val="num" w:pos="5760"/>
        </w:tabs>
        <w:ind w:left="5760" w:hanging="360"/>
      </w:pPr>
    </w:lvl>
    <w:lvl w:ilvl="8" w:tplc="440A001B">
      <w:start w:val="1"/>
      <w:numFmt w:val="decimal"/>
      <w:lvlText w:val="%9."/>
      <w:lvlJc w:val="left"/>
      <w:pPr>
        <w:tabs>
          <w:tab w:val="num" w:pos="6480"/>
        </w:tabs>
        <w:ind w:left="6480" w:hanging="360"/>
      </w:pPr>
    </w:lvl>
  </w:abstractNum>
  <w:abstractNum w:abstractNumId="22" w15:restartNumberingAfterBreak="0">
    <w:nsid w:val="660649BB"/>
    <w:multiLevelType w:val="hybridMultilevel"/>
    <w:tmpl w:val="9D043572"/>
    <w:lvl w:ilvl="0" w:tplc="440A000B">
      <w:start w:val="1"/>
      <w:numFmt w:val="bullet"/>
      <w:lvlText w:val=""/>
      <w:lvlJc w:val="left"/>
      <w:pPr>
        <w:ind w:left="720" w:hanging="360"/>
      </w:pPr>
      <w:rPr>
        <w:rFonts w:ascii="Wingdings" w:hAnsi="Wingdings"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23" w15:restartNumberingAfterBreak="0">
    <w:nsid w:val="6B5318D8"/>
    <w:multiLevelType w:val="hybridMultilevel"/>
    <w:tmpl w:val="42F0833E"/>
    <w:lvl w:ilvl="0" w:tplc="440A0009">
      <w:start w:val="1"/>
      <w:numFmt w:val="bullet"/>
      <w:lvlText w:val=""/>
      <w:lvlJc w:val="left"/>
      <w:pPr>
        <w:ind w:left="360" w:hanging="360"/>
      </w:pPr>
      <w:rPr>
        <w:rFonts w:ascii="Wingdings" w:hAnsi="Wingdings" w:hint="default"/>
      </w:rPr>
    </w:lvl>
    <w:lvl w:ilvl="1" w:tplc="440A0003">
      <w:start w:val="1"/>
      <w:numFmt w:val="decimal"/>
      <w:lvlText w:val="%2."/>
      <w:lvlJc w:val="left"/>
      <w:pPr>
        <w:tabs>
          <w:tab w:val="num" w:pos="1080"/>
        </w:tabs>
        <w:ind w:left="1080" w:hanging="360"/>
      </w:pPr>
    </w:lvl>
    <w:lvl w:ilvl="2" w:tplc="440A0005">
      <w:start w:val="1"/>
      <w:numFmt w:val="decimal"/>
      <w:lvlText w:val="%3."/>
      <w:lvlJc w:val="left"/>
      <w:pPr>
        <w:tabs>
          <w:tab w:val="num" w:pos="1800"/>
        </w:tabs>
        <w:ind w:left="1800" w:hanging="360"/>
      </w:pPr>
    </w:lvl>
    <w:lvl w:ilvl="3" w:tplc="440A0001">
      <w:start w:val="1"/>
      <w:numFmt w:val="decimal"/>
      <w:lvlText w:val="%4."/>
      <w:lvlJc w:val="left"/>
      <w:pPr>
        <w:tabs>
          <w:tab w:val="num" w:pos="2520"/>
        </w:tabs>
        <w:ind w:left="2520" w:hanging="360"/>
      </w:pPr>
    </w:lvl>
    <w:lvl w:ilvl="4" w:tplc="440A0003">
      <w:start w:val="1"/>
      <w:numFmt w:val="decimal"/>
      <w:lvlText w:val="%5."/>
      <w:lvlJc w:val="left"/>
      <w:pPr>
        <w:tabs>
          <w:tab w:val="num" w:pos="3240"/>
        </w:tabs>
        <w:ind w:left="3240" w:hanging="360"/>
      </w:pPr>
    </w:lvl>
    <w:lvl w:ilvl="5" w:tplc="440A0005">
      <w:start w:val="1"/>
      <w:numFmt w:val="decimal"/>
      <w:lvlText w:val="%6."/>
      <w:lvlJc w:val="left"/>
      <w:pPr>
        <w:tabs>
          <w:tab w:val="num" w:pos="3960"/>
        </w:tabs>
        <w:ind w:left="3960" w:hanging="360"/>
      </w:pPr>
    </w:lvl>
    <w:lvl w:ilvl="6" w:tplc="440A0001">
      <w:start w:val="1"/>
      <w:numFmt w:val="decimal"/>
      <w:lvlText w:val="%7."/>
      <w:lvlJc w:val="left"/>
      <w:pPr>
        <w:tabs>
          <w:tab w:val="num" w:pos="4680"/>
        </w:tabs>
        <w:ind w:left="4680" w:hanging="360"/>
      </w:pPr>
    </w:lvl>
    <w:lvl w:ilvl="7" w:tplc="440A0003">
      <w:start w:val="1"/>
      <w:numFmt w:val="decimal"/>
      <w:lvlText w:val="%8."/>
      <w:lvlJc w:val="left"/>
      <w:pPr>
        <w:tabs>
          <w:tab w:val="num" w:pos="5400"/>
        </w:tabs>
        <w:ind w:left="5400" w:hanging="360"/>
      </w:pPr>
    </w:lvl>
    <w:lvl w:ilvl="8" w:tplc="440A0005">
      <w:start w:val="1"/>
      <w:numFmt w:val="decimal"/>
      <w:lvlText w:val="%9."/>
      <w:lvlJc w:val="left"/>
      <w:pPr>
        <w:tabs>
          <w:tab w:val="num" w:pos="6120"/>
        </w:tabs>
        <w:ind w:left="6120" w:hanging="360"/>
      </w:pPr>
    </w:lvl>
  </w:abstractNum>
  <w:abstractNum w:abstractNumId="24" w15:restartNumberingAfterBreak="0">
    <w:nsid w:val="7A1F513F"/>
    <w:multiLevelType w:val="hybridMultilevel"/>
    <w:tmpl w:val="4E102BFE"/>
    <w:lvl w:ilvl="0" w:tplc="440A0013">
      <w:start w:val="1"/>
      <w:numFmt w:val="upperRoman"/>
      <w:lvlText w:val="%1."/>
      <w:lvlJc w:val="right"/>
      <w:pPr>
        <w:ind w:left="810" w:hanging="720"/>
      </w:pPr>
      <w:rPr>
        <w:rFonts w:hint="default"/>
        <w:color w:val="auto"/>
      </w:rPr>
    </w:lvl>
    <w:lvl w:ilvl="1" w:tplc="440A0019" w:tentative="1">
      <w:start w:val="1"/>
      <w:numFmt w:val="lowerLetter"/>
      <w:lvlText w:val="%2."/>
      <w:lvlJc w:val="left"/>
      <w:pPr>
        <w:ind w:left="1170" w:hanging="360"/>
      </w:pPr>
    </w:lvl>
    <w:lvl w:ilvl="2" w:tplc="440A001B" w:tentative="1">
      <w:start w:val="1"/>
      <w:numFmt w:val="lowerRoman"/>
      <w:lvlText w:val="%3."/>
      <w:lvlJc w:val="right"/>
      <w:pPr>
        <w:ind w:left="1890" w:hanging="180"/>
      </w:pPr>
    </w:lvl>
    <w:lvl w:ilvl="3" w:tplc="440A000F" w:tentative="1">
      <w:start w:val="1"/>
      <w:numFmt w:val="decimal"/>
      <w:lvlText w:val="%4."/>
      <w:lvlJc w:val="left"/>
      <w:pPr>
        <w:ind w:left="2610" w:hanging="360"/>
      </w:pPr>
    </w:lvl>
    <w:lvl w:ilvl="4" w:tplc="440A0019" w:tentative="1">
      <w:start w:val="1"/>
      <w:numFmt w:val="lowerLetter"/>
      <w:lvlText w:val="%5."/>
      <w:lvlJc w:val="left"/>
      <w:pPr>
        <w:ind w:left="3330" w:hanging="360"/>
      </w:pPr>
    </w:lvl>
    <w:lvl w:ilvl="5" w:tplc="440A001B" w:tentative="1">
      <w:start w:val="1"/>
      <w:numFmt w:val="lowerRoman"/>
      <w:lvlText w:val="%6."/>
      <w:lvlJc w:val="right"/>
      <w:pPr>
        <w:ind w:left="4050" w:hanging="180"/>
      </w:pPr>
    </w:lvl>
    <w:lvl w:ilvl="6" w:tplc="440A000F" w:tentative="1">
      <w:start w:val="1"/>
      <w:numFmt w:val="decimal"/>
      <w:lvlText w:val="%7."/>
      <w:lvlJc w:val="left"/>
      <w:pPr>
        <w:ind w:left="4770" w:hanging="360"/>
      </w:pPr>
    </w:lvl>
    <w:lvl w:ilvl="7" w:tplc="440A0019" w:tentative="1">
      <w:start w:val="1"/>
      <w:numFmt w:val="lowerLetter"/>
      <w:lvlText w:val="%8."/>
      <w:lvlJc w:val="left"/>
      <w:pPr>
        <w:ind w:left="5490" w:hanging="360"/>
      </w:pPr>
    </w:lvl>
    <w:lvl w:ilvl="8" w:tplc="440A001B" w:tentative="1">
      <w:start w:val="1"/>
      <w:numFmt w:val="lowerRoman"/>
      <w:lvlText w:val="%9."/>
      <w:lvlJc w:val="right"/>
      <w:pPr>
        <w:ind w:left="6210" w:hanging="180"/>
      </w:pPr>
    </w:lvl>
  </w:abstractNum>
  <w:abstractNum w:abstractNumId="25" w15:restartNumberingAfterBreak="0">
    <w:nsid w:val="7C506BFB"/>
    <w:multiLevelType w:val="hybridMultilevel"/>
    <w:tmpl w:val="190662D4"/>
    <w:lvl w:ilvl="0" w:tplc="AD5E942E">
      <w:start w:val="1"/>
      <w:numFmt w:val="upperLetter"/>
      <w:lvlText w:val="%1."/>
      <w:lvlJc w:val="left"/>
      <w:pPr>
        <w:ind w:left="570" w:hanging="360"/>
      </w:pPr>
      <w:rPr>
        <w:rFonts w:hint="default"/>
      </w:rPr>
    </w:lvl>
    <w:lvl w:ilvl="1" w:tplc="440A0019" w:tentative="1">
      <w:start w:val="1"/>
      <w:numFmt w:val="lowerLetter"/>
      <w:lvlText w:val="%2."/>
      <w:lvlJc w:val="left"/>
      <w:pPr>
        <w:ind w:left="1290" w:hanging="360"/>
      </w:pPr>
    </w:lvl>
    <w:lvl w:ilvl="2" w:tplc="440A001B" w:tentative="1">
      <w:start w:val="1"/>
      <w:numFmt w:val="lowerRoman"/>
      <w:lvlText w:val="%3."/>
      <w:lvlJc w:val="right"/>
      <w:pPr>
        <w:ind w:left="2010" w:hanging="180"/>
      </w:pPr>
    </w:lvl>
    <w:lvl w:ilvl="3" w:tplc="440A000F" w:tentative="1">
      <w:start w:val="1"/>
      <w:numFmt w:val="decimal"/>
      <w:lvlText w:val="%4."/>
      <w:lvlJc w:val="left"/>
      <w:pPr>
        <w:ind w:left="2730" w:hanging="360"/>
      </w:pPr>
    </w:lvl>
    <w:lvl w:ilvl="4" w:tplc="440A0019" w:tentative="1">
      <w:start w:val="1"/>
      <w:numFmt w:val="lowerLetter"/>
      <w:lvlText w:val="%5."/>
      <w:lvlJc w:val="left"/>
      <w:pPr>
        <w:ind w:left="3450" w:hanging="360"/>
      </w:pPr>
    </w:lvl>
    <w:lvl w:ilvl="5" w:tplc="440A001B" w:tentative="1">
      <w:start w:val="1"/>
      <w:numFmt w:val="lowerRoman"/>
      <w:lvlText w:val="%6."/>
      <w:lvlJc w:val="right"/>
      <w:pPr>
        <w:ind w:left="4170" w:hanging="180"/>
      </w:pPr>
    </w:lvl>
    <w:lvl w:ilvl="6" w:tplc="440A000F" w:tentative="1">
      <w:start w:val="1"/>
      <w:numFmt w:val="decimal"/>
      <w:lvlText w:val="%7."/>
      <w:lvlJc w:val="left"/>
      <w:pPr>
        <w:ind w:left="4890" w:hanging="360"/>
      </w:pPr>
    </w:lvl>
    <w:lvl w:ilvl="7" w:tplc="440A0019" w:tentative="1">
      <w:start w:val="1"/>
      <w:numFmt w:val="lowerLetter"/>
      <w:lvlText w:val="%8."/>
      <w:lvlJc w:val="left"/>
      <w:pPr>
        <w:ind w:left="5610" w:hanging="360"/>
      </w:pPr>
    </w:lvl>
    <w:lvl w:ilvl="8" w:tplc="440A001B" w:tentative="1">
      <w:start w:val="1"/>
      <w:numFmt w:val="lowerRoman"/>
      <w:lvlText w:val="%9."/>
      <w:lvlJc w:val="right"/>
      <w:pPr>
        <w:ind w:left="6330" w:hanging="180"/>
      </w:pPr>
    </w:lvl>
  </w:abstractNum>
  <w:num w:numId="1">
    <w:abstractNumId w:val="15"/>
  </w:num>
  <w:num w:numId="2">
    <w:abstractNumId w:val="23"/>
  </w:num>
  <w:num w:numId="3">
    <w:abstractNumId w:val="17"/>
  </w:num>
  <w:num w:numId="4">
    <w:abstractNumId w:val="6"/>
  </w:num>
  <w:num w:numId="5">
    <w:abstractNumId w:val="22"/>
  </w:num>
  <w:num w:numId="6">
    <w:abstractNumId w:val="9"/>
  </w:num>
  <w:num w:numId="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num>
  <w:num w:numId="9">
    <w:abstractNumId w:val="13"/>
  </w:num>
  <w:num w:numId="1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11"/>
  </w:num>
  <w:num w:numId="13">
    <w:abstractNumId w:val="12"/>
  </w:num>
  <w:num w:numId="14">
    <w:abstractNumId w:val="24"/>
  </w:num>
  <w:num w:numId="15">
    <w:abstractNumId w:val="10"/>
  </w:num>
  <w:num w:numId="16">
    <w:abstractNumId w:val="3"/>
  </w:num>
  <w:num w:numId="17">
    <w:abstractNumId w:val="2"/>
  </w:num>
  <w:num w:numId="18">
    <w:abstractNumId w:val="20"/>
  </w:num>
  <w:num w:numId="19">
    <w:abstractNumId w:val="25"/>
  </w:num>
  <w:num w:numId="20">
    <w:abstractNumId w:val="14"/>
  </w:num>
  <w:num w:numId="21">
    <w:abstractNumId w:val="19"/>
  </w:num>
  <w:num w:numId="22">
    <w:abstractNumId w:val="4"/>
  </w:num>
  <w:num w:numId="23">
    <w:abstractNumId w:val="7"/>
  </w:num>
  <w:num w:numId="24">
    <w:abstractNumId w:val="16"/>
  </w:num>
  <w:num w:numId="25">
    <w:abstractNumId w:val="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49B"/>
    <w:rsid w:val="00003334"/>
    <w:rsid w:val="00004479"/>
    <w:rsid w:val="0000764A"/>
    <w:rsid w:val="0002551B"/>
    <w:rsid w:val="00037EDE"/>
    <w:rsid w:val="000416E9"/>
    <w:rsid w:val="00041AAF"/>
    <w:rsid w:val="00052BBF"/>
    <w:rsid w:val="00053F3D"/>
    <w:rsid w:val="00060427"/>
    <w:rsid w:val="00064599"/>
    <w:rsid w:val="0007051C"/>
    <w:rsid w:val="00082DEB"/>
    <w:rsid w:val="00086C8C"/>
    <w:rsid w:val="00093832"/>
    <w:rsid w:val="000A12B2"/>
    <w:rsid w:val="000A44D1"/>
    <w:rsid w:val="000B4D83"/>
    <w:rsid w:val="000C3AB2"/>
    <w:rsid w:val="000C3D21"/>
    <w:rsid w:val="000C68B4"/>
    <w:rsid w:val="000D7911"/>
    <w:rsid w:val="000E5D3B"/>
    <w:rsid w:val="001018A3"/>
    <w:rsid w:val="0010695A"/>
    <w:rsid w:val="0013142E"/>
    <w:rsid w:val="00134AD7"/>
    <w:rsid w:val="001439D7"/>
    <w:rsid w:val="00146B65"/>
    <w:rsid w:val="00146B69"/>
    <w:rsid w:val="0017608F"/>
    <w:rsid w:val="00176B2A"/>
    <w:rsid w:val="00185F88"/>
    <w:rsid w:val="00193505"/>
    <w:rsid w:val="00197A2D"/>
    <w:rsid w:val="001C1409"/>
    <w:rsid w:val="001C2489"/>
    <w:rsid w:val="001C25C1"/>
    <w:rsid w:val="001C596B"/>
    <w:rsid w:val="001E0E0A"/>
    <w:rsid w:val="001E6AFF"/>
    <w:rsid w:val="001F7C71"/>
    <w:rsid w:val="002013F7"/>
    <w:rsid w:val="00206553"/>
    <w:rsid w:val="0024064B"/>
    <w:rsid w:val="002436F3"/>
    <w:rsid w:val="00246617"/>
    <w:rsid w:val="002504AA"/>
    <w:rsid w:val="00254702"/>
    <w:rsid w:val="00270D94"/>
    <w:rsid w:val="002739CD"/>
    <w:rsid w:val="00275985"/>
    <w:rsid w:val="00280D82"/>
    <w:rsid w:val="002A5EA1"/>
    <w:rsid w:val="002B0813"/>
    <w:rsid w:val="002B575F"/>
    <w:rsid w:val="002C0CE7"/>
    <w:rsid w:val="002D310E"/>
    <w:rsid w:val="002F51D2"/>
    <w:rsid w:val="00310EDD"/>
    <w:rsid w:val="00313D5B"/>
    <w:rsid w:val="003218B8"/>
    <w:rsid w:val="003231ED"/>
    <w:rsid w:val="00326699"/>
    <w:rsid w:val="003419E4"/>
    <w:rsid w:val="00350897"/>
    <w:rsid w:val="00357B2A"/>
    <w:rsid w:val="003627A3"/>
    <w:rsid w:val="00371A2A"/>
    <w:rsid w:val="00371C7E"/>
    <w:rsid w:val="00375F5B"/>
    <w:rsid w:val="00387507"/>
    <w:rsid w:val="003B08B3"/>
    <w:rsid w:val="003C4662"/>
    <w:rsid w:val="003C550B"/>
    <w:rsid w:val="003C5FCA"/>
    <w:rsid w:val="003D641F"/>
    <w:rsid w:val="003E411C"/>
    <w:rsid w:val="003E7B8B"/>
    <w:rsid w:val="003F4477"/>
    <w:rsid w:val="00415038"/>
    <w:rsid w:val="004174A1"/>
    <w:rsid w:val="004248B0"/>
    <w:rsid w:val="00424ED5"/>
    <w:rsid w:val="00426636"/>
    <w:rsid w:val="00430A3B"/>
    <w:rsid w:val="0043603E"/>
    <w:rsid w:val="00440516"/>
    <w:rsid w:val="00443818"/>
    <w:rsid w:val="0044442F"/>
    <w:rsid w:val="00445145"/>
    <w:rsid w:val="004501E2"/>
    <w:rsid w:val="0045418D"/>
    <w:rsid w:val="00455F73"/>
    <w:rsid w:val="00461784"/>
    <w:rsid w:val="0046749B"/>
    <w:rsid w:val="00470096"/>
    <w:rsid w:val="00482DFD"/>
    <w:rsid w:val="00493EB3"/>
    <w:rsid w:val="004A5965"/>
    <w:rsid w:val="004A7B44"/>
    <w:rsid w:val="004C4688"/>
    <w:rsid w:val="004C4F5D"/>
    <w:rsid w:val="004C56BB"/>
    <w:rsid w:val="004C5AD8"/>
    <w:rsid w:val="004F6677"/>
    <w:rsid w:val="00503F57"/>
    <w:rsid w:val="005155FA"/>
    <w:rsid w:val="00525811"/>
    <w:rsid w:val="00525AD9"/>
    <w:rsid w:val="00526610"/>
    <w:rsid w:val="005343DE"/>
    <w:rsid w:val="005364D4"/>
    <w:rsid w:val="00545C66"/>
    <w:rsid w:val="00546926"/>
    <w:rsid w:val="00585218"/>
    <w:rsid w:val="00590721"/>
    <w:rsid w:val="0059115A"/>
    <w:rsid w:val="005962E7"/>
    <w:rsid w:val="005A3DF4"/>
    <w:rsid w:val="005C6FB5"/>
    <w:rsid w:val="005D61CF"/>
    <w:rsid w:val="005E2AEE"/>
    <w:rsid w:val="005E48A3"/>
    <w:rsid w:val="005E73FE"/>
    <w:rsid w:val="005E7523"/>
    <w:rsid w:val="005F1A3F"/>
    <w:rsid w:val="005F2D96"/>
    <w:rsid w:val="00600080"/>
    <w:rsid w:val="00602850"/>
    <w:rsid w:val="006061DE"/>
    <w:rsid w:val="00611566"/>
    <w:rsid w:val="00615D07"/>
    <w:rsid w:val="00620802"/>
    <w:rsid w:val="00622EB4"/>
    <w:rsid w:val="00626C62"/>
    <w:rsid w:val="00647EE4"/>
    <w:rsid w:val="006518FF"/>
    <w:rsid w:val="006741A8"/>
    <w:rsid w:val="00686FA7"/>
    <w:rsid w:val="00692DEE"/>
    <w:rsid w:val="006A2157"/>
    <w:rsid w:val="006A2C60"/>
    <w:rsid w:val="006C500C"/>
    <w:rsid w:val="006C657E"/>
    <w:rsid w:val="006C7A9E"/>
    <w:rsid w:val="006E1A63"/>
    <w:rsid w:val="006E4420"/>
    <w:rsid w:val="006E538E"/>
    <w:rsid w:val="006E7185"/>
    <w:rsid w:val="0070081A"/>
    <w:rsid w:val="00703A75"/>
    <w:rsid w:val="00721BCB"/>
    <w:rsid w:val="007516E6"/>
    <w:rsid w:val="007631B1"/>
    <w:rsid w:val="00786D5A"/>
    <w:rsid w:val="00792037"/>
    <w:rsid w:val="007A7D36"/>
    <w:rsid w:val="007B3A3A"/>
    <w:rsid w:val="007B3DE3"/>
    <w:rsid w:val="007E1BAD"/>
    <w:rsid w:val="007F27F6"/>
    <w:rsid w:val="00823CB5"/>
    <w:rsid w:val="00824078"/>
    <w:rsid w:val="008252A5"/>
    <w:rsid w:val="0084375D"/>
    <w:rsid w:val="008523CA"/>
    <w:rsid w:val="008559D9"/>
    <w:rsid w:val="008611FF"/>
    <w:rsid w:val="00883A60"/>
    <w:rsid w:val="00891115"/>
    <w:rsid w:val="00891883"/>
    <w:rsid w:val="008921CF"/>
    <w:rsid w:val="00896A67"/>
    <w:rsid w:val="008A0BCC"/>
    <w:rsid w:val="008A4A5A"/>
    <w:rsid w:val="008A518B"/>
    <w:rsid w:val="008A5444"/>
    <w:rsid w:val="008B391A"/>
    <w:rsid w:val="008C1755"/>
    <w:rsid w:val="008C4618"/>
    <w:rsid w:val="008C4760"/>
    <w:rsid w:val="008D1158"/>
    <w:rsid w:val="008E381B"/>
    <w:rsid w:val="008E69CF"/>
    <w:rsid w:val="008F0217"/>
    <w:rsid w:val="00916AD0"/>
    <w:rsid w:val="00925ACD"/>
    <w:rsid w:val="00926DEA"/>
    <w:rsid w:val="009360C4"/>
    <w:rsid w:val="00957A13"/>
    <w:rsid w:val="00961DB1"/>
    <w:rsid w:val="0097003E"/>
    <w:rsid w:val="00986FF6"/>
    <w:rsid w:val="009B335E"/>
    <w:rsid w:val="009B581E"/>
    <w:rsid w:val="009C0603"/>
    <w:rsid w:val="009E2277"/>
    <w:rsid w:val="009E2D23"/>
    <w:rsid w:val="009F1AEA"/>
    <w:rsid w:val="009F352E"/>
    <w:rsid w:val="00A043C0"/>
    <w:rsid w:val="00A12972"/>
    <w:rsid w:val="00A34DAA"/>
    <w:rsid w:val="00A37817"/>
    <w:rsid w:val="00A40D91"/>
    <w:rsid w:val="00A426AD"/>
    <w:rsid w:val="00A46792"/>
    <w:rsid w:val="00A50E39"/>
    <w:rsid w:val="00A5415C"/>
    <w:rsid w:val="00A70084"/>
    <w:rsid w:val="00A71DF9"/>
    <w:rsid w:val="00A74A88"/>
    <w:rsid w:val="00A7648C"/>
    <w:rsid w:val="00A90F11"/>
    <w:rsid w:val="00A914FE"/>
    <w:rsid w:val="00AB3D1E"/>
    <w:rsid w:val="00AB60F8"/>
    <w:rsid w:val="00AC5CF5"/>
    <w:rsid w:val="00AC703D"/>
    <w:rsid w:val="00AD6D52"/>
    <w:rsid w:val="00AE681C"/>
    <w:rsid w:val="00AF0A0F"/>
    <w:rsid w:val="00AF672C"/>
    <w:rsid w:val="00B06F92"/>
    <w:rsid w:val="00B166DF"/>
    <w:rsid w:val="00B26DA0"/>
    <w:rsid w:val="00B30114"/>
    <w:rsid w:val="00B57175"/>
    <w:rsid w:val="00B62660"/>
    <w:rsid w:val="00B6493D"/>
    <w:rsid w:val="00B65F0B"/>
    <w:rsid w:val="00B673BD"/>
    <w:rsid w:val="00B7695F"/>
    <w:rsid w:val="00B87662"/>
    <w:rsid w:val="00B91713"/>
    <w:rsid w:val="00BA2F26"/>
    <w:rsid w:val="00BA61B2"/>
    <w:rsid w:val="00BB7489"/>
    <w:rsid w:val="00BD1776"/>
    <w:rsid w:val="00BF4999"/>
    <w:rsid w:val="00C00909"/>
    <w:rsid w:val="00C046DB"/>
    <w:rsid w:val="00C1074B"/>
    <w:rsid w:val="00C1513B"/>
    <w:rsid w:val="00C51334"/>
    <w:rsid w:val="00C55943"/>
    <w:rsid w:val="00C620D7"/>
    <w:rsid w:val="00C703EC"/>
    <w:rsid w:val="00C705B3"/>
    <w:rsid w:val="00C7302D"/>
    <w:rsid w:val="00C8166A"/>
    <w:rsid w:val="00C81B1C"/>
    <w:rsid w:val="00C844DF"/>
    <w:rsid w:val="00C85080"/>
    <w:rsid w:val="00C90571"/>
    <w:rsid w:val="00CA503C"/>
    <w:rsid w:val="00CA631D"/>
    <w:rsid w:val="00CB1330"/>
    <w:rsid w:val="00CB246C"/>
    <w:rsid w:val="00CB7C38"/>
    <w:rsid w:val="00CC5509"/>
    <w:rsid w:val="00CE0CF0"/>
    <w:rsid w:val="00CE1D14"/>
    <w:rsid w:val="00CF268C"/>
    <w:rsid w:val="00CF4520"/>
    <w:rsid w:val="00D01D69"/>
    <w:rsid w:val="00D113BC"/>
    <w:rsid w:val="00D15270"/>
    <w:rsid w:val="00D1749E"/>
    <w:rsid w:val="00D32213"/>
    <w:rsid w:val="00D32914"/>
    <w:rsid w:val="00D4221F"/>
    <w:rsid w:val="00D4757C"/>
    <w:rsid w:val="00D477EC"/>
    <w:rsid w:val="00D55EFB"/>
    <w:rsid w:val="00D62108"/>
    <w:rsid w:val="00D64AD6"/>
    <w:rsid w:val="00D76E6E"/>
    <w:rsid w:val="00D81546"/>
    <w:rsid w:val="00D86A2D"/>
    <w:rsid w:val="00D97D83"/>
    <w:rsid w:val="00DA088C"/>
    <w:rsid w:val="00DA121B"/>
    <w:rsid w:val="00DA1D52"/>
    <w:rsid w:val="00DA43F8"/>
    <w:rsid w:val="00DA482A"/>
    <w:rsid w:val="00DA70B0"/>
    <w:rsid w:val="00DC1A34"/>
    <w:rsid w:val="00DC73FC"/>
    <w:rsid w:val="00DD1B8E"/>
    <w:rsid w:val="00DF1EC0"/>
    <w:rsid w:val="00DF53F1"/>
    <w:rsid w:val="00E05A06"/>
    <w:rsid w:val="00E14BC9"/>
    <w:rsid w:val="00E16715"/>
    <w:rsid w:val="00E16C27"/>
    <w:rsid w:val="00E1768D"/>
    <w:rsid w:val="00E2678C"/>
    <w:rsid w:val="00E35BDB"/>
    <w:rsid w:val="00E50F48"/>
    <w:rsid w:val="00E51C27"/>
    <w:rsid w:val="00E56890"/>
    <w:rsid w:val="00E60A42"/>
    <w:rsid w:val="00E618C1"/>
    <w:rsid w:val="00E64D16"/>
    <w:rsid w:val="00E76D4D"/>
    <w:rsid w:val="00E77486"/>
    <w:rsid w:val="00E8402A"/>
    <w:rsid w:val="00E93694"/>
    <w:rsid w:val="00E95350"/>
    <w:rsid w:val="00E9671D"/>
    <w:rsid w:val="00EA1049"/>
    <w:rsid w:val="00ED1E00"/>
    <w:rsid w:val="00ED4549"/>
    <w:rsid w:val="00EE7AA9"/>
    <w:rsid w:val="00F06B27"/>
    <w:rsid w:val="00F12B9A"/>
    <w:rsid w:val="00F42EF2"/>
    <w:rsid w:val="00F54063"/>
    <w:rsid w:val="00F64FDC"/>
    <w:rsid w:val="00F70A4E"/>
    <w:rsid w:val="00F73E7B"/>
    <w:rsid w:val="00F77403"/>
    <w:rsid w:val="00F93F41"/>
    <w:rsid w:val="00FA2657"/>
    <w:rsid w:val="00FB070E"/>
    <w:rsid w:val="00FC0474"/>
    <w:rsid w:val="00FC3023"/>
    <w:rsid w:val="00FC3D8D"/>
    <w:rsid w:val="00FC4730"/>
    <w:rsid w:val="00FC6C02"/>
    <w:rsid w:val="00FE0C11"/>
    <w:rsid w:val="00FE1839"/>
    <w:rsid w:val="00FE381D"/>
    <w:rsid w:val="00FE3D0F"/>
    <w:rsid w:val="00FE7070"/>
    <w:rsid w:val="00FE7315"/>
    <w:rsid w:val="00FF725E"/>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CE3AD55-EF27-48B6-8C42-731E857F75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280D82"/>
    <w:pPr>
      <w:keepNext/>
      <w:keepLines/>
      <w:spacing w:after="0"/>
      <w:jc w:val="center"/>
      <w:outlineLvl w:val="0"/>
    </w:pPr>
    <w:rPr>
      <w:rFonts w:ascii="Arial Narrow" w:eastAsiaTheme="majorEastAsia" w:hAnsi="Arial Narrow" w:cstheme="majorBidi"/>
      <w:b/>
      <w:bCs/>
      <w:sz w:val="40"/>
      <w:szCs w:val="28"/>
    </w:rPr>
  </w:style>
  <w:style w:type="paragraph" w:styleId="Ttulo2">
    <w:name w:val="heading 2"/>
    <w:basedOn w:val="Normal"/>
    <w:next w:val="Normal"/>
    <w:link w:val="Ttulo2Car"/>
    <w:uiPriority w:val="9"/>
    <w:unhideWhenUsed/>
    <w:qFormat/>
    <w:rsid w:val="00280D82"/>
    <w:pPr>
      <w:keepNext/>
      <w:keepLines/>
      <w:spacing w:after="0"/>
      <w:outlineLvl w:val="1"/>
    </w:pPr>
    <w:rPr>
      <w:rFonts w:ascii="Arial Narrow" w:eastAsiaTheme="majorEastAsia" w:hAnsi="Arial Narrow" w:cstheme="majorBidi"/>
      <w:sz w:val="3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CB7C38"/>
    <w:pPr>
      <w:ind w:left="720"/>
      <w:contextualSpacing/>
    </w:pPr>
  </w:style>
  <w:style w:type="paragraph" w:styleId="NormalWeb">
    <w:name w:val="Normal (Web)"/>
    <w:basedOn w:val="Normal"/>
    <w:uiPriority w:val="99"/>
    <w:semiHidden/>
    <w:unhideWhenUsed/>
    <w:rsid w:val="0070081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70081A"/>
    <w:pPr>
      <w:spacing w:after="0" w:line="240" w:lineRule="auto"/>
    </w:pPr>
    <w:rPr>
      <w:rFonts w:ascii="Calibri" w:eastAsia="MS Mincho" w:hAnsi="Calibri" w:cs="Times New Roman"/>
    </w:rPr>
  </w:style>
  <w:style w:type="character" w:customStyle="1" w:styleId="SinespaciadoCar">
    <w:name w:val="Sin espaciado Car"/>
    <w:link w:val="Sinespaciado"/>
    <w:uiPriority w:val="1"/>
    <w:rsid w:val="0070081A"/>
    <w:rPr>
      <w:rFonts w:ascii="Calibri" w:eastAsia="MS Mincho" w:hAnsi="Calibri" w:cs="Times New Roman"/>
    </w:rPr>
  </w:style>
  <w:style w:type="character" w:styleId="Hipervnculo">
    <w:name w:val="Hyperlink"/>
    <w:basedOn w:val="Fuentedeprrafopredeter"/>
    <w:uiPriority w:val="99"/>
    <w:unhideWhenUsed/>
    <w:rsid w:val="00AC5CF5"/>
    <w:rPr>
      <w:color w:val="0000FF"/>
      <w:u w:val="single"/>
    </w:rPr>
  </w:style>
  <w:style w:type="character" w:customStyle="1" w:styleId="Ttulo1Car">
    <w:name w:val="Título 1 Car"/>
    <w:basedOn w:val="Fuentedeprrafopredeter"/>
    <w:link w:val="Ttulo1"/>
    <w:uiPriority w:val="9"/>
    <w:rsid w:val="00280D82"/>
    <w:rPr>
      <w:rFonts w:ascii="Arial Narrow" w:eastAsiaTheme="majorEastAsia" w:hAnsi="Arial Narrow" w:cstheme="majorBidi"/>
      <w:b/>
      <w:bCs/>
      <w:sz w:val="40"/>
      <w:szCs w:val="28"/>
    </w:rPr>
  </w:style>
  <w:style w:type="character" w:customStyle="1" w:styleId="Ttulo2Car">
    <w:name w:val="Título 2 Car"/>
    <w:basedOn w:val="Fuentedeprrafopredeter"/>
    <w:link w:val="Ttulo2"/>
    <w:uiPriority w:val="9"/>
    <w:rsid w:val="00280D82"/>
    <w:rPr>
      <w:rFonts w:ascii="Arial Narrow" w:eastAsiaTheme="majorEastAsia" w:hAnsi="Arial Narrow" w:cstheme="majorBidi"/>
      <w:sz w:val="36"/>
      <w:szCs w:val="26"/>
    </w:rPr>
  </w:style>
  <w:style w:type="paragraph" w:customStyle="1" w:styleId="Default">
    <w:name w:val="Default"/>
    <w:rsid w:val="000C3D21"/>
    <w:pPr>
      <w:autoSpaceDE w:val="0"/>
      <w:autoSpaceDN w:val="0"/>
      <w:adjustRightInd w:val="0"/>
      <w:spacing w:after="0" w:line="240" w:lineRule="auto"/>
    </w:pPr>
    <w:rPr>
      <w:rFonts w:ascii="Calibri" w:eastAsia="MS Mincho" w:hAnsi="Calibri" w:cs="Calibri"/>
      <w:color w:val="000000"/>
      <w:sz w:val="24"/>
      <w:szCs w:val="24"/>
      <w:lang w:eastAsia="es-SV"/>
    </w:rPr>
  </w:style>
  <w:style w:type="table" w:styleId="Tablaconcuadrcula">
    <w:name w:val="Table Grid"/>
    <w:basedOn w:val="Tablanormal"/>
    <w:uiPriority w:val="59"/>
    <w:rsid w:val="000C3D2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nfasis51">
    <w:name w:val="Tabla de cuadrícula 1 clara - Énfasis 51"/>
    <w:basedOn w:val="Tablanormal"/>
    <w:uiPriority w:val="46"/>
    <w:rsid w:val="00AD6D52"/>
    <w:pPr>
      <w:spacing w:after="0" w:line="240" w:lineRule="auto"/>
    </w:pPr>
    <w:rPr>
      <w:rFonts w:ascii="Times New Roman" w:eastAsia="Times New Roman" w:hAnsi="Times New Roman" w:cs="Times New Roman"/>
      <w:sz w:val="20"/>
      <w:szCs w:val="20"/>
      <w:lang w:eastAsia="es-SV"/>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AD6D52"/>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EncabezadoCar">
    <w:name w:val="Encabezado Car"/>
    <w:basedOn w:val="Fuentedeprrafopredeter"/>
    <w:link w:val="Encabezado"/>
    <w:uiPriority w:val="99"/>
    <w:rsid w:val="00AD6D52"/>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AD6D52"/>
    <w:pPr>
      <w:tabs>
        <w:tab w:val="center" w:pos="4419"/>
        <w:tab w:val="right" w:pos="8838"/>
      </w:tabs>
      <w:spacing w:after="0" w:line="240" w:lineRule="auto"/>
    </w:pPr>
    <w:rPr>
      <w:rFonts w:ascii="Times New Roman" w:eastAsia="Times New Roman"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AD6D52"/>
    <w:rPr>
      <w:rFonts w:ascii="Times New Roman" w:eastAsia="Times New Roman" w:hAnsi="Times New Roman" w:cs="Times New Roman"/>
      <w:sz w:val="24"/>
      <w:szCs w:val="24"/>
      <w:lang w:val="es-ES" w:eastAsia="es-ES"/>
    </w:rPr>
  </w:style>
  <w:style w:type="table" w:customStyle="1" w:styleId="Tabladecuadrcula1clara-nfasis52">
    <w:name w:val="Tabla de cuadrícula 1 clara - Énfasis 52"/>
    <w:basedOn w:val="Tablanormal"/>
    <w:uiPriority w:val="46"/>
    <w:rsid w:val="00AD6D52"/>
    <w:pPr>
      <w:spacing w:after="0" w:line="240" w:lineRule="auto"/>
    </w:pPr>
    <w:rPr>
      <w:rFonts w:ascii="Times New Roman" w:eastAsia="Times New Roman" w:hAnsi="Times New Roman" w:cs="Times New Roman"/>
      <w:sz w:val="20"/>
      <w:szCs w:val="20"/>
      <w:lang w:eastAsia="es-SV"/>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11">
    <w:name w:val="Tabla de cuadrícula 1 clara - Énfasis 11"/>
    <w:basedOn w:val="Tablanormal"/>
    <w:uiPriority w:val="46"/>
    <w:rsid w:val="00AD6D52"/>
    <w:pPr>
      <w:spacing w:after="0" w:line="240" w:lineRule="auto"/>
    </w:pPr>
    <w:rPr>
      <w:rFonts w:ascii="Times New Roman" w:eastAsia="Times New Roman" w:hAnsi="Times New Roman" w:cs="Times New Roman"/>
      <w:sz w:val="20"/>
      <w:szCs w:val="20"/>
      <w:lang w:eastAsia="es-SV"/>
    </w:r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AD6D52"/>
    <w:pPr>
      <w:spacing w:after="0" w:line="240" w:lineRule="auto"/>
    </w:pPr>
    <w:rPr>
      <w:rFonts w:ascii="Segoe UI" w:eastAsia="Times New Roman" w:hAnsi="Segoe UI" w:cs="Segoe UI"/>
      <w:sz w:val="18"/>
      <w:szCs w:val="18"/>
      <w:lang w:val="es-ES" w:eastAsia="es-ES"/>
    </w:rPr>
  </w:style>
  <w:style w:type="character" w:customStyle="1" w:styleId="TextodegloboCar">
    <w:name w:val="Texto de globo Car"/>
    <w:basedOn w:val="Fuentedeprrafopredeter"/>
    <w:link w:val="Textodeglobo"/>
    <w:uiPriority w:val="99"/>
    <w:semiHidden/>
    <w:rsid w:val="00AD6D52"/>
    <w:rPr>
      <w:rFonts w:ascii="Segoe UI" w:eastAsia="Times New Roman" w:hAnsi="Segoe UI" w:cs="Segoe UI"/>
      <w:sz w:val="18"/>
      <w:szCs w:val="18"/>
      <w:lang w:val="es-ES" w:eastAsia="es-ES"/>
    </w:rPr>
  </w:style>
  <w:style w:type="table" w:customStyle="1" w:styleId="Tabladecuadrcula4-nfasis11">
    <w:name w:val="Tabla de cuadrícula 4 - Énfasis 11"/>
    <w:basedOn w:val="Tablanormal"/>
    <w:uiPriority w:val="49"/>
    <w:rsid w:val="00AD6D52"/>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yiv0934530794msolistparagraph">
    <w:name w:val="yiv0934530794msolistparagraph"/>
    <w:basedOn w:val="Normal"/>
    <w:rsid w:val="00310EDD"/>
    <w:pPr>
      <w:spacing w:before="100" w:beforeAutospacing="1" w:after="100" w:afterAutospacing="1" w:line="240" w:lineRule="auto"/>
    </w:pPr>
    <w:rPr>
      <w:rFonts w:ascii="Times New Roman" w:hAnsi="Times New Roman" w:cs="Times New Roman"/>
      <w:sz w:val="24"/>
      <w:szCs w:val="24"/>
      <w:lang w:eastAsia="es-SV"/>
    </w:rPr>
  </w:style>
  <w:style w:type="paragraph" w:styleId="TDC1">
    <w:name w:val="toc 1"/>
    <w:basedOn w:val="Normal"/>
    <w:next w:val="Normal"/>
    <w:autoRedefine/>
    <w:uiPriority w:val="39"/>
    <w:unhideWhenUsed/>
    <w:rsid w:val="006C500C"/>
    <w:pPr>
      <w:spacing w:after="100"/>
    </w:pPr>
  </w:style>
  <w:style w:type="paragraph" w:styleId="TDC2">
    <w:name w:val="toc 2"/>
    <w:basedOn w:val="Normal"/>
    <w:next w:val="Normal"/>
    <w:autoRedefine/>
    <w:uiPriority w:val="39"/>
    <w:unhideWhenUsed/>
    <w:rsid w:val="006C500C"/>
    <w:pPr>
      <w:spacing w:after="100"/>
      <w:ind w:left="220"/>
    </w:pPr>
  </w:style>
  <w:style w:type="table" w:styleId="Sombreadomedio1-nfasis3">
    <w:name w:val="Medium Shading 1 Accent 3"/>
    <w:basedOn w:val="Tablanormal"/>
    <w:uiPriority w:val="63"/>
    <w:rsid w:val="005155FA"/>
    <w:pPr>
      <w:spacing w:after="0" w:line="240" w:lineRule="auto"/>
    </w:p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DEEAF6" w:themeFill="accent1" w:themeFillTint="33"/>
    </w:tc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customStyle="1" w:styleId="TableNormal">
    <w:name w:val="Table Normal"/>
    <w:uiPriority w:val="2"/>
    <w:semiHidden/>
    <w:unhideWhenUsed/>
    <w:qFormat/>
    <w:rsid w:val="002F51D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F51D2"/>
    <w:pPr>
      <w:widowControl w:val="0"/>
      <w:autoSpaceDE w:val="0"/>
      <w:autoSpaceDN w:val="0"/>
      <w:spacing w:after="0" w:line="240" w:lineRule="auto"/>
      <w:jc w:val="center"/>
    </w:pPr>
    <w:rPr>
      <w:rFonts w:ascii="Times New Roman" w:eastAsia="Times New Roman" w:hAnsi="Times New Roman" w:cs="Times New Roman"/>
      <w:lang w:val="en-US"/>
    </w:rPr>
  </w:style>
  <w:style w:type="table" w:styleId="Listaclara-nfasis3">
    <w:name w:val="Light List Accent 3"/>
    <w:basedOn w:val="Tablanormal"/>
    <w:uiPriority w:val="61"/>
    <w:rsid w:val="0059115A"/>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staclara-nfasis5">
    <w:name w:val="Light List Accent 5"/>
    <w:basedOn w:val="Tablanormal"/>
    <w:uiPriority w:val="61"/>
    <w:rsid w:val="0059115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styleId="Cuadrculaclara-nfasis2">
    <w:name w:val="Light Grid Accent 2"/>
    <w:basedOn w:val="Tablanormal"/>
    <w:uiPriority w:val="62"/>
    <w:rsid w:val="0059115A"/>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Cuadrculaclara-nfasis5">
    <w:name w:val="Light Grid Accent 5"/>
    <w:basedOn w:val="Tablanormal"/>
    <w:uiPriority w:val="62"/>
    <w:rsid w:val="0059115A"/>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styleId="Listaclara-nfasis1">
    <w:name w:val="Light List Accent 1"/>
    <w:basedOn w:val="Tablanormal"/>
    <w:uiPriority w:val="61"/>
    <w:rsid w:val="00891115"/>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095464">
      <w:bodyDiv w:val="1"/>
      <w:marLeft w:val="0"/>
      <w:marRight w:val="0"/>
      <w:marTop w:val="0"/>
      <w:marBottom w:val="0"/>
      <w:divBdr>
        <w:top w:val="none" w:sz="0" w:space="0" w:color="auto"/>
        <w:left w:val="none" w:sz="0" w:space="0" w:color="auto"/>
        <w:bottom w:val="none" w:sz="0" w:space="0" w:color="auto"/>
        <w:right w:val="none" w:sz="0" w:space="0" w:color="auto"/>
      </w:divBdr>
    </w:div>
    <w:div w:id="423308143">
      <w:bodyDiv w:val="1"/>
      <w:marLeft w:val="0"/>
      <w:marRight w:val="0"/>
      <w:marTop w:val="0"/>
      <w:marBottom w:val="0"/>
      <w:divBdr>
        <w:top w:val="none" w:sz="0" w:space="0" w:color="auto"/>
        <w:left w:val="none" w:sz="0" w:space="0" w:color="auto"/>
        <w:bottom w:val="none" w:sz="0" w:space="0" w:color="auto"/>
        <w:right w:val="none" w:sz="0" w:space="0" w:color="auto"/>
      </w:divBdr>
    </w:div>
    <w:div w:id="1071737475">
      <w:bodyDiv w:val="1"/>
      <w:marLeft w:val="0"/>
      <w:marRight w:val="0"/>
      <w:marTop w:val="0"/>
      <w:marBottom w:val="0"/>
      <w:divBdr>
        <w:top w:val="none" w:sz="0" w:space="0" w:color="auto"/>
        <w:left w:val="none" w:sz="0" w:space="0" w:color="auto"/>
        <w:bottom w:val="none" w:sz="0" w:space="0" w:color="auto"/>
        <w:right w:val="none" w:sz="0" w:space="0" w:color="auto"/>
      </w:divBdr>
    </w:div>
    <w:div w:id="1715694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27.jpeg"/><Relationship Id="rId21" Type="http://schemas.openxmlformats.org/officeDocument/2006/relationships/image" Target="media/image14.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image" Target="media/image64.jpe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59.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chart" Target="charts/chart2.xml"/><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chart" Target="charts/chart5.xml"/><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pn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5.png"/><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2.jpeg"/><Relationship Id="rId31" Type="http://schemas.openxmlformats.org/officeDocument/2006/relationships/chart" Target="charts/chart4.xml"/><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chart" Target="charts/chart7.xml"/><Relationship Id="rId8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chart" Target="charts/chart3.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chart" Target="charts/chart6.xml"/><Relationship Id="rId8" Type="http://schemas.openxmlformats.org/officeDocument/2006/relationships/image" Target="media/image2.png"/><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6.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13.png"/><Relationship Id="rId41" Type="http://schemas.openxmlformats.org/officeDocument/2006/relationships/image" Target="media/image29.jpeg"/><Relationship Id="rId54" Type="http://schemas.openxmlformats.org/officeDocument/2006/relationships/image" Target="media/image42.pn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1.xml"/><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s>
</file>

<file path=word/_rels/footer2.xml.rels><?xml version="1.0" encoding="UTF-8" standalone="yes"?>
<Relationships xmlns="http://schemas.openxmlformats.org/package/2006/relationships"><Relationship Id="rId1" Type="http://schemas.openxmlformats.org/officeDocument/2006/relationships/image" Target="media/image68.png"/></Relationships>
</file>

<file path=word/_rels/header1.xml.rels><?xml version="1.0" encoding="UTF-8" standalone="yes"?>
<Relationships xmlns="http://schemas.openxmlformats.org/package/2006/relationships"><Relationship Id="rId1" Type="http://schemas.openxmlformats.org/officeDocument/2006/relationships/image" Target="media/image67.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2" Type="http://schemas.openxmlformats.org/officeDocument/2006/relationships/oleObject" Target="file:///C:\Users\cssp147\Desktop\COMISION%20PLANES%20DE%20ESTUDIO\Estado%20actual%20de%20informes%20pendiente%20CRPE%202016.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ssp147\Desktop\COMISION%20PLANES%20DE%20ESTUDIO\Estado%20actual%20de%20informes%20pendiente%20CRPE%202016.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ssp147\Documents\LEGISLACI&#211;N%20EN%20sALUD\ConsolidadoDLS_2013-2018.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ssp147\Documents\LEGISLACI&#211;N%20EN%20sALUD\ConsolidadoDLS_2013-2018.xlsx" TargetMode="External"/><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C:\Users\CSSP182\AppData\Local\Microsoft\Windows\Temporary%20Internet%20Files\Content.Outlook\FPW0Z171\Para%20memoria%20de%20labores%20201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a:latin typeface="+mj-lt"/>
              </a:rPr>
              <a:t>Vigilancia</a:t>
            </a:r>
            <a:r>
              <a:rPr lang="es-SV" baseline="0">
                <a:latin typeface="+mj-lt"/>
              </a:rPr>
              <a:t> del Ejercicio Profesional</a:t>
            </a:r>
          </a:p>
          <a:p>
            <a:pPr>
              <a:defRPr/>
            </a:pPr>
            <a:r>
              <a:rPr lang="es-SV" baseline="0">
                <a:latin typeface="+mj-lt"/>
              </a:rPr>
              <a:t>2018</a:t>
            </a:r>
            <a:endParaRPr lang="es-SV">
              <a:latin typeface="+mj-lt"/>
            </a:endParaRPr>
          </a:p>
        </c:rich>
      </c:tx>
      <c:overlay val="0"/>
    </c:title>
    <c:autoTitleDeleted val="0"/>
    <c:plotArea>
      <c:layout/>
      <c:barChart>
        <c:barDir val="col"/>
        <c:grouping val="clustered"/>
        <c:varyColors val="0"/>
        <c:ser>
          <c:idx val="0"/>
          <c:order val="0"/>
          <c:tx>
            <c:strRef>
              <c:f>Hoja1!$A$2</c:f>
              <c:strCache>
                <c:ptCount val="1"/>
                <c:pt idx="0">
                  <c:v>JVPM</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N° de Inspecciones Realizadas</c:v>
                </c:pt>
              </c:strCache>
            </c:strRef>
          </c:cat>
          <c:val>
            <c:numRef>
              <c:f>Hoja1!$B$2</c:f>
              <c:numCache>
                <c:formatCode>General</c:formatCode>
                <c:ptCount val="1"/>
                <c:pt idx="0">
                  <c:v>171</c:v>
                </c:pt>
              </c:numCache>
            </c:numRef>
          </c:val>
          <c:extLst xmlns:c16r2="http://schemas.microsoft.com/office/drawing/2015/06/chart">
            <c:ext xmlns:c16="http://schemas.microsoft.com/office/drawing/2014/chart" uri="{C3380CC4-5D6E-409C-BE32-E72D297353CC}">
              <c16:uniqueId val="{00000000-0636-4194-9C24-611CDF3A4EFA}"/>
            </c:ext>
          </c:extLst>
        </c:ser>
        <c:ser>
          <c:idx val="1"/>
          <c:order val="1"/>
          <c:tx>
            <c:strRef>
              <c:f>Hoja1!$A$3</c:f>
              <c:strCache>
                <c:ptCount val="1"/>
                <c:pt idx="0">
                  <c:v>JVPO</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N° de Inspecciones Realizadas</c:v>
                </c:pt>
              </c:strCache>
            </c:strRef>
          </c:cat>
          <c:val>
            <c:numRef>
              <c:f>Hoja1!$B$3</c:f>
              <c:numCache>
                <c:formatCode>General</c:formatCode>
                <c:ptCount val="1"/>
                <c:pt idx="0">
                  <c:v>117</c:v>
                </c:pt>
              </c:numCache>
            </c:numRef>
          </c:val>
          <c:extLst xmlns:c16r2="http://schemas.microsoft.com/office/drawing/2015/06/chart">
            <c:ext xmlns:c16="http://schemas.microsoft.com/office/drawing/2014/chart" uri="{C3380CC4-5D6E-409C-BE32-E72D297353CC}">
              <c16:uniqueId val="{00000001-0636-4194-9C24-611CDF3A4EFA}"/>
            </c:ext>
          </c:extLst>
        </c:ser>
        <c:ser>
          <c:idx val="2"/>
          <c:order val="2"/>
          <c:tx>
            <c:strRef>
              <c:f>Hoja1!$A$4</c:f>
              <c:strCache>
                <c:ptCount val="1"/>
                <c:pt idx="0">
                  <c:v>JVPE</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N° de Inspecciones Realizadas</c:v>
                </c:pt>
              </c:strCache>
            </c:strRef>
          </c:cat>
          <c:val>
            <c:numRef>
              <c:f>Hoja1!$B$4</c:f>
              <c:numCache>
                <c:formatCode>General</c:formatCode>
                <c:ptCount val="1"/>
                <c:pt idx="0">
                  <c:v>108</c:v>
                </c:pt>
              </c:numCache>
            </c:numRef>
          </c:val>
          <c:extLst xmlns:c16r2="http://schemas.microsoft.com/office/drawing/2015/06/chart">
            <c:ext xmlns:c16="http://schemas.microsoft.com/office/drawing/2014/chart" uri="{C3380CC4-5D6E-409C-BE32-E72D297353CC}">
              <c16:uniqueId val="{00000002-0636-4194-9C24-611CDF3A4EFA}"/>
            </c:ext>
          </c:extLst>
        </c:ser>
        <c:ser>
          <c:idx val="3"/>
          <c:order val="3"/>
          <c:tx>
            <c:strRef>
              <c:f>Hoja1!$A$5</c:f>
              <c:strCache>
                <c:ptCount val="1"/>
                <c:pt idx="0">
                  <c:v>JVPLC</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N° de Inspecciones Realizadas</c:v>
                </c:pt>
              </c:strCache>
            </c:strRef>
          </c:cat>
          <c:val>
            <c:numRef>
              <c:f>Hoja1!$B$5</c:f>
              <c:numCache>
                <c:formatCode>General</c:formatCode>
                <c:ptCount val="1"/>
                <c:pt idx="0">
                  <c:v>303</c:v>
                </c:pt>
              </c:numCache>
            </c:numRef>
          </c:val>
          <c:extLst xmlns:c16r2="http://schemas.microsoft.com/office/drawing/2015/06/chart">
            <c:ext xmlns:c16="http://schemas.microsoft.com/office/drawing/2014/chart" uri="{C3380CC4-5D6E-409C-BE32-E72D297353CC}">
              <c16:uniqueId val="{00000003-0636-4194-9C24-611CDF3A4EFA}"/>
            </c:ext>
          </c:extLst>
        </c:ser>
        <c:ser>
          <c:idx val="4"/>
          <c:order val="4"/>
          <c:tx>
            <c:strRef>
              <c:f>Hoja1!$A$6</c:f>
              <c:strCache>
                <c:ptCount val="1"/>
                <c:pt idx="0">
                  <c:v>JVPP</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N° de Inspecciones Realizadas</c:v>
                </c:pt>
              </c:strCache>
            </c:strRef>
          </c:cat>
          <c:val>
            <c:numRef>
              <c:f>Hoja1!$B$6</c:f>
              <c:numCache>
                <c:formatCode>General</c:formatCode>
                <c:ptCount val="1"/>
                <c:pt idx="0">
                  <c:v>215</c:v>
                </c:pt>
              </c:numCache>
            </c:numRef>
          </c:val>
          <c:extLst xmlns:c16r2="http://schemas.microsoft.com/office/drawing/2015/06/chart">
            <c:ext xmlns:c16="http://schemas.microsoft.com/office/drawing/2014/chart" uri="{C3380CC4-5D6E-409C-BE32-E72D297353CC}">
              <c16:uniqueId val="{00000004-0636-4194-9C24-611CDF3A4EFA}"/>
            </c:ext>
          </c:extLst>
        </c:ser>
        <c:ser>
          <c:idx val="5"/>
          <c:order val="5"/>
          <c:tx>
            <c:strRef>
              <c:f>Hoja1!$A$7</c:f>
              <c:strCache>
                <c:ptCount val="1"/>
                <c:pt idx="0">
                  <c:v>JVPQF</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N° de Inspecciones Realizadas</c:v>
                </c:pt>
              </c:strCache>
            </c:strRef>
          </c:cat>
          <c:val>
            <c:numRef>
              <c:f>Hoja1!$B$7</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05-0636-4194-9C24-611CDF3A4EFA}"/>
            </c:ext>
          </c:extLst>
        </c:ser>
        <c:ser>
          <c:idx val="6"/>
          <c:order val="6"/>
          <c:tx>
            <c:strRef>
              <c:f>Hoja1!$A$8</c:f>
              <c:strCache>
                <c:ptCount val="1"/>
                <c:pt idx="0">
                  <c:v>JVPMV</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N° de Inspecciones Realizadas</c:v>
                </c:pt>
              </c:strCache>
            </c:strRef>
          </c:cat>
          <c:val>
            <c:numRef>
              <c:f>Hoja1!$B$8</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6-0636-4194-9C24-611CDF3A4EFA}"/>
            </c:ext>
          </c:extLst>
        </c:ser>
        <c:dLbls>
          <c:dLblPos val="ctr"/>
          <c:showLegendKey val="0"/>
          <c:showVal val="1"/>
          <c:showCatName val="0"/>
          <c:showSerName val="0"/>
          <c:showPercent val="0"/>
          <c:showBubbleSize val="0"/>
        </c:dLbls>
        <c:gapWidth val="150"/>
        <c:overlap val="-25"/>
        <c:axId val="155355440"/>
        <c:axId val="474015816"/>
      </c:barChart>
      <c:catAx>
        <c:axId val="155355440"/>
        <c:scaling>
          <c:orientation val="minMax"/>
        </c:scaling>
        <c:delete val="0"/>
        <c:axPos val="b"/>
        <c:numFmt formatCode="General" sourceLinked="1"/>
        <c:majorTickMark val="none"/>
        <c:minorTickMark val="none"/>
        <c:tickLblPos val="nextTo"/>
        <c:txPr>
          <a:bodyPr/>
          <a:lstStyle/>
          <a:p>
            <a:pPr>
              <a:defRPr b="1" cap="all" baseline="0">
                <a:latin typeface="+mj-lt"/>
              </a:defRPr>
            </a:pPr>
            <a:endParaRPr lang="es-SV"/>
          </a:p>
        </c:txPr>
        <c:crossAx val="474015816"/>
        <c:crosses val="autoZero"/>
        <c:auto val="1"/>
        <c:lblAlgn val="ctr"/>
        <c:lblOffset val="100"/>
        <c:noMultiLvlLbl val="0"/>
      </c:catAx>
      <c:valAx>
        <c:axId val="474015816"/>
        <c:scaling>
          <c:orientation val="minMax"/>
        </c:scaling>
        <c:delete val="1"/>
        <c:axPos val="l"/>
        <c:numFmt formatCode="General" sourceLinked="1"/>
        <c:majorTickMark val="out"/>
        <c:minorTickMark val="none"/>
        <c:tickLblPos val="nextTo"/>
        <c:crossAx val="155355440"/>
        <c:crosses val="autoZero"/>
        <c:crossBetween val="between"/>
      </c:valAx>
    </c:plotArea>
    <c:legend>
      <c:legendPos val="b"/>
      <c:overlay val="0"/>
      <c:txPr>
        <a:bodyPr/>
        <a:lstStyle/>
        <a:p>
          <a:pPr>
            <a:defRPr b="1"/>
          </a:pPr>
          <a:endParaRPr lang="es-SV"/>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n-US" sz="1400"/>
              <a:t>Solicitudes de IES para revisión de Planes de Estudio por año </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Hoja1!$B$41</c:f>
              <c:strCache>
                <c:ptCount val="1"/>
                <c:pt idx="0">
                  <c:v>Solicitudes de IES para revisión de Planes de Estudio por año </c:v>
                </c:pt>
              </c:strCache>
            </c:strRef>
          </c:tx>
          <c:invertIfNegative val="0"/>
          <c:dLbls>
            <c:spPr>
              <a:noFill/>
              <a:ln>
                <a:noFill/>
              </a:ln>
              <a:effectLst/>
            </c:spPr>
            <c:txPr>
              <a:bodyPr/>
              <a:lstStyle/>
              <a:p>
                <a:pPr>
                  <a:defRPr sz="1200" b="1"/>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Hoja1!$A$42:$A$45</c:f>
              <c:strCache>
                <c:ptCount val="4"/>
                <c:pt idx="0">
                  <c:v>2016</c:v>
                </c:pt>
                <c:pt idx="1">
                  <c:v>2017</c:v>
                </c:pt>
                <c:pt idx="2">
                  <c:v>2018</c:v>
                </c:pt>
                <c:pt idx="3">
                  <c:v>TOTAL</c:v>
                </c:pt>
              </c:strCache>
            </c:strRef>
          </c:cat>
          <c:val>
            <c:numRef>
              <c:f>Hoja1!$B$42:$B$45</c:f>
              <c:numCache>
                <c:formatCode>General</c:formatCode>
                <c:ptCount val="4"/>
                <c:pt idx="0">
                  <c:v>7</c:v>
                </c:pt>
                <c:pt idx="1">
                  <c:v>14</c:v>
                </c:pt>
                <c:pt idx="2">
                  <c:v>7</c:v>
                </c:pt>
                <c:pt idx="3">
                  <c:v>28</c:v>
                </c:pt>
              </c:numCache>
            </c:numRef>
          </c:val>
          <c:extLst xmlns:c16r2="http://schemas.microsoft.com/office/drawing/2015/06/chart">
            <c:ext xmlns:c16="http://schemas.microsoft.com/office/drawing/2014/chart" uri="{C3380CC4-5D6E-409C-BE32-E72D297353CC}">
              <c16:uniqueId val="{00000000-98C8-49CF-BC36-F57FAAA3A09B}"/>
            </c:ext>
          </c:extLst>
        </c:ser>
        <c:dLbls>
          <c:showLegendKey val="0"/>
          <c:showVal val="1"/>
          <c:showCatName val="0"/>
          <c:showSerName val="0"/>
          <c:showPercent val="0"/>
          <c:showBubbleSize val="0"/>
        </c:dLbls>
        <c:gapWidth val="150"/>
        <c:shape val="box"/>
        <c:axId val="474016600"/>
        <c:axId val="474017776"/>
        <c:axId val="0"/>
      </c:bar3DChart>
      <c:catAx>
        <c:axId val="474016600"/>
        <c:scaling>
          <c:orientation val="minMax"/>
        </c:scaling>
        <c:delete val="0"/>
        <c:axPos val="b"/>
        <c:numFmt formatCode="General" sourceLinked="0"/>
        <c:majorTickMark val="out"/>
        <c:minorTickMark val="none"/>
        <c:tickLblPos val="nextTo"/>
        <c:crossAx val="474017776"/>
        <c:crosses val="autoZero"/>
        <c:auto val="1"/>
        <c:lblAlgn val="ctr"/>
        <c:lblOffset val="100"/>
        <c:noMultiLvlLbl val="0"/>
      </c:catAx>
      <c:valAx>
        <c:axId val="474017776"/>
        <c:scaling>
          <c:orientation val="minMax"/>
        </c:scaling>
        <c:delete val="0"/>
        <c:axPos val="l"/>
        <c:majorGridlines/>
        <c:numFmt formatCode="General" sourceLinked="1"/>
        <c:majorTickMark val="out"/>
        <c:minorTickMark val="none"/>
        <c:tickLblPos val="nextTo"/>
        <c:crossAx val="47401660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s-SV" sz="1400"/>
              <a:t>Tipo de Tramite por IES durante el Período</a:t>
            </a:r>
            <a:r>
              <a:rPr lang="es-SV" sz="1400" baseline="0"/>
              <a:t> de 2016-2018</a:t>
            </a:r>
            <a:endParaRPr lang="es-SV"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sz="1200" b="1"/>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Hoja1!$B$49:$B$50</c:f>
              <c:strCache>
                <c:ptCount val="2"/>
                <c:pt idx="0">
                  <c:v>Implementación</c:v>
                </c:pt>
                <c:pt idx="1">
                  <c:v>Actualización</c:v>
                </c:pt>
              </c:strCache>
            </c:strRef>
          </c:cat>
          <c:val>
            <c:numRef>
              <c:f>Hoja1!$C$49:$C$50</c:f>
              <c:numCache>
                <c:formatCode>General</c:formatCode>
                <c:ptCount val="2"/>
                <c:pt idx="0">
                  <c:v>11</c:v>
                </c:pt>
                <c:pt idx="1">
                  <c:v>17</c:v>
                </c:pt>
              </c:numCache>
            </c:numRef>
          </c:val>
          <c:extLst xmlns:c16r2="http://schemas.microsoft.com/office/drawing/2015/06/chart">
            <c:ext xmlns:c16="http://schemas.microsoft.com/office/drawing/2014/chart" uri="{C3380CC4-5D6E-409C-BE32-E72D297353CC}">
              <c16:uniqueId val="{00000000-B8E5-453A-ADB4-E53A128EEECC}"/>
            </c:ext>
          </c:extLst>
        </c:ser>
        <c:dLbls>
          <c:showLegendKey val="0"/>
          <c:showVal val="1"/>
          <c:showCatName val="0"/>
          <c:showSerName val="0"/>
          <c:showPercent val="0"/>
          <c:showBubbleSize val="0"/>
        </c:dLbls>
        <c:gapWidth val="150"/>
        <c:shape val="box"/>
        <c:axId val="474014640"/>
        <c:axId val="474014248"/>
        <c:axId val="0"/>
      </c:bar3DChart>
      <c:catAx>
        <c:axId val="474014640"/>
        <c:scaling>
          <c:orientation val="minMax"/>
        </c:scaling>
        <c:delete val="0"/>
        <c:axPos val="b"/>
        <c:numFmt formatCode="General" sourceLinked="0"/>
        <c:majorTickMark val="out"/>
        <c:minorTickMark val="none"/>
        <c:tickLblPos val="nextTo"/>
        <c:crossAx val="474014248"/>
        <c:crosses val="autoZero"/>
        <c:auto val="1"/>
        <c:lblAlgn val="ctr"/>
        <c:lblOffset val="100"/>
        <c:noMultiLvlLbl val="0"/>
      </c:catAx>
      <c:valAx>
        <c:axId val="474014248"/>
        <c:scaling>
          <c:orientation val="minMax"/>
        </c:scaling>
        <c:delete val="0"/>
        <c:axPos val="l"/>
        <c:majorGridlines/>
        <c:numFmt formatCode="General" sourceLinked="1"/>
        <c:majorTickMark val="out"/>
        <c:minorTickMark val="none"/>
        <c:tickLblPos val="nextTo"/>
        <c:crossAx val="474014640"/>
        <c:crosses val="autoZero"/>
        <c:crossBetween val="between"/>
      </c:valAx>
    </c:plotArea>
    <c:plotVisOnly val="1"/>
    <c:dispBlanksAs val="gap"/>
    <c:showDLblsOverMax val="0"/>
  </c:chart>
  <c:spPr>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es-SV" sz="1400"/>
              <a:t>Distribución</a:t>
            </a:r>
            <a:r>
              <a:rPr lang="es-SV" sz="1400" baseline="0"/>
              <a:t> de p</a:t>
            </a:r>
            <a:r>
              <a:rPr lang="es-SV" sz="1400"/>
              <a:t>articipantes DLS por año y número de grupos ofrecidos </a:t>
            </a:r>
          </a:p>
        </c:rich>
      </c:tx>
      <c:overlay val="0"/>
    </c:title>
    <c:autoTitleDeleted val="0"/>
    <c:plotArea>
      <c:layout/>
      <c:lineChart>
        <c:grouping val="standard"/>
        <c:varyColors val="0"/>
        <c:ser>
          <c:idx val="1"/>
          <c:order val="0"/>
          <c:tx>
            <c:strRef>
              <c:f>UEPS!$D$5</c:f>
              <c:strCache>
                <c:ptCount val="1"/>
                <c:pt idx="0">
                  <c:v>N° Participantes</c:v>
                </c:pt>
              </c:strCache>
            </c:strRef>
          </c:tx>
          <c:dLbls>
            <c:spPr>
              <a:noFill/>
              <a:ln>
                <a:noFill/>
              </a:ln>
              <a:effectLst/>
            </c:spPr>
            <c:txPr>
              <a:bodyPr/>
              <a:lstStyle/>
              <a:p>
                <a:pPr>
                  <a:defRPr sz="1100" b="1"/>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UEPS!$C$6:$C$11</c:f>
              <c:numCache>
                <c:formatCode>General</c:formatCode>
                <c:ptCount val="6"/>
                <c:pt idx="0">
                  <c:v>2013</c:v>
                </c:pt>
                <c:pt idx="1">
                  <c:v>2014</c:v>
                </c:pt>
                <c:pt idx="2">
                  <c:v>2015</c:v>
                </c:pt>
                <c:pt idx="3">
                  <c:v>2016</c:v>
                </c:pt>
                <c:pt idx="4">
                  <c:v>2017</c:v>
                </c:pt>
                <c:pt idx="5">
                  <c:v>2018</c:v>
                </c:pt>
              </c:numCache>
            </c:numRef>
          </c:cat>
          <c:val>
            <c:numRef>
              <c:f>UEPS!$D$6:$D$11</c:f>
              <c:numCache>
                <c:formatCode>General</c:formatCode>
                <c:ptCount val="6"/>
                <c:pt idx="0">
                  <c:v>109</c:v>
                </c:pt>
                <c:pt idx="1">
                  <c:v>154</c:v>
                </c:pt>
                <c:pt idx="2">
                  <c:v>148</c:v>
                </c:pt>
                <c:pt idx="3">
                  <c:v>87</c:v>
                </c:pt>
                <c:pt idx="4">
                  <c:v>57</c:v>
                </c:pt>
                <c:pt idx="5">
                  <c:v>109</c:v>
                </c:pt>
              </c:numCache>
            </c:numRef>
          </c:val>
          <c:smooth val="0"/>
          <c:extLst xmlns:c16r2="http://schemas.microsoft.com/office/drawing/2015/06/chart">
            <c:ext xmlns:c16="http://schemas.microsoft.com/office/drawing/2014/chart" uri="{C3380CC4-5D6E-409C-BE32-E72D297353CC}">
              <c16:uniqueId val="{00000000-457E-4837-81CC-2BD0B11A87A5}"/>
            </c:ext>
          </c:extLst>
        </c:ser>
        <c:ser>
          <c:idx val="2"/>
          <c:order val="1"/>
          <c:tx>
            <c:strRef>
              <c:f>UEPS!$E$5</c:f>
              <c:strCache>
                <c:ptCount val="1"/>
                <c:pt idx="0">
                  <c:v>grupos atendidos</c:v>
                </c:pt>
              </c:strCache>
            </c:strRef>
          </c:tx>
          <c:dLbls>
            <c:spPr>
              <a:noFill/>
              <a:ln>
                <a:noFill/>
              </a:ln>
              <a:effectLst/>
            </c:spPr>
            <c:txPr>
              <a:bodyPr/>
              <a:lstStyle/>
              <a:p>
                <a:pPr>
                  <a:defRPr sz="1100" b="1"/>
                </a:pPr>
                <a:endParaRPr lang="es-S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UEPS!$C$6:$C$11</c:f>
              <c:numCache>
                <c:formatCode>General</c:formatCode>
                <c:ptCount val="6"/>
                <c:pt idx="0">
                  <c:v>2013</c:v>
                </c:pt>
                <c:pt idx="1">
                  <c:v>2014</c:v>
                </c:pt>
                <c:pt idx="2">
                  <c:v>2015</c:v>
                </c:pt>
                <c:pt idx="3">
                  <c:v>2016</c:v>
                </c:pt>
                <c:pt idx="4">
                  <c:v>2017</c:v>
                </c:pt>
                <c:pt idx="5">
                  <c:v>2018</c:v>
                </c:pt>
              </c:numCache>
            </c:numRef>
          </c:cat>
          <c:val>
            <c:numRef>
              <c:f>UEPS!$E$6:$E$11</c:f>
              <c:numCache>
                <c:formatCode>General</c:formatCode>
                <c:ptCount val="6"/>
                <c:pt idx="0">
                  <c:v>2</c:v>
                </c:pt>
                <c:pt idx="1">
                  <c:v>4</c:v>
                </c:pt>
                <c:pt idx="2">
                  <c:v>4</c:v>
                </c:pt>
                <c:pt idx="3">
                  <c:v>3</c:v>
                </c:pt>
                <c:pt idx="4">
                  <c:v>2</c:v>
                </c:pt>
                <c:pt idx="5">
                  <c:v>3</c:v>
                </c:pt>
              </c:numCache>
            </c:numRef>
          </c:val>
          <c:smooth val="0"/>
          <c:extLst xmlns:c16r2="http://schemas.microsoft.com/office/drawing/2015/06/chart">
            <c:ext xmlns:c16="http://schemas.microsoft.com/office/drawing/2014/chart" uri="{C3380CC4-5D6E-409C-BE32-E72D297353CC}">
              <c16:uniqueId val="{00000001-457E-4837-81CC-2BD0B11A87A5}"/>
            </c:ext>
          </c:extLst>
        </c:ser>
        <c:dLbls>
          <c:showLegendKey val="0"/>
          <c:showVal val="1"/>
          <c:showCatName val="0"/>
          <c:showSerName val="0"/>
          <c:showPercent val="0"/>
          <c:showBubbleSize val="0"/>
        </c:dLbls>
        <c:marker val="1"/>
        <c:smooth val="0"/>
        <c:axId val="474018168"/>
        <c:axId val="474018952"/>
      </c:lineChart>
      <c:catAx>
        <c:axId val="474018168"/>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SV"/>
          </a:p>
        </c:txPr>
        <c:crossAx val="474018952"/>
        <c:crosses val="autoZero"/>
        <c:auto val="1"/>
        <c:lblAlgn val="ctr"/>
        <c:lblOffset val="100"/>
        <c:noMultiLvlLbl val="0"/>
      </c:catAx>
      <c:valAx>
        <c:axId val="474018952"/>
        <c:scaling>
          <c:orientation val="minMax"/>
        </c:scaling>
        <c:delete val="1"/>
        <c:axPos val="l"/>
        <c:numFmt formatCode="General" sourceLinked="1"/>
        <c:majorTickMark val="none"/>
        <c:minorTickMark val="none"/>
        <c:tickLblPos val="nextTo"/>
        <c:crossAx val="474018168"/>
        <c:crosses val="autoZero"/>
        <c:crossBetween val="between"/>
      </c:valAx>
      <c:spPr>
        <a:noFill/>
        <a:ln>
          <a:noFill/>
        </a:ln>
        <a:effectLst/>
      </c:spPr>
    </c:plotArea>
    <c:legend>
      <c:legendPos val="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SV"/>
        </a:p>
      </c:txPr>
    </c:legend>
    <c:plotVisOnly val="1"/>
    <c:dispBlanksAs val="gap"/>
    <c:showDLblsOverMax val="0"/>
  </c:chart>
  <c:spPr>
    <a:noFill/>
    <a:ln w="9525" cap="flat" cmpd="sng" algn="ctr">
      <a:solidFill>
        <a:schemeClr val="dk1">
          <a:lumMod val="25000"/>
          <a:lumOff val="75000"/>
        </a:schemeClr>
      </a:solidFill>
      <a:round/>
    </a:ln>
    <a:effectLst/>
  </c:spPr>
  <c:txPr>
    <a:bodyPr/>
    <a:lstStyle/>
    <a:p>
      <a:pPr>
        <a:defRPr/>
      </a:pPr>
      <a:endParaRPr lang="es-SV"/>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a:pPr>
            <a:r>
              <a:rPr lang="es-SV" sz="1200"/>
              <a:t>ACTIVIDADES DE FORMACIÓN DESDE 2013 A LA FECHA</a:t>
            </a:r>
          </a:p>
        </c:rich>
      </c:tx>
      <c:overlay val="0"/>
    </c:title>
    <c:autoTitleDeleted val="0"/>
    <c:plotArea>
      <c:layout/>
      <c:lineChart>
        <c:grouping val="standard"/>
        <c:varyColors val="0"/>
        <c:ser>
          <c:idx val="0"/>
          <c:order val="0"/>
          <c:tx>
            <c:strRef>
              <c:f>TOTAL!$B$3</c:f>
              <c:strCache>
                <c:ptCount val="1"/>
                <c:pt idx="0">
                  <c:v>GRUPOS ATENDIDOS</c:v>
                </c:pt>
              </c:strCache>
            </c:strRef>
          </c:tx>
          <c:dLbls>
            <c:spPr>
              <a:noFill/>
              <a:ln>
                <a:noFill/>
              </a:ln>
              <a:effectLst/>
            </c:spPr>
            <c:txPr>
              <a:bodyPr/>
              <a:lstStyle/>
              <a:p>
                <a:pPr>
                  <a:defRPr sz="1100" b="1"/>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TOTAL!$A$4:$A$8</c:f>
              <c:strCache>
                <c:ptCount val="5"/>
                <c:pt idx="0">
                  <c:v>DLS</c:v>
                </c:pt>
                <c:pt idx="1">
                  <c:v>BPLC</c:v>
                </c:pt>
                <c:pt idx="2">
                  <c:v>CAB</c:v>
                </c:pt>
                <c:pt idx="3">
                  <c:v>KPI</c:v>
                </c:pt>
                <c:pt idx="4">
                  <c:v>TOTAL</c:v>
                </c:pt>
              </c:strCache>
            </c:strRef>
          </c:cat>
          <c:val>
            <c:numRef>
              <c:f>TOTAL!$B$4:$B$8</c:f>
              <c:numCache>
                <c:formatCode>General</c:formatCode>
                <c:ptCount val="5"/>
                <c:pt idx="0">
                  <c:v>18</c:v>
                </c:pt>
                <c:pt idx="1">
                  <c:v>5</c:v>
                </c:pt>
                <c:pt idx="2">
                  <c:v>2</c:v>
                </c:pt>
                <c:pt idx="3">
                  <c:v>1</c:v>
                </c:pt>
                <c:pt idx="4">
                  <c:v>26</c:v>
                </c:pt>
              </c:numCache>
            </c:numRef>
          </c:val>
          <c:smooth val="0"/>
          <c:extLst xmlns:c16r2="http://schemas.microsoft.com/office/drawing/2015/06/chart">
            <c:ext xmlns:c16="http://schemas.microsoft.com/office/drawing/2014/chart" uri="{C3380CC4-5D6E-409C-BE32-E72D297353CC}">
              <c16:uniqueId val="{00000000-175B-494A-AD90-A42C056387C2}"/>
            </c:ext>
          </c:extLst>
        </c:ser>
        <c:ser>
          <c:idx val="1"/>
          <c:order val="1"/>
          <c:tx>
            <c:strRef>
              <c:f>TOTAL!$C$3</c:f>
              <c:strCache>
                <c:ptCount val="1"/>
                <c:pt idx="0">
                  <c:v>NÚMERO DE PARTICIPANTES</c:v>
                </c:pt>
              </c:strCache>
            </c:strRef>
          </c:tx>
          <c:dLbls>
            <c:spPr>
              <a:noFill/>
              <a:ln>
                <a:noFill/>
              </a:ln>
              <a:effectLst/>
            </c:spPr>
            <c:txPr>
              <a:bodyPr/>
              <a:lstStyle/>
              <a:p>
                <a:pPr>
                  <a:defRPr sz="1100" b="1"/>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TOTAL!$A$4:$A$8</c:f>
              <c:strCache>
                <c:ptCount val="5"/>
                <c:pt idx="0">
                  <c:v>DLS</c:v>
                </c:pt>
                <c:pt idx="1">
                  <c:v>BPLC</c:v>
                </c:pt>
                <c:pt idx="2">
                  <c:v>CAB</c:v>
                </c:pt>
                <c:pt idx="3">
                  <c:v>KPI</c:v>
                </c:pt>
                <c:pt idx="4">
                  <c:v>TOTAL</c:v>
                </c:pt>
              </c:strCache>
            </c:strRef>
          </c:cat>
          <c:val>
            <c:numRef>
              <c:f>TOTAL!$C$4:$C$8</c:f>
              <c:numCache>
                <c:formatCode>General</c:formatCode>
                <c:ptCount val="5"/>
                <c:pt idx="0">
                  <c:v>664</c:v>
                </c:pt>
                <c:pt idx="1">
                  <c:v>134</c:v>
                </c:pt>
                <c:pt idx="2">
                  <c:v>49</c:v>
                </c:pt>
                <c:pt idx="3">
                  <c:v>25</c:v>
                </c:pt>
                <c:pt idx="4">
                  <c:v>872</c:v>
                </c:pt>
              </c:numCache>
            </c:numRef>
          </c:val>
          <c:smooth val="0"/>
          <c:extLst xmlns:c16r2="http://schemas.microsoft.com/office/drawing/2015/06/chart">
            <c:ext xmlns:c16="http://schemas.microsoft.com/office/drawing/2014/chart" uri="{C3380CC4-5D6E-409C-BE32-E72D297353CC}">
              <c16:uniqueId val="{00000001-175B-494A-AD90-A42C056387C2}"/>
            </c:ext>
          </c:extLst>
        </c:ser>
        <c:dLbls>
          <c:dLblPos val="ctr"/>
          <c:showLegendKey val="0"/>
          <c:showVal val="1"/>
          <c:showCatName val="0"/>
          <c:showSerName val="0"/>
          <c:showPercent val="0"/>
          <c:showBubbleSize val="0"/>
        </c:dLbls>
        <c:marker val="1"/>
        <c:smooth val="0"/>
        <c:axId val="474017384"/>
        <c:axId val="474019736"/>
      </c:lineChart>
      <c:catAx>
        <c:axId val="474017384"/>
        <c:scaling>
          <c:orientation val="minMax"/>
        </c:scaling>
        <c:delete val="0"/>
        <c:axPos val="b"/>
        <c:numFmt formatCode="General" sourceLinked="0"/>
        <c:majorTickMark val="out"/>
        <c:minorTickMark val="none"/>
        <c:tickLblPos val="nextTo"/>
        <c:crossAx val="474019736"/>
        <c:crosses val="autoZero"/>
        <c:auto val="1"/>
        <c:lblAlgn val="ctr"/>
        <c:lblOffset val="100"/>
        <c:noMultiLvlLbl val="0"/>
      </c:catAx>
      <c:valAx>
        <c:axId val="474019736"/>
        <c:scaling>
          <c:orientation val="minMax"/>
        </c:scaling>
        <c:delete val="0"/>
        <c:axPos val="l"/>
        <c:majorGridlines/>
        <c:numFmt formatCode="General" sourceLinked="1"/>
        <c:majorTickMark val="out"/>
        <c:minorTickMark val="none"/>
        <c:tickLblPos val="nextTo"/>
        <c:crossAx val="474017384"/>
        <c:crosses val="autoZero"/>
        <c:crossBetween val="between"/>
      </c:valAx>
    </c:plotArea>
    <c:legend>
      <c:legendPos val="r"/>
      <c:overlay val="0"/>
    </c:legend>
    <c:plotVisOnly val="1"/>
    <c:dispBlanksAs val="gap"/>
    <c:showDLblsOverMax val="0"/>
  </c:chart>
  <c:spPr>
    <a:ln w="3175">
      <a:solidFill>
        <a:sysClr val="windowText" lastClr="000000"/>
      </a:solid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a:pPr>
            <a:r>
              <a:rPr lang="es-SV">
                <a:latin typeface="+mj-lt"/>
              </a:rPr>
              <a:t>Inscripción de Profesionales </a:t>
            </a:r>
          </a:p>
          <a:p>
            <a:pPr>
              <a:defRPr/>
            </a:pPr>
            <a:r>
              <a:rPr lang="es-SV">
                <a:latin typeface="+mj-lt"/>
              </a:rPr>
              <a:t>2018</a:t>
            </a:r>
          </a:p>
        </c:rich>
      </c:tx>
      <c:overlay val="0"/>
    </c:title>
    <c:autoTitleDeleted val="0"/>
    <c:plotArea>
      <c:layout/>
      <c:barChart>
        <c:barDir val="col"/>
        <c:grouping val="clustered"/>
        <c:varyColors val="0"/>
        <c:ser>
          <c:idx val="0"/>
          <c:order val="0"/>
          <c:tx>
            <c:strRef>
              <c:f>Hoja1!$A$2</c:f>
              <c:strCache>
                <c:ptCount val="1"/>
                <c:pt idx="0">
                  <c:v>JVPM</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Profesionales</c:v>
                </c:pt>
              </c:strCache>
            </c:strRef>
          </c:cat>
          <c:val>
            <c:numRef>
              <c:f>Hoja1!$B$2</c:f>
              <c:numCache>
                <c:formatCode>#,##0</c:formatCode>
                <c:ptCount val="1"/>
                <c:pt idx="0">
                  <c:v>1146</c:v>
                </c:pt>
              </c:numCache>
            </c:numRef>
          </c:val>
          <c:extLst xmlns:c16r2="http://schemas.microsoft.com/office/drawing/2015/06/chart">
            <c:ext xmlns:c16="http://schemas.microsoft.com/office/drawing/2014/chart" uri="{C3380CC4-5D6E-409C-BE32-E72D297353CC}">
              <c16:uniqueId val="{00000000-AB93-4245-A1F7-F87A4CD59928}"/>
            </c:ext>
          </c:extLst>
        </c:ser>
        <c:ser>
          <c:idx val="1"/>
          <c:order val="1"/>
          <c:tx>
            <c:strRef>
              <c:f>Hoja1!$A$3</c:f>
              <c:strCache>
                <c:ptCount val="1"/>
                <c:pt idx="0">
                  <c:v>JVPO</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Profesionales</c:v>
                </c:pt>
              </c:strCache>
            </c:strRef>
          </c:cat>
          <c:val>
            <c:numRef>
              <c:f>Hoja1!$B$3</c:f>
              <c:numCache>
                <c:formatCode>#,##0</c:formatCode>
                <c:ptCount val="1"/>
                <c:pt idx="0">
                  <c:v>218</c:v>
                </c:pt>
              </c:numCache>
            </c:numRef>
          </c:val>
          <c:extLst xmlns:c16r2="http://schemas.microsoft.com/office/drawing/2015/06/chart">
            <c:ext xmlns:c16="http://schemas.microsoft.com/office/drawing/2014/chart" uri="{C3380CC4-5D6E-409C-BE32-E72D297353CC}">
              <c16:uniqueId val="{00000001-AB93-4245-A1F7-F87A4CD59928}"/>
            </c:ext>
          </c:extLst>
        </c:ser>
        <c:ser>
          <c:idx val="2"/>
          <c:order val="2"/>
          <c:tx>
            <c:strRef>
              <c:f>Hoja1!$A$4</c:f>
              <c:strCache>
                <c:ptCount val="1"/>
                <c:pt idx="0">
                  <c:v>JVPE</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Profesionales</c:v>
                </c:pt>
              </c:strCache>
            </c:strRef>
          </c:cat>
          <c:val>
            <c:numRef>
              <c:f>Hoja1!$B$4</c:f>
              <c:numCache>
                <c:formatCode>#,##0</c:formatCode>
                <c:ptCount val="1"/>
                <c:pt idx="0">
                  <c:v>1881</c:v>
                </c:pt>
              </c:numCache>
            </c:numRef>
          </c:val>
          <c:extLst xmlns:c16r2="http://schemas.microsoft.com/office/drawing/2015/06/chart">
            <c:ext xmlns:c16="http://schemas.microsoft.com/office/drawing/2014/chart" uri="{C3380CC4-5D6E-409C-BE32-E72D297353CC}">
              <c16:uniqueId val="{00000002-AB93-4245-A1F7-F87A4CD59928}"/>
            </c:ext>
          </c:extLst>
        </c:ser>
        <c:ser>
          <c:idx val="3"/>
          <c:order val="3"/>
          <c:tx>
            <c:strRef>
              <c:f>Hoja1!$A$5</c:f>
              <c:strCache>
                <c:ptCount val="1"/>
                <c:pt idx="0">
                  <c:v>JVPLC</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Profesionales</c:v>
                </c:pt>
              </c:strCache>
            </c:strRef>
          </c:cat>
          <c:val>
            <c:numRef>
              <c:f>Hoja1!$B$5</c:f>
              <c:numCache>
                <c:formatCode>#,##0</c:formatCode>
                <c:ptCount val="1"/>
                <c:pt idx="0">
                  <c:v>308</c:v>
                </c:pt>
              </c:numCache>
            </c:numRef>
          </c:val>
          <c:extLst xmlns:c16r2="http://schemas.microsoft.com/office/drawing/2015/06/chart">
            <c:ext xmlns:c16="http://schemas.microsoft.com/office/drawing/2014/chart" uri="{C3380CC4-5D6E-409C-BE32-E72D297353CC}">
              <c16:uniqueId val="{00000003-AB93-4245-A1F7-F87A4CD59928}"/>
            </c:ext>
          </c:extLst>
        </c:ser>
        <c:ser>
          <c:idx val="4"/>
          <c:order val="4"/>
          <c:tx>
            <c:strRef>
              <c:f>Hoja1!$A$6</c:f>
              <c:strCache>
                <c:ptCount val="1"/>
                <c:pt idx="0">
                  <c:v>JVPP</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Profesionales</c:v>
                </c:pt>
              </c:strCache>
            </c:strRef>
          </c:cat>
          <c:val>
            <c:numRef>
              <c:f>Hoja1!$B$6</c:f>
              <c:numCache>
                <c:formatCode>#,##0</c:formatCode>
                <c:ptCount val="1"/>
                <c:pt idx="0">
                  <c:v>536</c:v>
                </c:pt>
              </c:numCache>
            </c:numRef>
          </c:val>
          <c:extLst xmlns:c16r2="http://schemas.microsoft.com/office/drawing/2015/06/chart">
            <c:ext xmlns:c16="http://schemas.microsoft.com/office/drawing/2014/chart" uri="{C3380CC4-5D6E-409C-BE32-E72D297353CC}">
              <c16:uniqueId val="{00000004-AB93-4245-A1F7-F87A4CD59928}"/>
            </c:ext>
          </c:extLst>
        </c:ser>
        <c:ser>
          <c:idx val="5"/>
          <c:order val="5"/>
          <c:tx>
            <c:strRef>
              <c:f>Hoja1!$A$7</c:f>
              <c:strCache>
                <c:ptCount val="1"/>
                <c:pt idx="0">
                  <c:v>JVPQF</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Profesionales</c:v>
                </c:pt>
              </c:strCache>
            </c:strRef>
          </c:cat>
          <c:val>
            <c:numRef>
              <c:f>Hoja1!$B$7</c:f>
              <c:numCache>
                <c:formatCode>#,##0</c:formatCode>
                <c:ptCount val="1"/>
                <c:pt idx="0">
                  <c:v>74</c:v>
                </c:pt>
              </c:numCache>
            </c:numRef>
          </c:val>
          <c:extLst xmlns:c16r2="http://schemas.microsoft.com/office/drawing/2015/06/chart">
            <c:ext xmlns:c16="http://schemas.microsoft.com/office/drawing/2014/chart" uri="{C3380CC4-5D6E-409C-BE32-E72D297353CC}">
              <c16:uniqueId val="{00000005-AB93-4245-A1F7-F87A4CD59928}"/>
            </c:ext>
          </c:extLst>
        </c:ser>
        <c:ser>
          <c:idx val="6"/>
          <c:order val="6"/>
          <c:tx>
            <c:strRef>
              <c:f>Hoja1!$A$8</c:f>
              <c:strCache>
                <c:ptCount val="1"/>
                <c:pt idx="0">
                  <c:v>JVPMV</c:v>
                </c:pt>
              </c:strCache>
            </c:strRef>
          </c:tx>
          <c:invertIfNegative val="0"/>
          <c:dLbls>
            <c:spPr>
              <a:noFill/>
              <a:ln>
                <a:noFill/>
              </a:ln>
              <a:effectLst/>
            </c:spPr>
            <c:txPr>
              <a:bodyPr/>
              <a:lstStyle/>
              <a:p>
                <a:pPr>
                  <a:defRPr b="1">
                    <a:latin typeface="+mj-lt"/>
                  </a:defRPr>
                </a:pPr>
                <a:endParaRPr lang="es-SV"/>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Hoja1!$B$1</c:f>
              <c:strCache>
                <c:ptCount val="1"/>
                <c:pt idx="0">
                  <c:v>Profesionales</c:v>
                </c:pt>
              </c:strCache>
            </c:strRef>
          </c:cat>
          <c:val>
            <c:numRef>
              <c:f>Hoja1!$B$8</c:f>
              <c:numCache>
                <c:formatCode>#,##0</c:formatCode>
                <c:ptCount val="1"/>
                <c:pt idx="0">
                  <c:v>47</c:v>
                </c:pt>
              </c:numCache>
            </c:numRef>
          </c:val>
          <c:extLst xmlns:c16r2="http://schemas.microsoft.com/office/drawing/2015/06/chart">
            <c:ext xmlns:c16="http://schemas.microsoft.com/office/drawing/2014/chart" uri="{C3380CC4-5D6E-409C-BE32-E72D297353CC}">
              <c16:uniqueId val="{00000006-AB93-4245-A1F7-F87A4CD59928}"/>
            </c:ext>
          </c:extLst>
        </c:ser>
        <c:dLbls>
          <c:dLblPos val="ctr"/>
          <c:showLegendKey val="0"/>
          <c:showVal val="1"/>
          <c:showCatName val="0"/>
          <c:showSerName val="0"/>
          <c:showPercent val="0"/>
          <c:showBubbleSize val="0"/>
        </c:dLbls>
        <c:gapWidth val="150"/>
        <c:overlap val="-25"/>
        <c:axId val="474020128"/>
        <c:axId val="474020520"/>
      </c:barChart>
      <c:catAx>
        <c:axId val="474020128"/>
        <c:scaling>
          <c:orientation val="minMax"/>
        </c:scaling>
        <c:delete val="0"/>
        <c:axPos val="b"/>
        <c:numFmt formatCode="General" sourceLinked="0"/>
        <c:majorTickMark val="none"/>
        <c:minorTickMark val="none"/>
        <c:tickLblPos val="nextTo"/>
        <c:txPr>
          <a:bodyPr/>
          <a:lstStyle/>
          <a:p>
            <a:pPr>
              <a:defRPr b="1" cap="all" baseline="0">
                <a:latin typeface="+mj-lt"/>
              </a:defRPr>
            </a:pPr>
            <a:endParaRPr lang="es-SV"/>
          </a:p>
        </c:txPr>
        <c:crossAx val="474020520"/>
        <c:crosses val="autoZero"/>
        <c:auto val="1"/>
        <c:lblAlgn val="ctr"/>
        <c:lblOffset val="100"/>
        <c:noMultiLvlLbl val="0"/>
      </c:catAx>
      <c:valAx>
        <c:axId val="474020520"/>
        <c:scaling>
          <c:orientation val="minMax"/>
        </c:scaling>
        <c:delete val="1"/>
        <c:axPos val="l"/>
        <c:numFmt formatCode="#,##0" sourceLinked="1"/>
        <c:majorTickMark val="none"/>
        <c:minorTickMark val="none"/>
        <c:tickLblPos val="nextTo"/>
        <c:crossAx val="474020128"/>
        <c:crosses val="autoZero"/>
        <c:crossBetween val="between"/>
      </c:valAx>
    </c:plotArea>
    <c:legend>
      <c:legendPos val="b"/>
      <c:overlay val="0"/>
      <c:txPr>
        <a:bodyPr/>
        <a:lstStyle/>
        <a:p>
          <a:pPr>
            <a:defRPr b="1"/>
          </a:pPr>
          <a:endParaRPr lang="es-SV"/>
        </a:p>
      </c:txPr>
    </c:legend>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1"/>
    <c:view3D>
      <c:rotX val="20"/>
      <c:rotY val="30"/>
      <c:depthPercent val="140"/>
      <c:rAngAx val="1"/>
    </c:view3D>
    <c:floor>
      <c:thickness val="0"/>
    </c:floor>
    <c:sideWall>
      <c:thickness val="0"/>
      <c:spPr>
        <a:gradFill>
          <a:gsLst>
            <a:gs pos="0">
              <a:srgbClr val="FFEFD1"/>
            </a:gs>
            <a:gs pos="65000">
              <a:srgbClr val="F0EBD5"/>
            </a:gs>
            <a:gs pos="100000">
              <a:srgbClr val="D1C39F"/>
            </a:gs>
          </a:gsLst>
          <a:lin ang="5400000" scaled="0"/>
        </a:gradFill>
      </c:spPr>
    </c:sideWall>
    <c:backWall>
      <c:thickness val="0"/>
      <c:spPr>
        <a:gradFill>
          <a:gsLst>
            <a:gs pos="0">
              <a:srgbClr val="FFEFD1"/>
            </a:gs>
            <a:gs pos="65000">
              <a:srgbClr val="F0EBD5"/>
            </a:gs>
            <a:gs pos="100000">
              <a:srgbClr val="D1C39F"/>
            </a:gs>
          </a:gsLst>
          <a:lin ang="5400000" scaled="0"/>
        </a:gradFill>
      </c:spPr>
    </c:backWall>
    <c:plotArea>
      <c:layout>
        <c:manualLayout>
          <c:layoutTarget val="inner"/>
          <c:xMode val="edge"/>
          <c:yMode val="edge"/>
          <c:x val="0.14559033519164266"/>
          <c:y val="4.7968684826597711E-2"/>
          <c:w val="0.53216539032895205"/>
          <c:h val="0.86443119085371023"/>
        </c:manualLayout>
      </c:layout>
      <c:bar3DChart>
        <c:barDir val="col"/>
        <c:grouping val="clustered"/>
        <c:varyColors val="0"/>
        <c:ser>
          <c:idx val="0"/>
          <c:order val="0"/>
          <c:tx>
            <c:strRef>
              <c:f>Hoja2!$B$4</c:f>
              <c:strCache>
                <c:ptCount val="1"/>
                <c:pt idx="0">
                  <c:v>Consultorio médico </c:v>
                </c:pt>
              </c:strCache>
            </c:strRef>
          </c:tx>
          <c:invertIfNegative val="0"/>
          <c:val>
            <c:numRef>
              <c:f>Hoja2!$C$4</c:f>
              <c:numCache>
                <c:formatCode>General</c:formatCode>
                <c:ptCount val="1"/>
                <c:pt idx="0">
                  <c:v>208</c:v>
                </c:pt>
              </c:numCache>
            </c:numRef>
          </c:val>
          <c:extLst xmlns:c16r2="http://schemas.microsoft.com/office/drawing/2015/06/chart">
            <c:ext xmlns:c16="http://schemas.microsoft.com/office/drawing/2014/chart" uri="{C3380CC4-5D6E-409C-BE32-E72D297353CC}">
              <c16:uniqueId val="{00000000-4FA9-4609-A76F-47763EFCB2F6}"/>
            </c:ext>
          </c:extLst>
        </c:ser>
        <c:ser>
          <c:idx val="1"/>
          <c:order val="1"/>
          <c:tx>
            <c:strRef>
              <c:f>Hoja2!$B$5</c:f>
              <c:strCache>
                <c:ptCount val="1"/>
                <c:pt idx="0">
                  <c:v>Consultorio médico especializado </c:v>
                </c:pt>
              </c:strCache>
            </c:strRef>
          </c:tx>
          <c:invertIfNegative val="0"/>
          <c:val>
            <c:numRef>
              <c:f>Hoja2!$C$5</c:f>
              <c:numCache>
                <c:formatCode>General</c:formatCode>
                <c:ptCount val="1"/>
                <c:pt idx="0">
                  <c:v>49</c:v>
                </c:pt>
              </c:numCache>
            </c:numRef>
          </c:val>
          <c:extLst xmlns:c16r2="http://schemas.microsoft.com/office/drawing/2015/06/chart">
            <c:ext xmlns:c16="http://schemas.microsoft.com/office/drawing/2014/chart" uri="{C3380CC4-5D6E-409C-BE32-E72D297353CC}">
              <c16:uniqueId val="{00000001-4FA9-4609-A76F-47763EFCB2F6}"/>
            </c:ext>
          </c:extLst>
        </c:ser>
        <c:ser>
          <c:idx val="2"/>
          <c:order val="2"/>
          <c:tx>
            <c:strRef>
              <c:f>Hoja2!$B$6</c:f>
              <c:strCache>
                <c:ptCount val="1"/>
                <c:pt idx="0">
                  <c:v>Clínicas especializadas</c:v>
                </c:pt>
              </c:strCache>
            </c:strRef>
          </c:tx>
          <c:invertIfNegative val="0"/>
          <c:val>
            <c:numRef>
              <c:f>Hoja2!$C$6</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02-4FA9-4609-A76F-47763EFCB2F6}"/>
            </c:ext>
          </c:extLst>
        </c:ser>
        <c:ser>
          <c:idx val="3"/>
          <c:order val="3"/>
          <c:tx>
            <c:strRef>
              <c:f>Hoja2!$B$7</c:f>
              <c:strCache>
                <c:ptCount val="1"/>
                <c:pt idx="0">
                  <c:v>Ópticas</c:v>
                </c:pt>
              </c:strCache>
            </c:strRef>
          </c:tx>
          <c:invertIfNegative val="0"/>
          <c:val>
            <c:numRef>
              <c:f>Hoja2!$C$7</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3-4FA9-4609-A76F-47763EFCB2F6}"/>
            </c:ext>
          </c:extLst>
        </c:ser>
        <c:ser>
          <c:idx val="4"/>
          <c:order val="4"/>
          <c:tx>
            <c:strRef>
              <c:f>Hoja2!$B$8</c:f>
              <c:strCache>
                <c:ptCount val="1"/>
                <c:pt idx="0">
                  <c:v>Venta de aros y lentes</c:v>
                </c:pt>
              </c:strCache>
            </c:strRef>
          </c:tx>
          <c:invertIfNegative val="0"/>
          <c:val>
            <c:numRef>
              <c:f>Hoja2!$C$8</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4-4FA9-4609-A76F-47763EFCB2F6}"/>
            </c:ext>
          </c:extLst>
        </c:ser>
        <c:ser>
          <c:idx val="5"/>
          <c:order val="5"/>
          <c:tx>
            <c:strRef>
              <c:f>Hoja2!$B$9</c:f>
              <c:strCache>
                <c:ptCount val="1"/>
                <c:pt idx="0">
                  <c:v>Centro de Cirugía Oftalmológica</c:v>
                </c:pt>
              </c:strCache>
            </c:strRef>
          </c:tx>
          <c:invertIfNegative val="0"/>
          <c:val>
            <c:numRef>
              <c:f>Hoja2!$C$9</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5-4FA9-4609-A76F-47763EFCB2F6}"/>
            </c:ext>
          </c:extLst>
        </c:ser>
        <c:ser>
          <c:idx val="6"/>
          <c:order val="6"/>
          <c:tx>
            <c:strRef>
              <c:f>Hoja2!$B$10</c:f>
              <c:strCache>
                <c:ptCount val="1"/>
                <c:pt idx="0">
                  <c:v>Centros de reducción de peso </c:v>
                </c:pt>
              </c:strCache>
            </c:strRef>
          </c:tx>
          <c:invertIfNegative val="0"/>
          <c:val>
            <c:numRef>
              <c:f>Hoja2!$C$10</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6-4FA9-4609-A76F-47763EFCB2F6}"/>
            </c:ext>
          </c:extLst>
        </c:ser>
        <c:ser>
          <c:idx val="7"/>
          <c:order val="7"/>
          <c:tx>
            <c:strRef>
              <c:f>Hoja2!$B$11</c:f>
              <c:strCache>
                <c:ptCount val="1"/>
                <c:pt idx="0">
                  <c:v>Gabinete radiológico e imagenología</c:v>
                </c:pt>
              </c:strCache>
            </c:strRef>
          </c:tx>
          <c:invertIfNegative val="0"/>
          <c:val>
            <c:numRef>
              <c:f>Hoja2!$C$11</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7-4FA9-4609-A76F-47763EFCB2F6}"/>
            </c:ext>
          </c:extLst>
        </c:ser>
        <c:ser>
          <c:idx val="8"/>
          <c:order val="8"/>
          <c:tx>
            <c:strRef>
              <c:f>Hoja2!$B$12</c:f>
              <c:strCache>
                <c:ptCount val="1"/>
                <c:pt idx="0">
                  <c:v>Laboratorio de patología</c:v>
                </c:pt>
              </c:strCache>
            </c:strRef>
          </c:tx>
          <c:invertIfNegative val="0"/>
          <c:val>
            <c:numRef>
              <c:f>Hoja2!$C$12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8-4FA9-4609-A76F-47763EFCB2F6}"/>
            </c:ext>
          </c:extLst>
        </c:ser>
        <c:ser>
          <c:idx val="9"/>
          <c:order val="9"/>
          <c:tx>
            <c:strRef>
              <c:f>Hoja2!$B$13</c:f>
              <c:strCache>
                <c:ptCount val="1"/>
                <c:pt idx="0">
                  <c:v>Laboratorio taller órtesis y protesis </c:v>
                </c:pt>
              </c:strCache>
            </c:strRef>
          </c:tx>
          <c:invertIfNegative val="0"/>
          <c:val>
            <c:numRef>
              <c:f>Hoja2!$C$13</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09-4FA9-4609-A76F-47763EFCB2F6}"/>
            </c:ext>
          </c:extLst>
        </c:ser>
        <c:ser>
          <c:idx val="10"/>
          <c:order val="10"/>
          <c:tx>
            <c:strRef>
              <c:f>Hoja2!$B$14</c:f>
              <c:strCache>
                <c:ptCount val="1"/>
                <c:pt idx="0">
                  <c:v>Consultorios de fisioterapia </c:v>
                </c:pt>
              </c:strCache>
            </c:strRef>
          </c:tx>
          <c:invertIfNegative val="0"/>
          <c:val>
            <c:numRef>
              <c:f>Hoja2!$C$14</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A-4FA9-4609-A76F-47763EFCB2F6}"/>
            </c:ext>
          </c:extLst>
        </c:ser>
        <c:ser>
          <c:idx val="11"/>
          <c:order val="11"/>
          <c:tx>
            <c:strRef>
              <c:f>Hoja2!$B$15</c:f>
              <c:strCache>
                <c:ptCount val="1"/>
                <c:pt idx="0">
                  <c:v>Albergue </c:v>
                </c:pt>
              </c:strCache>
            </c:strRef>
          </c:tx>
          <c:invertIfNegative val="0"/>
          <c:val>
            <c:numRef>
              <c:f>Hoja2!$C$15</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B-4FA9-4609-A76F-47763EFCB2F6}"/>
            </c:ext>
          </c:extLst>
        </c:ser>
        <c:ser>
          <c:idx val="12"/>
          <c:order val="12"/>
          <c:tx>
            <c:strRef>
              <c:f>Hoja2!$B$16</c:f>
              <c:strCache>
                <c:ptCount val="1"/>
                <c:pt idx="0">
                  <c:v>Centro de Atención Integral al Adulto Mayor</c:v>
                </c:pt>
              </c:strCache>
            </c:strRef>
          </c:tx>
          <c:invertIfNegative val="0"/>
          <c:val>
            <c:numRef>
              <c:f>Hoja2!$C$16</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C-4FA9-4609-A76F-47763EFCB2F6}"/>
            </c:ext>
          </c:extLst>
        </c:ser>
        <c:ser>
          <c:idx val="13"/>
          <c:order val="13"/>
          <c:tx>
            <c:strRef>
              <c:f>Hoja2!$B$17</c:f>
              <c:strCache>
                <c:ptCount val="1"/>
                <c:pt idx="0">
                  <c:v>Consultorio odontológico general </c:v>
                </c:pt>
              </c:strCache>
            </c:strRef>
          </c:tx>
          <c:invertIfNegative val="0"/>
          <c:val>
            <c:numRef>
              <c:f>Hoja2!$C$17</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D-4FA9-4609-A76F-47763EFCB2F6}"/>
            </c:ext>
          </c:extLst>
        </c:ser>
        <c:ser>
          <c:idx val="14"/>
          <c:order val="14"/>
          <c:tx>
            <c:strRef>
              <c:f>Hoja2!$B$18</c:f>
              <c:strCache>
                <c:ptCount val="1"/>
                <c:pt idx="0">
                  <c:v>Consultorio odontológico de especialidades </c:v>
                </c:pt>
              </c:strCache>
            </c:strRef>
          </c:tx>
          <c:invertIfNegative val="0"/>
          <c:val>
            <c:numRef>
              <c:f>Hoja2!$C$18</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E-4FA9-4609-A76F-47763EFCB2F6}"/>
            </c:ext>
          </c:extLst>
        </c:ser>
        <c:ser>
          <c:idx val="15"/>
          <c:order val="15"/>
          <c:tx>
            <c:strRef>
              <c:f>Hoja2!$B$19</c:f>
              <c:strCache>
                <c:ptCount val="1"/>
                <c:pt idx="0">
                  <c:v>Centro odontológico </c:v>
                </c:pt>
              </c:strCache>
            </c:strRef>
          </c:tx>
          <c:invertIfNegative val="0"/>
          <c:val>
            <c:numRef>
              <c:f>Hoja2!$C$19</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F-4FA9-4609-A76F-47763EFCB2F6}"/>
            </c:ext>
          </c:extLst>
        </c:ser>
        <c:ser>
          <c:idx val="16"/>
          <c:order val="16"/>
          <c:tx>
            <c:strRef>
              <c:f>Hoja2!$B$20</c:f>
              <c:strCache>
                <c:ptCount val="1"/>
                <c:pt idx="0">
                  <c:v>Depósito Dental</c:v>
                </c:pt>
              </c:strCache>
            </c:strRef>
          </c:tx>
          <c:invertIfNegative val="0"/>
          <c:val>
            <c:numRef>
              <c:f>Hoja2!$C$20</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10-4FA9-4609-A76F-47763EFCB2F6}"/>
            </c:ext>
          </c:extLst>
        </c:ser>
        <c:ser>
          <c:idx val="17"/>
          <c:order val="17"/>
          <c:tx>
            <c:strRef>
              <c:f>Hoja2!$B$21</c:f>
              <c:strCache>
                <c:ptCount val="1"/>
                <c:pt idx="0">
                  <c:v>Gabinete Radiológico Dental</c:v>
                </c:pt>
              </c:strCache>
            </c:strRef>
          </c:tx>
          <c:invertIfNegative val="0"/>
          <c:val>
            <c:numRef>
              <c:f>Hoja2!$C$21</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1-4FA9-4609-A76F-47763EFCB2F6}"/>
            </c:ext>
          </c:extLst>
        </c:ser>
        <c:ser>
          <c:idx val="18"/>
          <c:order val="18"/>
          <c:tx>
            <c:strRef>
              <c:f>Hoja2!$B$22</c:f>
              <c:strCache>
                <c:ptCount val="1"/>
                <c:pt idx="0">
                  <c:v>Laboratorio de Prótesis Dental </c:v>
                </c:pt>
              </c:strCache>
            </c:strRef>
          </c:tx>
          <c:invertIfNegative val="0"/>
          <c:val>
            <c:numRef>
              <c:f>Hoja2!$C$22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2-4FA9-4609-A76F-47763EFCB2F6}"/>
            </c:ext>
          </c:extLst>
        </c:ser>
        <c:ser>
          <c:idx val="19"/>
          <c:order val="19"/>
          <c:tx>
            <c:strRef>
              <c:f>Hoja2!$B$23</c:f>
              <c:strCache>
                <c:ptCount val="1"/>
                <c:pt idx="0">
                  <c:v>Clínicas odontológicas asistenciales </c:v>
                </c:pt>
              </c:strCache>
            </c:strRef>
          </c:tx>
          <c:invertIfNegative val="0"/>
          <c:val>
            <c:numRef>
              <c:f>Hoja2!$C$23</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3-4FA9-4609-A76F-47763EFCB2F6}"/>
            </c:ext>
          </c:extLst>
        </c:ser>
        <c:ser>
          <c:idx val="20"/>
          <c:order val="20"/>
          <c:tx>
            <c:strRef>
              <c:f>Hoja2!$B$24</c:f>
              <c:strCache>
                <c:ptCount val="1"/>
                <c:pt idx="0">
                  <c:v>Laboratorios clínicos </c:v>
                </c:pt>
              </c:strCache>
            </c:strRef>
          </c:tx>
          <c:invertIfNegative val="0"/>
          <c:val>
            <c:numRef>
              <c:f>Hoja2!$C$24</c:f>
              <c:numCache>
                <c:formatCode>General</c:formatCode>
                <c:ptCount val="1"/>
                <c:pt idx="0">
                  <c:v>85</c:v>
                </c:pt>
              </c:numCache>
            </c:numRef>
          </c:val>
          <c:extLst xmlns:c16r2="http://schemas.microsoft.com/office/drawing/2015/06/chart">
            <c:ext xmlns:c16="http://schemas.microsoft.com/office/drawing/2014/chart" uri="{C3380CC4-5D6E-409C-BE32-E72D297353CC}">
              <c16:uniqueId val="{00000014-4FA9-4609-A76F-47763EFCB2F6}"/>
            </c:ext>
          </c:extLst>
        </c:ser>
        <c:ser>
          <c:idx val="21"/>
          <c:order val="21"/>
          <c:tx>
            <c:strRef>
              <c:f>Hoja2!$B$25</c:f>
              <c:strCache>
                <c:ptCount val="1"/>
                <c:pt idx="0">
                  <c:v>Clínica psicológica privada </c:v>
                </c:pt>
              </c:strCache>
            </c:strRef>
          </c:tx>
          <c:invertIfNegative val="0"/>
          <c:val>
            <c:numRef>
              <c:f>Hoja2!$C$25</c:f>
              <c:numCache>
                <c:formatCode>General</c:formatCode>
                <c:ptCount val="1"/>
                <c:pt idx="0">
                  <c:v>8</c:v>
                </c:pt>
              </c:numCache>
            </c:numRef>
          </c:val>
          <c:extLst xmlns:c16r2="http://schemas.microsoft.com/office/drawing/2015/06/chart">
            <c:ext xmlns:c16="http://schemas.microsoft.com/office/drawing/2014/chart" uri="{C3380CC4-5D6E-409C-BE32-E72D297353CC}">
              <c16:uniqueId val="{00000015-4FA9-4609-A76F-47763EFCB2F6}"/>
            </c:ext>
          </c:extLst>
        </c:ser>
        <c:ser>
          <c:idx val="22"/>
          <c:order val="22"/>
          <c:tx>
            <c:strRef>
              <c:f>Hoja2!$B$26</c:f>
              <c:strCache>
                <c:ptCount val="1"/>
                <c:pt idx="0">
                  <c:v>Consultorio veterinario </c:v>
                </c:pt>
              </c:strCache>
            </c:strRef>
          </c:tx>
          <c:invertIfNegative val="0"/>
          <c:val>
            <c:numRef>
              <c:f>Hoja2!$C$26</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16-4FA9-4609-A76F-47763EFCB2F6}"/>
            </c:ext>
          </c:extLst>
        </c:ser>
        <c:ser>
          <c:idx val="23"/>
          <c:order val="23"/>
          <c:tx>
            <c:strRef>
              <c:f>Hoja2!$B$27</c:f>
              <c:strCache>
                <c:ptCount val="1"/>
                <c:pt idx="0">
                  <c:v>Clínica veterinaria </c:v>
                </c:pt>
              </c:strCache>
            </c:strRef>
          </c:tx>
          <c:invertIfNegative val="0"/>
          <c:val>
            <c:numRef>
              <c:f>Hoja2!$C$27</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17-4FA9-4609-A76F-47763EFCB2F6}"/>
            </c:ext>
          </c:extLst>
        </c:ser>
        <c:ser>
          <c:idx val="24"/>
          <c:order val="24"/>
          <c:tx>
            <c:strRef>
              <c:f>Hoja2!$B$28</c:f>
              <c:strCache>
                <c:ptCount val="1"/>
                <c:pt idx="0">
                  <c:v>Hospitales veterinarios </c:v>
                </c:pt>
              </c:strCache>
            </c:strRef>
          </c:tx>
          <c:invertIfNegative val="0"/>
          <c:val>
            <c:numRef>
              <c:f>Hoja2!$C$28</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18-4FA9-4609-A76F-47763EFCB2F6}"/>
            </c:ext>
          </c:extLst>
        </c:ser>
        <c:ser>
          <c:idx val="25"/>
          <c:order val="25"/>
          <c:tx>
            <c:strRef>
              <c:f>Hoja2!$B$29</c:f>
              <c:strCache>
                <c:ptCount val="1"/>
                <c:pt idx="0">
                  <c:v>Laboratorio clínico veterinario </c:v>
                </c:pt>
              </c:strCache>
            </c:strRef>
          </c:tx>
          <c:invertIfNegative val="0"/>
          <c:val>
            <c:numRef>
              <c:f>Hoja2!$C$29</c:f>
              <c:numCache>
                <c:formatCode>General</c:formatCode>
                <c:ptCount val="1"/>
                <c:pt idx="0">
                  <c:v>2</c:v>
                </c:pt>
              </c:numCache>
            </c:numRef>
          </c:val>
          <c:extLst xmlns:c16r2="http://schemas.microsoft.com/office/drawing/2015/06/chart">
            <c:ext xmlns:c16="http://schemas.microsoft.com/office/drawing/2014/chart" uri="{C3380CC4-5D6E-409C-BE32-E72D297353CC}">
              <c16:uniqueId val="{00000019-4FA9-4609-A76F-47763EFCB2F6}"/>
            </c:ext>
          </c:extLst>
        </c:ser>
        <c:ser>
          <c:idx val="26"/>
          <c:order val="26"/>
          <c:tx>
            <c:strRef>
              <c:f>Hoja2!$B$30</c:f>
              <c:strCache>
                <c:ptCount val="1"/>
                <c:pt idx="0">
                  <c:v>Clínicas médicas empresariales </c:v>
                </c:pt>
              </c:strCache>
            </c:strRef>
          </c:tx>
          <c:invertIfNegative val="0"/>
          <c:val>
            <c:numRef>
              <c:f>Hoja2!$C$30</c:f>
              <c:numCache>
                <c:formatCode>General</c:formatCode>
                <c:ptCount val="1"/>
                <c:pt idx="0">
                  <c:v>7</c:v>
                </c:pt>
              </c:numCache>
            </c:numRef>
          </c:val>
          <c:extLst xmlns:c16r2="http://schemas.microsoft.com/office/drawing/2015/06/chart">
            <c:ext xmlns:c16="http://schemas.microsoft.com/office/drawing/2014/chart" uri="{C3380CC4-5D6E-409C-BE32-E72D297353CC}">
              <c16:uniqueId val="{0000001A-4FA9-4609-A76F-47763EFCB2F6}"/>
            </c:ext>
          </c:extLst>
        </c:ser>
        <c:ser>
          <c:idx val="27"/>
          <c:order val="27"/>
          <c:tx>
            <c:strRef>
              <c:f>Hoja2!$B$31</c:f>
              <c:strCache>
                <c:ptCount val="1"/>
                <c:pt idx="0">
                  <c:v>Clínicas médicas asistenciales </c:v>
                </c:pt>
              </c:strCache>
            </c:strRef>
          </c:tx>
          <c:invertIfNegative val="0"/>
          <c:val>
            <c:numRef>
              <c:f>Hoja2!$C$31</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1B-4FA9-4609-A76F-47763EFCB2F6}"/>
            </c:ext>
          </c:extLst>
        </c:ser>
        <c:ser>
          <c:idx val="28"/>
          <c:order val="28"/>
          <c:tx>
            <c:strRef>
              <c:f>Hoja2!$B$32</c:f>
              <c:strCache>
                <c:ptCount val="1"/>
                <c:pt idx="0">
                  <c:v>Centro de cirugía ambulatoria </c:v>
                </c:pt>
              </c:strCache>
            </c:strRef>
          </c:tx>
          <c:invertIfNegative val="0"/>
          <c:val>
            <c:numRef>
              <c:f>Hoja2!$C$32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1C-4FA9-4609-A76F-47763EFCB2F6}"/>
            </c:ext>
          </c:extLst>
        </c:ser>
        <c:ser>
          <c:idx val="29"/>
          <c:order val="29"/>
          <c:tx>
            <c:strRef>
              <c:f>Hoja2!$B$33</c:f>
              <c:strCache>
                <c:ptCount val="1"/>
                <c:pt idx="0">
                  <c:v>Centro de hemodiálisis </c:v>
                </c:pt>
              </c:strCache>
            </c:strRef>
          </c:tx>
          <c:invertIfNegative val="0"/>
          <c:val>
            <c:numRef>
              <c:f>Hoja2!$C$33</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1D-4FA9-4609-A76F-47763EFCB2F6}"/>
            </c:ext>
          </c:extLst>
        </c:ser>
        <c:dLbls>
          <c:showLegendKey val="0"/>
          <c:showVal val="0"/>
          <c:showCatName val="0"/>
          <c:showSerName val="0"/>
          <c:showPercent val="0"/>
          <c:showBubbleSize val="0"/>
        </c:dLbls>
        <c:gapWidth val="300"/>
        <c:shape val="box"/>
        <c:axId val="474021304"/>
        <c:axId val="473728184"/>
        <c:axId val="0"/>
      </c:bar3DChart>
      <c:catAx>
        <c:axId val="474021304"/>
        <c:scaling>
          <c:orientation val="minMax"/>
        </c:scaling>
        <c:delete val="1"/>
        <c:axPos val="b"/>
        <c:title>
          <c:tx>
            <c:rich>
              <a:bodyPr/>
              <a:lstStyle/>
              <a:p>
                <a:pPr>
                  <a:defRPr/>
                </a:pPr>
                <a:r>
                  <a:rPr lang="es-SV"/>
                  <a:t>TOTALES		472</a:t>
                </a:r>
              </a:p>
            </c:rich>
          </c:tx>
          <c:layout>
            <c:manualLayout>
              <c:xMode val="edge"/>
              <c:yMode val="edge"/>
              <c:x val="0.66430966168850958"/>
              <c:y val="0.93531746026980422"/>
            </c:manualLayout>
          </c:layout>
          <c:overlay val="0"/>
        </c:title>
        <c:majorTickMark val="none"/>
        <c:minorTickMark val="none"/>
        <c:tickLblPos val="none"/>
        <c:crossAx val="473728184"/>
        <c:crosses val="autoZero"/>
        <c:auto val="1"/>
        <c:lblAlgn val="ctr"/>
        <c:lblOffset val="100"/>
        <c:noMultiLvlLbl val="0"/>
      </c:catAx>
      <c:valAx>
        <c:axId val="473728184"/>
        <c:scaling>
          <c:orientation val="minMax"/>
        </c:scaling>
        <c:delete val="0"/>
        <c:axPos val="l"/>
        <c:majorGridlines/>
        <c:minorGridlines/>
        <c:title>
          <c:tx>
            <c:rich>
              <a:bodyPr rot="0" vert="wordArtVert"/>
              <a:lstStyle/>
              <a:p>
                <a:pPr>
                  <a:defRPr b="1" cap="all" spc="0">
                    <a:ln w="9000" cmpd="sng">
                      <a:solidFill>
                        <a:schemeClr val="accent4">
                          <a:shade val="50000"/>
                          <a:satMod val="120000"/>
                        </a:schemeClr>
                      </a:solidFill>
                      <a:prstDash val="solid"/>
                    </a:ln>
                    <a:solidFill>
                      <a:schemeClr val="tx1"/>
                    </a:solidFill>
                    <a:effectLst>
                      <a:reflection blurRad="12700" stA="28000" endPos="45000" dist="1000" dir="5400000" sy="-100000" algn="bl" rotWithShape="0"/>
                    </a:effectLst>
                  </a:defRPr>
                </a:pPr>
                <a:r>
                  <a:rPr lang="es-SV" b="1" cap="all" spc="0">
                    <a:ln w="9000" cmpd="sng">
                      <a:solidFill>
                        <a:schemeClr val="accent4">
                          <a:shade val="50000"/>
                          <a:satMod val="120000"/>
                        </a:schemeClr>
                      </a:solidFill>
                      <a:prstDash val="solid"/>
                    </a:ln>
                    <a:solidFill>
                      <a:schemeClr val="tx1"/>
                    </a:solidFill>
                    <a:effectLst>
                      <a:reflection blurRad="12700" stA="28000" endPos="45000" dist="1000" dir="5400000" sy="-100000" algn="bl" rotWithShape="0"/>
                    </a:effectLst>
                  </a:rPr>
                  <a:t>TIPO DE  ESTABLECIMIENTOS</a:t>
                </a:r>
              </a:p>
            </c:rich>
          </c:tx>
          <c:layout>
            <c:manualLayout>
              <c:xMode val="edge"/>
              <c:yMode val="edge"/>
              <c:x val="2.4187778193067465E-2"/>
              <c:y val="0.14100286830642686"/>
            </c:manualLayout>
          </c:layout>
          <c:overlay val="0"/>
        </c:title>
        <c:numFmt formatCode="General" sourceLinked="1"/>
        <c:majorTickMark val="out"/>
        <c:minorTickMark val="none"/>
        <c:tickLblPos val="nextTo"/>
        <c:crossAx val="474021304"/>
        <c:crosses val="autoZero"/>
        <c:crossBetween val="between"/>
      </c:valAx>
    </c:plotArea>
    <c:legend>
      <c:legendPos val="r"/>
      <c:layout>
        <c:manualLayout>
          <c:xMode val="edge"/>
          <c:yMode val="edge"/>
          <c:x val="0.68164753993661908"/>
          <c:y val="5.8739867445523002E-2"/>
          <c:w val="0.30551180783913395"/>
          <c:h val="0.88226411145055295"/>
        </c:manualLayout>
      </c:layout>
      <c:overlay val="0"/>
      <c:spPr>
        <a:gradFill>
          <a:gsLst>
            <a:gs pos="0">
              <a:srgbClr val="FFEFD1"/>
            </a:gs>
            <a:gs pos="65000">
              <a:srgbClr val="F0EBD5"/>
            </a:gs>
            <a:gs pos="100000">
              <a:srgbClr val="D1C39F"/>
            </a:gs>
          </a:gsLst>
          <a:lin ang="5400000" scaled="0"/>
        </a:gradFill>
      </c:spPr>
      <c:txPr>
        <a:bodyPr/>
        <a:lstStyle/>
        <a:p>
          <a:pPr>
            <a:defRPr sz="850"/>
          </a:pPr>
          <a:endParaRPr lang="es-SV"/>
        </a:p>
      </c:txPr>
    </c:legend>
    <c:plotVisOnly val="1"/>
    <c:dispBlanksAs val="gap"/>
    <c:showDLblsOverMax val="0"/>
  </c:chart>
  <c:spPr>
    <a:gradFill>
      <a:gsLst>
        <a:gs pos="0">
          <a:srgbClr val="FFEFD1"/>
        </a:gs>
        <a:gs pos="65000">
          <a:srgbClr val="F0EBD5"/>
        </a:gs>
        <a:gs pos="100000">
          <a:srgbClr val="D1C39F"/>
        </a:gs>
      </a:gsLst>
      <a:lin ang="5400000" scaled="0"/>
    </a:gradFill>
  </c:spPr>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6E03AF-3A0B-4096-8186-6D9E90604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61</Pages>
  <Words>9741</Words>
  <Characters>53576</Characters>
  <Application>Microsoft Office Word</Application>
  <DocSecurity>0</DocSecurity>
  <Lines>446</Lines>
  <Paragraphs>126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63191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Rosalio Escobar</dc:creator>
  <cp:lastModifiedBy>Aura Ivette Morales</cp:lastModifiedBy>
  <cp:revision>2</cp:revision>
  <cp:lastPrinted>2019-05-27T19:48:00Z</cp:lastPrinted>
  <dcterms:created xsi:type="dcterms:W3CDTF">2019-06-03T20:27:00Z</dcterms:created>
  <dcterms:modified xsi:type="dcterms:W3CDTF">2019-06-03T20:27:00Z</dcterms:modified>
</cp:coreProperties>
</file>