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30B" w:rsidRPr="009D6572" w:rsidRDefault="009D6572" w:rsidP="00D14989">
      <w:pPr>
        <w:pStyle w:val="Sinespaciado"/>
        <w:jc w:val="center"/>
        <w:rPr>
          <w:rFonts w:ascii="Arial Narrow" w:hAnsi="Arial Narrow"/>
          <w:sz w:val="18"/>
          <w:szCs w:val="18"/>
        </w:rPr>
      </w:pPr>
      <w:bookmarkStart w:id="0" w:name="_GoBack"/>
      <w:bookmarkEnd w:id="0"/>
      <w:r>
        <w:rPr>
          <w:rFonts w:ascii="Arial Narrow" w:hAnsi="Arial Narrow"/>
          <w:noProof/>
          <w:sz w:val="18"/>
          <w:szCs w:val="18"/>
          <w:lang w:eastAsia="es-SV"/>
        </w:rPr>
        <w:drawing>
          <wp:anchor distT="0" distB="0" distL="114300" distR="114300" simplePos="0" relativeHeight="251727360" behindDoc="0" locked="0" layoutInCell="1" allowOverlap="1" wp14:anchorId="1C1CD141" wp14:editId="1894759F">
            <wp:simplePos x="0" y="0"/>
            <wp:positionH relativeFrom="column">
              <wp:posOffset>-45416</wp:posOffset>
            </wp:positionH>
            <wp:positionV relativeFrom="paragraph">
              <wp:posOffset>-85725</wp:posOffset>
            </wp:positionV>
            <wp:extent cx="2138680" cy="993140"/>
            <wp:effectExtent l="0" t="0" r="0" b="0"/>
            <wp:wrapNone/>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o.png"/>
                    <pic:cNvPicPr/>
                  </pic:nvPicPr>
                  <pic:blipFill>
                    <a:blip r:embed="rId8">
                      <a:extLst>
                        <a:ext uri="{28A0092B-C50C-407E-A947-70E740481C1C}">
                          <a14:useLocalDpi xmlns:a14="http://schemas.microsoft.com/office/drawing/2010/main" val="0"/>
                        </a:ext>
                      </a:extLst>
                    </a:blip>
                    <a:stretch>
                      <a:fillRect/>
                    </a:stretch>
                  </pic:blipFill>
                  <pic:spPr>
                    <a:xfrm>
                      <a:off x="0" y="0"/>
                      <a:ext cx="2138680" cy="993140"/>
                    </a:xfrm>
                    <a:prstGeom prst="rect">
                      <a:avLst/>
                    </a:prstGeom>
                  </pic:spPr>
                </pic:pic>
              </a:graphicData>
            </a:graphic>
            <wp14:sizeRelH relativeFrom="page">
              <wp14:pctWidth>0</wp14:pctWidth>
            </wp14:sizeRelH>
            <wp14:sizeRelV relativeFrom="page">
              <wp14:pctHeight>0</wp14:pctHeight>
            </wp14:sizeRelV>
          </wp:anchor>
        </w:drawing>
      </w:r>
      <w:r w:rsidR="004C0B56" w:rsidRPr="009D6572">
        <w:rPr>
          <w:rFonts w:ascii="Arial Narrow" w:hAnsi="Arial Narrow"/>
          <w:noProof/>
          <w:sz w:val="18"/>
          <w:szCs w:val="18"/>
          <w:lang w:eastAsia="es-SV"/>
        </w:rPr>
        <w:drawing>
          <wp:anchor distT="0" distB="0" distL="114300" distR="114300" simplePos="0" relativeHeight="251726336" behindDoc="0" locked="0" layoutInCell="1" allowOverlap="1" wp14:anchorId="1271016C" wp14:editId="1450499B">
            <wp:simplePos x="0" y="0"/>
            <wp:positionH relativeFrom="column">
              <wp:posOffset>3482975</wp:posOffset>
            </wp:positionH>
            <wp:positionV relativeFrom="paragraph">
              <wp:posOffset>-126337</wp:posOffset>
            </wp:positionV>
            <wp:extent cx="2075291" cy="1111179"/>
            <wp:effectExtent l="0" t="0" r="1270" b="0"/>
            <wp:wrapNone/>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_cssp.png"/>
                    <pic:cNvPicPr/>
                  </pic:nvPicPr>
                  <pic:blipFill>
                    <a:blip r:embed="rId9">
                      <a:extLst>
                        <a:ext uri="{28A0092B-C50C-407E-A947-70E740481C1C}">
                          <a14:useLocalDpi xmlns:a14="http://schemas.microsoft.com/office/drawing/2010/main" val="0"/>
                        </a:ext>
                      </a:extLst>
                    </a:blip>
                    <a:stretch>
                      <a:fillRect/>
                    </a:stretch>
                  </pic:blipFill>
                  <pic:spPr>
                    <a:xfrm>
                      <a:off x="0" y="0"/>
                      <a:ext cx="2075291" cy="1111179"/>
                    </a:xfrm>
                    <a:prstGeom prst="rect">
                      <a:avLst/>
                    </a:prstGeom>
                  </pic:spPr>
                </pic:pic>
              </a:graphicData>
            </a:graphic>
            <wp14:sizeRelH relativeFrom="page">
              <wp14:pctWidth>0</wp14:pctWidth>
            </wp14:sizeRelH>
            <wp14:sizeRelV relativeFrom="page">
              <wp14:pctHeight>0</wp14:pctHeight>
            </wp14:sizeRelV>
          </wp:anchor>
        </w:drawing>
      </w:r>
    </w:p>
    <w:p w:rsidR="0058430B" w:rsidRPr="009D6572" w:rsidRDefault="0058430B" w:rsidP="00D14989">
      <w:pPr>
        <w:pStyle w:val="Sinespaciado"/>
        <w:jc w:val="center"/>
        <w:rPr>
          <w:rFonts w:ascii="Arial Narrow" w:hAnsi="Arial Narrow"/>
          <w:sz w:val="18"/>
          <w:szCs w:val="18"/>
        </w:rPr>
      </w:pPr>
    </w:p>
    <w:p w:rsidR="0058430B" w:rsidRPr="009D6572" w:rsidRDefault="0058430B" w:rsidP="009D6572">
      <w:pPr>
        <w:pStyle w:val="Sinespaciado"/>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4C0B56" w:rsidRPr="009D6572" w:rsidRDefault="004C0B56" w:rsidP="00D14989">
      <w:pPr>
        <w:pStyle w:val="Sinespaciado"/>
        <w:jc w:val="center"/>
        <w:rPr>
          <w:rFonts w:ascii="Arial Narrow" w:hAnsi="Arial Narrow"/>
          <w:sz w:val="18"/>
          <w:szCs w:val="18"/>
        </w:rPr>
      </w:pPr>
    </w:p>
    <w:p w:rsidR="004C0B56" w:rsidRPr="009D6572" w:rsidRDefault="004C0B56" w:rsidP="00D14989">
      <w:pPr>
        <w:pStyle w:val="Sinespaciado"/>
        <w:jc w:val="center"/>
        <w:rPr>
          <w:rFonts w:ascii="Arial Narrow" w:hAnsi="Arial Narrow"/>
          <w:sz w:val="18"/>
          <w:szCs w:val="18"/>
        </w:rPr>
      </w:pPr>
    </w:p>
    <w:p w:rsidR="004C0B56" w:rsidRPr="009D6572" w:rsidRDefault="004C0B56" w:rsidP="00D14989">
      <w:pPr>
        <w:pStyle w:val="Sinespaciado"/>
        <w:jc w:val="center"/>
        <w:rPr>
          <w:rFonts w:ascii="Arial Narrow" w:hAnsi="Arial Narrow"/>
          <w:sz w:val="18"/>
          <w:szCs w:val="18"/>
        </w:rPr>
      </w:pPr>
    </w:p>
    <w:p w:rsidR="004C0B56" w:rsidRPr="009D6572" w:rsidRDefault="004C0B56" w:rsidP="00D14989">
      <w:pPr>
        <w:pStyle w:val="Sinespaciado"/>
        <w:jc w:val="center"/>
        <w:rPr>
          <w:rFonts w:ascii="Arial Narrow" w:hAnsi="Arial Narrow"/>
          <w:sz w:val="18"/>
          <w:szCs w:val="18"/>
        </w:rPr>
      </w:pPr>
    </w:p>
    <w:p w:rsidR="004C0B56" w:rsidRDefault="004C0B56" w:rsidP="00D14989">
      <w:pPr>
        <w:pStyle w:val="Sinespaciado"/>
        <w:jc w:val="center"/>
        <w:rPr>
          <w:rFonts w:ascii="Arial Narrow" w:hAnsi="Arial Narrow"/>
          <w:sz w:val="18"/>
          <w:szCs w:val="18"/>
        </w:rPr>
      </w:pPr>
    </w:p>
    <w:p w:rsidR="009D6572" w:rsidRDefault="009D6572" w:rsidP="00D14989">
      <w:pPr>
        <w:pStyle w:val="Sinespaciado"/>
        <w:jc w:val="center"/>
        <w:rPr>
          <w:rFonts w:ascii="Arial Narrow" w:hAnsi="Arial Narrow"/>
          <w:sz w:val="18"/>
          <w:szCs w:val="18"/>
        </w:rPr>
      </w:pPr>
    </w:p>
    <w:p w:rsidR="009D6572" w:rsidRPr="009D6572" w:rsidRDefault="009D6572"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4C0B56" w:rsidP="00D14989">
      <w:pPr>
        <w:pStyle w:val="Sinespaciado"/>
        <w:jc w:val="center"/>
        <w:rPr>
          <w:rFonts w:ascii="Arial Narrow" w:hAnsi="Arial Narrow"/>
          <w:sz w:val="18"/>
          <w:szCs w:val="18"/>
        </w:rPr>
      </w:pPr>
      <w:r w:rsidRPr="009D6572">
        <w:rPr>
          <w:rFonts w:ascii="Arial Narrow" w:hAnsi="Arial Narrow"/>
          <w:noProof/>
          <w:sz w:val="18"/>
          <w:szCs w:val="18"/>
          <w:lang w:eastAsia="es-SV"/>
        </w:rPr>
        <w:drawing>
          <wp:inline distT="0" distB="0" distL="0" distR="0" wp14:anchorId="672469B7" wp14:editId="7AF88A56">
            <wp:extent cx="5042194" cy="946206"/>
            <wp:effectExtent l="0" t="0" r="6350" b="6350"/>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p_flag.png"/>
                    <pic:cNvPicPr/>
                  </pic:nvPicPr>
                  <pic:blipFill>
                    <a:blip r:embed="rId10">
                      <a:extLst>
                        <a:ext uri="{28A0092B-C50C-407E-A947-70E740481C1C}">
                          <a14:useLocalDpi xmlns:a14="http://schemas.microsoft.com/office/drawing/2010/main" val="0"/>
                        </a:ext>
                      </a:extLst>
                    </a:blip>
                    <a:stretch>
                      <a:fillRect/>
                    </a:stretch>
                  </pic:blipFill>
                  <pic:spPr>
                    <a:xfrm>
                      <a:off x="0" y="0"/>
                      <a:ext cx="5082241" cy="953721"/>
                    </a:xfrm>
                    <a:prstGeom prst="rect">
                      <a:avLst/>
                    </a:prstGeom>
                  </pic:spPr>
                </pic:pic>
              </a:graphicData>
            </a:graphic>
          </wp:inline>
        </w:drawing>
      </w: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4C0B56" w:rsidRPr="009D6572" w:rsidRDefault="004C0B56" w:rsidP="00D14989">
      <w:pPr>
        <w:pStyle w:val="Sinespaciado"/>
        <w:jc w:val="center"/>
        <w:rPr>
          <w:rFonts w:ascii="Arial Narrow" w:hAnsi="Arial Narrow"/>
          <w:sz w:val="18"/>
          <w:szCs w:val="18"/>
        </w:rPr>
      </w:pPr>
    </w:p>
    <w:p w:rsidR="004C0B56" w:rsidRPr="009D6572" w:rsidRDefault="004C0B56" w:rsidP="00D14989">
      <w:pPr>
        <w:pStyle w:val="Sinespaciado"/>
        <w:jc w:val="center"/>
        <w:rPr>
          <w:rFonts w:ascii="Arial Narrow" w:hAnsi="Arial Narrow"/>
          <w:sz w:val="18"/>
          <w:szCs w:val="18"/>
        </w:rPr>
      </w:pPr>
    </w:p>
    <w:p w:rsidR="004C0B56" w:rsidRPr="009D6572" w:rsidRDefault="004C0B56" w:rsidP="00D14989">
      <w:pPr>
        <w:pStyle w:val="Sinespaciado"/>
        <w:jc w:val="center"/>
        <w:rPr>
          <w:rFonts w:ascii="Monotype Corsiva" w:hAnsi="Monotype Corsiva"/>
          <w:color w:val="17365D" w:themeColor="text2" w:themeShade="BF"/>
          <w:sz w:val="72"/>
          <w:szCs w:val="18"/>
        </w:rPr>
      </w:pPr>
      <w:r w:rsidRPr="009D6572">
        <w:rPr>
          <w:rFonts w:ascii="Monotype Corsiva" w:hAnsi="Monotype Corsiva"/>
          <w:color w:val="17365D" w:themeColor="text2" w:themeShade="BF"/>
          <w:sz w:val="72"/>
          <w:szCs w:val="18"/>
        </w:rPr>
        <w:t>Memoria de labores</w:t>
      </w:r>
    </w:p>
    <w:p w:rsidR="004C0B56" w:rsidRPr="009D6572" w:rsidRDefault="004C0B56" w:rsidP="00D14989">
      <w:pPr>
        <w:pStyle w:val="Sinespaciado"/>
        <w:jc w:val="center"/>
        <w:rPr>
          <w:rFonts w:ascii="Monotype Corsiva" w:hAnsi="Monotype Corsiva"/>
          <w:color w:val="17365D" w:themeColor="text2" w:themeShade="BF"/>
          <w:sz w:val="72"/>
          <w:szCs w:val="18"/>
        </w:rPr>
      </w:pPr>
      <w:r w:rsidRPr="009D6572">
        <w:rPr>
          <w:rFonts w:ascii="Monotype Corsiva" w:hAnsi="Monotype Corsiva"/>
          <w:color w:val="17365D" w:themeColor="text2" w:themeShade="BF"/>
          <w:sz w:val="72"/>
          <w:szCs w:val="18"/>
        </w:rPr>
        <w:t>2017</w:t>
      </w: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58430B" w:rsidRPr="009D6572" w:rsidRDefault="0058430B" w:rsidP="00D14989">
      <w:pPr>
        <w:pStyle w:val="Sinespaciado"/>
        <w:jc w:val="center"/>
        <w:rPr>
          <w:rFonts w:ascii="Arial Narrow" w:hAnsi="Arial Narrow"/>
          <w:sz w:val="18"/>
          <w:szCs w:val="18"/>
        </w:rPr>
      </w:pPr>
    </w:p>
    <w:p w:rsidR="00D14989" w:rsidRPr="009D6572" w:rsidRDefault="00D14989" w:rsidP="00D14989">
      <w:pPr>
        <w:pStyle w:val="Sinespaciado"/>
        <w:jc w:val="center"/>
        <w:rPr>
          <w:rFonts w:ascii="Arial Narrow" w:hAnsi="Arial Narrow"/>
          <w:sz w:val="18"/>
          <w:szCs w:val="18"/>
        </w:rPr>
      </w:pPr>
      <w:r w:rsidRPr="009D6572">
        <w:rPr>
          <w:rFonts w:ascii="Arial Narrow" w:hAnsi="Arial Narrow"/>
          <w:sz w:val="18"/>
          <w:szCs w:val="18"/>
        </w:rPr>
        <w:t>Pedro Rosalío Escobar Castaneda</w:t>
      </w:r>
    </w:p>
    <w:p w:rsidR="00D14989" w:rsidRPr="009D6572" w:rsidRDefault="00976D13" w:rsidP="00D14989">
      <w:pPr>
        <w:pStyle w:val="Sinespaciado"/>
        <w:jc w:val="center"/>
        <w:rPr>
          <w:rFonts w:ascii="Arial Narrow" w:hAnsi="Arial Narrow"/>
          <w:b/>
          <w:sz w:val="20"/>
          <w:szCs w:val="20"/>
        </w:rPr>
      </w:pPr>
      <w:r w:rsidRPr="009D6572">
        <w:rPr>
          <w:rFonts w:ascii="Arial Narrow" w:hAnsi="Arial Narrow"/>
          <w:b/>
          <w:sz w:val="20"/>
          <w:szCs w:val="20"/>
        </w:rPr>
        <w:t>Presidencia</w:t>
      </w:r>
    </w:p>
    <w:p w:rsidR="00D14989" w:rsidRPr="009D6572" w:rsidRDefault="00D14989" w:rsidP="00D14989">
      <w:pPr>
        <w:pStyle w:val="Sinespaciado"/>
        <w:jc w:val="center"/>
        <w:rPr>
          <w:rFonts w:ascii="Arial Narrow" w:hAnsi="Arial Narrow"/>
          <w:sz w:val="20"/>
          <w:szCs w:val="20"/>
        </w:rPr>
      </w:pPr>
    </w:p>
    <w:p w:rsidR="00D14989" w:rsidRPr="009D6572" w:rsidRDefault="00D14989" w:rsidP="00D14989">
      <w:pPr>
        <w:pStyle w:val="Sinespaciado"/>
        <w:jc w:val="center"/>
        <w:rPr>
          <w:rFonts w:ascii="Arial Narrow" w:hAnsi="Arial Narrow"/>
          <w:sz w:val="18"/>
          <w:szCs w:val="18"/>
        </w:rPr>
      </w:pPr>
      <w:r w:rsidRPr="009D6572">
        <w:rPr>
          <w:rFonts w:ascii="Arial Narrow" w:hAnsi="Arial Narrow"/>
          <w:sz w:val="18"/>
          <w:szCs w:val="18"/>
        </w:rPr>
        <w:t>Anabella</w:t>
      </w:r>
      <w:r w:rsidR="00384106" w:rsidRPr="009D6572">
        <w:rPr>
          <w:rFonts w:ascii="Arial Narrow" w:hAnsi="Arial Narrow"/>
          <w:sz w:val="18"/>
          <w:szCs w:val="18"/>
        </w:rPr>
        <w:t xml:space="preserve"> </w:t>
      </w:r>
      <w:r w:rsidRPr="009D6572">
        <w:rPr>
          <w:rFonts w:ascii="Arial Narrow" w:hAnsi="Arial Narrow"/>
          <w:sz w:val="18"/>
          <w:szCs w:val="18"/>
        </w:rPr>
        <w:t>Menjívar Morán</w:t>
      </w:r>
    </w:p>
    <w:p w:rsidR="00D14989" w:rsidRPr="009D6572" w:rsidRDefault="00976D13" w:rsidP="00D14989">
      <w:pPr>
        <w:pStyle w:val="Sinespaciado"/>
        <w:jc w:val="center"/>
        <w:rPr>
          <w:rFonts w:ascii="Arial Narrow" w:hAnsi="Arial Narrow"/>
          <w:b/>
          <w:sz w:val="20"/>
          <w:szCs w:val="20"/>
        </w:rPr>
      </w:pPr>
      <w:r w:rsidRPr="009D6572">
        <w:rPr>
          <w:rFonts w:ascii="Arial Narrow" w:hAnsi="Arial Narrow"/>
          <w:b/>
          <w:sz w:val="20"/>
          <w:szCs w:val="20"/>
        </w:rPr>
        <w:t>Secretarí</w:t>
      </w:r>
      <w:r w:rsidR="000B49CE" w:rsidRPr="009D6572">
        <w:rPr>
          <w:rFonts w:ascii="Arial Narrow" w:hAnsi="Arial Narrow"/>
          <w:b/>
          <w:sz w:val="20"/>
          <w:szCs w:val="20"/>
        </w:rPr>
        <w:t>a</w:t>
      </w:r>
    </w:p>
    <w:p w:rsidR="0008741D" w:rsidRPr="009D6572" w:rsidRDefault="0008741D" w:rsidP="00D14989">
      <w:pPr>
        <w:pStyle w:val="Sinespaciado"/>
        <w:jc w:val="center"/>
        <w:rPr>
          <w:rFonts w:ascii="Arial Narrow" w:hAnsi="Arial Narrow"/>
          <w:sz w:val="20"/>
          <w:szCs w:val="20"/>
        </w:rPr>
      </w:pPr>
    </w:p>
    <w:p w:rsidR="0008741D" w:rsidRPr="009D6572" w:rsidRDefault="0008741D" w:rsidP="00D14989">
      <w:pPr>
        <w:pStyle w:val="Sinespaciado"/>
        <w:jc w:val="center"/>
        <w:rPr>
          <w:rFonts w:ascii="Arial Narrow" w:hAnsi="Arial Narrow"/>
          <w:sz w:val="18"/>
          <w:szCs w:val="18"/>
        </w:rPr>
      </w:pPr>
      <w:r w:rsidRPr="009D6572">
        <w:rPr>
          <w:rFonts w:ascii="Arial Narrow" w:hAnsi="Arial Narrow"/>
          <w:sz w:val="18"/>
          <w:szCs w:val="18"/>
        </w:rPr>
        <w:t xml:space="preserve">César Andrés </w:t>
      </w:r>
      <w:r w:rsidR="007C2DF2" w:rsidRPr="009D6572">
        <w:rPr>
          <w:rFonts w:ascii="Arial Narrow" w:hAnsi="Arial Narrow"/>
          <w:sz w:val="18"/>
          <w:szCs w:val="18"/>
        </w:rPr>
        <w:t>Santamaría</w:t>
      </w:r>
      <w:r w:rsidRPr="009D6572">
        <w:rPr>
          <w:rFonts w:ascii="Arial Narrow" w:hAnsi="Arial Narrow"/>
          <w:sz w:val="18"/>
          <w:szCs w:val="18"/>
        </w:rPr>
        <w:t xml:space="preserve"> Bonilla</w:t>
      </w:r>
    </w:p>
    <w:p w:rsidR="0008741D" w:rsidRPr="009D6572" w:rsidRDefault="00976D13" w:rsidP="00D14989">
      <w:pPr>
        <w:pStyle w:val="Sinespaciado"/>
        <w:jc w:val="center"/>
        <w:rPr>
          <w:rFonts w:ascii="Arial Narrow" w:hAnsi="Arial Narrow"/>
          <w:b/>
          <w:sz w:val="20"/>
          <w:szCs w:val="20"/>
        </w:rPr>
      </w:pPr>
      <w:r w:rsidRPr="009D6572">
        <w:rPr>
          <w:rFonts w:ascii="Arial Narrow" w:hAnsi="Arial Narrow"/>
          <w:b/>
          <w:sz w:val="20"/>
          <w:szCs w:val="20"/>
        </w:rPr>
        <w:t>Secretaría Adjunta</w:t>
      </w:r>
    </w:p>
    <w:p w:rsidR="00784C96" w:rsidRPr="009D6572" w:rsidRDefault="00784C96" w:rsidP="00784C96">
      <w:pPr>
        <w:pStyle w:val="Sinespaciado"/>
        <w:rPr>
          <w:rFonts w:ascii="Arial Narrow" w:hAnsi="Arial Narrow"/>
          <w:sz w:val="20"/>
          <w:szCs w:val="20"/>
        </w:rPr>
      </w:pPr>
    </w:p>
    <w:p w:rsidR="007119DB" w:rsidRPr="009D6572" w:rsidRDefault="00784C96" w:rsidP="00D14989">
      <w:pPr>
        <w:pStyle w:val="Sinespaciado"/>
        <w:jc w:val="center"/>
        <w:rPr>
          <w:rFonts w:ascii="Arial Narrow" w:hAnsi="Arial Narrow"/>
          <w:sz w:val="18"/>
          <w:szCs w:val="18"/>
        </w:rPr>
      </w:pPr>
      <w:r w:rsidRPr="009D6572">
        <w:rPr>
          <w:rFonts w:ascii="Arial Narrow" w:hAnsi="Arial Narrow"/>
          <w:sz w:val="18"/>
          <w:szCs w:val="18"/>
        </w:rPr>
        <w:t xml:space="preserve">Silvia </w:t>
      </w:r>
      <w:r w:rsidR="00556B88" w:rsidRPr="009D6572">
        <w:rPr>
          <w:rFonts w:ascii="Arial Narrow" w:hAnsi="Arial Narrow"/>
          <w:sz w:val="18"/>
          <w:szCs w:val="18"/>
        </w:rPr>
        <w:t xml:space="preserve">Esmeralda </w:t>
      </w:r>
      <w:r w:rsidRPr="009D6572">
        <w:rPr>
          <w:rFonts w:ascii="Arial Narrow" w:hAnsi="Arial Narrow"/>
          <w:sz w:val="18"/>
          <w:szCs w:val="18"/>
        </w:rPr>
        <w:t>Fuentes</w:t>
      </w:r>
      <w:r w:rsidR="00556B88" w:rsidRPr="009D6572">
        <w:rPr>
          <w:rFonts w:ascii="Arial Narrow" w:hAnsi="Arial Narrow"/>
          <w:sz w:val="18"/>
          <w:szCs w:val="18"/>
        </w:rPr>
        <w:t xml:space="preserve"> Barrera</w:t>
      </w:r>
    </w:p>
    <w:p w:rsidR="0024739F" w:rsidRPr="009D6572" w:rsidRDefault="007119DB" w:rsidP="00D14989">
      <w:pPr>
        <w:pStyle w:val="Sinespaciado"/>
        <w:jc w:val="center"/>
        <w:rPr>
          <w:rFonts w:ascii="Arial Narrow" w:hAnsi="Arial Narrow"/>
          <w:b/>
          <w:sz w:val="20"/>
          <w:szCs w:val="20"/>
        </w:rPr>
      </w:pPr>
      <w:r w:rsidRPr="009D6572">
        <w:rPr>
          <w:rFonts w:ascii="Arial Narrow" w:hAnsi="Arial Narrow"/>
          <w:b/>
          <w:sz w:val="20"/>
          <w:szCs w:val="20"/>
        </w:rPr>
        <w:t>Unidad Financiera Institucional</w:t>
      </w:r>
    </w:p>
    <w:p w:rsidR="007119DB" w:rsidRPr="009D6572" w:rsidRDefault="007119DB" w:rsidP="00D14989">
      <w:pPr>
        <w:pStyle w:val="Sinespaciado"/>
        <w:jc w:val="center"/>
        <w:rPr>
          <w:rFonts w:ascii="Arial Narrow" w:hAnsi="Arial Narrow"/>
          <w:sz w:val="20"/>
          <w:szCs w:val="20"/>
        </w:rPr>
      </w:pPr>
    </w:p>
    <w:p w:rsidR="00784C96" w:rsidRPr="009D6572" w:rsidRDefault="00A92CED" w:rsidP="00D14989">
      <w:pPr>
        <w:pStyle w:val="Sinespaciado"/>
        <w:jc w:val="center"/>
        <w:rPr>
          <w:rFonts w:ascii="Arial Narrow" w:hAnsi="Arial Narrow"/>
          <w:sz w:val="18"/>
          <w:szCs w:val="18"/>
        </w:rPr>
      </w:pPr>
      <w:r w:rsidRPr="009D6572">
        <w:rPr>
          <w:rFonts w:ascii="Arial Narrow" w:hAnsi="Arial Narrow"/>
          <w:sz w:val="18"/>
          <w:szCs w:val="18"/>
        </w:rPr>
        <w:t>Ernesto Enrique Peña Cruz</w:t>
      </w:r>
    </w:p>
    <w:p w:rsidR="007119DB" w:rsidRPr="009D6572" w:rsidRDefault="007119DB" w:rsidP="00D14989">
      <w:pPr>
        <w:pStyle w:val="Sinespaciado"/>
        <w:jc w:val="center"/>
        <w:rPr>
          <w:rFonts w:ascii="Arial Narrow" w:hAnsi="Arial Narrow"/>
          <w:b/>
          <w:sz w:val="20"/>
          <w:szCs w:val="20"/>
        </w:rPr>
      </w:pPr>
      <w:r w:rsidRPr="009D6572">
        <w:rPr>
          <w:rFonts w:ascii="Arial Narrow" w:hAnsi="Arial Narrow"/>
          <w:b/>
          <w:sz w:val="20"/>
          <w:szCs w:val="20"/>
        </w:rPr>
        <w:t xml:space="preserve">Unidad de </w:t>
      </w:r>
      <w:r w:rsidR="006E3781" w:rsidRPr="009D6572">
        <w:rPr>
          <w:rFonts w:ascii="Arial Narrow" w:hAnsi="Arial Narrow"/>
          <w:b/>
          <w:sz w:val="20"/>
          <w:szCs w:val="20"/>
        </w:rPr>
        <w:t>Gestión Documental y Archivo</w:t>
      </w:r>
    </w:p>
    <w:p w:rsidR="007119DB" w:rsidRPr="009D6572" w:rsidRDefault="007119DB" w:rsidP="00D14989">
      <w:pPr>
        <w:pStyle w:val="Sinespaciado"/>
        <w:jc w:val="center"/>
        <w:rPr>
          <w:rFonts w:ascii="Arial Narrow" w:hAnsi="Arial Narrow"/>
          <w:sz w:val="20"/>
          <w:szCs w:val="20"/>
        </w:rPr>
      </w:pPr>
    </w:p>
    <w:p w:rsidR="00784C96" w:rsidRPr="009D6572" w:rsidRDefault="00784C96" w:rsidP="00784C96">
      <w:pPr>
        <w:pStyle w:val="Sinespaciado"/>
        <w:jc w:val="center"/>
        <w:rPr>
          <w:rFonts w:ascii="Arial Narrow" w:hAnsi="Arial Narrow"/>
          <w:sz w:val="18"/>
          <w:szCs w:val="18"/>
        </w:rPr>
      </w:pPr>
      <w:r w:rsidRPr="009D6572">
        <w:rPr>
          <w:rFonts w:ascii="Arial Narrow" w:hAnsi="Arial Narrow"/>
          <w:sz w:val="18"/>
          <w:szCs w:val="18"/>
        </w:rPr>
        <w:t>Nancy Carolina Castro de Archila</w:t>
      </w:r>
    </w:p>
    <w:p w:rsidR="00784C96" w:rsidRPr="009D6572" w:rsidRDefault="00784C96" w:rsidP="00D14989">
      <w:pPr>
        <w:pStyle w:val="Sinespaciado"/>
        <w:jc w:val="center"/>
        <w:rPr>
          <w:rFonts w:ascii="Arial Narrow" w:hAnsi="Arial Narrow"/>
          <w:b/>
          <w:sz w:val="20"/>
          <w:szCs w:val="20"/>
        </w:rPr>
      </w:pPr>
      <w:r w:rsidRPr="009D6572">
        <w:rPr>
          <w:rFonts w:ascii="Arial Narrow" w:hAnsi="Arial Narrow"/>
          <w:b/>
          <w:sz w:val="20"/>
          <w:szCs w:val="20"/>
        </w:rPr>
        <w:t>Unidad de Gestión de Calidad</w:t>
      </w:r>
    </w:p>
    <w:p w:rsidR="00784C96" w:rsidRPr="009D6572" w:rsidRDefault="00784C96" w:rsidP="00D14989">
      <w:pPr>
        <w:pStyle w:val="Sinespaciado"/>
        <w:jc w:val="center"/>
        <w:rPr>
          <w:rFonts w:ascii="Arial Narrow" w:hAnsi="Arial Narrow"/>
          <w:sz w:val="18"/>
          <w:szCs w:val="18"/>
        </w:rPr>
      </w:pPr>
    </w:p>
    <w:p w:rsidR="00BD3F5F" w:rsidRPr="009D6572" w:rsidRDefault="0090448B" w:rsidP="00D14989">
      <w:pPr>
        <w:pStyle w:val="Sinespaciado"/>
        <w:jc w:val="center"/>
        <w:rPr>
          <w:rFonts w:ascii="Arial Narrow" w:hAnsi="Arial Narrow"/>
          <w:sz w:val="18"/>
          <w:szCs w:val="18"/>
        </w:rPr>
      </w:pPr>
      <w:r w:rsidRPr="009D6572">
        <w:rPr>
          <w:rFonts w:ascii="Arial Narrow" w:hAnsi="Arial Narrow"/>
          <w:sz w:val="18"/>
          <w:szCs w:val="18"/>
        </w:rPr>
        <w:t>Carmen Elena Morán Reyes</w:t>
      </w:r>
    </w:p>
    <w:p w:rsidR="00784C96" w:rsidRPr="009D6572" w:rsidRDefault="00784C96" w:rsidP="00D14989">
      <w:pPr>
        <w:pStyle w:val="Sinespaciado"/>
        <w:jc w:val="center"/>
        <w:rPr>
          <w:rFonts w:ascii="Arial Narrow" w:hAnsi="Arial Narrow"/>
          <w:b/>
          <w:sz w:val="20"/>
          <w:szCs w:val="20"/>
        </w:rPr>
      </w:pPr>
      <w:r w:rsidRPr="009D6572">
        <w:rPr>
          <w:rFonts w:ascii="Arial Narrow" w:hAnsi="Arial Narrow"/>
          <w:b/>
          <w:sz w:val="20"/>
          <w:szCs w:val="20"/>
        </w:rPr>
        <w:t>Unidad de Comunicaciones</w:t>
      </w:r>
    </w:p>
    <w:p w:rsidR="00784C96" w:rsidRPr="009D6572" w:rsidRDefault="00784C96" w:rsidP="00D14989">
      <w:pPr>
        <w:pStyle w:val="Sinespaciado"/>
        <w:jc w:val="center"/>
        <w:rPr>
          <w:rFonts w:ascii="Arial Narrow" w:hAnsi="Arial Narrow"/>
          <w:sz w:val="20"/>
          <w:szCs w:val="20"/>
        </w:rPr>
      </w:pPr>
    </w:p>
    <w:p w:rsidR="00784C96" w:rsidRPr="009D6572" w:rsidRDefault="00784C96" w:rsidP="00D14989">
      <w:pPr>
        <w:pStyle w:val="Sinespaciado"/>
        <w:jc w:val="center"/>
        <w:rPr>
          <w:rFonts w:ascii="Arial Narrow" w:hAnsi="Arial Narrow"/>
          <w:sz w:val="18"/>
          <w:szCs w:val="18"/>
        </w:rPr>
      </w:pPr>
      <w:r w:rsidRPr="009D6572">
        <w:rPr>
          <w:rFonts w:ascii="Arial Narrow" w:hAnsi="Arial Narrow"/>
          <w:sz w:val="18"/>
          <w:szCs w:val="18"/>
        </w:rPr>
        <w:t>Edwin Mauricio Reyes Elías</w:t>
      </w:r>
    </w:p>
    <w:p w:rsidR="007119DB" w:rsidRPr="009D6572" w:rsidRDefault="007119DB" w:rsidP="00D14989">
      <w:pPr>
        <w:pStyle w:val="Sinespaciado"/>
        <w:jc w:val="center"/>
        <w:rPr>
          <w:rFonts w:ascii="Arial Narrow" w:hAnsi="Arial Narrow"/>
          <w:b/>
          <w:sz w:val="20"/>
          <w:szCs w:val="20"/>
        </w:rPr>
      </w:pPr>
      <w:r w:rsidRPr="009D6572">
        <w:rPr>
          <w:rFonts w:ascii="Arial Narrow" w:hAnsi="Arial Narrow"/>
          <w:b/>
          <w:sz w:val="20"/>
          <w:szCs w:val="20"/>
        </w:rPr>
        <w:t>Unidad de Recursos Humanos</w:t>
      </w:r>
    </w:p>
    <w:p w:rsidR="00BD3F5F" w:rsidRPr="009D6572" w:rsidRDefault="00BD3F5F" w:rsidP="00BD3F5F">
      <w:pPr>
        <w:pStyle w:val="Sinespaciado"/>
        <w:jc w:val="center"/>
        <w:rPr>
          <w:rFonts w:ascii="Arial Narrow" w:hAnsi="Arial Narrow"/>
          <w:sz w:val="20"/>
          <w:szCs w:val="20"/>
        </w:rPr>
      </w:pPr>
    </w:p>
    <w:p w:rsidR="007119DB" w:rsidRPr="009D6572" w:rsidRDefault="00BD3F5F" w:rsidP="00BD3F5F">
      <w:pPr>
        <w:pStyle w:val="Sinespaciado"/>
        <w:jc w:val="center"/>
        <w:rPr>
          <w:rFonts w:ascii="Arial Narrow" w:hAnsi="Arial Narrow"/>
          <w:sz w:val="18"/>
          <w:szCs w:val="18"/>
        </w:rPr>
      </w:pPr>
      <w:r w:rsidRPr="009D6572">
        <w:rPr>
          <w:rFonts w:ascii="Arial Narrow" w:hAnsi="Arial Narrow"/>
          <w:sz w:val="18"/>
          <w:szCs w:val="18"/>
        </w:rPr>
        <w:t>Elizabeth Pérez Oliva</w:t>
      </w:r>
    </w:p>
    <w:p w:rsidR="007119DB" w:rsidRPr="009D6572" w:rsidRDefault="007119DB" w:rsidP="00D14989">
      <w:pPr>
        <w:pStyle w:val="Sinespaciado"/>
        <w:jc w:val="center"/>
        <w:rPr>
          <w:rFonts w:ascii="Arial Narrow" w:hAnsi="Arial Narrow"/>
          <w:b/>
          <w:sz w:val="20"/>
          <w:szCs w:val="20"/>
        </w:rPr>
      </w:pPr>
      <w:r w:rsidRPr="009D6572">
        <w:rPr>
          <w:rFonts w:ascii="Arial Narrow" w:hAnsi="Arial Narrow"/>
          <w:b/>
          <w:sz w:val="20"/>
          <w:szCs w:val="20"/>
        </w:rPr>
        <w:t>Unidad de Educación Permanente en Salud</w:t>
      </w:r>
    </w:p>
    <w:p w:rsidR="007119DB" w:rsidRPr="009D6572" w:rsidRDefault="007119DB" w:rsidP="00D14989">
      <w:pPr>
        <w:pStyle w:val="Sinespaciado"/>
        <w:jc w:val="center"/>
        <w:rPr>
          <w:rFonts w:ascii="Arial Narrow" w:hAnsi="Arial Narrow"/>
          <w:sz w:val="20"/>
          <w:szCs w:val="20"/>
        </w:rPr>
      </w:pPr>
    </w:p>
    <w:p w:rsidR="00BD3F5F" w:rsidRPr="009D6572" w:rsidRDefault="009A0B63" w:rsidP="00D14989">
      <w:pPr>
        <w:pStyle w:val="Sinespaciado"/>
        <w:jc w:val="center"/>
        <w:rPr>
          <w:rFonts w:ascii="Arial Narrow" w:hAnsi="Arial Narrow"/>
          <w:sz w:val="18"/>
          <w:szCs w:val="18"/>
        </w:rPr>
      </w:pPr>
      <w:r w:rsidRPr="009D6572">
        <w:rPr>
          <w:rFonts w:ascii="Arial Narrow" w:hAnsi="Arial Narrow"/>
          <w:sz w:val="18"/>
          <w:szCs w:val="18"/>
        </w:rPr>
        <w:t>Jacqueline Flores de Ramírez</w:t>
      </w:r>
    </w:p>
    <w:p w:rsidR="007119DB" w:rsidRPr="009D6572" w:rsidRDefault="007119DB" w:rsidP="00D14989">
      <w:pPr>
        <w:pStyle w:val="Sinespaciado"/>
        <w:jc w:val="center"/>
        <w:rPr>
          <w:rFonts w:ascii="Arial Narrow" w:hAnsi="Arial Narrow"/>
          <w:b/>
          <w:sz w:val="20"/>
          <w:szCs w:val="20"/>
        </w:rPr>
      </w:pPr>
      <w:r w:rsidRPr="009D6572">
        <w:rPr>
          <w:rFonts w:ascii="Arial Narrow" w:hAnsi="Arial Narrow"/>
          <w:b/>
          <w:sz w:val="20"/>
          <w:szCs w:val="20"/>
        </w:rPr>
        <w:t>Unidad de Adquisiciones y Contrataciones Institucional</w:t>
      </w:r>
    </w:p>
    <w:p w:rsidR="007119DB" w:rsidRPr="009D6572" w:rsidRDefault="007119DB" w:rsidP="00D14989">
      <w:pPr>
        <w:pStyle w:val="Sinespaciado"/>
        <w:jc w:val="center"/>
        <w:rPr>
          <w:rFonts w:ascii="Arial Narrow" w:hAnsi="Arial Narrow"/>
          <w:sz w:val="20"/>
          <w:szCs w:val="20"/>
        </w:rPr>
      </w:pPr>
    </w:p>
    <w:p w:rsidR="00BD3F5F" w:rsidRPr="009D6572" w:rsidRDefault="009A0B63" w:rsidP="00D14989">
      <w:pPr>
        <w:pStyle w:val="Sinespaciado"/>
        <w:jc w:val="center"/>
        <w:rPr>
          <w:rFonts w:ascii="Arial Narrow" w:hAnsi="Arial Narrow"/>
          <w:sz w:val="18"/>
          <w:szCs w:val="18"/>
        </w:rPr>
      </w:pPr>
      <w:r w:rsidRPr="009D6572">
        <w:rPr>
          <w:rFonts w:ascii="Arial Narrow" w:hAnsi="Arial Narrow"/>
          <w:sz w:val="18"/>
          <w:szCs w:val="18"/>
        </w:rPr>
        <w:t xml:space="preserve">Jorge Alberto Ramos </w:t>
      </w:r>
      <w:r w:rsidR="0090448B" w:rsidRPr="009D6572">
        <w:rPr>
          <w:rFonts w:ascii="Arial Narrow" w:hAnsi="Arial Narrow"/>
          <w:sz w:val="18"/>
          <w:szCs w:val="18"/>
        </w:rPr>
        <w:t>Menjívar</w:t>
      </w:r>
    </w:p>
    <w:p w:rsidR="007119DB" w:rsidRPr="009D6572" w:rsidRDefault="007119DB" w:rsidP="00D14989">
      <w:pPr>
        <w:pStyle w:val="Sinespaciado"/>
        <w:jc w:val="center"/>
        <w:rPr>
          <w:rFonts w:ascii="Arial Narrow" w:hAnsi="Arial Narrow"/>
          <w:b/>
          <w:sz w:val="20"/>
          <w:szCs w:val="20"/>
        </w:rPr>
      </w:pPr>
      <w:r w:rsidRPr="009D6572">
        <w:rPr>
          <w:rFonts w:ascii="Arial Narrow" w:hAnsi="Arial Narrow"/>
          <w:b/>
          <w:sz w:val="20"/>
          <w:szCs w:val="20"/>
        </w:rPr>
        <w:t xml:space="preserve">Unidad de </w:t>
      </w:r>
      <w:r w:rsidR="003C63A8" w:rsidRPr="009D6572">
        <w:rPr>
          <w:rFonts w:ascii="Arial Narrow" w:hAnsi="Arial Narrow"/>
          <w:b/>
          <w:sz w:val="20"/>
          <w:szCs w:val="20"/>
        </w:rPr>
        <w:t>Mantenimiento y Activo Fijo</w:t>
      </w:r>
    </w:p>
    <w:p w:rsidR="003C63A8" w:rsidRPr="009D6572" w:rsidRDefault="003C63A8" w:rsidP="00D14989">
      <w:pPr>
        <w:pStyle w:val="Sinespaciado"/>
        <w:jc w:val="center"/>
        <w:rPr>
          <w:rFonts w:ascii="Arial Narrow" w:hAnsi="Arial Narrow"/>
          <w:sz w:val="18"/>
          <w:szCs w:val="20"/>
        </w:rPr>
      </w:pPr>
    </w:p>
    <w:p w:rsidR="003C63A8" w:rsidRPr="009D6572" w:rsidRDefault="003C63A8" w:rsidP="00D14989">
      <w:pPr>
        <w:pStyle w:val="Sinespaciado"/>
        <w:jc w:val="center"/>
        <w:rPr>
          <w:rFonts w:ascii="Arial Narrow" w:hAnsi="Arial Narrow"/>
          <w:sz w:val="18"/>
          <w:szCs w:val="18"/>
        </w:rPr>
      </w:pPr>
      <w:r w:rsidRPr="009D6572">
        <w:rPr>
          <w:rFonts w:ascii="Arial Narrow" w:hAnsi="Arial Narrow"/>
          <w:sz w:val="18"/>
          <w:szCs w:val="18"/>
        </w:rPr>
        <w:t>Luis Alonso Hernández</w:t>
      </w:r>
      <w:r w:rsidR="00556B88" w:rsidRPr="009D6572">
        <w:rPr>
          <w:rFonts w:ascii="Arial Narrow" w:hAnsi="Arial Narrow"/>
          <w:sz w:val="18"/>
          <w:szCs w:val="18"/>
        </w:rPr>
        <w:t xml:space="preserve"> López</w:t>
      </w:r>
    </w:p>
    <w:p w:rsidR="003C63A8" w:rsidRPr="009D6572" w:rsidRDefault="00AB2093" w:rsidP="00D14989">
      <w:pPr>
        <w:pStyle w:val="Sinespaciado"/>
        <w:jc w:val="center"/>
        <w:rPr>
          <w:rFonts w:ascii="Arial Narrow" w:hAnsi="Arial Narrow"/>
          <w:b/>
          <w:sz w:val="20"/>
          <w:szCs w:val="20"/>
        </w:rPr>
      </w:pPr>
      <w:r w:rsidRPr="009D6572">
        <w:rPr>
          <w:rFonts w:ascii="Arial Narrow" w:hAnsi="Arial Narrow"/>
          <w:b/>
          <w:sz w:val="20"/>
          <w:szCs w:val="20"/>
        </w:rPr>
        <w:t>Área</w:t>
      </w:r>
      <w:r w:rsidR="003C63A8" w:rsidRPr="009D6572">
        <w:rPr>
          <w:rFonts w:ascii="Arial Narrow" w:hAnsi="Arial Narrow"/>
          <w:b/>
          <w:sz w:val="20"/>
          <w:szCs w:val="20"/>
        </w:rPr>
        <w:t xml:space="preserve"> de Transporte y Logística</w:t>
      </w:r>
    </w:p>
    <w:p w:rsidR="007119DB" w:rsidRPr="009D6572" w:rsidRDefault="007119DB" w:rsidP="00D14989">
      <w:pPr>
        <w:pStyle w:val="Sinespaciado"/>
        <w:jc w:val="center"/>
        <w:rPr>
          <w:rFonts w:ascii="Arial Narrow" w:hAnsi="Arial Narrow"/>
          <w:sz w:val="20"/>
          <w:szCs w:val="20"/>
        </w:rPr>
      </w:pPr>
    </w:p>
    <w:p w:rsidR="00BD3F5F" w:rsidRPr="009D6572" w:rsidRDefault="003C63A8" w:rsidP="00D14989">
      <w:pPr>
        <w:pStyle w:val="Sinespaciado"/>
        <w:jc w:val="center"/>
        <w:rPr>
          <w:rFonts w:ascii="Arial Narrow" w:hAnsi="Arial Narrow"/>
          <w:sz w:val="18"/>
          <w:szCs w:val="18"/>
        </w:rPr>
      </w:pPr>
      <w:r w:rsidRPr="009D6572">
        <w:rPr>
          <w:rFonts w:ascii="Arial Narrow" w:hAnsi="Arial Narrow"/>
          <w:sz w:val="18"/>
          <w:szCs w:val="18"/>
        </w:rPr>
        <w:t>Douglas Osmín Cruz</w:t>
      </w:r>
      <w:r w:rsidR="00556B88" w:rsidRPr="009D6572">
        <w:rPr>
          <w:rFonts w:ascii="Arial Narrow" w:hAnsi="Arial Narrow"/>
          <w:sz w:val="18"/>
          <w:szCs w:val="18"/>
        </w:rPr>
        <w:t xml:space="preserve"> Bonilla</w:t>
      </w:r>
    </w:p>
    <w:p w:rsidR="007119DB" w:rsidRPr="009D6572" w:rsidRDefault="007119DB" w:rsidP="00D14989">
      <w:pPr>
        <w:pStyle w:val="Sinespaciado"/>
        <w:jc w:val="center"/>
        <w:rPr>
          <w:rFonts w:ascii="Arial Narrow" w:hAnsi="Arial Narrow"/>
          <w:b/>
          <w:sz w:val="20"/>
          <w:szCs w:val="20"/>
        </w:rPr>
      </w:pPr>
      <w:r w:rsidRPr="009D6572">
        <w:rPr>
          <w:rFonts w:ascii="Arial Narrow" w:hAnsi="Arial Narrow"/>
          <w:b/>
          <w:sz w:val="20"/>
          <w:szCs w:val="20"/>
        </w:rPr>
        <w:t>Unidad Jurídica</w:t>
      </w:r>
    </w:p>
    <w:p w:rsidR="007119DB" w:rsidRPr="009D6572" w:rsidRDefault="007119DB" w:rsidP="00D14989">
      <w:pPr>
        <w:pStyle w:val="Sinespaciado"/>
        <w:jc w:val="center"/>
        <w:rPr>
          <w:rFonts w:ascii="Arial Narrow" w:hAnsi="Arial Narrow"/>
          <w:sz w:val="20"/>
          <w:szCs w:val="20"/>
        </w:rPr>
      </w:pPr>
    </w:p>
    <w:p w:rsidR="00BD3F5F" w:rsidRPr="009D6572" w:rsidRDefault="009A0B63" w:rsidP="00D14989">
      <w:pPr>
        <w:pStyle w:val="Sinespaciado"/>
        <w:jc w:val="center"/>
        <w:rPr>
          <w:rFonts w:ascii="Arial Narrow" w:hAnsi="Arial Narrow"/>
          <w:sz w:val="18"/>
          <w:szCs w:val="18"/>
        </w:rPr>
      </w:pPr>
      <w:r w:rsidRPr="009D6572">
        <w:rPr>
          <w:rFonts w:ascii="Arial Narrow" w:hAnsi="Arial Narrow"/>
          <w:sz w:val="18"/>
          <w:szCs w:val="18"/>
        </w:rPr>
        <w:t>José Mauricio Orellana Martínez</w:t>
      </w:r>
    </w:p>
    <w:p w:rsidR="007119DB" w:rsidRPr="009D6572" w:rsidRDefault="003C63A8" w:rsidP="00D14989">
      <w:pPr>
        <w:pStyle w:val="Sinespaciado"/>
        <w:jc w:val="center"/>
        <w:rPr>
          <w:rFonts w:ascii="Arial Narrow" w:hAnsi="Arial Narrow"/>
          <w:b/>
          <w:sz w:val="20"/>
          <w:szCs w:val="20"/>
        </w:rPr>
      </w:pPr>
      <w:r w:rsidRPr="009D6572">
        <w:rPr>
          <w:rFonts w:ascii="Arial Narrow" w:hAnsi="Arial Narrow"/>
          <w:b/>
          <w:sz w:val="20"/>
          <w:szCs w:val="20"/>
        </w:rPr>
        <w:t xml:space="preserve">Unidad de </w:t>
      </w:r>
      <w:r w:rsidR="007119DB" w:rsidRPr="009D6572">
        <w:rPr>
          <w:rFonts w:ascii="Arial Narrow" w:hAnsi="Arial Narrow"/>
          <w:b/>
          <w:sz w:val="20"/>
          <w:szCs w:val="20"/>
        </w:rPr>
        <w:t>Auditoría Interna</w:t>
      </w:r>
    </w:p>
    <w:p w:rsidR="00B20000" w:rsidRPr="009D6572" w:rsidRDefault="00B20000" w:rsidP="00D14989">
      <w:pPr>
        <w:pStyle w:val="Sinespaciado"/>
        <w:jc w:val="center"/>
        <w:rPr>
          <w:rFonts w:ascii="Arial Narrow" w:hAnsi="Arial Narrow"/>
          <w:sz w:val="20"/>
          <w:szCs w:val="20"/>
        </w:rPr>
      </w:pPr>
    </w:p>
    <w:p w:rsidR="00BD3F5F" w:rsidRPr="009D6572" w:rsidRDefault="009A0B63" w:rsidP="00D14989">
      <w:pPr>
        <w:pStyle w:val="Sinespaciado"/>
        <w:jc w:val="center"/>
        <w:rPr>
          <w:rFonts w:ascii="Arial Narrow" w:hAnsi="Arial Narrow"/>
          <w:sz w:val="18"/>
          <w:szCs w:val="18"/>
        </w:rPr>
      </w:pPr>
      <w:r w:rsidRPr="009D6572">
        <w:rPr>
          <w:rFonts w:ascii="Arial Narrow" w:hAnsi="Arial Narrow"/>
          <w:sz w:val="18"/>
          <w:szCs w:val="18"/>
        </w:rPr>
        <w:t>Aura Ivette Morales</w:t>
      </w:r>
    </w:p>
    <w:p w:rsidR="00B20000" w:rsidRPr="009D6572" w:rsidRDefault="0090448B" w:rsidP="00D14989">
      <w:pPr>
        <w:pStyle w:val="Sinespaciado"/>
        <w:jc w:val="center"/>
        <w:rPr>
          <w:rFonts w:ascii="Arial Narrow" w:hAnsi="Arial Narrow"/>
          <w:b/>
          <w:sz w:val="20"/>
          <w:szCs w:val="20"/>
        </w:rPr>
      </w:pPr>
      <w:r w:rsidRPr="009D6572">
        <w:rPr>
          <w:rFonts w:ascii="Arial Narrow" w:hAnsi="Arial Narrow"/>
          <w:b/>
          <w:sz w:val="20"/>
          <w:szCs w:val="20"/>
        </w:rPr>
        <w:t>Unidad de Acceso a la Información Pública</w:t>
      </w:r>
    </w:p>
    <w:p w:rsidR="00B20000" w:rsidRPr="009D6572" w:rsidRDefault="00B20000" w:rsidP="00D14989">
      <w:pPr>
        <w:pStyle w:val="Sinespaciado"/>
        <w:jc w:val="center"/>
        <w:rPr>
          <w:rFonts w:ascii="Arial Narrow" w:hAnsi="Arial Narrow"/>
          <w:sz w:val="20"/>
          <w:szCs w:val="20"/>
        </w:rPr>
      </w:pPr>
    </w:p>
    <w:p w:rsidR="00BD3F5F" w:rsidRPr="009D6572" w:rsidRDefault="009A0B63" w:rsidP="00D14989">
      <w:pPr>
        <w:pStyle w:val="Sinespaciado"/>
        <w:jc w:val="center"/>
        <w:rPr>
          <w:rFonts w:ascii="Arial Narrow" w:hAnsi="Arial Narrow"/>
          <w:sz w:val="18"/>
          <w:szCs w:val="18"/>
        </w:rPr>
      </w:pPr>
      <w:r w:rsidRPr="009D6572">
        <w:rPr>
          <w:rFonts w:ascii="Arial Narrow" w:hAnsi="Arial Narrow"/>
          <w:sz w:val="18"/>
          <w:szCs w:val="18"/>
        </w:rPr>
        <w:t>Douglas Fermín Retana</w:t>
      </w:r>
      <w:r w:rsidR="0090448B" w:rsidRPr="009D6572">
        <w:rPr>
          <w:rFonts w:ascii="Arial Narrow" w:hAnsi="Arial Narrow"/>
          <w:sz w:val="18"/>
          <w:szCs w:val="18"/>
        </w:rPr>
        <w:t xml:space="preserve"> Guerra</w:t>
      </w:r>
    </w:p>
    <w:p w:rsidR="00B20000" w:rsidRPr="009D6572" w:rsidRDefault="00B20000" w:rsidP="00D14989">
      <w:pPr>
        <w:pStyle w:val="Sinespaciado"/>
        <w:jc w:val="center"/>
        <w:rPr>
          <w:rFonts w:ascii="Arial Narrow" w:hAnsi="Arial Narrow"/>
          <w:b/>
          <w:sz w:val="20"/>
          <w:szCs w:val="20"/>
        </w:rPr>
      </w:pPr>
      <w:r w:rsidRPr="009D6572">
        <w:rPr>
          <w:rFonts w:ascii="Arial Narrow" w:hAnsi="Arial Narrow"/>
          <w:b/>
          <w:sz w:val="20"/>
          <w:szCs w:val="20"/>
        </w:rPr>
        <w:t>Unidad de Informática</w:t>
      </w:r>
    </w:p>
    <w:p w:rsidR="00B20000" w:rsidRPr="009D6572" w:rsidRDefault="00B20000" w:rsidP="003C63A8">
      <w:pPr>
        <w:pStyle w:val="Sinespaciado"/>
        <w:rPr>
          <w:rFonts w:ascii="Arial Narrow" w:hAnsi="Arial Narrow"/>
          <w:sz w:val="20"/>
          <w:szCs w:val="20"/>
        </w:rPr>
      </w:pPr>
    </w:p>
    <w:p w:rsidR="00BD3F5F" w:rsidRPr="009D6572" w:rsidRDefault="0062589E" w:rsidP="00D14989">
      <w:pPr>
        <w:pStyle w:val="Sinespaciado"/>
        <w:jc w:val="center"/>
        <w:rPr>
          <w:rFonts w:ascii="Arial Narrow" w:hAnsi="Arial Narrow"/>
          <w:sz w:val="18"/>
          <w:szCs w:val="18"/>
        </w:rPr>
      </w:pPr>
      <w:r w:rsidRPr="009D6572">
        <w:rPr>
          <w:rFonts w:ascii="Arial Narrow" w:hAnsi="Arial Narrow"/>
          <w:sz w:val="18"/>
          <w:szCs w:val="18"/>
        </w:rPr>
        <w:t>Flora Lucía María Bo</w:t>
      </w:r>
      <w:r w:rsidR="00BD3F5F" w:rsidRPr="009D6572">
        <w:rPr>
          <w:rFonts w:ascii="Arial Narrow" w:hAnsi="Arial Narrow"/>
          <w:sz w:val="18"/>
          <w:szCs w:val="18"/>
        </w:rPr>
        <w:t>tto</w:t>
      </w:r>
      <w:r w:rsidR="00384106" w:rsidRPr="009D6572">
        <w:rPr>
          <w:rFonts w:ascii="Arial Narrow" w:hAnsi="Arial Narrow"/>
          <w:sz w:val="18"/>
          <w:szCs w:val="18"/>
        </w:rPr>
        <w:t xml:space="preserve"> </w:t>
      </w:r>
      <w:r w:rsidR="00BD3F5F" w:rsidRPr="009D6572">
        <w:rPr>
          <w:rFonts w:ascii="Arial Narrow" w:hAnsi="Arial Narrow"/>
          <w:sz w:val="18"/>
          <w:szCs w:val="18"/>
        </w:rPr>
        <w:t>Zúniga</w:t>
      </w:r>
    </w:p>
    <w:p w:rsidR="004C0B56" w:rsidRPr="009D6572" w:rsidRDefault="003C63A8" w:rsidP="00D14989">
      <w:pPr>
        <w:pStyle w:val="Sinespaciado"/>
        <w:jc w:val="center"/>
        <w:rPr>
          <w:rFonts w:ascii="Arial Narrow" w:hAnsi="Arial Narrow"/>
          <w:b/>
          <w:sz w:val="20"/>
          <w:szCs w:val="20"/>
        </w:rPr>
      </w:pPr>
      <w:r w:rsidRPr="009D6572">
        <w:rPr>
          <w:rFonts w:ascii="Arial Narrow" w:hAnsi="Arial Narrow"/>
          <w:b/>
          <w:sz w:val="20"/>
          <w:szCs w:val="20"/>
        </w:rPr>
        <w:t xml:space="preserve">Unidad de </w:t>
      </w:r>
      <w:r w:rsidR="00B20000" w:rsidRPr="009D6572">
        <w:rPr>
          <w:rFonts w:ascii="Arial Narrow" w:hAnsi="Arial Narrow"/>
          <w:b/>
          <w:sz w:val="20"/>
          <w:szCs w:val="20"/>
        </w:rPr>
        <w:t>Planificación</w:t>
      </w:r>
      <w:r w:rsidR="0090448B" w:rsidRPr="009D6572">
        <w:rPr>
          <w:rFonts w:ascii="Arial Narrow" w:hAnsi="Arial Narrow"/>
          <w:b/>
          <w:sz w:val="20"/>
          <w:szCs w:val="20"/>
        </w:rPr>
        <w:t xml:space="preserve"> y Evaluación</w:t>
      </w:r>
    </w:p>
    <w:p w:rsidR="004C0B56" w:rsidRPr="009D6572" w:rsidRDefault="004C0B56">
      <w:pPr>
        <w:spacing w:after="0" w:line="240" w:lineRule="auto"/>
        <w:rPr>
          <w:b/>
          <w:sz w:val="20"/>
          <w:szCs w:val="20"/>
        </w:rPr>
      </w:pPr>
      <w:r w:rsidRPr="009D6572">
        <w:rPr>
          <w:b/>
          <w:sz w:val="20"/>
          <w:szCs w:val="20"/>
        </w:rPr>
        <w:br w:type="page"/>
      </w:r>
    </w:p>
    <w:p w:rsidR="0032178A" w:rsidRPr="009D6572" w:rsidRDefault="0032178A" w:rsidP="0016177A"/>
    <w:sdt>
      <w:sdtPr>
        <w:rPr>
          <w:rFonts w:ascii="Arial Narrow" w:eastAsia="MS Mincho" w:hAnsi="Arial Narrow" w:cs="Times New Roman"/>
          <w:b w:val="0"/>
          <w:bCs w:val="0"/>
          <w:color w:val="auto"/>
          <w:sz w:val="24"/>
          <w:szCs w:val="22"/>
          <w:lang w:val="es-ES" w:eastAsia="en-US"/>
        </w:rPr>
        <w:id w:val="-352255952"/>
        <w:docPartObj>
          <w:docPartGallery w:val="Table of Contents"/>
          <w:docPartUnique/>
        </w:docPartObj>
      </w:sdtPr>
      <w:sdtEndPr/>
      <w:sdtContent>
        <w:p w:rsidR="00197B00" w:rsidRPr="00197B00" w:rsidRDefault="00197B00" w:rsidP="00197B00">
          <w:pPr>
            <w:pStyle w:val="TtulodeTDC"/>
            <w:jc w:val="center"/>
            <w:rPr>
              <w:rFonts w:ascii="Arial Narrow" w:hAnsi="Arial Narrow"/>
              <w:sz w:val="36"/>
            </w:rPr>
          </w:pPr>
          <w:r w:rsidRPr="00197B00">
            <w:rPr>
              <w:rFonts w:ascii="Arial Narrow" w:hAnsi="Arial Narrow"/>
              <w:sz w:val="36"/>
              <w:lang w:val="es-ES"/>
            </w:rPr>
            <w:t>Contenido</w:t>
          </w:r>
        </w:p>
        <w:p w:rsidR="003B1E76" w:rsidRDefault="00197B00">
          <w:pPr>
            <w:pStyle w:val="TDC1"/>
            <w:rPr>
              <w:rFonts w:asciiTheme="minorHAnsi" w:eastAsiaTheme="minorEastAsia" w:hAnsiTheme="minorHAnsi" w:cstheme="minorBidi"/>
              <w:noProof/>
              <w:sz w:val="22"/>
              <w:lang w:eastAsia="es-SV"/>
            </w:rPr>
          </w:pPr>
          <w:r>
            <w:fldChar w:fldCharType="begin"/>
          </w:r>
          <w:r>
            <w:instrText xml:space="preserve"> TOC \o "1-3" \h \z \u </w:instrText>
          </w:r>
          <w:r>
            <w:fldChar w:fldCharType="separate"/>
          </w:r>
          <w:hyperlink w:anchor="_Toc531872472" w:history="1">
            <w:r w:rsidR="003B1E76" w:rsidRPr="009F514D">
              <w:rPr>
                <w:rStyle w:val="Hipervnculo"/>
                <w:noProof/>
                <w:lang w:eastAsia="es-SV"/>
              </w:rPr>
              <w:t>Presentación</w:t>
            </w:r>
            <w:r w:rsidR="003B1E76">
              <w:rPr>
                <w:noProof/>
                <w:webHidden/>
              </w:rPr>
              <w:tab/>
            </w:r>
            <w:r w:rsidR="003B1E76">
              <w:rPr>
                <w:noProof/>
                <w:webHidden/>
              </w:rPr>
              <w:fldChar w:fldCharType="begin"/>
            </w:r>
            <w:r w:rsidR="003B1E76">
              <w:rPr>
                <w:noProof/>
                <w:webHidden/>
              </w:rPr>
              <w:instrText xml:space="preserve"> PAGEREF _Toc531872472 \h </w:instrText>
            </w:r>
            <w:r w:rsidR="003B1E76">
              <w:rPr>
                <w:noProof/>
                <w:webHidden/>
              </w:rPr>
            </w:r>
            <w:r w:rsidR="003B1E76">
              <w:rPr>
                <w:noProof/>
                <w:webHidden/>
              </w:rPr>
              <w:fldChar w:fldCharType="separate"/>
            </w:r>
            <w:r w:rsidR="003B1E76">
              <w:rPr>
                <w:noProof/>
                <w:webHidden/>
              </w:rPr>
              <w:t>5</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473" w:history="1">
            <w:r w:rsidR="003B1E76" w:rsidRPr="009F514D">
              <w:rPr>
                <w:rStyle w:val="Hipervnculo"/>
                <w:noProof/>
              </w:rPr>
              <w:t>CAPÍTULO I ORGANISMOS DE DIRECCIÓN Y FUNCIONARIOS</w:t>
            </w:r>
            <w:r w:rsidR="003B1E76">
              <w:rPr>
                <w:noProof/>
                <w:webHidden/>
              </w:rPr>
              <w:tab/>
            </w:r>
            <w:r w:rsidR="003B1E76">
              <w:rPr>
                <w:noProof/>
                <w:webHidden/>
              </w:rPr>
              <w:fldChar w:fldCharType="begin"/>
            </w:r>
            <w:r w:rsidR="003B1E76">
              <w:rPr>
                <w:noProof/>
                <w:webHidden/>
              </w:rPr>
              <w:instrText xml:space="preserve"> PAGEREF _Toc531872473 \h </w:instrText>
            </w:r>
            <w:r w:rsidR="003B1E76">
              <w:rPr>
                <w:noProof/>
                <w:webHidden/>
              </w:rPr>
            </w:r>
            <w:r w:rsidR="003B1E76">
              <w:rPr>
                <w:noProof/>
                <w:webHidden/>
              </w:rPr>
              <w:fldChar w:fldCharType="separate"/>
            </w:r>
            <w:r w:rsidR="003B1E76">
              <w:rPr>
                <w:noProof/>
                <w:webHidden/>
              </w:rPr>
              <w:t>6</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474" w:history="1">
            <w:r w:rsidR="003B1E76" w:rsidRPr="009F514D">
              <w:rPr>
                <w:rStyle w:val="Hipervnculo"/>
                <w:noProof/>
              </w:rPr>
              <w:t>1. Consejo Directivo</w:t>
            </w:r>
            <w:r w:rsidR="003B1E76">
              <w:rPr>
                <w:noProof/>
                <w:webHidden/>
              </w:rPr>
              <w:tab/>
            </w:r>
            <w:r w:rsidR="003B1E76">
              <w:rPr>
                <w:noProof/>
                <w:webHidden/>
              </w:rPr>
              <w:fldChar w:fldCharType="begin"/>
            </w:r>
            <w:r w:rsidR="003B1E76">
              <w:rPr>
                <w:noProof/>
                <w:webHidden/>
              </w:rPr>
              <w:instrText xml:space="preserve"> PAGEREF _Toc531872474 \h </w:instrText>
            </w:r>
            <w:r w:rsidR="003B1E76">
              <w:rPr>
                <w:noProof/>
                <w:webHidden/>
              </w:rPr>
            </w:r>
            <w:r w:rsidR="003B1E76">
              <w:rPr>
                <w:noProof/>
                <w:webHidden/>
              </w:rPr>
              <w:fldChar w:fldCharType="separate"/>
            </w:r>
            <w:r w:rsidR="003B1E76">
              <w:rPr>
                <w:noProof/>
                <w:webHidden/>
              </w:rPr>
              <w:t>7</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475" w:history="1">
            <w:r w:rsidR="003B1E76" w:rsidRPr="009F514D">
              <w:rPr>
                <w:rStyle w:val="Hipervnculo"/>
                <w:noProof/>
              </w:rPr>
              <w:t>2.  Juntas de Vigilancia.</w:t>
            </w:r>
            <w:r w:rsidR="003B1E76">
              <w:rPr>
                <w:noProof/>
                <w:webHidden/>
              </w:rPr>
              <w:tab/>
            </w:r>
            <w:r w:rsidR="003B1E76">
              <w:rPr>
                <w:noProof/>
                <w:webHidden/>
              </w:rPr>
              <w:fldChar w:fldCharType="begin"/>
            </w:r>
            <w:r w:rsidR="003B1E76">
              <w:rPr>
                <w:noProof/>
                <w:webHidden/>
              </w:rPr>
              <w:instrText xml:space="preserve"> PAGEREF _Toc531872475 \h </w:instrText>
            </w:r>
            <w:r w:rsidR="003B1E76">
              <w:rPr>
                <w:noProof/>
                <w:webHidden/>
              </w:rPr>
            </w:r>
            <w:r w:rsidR="003B1E76">
              <w:rPr>
                <w:noProof/>
                <w:webHidden/>
              </w:rPr>
              <w:fldChar w:fldCharType="separate"/>
            </w:r>
            <w:r w:rsidR="003B1E76">
              <w:rPr>
                <w:noProof/>
                <w:webHidden/>
              </w:rPr>
              <w:t>8</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76" w:history="1">
            <w:r w:rsidR="003B1E76" w:rsidRPr="009F514D">
              <w:rPr>
                <w:rStyle w:val="Hipervnculo"/>
                <w:noProof/>
              </w:rPr>
              <w:t>Junta de Vigilancia de la Profesión Médica</w:t>
            </w:r>
            <w:r w:rsidR="003B1E76">
              <w:rPr>
                <w:noProof/>
                <w:webHidden/>
              </w:rPr>
              <w:tab/>
            </w:r>
            <w:r w:rsidR="003B1E76">
              <w:rPr>
                <w:noProof/>
                <w:webHidden/>
              </w:rPr>
              <w:fldChar w:fldCharType="begin"/>
            </w:r>
            <w:r w:rsidR="003B1E76">
              <w:rPr>
                <w:noProof/>
                <w:webHidden/>
              </w:rPr>
              <w:instrText xml:space="preserve"> PAGEREF _Toc531872476 \h </w:instrText>
            </w:r>
            <w:r w:rsidR="003B1E76">
              <w:rPr>
                <w:noProof/>
                <w:webHidden/>
              </w:rPr>
            </w:r>
            <w:r w:rsidR="003B1E76">
              <w:rPr>
                <w:noProof/>
                <w:webHidden/>
              </w:rPr>
              <w:fldChar w:fldCharType="separate"/>
            </w:r>
            <w:r w:rsidR="003B1E76">
              <w:rPr>
                <w:noProof/>
                <w:webHidden/>
              </w:rPr>
              <w:t>8</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77" w:history="1">
            <w:r w:rsidR="003B1E76" w:rsidRPr="009F514D">
              <w:rPr>
                <w:rStyle w:val="Hipervnculo"/>
                <w:noProof/>
              </w:rPr>
              <w:t>Junta de Vigilancia de la Profesión Químico Farmacéutica</w:t>
            </w:r>
            <w:r w:rsidR="003B1E76">
              <w:rPr>
                <w:noProof/>
                <w:webHidden/>
              </w:rPr>
              <w:tab/>
            </w:r>
            <w:r w:rsidR="003B1E76">
              <w:rPr>
                <w:noProof/>
                <w:webHidden/>
              </w:rPr>
              <w:fldChar w:fldCharType="begin"/>
            </w:r>
            <w:r w:rsidR="003B1E76">
              <w:rPr>
                <w:noProof/>
                <w:webHidden/>
              </w:rPr>
              <w:instrText xml:space="preserve"> PAGEREF _Toc531872477 \h </w:instrText>
            </w:r>
            <w:r w:rsidR="003B1E76">
              <w:rPr>
                <w:noProof/>
                <w:webHidden/>
              </w:rPr>
            </w:r>
            <w:r w:rsidR="003B1E76">
              <w:rPr>
                <w:noProof/>
                <w:webHidden/>
              </w:rPr>
              <w:fldChar w:fldCharType="separate"/>
            </w:r>
            <w:r w:rsidR="003B1E76">
              <w:rPr>
                <w:noProof/>
                <w:webHidden/>
              </w:rPr>
              <w:t>9</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78" w:history="1">
            <w:r w:rsidR="003B1E76" w:rsidRPr="009F514D">
              <w:rPr>
                <w:rStyle w:val="Hipervnculo"/>
                <w:noProof/>
              </w:rPr>
              <w:t>Junta de Vigilancia de la Profesión de Enfermería</w:t>
            </w:r>
            <w:r w:rsidR="003B1E76">
              <w:rPr>
                <w:noProof/>
                <w:webHidden/>
              </w:rPr>
              <w:tab/>
            </w:r>
            <w:r w:rsidR="003B1E76">
              <w:rPr>
                <w:noProof/>
                <w:webHidden/>
              </w:rPr>
              <w:fldChar w:fldCharType="begin"/>
            </w:r>
            <w:r w:rsidR="003B1E76">
              <w:rPr>
                <w:noProof/>
                <w:webHidden/>
              </w:rPr>
              <w:instrText xml:space="preserve"> PAGEREF _Toc531872478 \h </w:instrText>
            </w:r>
            <w:r w:rsidR="003B1E76">
              <w:rPr>
                <w:noProof/>
                <w:webHidden/>
              </w:rPr>
            </w:r>
            <w:r w:rsidR="003B1E76">
              <w:rPr>
                <w:noProof/>
                <w:webHidden/>
              </w:rPr>
              <w:fldChar w:fldCharType="separate"/>
            </w:r>
            <w:r w:rsidR="003B1E76">
              <w:rPr>
                <w:noProof/>
                <w:webHidden/>
              </w:rPr>
              <w:t>10</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79" w:history="1">
            <w:r w:rsidR="003B1E76" w:rsidRPr="009F514D">
              <w:rPr>
                <w:rStyle w:val="Hipervnculo"/>
                <w:noProof/>
              </w:rPr>
              <w:t>Junta de Vigilancia de la Profesión Odontológica</w:t>
            </w:r>
            <w:r w:rsidR="003B1E76">
              <w:rPr>
                <w:noProof/>
                <w:webHidden/>
              </w:rPr>
              <w:tab/>
            </w:r>
            <w:r w:rsidR="003B1E76">
              <w:rPr>
                <w:noProof/>
                <w:webHidden/>
              </w:rPr>
              <w:fldChar w:fldCharType="begin"/>
            </w:r>
            <w:r w:rsidR="003B1E76">
              <w:rPr>
                <w:noProof/>
                <w:webHidden/>
              </w:rPr>
              <w:instrText xml:space="preserve"> PAGEREF _Toc531872479 \h </w:instrText>
            </w:r>
            <w:r w:rsidR="003B1E76">
              <w:rPr>
                <w:noProof/>
                <w:webHidden/>
              </w:rPr>
            </w:r>
            <w:r w:rsidR="003B1E76">
              <w:rPr>
                <w:noProof/>
                <w:webHidden/>
              </w:rPr>
              <w:fldChar w:fldCharType="separate"/>
            </w:r>
            <w:r w:rsidR="003B1E76">
              <w:rPr>
                <w:noProof/>
                <w:webHidden/>
              </w:rPr>
              <w:t>11</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80" w:history="1">
            <w:r w:rsidR="003B1E76" w:rsidRPr="009F514D">
              <w:rPr>
                <w:rStyle w:val="Hipervnculo"/>
                <w:noProof/>
              </w:rPr>
              <w:t>Junta de Vigilancia de la Profesión Médico Veterinaria</w:t>
            </w:r>
            <w:r w:rsidR="003B1E76">
              <w:rPr>
                <w:noProof/>
                <w:webHidden/>
              </w:rPr>
              <w:tab/>
            </w:r>
            <w:r w:rsidR="003B1E76">
              <w:rPr>
                <w:noProof/>
                <w:webHidden/>
              </w:rPr>
              <w:fldChar w:fldCharType="begin"/>
            </w:r>
            <w:r w:rsidR="003B1E76">
              <w:rPr>
                <w:noProof/>
                <w:webHidden/>
              </w:rPr>
              <w:instrText xml:space="preserve"> PAGEREF _Toc531872480 \h </w:instrText>
            </w:r>
            <w:r w:rsidR="003B1E76">
              <w:rPr>
                <w:noProof/>
                <w:webHidden/>
              </w:rPr>
            </w:r>
            <w:r w:rsidR="003B1E76">
              <w:rPr>
                <w:noProof/>
                <w:webHidden/>
              </w:rPr>
              <w:fldChar w:fldCharType="separate"/>
            </w:r>
            <w:r w:rsidR="003B1E76">
              <w:rPr>
                <w:noProof/>
                <w:webHidden/>
              </w:rPr>
              <w:t>12</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81" w:history="1">
            <w:r w:rsidR="003B1E76" w:rsidRPr="009F514D">
              <w:rPr>
                <w:rStyle w:val="Hipervnculo"/>
                <w:noProof/>
              </w:rPr>
              <w:t>Junta de Vigilancia de la Profesión de Psicología</w:t>
            </w:r>
            <w:r w:rsidR="003B1E76">
              <w:rPr>
                <w:noProof/>
                <w:webHidden/>
              </w:rPr>
              <w:tab/>
            </w:r>
            <w:r w:rsidR="003B1E76">
              <w:rPr>
                <w:noProof/>
                <w:webHidden/>
              </w:rPr>
              <w:fldChar w:fldCharType="begin"/>
            </w:r>
            <w:r w:rsidR="003B1E76">
              <w:rPr>
                <w:noProof/>
                <w:webHidden/>
              </w:rPr>
              <w:instrText xml:space="preserve"> PAGEREF _Toc531872481 \h </w:instrText>
            </w:r>
            <w:r w:rsidR="003B1E76">
              <w:rPr>
                <w:noProof/>
                <w:webHidden/>
              </w:rPr>
            </w:r>
            <w:r w:rsidR="003B1E76">
              <w:rPr>
                <w:noProof/>
                <w:webHidden/>
              </w:rPr>
              <w:fldChar w:fldCharType="separate"/>
            </w:r>
            <w:r w:rsidR="003B1E76">
              <w:rPr>
                <w:noProof/>
                <w:webHidden/>
              </w:rPr>
              <w:t>13</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82" w:history="1">
            <w:r w:rsidR="003B1E76" w:rsidRPr="009F514D">
              <w:rPr>
                <w:rStyle w:val="Hipervnculo"/>
                <w:noProof/>
              </w:rPr>
              <w:t>Junta de Vigilancia de la Profesión de Laboratorio Clínico</w:t>
            </w:r>
            <w:r w:rsidR="003B1E76">
              <w:rPr>
                <w:noProof/>
                <w:webHidden/>
              </w:rPr>
              <w:tab/>
            </w:r>
            <w:r w:rsidR="003B1E76">
              <w:rPr>
                <w:noProof/>
                <w:webHidden/>
              </w:rPr>
              <w:fldChar w:fldCharType="begin"/>
            </w:r>
            <w:r w:rsidR="003B1E76">
              <w:rPr>
                <w:noProof/>
                <w:webHidden/>
              </w:rPr>
              <w:instrText xml:space="preserve"> PAGEREF _Toc531872482 \h </w:instrText>
            </w:r>
            <w:r w:rsidR="003B1E76">
              <w:rPr>
                <w:noProof/>
                <w:webHidden/>
              </w:rPr>
            </w:r>
            <w:r w:rsidR="003B1E76">
              <w:rPr>
                <w:noProof/>
                <w:webHidden/>
              </w:rPr>
              <w:fldChar w:fldCharType="separate"/>
            </w:r>
            <w:r w:rsidR="003B1E76">
              <w:rPr>
                <w:noProof/>
                <w:webHidden/>
              </w:rPr>
              <w:t>14</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483" w:history="1">
            <w:r w:rsidR="003B1E76" w:rsidRPr="009F514D">
              <w:rPr>
                <w:rStyle w:val="Hipervnculo"/>
                <w:noProof/>
              </w:rPr>
              <w:t>CAPÍTULO II AUTORIZACIÓN Y JURAMENTACIÓN DE PROFESIONALES DE LA SALUD</w:t>
            </w:r>
            <w:r w:rsidR="003B1E76">
              <w:rPr>
                <w:noProof/>
                <w:webHidden/>
              </w:rPr>
              <w:tab/>
            </w:r>
            <w:r w:rsidR="003B1E76">
              <w:rPr>
                <w:noProof/>
                <w:webHidden/>
              </w:rPr>
              <w:fldChar w:fldCharType="begin"/>
            </w:r>
            <w:r w:rsidR="003B1E76">
              <w:rPr>
                <w:noProof/>
                <w:webHidden/>
              </w:rPr>
              <w:instrText xml:space="preserve"> PAGEREF _Toc531872483 \h </w:instrText>
            </w:r>
            <w:r w:rsidR="003B1E76">
              <w:rPr>
                <w:noProof/>
                <w:webHidden/>
              </w:rPr>
            </w:r>
            <w:r w:rsidR="003B1E76">
              <w:rPr>
                <w:noProof/>
                <w:webHidden/>
              </w:rPr>
              <w:fldChar w:fldCharType="separate"/>
            </w:r>
            <w:r w:rsidR="003B1E76">
              <w:rPr>
                <w:noProof/>
                <w:webHidden/>
              </w:rPr>
              <w:t>15</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84" w:history="1">
            <w:r w:rsidR="003B1E76" w:rsidRPr="009F514D">
              <w:rPr>
                <w:rStyle w:val="Hipervnculo"/>
                <w:noProof/>
              </w:rPr>
              <w:t>1. Autorización de Profesionales</w:t>
            </w:r>
            <w:r w:rsidR="003B1E76">
              <w:rPr>
                <w:noProof/>
                <w:webHidden/>
              </w:rPr>
              <w:tab/>
            </w:r>
            <w:r w:rsidR="003B1E76">
              <w:rPr>
                <w:noProof/>
                <w:webHidden/>
              </w:rPr>
              <w:fldChar w:fldCharType="begin"/>
            </w:r>
            <w:r w:rsidR="003B1E76">
              <w:rPr>
                <w:noProof/>
                <w:webHidden/>
              </w:rPr>
              <w:instrText xml:space="preserve"> PAGEREF _Toc531872484 \h </w:instrText>
            </w:r>
            <w:r w:rsidR="003B1E76">
              <w:rPr>
                <w:noProof/>
                <w:webHidden/>
              </w:rPr>
            </w:r>
            <w:r w:rsidR="003B1E76">
              <w:rPr>
                <w:noProof/>
                <w:webHidden/>
              </w:rPr>
              <w:fldChar w:fldCharType="separate"/>
            </w:r>
            <w:r w:rsidR="003B1E76">
              <w:rPr>
                <w:noProof/>
                <w:webHidden/>
              </w:rPr>
              <w:t>16</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85" w:history="1">
            <w:r w:rsidR="003B1E76" w:rsidRPr="009F514D">
              <w:rPr>
                <w:rStyle w:val="Hipervnculo"/>
                <w:noProof/>
              </w:rPr>
              <w:t>2. Juramentación de Profesionales.</w:t>
            </w:r>
            <w:r w:rsidR="003B1E76">
              <w:rPr>
                <w:noProof/>
                <w:webHidden/>
              </w:rPr>
              <w:tab/>
            </w:r>
            <w:r w:rsidR="003B1E76">
              <w:rPr>
                <w:noProof/>
                <w:webHidden/>
              </w:rPr>
              <w:fldChar w:fldCharType="begin"/>
            </w:r>
            <w:r w:rsidR="003B1E76">
              <w:rPr>
                <w:noProof/>
                <w:webHidden/>
              </w:rPr>
              <w:instrText xml:space="preserve"> PAGEREF _Toc531872485 \h </w:instrText>
            </w:r>
            <w:r w:rsidR="003B1E76">
              <w:rPr>
                <w:noProof/>
                <w:webHidden/>
              </w:rPr>
            </w:r>
            <w:r w:rsidR="003B1E76">
              <w:rPr>
                <w:noProof/>
                <w:webHidden/>
              </w:rPr>
              <w:fldChar w:fldCharType="separate"/>
            </w:r>
            <w:r w:rsidR="003B1E76">
              <w:rPr>
                <w:noProof/>
                <w:webHidden/>
              </w:rPr>
              <w:t>16</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486" w:history="1">
            <w:r w:rsidR="003B1E76" w:rsidRPr="009F514D">
              <w:rPr>
                <w:rStyle w:val="Hipervnculo"/>
                <w:noProof/>
              </w:rPr>
              <w:t>CAPÍTULO III  AUTORIZACIÓN Y VIGILANCIA DE ESTABLECIMIENTOS DE SALUD</w:t>
            </w:r>
            <w:r w:rsidR="003B1E76">
              <w:rPr>
                <w:noProof/>
                <w:webHidden/>
              </w:rPr>
              <w:tab/>
            </w:r>
            <w:r w:rsidR="003B1E76">
              <w:rPr>
                <w:noProof/>
                <w:webHidden/>
              </w:rPr>
              <w:fldChar w:fldCharType="begin"/>
            </w:r>
            <w:r w:rsidR="003B1E76">
              <w:rPr>
                <w:noProof/>
                <w:webHidden/>
              </w:rPr>
              <w:instrText xml:space="preserve"> PAGEREF _Toc531872486 \h </w:instrText>
            </w:r>
            <w:r w:rsidR="003B1E76">
              <w:rPr>
                <w:noProof/>
                <w:webHidden/>
              </w:rPr>
            </w:r>
            <w:r w:rsidR="003B1E76">
              <w:rPr>
                <w:noProof/>
                <w:webHidden/>
              </w:rPr>
              <w:fldChar w:fldCharType="separate"/>
            </w:r>
            <w:r w:rsidR="003B1E76">
              <w:rPr>
                <w:noProof/>
                <w:webHidden/>
              </w:rPr>
              <w:t>17</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87" w:history="1">
            <w:r w:rsidR="003B1E76" w:rsidRPr="009F514D">
              <w:rPr>
                <w:rStyle w:val="Hipervnculo"/>
                <w:noProof/>
              </w:rPr>
              <w:t>1. Registro de Establecimientos de Salud</w:t>
            </w:r>
            <w:r w:rsidR="003B1E76">
              <w:rPr>
                <w:noProof/>
                <w:webHidden/>
              </w:rPr>
              <w:tab/>
            </w:r>
            <w:r w:rsidR="003B1E76">
              <w:rPr>
                <w:noProof/>
                <w:webHidden/>
              </w:rPr>
              <w:fldChar w:fldCharType="begin"/>
            </w:r>
            <w:r w:rsidR="003B1E76">
              <w:rPr>
                <w:noProof/>
                <w:webHidden/>
              </w:rPr>
              <w:instrText xml:space="preserve"> PAGEREF _Toc531872487 \h </w:instrText>
            </w:r>
            <w:r w:rsidR="003B1E76">
              <w:rPr>
                <w:noProof/>
                <w:webHidden/>
              </w:rPr>
            </w:r>
            <w:r w:rsidR="003B1E76">
              <w:rPr>
                <w:noProof/>
                <w:webHidden/>
              </w:rPr>
              <w:fldChar w:fldCharType="separate"/>
            </w:r>
            <w:r w:rsidR="003B1E76">
              <w:rPr>
                <w:noProof/>
                <w:webHidden/>
              </w:rPr>
              <w:t>18</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88" w:history="1">
            <w:r w:rsidR="003B1E76" w:rsidRPr="009F514D">
              <w:rPr>
                <w:rStyle w:val="Hipervnculo"/>
                <w:noProof/>
              </w:rPr>
              <w:t>2. Inspecciones realizadas por las Juntas de vigilancia</w:t>
            </w:r>
            <w:r w:rsidR="003B1E76">
              <w:rPr>
                <w:noProof/>
                <w:webHidden/>
              </w:rPr>
              <w:tab/>
            </w:r>
            <w:r w:rsidR="003B1E76">
              <w:rPr>
                <w:noProof/>
                <w:webHidden/>
              </w:rPr>
              <w:fldChar w:fldCharType="begin"/>
            </w:r>
            <w:r w:rsidR="003B1E76">
              <w:rPr>
                <w:noProof/>
                <w:webHidden/>
              </w:rPr>
              <w:instrText xml:space="preserve"> PAGEREF _Toc531872488 \h </w:instrText>
            </w:r>
            <w:r w:rsidR="003B1E76">
              <w:rPr>
                <w:noProof/>
                <w:webHidden/>
              </w:rPr>
            </w:r>
            <w:r w:rsidR="003B1E76">
              <w:rPr>
                <w:noProof/>
                <w:webHidden/>
              </w:rPr>
              <w:fldChar w:fldCharType="separate"/>
            </w:r>
            <w:r w:rsidR="003B1E76">
              <w:rPr>
                <w:noProof/>
                <w:webHidden/>
              </w:rPr>
              <w:t>19</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89" w:history="1">
            <w:r w:rsidR="003B1E76" w:rsidRPr="009F514D">
              <w:rPr>
                <w:rStyle w:val="Hipervnculo"/>
                <w:noProof/>
              </w:rPr>
              <w:t>3. Actualización de Requerimientos Técnicos Administrativos</w:t>
            </w:r>
            <w:r w:rsidR="003B1E76">
              <w:rPr>
                <w:noProof/>
                <w:webHidden/>
              </w:rPr>
              <w:tab/>
            </w:r>
            <w:r w:rsidR="003B1E76">
              <w:rPr>
                <w:noProof/>
                <w:webHidden/>
              </w:rPr>
              <w:fldChar w:fldCharType="begin"/>
            </w:r>
            <w:r w:rsidR="003B1E76">
              <w:rPr>
                <w:noProof/>
                <w:webHidden/>
              </w:rPr>
              <w:instrText xml:space="preserve"> PAGEREF _Toc531872489 \h </w:instrText>
            </w:r>
            <w:r w:rsidR="003B1E76">
              <w:rPr>
                <w:noProof/>
                <w:webHidden/>
              </w:rPr>
            </w:r>
            <w:r w:rsidR="003B1E76">
              <w:rPr>
                <w:noProof/>
                <w:webHidden/>
              </w:rPr>
              <w:fldChar w:fldCharType="separate"/>
            </w:r>
            <w:r w:rsidR="003B1E76">
              <w:rPr>
                <w:noProof/>
                <w:webHidden/>
              </w:rPr>
              <w:t>19</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90" w:history="1">
            <w:r w:rsidR="003B1E76" w:rsidRPr="009F514D">
              <w:rPr>
                <w:rStyle w:val="Hipervnculo"/>
                <w:noProof/>
              </w:rPr>
              <w:t>4. Seguimiento al Proceso de Inspección de Apertura de Establecimientos de Salud.</w:t>
            </w:r>
            <w:r w:rsidR="003B1E76">
              <w:rPr>
                <w:noProof/>
                <w:webHidden/>
              </w:rPr>
              <w:tab/>
            </w:r>
            <w:r w:rsidR="003B1E76">
              <w:rPr>
                <w:noProof/>
                <w:webHidden/>
              </w:rPr>
              <w:fldChar w:fldCharType="begin"/>
            </w:r>
            <w:r w:rsidR="003B1E76">
              <w:rPr>
                <w:noProof/>
                <w:webHidden/>
              </w:rPr>
              <w:instrText xml:space="preserve"> PAGEREF _Toc531872490 \h </w:instrText>
            </w:r>
            <w:r w:rsidR="003B1E76">
              <w:rPr>
                <w:noProof/>
                <w:webHidden/>
              </w:rPr>
            </w:r>
            <w:r w:rsidR="003B1E76">
              <w:rPr>
                <w:noProof/>
                <w:webHidden/>
              </w:rPr>
              <w:fldChar w:fldCharType="separate"/>
            </w:r>
            <w:r w:rsidR="003B1E76">
              <w:rPr>
                <w:noProof/>
                <w:webHidden/>
              </w:rPr>
              <w:t>20</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91" w:history="1">
            <w:r w:rsidR="003B1E76" w:rsidRPr="009F514D">
              <w:rPr>
                <w:rStyle w:val="Hipervnculo"/>
                <w:noProof/>
              </w:rPr>
              <w:t>5. Regularización de establecimientos de salud del sector privado</w:t>
            </w:r>
            <w:r w:rsidR="003B1E76">
              <w:rPr>
                <w:noProof/>
                <w:webHidden/>
              </w:rPr>
              <w:tab/>
            </w:r>
            <w:r w:rsidR="003B1E76">
              <w:rPr>
                <w:noProof/>
                <w:webHidden/>
              </w:rPr>
              <w:fldChar w:fldCharType="begin"/>
            </w:r>
            <w:r w:rsidR="003B1E76">
              <w:rPr>
                <w:noProof/>
                <w:webHidden/>
              </w:rPr>
              <w:instrText xml:space="preserve"> PAGEREF _Toc531872491 \h </w:instrText>
            </w:r>
            <w:r w:rsidR="003B1E76">
              <w:rPr>
                <w:noProof/>
                <w:webHidden/>
              </w:rPr>
            </w:r>
            <w:r w:rsidR="003B1E76">
              <w:rPr>
                <w:noProof/>
                <w:webHidden/>
              </w:rPr>
              <w:fldChar w:fldCharType="separate"/>
            </w:r>
            <w:r w:rsidR="003B1E76">
              <w:rPr>
                <w:noProof/>
                <w:webHidden/>
              </w:rPr>
              <w:t>21</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492" w:history="1">
            <w:r w:rsidR="003B1E76" w:rsidRPr="009F514D">
              <w:rPr>
                <w:rStyle w:val="Hipervnculo"/>
                <w:noProof/>
              </w:rPr>
              <w:t>CAPÍTULO IV SANCIONES POR INFRACCIONES CONTRA LA SALUD</w:t>
            </w:r>
            <w:r w:rsidR="003B1E76">
              <w:rPr>
                <w:noProof/>
                <w:webHidden/>
              </w:rPr>
              <w:tab/>
            </w:r>
            <w:r w:rsidR="003B1E76">
              <w:rPr>
                <w:noProof/>
                <w:webHidden/>
              </w:rPr>
              <w:fldChar w:fldCharType="begin"/>
            </w:r>
            <w:r w:rsidR="003B1E76">
              <w:rPr>
                <w:noProof/>
                <w:webHidden/>
              </w:rPr>
              <w:instrText xml:space="preserve"> PAGEREF _Toc531872492 \h </w:instrText>
            </w:r>
            <w:r w:rsidR="003B1E76">
              <w:rPr>
                <w:noProof/>
                <w:webHidden/>
              </w:rPr>
            </w:r>
            <w:r w:rsidR="003B1E76">
              <w:rPr>
                <w:noProof/>
                <w:webHidden/>
              </w:rPr>
              <w:fldChar w:fldCharType="separate"/>
            </w:r>
            <w:r w:rsidR="003B1E76">
              <w:rPr>
                <w:noProof/>
                <w:webHidden/>
              </w:rPr>
              <w:t>22</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93" w:history="1">
            <w:r w:rsidR="003B1E76" w:rsidRPr="009F514D">
              <w:rPr>
                <w:rStyle w:val="Hipervnculo"/>
                <w:noProof/>
              </w:rPr>
              <w:t xml:space="preserve">1. </w:t>
            </w:r>
            <w:r w:rsidR="003B1E76" w:rsidRPr="009F514D">
              <w:rPr>
                <w:rStyle w:val="Hipervnculo"/>
                <w:noProof/>
                <w:shd w:val="clear" w:color="auto" w:fill="FFFFFF" w:themeFill="background1"/>
              </w:rPr>
              <w:t>Procesos Sancionatorios durante el año 2017</w:t>
            </w:r>
            <w:r w:rsidR="003B1E76">
              <w:rPr>
                <w:noProof/>
                <w:webHidden/>
              </w:rPr>
              <w:tab/>
            </w:r>
            <w:r w:rsidR="003B1E76">
              <w:rPr>
                <w:noProof/>
                <w:webHidden/>
              </w:rPr>
              <w:fldChar w:fldCharType="begin"/>
            </w:r>
            <w:r w:rsidR="003B1E76">
              <w:rPr>
                <w:noProof/>
                <w:webHidden/>
              </w:rPr>
              <w:instrText xml:space="preserve"> PAGEREF _Toc531872493 \h </w:instrText>
            </w:r>
            <w:r w:rsidR="003B1E76">
              <w:rPr>
                <w:noProof/>
                <w:webHidden/>
              </w:rPr>
            </w:r>
            <w:r w:rsidR="003B1E76">
              <w:rPr>
                <w:noProof/>
                <w:webHidden/>
              </w:rPr>
              <w:fldChar w:fldCharType="separate"/>
            </w:r>
            <w:r w:rsidR="003B1E76">
              <w:rPr>
                <w:noProof/>
                <w:webHidden/>
              </w:rPr>
              <w:t>23</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94" w:history="1">
            <w:r w:rsidR="003B1E76" w:rsidRPr="009F514D">
              <w:rPr>
                <w:rStyle w:val="Hipervnculo"/>
                <w:noProof/>
              </w:rPr>
              <w:t>2. Oficina Tramitadora de Denuncias (OTD)</w:t>
            </w:r>
            <w:r w:rsidR="003B1E76">
              <w:rPr>
                <w:noProof/>
                <w:webHidden/>
              </w:rPr>
              <w:tab/>
            </w:r>
            <w:r w:rsidR="003B1E76">
              <w:rPr>
                <w:noProof/>
                <w:webHidden/>
              </w:rPr>
              <w:fldChar w:fldCharType="begin"/>
            </w:r>
            <w:r w:rsidR="003B1E76">
              <w:rPr>
                <w:noProof/>
                <w:webHidden/>
              </w:rPr>
              <w:instrText xml:space="preserve"> PAGEREF _Toc531872494 \h </w:instrText>
            </w:r>
            <w:r w:rsidR="003B1E76">
              <w:rPr>
                <w:noProof/>
                <w:webHidden/>
              </w:rPr>
            </w:r>
            <w:r w:rsidR="003B1E76">
              <w:rPr>
                <w:noProof/>
                <w:webHidden/>
              </w:rPr>
              <w:fldChar w:fldCharType="separate"/>
            </w:r>
            <w:r w:rsidR="003B1E76">
              <w:rPr>
                <w:noProof/>
                <w:webHidden/>
              </w:rPr>
              <w:t>25</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495" w:history="1">
            <w:r w:rsidR="003B1E76" w:rsidRPr="009F514D">
              <w:rPr>
                <w:rStyle w:val="Hipervnculo"/>
                <w:noProof/>
              </w:rPr>
              <w:t>CAPÍTULO V  GESTIÓN DEL TALENTO HUMANO</w:t>
            </w:r>
            <w:r w:rsidR="003B1E76">
              <w:rPr>
                <w:noProof/>
                <w:webHidden/>
              </w:rPr>
              <w:tab/>
            </w:r>
            <w:r w:rsidR="003B1E76">
              <w:rPr>
                <w:noProof/>
                <w:webHidden/>
              </w:rPr>
              <w:fldChar w:fldCharType="begin"/>
            </w:r>
            <w:r w:rsidR="003B1E76">
              <w:rPr>
                <w:noProof/>
                <w:webHidden/>
              </w:rPr>
              <w:instrText xml:space="preserve"> PAGEREF _Toc531872495 \h </w:instrText>
            </w:r>
            <w:r w:rsidR="003B1E76">
              <w:rPr>
                <w:noProof/>
                <w:webHidden/>
              </w:rPr>
            </w:r>
            <w:r w:rsidR="003B1E76">
              <w:rPr>
                <w:noProof/>
                <w:webHidden/>
              </w:rPr>
              <w:fldChar w:fldCharType="separate"/>
            </w:r>
            <w:r w:rsidR="003B1E76">
              <w:rPr>
                <w:noProof/>
                <w:webHidden/>
              </w:rPr>
              <w:t>27</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96" w:history="1">
            <w:r w:rsidR="003B1E76" w:rsidRPr="009F514D">
              <w:rPr>
                <w:rStyle w:val="Hipervnculo"/>
                <w:noProof/>
              </w:rPr>
              <w:t>1. Gestiones Internas</w:t>
            </w:r>
            <w:r w:rsidR="003B1E76">
              <w:rPr>
                <w:noProof/>
                <w:webHidden/>
              </w:rPr>
              <w:tab/>
            </w:r>
            <w:r w:rsidR="003B1E76">
              <w:rPr>
                <w:noProof/>
                <w:webHidden/>
              </w:rPr>
              <w:fldChar w:fldCharType="begin"/>
            </w:r>
            <w:r w:rsidR="003B1E76">
              <w:rPr>
                <w:noProof/>
                <w:webHidden/>
              </w:rPr>
              <w:instrText xml:space="preserve"> PAGEREF _Toc531872496 \h </w:instrText>
            </w:r>
            <w:r w:rsidR="003B1E76">
              <w:rPr>
                <w:noProof/>
                <w:webHidden/>
              </w:rPr>
            </w:r>
            <w:r w:rsidR="003B1E76">
              <w:rPr>
                <w:noProof/>
                <w:webHidden/>
              </w:rPr>
              <w:fldChar w:fldCharType="separate"/>
            </w:r>
            <w:r w:rsidR="003B1E76">
              <w:rPr>
                <w:noProof/>
                <w:webHidden/>
              </w:rPr>
              <w:t>28</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97" w:history="1">
            <w:r w:rsidR="003B1E76" w:rsidRPr="009F514D">
              <w:rPr>
                <w:rStyle w:val="Hipervnculo"/>
                <w:noProof/>
              </w:rPr>
              <w:t>2. Gestiones Externas</w:t>
            </w:r>
            <w:r w:rsidR="003B1E76">
              <w:rPr>
                <w:noProof/>
                <w:webHidden/>
              </w:rPr>
              <w:tab/>
            </w:r>
            <w:r w:rsidR="003B1E76">
              <w:rPr>
                <w:noProof/>
                <w:webHidden/>
              </w:rPr>
              <w:fldChar w:fldCharType="begin"/>
            </w:r>
            <w:r w:rsidR="003B1E76">
              <w:rPr>
                <w:noProof/>
                <w:webHidden/>
              </w:rPr>
              <w:instrText xml:space="preserve"> PAGEREF _Toc531872497 \h </w:instrText>
            </w:r>
            <w:r w:rsidR="003B1E76">
              <w:rPr>
                <w:noProof/>
                <w:webHidden/>
              </w:rPr>
            </w:r>
            <w:r w:rsidR="003B1E76">
              <w:rPr>
                <w:noProof/>
                <w:webHidden/>
              </w:rPr>
              <w:fldChar w:fldCharType="separate"/>
            </w:r>
            <w:r w:rsidR="003B1E76">
              <w:rPr>
                <w:noProof/>
                <w:webHidden/>
              </w:rPr>
              <w:t>30</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498" w:history="1">
            <w:r w:rsidR="003B1E76" w:rsidRPr="009F514D">
              <w:rPr>
                <w:rStyle w:val="Hipervnculo"/>
                <w:noProof/>
              </w:rPr>
              <w:t>CAPÍTULO VI  CONVENIOS INTERINSTITUCIONALES</w:t>
            </w:r>
            <w:r w:rsidR="003B1E76">
              <w:rPr>
                <w:noProof/>
                <w:webHidden/>
              </w:rPr>
              <w:tab/>
            </w:r>
            <w:r w:rsidR="003B1E76">
              <w:rPr>
                <w:noProof/>
                <w:webHidden/>
              </w:rPr>
              <w:fldChar w:fldCharType="begin"/>
            </w:r>
            <w:r w:rsidR="003B1E76">
              <w:rPr>
                <w:noProof/>
                <w:webHidden/>
              </w:rPr>
              <w:instrText xml:space="preserve"> PAGEREF _Toc531872498 \h </w:instrText>
            </w:r>
            <w:r w:rsidR="003B1E76">
              <w:rPr>
                <w:noProof/>
                <w:webHidden/>
              </w:rPr>
            </w:r>
            <w:r w:rsidR="003B1E76">
              <w:rPr>
                <w:noProof/>
                <w:webHidden/>
              </w:rPr>
              <w:fldChar w:fldCharType="separate"/>
            </w:r>
            <w:r w:rsidR="003B1E76">
              <w:rPr>
                <w:noProof/>
                <w:webHidden/>
              </w:rPr>
              <w:t>35</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499" w:history="1">
            <w:r w:rsidR="003B1E76" w:rsidRPr="009F514D">
              <w:rPr>
                <w:rStyle w:val="Hipervnculo"/>
                <w:rFonts w:eastAsia="Times New Roman"/>
                <w:noProof/>
              </w:rPr>
              <w:t>Comisión Nacional Antidrogas (CNA)</w:t>
            </w:r>
            <w:r w:rsidR="003B1E76">
              <w:rPr>
                <w:noProof/>
                <w:webHidden/>
              </w:rPr>
              <w:tab/>
            </w:r>
            <w:r w:rsidR="003B1E76">
              <w:rPr>
                <w:noProof/>
                <w:webHidden/>
              </w:rPr>
              <w:fldChar w:fldCharType="begin"/>
            </w:r>
            <w:r w:rsidR="003B1E76">
              <w:rPr>
                <w:noProof/>
                <w:webHidden/>
              </w:rPr>
              <w:instrText xml:space="preserve"> PAGEREF _Toc531872499 \h </w:instrText>
            </w:r>
            <w:r w:rsidR="003B1E76">
              <w:rPr>
                <w:noProof/>
                <w:webHidden/>
              </w:rPr>
            </w:r>
            <w:r w:rsidR="003B1E76">
              <w:rPr>
                <w:noProof/>
                <w:webHidden/>
              </w:rPr>
              <w:fldChar w:fldCharType="separate"/>
            </w:r>
            <w:r w:rsidR="003B1E76">
              <w:rPr>
                <w:noProof/>
                <w:webHidden/>
              </w:rPr>
              <w:t>36</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500" w:history="1">
            <w:r w:rsidR="003B1E76" w:rsidRPr="009F514D">
              <w:rPr>
                <w:rStyle w:val="Hipervnculo"/>
                <w:rFonts w:eastAsia="Times New Roman"/>
                <w:noProof/>
              </w:rPr>
              <w:t>Comité Nacional de Ética de la investigación en Salud (CNEIS)</w:t>
            </w:r>
            <w:r w:rsidR="003B1E76">
              <w:rPr>
                <w:noProof/>
                <w:webHidden/>
              </w:rPr>
              <w:tab/>
            </w:r>
            <w:r w:rsidR="003B1E76">
              <w:rPr>
                <w:noProof/>
                <w:webHidden/>
              </w:rPr>
              <w:fldChar w:fldCharType="begin"/>
            </w:r>
            <w:r w:rsidR="003B1E76">
              <w:rPr>
                <w:noProof/>
                <w:webHidden/>
              </w:rPr>
              <w:instrText xml:space="preserve"> PAGEREF _Toc531872500 \h </w:instrText>
            </w:r>
            <w:r w:rsidR="003B1E76">
              <w:rPr>
                <w:noProof/>
                <w:webHidden/>
              </w:rPr>
            </w:r>
            <w:r w:rsidR="003B1E76">
              <w:rPr>
                <w:noProof/>
                <w:webHidden/>
              </w:rPr>
              <w:fldChar w:fldCharType="separate"/>
            </w:r>
            <w:r w:rsidR="003B1E76">
              <w:rPr>
                <w:noProof/>
                <w:webHidden/>
              </w:rPr>
              <w:t>36</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501" w:history="1">
            <w:r w:rsidR="003B1E76" w:rsidRPr="009F514D">
              <w:rPr>
                <w:rStyle w:val="Hipervnculo"/>
                <w:rFonts w:eastAsia="Times New Roman"/>
                <w:noProof/>
              </w:rPr>
              <w:t>Sistema Nacional de Protección al Consumidor</w:t>
            </w:r>
            <w:r w:rsidR="003B1E76">
              <w:rPr>
                <w:noProof/>
                <w:webHidden/>
              </w:rPr>
              <w:tab/>
            </w:r>
            <w:r w:rsidR="003B1E76">
              <w:rPr>
                <w:noProof/>
                <w:webHidden/>
              </w:rPr>
              <w:fldChar w:fldCharType="begin"/>
            </w:r>
            <w:r w:rsidR="003B1E76">
              <w:rPr>
                <w:noProof/>
                <w:webHidden/>
              </w:rPr>
              <w:instrText xml:space="preserve"> PAGEREF _Toc531872501 \h </w:instrText>
            </w:r>
            <w:r w:rsidR="003B1E76">
              <w:rPr>
                <w:noProof/>
                <w:webHidden/>
              </w:rPr>
            </w:r>
            <w:r w:rsidR="003B1E76">
              <w:rPr>
                <w:noProof/>
                <w:webHidden/>
              </w:rPr>
              <w:fldChar w:fldCharType="separate"/>
            </w:r>
            <w:r w:rsidR="003B1E76">
              <w:rPr>
                <w:noProof/>
                <w:webHidden/>
              </w:rPr>
              <w:t>37</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502" w:history="1">
            <w:r w:rsidR="003B1E76" w:rsidRPr="009F514D">
              <w:rPr>
                <w:rStyle w:val="Hipervnculo"/>
                <w:rFonts w:eastAsia="Times New Roman"/>
                <w:noProof/>
              </w:rPr>
              <w:t>Sistema Nacional de Gestión del Medio Ambiente (SINAMA)</w:t>
            </w:r>
            <w:r w:rsidR="003B1E76">
              <w:rPr>
                <w:noProof/>
                <w:webHidden/>
              </w:rPr>
              <w:tab/>
            </w:r>
            <w:r w:rsidR="003B1E76">
              <w:rPr>
                <w:noProof/>
                <w:webHidden/>
              </w:rPr>
              <w:fldChar w:fldCharType="begin"/>
            </w:r>
            <w:r w:rsidR="003B1E76">
              <w:rPr>
                <w:noProof/>
                <w:webHidden/>
              </w:rPr>
              <w:instrText xml:space="preserve"> PAGEREF _Toc531872502 \h </w:instrText>
            </w:r>
            <w:r w:rsidR="003B1E76">
              <w:rPr>
                <w:noProof/>
                <w:webHidden/>
              </w:rPr>
            </w:r>
            <w:r w:rsidR="003B1E76">
              <w:rPr>
                <w:noProof/>
                <w:webHidden/>
              </w:rPr>
              <w:fldChar w:fldCharType="separate"/>
            </w:r>
            <w:r w:rsidR="003B1E76">
              <w:rPr>
                <w:noProof/>
                <w:webHidden/>
              </w:rPr>
              <w:t>38</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503" w:history="1">
            <w:r w:rsidR="003B1E76" w:rsidRPr="009F514D">
              <w:rPr>
                <w:rStyle w:val="Hipervnculo"/>
                <w:rFonts w:eastAsia="Times New Roman"/>
                <w:noProof/>
              </w:rPr>
              <w:t>Comisión Nacional para el Uso Racional de Medicamentos y otras Tecnologías Sanitarias.</w:t>
            </w:r>
            <w:r w:rsidR="003B1E76">
              <w:rPr>
                <w:noProof/>
                <w:webHidden/>
              </w:rPr>
              <w:tab/>
            </w:r>
            <w:r w:rsidR="003B1E76">
              <w:rPr>
                <w:noProof/>
                <w:webHidden/>
              </w:rPr>
              <w:fldChar w:fldCharType="begin"/>
            </w:r>
            <w:r w:rsidR="003B1E76">
              <w:rPr>
                <w:noProof/>
                <w:webHidden/>
              </w:rPr>
              <w:instrText xml:space="preserve"> PAGEREF _Toc531872503 \h </w:instrText>
            </w:r>
            <w:r w:rsidR="003B1E76">
              <w:rPr>
                <w:noProof/>
                <w:webHidden/>
              </w:rPr>
            </w:r>
            <w:r w:rsidR="003B1E76">
              <w:rPr>
                <w:noProof/>
                <w:webHidden/>
              </w:rPr>
              <w:fldChar w:fldCharType="separate"/>
            </w:r>
            <w:r w:rsidR="003B1E76">
              <w:rPr>
                <w:noProof/>
                <w:webHidden/>
              </w:rPr>
              <w:t>39</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504" w:history="1">
            <w:r w:rsidR="003B1E76" w:rsidRPr="009F514D">
              <w:rPr>
                <w:rStyle w:val="Hipervnculo"/>
                <w:rFonts w:eastAsia="Times New Roman"/>
                <w:noProof/>
              </w:rPr>
              <w:t>Comisión Intersectorial para el Desarrollo de Recursos Humanos en Salud.</w:t>
            </w:r>
            <w:r w:rsidR="003B1E76">
              <w:rPr>
                <w:noProof/>
                <w:webHidden/>
              </w:rPr>
              <w:tab/>
            </w:r>
            <w:r w:rsidR="003B1E76">
              <w:rPr>
                <w:noProof/>
                <w:webHidden/>
              </w:rPr>
              <w:fldChar w:fldCharType="begin"/>
            </w:r>
            <w:r w:rsidR="003B1E76">
              <w:rPr>
                <w:noProof/>
                <w:webHidden/>
              </w:rPr>
              <w:instrText xml:space="preserve"> PAGEREF _Toc531872504 \h </w:instrText>
            </w:r>
            <w:r w:rsidR="003B1E76">
              <w:rPr>
                <w:noProof/>
                <w:webHidden/>
              </w:rPr>
            </w:r>
            <w:r w:rsidR="003B1E76">
              <w:rPr>
                <w:noProof/>
                <w:webHidden/>
              </w:rPr>
              <w:fldChar w:fldCharType="separate"/>
            </w:r>
            <w:r w:rsidR="003B1E76">
              <w:rPr>
                <w:noProof/>
                <w:webHidden/>
              </w:rPr>
              <w:t>39</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505" w:history="1">
            <w:r w:rsidR="003B1E76" w:rsidRPr="009F514D">
              <w:rPr>
                <w:rStyle w:val="Hipervnculo"/>
                <w:rFonts w:eastAsia="Times New Roman"/>
                <w:noProof/>
              </w:rPr>
              <w:t>Comisión de la Carrera Sanitaria</w:t>
            </w:r>
            <w:r w:rsidR="003B1E76">
              <w:rPr>
                <w:noProof/>
                <w:webHidden/>
              </w:rPr>
              <w:tab/>
            </w:r>
            <w:r w:rsidR="003B1E76">
              <w:rPr>
                <w:noProof/>
                <w:webHidden/>
              </w:rPr>
              <w:fldChar w:fldCharType="begin"/>
            </w:r>
            <w:r w:rsidR="003B1E76">
              <w:rPr>
                <w:noProof/>
                <w:webHidden/>
              </w:rPr>
              <w:instrText xml:space="preserve"> PAGEREF _Toc531872505 \h </w:instrText>
            </w:r>
            <w:r w:rsidR="003B1E76">
              <w:rPr>
                <w:noProof/>
                <w:webHidden/>
              </w:rPr>
            </w:r>
            <w:r w:rsidR="003B1E76">
              <w:rPr>
                <w:noProof/>
                <w:webHidden/>
              </w:rPr>
              <w:fldChar w:fldCharType="separate"/>
            </w:r>
            <w:r w:rsidR="003B1E76">
              <w:rPr>
                <w:noProof/>
                <w:webHidden/>
              </w:rPr>
              <w:t>39</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506" w:history="1">
            <w:r w:rsidR="003B1E76" w:rsidRPr="009F514D">
              <w:rPr>
                <w:rStyle w:val="Hipervnculo"/>
                <w:rFonts w:eastAsia="Times New Roman"/>
                <w:noProof/>
              </w:rPr>
              <w:t>Asistencia Humanitaria - Ministerio de Relaciones Exteriores</w:t>
            </w:r>
            <w:r w:rsidR="003B1E76">
              <w:rPr>
                <w:noProof/>
                <w:webHidden/>
              </w:rPr>
              <w:tab/>
            </w:r>
            <w:r w:rsidR="003B1E76">
              <w:rPr>
                <w:noProof/>
                <w:webHidden/>
              </w:rPr>
              <w:fldChar w:fldCharType="begin"/>
            </w:r>
            <w:r w:rsidR="003B1E76">
              <w:rPr>
                <w:noProof/>
                <w:webHidden/>
              </w:rPr>
              <w:instrText xml:space="preserve"> PAGEREF _Toc531872506 \h </w:instrText>
            </w:r>
            <w:r w:rsidR="003B1E76">
              <w:rPr>
                <w:noProof/>
                <w:webHidden/>
              </w:rPr>
            </w:r>
            <w:r w:rsidR="003B1E76">
              <w:rPr>
                <w:noProof/>
                <w:webHidden/>
              </w:rPr>
              <w:fldChar w:fldCharType="separate"/>
            </w:r>
            <w:r w:rsidR="003B1E76">
              <w:rPr>
                <w:noProof/>
                <w:webHidden/>
              </w:rPr>
              <w:t>39</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507" w:history="1">
            <w:r w:rsidR="003B1E76" w:rsidRPr="009F514D">
              <w:rPr>
                <w:rStyle w:val="Hipervnculo"/>
                <w:rFonts w:eastAsia="Times New Roman"/>
                <w:noProof/>
              </w:rPr>
              <w:t>Comité de Eficiencia Energética Institucional</w:t>
            </w:r>
            <w:r w:rsidR="003B1E76">
              <w:rPr>
                <w:noProof/>
                <w:webHidden/>
              </w:rPr>
              <w:tab/>
            </w:r>
            <w:r w:rsidR="003B1E76">
              <w:rPr>
                <w:noProof/>
                <w:webHidden/>
              </w:rPr>
              <w:fldChar w:fldCharType="begin"/>
            </w:r>
            <w:r w:rsidR="003B1E76">
              <w:rPr>
                <w:noProof/>
                <w:webHidden/>
              </w:rPr>
              <w:instrText xml:space="preserve"> PAGEREF _Toc531872507 \h </w:instrText>
            </w:r>
            <w:r w:rsidR="003B1E76">
              <w:rPr>
                <w:noProof/>
                <w:webHidden/>
              </w:rPr>
            </w:r>
            <w:r w:rsidR="003B1E76">
              <w:rPr>
                <w:noProof/>
                <w:webHidden/>
              </w:rPr>
              <w:fldChar w:fldCharType="separate"/>
            </w:r>
            <w:r w:rsidR="003B1E76">
              <w:rPr>
                <w:noProof/>
                <w:webHidden/>
              </w:rPr>
              <w:t>40</w:t>
            </w:r>
            <w:r w:rsidR="003B1E76">
              <w:rPr>
                <w:noProof/>
                <w:webHidden/>
              </w:rPr>
              <w:fldChar w:fldCharType="end"/>
            </w:r>
          </w:hyperlink>
        </w:p>
        <w:p w:rsidR="003B1E76" w:rsidRDefault="001B72A3">
          <w:pPr>
            <w:pStyle w:val="TDC2"/>
            <w:tabs>
              <w:tab w:val="right" w:leader="dot" w:pos="8828"/>
            </w:tabs>
            <w:rPr>
              <w:rFonts w:asciiTheme="minorHAnsi" w:eastAsiaTheme="minorEastAsia" w:hAnsiTheme="minorHAnsi" w:cstheme="minorBidi"/>
              <w:noProof/>
              <w:sz w:val="22"/>
              <w:lang w:eastAsia="es-SV"/>
            </w:rPr>
          </w:pPr>
          <w:hyperlink w:anchor="_Toc531872508" w:history="1">
            <w:r w:rsidR="003B1E76" w:rsidRPr="009F514D">
              <w:rPr>
                <w:rStyle w:val="Hipervnculo"/>
                <w:noProof/>
                <w:shd w:val="clear" w:color="auto" w:fill="FFFFFF" w:themeFill="background1"/>
              </w:rPr>
              <w:t>Comité de Seguridad y Salud Ocupacional</w:t>
            </w:r>
            <w:r w:rsidR="003B1E76">
              <w:rPr>
                <w:noProof/>
                <w:webHidden/>
              </w:rPr>
              <w:tab/>
            </w:r>
            <w:r w:rsidR="003B1E76">
              <w:rPr>
                <w:noProof/>
                <w:webHidden/>
              </w:rPr>
              <w:fldChar w:fldCharType="begin"/>
            </w:r>
            <w:r w:rsidR="003B1E76">
              <w:rPr>
                <w:noProof/>
                <w:webHidden/>
              </w:rPr>
              <w:instrText xml:space="preserve"> PAGEREF _Toc531872508 \h </w:instrText>
            </w:r>
            <w:r w:rsidR="003B1E76">
              <w:rPr>
                <w:noProof/>
                <w:webHidden/>
              </w:rPr>
            </w:r>
            <w:r w:rsidR="003B1E76">
              <w:rPr>
                <w:noProof/>
                <w:webHidden/>
              </w:rPr>
              <w:fldChar w:fldCharType="separate"/>
            </w:r>
            <w:r w:rsidR="003B1E76">
              <w:rPr>
                <w:noProof/>
                <w:webHidden/>
              </w:rPr>
              <w:t>41</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509" w:history="1">
            <w:r w:rsidR="003B1E76" w:rsidRPr="009F514D">
              <w:rPr>
                <w:rStyle w:val="Hipervnculo"/>
                <w:noProof/>
              </w:rPr>
              <w:t>CAPÍTULO VII  OTRAS ACTIVIDADES RELEVANTES</w:t>
            </w:r>
            <w:r w:rsidR="003B1E76">
              <w:rPr>
                <w:noProof/>
                <w:webHidden/>
              </w:rPr>
              <w:tab/>
            </w:r>
            <w:r w:rsidR="003B1E76">
              <w:rPr>
                <w:noProof/>
                <w:webHidden/>
              </w:rPr>
              <w:fldChar w:fldCharType="begin"/>
            </w:r>
            <w:r w:rsidR="003B1E76">
              <w:rPr>
                <w:noProof/>
                <w:webHidden/>
              </w:rPr>
              <w:instrText xml:space="preserve"> PAGEREF _Toc531872509 \h </w:instrText>
            </w:r>
            <w:r w:rsidR="003B1E76">
              <w:rPr>
                <w:noProof/>
                <w:webHidden/>
              </w:rPr>
            </w:r>
            <w:r w:rsidR="003B1E76">
              <w:rPr>
                <w:noProof/>
                <w:webHidden/>
              </w:rPr>
              <w:fldChar w:fldCharType="separate"/>
            </w:r>
            <w:r w:rsidR="003B1E76">
              <w:rPr>
                <w:noProof/>
                <w:webHidden/>
              </w:rPr>
              <w:t>42</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10" w:history="1">
            <w:r w:rsidR="003B1E76" w:rsidRPr="009F514D">
              <w:rPr>
                <w:rStyle w:val="Hipervnculo"/>
                <w:noProof/>
              </w:rPr>
              <w:t>1.</w:t>
            </w:r>
            <w:r w:rsidR="003B1E76">
              <w:rPr>
                <w:rFonts w:asciiTheme="minorHAnsi" w:eastAsiaTheme="minorEastAsia" w:hAnsiTheme="minorHAnsi" w:cstheme="minorBidi"/>
                <w:noProof/>
                <w:sz w:val="22"/>
                <w:lang w:eastAsia="es-SV"/>
              </w:rPr>
              <w:tab/>
            </w:r>
            <w:r w:rsidR="003B1E76" w:rsidRPr="009F514D">
              <w:rPr>
                <w:rStyle w:val="Hipervnculo"/>
                <w:noProof/>
              </w:rPr>
              <w:t>La Lotería Nacional de Beneficencia realizó sorteo de lotería conmemorando el 60 aniversario del CSSP</w:t>
            </w:r>
            <w:r w:rsidR="003B1E76">
              <w:rPr>
                <w:noProof/>
                <w:webHidden/>
              </w:rPr>
              <w:tab/>
            </w:r>
            <w:r w:rsidR="003B1E76">
              <w:rPr>
                <w:noProof/>
                <w:webHidden/>
              </w:rPr>
              <w:fldChar w:fldCharType="begin"/>
            </w:r>
            <w:r w:rsidR="003B1E76">
              <w:rPr>
                <w:noProof/>
                <w:webHidden/>
              </w:rPr>
              <w:instrText xml:space="preserve"> PAGEREF _Toc531872510 \h </w:instrText>
            </w:r>
            <w:r w:rsidR="003B1E76">
              <w:rPr>
                <w:noProof/>
                <w:webHidden/>
              </w:rPr>
            </w:r>
            <w:r w:rsidR="003B1E76">
              <w:rPr>
                <w:noProof/>
                <w:webHidden/>
              </w:rPr>
              <w:fldChar w:fldCharType="separate"/>
            </w:r>
            <w:r w:rsidR="003B1E76">
              <w:rPr>
                <w:noProof/>
                <w:webHidden/>
              </w:rPr>
              <w:t>43</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11" w:history="1">
            <w:r w:rsidR="003B1E76" w:rsidRPr="009F514D">
              <w:rPr>
                <w:rStyle w:val="Hipervnculo"/>
                <w:noProof/>
              </w:rPr>
              <w:t>2.</w:t>
            </w:r>
            <w:r w:rsidR="003B1E76">
              <w:rPr>
                <w:rFonts w:asciiTheme="minorHAnsi" w:eastAsiaTheme="minorEastAsia" w:hAnsiTheme="minorHAnsi" w:cstheme="minorBidi"/>
                <w:noProof/>
                <w:sz w:val="22"/>
                <w:lang w:eastAsia="es-SV"/>
              </w:rPr>
              <w:tab/>
            </w:r>
            <w:r w:rsidR="003B1E76" w:rsidRPr="009F514D">
              <w:rPr>
                <w:rStyle w:val="Hipervnculo"/>
                <w:noProof/>
              </w:rPr>
              <w:t>CSSP se une a la lucha mundial contra el VIH</w:t>
            </w:r>
            <w:r w:rsidR="003B1E76">
              <w:rPr>
                <w:noProof/>
                <w:webHidden/>
              </w:rPr>
              <w:tab/>
            </w:r>
            <w:r w:rsidR="003B1E76">
              <w:rPr>
                <w:noProof/>
                <w:webHidden/>
              </w:rPr>
              <w:fldChar w:fldCharType="begin"/>
            </w:r>
            <w:r w:rsidR="003B1E76">
              <w:rPr>
                <w:noProof/>
                <w:webHidden/>
              </w:rPr>
              <w:instrText xml:space="preserve"> PAGEREF _Toc531872511 \h </w:instrText>
            </w:r>
            <w:r w:rsidR="003B1E76">
              <w:rPr>
                <w:noProof/>
                <w:webHidden/>
              </w:rPr>
            </w:r>
            <w:r w:rsidR="003B1E76">
              <w:rPr>
                <w:noProof/>
                <w:webHidden/>
              </w:rPr>
              <w:fldChar w:fldCharType="separate"/>
            </w:r>
            <w:r w:rsidR="003B1E76">
              <w:rPr>
                <w:noProof/>
                <w:webHidden/>
              </w:rPr>
              <w:t>43</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12" w:history="1">
            <w:r w:rsidR="003B1E76" w:rsidRPr="009F514D">
              <w:rPr>
                <w:rStyle w:val="Hipervnculo"/>
                <w:noProof/>
              </w:rPr>
              <w:t>3.</w:t>
            </w:r>
            <w:r w:rsidR="003B1E76">
              <w:rPr>
                <w:rFonts w:asciiTheme="minorHAnsi" w:eastAsiaTheme="minorEastAsia" w:hAnsiTheme="minorHAnsi" w:cstheme="minorBidi"/>
                <w:noProof/>
                <w:sz w:val="22"/>
                <w:lang w:eastAsia="es-SV"/>
              </w:rPr>
              <w:tab/>
            </w:r>
            <w:r w:rsidR="003B1E76" w:rsidRPr="009F514D">
              <w:rPr>
                <w:rStyle w:val="Hipervnculo"/>
                <w:noProof/>
              </w:rPr>
              <w:t>CSSP participa en formación de Lazo Humano por día mundial de lucha contra VIH</w:t>
            </w:r>
            <w:r w:rsidR="003B1E76">
              <w:rPr>
                <w:noProof/>
                <w:webHidden/>
              </w:rPr>
              <w:tab/>
            </w:r>
            <w:r w:rsidR="003B1E76">
              <w:rPr>
                <w:noProof/>
                <w:webHidden/>
              </w:rPr>
              <w:fldChar w:fldCharType="begin"/>
            </w:r>
            <w:r w:rsidR="003B1E76">
              <w:rPr>
                <w:noProof/>
                <w:webHidden/>
              </w:rPr>
              <w:instrText xml:space="preserve"> PAGEREF _Toc531872512 \h </w:instrText>
            </w:r>
            <w:r w:rsidR="003B1E76">
              <w:rPr>
                <w:noProof/>
                <w:webHidden/>
              </w:rPr>
            </w:r>
            <w:r w:rsidR="003B1E76">
              <w:rPr>
                <w:noProof/>
                <w:webHidden/>
              </w:rPr>
              <w:fldChar w:fldCharType="separate"/>
            </w:r>
            <w:r w:rsidR="003B1E76">
              <w:rPr>
                <w:noProof/>
                <w:webHidden/>
              </w:rPr>
              <w:t>44</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13" w:history="1">
            <w:r w:rsidR="003B1E76" w:rsidRPr="009F514D">
              <w:rPr>
                <w:rStyle w:val="Hipervnculo"/>
                <w:noProof/>
              </w:rPr>
              <w:t>4.</w:t>
            </w:r>
            <w:r w:rsidR="003B1E76">
              <w:rPr>
                <w:rFonts w:asciiTheme="minorHAnsi" w:eastAsiaTheme="minorEastAsia" w:hAnsiTheme="minorHAnsi" w:cstheme="minorBidi"/>
                <w:noProof/>
                <w:sz w:val="22"/>
                <w:lang w:eastAsia="es-SV"/>
              </w:rPr>
              <w:tab/>
            </w:r>
            <w:r w:rsidR="003B1E76" w:rsidRPr="009F514D">
              <w:rPr>
                <w:rStyle w:val="Hipervnculo"/>
                <w:noProof/>
              </w:rPr>
              <w:t>Autorización de Jornadas de Servicios de Salud</w:t>
            </w:r>
            <w:r w:rsidR="003B1E76">
              <w:rPr>
                <w:noProof/>
                <w:webHidden/>
              </w:rPr>
              <w:tab/>
            </w:r>
            <w:r w:rsidR="003B1E76">
              <w:rPr>
                <w:noProof/>
                <w:webHidden/>
              </w:rPr>
              <w:fldChar w:fldCharType="begin"/>
            </w:r>
            <w:r w:rsidR="003B1E76">
              <w:rPr>
                <w:noProof/>
                <w:webHidden/>
              </w:rPr>
              <w:instrText xml:space="preserve"> PAGEREF _Toc531872513 \h </w:instrText>
            </w:r>
            <w:r w:rsidR="003B1E76">
              <w:rPr>
                <w:noProof/>
                <w:webHidden/>
              </w:rPr>
            </w:r>
            <w:r w:rsidR="003B1E76">
              <w:rPr>
                <w:noProof/>
                <w:webHidden/>
              </w:rPr>
              <w:fldChar w:fldCharType="separate"/>
            </w:r>
            <w:r w:rsidR="003B1E76">
              <w:rPr>
                <w:noProof/>
                <w:webHidden/>
              </w:rPr>
              <w:t>44</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14" w:history="1">
            <w:r w:rsidR="003B1E76" w:rsidRPr="009F514D">
              <w:rPr>
                <w:rStyle w:val="Hipervnculo"/>
                <w:noProof/>
              </w:rPr>
              <w:t>5.</w:t>
            </w:r>
            <w:r w:rsidR="003B1E76">
              <w:rPr>
                <w:rFonts w:asciiTheme="minorHAnsi" w:eastAsiaTheme="minorEastAsia" w:hAnsiTheme="minorHAnsi" w:cstheme="minorBidi"/>
                <w:noProof/>
                <w:sz w:val="22"/>
                <w:lang w:eastAsia="es-SV"/>
              </w:rPr>
              <w:tab/>
            </w:r>
            <w:r w:rsidR="003B1E76" w:rsidRPr="009F514D">
              <w:rPr>
                <w:rStyle w:val="Hipervnculo"/>
                <w:noProof/>
              </w:rPr>
              <w:t>Actualización de datos del total de profesionales registrados y elaboración de sello</w:t>
            </w:r>
            <w:r w:rsidR="003B1E76">
              <w:rPr>
                <w:noProof/>
                <w:webHidden/>
              </w:rPr>
              <w:tab/>
            </w:r>
            <w:r w:rsidR="003B1E76">
              <w:rPr>
                <w:noProof/>
                <w:webHidden/>
              </w:rPr>
              <w:fldChar w:fldCharType="begin"/>
            </w:r>
            <w:r w:rsidR="003B1E76">
              <w:rPr>
                <w:noProof/>
                <w:webHidden/>
              </w:rPr>
              <w:instrText xml:space="preserve"> PAGEREF _Toc531872514 \h </w:instrText>
            </w:r>
            <w:r w:rsidR="003B1E76">
              <w:rPr>
                <w:noProof/>
                <w:webHidden/>
              </w:rPr>
            </w:r>
            <w:r w:rsidR="003B1E76">
              <w:rPr>
                <w:noProof/>
                <w:webHidden/>
              </w:rPr>
              <w:fldChar w:fldCharType="separate"/>
            </w:r>
            <w:r w:rsidR="003B1E76">
              <w:rPr>
                <w:noProof/>
                <w:webHidden/>
              </w:rPr>
              <w:t>45</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15" w:history="1">
            <w:r w:rsidR="003B1E76" w:rsidRPr="009F514D">
              <w:rPr>
                <w:rStyle w:val="Hipervnculo"/>
                <w:noProof/>
              </w:rPr>
              <w:t>6.</w:t>
            </w:r>
            <w:r w:rsidR="003B1E76">
              <w:rPr>
                <w:rFonts w:asciiTheme="minorHAnsi" w:eastAsiaTheme="minorEastAsia" w:hAnsiTheme="minorHAnsi" w:cstheme="minorBidi"/>
                <w:noProof/>
                <w:sz w:val="22"/>
                <w:lang w:eastAsia="es-SV"/>
              </w:rPr>
              <w:tab/>
            </w:r>
            <w:r w:rsidR="003B1E76" w:rsidRPr="009F514D">
              <w:rPr>
                <w:rStyle w:val="Hipervnculo"/>
                <w:noProof/>
                <w:lang w:val="es-ES"/>
              </w:rPr>
              <w:t>Descentralización del trámite de autorización provisional 2017</w:t>
            </w:r>
            <w:r w:rsidR="003B1E76">
              <w:rPr>
                <w:noProof/>
                <w:webHidden/>
              </w:rPr>
              <w:tab/>
            </w:r>
            <w:r w:rsidR="003B1E76">
              <w:rPr>
                <w:noProof/>
                <w:webHidden/>
              </w:rPr>
              <w:fldChar w:fldCharType="begin"/>
            </w:r>
            <w:r w:rsidR="003B1E76">
              <w:rPr>
                <w:noProof/>
                <w:webHidden/>
              </w:rPr>
              <w:instrText xml:space="preserve"> PAGEREF _Toc531872515 \h </w:instrText>
            </w:r>
            <w:r w:rsidR="003B1E76">
              <w:rPr>
                <w:noProof/>
                <w:webHidden/>
              </w:rPr>
            </w:r>
            <w:r w:rsidR="003B1E76">
              <w:rPr>
                <w:noProof/>
                <w:webHidden/>
              </w:rPr>
              <w:fldChar w:fldCharType="separate"/>
            </w:r>
            <w:r w:rsidR="003B1E76">
              <w:rPr>
                <w:noProof/>
                <w:webHidden/>
              </w:rPr>
              <w:t>45</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516" w:history="1">
            <w:r w:rsidR="003B1E76" w:rsidRPr="009F514D">
              <w:rPr>
                <w:rStyle w:val="Hipervnculo"/>
                <w:noProof/>
              </w:rPr>
              <w:t>CAPÍTULO VIII  TRANSPARENCIA Y PARTICIPACION CIUDADANA</w:t>
            </w:r>
            <w:r w:rsidR="003B1E76">
              <w:rPr>
                <w:noProof/>
                <w:webHidden/>
              </w:rPr>
              <w:tab/>
            </w:r>
            <w:r w:rsidR="003B1E76">
              <w:rPr>
                <w:noProof/>
                <w:webHidden/>
              </w:rPr>
              <w:fldChar w:fldCharType="begin"/>
            </w:r>
            <w:r w:rsidR="003B1E76">
              <w:rPr>
                <w:noProof/>
                <w:webHidden/>
              </w:rPr>
              <w:instrText xml:space="preserve"> PAGEREF _Toc531872516 \h </w:instrText>
            </w:r>
            <w:r w:rsidR="003B1E76">
              <w:rPr>
                <w:noProof/>
                <w:webHidden/>
              </w:rPr>
            </w:r>
            <w:r w:rsidR="003B1E76">
              <w:rPr>
                <w:noProof/>
                <w:webHidden/>
              </w:rPr>
              <w:fldChar w:fldCharType="separate"/>
            </w:r>
            <w:r w:rsidR="003B1E76">
              <w:rPr>
                <w:noProof/>
                <w:webHidden/>
              </w:rPr>
              <w:t>46</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17" w:history="1">
            <w:r w:rsidR="003B1E76" w:rsidRPr="009F514D">
              <w:rPr>
                <w:rStyle w:val="Hipervnculo"/>
                <w:noProof/>
              </w:rPr>
              <w:t>1.</w:t>
            </w:r>
            <w:r w:rsidR="003B1E76">
              <w:rPr>
                <w:rFonts w:asciiTheme="minorHAnsi" w:eastAsiaTheme="minorEastAsia" w:hAnsiTheme="minorHAnsi" w:cstheme="minorBidi"/>
                <w:noProof/>
                <w:sz w:val="22"/>
                <w:lang w:eastAsia="es-SV"/>
              </w:rPr>
              <w:tab/>
            </w:r>
            <w:r w:rsidR="003B1E76" w:rsidRPr="009F514D">
              <w:rPr>
                <w:rStyle w:val="Hipervnculo"/>
                <w:noProof/>
              </w:rPr>
              <w:t>Acceso a la información pública</w:t>
            </w:r>
            <w:r w:rsidR="003B1E76">
              <w:rPr>
                <w:noProof/>
                <w:webHidden/>
              </w:rPr>
              <w:tab/>
            </w:r>
            <w:r w:rsidR="003B1E76">
              <w:rPr>
                <w:noProof/>
                <w:webHidden/>
              </w:rPr>
              <w:fldChar w:fldCharType="begin"/>
            </w:r>
            <w:r w:rsidR="003B1E76">
              <w:rPr>
                <w:noProof/>
                <w:webHidden/>
              </w:rPr>
              <w:instrText xml:space="preserve"> PAGEREF _Toc531872517 \h </w:instrText>
            </w:r>
            <w:r w:rsidR="003B1E76">
              <w:rPr>
                <w:noProof/>
                <w:webHidden/>
              </w:rPr>
            </w:r>
            <w:r w:rsidR="003B1E76">
              <w:rPr>
                <w:noProof/>
                <w:webHidden/>
              </w:rPr>
              <w:fldChar w:fldCharType="separate"/>
            </w:r>
            <w:r w:rsidR="003B1E76">
              <w:rPr>
                <w:noProof/>
                <w:webHidden/>
              </w:rPr>
              <w:t>47</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18" w:history="1">
            <w:r w:rsidR="003B1E76" w:rsidRPr="009F514D">
              <w:rPr>
                <w:rStyle w:val="Hipervnculo"/>
                <w:rFonts w:eastAsia="BatangChe"/>
                <w:noProof/>
              </w:rPr>
              <w:t>2.</w:t>
            </w:r>
            <w:r w:rsidR="003B1E76">
              <w:rPr>
                <w:rFonts w:asciiTheme="minorHAnsi" w:eastAsiaTheme="minorEastAsia" w:hAnsiTheme="minorHAnsi" w:cstheme="minorBidi"/>
                <w:noProof/>
                <w:sz w:val="22"/>
                <w:lang w:eastAsia="es-SV"/>
              </w:rPr>
              <w:tab/>
            </w:r>
            <w:r w:rsidR="003B1E76" w:rsidRPr="009F514D">
              <w:rPr>
                <w:rStyle w:val="Hipervnculo"/>
                <w:rFonts w:eastAsia="BatangChe"/>
                <w:noProof/>
              </w:rPr>
              <w:t>Rendición de Cuentas</w:t>
            </w:r>
            <w:r w:rsidR="003B1E76">
              <w:rPr>
                <w:noProof/>
                <w:webHidden/>
              </w:rPr>
              <w:tab/>
            </w:r>
            <w:r w:rsidR="003B1E76">
              <w:rPr>
                <w:noProof/>
                <w:webHidden/>
              </w:rPr>
              <w:fldChar w:fldCharType="begin"/>
            </w:r>
            <w:r w:rsidR="003B1E76">
              <w:rPr>
                <w:noProof/>
                <w:webHidden/>
              </w:rPr>
              <w:instrText xml:space="preserve"> PAGEREF _Toc531872518 \h </w:instrText>
            </w:r>
            <w:r w:rsidR="003B1E76">
              <w:rPr>
                <w:noProof/>
                <w:webHidden/>
              </w:rPr>
            </w:r>
            <w:r w:rsidR="003B1E76">
              <w:rPr>
                <w:noProof/>
                <w:webHidden/>
              </w:rPr>
              <w:fldChar w:fldCharType="separate"/>
            </w:r>
            <w:r w:rsidR="003B1E76">
              <w:rPr>
                <w:noProof/>
                <w:webHidden/>
              </w:rPr>
              <w:t>47</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19" w:history="1">
            <w:r w:rsidR="003B1E76" w:rsidRPr="009F514D">
              <w:rPr>
                <w:rStyle w:val="Hipervnculo"/>
                <w:noProof/>
              </w:rPr>
              <w:t>3.</w:t>
            </w:r>
            <w:r w:rsidR="003B1E76">
              <w:rPr>
                <w:rFonts w:asciiTheme="minorHAnsi" w:eastAsiaTheme="minorEastAsia" w:hAnsiTheme="minorHAnsi" w:cstheme="minorBidi"/>
                <w:noProof/>
                <w:sz w:val="22"/>
                <w:lang w:eastAsia="es-SV"/>
              </w:rPr>
              <w:tab/>
            </w:r>
            <w:r w:rsidR="003B1E76" w:rsidRPr="009F514D">
              <w:rPr>
                <w:rStyle w:val="Hipervnculo"/>
                <w:noProof/>
              </w:rPr>
              <w:t>Gestión Documental y Archivo</w:t>
            </w:r>
            <w:r w:rsidR="003B1E76">
              <w:rPr>
                <w:noProof/>
                <w:webHidden/>
              </w:rPr>
              <w:tab/>
            </w:r>
            <w:r w:rsidR="003B1E76">
              <w:rPr>
                <w:noProof/>
                <w:webHidden/>
              </w:rPr>
              <w:fldChar w:fldCharType="begin"/>
            </w:r>
            <w:r w:rsidR="003B1E76">
              <w:rPr>
                <w:noProof/>
                <w:webHidden/>
              </w:rPr>
              <w:instrText xml:space="preserve"> PAGEREF _Toc531872519 \h </w:instrText>
            </w:r>
            <w:r w:rsidR="003B1E76">
              <w:rPr>
                <w:noProof/>
                <w:webHidden/>
              </w:rPr>
            </w:r>
            <w:r w:rsidR="003B1E76">
              <w:rPr>
                <w:noProof/>
                <w:webHidden/>
              </w:rPr>
              <w:fldChar w:fldCharType="separate"/>
            </w:r>
            <w:r w:rsidR="003B1E76">
              <w:rPr>
                <w:noProof/>
                <w:webHidden/>
              </w:rPr>
              <w:t>48</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20" w:history="1">
            <w:r w:rsidR="003B1E76" w:rsidRPr="009F514D">
              <w:rPr>
                <w:rStyle w:val="Hipervnculo"/>
                <w:noProof/>
              </w:rPr>
              <w:t>4.</w:t>
            </w:r>
            <w:r w:rsidR="003B1E76">
              <w:rPr>
                <w:rFonts w:asciiTheme="minorHAnsi" w:eastAsiaTheme="minorEastAsia" w:hAnsiTheme="minorHAnsi" w:cstheme="minorBidi"/>
                <w:noProof/>
                <w:sz w:val="22"/>
                <w:lang w:eastAsia="es-SV"/>
              </w:rPr>
              <w:tab/>
            </w:r>
            <w:r w:rsidR="003B1E76" w:rsidRPr="009F514D">
              <w:rPr>
                <w:rStyle w:val="Hipervnculo"/>
                <w:noProof/>
              </w:rPr>
              <w:t>Comisión de Ética Gubernamental</w:t>
            </w:r>
            <w:r w:rsidR="003B1E76">
              <w:rPr>
                <w:noProof/>
                <w:webHidden/>
              </w:rPr>
              <w:tab/>
            </w:r>
            <w:r w:rsidR="003B1E76">
              <w:rPr>
                <w:noProof/>
                <w:webHidden/>
              </w:rPr>
              <w:fldChar w:fldCharType="begin"/>
            </w:r>
            <w:r w:rsidR="003B1E76">
              <w:rPr>
                <w:noProof/>
                <w:webHidden/>
              </w:rPr>
              <w:instrText xml:space="preserve"> PAGEREF _Toc531872520 \h </w:instrText>
            </w:r>
            <w:r w:rsidR="003B1E76">
              <w:rPr>
                <w:noProof/>
                <w:webHidden/>
              </w:rPr>
            </w:r>
            <w:r w:rsidR="003B1E76">
              <w:rPr>
                <w:noProof/>
                <w:webHidden/>
              </w:rPr>
              <w:fldChar w:fldCharType="separate"/>
            </w:r>
            <w:r w:rsidR="003B1E76">
              <w:rPr>
                <w:noProof/>
                <w:webHidden/>
              </w:rPr>
              <w:t>48</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21" w:history="1">
            <w:r w:rsidR="003B1E76" w:rsidRPr="009F514D">
              <w:rPr>
                <w:rStyle w:val="Hipervnculo"/>
                <w:noProof/>
              </w:rPr>
              <w:t>4.</w:t>
            </w:r>
            <w:r w:rsidR="003B1E76">
              <w:rPr>
                <w:rFonts w:asciiTheme="minorHAnsi" w:eastAsiaTheme="minorEastAsia" w:hAnsiTheme="minorHAnsi" w:cstheme="minorBidi"/>
                <w:noProof/>
                <w:sz w:val="22"/>
                <w:lang w:eastAsia="es-SV"/>
              </w:rPr>
              <w:tab/>
            </w:r>
            <w:r w:rsidR="003B1E76" w:rsidRPr="009F514D">
              <w:rPr>
                <w:rStyle w:val="Hipervnculo"/>
                <w:noProof/>
              </w:rPr>
              <w:t>Elecciones Territoriales</w:t>
            </w:r>
            <w:r w:rsidR="003B1E76">
              <w:rPr>
                <w:noProof/>
                <w:webHidden/>
              </w:rPr>
              <w:tab/>
            </w:r>
            <w:r w:rsidR="003B1E76">
              <w:rPr>
                <w:noProof/>
                <w:webHidden/>
              </w:rPr>
              <w:fldChar w:fldCharType="begin"/>
            </w:r>
            <w:r w:rsidR="003B1E76">
              <w:rPr>
                <w:noProof/>
                <w:webHidden/>
              </w:rPr>
              <w:instrText xml:space="preserve"> PAGEREF _Toc531872521 \h </w:instrText>
            </w:r>
            <w:r w:rsidR="003B1E76">
              <w:rPr>
                <w:noProof/>
                <w:webHidden/>
              </w:rPr>
            </w:r>
            <w:r w:rsidR="003B1E76">
              <w:rPr>
                <w:noProof/>
                <w:webHidden/>
              </w:rPr>
              <w:fldChar w:fldCharType="separate"/>
            </w:r>
            <w:r w:rsidR="003B1E76">
              <w:rPr>
                <w:noProof/>
                <w:webHidden/>
              </w:rPr>
              <w:t>49</w:t>
            </w:r>
            <w:r w:rsidR="003B1E76">
              <w:rPr>
                <w:noProof/>
                <w:webHidden/>
              </w:rPr>
              <w:fldChar w:fldCharType="end"/>
            </w:r>
          </w:hyperlink>
        </w:p>
        <w:p w:rsidR="003B1E76" w:rsidRDefault="001B72A3">
          <w:pPr>
            <w:pStyle w:val="TDC2"/>
            <w:tabs>
              <w:tab w:val="left" w:pos="660"/>
              <w:tab w:val="right" w:leader="dot" w:pos="8828"/>
            </w:tabs>
            <w:rPr>
              <w:rFonts w:asciiTheme="minorHAnsi" w:eastAsiaTheme="minorEastAsia" w:hAnsiTheme="minorHAnsi" w:cstheme="minorBidi"/>
              <w:noProof/>
              <w:sz w:val="22"/>
              <w:lang w:eastAsia="es-SV"/>
            </w:rPr>
          </w:pPr>
          <w:hyperlink w:anchor="_Toc531872522" w:history="1">
            <w:r w:rsidR="003B1E76" w:rsidRPr="009F514D">
              <w:rPr>
                <w:rStyle w:val="Hipervnculo"/>
                <w:noProof/>
              </w:rPr>
              <w:t>5.</w:t>
            </w:r>
            <w:r w:rsidR="003B1E76">
              <w:rPr>
                <w:rFonts w:asciiTheme="minorHAnsi" w:eastAsiaTheme="minorEastAsia" w:hAnsiTheme="minorHAnsi" w:cstheme="minorBidi"/>
                <w:noProof/>
                <w:sz w:val="22"/>
                <w:lang w:eastAsia="es-SV"/>
              </w:rPr>
              <w:tab/>
            </w:r>
            <w:r w:rsidR="003B1E76" w:rsidRPr="009F514D">
              <w:rPr>
                <w:rStyle w:val="Hipervnculo"/>
                <w:noProof/>
              </w:rPr>
              <w:t>Participación en el festival para el Buen Vivir</w:t>
            </w:r>
            <w:r w:rsidR="003B1E76">
              <w:rPr>
                <w:noProof/>
                <w:webHidden/>
              </w:rPr>
              <w:tab/>
            </w:r>
            <w:r w:rsidR="003B1E76">
              <w:rPr>
                <w:noProof/>
                <w:webHidden/>
              </w:rPr>
              <w:fldChar w:fldCharType="begin"/>
            </w:r>
            <w:r w:rsidR="003B1E76">
              <w:rPr>
                <w:noProof/>
                <w:webHidden/>
              </w:rPr>
              <w:instrText xml:space="preserve"> PAGEREF _Toc531872522 \h </w:instrText>
            </w:r>
            <w:r w:rsidR="003B1E76">
              <w:rPr>
                <w:noProof/>
                <w:webHidden/>
              </w:rPr>
            </w:r>
            <w:r w:rsidR="003B1E76">
              <w:rPr>
                <w:noProof/>
                <w:webHidden/>
              </w:rPr>
              <w:fldChar w:fldCharType="separate"/>
            </w:r>
            <w:r w:rsidR="003B1E76">
              <w:rPr>
                <w:noProof/>
                <w:webHidden/>
              </w:rPr>
              <w:t>50</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523" w:history="1">
            <w:r w:rsidR="003B1E76" w:rsidRPr="009F514D">
              <w:rPr>
                <w:rStyle w:val="Hipervnculo"/>
                <w:noProof/>
              </w:rPr>
              <w:t>CAPÍTULO IX  GESTIÓN FINANCIERA INSTITUCIONAL</w:t>
            </w:r>
            <w:r w:rsidR="003B1E76">
              <w:rPr>
                <w:noProof/>
                <w:webHidden/>
              </w:rPr>
              <w:tab/>
            </w:r>
            <w:r w:rsidR="003B1E76">
              <w:rPr>
                <w:noProof/>
                <w:webHidden/>
              </w:rPr>
              <w:fldChar w:fldCharType="begin"/>
            </w:r>
            <w:r w:rsidR="003B1E76">
              <w:rPr>
                <w:noProof/>
                <w:webHidden/>
              </w:rPr>
              <w:instrText xml:space="preserve"> PAGEREF _Toc531872523 \h </w:instrText>
            </w:r>
            <w:r w:rsidR="003B1E76">
              <w:rPr>
                <w:noProof/>
                <w:webHidden/>
              </w:rPr>
            </w:r>
            <w:r w:rsidR="003B1E76">
              <w:rPr>
                <w:noProof/>
                <w:webHidden/>
              </w:rPr>
              <w:fldChar w:fldCharType="separate"/>
            </w:r>
            <w:r w:rsidR="003B1E76">
              <w:rPr>
                <w:noProof/>
                <w:webHidden/>
              </w:rPr>
              <w:t>51</w:t>
            </w:r>
            <w:r w:rsidR="003B1E76">
              <w:rPr>
                <w:noProof/>
                <w:webHidden/>
              </w:rPr>
              <w:fldChar w:fldCharType="end"/>
            </w:r>
          </w:hyperlink>
        </w:p>
        <w:p w:rsidR="003B1E76" w:rsidRDefault="001B72A3">
          <w:pPr>
            <w:pStyle w:val="TDC1"/>
            <w:rPr>
              <w:rFonts w:asciiTheme="minorHAnsi" w:eastAsiaTheme="minorEastAsia" w:hAnsiTheme="minorHAnsi" w:cstheme="minorBidi"/>
              <w:noProof/>
              <w:sz w:val="22"/>
              <w:lang w:eastAsia="es-SV"/>
            </w:rPr>
          </w:pPr>
          <w:hyperlink w:anchor="_Toc531872524" w:history="1">
            <w:r w:rsidR="003B1E76" w:rsidRPr="009F514D">
              <w:rPr>
                <w:rStyle w:val="Hipervnculo"/>
                <w:noProof/>
              </w:rPr>
              <w:t>ANEXOS</w:t>
            </w:r>
            <w:r w:rsidR="003B1E76">
              <w:rPr>
                <w:noProof/>
                <w:webHidden/>
              </w:rPr>
              <w:tab/>
            </w:r>
            <w:r w:rsidR="003B1E76">
              <w:rPr>
                <w:noProof/>
                <w:webHidden/>
              </w:rPr>
              <w:fldChar w:fldCharType="begin"/>
            </w:r>
            <w:r w:rsidR="003B1E76">
              <w:rPr>
                <w:noProof/>
                <w:webHidden/>
              </w:rPr>
              <w:instrText xml:space="preserve"> PAGEREF _Toc531872524 \h </w:instrText>
            </w:r>
            <w:r w:rsidR="003B1E76">
              <w:rPr>
                <w:noProof/>
                <w:webHidden/>
              </w:rPr>
            </w:r>
            <w:r w:rsidR="003B1E76">
              <w:rPr>
                <w:noProof/>
                <w:webHidden/>
              </w:rPr>
              <w:fldChar w:fldCharType="separate"/>
            </w:r>
            <w:r w:rsidR="003B1E76">
              <w:rPr>
                <w:noProof/>
                <w:webHidden/>
              </w:rPr>
              <w:t>60</w:t>
            </w:r>
            <w:r w:rsidR="003B1E76">
              <w:rPr>
                <w:noProof/>
                <w:webHidden/>
              </w:rPr>
              <w:fldChar w:fldCharType="end"/>
            </w:r>
          </w:hyperlink>
        </w:p>
        <w:p w:rsidR="00197B00" w:rsidRDefault="00197B00">
          <w:r>
            <w:rPr>
              <w:b/>
              <w:bCs/>
              <w:lang w:val="es-ES"/>
            </w:rPr>
            <w:fldChar w:fldCharType="end"/>
          </w:r>
        </w:p>
      </w:sdtContent>
    </w:sdt>
    <w:p w:rsidR="0058430B" w:rsidRPr="009D6572" w:rsidRDefault="0058430B" w:rsidP="0016177A">
      <w:pPr>
        <w:pStyle w:val="Sinespaciado"/>
        <w:jc w:val="both"/>
        <w:rPr>
          <w:rFonts w:ascii="Arial Narrow" w:hAnsi="Arial Narrow"/>
          <w:b/>
          <w:sz w:val="40"/>
          <w:szCs w:val="40"/>
        </w:rPr>
      </w:pPr>
    </w:p>
    <w:p w:rsidR="004C0B56" w:rsidRPr="009D6572" w:rsidRDefault="004C0B56" w:rsidP="0016177A">
      <w:pPr>
        <w:pStyle w:val="Sinespaciado"/>
        <w:jc w:val="both"/>
        <w:rPr>
          <w:rFonts w:ascii="Arial Narrow" w:hAnsi="Arial Narrow"/>
          <w:b/>
          <w:sz w:val="40"/>
          <w:szCs w:val="40"/>
        </w:rPr>
        <w:sectPr w:rsidR="004C0B56" w:rsidRPr="009D6572" w:rsidSect="009D6572">
          <w:headerReference w:type="default" r:id="rId11"/>
          <w:footerReference w:type="default" r:id="rId12"/>
          <w:pgSz w:w="12240" w:h="15840"/>
          <w:pgMar w:top="1276" w:right="1701" w:bottom="1134" w:left="1701" w:header="708" w:footer="708" w:gutter="0"/>
          <w:cols w:space="708"/>
          <w:titlePg/>
          <w:docGrid w:linePitch="360"/>
        </w:sectPr>
      </w:pPr>
    </w:p>
    <w:p w:rsidR="00B737B4" w:rsidRPr="009D6572" w:rsidRDefault="00C82B73" w:rsidP="009D6572">
      <w:pPr>
        <w:pStyle w:val="Ttulo1"/>
        <w:rPr>
          <w:noProof/>
          <w:lang w:eastAsia="es-SV"/>
        </w:rPr>
      </w:pPr>
      <w:bookmarkStart w:id="1" w:name="_Toc531872472"/>
      <w:r w:rsidRPr="009D6572">
        <w:rPr>
          <w:noProof/>
          <w:lang w:eastAsia="es-SV"/>
        </w:rPr>
        <w:lastRenderedPageBreak/>
        <w:t>Presentación</w:t>
      </w:r>
      <w:bookmarkEnd w:id="1"/>
    </w:p>
    <w:tbl>
      <w:tblPr>
        <w:tblW w:w="0" w:type="auto"/>
        <w:tblInd w:w="3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
      </w:tblGrid>
      <w:tr w:rsidR="004820E2" w:rsidRPr="009D6572" w:rsidTr="004105A3">
        <w:trPr>
          <w:trHeight w:val="158"/>
        </w:trPr>
        <w:tc>
          <w:tcPr>
            <w:tcW w:w="168" w:type="dxa"/>
            <w:tcBorders>
              <w:top w:val="nil"/>
              <w:left w:val="nil"/>
              <w:bottom w:val="nil"/>
              <w:right w:val="nil"/>
            </w:tcBorders>
          </w:tcPr>
          <w:p w:rsidR="004820E2" w:rsidRPr="009D6572" w:rsidRDefault="004820E2" w:rsidP="004105A3">
            <w:pPr>
              <w:rPr>
                <w:b/>
                <w:noProof/>
                <w:sz w:val="40"/>
                <w:szCs w:val="40"/>
                <w:lang w:eastAsia="es-SV"/>
              </w:rPr>
            </w:pPr>
          </w:p>
        </w:tc>
      </w:tr>
    </w:tbl>
    <w:p w:rsidR="00157D5F" w:rsidRPr="009D6572" w:rsidRDefault="00EE25F0" w:rsidP="009D6572">
      <w:pPr>
        <w:rPr>
          <w:noProof/>
          <w:lang w:eastAsia="es-SV"/>
        </w:rPr>
      </w:pPr>
      <w:r w:rsidRPr="009D6572">
        <w:rPr>
          <w:noProof/>
          <w:lang w:eastAsia="es-SV"/>
        </w:rPr>
        <w:t xml:space="preserve">Es muy satisfactorio presentar en </w:t>
      </w:r>
      <w:r w:rsidR="00C13610" w:rsidRPr="009D6572">
        <w:rPr>
          <w:noProof/>
          <w:lang w:eastAsia="es-SV"/>
        </w:rPr>
        <w:t xml:space="preserve">esta </w:t>
      </w:r>
      <w:r w:rsidR="009A2D69" w:rsidRPr="009D6572">
        <w:rPr>
          <w:noProof/>
          <w:lang w:eastAsia="es-SV"/>
        </w:rPr>
        <w:t>M</w:t>
      </w:r>
      <w:r w:rsidR="00C13610" w:rsidRPr="009D6572">
        <w:rPr>
          <w:noProof/>
          <w:lang w:eastAsia="es-SV"/>
        </w:rPr>
        <w:t>emoria de Labores</w:t>
      </w:r>
      <w:r w:rsidRPr="009D6572">
        <w:rPr>
          <w:noProof/>
          <w:lang w:eastAsia="es-SV"/>
        </w:rPr>
        <w:t xml:space="preserve"> los </w:t>
      </w:r>
      <w:r w:rsidR="00635039" w:rsidRPr="009D6572">
        <w:rPr>
          <w:noProof/>
          <w:lang w:eastAsia="es-SV"/>
        </w:rPr>
        <w:t xml:space="preserve">logros alcanzados durante el año 2017 y dar a conocer </w:t>
      </w:r>
      <w:r w:rsidR="00C13610" w:rsidRPr="009D6572">
        <w:rPr>
          <w:noProof/>
          <w:lang w:eastAsia="es-SV"/>
        </w:rPr>
        <w:t>las diferentes actividades institucionales, tanto internas como externas, que se han desarrollado</w:t>
      </w:r>
      <w:r w:rsidR="00D03734" w:rsidRPr="009D6572">
        <w:rPr>
          <w:noProof/>
          <w:lang w:eastAsia="es-SV"/>
        </w:rPr>
        <w:t xml:space="preserve"> </w:t>
      </w:r>
      <w:r w:rsidR="00C13610" w:rsidRPr="009D6572">
        <w:rPr>
          <w:noProof/>
          <w:lang w:eastAsia="es-SV"/>
        </w:rPr>
        <w:t xml:space="preserve">encaminadas a una mejor prestación de </w:t>
      </w:r>
      <w:r w:rsidR="00165789" w:rsidRPr="009D6572">
        <w:rPr>
          <w:noProof/>
          <w:lang w:eastAsia="es-SV"/>
        </w:rPr>
        <w:t xml:space="preserve">los </w:t>
      </w:r>
      <w:r w:rsidR="00C13610" w:rsidRPr="009D6572">
        <w:rPr>
          <w:noProof/>
          <w:lang w:eastAsia="es-SV"/>
        </w:rPr>
        <w:t xml:space="preserve">servicios </w:t>
      </w:r>
      <w:r w:rsidR="00165789" w:rsidRPr="009D6572">
        <w:rPr>
          <w:noProof/>
          <w:lang w:eastAsia="es-SV"/>
        </w:rPr>
        <w:t>hacia</w:t>
      </w:r>
      <w:r w:rsidR="00C13610" w:rsidRPr="009D6572">
        <w:rPr>
          <w:noProof/>
          <w:lang w:eastAsia="es-SV"/>
        </w:rPr>
        <w:t xml:space="preserve"> los usuarios </w:t>
      </w:r>
      <w:r w:rsidR="00165789" w:rsidRPr="009D6572">
        <w:rPr>
          <w:noProof/>
          <w:lang w:eastAsia="es-SV"/>
        </w:rPr>
        <w:t>internos y externos</w:t>
      </w:r>
      <w:r w:rsidR="00C13610" w:rsidRPr="009D6572">
        <w:rPr>
          <w:noProof/>
          <w:lang w:eastAsia="es-SV"/>
        </w:rPr>
        <w:t xml:space="preserve"> del Consejo.</w:t>
      </w:r>
    </w:p>
    <w:p w:rsidR="00083A52" w:rsidRPr="009D6572" w:rsidRDefault="001D70E4" w:rsidP="009D6572">
      <w:pPr>
        <w:rPr>
          <w:noProof/>
          <w:lang w:eastAsia="es-SV"/>
        </w:rPr>
      </w:pPr>
      <w:r w:rsidRPr="009D6572">
        <w:rPr>
          <w:noProof/>
          <w:lang w:eastAsia="es-SV"/>
        </w:rPr>
        <w:t>Aprovecho la oportunidad para mostrar en este informe los resultados de n</w:t>
      </w:r>
      <w:r w:rsidR="00C13610" w:rsidRPr="009D6572">
        <w:rPr>
          <w:noProof/>
          <w:lang w:eastAsia="es-SV"/>
        </w:rPr>
        <w:t xml:space="preserve">uestros proyectos, </w:t>
      </w:r>
      <w:r w:rsidR="00635039" w:rsidRPr="009D6572">
        <w:rPr>
          <w:noProof/>
          <w:lang w:eastAsia="es-SV"/>
        </w:rPr>
        <w:t>acciones</w:t>
      </w:r>
      <w:r w:rsidR="00C13610" w:rsidRPr="009D6572">
        <w:rPr>
          <w:noProof/>
          <w:lang w:eastAsia="es-SV"/>
        </w:rPr>
        <w:t xml:space="preserve"> y </w:t>
      </w:r>
      <w:r w:rsidR="00635039" w:rsidRPr="009D6572">
        <w:rPr>
          <w:noProof/>
          <w:lang w:eastAsia="es-SV"/>
        </w:rPr>
        <w:t xml:space="preserve">de manera </w:t>
      </w:r>
      <w:r w:rsidR="00C13610" w:rsidRPr="009D6572">
        <w:rPr>
          <w:noProof/>
          <w:lang w:eastAsia="es-SV"/>
        </w:rPr>
        <w:t>general todas nuestras d</w:t>
      </w:r>
      <w:r w:rsidR="009A2D69" w:rsidRPr="009D6572">
        <w:rPr>
          <w:noProof/>
          <w:lang w:eastAsia="es-SV"/>
        </w:rPr>
        <w:t>e</w:t>
      </w:r>
      <w:r w:rsidR="00C13610" w:rsidRPr="009D6572">
        <w:rPr>
          <w:noProof/>
          <w:lang w:eastAsia="es-SV"/>
        </w:rPr>
        <w:t>cisiones</w:t>
      </w:r>
      <w:r w:rsidR="00D03734" w:rsidRPr="009D6572">
        <w:rPr>
          <w:noProof/>
          <w:lang w:eastAsia="es-SV"/>
        </w:rPr>
        <w:t>, las cuales se han orientado a construir un nuevo escenario que posibil</w:t>
      </w:r>
      <w:r w:rsidR="009A2D69" w:rsidRPr="009D6572">
        <w:rPr>
          <w:noProof/>
          <w:lang w:eastAsia="es-SV"/>
        </w:rPr>
        <w:t>i</w:t>
      </w:r>
      <w:r w:rsidR="00D03734" w:rsidRPr="009D6572">
        <w:rPr>
          <w:noProof/>
          <w:lang w:eastAsia="es-SV"/>
        </w:rPr>
        <w:t>te</w:t>
      </w:r>
      <w:r w:rsidR="00E93EE9" w:rsidRPr="009D6572">
        <w:rPr>
          <w:noProof/>
          <w:lang w:eastAsia="es-SV"/>
        </w:rPr>
        <w:t xml:space="preserve"> mejorar</w:t>
      </w:r>
      <w:r w:rsidR="00D03734" w:rsidRPr="009D6572">
        <w:rPr>
          <w:noProof/>
          <w:lang w:eastAsia="es-SV"/>
        </w:rPr>
        <w:t xml:space="preserve"> la capacidad</w:t>
      </w:r>
      <w:r w:rsidR="00E93EE9" w:rsidRPr="009D6572">
        <w:rPr>
          <w:noProof/>
          <w:lang w:eastAsia="es-SV"/>
        </w:rPr>
        <w:t xml:space="preserve"> de trabajo</w:t>
      </w:r>
      <w:r w:rsidR="00165789" w:rsidRPr="009D6572">
        <w:rPr>
          <w:noProof/>
          <w:lang w:eastAsia="es-SV"/>
        </w:rPr>
        <w:t xml:space="preserve"> y del ambiente laboral</w:t>
      </w:r>
      <w:r w:rsidR="00D03734" w:rsidRPr="009D6572">
        <w:rPr>
          <w:noProof/>
          <w:lang w:eastAsia="es-SV"/>
        </w:rPr>
        <w:t xml:space="preserve"> de las diferentes unidades organizativas en la prestación de los servicios institucionales</w:t>
      </w:r>
      <w:r w:rsidRPr="009D6572">
        <w:rPr>
          <w:noProof/>
          <w:lang w:eastAsia="es-SV"/>
        </w:rPr>
        <w:t xml:space="preserve">, garantizando el cumplimiento de lo </w:t>
      </w:r>
      <w:r w:rsidR="00D03734" w:rsidRPr="009D6572">
        <w:rPr>
          <w:noProof/>
          <w:lang w:eastAsia="es-SV"/>
        </w:rPr>
        <w:t xml:space="preserve">mencionado </w:t>
      </w:r>
      <w:r w:rsidRPr="009D6572">
        <w:rPr>
          <w:noProof/>
          <w:lang w:eastAsia="es-SV"/>
        </w:rPr>
        <w:t>en nu</w:t>
      </w:r>
      <w:r w:rsidR="00D03734" w:rsidRPr="009D6572">
        <w:rPr>
          <w:noProof/>
          <w:lang w:eastAsia="es-SV"/>
        </w:rPr>
        <w:t>estra M</w:t>
      </w:r>
      <w:r w:rsidRPr="009D6572">
        <w:rPr>
          <w:noProof/>
          <w:lang w:eastAsia="es-SV"/>
        </w:rPr>
        <w:t>isi</w:t>
      </w:r>
      <w:r w:rsidR="00D03734" w:rsidRPr="009D6572">
        <w:rPr>
          <w:noProof/>
          <w:lang w:eastAsia="es-SV"/>
        </w:rPr>
        <w:t>ón y V</w:t>
      </w:r>
      <w:r w:rsidRPr="009D6572">
        <w:rPr>
          <w:noProof/>
          <w:lang w:eastAsia="es-SV"/>
        </w:rPr>
        <w:t>isión.</w:t>
      </w:r>
      <w:r w:rsidR="00C13610" w:rsidRPr="009D6572">
        <w:rPr>
          <w:noProof/>
          <w:lang w:eastAsia="es-SV"/>
        </w:rPr>
        <w:t xml:space="preserve"> </w:t>
      </w:r>
    </w:p>
    <w:p w:rsidR="00424A5D" w:rsidRPr="009D6572" w:rsidRDefault="00D03734" w:rsidP="009D6572">
      <w:pPr>
        <w:rPr>
          <w:noProof/>
          <w:lang w:eastAsia="es-SV"/>
        </w:rPr>
      </w:pPr>
      <w:r w:rsidRPr="009D6572">
        <w:rPr>
          <w:noProof/>
          <w:lang w:eastAsia="es-SV"/>
        </w:rPr>
        <w:t>Deseo externar mis agradecimientos al Consejo Directivo</w:t>
      </w:r>
      <w:r w:rsidR="00B737B4" w:rsidRPr="009D6572">
        <w:rPr>
          <w:noProof/>
          <w:lang w:eastAsia="es-SV"/>
        </w:rPr>
        <w:t xml:space="preserve"> y al personal de todas las </w:t>
      </w:r>
      <w:r w:rsidRPr="009D6572">
        <w:rPr>
          <w:noProof/>
          <w:lang w:eastAsia="es-SV"/>
        </w:rPr>
        <w:t xml:space="preserve"> Unidades Organizativas por el apoyo recibido durante todo el año 2017 para concretizar las metas propuestas al inicio del año.</w:t>
      </w:r>
    </w:p>
    <w:p w:rsidR="00B737B4" w:rsidRDefault="00B737B4" w:rsidP="00B92238">
      <w:pPr>
        <w:rPr>
          <w:noProof/>
          <w:szCs w:val="24"/>
          <w:lang w:eastAsia="es-SV"/>
        </w:rPr>
      </w:pPr>
      <w:r w:rsidRPr="009D6572">
        <w:rPr>
          <w:noProof/>
          <w:szCs w:val="24"/>
          <w:lang w:eastAsia="es-SV"/>
        </w:rPr>
        <w:t xml:space="preserve"> </w:t>
      </w:r>
    </w:p>
    <w:p w:rsidR="009D6572" w:rsidRDefault="009D6572" w:rsidP="00B92238">
      <w:pPr>
        <w:rPr>
          <w:noProof/>
          <w:szCs w:val="24"/>
          <w:lang w:eastAsia="es-SV"/>
        </w:rPr>
      </w:pPr>
    </w:p>
    <w:p w:rsidR="009D6572" w:rsidRPr="009D6572" w:rsidRDefault="009D6572" w:rsidP="00B92238">
      <w:pPr>
        <w:rPr>
          <w:noProof/>
          <w:szCs w:val="24"/>
          <w:lang w:eastAsia="es-SV"/>
        </w:rPr>
      </w:pPr>
    </w:p>
    <w:p w:rsidR="004105A3" w:rsidRPr="009D6572" w:rsidRDefault="004105A3" w:rsidP="00B92238">
      <w:pPr>
        <w:rPr>
          <w:noProof/>
          <w:szCs w:val="24"/>
          <w:lang w:eastAsia="es-SV"/>
        </w:rPr>
      </w:pPr>
    </w:p>
    <w:p w:rsidR="00B737B4" w:rsidRPr="009D6572" w:rsidRDefault="00083A52" w:rsidP="009D6572">
      <w:pPr>
        <w:jc w:val="center"/>
        <w:rPr>
          <w:b/>
        </w:rPr>
      </w:pPr>
      <w:r w:rsidRPr="009D6572">
        <w:rPr>
          <w:b/>
        </w:rPr>
        <w:t>Pedro Rosalío Escobar Castan</w:t>
      </w:r>
      <w:r w:rsidR="00C82B73" w:rsidRPr="009D6572">
        <w:rPr>
          <w:b/>
        </w:rPr>
        <w:t>eda</w:t>
      </w:r>
    </w:p>
    <w:p w:rsidR="00332A2A" w:rsidRPr="009D6572" w:rsidRDefault="00083A52" w:rsidP="009D6572">
      <w:pPr>
        <w:jc w:val="center"/>
        <w:rPr>
          <w:b/>
        </w:rPr>
      </w:pPr>
      <w:r w:rsidRPr="009D6572">
        <w:rPr>
          <w:b/>
        </w:rPr>
        <w:t>Presidente del CSSP</w:t>
      </w:r>
    </w:p>
    <w:p w:rsidR="00424A5D" w:rsidRPr="009D6572" w:rsidRDefault="00424A5D" w:rsidP="00E11D60"/>
    <w:p w:rsidR="00424A5D" w:rsidRPr="009D6572" w:rsidRDefault="00424A5D" w:rsidP="00E11D60"/>
    <w:p w:rsidR="00424A5D" w:rsidRPr="009D6572" w:rsidRDefault="00424A5D" w:rsidP="00E11D60"/>
    <w:p w:rsidR="002A553D" w:rsidRPr="009D6572" w:rsidRDefault="002A553D" w:rsidP="00B737B4">
      <w:pPr>
        <w:rPr>
          <w:sz w:val="48"/>
        </w:rPr>
      </w:pPr>
    </w:p>
    <w:p w:rsidR="002A553D" w:rsidRPr="009D6572" w:rsidRDefault="002A553D" w:rsidP="009D0F30">
      <w:pPr>
        <w:jc w:val="center"/>
        <w:rPr>
          <w:sz w:val="48"/>
        </w:rPr>
      </w:pPr>
    </w:p>
    <w:p w:rsidR="00E54AC0" w:rsidRPr="009D6572" w:rsidRDefault="00E54AC0" w:rsidP="0032178A">
      <w:pPr>
        <w:pStyle w:val="Ttulo1"/>
      </w:pPr>
      <w:bookmarkStart w:id="2" w:name="_Toc522109512"/>
    </w:p>
    <w:p w:rsidR="00E54AC0" w:rsidRPr="009D6572" w:rsidRDefault="00E54AC0" w:rsidP="0032178A">
      <w:pPr>
        <w:pStyle w:val="Ttulo1"/>
      </w:pPr>
    </w:p>
    <w:p w:rsidR="00E54AC0" w:rsidRPr="009D6572" w:rsidRDefault="00E54AC0" w:rsidP="0032178A">
      <w:pPr>
        <w:pStyle w:val="Ttulo1"/>
      </w:pPr>
    </w:p>
    <w:p w:rsidR="00E54AC0" w:rsidRPr="009D6572" w:rsidRDefault="00E54AC0" w:rsidP="0032178A">
      <w:pPr>
        <w:pStyle w:val="Ttulo1"/>
      </w:pPr>
    </w:p>
    <w:p w:rsidR="00E54AC0" w:rsidRPr="009D6572" w:rsidRDefault="00E54AC0" w:rsidP="0032178A">
      <w:pPr>
        <w:pStyle w:val="Ttulo1"/>
      </w:pPr>
    </w:p>
    <w:p w:rsidR="00E54AC0" w:rsidRPr="009D6572" w:rsidRDefault="00E54AC0" w:rsidP="0032178A">
      <w:pPr>
        <w:pStyle w:val="Ttulo1"/>
      </w:pPr>
    </w:p>
    <w:p w:rsidR="009D0F30" w:rsidRPr="009D6572" w:rsidRDefault="00AE4351" w:rsidP="007C1706">
      <w:pPr>
        <w:pStyle w:val="Ttulo1"/>
      </w:pPr>
      <w:bookmarkStart w:id="3" w:name="_Toc531872473"/>
      <w:r w:rsidRPr="009D6572">
        <w:t>CAPÍTULO I</w:t>
      </w:r>
      <w:bookmarkStart w:id="4" w:name="_Toc522109513"/>
      <w:bookmarkEnd w:id="2"/>
      <w:r w:rsidR="007C1706">
        <w:br/>
      </w:r>
      <w:r w:rsidR="009D0F30" w:rsidRPr="009D6572">
        <w:t>ORGANISMOS DE DIRECCIÓN Y FUNCIONARIOS</w:t>
      </w:r>
      <w:bookmarkEnd w:id="3"/>
      <w:bookmarkEnd w:id="4"/>
    </w:p>
    <w:p w:rsidR="009D0F30" w:rsidRPr="009D6572" w:rsidRDefault="009D0F30" w:rsidP="009D0F30">
      <w:pPr>
        <w:jc w:val="center"/>
        <w:rPr>
          <w:b/>
        </w:rPr>
      </w:pPr>
    </w:p>
    <w:p w:rsidR="00771EE3" w:rsidRPr="009D6572" w:rsidRDefault="00771EE3" w:rsidP="009D0F30">
      <w:pPr>
        <w:jc w:val="center"/>
        <w:rPr>
          <w:b/>
        </w:rPr>
      </w:pPr>
    </w:p>
    <w:p w:rsidR="00771EE3" w:rsidRPr="009D6572" w:rsidRDefault="00771EE3" w:rsidP="009D0F30">
      <w:pPr>
        <w:jc w:val="center"/>
        <w:rPr>
          <w:b/>
        </w:rPr>
      </w:pPr>
    </w:p>
    <w:p w:rsidR="00771EE3" w:rsidRPr="009D6572" w:rsidRDefault="00771EE3" w:rsidP="009D0F30">
      <w:pPr>
        <w:jc w:val="center"/>
        <w:rPr>
          <w:b/>
        </w:rPr>
      </w:pPr>
    </w:p>
    <w:p w:rsidR="00771EE3" w:rsidRPr="009D6572" w:rsidRDefault="00771EE3" w:rsidP="009D0F30">
      <w:pPr>
        <w:jc w:val="center"/>
        <w:rPr>
          <w:b/>
        </w:rPr>
      </w:pPr>
    </w:p>
    <w:p w:rsidR="00771EE3" w:rsidRPr="009D6572" w:rsidRDefault="00771EE3" w:rsidP="009D0F30">
      <w:pPr>
        <w:jc w:val="center"/>
        <w:rPr>
          <w:b/>
        </w:rPr>
      </w:pPr>
    </w:p>
    <w:p w:rsidR="00771EE3" w:rsidRPr="009D6572" w:rsidRDefault="00771EE3" w:rsidP="009D0F30">
      <w:pPr>
        <w:jc w:val="center"/>
        <w:rPr>
          <w:b/>
        </w:rPr>
      </w:pPr>
    </w:p>
    <w:p w:rsidR="00897A60" w:rsidRPr="009D6572" w:rsidRDefault="00897A60" w:rsidP="009D0F30">
      <w:pPr>
        <w:jc w:val="center"/>
        <w:rPr>
          <w:b/>
        </w:rPr>
      </w:pPr>
    </w:p>
    <w:p w:rsidR="00E54AC0" w:rsidRPr="009D6572" w:rsidRDefault="00E54AC0" w:rsidP="009D0F30">
      <w:pPr>
        <w:jc w:val="center"/>
        <w:rPr>
          <w:b/>
        </w:rPr>
      </w:pPr>
    </w:p>
    <w:p w:rsidR="00771EE3" w:rsidRPr="009D6572" w:rsidRDefault="00771EE3" w:rsidP="007654E6">
      <w:pPr>
        <w:rPr>
          <w:b/>
        </w:rPr>
      </w:pPr>
    </w:p>
    <w:p w:rsidR="00B56D1A" w:rsidRPr="009D6572" w:rsidRDefault="00B56D1A" w:rsidP="00A44D4A">
      <w:pPr>
        <w:rPr>
          <w:sz w:val="36"/>
        </w:rPr>
      </w:pPr>
    </w:p>
    <w:p w:rsidR="009D6572" w:rsidRDefault="009D6572">
      <w:pPr>
        <w:spacing w:after="0" w:line="240" w:lineRule="auto"/>
        <w:jc w:val="left"/>
        <w:rPr>
          <w:rFonts w:eastAsiaTheme="majorEastAsia" w:cstheme="majorBidi"/>
          <w:b/>
          <w:bCs/>
          <w:sz w:val="44"/>
          <w:szCs w:val="26"/>
        </w:rPr>
      </w:pPr>
      <w:bookmarkStart w:id="5" w:name="_Toc522109514"/>
      <w:r>
        <w:br w:type="page"/>
      </w:r>
    </w:p>
    <w:p w:rsidR="009D0F30" w:rsidRPr="009D6572" w:rsidRDefault="00A44D4A" w:rsidP="009D6572">
      <w:pPr>
        <w:pStyle w:val="Ttulo1"/>
      </w:pPr>
      <w:bookmarkStart w:id="6" w:name="_Toc531872474"/>
      <w:r w:rsidRPr="009D6572">
        <w:lastRenderedPageBreak/>
        <w:t>1. Consejo Directivo</w:t>
      </w:r>
      <w:bookmarkEnd w:id="5"/>
      <w:bookmarkEnd w:id="6"/>
    </w:p>
    <w:p w:rsidR="00B70701" w:rsidRPr="009D6572" w:rsidRDefault="00B70701" w:rsidP="00A44D4A">
      <w:pPr>
        <w:rPr>
          <w:b/>
        </w:rPr>
      </w:pPr>
    </w:p>
    <w:p w:rsidR="00DA2140" w:rsidRPr="009D6572" w:rsidRDefault="001545AE" w:rsidP="00604B73">
      <w:pPr>
        <w:jc w:val="center"/>
        <w:rPr>
          <w:b/>
          <w:noProof/>
          <w:lang w:eastAsia="es-SV"/>
        </w:rPr>
      </w:pPr>
      <w:r w:rsidRPr="009D6572">
        <w:rPr>
          <w:b/>
          <w:noProof/>
          <w:lang w:eastAsia="es-SV"/>
        </w:rPr>
        <w:drawing>
          <wp:inline distT="0" distB="0" distL="0" distR="0" wp14:anchorId="2BE004EC" wp14:editId="4C2998FE">
            <wp:extent cx="3869961" cy="2590800"/>
            <wp:effectExtent l="19050" t="0" r="0" b="0"/>
            <wp:docPr id="25" name="Imagen 3" descr="F:\Insumos Memoria de Labores 2017\Comunicaciones\FOTOS JUNTAS DIRECTIVAS\CONSEJO DIRECTIVO\FOTO CONSEJALES PERÍODO 2015-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sumos Memoria de Labores 2017\Comunicaciones\FOTOS JUNTAS DIRECTIVAS\CONSEJO DIRECTIVO\FOTO CONSEJALES PERÍODO 2015-2017.jpg"/>
                    <pic:cNvPicPr>
                      <a:picLocks noChangeAspect="1" noChangeArrowheads="1"/>
                    </pic:cNvPicPr>
                  </pic:nvPicPr>
                  <pic:blipFill>
                    <a:blip r:embed="rId13" cstate="print"/>
                    <a:srcRect/>
                    <a:stretch>
                      <a:fillRect/>
                    </a:stretch>
                  </pic:blipFill>
                  <pic:spPr bwMode="auto">
                    <a:xfrm>
                      <a:off x="0" y="0"/>
                      <a:ext cx="3878523" cy="2596532"/>
                    </a:xfrm>
                    <a:prstGeom prst="rect">
                      <a:avLst/>
                    </a:prstGeom>
                    <a:noFill/>
                    <a:ln w="9525">
                      <a:noFill/>
                      <a:miter lim="800000"/>
                      <a:headEnd/>
                      <a:tailEnd/>
                    </a:ln>
                  </pic:spPr>
                </pic:pic>
              </a:graphicData>
            </a:graphic>
          </wp:inline>
        </w:drawing>
      </w:r>
    </w:p>
    <w:p w:rsidR="00DA2140" w:rsidRPr="009D6572" w:rsidRDefault="00DA2140" w:rsidP="00A44D4A">
      <w:pPr>
        <w:rPr>
          <w:b/>
          <w:noProof/>
          <w:lang w:eastAsia="es-SV"/>
        </w:rPr>
      </w:pPr>
    </w:p>
    <w:p w:rsidR="00744C98" w:rsidRPr="009D6572" w:rsidRDefault="00744C98" w:rsidP="00462ACF">
      <w:pPr>
        <w:pStyle w:val="Sinespaciado"/>
        <w:jc w:val="center"/>
        <w:rPr>
          <w:rFonts w:ascii="Arial Narrow" w:hAnsi="Arial Narrow"/>
          <w:b/>
          <w:sz w:val="20"/>
          <w:szCs w:val="18"/>
        </w:rPr>
        <w:sectPr w:rsidR="00744C98" w:rsidRPr="009D6572" w:rsidSect="004C0B56">
          <w:footerReference w:type="default" r:id="rId14"/>
          <w:pgSz w:w="12240" w:h="15840"/>
          <w:pgMar w:top="1276" w:right="1701" w:bottom="1134" w:left="1701" w:header="708" w:footer="708" w:gutter="0"/>
          <w:cols w:space="708"/>
          <w:docGrid w:linePitch="360"/>
        </w:sectPr>
      </w:pPr>
    </w:p>
    <w:p w:rsidR="00ED096A" w:rsidRPr="009D6572" w:rsidRDefault="00ED096A" w:rsidP="00ED096A">
      <w:pPr>
        <w:pStyle w:val="Sinespaciado"/>
        <w:jc w:val="center"/>
        <w:rPr>
          <w:rFonts w:ascii="Arial Narrow" w:hAnsi="Arial Narrow"/>
          <w:b/>
          <w:sz w:val="18"/>
          <w:szCs w:val="18"/>
        </w:rPr>
      </w:pPr>
    </w:p>
    <w:p w:rsidR="001719FD" w:rsidRPr="009D6572" w:rsidRDefault="001719FD" w:rsidP="001719FD">
      <w:pPr>
        <w:shd w:val="clear" w:color="auto" w:fill="FFFFFF"/>
        <w:spacing w:after="150" w:line="240" w:lineRule="auto"/>
        <w:rPr>
          <w:sz w:val="20"/>
          <w:lang w:eastAsia="es-SV"/>
        </w:rPr>
      </w:pPr>
      <w:r w:rsidRPr="009D6572">
        <w:rPr>
          <w:b/>
          <w:sz w:val="20"/>
          <w:lang w:eastAsia="es-SV"/>
        </w:rPr>
        <w:t>PRIMERA FILA SENTADOS DE IZQUIERDA A DERECHA</w:t>
      </w:r>
      <w:r w:rsidRPr="009D6572">
        <w:rPr>
          <w:sz w:val="20"/>
          <w:lang w:eastAsia="es-SV"/>
        </w:rPr>
        <w:t>. Dra. Claudia Aracely Silva de Santos;  Licda.  Francisca Ascensión Ramírez de Gutiérrez; Lic. Pedro Rosalío Escobar Castaneda, Presidente; Licda. Anabella Menjivar, Secretaria; Licda. Corina de Fátima Molina Mejía.</w:t>
      </w:r>
    </w:p>
    <w:p w:rsidR="001719FD" w:rsidRPr="009D6572" w:rsidRDefault="001719FD" w:rsidP="001719FD">
      <w:pPr>
        <w:shd w:val="clear" w:color="auto" w:fill="FFFFFF"/>
        <w:spacing w:after="150" w:line="240" w:lineRule="auto"/>
        <w:rPr>
          <w:sz w:val="20"/>
          <w:lang w:eastAsia="es-SV"/>
        </w:rPr>
      </w:pPr>
      <w:r w:rsidRPr="009D6572">
        <w:rPr>
          <w:b/>
          <w:sz w:val="20"/>
          <w:lang w:eastAsia="es-SV"/>
        </w:rPr>
        <w:t>SEGUNDA FILA DE IZQUIERDA A DERECHA</w:t>
      </w:r>
      <w:r w:rsidRPr="009D6572">
        <w:rPr>
          <w:sz w:val="20"/>
          <w:lang w:eastAsia="es-SV"/>
        </w:rPr>
        <w:t>. Licda. María Beatriz Flores de Regalado; Licda. Águeda Roxana Gómez; Dra. Carolina Ivette Avilés de Blanco; Dra. Irma Elizabeth Vides de Campos; Licda. Ana Elba Castro Torres; Licda. Lizbeth Beatriz Treminio Alvarado;  Licda. Aura Ruth Flores de Torres; Dra. Ena Concepción García de Chávez; Dra. Rosa Aída Álvarez; Licda. Evelyn Velasco Palma, Licda. Rosa María Bonet de Argumedo.</w:t>
      </w:r>
    </w:p>
    <w:p w:rsidR="001719FD" w:rsidRPr="009D6572" w:rsidRDefault="001719FD" w:rsidP="001719FD">
      <w:pPr>
        <w:shd w:val="clear" w:color="auto" w:fill="FFFFFF"/>
        <w:spacing w:after="150" w:line="240" w:lineRule="auto"/>
        <w:rPr>
          <w:sz w:val="20"/>
          <w:lang w:eastAsia="es-SV"/>
        </w:rPr>
      </w:pPr>
      <w:r w:rsidRPr="009D6572">
        <w:rPr>
          <w:b/>
          <w:sz w:val="20"/>
          <w:lang w:eastAsia="es-SV"/>
        </w:rPr>
        <w:t>TERCERA FILA DE IZQUIERDA A DERECHA</w:t>
      </w:r>
      <w:r w:rsidRPr="009D6572">
        <w:rPr>
          <w:sz w:val="20"/>
          <w:lang w:eastAsia="es-SV"/>
        </w:rPr>
        <w:t>.  Lic. Luis René Majano Orellana, Lic. Daniel Enrique Castro Castro; Lic. José Guillermo Mártir Hidalgo; Dr. Ricardo José Antonio Lara Herrera; Dr. Luis Antonio Rodríguez León; Dr. Jorge Leonel Chávez Ayala.</w:t>
      </w:r>
    </w:p>
    <w:p w:rsidR="00055BF1" w:rsidRPr="009D6572" w:rsidRDefault="00055BF1" w:rsidP="00373C3F">
      <w:pPr>
        <w:pStyle w:val="Sinespaciado"/>
        <w:jc w:val="both"/>
        <w:rPr>
          <w:rFonts w:ascii="Arial Narrow" w:hAnsi="Arial Narrow"/>
          <w:sz w:val="18"/>
          <w:szCs w:val="18"/>
        </w:rPr>
      </w:pPr>
    </w:p>
    <w:p w:rsidR="00055BF1" w:rsidRPr="009D6572" w:rsidRDefault="00055BF1" w:rsidP="00373C3F">
      <w:pPr>
        <w:pStyle w:val="Sinespaciado"/>
        <w:jc w:val="both"/>
        <w:rPr>
          <w:rFonts w:ascii="Arial Narrow" w:hAnsi="Arial Narrow"/>
          <w:sz w:val="18"/>
          <w:szCs w:val="18"/>
        </w:rPr>
      </w:pPr>
    </w:p>
    <w:p w:rsidR="00055BF1" w:rsidRPr="009D6572" w:rsidRDefault="00055BF1" w:rsidP="00373C3F">
      <w:pPr>
        <w:pStyle w:val="Sinespaciado"/>
        <w:jc w:val="both"/>
        <w:rPr>
          <w:rFonts w:ascii="Arial Narrow" w:hAnsi="Arial Narrow"/>
          <w:sz w:val="18"/>
          <w:szCs w:val="18"/>
        </w:rPr>
      </w:pPr>
    </w:p>
    <w:p w:rsidR="000A5EEB" w:rsidRPr="009D6572" w:rsidRDefault="000A5EEB" w:rsidP="00373C3F">
      <w:pPr>
        <w:pStyle w:val="Sinespaciado"/>
        <w:jc w:val="both"/>
        <w:rPr>
          <w:rFonts w:ascii="Arial Narrow" w:hAnsi="Arial Narrow"/>
          <w:sz w:val="18"/>
          <w:szCs w:val="18"/>
        </w:rPr>
      </w:pPr>
    </w:p>
    <w:p w:rsidR="00771EE3" w:rsidRPr="009D6572" w:rsidRDefault="00771EE3" w:rsidP="00373C3F">
      <w:pPr>
        <w:pStyle w:val="Sinespaciado"/>
        <w:jc w:val="both"/>
        <w:rPr>
          <w:rFonts w:ascii="Arial Narrow" w:hAnsi="Arial Narrow"/>
          <w:sz w:val="18"/>
          <w:szCs w:val="18"/>
        </w:rPr>
      </w:pPr>
    </w:p>
    <w:p w:rsidR="001719FD" w:rsidRPr="009D6572" w:rsidRDefault="001719FD" w:rsidP="00373C3F">
      <w:pPr>
        <w:pStyle w:val="Sinespaciado"/>
        <w:jc w:val="both"/>
        <w:rPr>
          <w:rFonts w:ascii="Arial Narrow" w:hAnsi="Arial Narrow"/>
          <w:sz w:val="18"/>
          <w:szCs w:val="18"/>
        </w:rPr>
      </w:pPr>
    </w:p>
    <w:p w:rsidR="001719FD" w:rsidRPr="009D6572" w:rsidRDefault="001719FD" w:rsidP="00373C3F">
      <w:pPr>
        <w:pStyle w:val="Sinespaciado"/>
        <w:jc w:val="both"/>
        <w:rPr>
          <w:rFonts w:ascii="Arial Narrow" w:hAnsi="Arial Narrow"/>
          <w:sz w:val="18"/>
          <w:szCs w:val="18"/>
        </w:rPr>
      </w:pPr>
    </w:p>
    <w:p w:rsidR="001719FD" w:rsidRPr="009D6572" w:rsidRDefault="001719FD" w:rsidP="00373C3F">
      <w:pPr>
        <w:pStyle w:val="Sinespaciado"/>
        <w:jc w:val="both"/>
        <w:rPr>
          <w:rFonts w:ascii="Arial Narrow" w:hAnsi="Arial Narrow"/>
          <w:sz w:val="18"/>
          <w:szCs w:val="18"/>
        </w:rPr>
      </w:pPr>
    </w:p>
    <w:p w:rsidR="00E54AC0" w:rsidRPr="009D6572" w:rsidRDefault="00E54AC0" w:rsidP="00373C3F">
      <w:pPr>
        <w:pStyle w:val="Sinespaciado"/>
        <w:jc w:val="both"/>
        <w:rPr>
          <w:rFonts w:ascii="Arial Narrow" w:hAnsi="Arial Narrow"/>
          <w:sz w:val="18"/>
          <w:szCs w:val="18"/>
        </w:rPr>
      </w:pPr>
    </w:p>
    <w:p w:rsidR="00E54AC0" w:rsidRPr="009D6572" w:rsidRDefault="00E54AC0" w:rsidP="00373C3F">
      <w:pPr>
        <w:pStyle w:val="Sinespaciado"/>
        <w:jc w:val="both"/>
        <w:rPr>
          <w:rFonts w:ascii="Arial Narrow" w:hAnsi="Arial Narrow"/>
          <w:sz w:val="18"/>
          <w:szCs w:val="18"/>
        </w:rPr>
      </w:pPr>
    </w:p>
    <w:p w:rsidR="001719FD" w:rsidRPr="009D6572" w:rsidRDefault="001719FD" w:rsidP="00373C3F">
      <w:pPr>
        <w:pStyle w:val="Sinespaciado"/>
        <w:jc w:val="both"/>
        <w:rPr>
          <w:rFonts w:ascii="Arial Narrow" w:hAnsi="Arial Narrow"/>
          <w:sz w:val="18"/>
          <w:szCs w:val="18"/>
        </w:rPr>
      </w:pPr>
    </w:p>
    <w:p w:rsidR="001719FD" w:rsidRPr="009D6572" w:rsidRDefault="001719FD" w:rsidP="00373C3F">
      <w:pPr>
        <w:pStyle w:val="Sinespaciado"/>
        <w:jc w:val="both"/>
        <w:rPr>
          <w:rFonts w:ascii="Arial Narrow" w:hAnsi="Arial Narrow"/>
          <w:sz w:val="18"/>
          <w:szCs w:val="18"/>
        </w:rPr>
      </w:pPr>
    </w:p>
    <w:p w:rsidR="001719FD" w:rsidRPr="009D6572" w:rsidRDefault="001719FD" w:rsidP="00373C3F">
      <w:pPr>
        <w:pStyle w:val="Sinespaciado"/>
        <w:jc w:val="both"/>
        <w:rPr>
          <w:rFonts w:ascii="Arial Narrow" w:hAnsi="Arial Narrow"/>
          <w:sz w:val="18"/>
          <w:szCs w:val="18"/>
        </w:rPr>
      </w:pPr>
    </w:p>
    <w:p w:rsidR="001719FD" w:rsidRPr="009D6572" w:rsidRDefault="001719FD" w:rsidP="00373C3F">
      <w:pPr>
        <w:pStyle w:val="Sinespaciado"/>
        <w:jc w:val="both"/>
        <w:rPr>
          <w:rFonts w:ascii="Arial Narrow" w:hAnsi="Arial Narrow"/>
          <w:sz w:val="18"/>
          <w:szCs w:val="18"/>
        </w:rPr>
      </w:pPr>
    </w:p>
    <w:p w:rsidR="001719FD" w:rsidRPr="009D6572" w:rsidRDefault="001719FD" w:rsidP="00373C3F">
      <w:pPr>
        <w:pStyle w:val="Sinespaciado"/>
        <w:jc w:val="both"/>
        <w:rPr>
          <w:rFonts w:ascii="Arial Narrow" w:hAnsi="Arial Narrow"/>
          <w:sz w:val="18"/>
          <w:szCs w:val="18"/>
        </w:rPr>
      </w:pPr>
    </w:p>
    <w:p w:rsidR="001719FD" w:rsidRPr="009D6572" w:rsidRDefault="001719FD" w:rsidP="00373C3F">
      <w:pPr>
        <w:pStyle w:val="Sinespaciado"/>
        <w:jc w:val="both"/>
        <w:rPr>
          <w:rFonts w:ascii="Arial Narrow" w:hAnsi="Arial Narrow"/>
          <w:sz w:val="18"/>
          <w:szCs w:val="18"/>
        </w:rPr>
      </w:pPr>
    </w:p>
    <w:p w:rsidR="009D6572" w:rsidRDefault="009D6572" w:rsidP="0032178A">
      <w:pPr>
        <w:pStyle w:val="Ttulo2"/>
        <w:rPr>
          <w:sz w:val="36"/>
          <w:szCs w:val="36"/>
        </w:rPr>
      </w:pPr>
      <w:bookmarkStart w:id="7" w:name="_Toc522109515"/>
    </w:p>
    <w:p w:rsidR="009D0F30" w:rsidRPr="009D6572" w:rsidRDefault="00F85A2C" w:rsidP="009D6572">
      <w:pPr>
        <w:pStyle w:val="Ttulo1"/>
      </w:pPr>
      <w:bookmarkStart w:id="8" w:name="_Toc531872475"/>
      <w:r w:rsidRPr="009D6572">
        <w:rPr>
          <w:noProof/>
          <w:lang w:eastAsia="es-SV"/>
        </w:rPr>
        <w:drawing>
          <wp:anchor distT="0" distB="0" distL="114300" distR="114300" simplePos="0" relativeHeight="251644928" behindDoc="0" locked="0" layoutInCell="1" allowOverlap="1" wp14:anchorId="4B2F8987" wp14:editId="79BBDE73">
            <wp:simplePos x="0" y="0"/>
            <wp:positionH relativeFrom="margin">
              <wp:posOffset>4882515</wp:posOffset>
            </wp:positionH>
            <wp:positionV relativeFrom="paragraph">
              <wp:posOffset>27940</wp:posOffset>
            </wp:positionV>
            <wp:extent cx="723900" cy="723900"/>
            <wp:effectExtent l="19050" t="0" r="0" b="0"/>
            <wp:wrapNone/>
            <wp:docPr id="77" name="Imagen 3090" descr="Logo Medi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0" descr="Logo Medica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r w:rsidR="0032178A" w:rsidRPr="009D6572">
        <w:t xml:space="preserve">2.  </w:t>
      </w:r>
      <w:r w:rsidR="00281A6E" w:rsidRPr="009D6572">
        <w:t>Juntas de Vigilancia.</w:t>
      </w:r>
      <w:bookmarkEnd w:id="7"/>
      <w:bookmarkEnd w:id="8"/>
      <w:r w:rsidR="004031DA" w:rsidRPr="009D6572">
        <w:br w:type="textWrapping" w:clear="all"/>
      </w:r>
    </w:p>
    <w:p w:rsidR="009D0F30" w:rsidRPr="009D6572" w:rsidRDefault="000821FC" w:rsidP="009D6572">
      <w:pPr>
        <w:pStyle w:val="Ttulo2"/>
      </w:pPr>
      <w:bookmarkStart w:id="9" w:name="_Toc531872476"/>
      <w:r w:rsidRPr="009D6572">
        <w:t>Junta de Vigilancia de la Profesión Médica</w:t>
      </w:r>
      <w:bookmarkEnd w:id="9"/>
    </w:p>
    <w:p w:rsidR="006B536F" w:rsidRPr="009D6572" w:rsidRDefault="006B536F" w:rsidP="00C16068">
      <w:pPr>
        <w:rPr>
          <w:b/>
          <w:sz w:val="28"/>
          <w:szCs w:val="28"/>
        </w:rPr>
      </w:pPr>
    </w:p>
    <w:p w:rsidR="009D0F30" w:rsidRPr="009D6572" w:rsidRDefault="006B536F" w:rsidP="000821FC">
      <w:pPr>
        <w:jc w:val="center"/>
      </w:pPr>
      <w:r w:rsidRPr="009D6572">
        <w:rPr>
          <w:noProof/>
          <w:lang w:eastAsia="es-SV"/>
        </w:rPr>
        <w:drawing>
          <wp:inline distT="0" distB="0" distL="0" distR="0" wp14:anchorId="3751DCE3" wp14:editId="5A93B4B9">
            <wp:extent cx="4124583" cy="2247900"/>
            <wp:effectExtent l="19050" t="0" r="9267" b="0"/>
            <wp:docPr id="42" name="Imagen 7" descr="F:\Insumos Memoria de Labores 2017\Comunicaciones\FOTOS JUNTAS DIRECTIVAS\JVPM\JVP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sumos Memoria de Labores 2017\Comunicaciones\FOTOS JUNTAS DIRECTIVAS\JVPM\JVPM 4.jpg"/>
                    <pic:cNvPicPr>
                      <a:picLocks noChangeAspect="1" noChangeArrowheads="1"/>
                    </pic:cNvPicPr>
                  </pic:nvPicPr>
                  <pic:blipFill>
                    <a:blip r:embed="rId16" cstate="print"/>
                    <a:srcRect/>
                    <a:stretch>
                      <a:fillRect/>
                    </a:stretch>
                  </pic:blipFill>
                  <pic:spPr bwMode="auto">
                    <a:xfrm>
                      <a:off x="0" y="0"/>
                      <a:ext cx="4135767" cy="2253995"/>
                    </a:xfrm>
                    <a:prstGeom prst="rect">
                      <a:avLst/>
                    </a:prstGeom>
                    <a:noFill/>
                    <a:ln w="9525">
                      <a:noFill/>
                      <a:miter lim="800000"/>
                      <a:headEnd/>
                      <a:tailEnd/>
                    </a:ln>
                  </pic:spPr>
                </pic:pic>
              </a:graphicData>
            </a:graphic>
          </wp:inline>
        </w:drawing>
      </w:r>
    </w:p>
    <w:p w:rsidR="001719FD" w:rsidRPr="009D6572" w:rsidRDefault="001719FD" w:rsidP="001719FD">
      <w:pPr>
        <w:shd w:val="clear" w:color="auto" w:fill="FFFFFF"/>
        <w:spacing w:after="150" w:line="240" w:lineRule="auto"/>
        <w:rPr>
          <w:b/>
          <w:bCs/>
          <w:sz w:val="20"/>
          <w:lang w:eastAsia="es-SV"/>
        </w:rPr>
      </w:pPr>
    </w:p>
    <w:p w:rsidR="001719FD" w:rsidRPr="009D6572" w:rsidRDefault="001719FD" w:rsidP="001719FD">
      <w:pPr>
        <w:shd w:val="clear" w:color="auto" w:fill="FFFFFF"/>
        <w:spacing w:after="150" w:line="240" w:lineRule="auto"/>
        <w:rPr>
          <w:b/>
          <w:sz w:val="20"/>
          <w:lang w:eastAsia="es-SV"/>
        </w:rPr>
      </w:pPr>
      <w:r w:rsidRPr="009D6572">
        <w:rPr>
          <w:b/>
          <w:bCs/>
          <w:sz w:val="20"/>
          <w:lang w:eastAsia="es-SV"/>
        </w:rPr>
        <w:t>PRIMERA FILA SENTADOS DE IZQUIERDA A DERECHA.</w:t>
      </w:r>
      <w:r w:rsidRPr="009D6572">
        <w:rPr>
          <w:b/>
          <w:sz w:val="20"/>
          <w:lang w:eastAsia="es-SV"/>
        </w:rPr>
        <w:t> </w:t>
      </w:r>
      <w:r w:rsidRPr="009D6572">
        <w:rPr>
          <w:sz w:val="20"/>
          <w:lang w:eastAsia="es-SV"/>
        </w:rPr>
        <w:t>Doctor Mario Gamero (Vocal Propietario), Doctora Sonia Lazo de Medrano (Vocal Propietaria), Doctor Raúl Alfonso Velásquez (Presidente Propietario), Doctora Ivette Guadalupe Sánchez (Secretaria Propietaria), Doctora Nazire Elizabeth Hasbún de Barrera (Vocal Propietaria).</w:t>
      </w:r>
      <w:r w:rsidRPr="009D6572">
        <w:rPr>
          <w:b/>
          <w:sz w:val="20"/>
          <w:lang w:eastAsia="es-SV"/>
        </w:rPr>
        <w:br/>
      </w:r>
      <w:r w:rsidRPr="009D6572">
        <w:rPr>
          <w:b/>
          <w:bCs/>
          <w:sz w:val="20"/>
          <w:lang w:eastAsia="es-SV"/>
        </w:rPr>
        <w:t>SEGUNDA FILA DE IZQUIERDA A DERECHA</w:t>
      </w:r>
      <w:r w:rsidRPr="009D6572">
        <w:rPr>
          <w:bCs/>
          <w:sz w:val="20"/>
          <w:lang w:eastAsia="es-SV"/>
        </w:rPr>
        <w:t>.</w:t>
      </w:r>
      <w:r w:rsidRPr="009D6572">
        <w:rPr>
          <w:b/>
          <w:sz w:val="20"/>
          <w:lang w:eastAsia="es-SV"/>
        </w:rPr>
        <w:t> </w:t>
      </w:r>
      <w:r w:rsidRPr="009D6572">
        <w:rPr>
          <w:sz w:val="20"/>
          <w:lang w:eastAsia="es-SV"/>
        </w:rPr>
        <w:t>Doctor Óscar Danilo Meléndez (Suplente), Doctora Patricia Eugenia Álvarez Ramírez (Suplente), Doctora Maricela Elizabeth Romero Guevara (Suplente), Doctor Giovanni Alexander Álvarez Alvarado (Suplente).</w:t>
      </w:r>
    </w:p>
    <w:p w:rsidR="000821FC" w:rsidRPr="009D6572" w:rsidRDefault="000821FC" w:rsidP="000821FC">
      <w:pPr>
        <w:jc w:val="center"/>
        <w:rPr>
          <w:b/>
        </w:rPr>
      </w:pPr>
    </w:p>
    <w:p w:rsidR="00502D9B" w:rsidRPr="009D6572" w:rsidRDefault="00502D9B" w:rsidP="00502D9B">
      <w:pPr>
        <w:rPr>
          <w:b/>
        </w:rPr>
      </w:pPr>
    </w:p>
    <w:p w:rsidR="0027073C" w:rsidRPr="009D6572" w:rsidRDefault="0027073C" w:rsidP="00502D9B">
      <w:pPr>
        <w:rPr>
          <w:b/>
          <w:sz w:val="36"/>
        </w:rPr>
      </w:pPr>
    </w:p>
    <w:p w:rsidR="0027073C" w:rsidRPr="009D6572" w:rsidRDefault="0027073C" w:rsidP="00502D9B">
      <w:pPr>
        <w:rPr>
          <w:b/>
          <w:sz w:val="36"/>
        </w:rPr>
      </w:pPr>
    </w:p>
    <w:p w:rsidR="0027073C" w:rsidRPr="009D6572" w:rsidRDefault="0027073C" w:rsidP="00502D9B">
      <w:pPr>
        <w:rPr>
          <w:b/>
          <w:sz w:val="36"/>
        </w:rPr>
      </w:pPr>
    </w:p>
    <w:p w:rsidR="0027073C" w:rsidRPr="009D6572" w:rsidRDefault="0027073C" w:rsidP="00502D9B">
      <w:pPr>
        <w:rPr>
          <w:b/>
          <w:sz w:val="36"/>
        </w:rPr>
      </w:pPr>
    </w:p>
    <w:p w:rsidR="0027073C" w:rsidRPr="009D6572" w:rsidRDefault="0027073C" w:rsidP="00502D9B">
      <w:pPr>
        <w:rPr>
          <w:b/>
          <w:sz w:val="36"/>
        </w:rPr>
      </w:pPr>
    </w:p>
    <w:p w:rsidR="0027073C" w:rsidRPr="009D6572" w:rsidRDefault="0027073C" w:rsidP="00502D9B">
      <w:pPr>
        <w:rPr>
          <w:b/>
          <w:sz w:val="36"/>
        </w:rPr>
      </w:pPr>
    </w:p>
    <w:p w:rsidR="0027073C" w:rsidRPr="009D6572" w:rsidRDefault="0027073C" w:rsidP="00502D9B">
      <w:pPr>
        <w:rPr>
          <w:b/>
          <w:sz w:val="36"/>
        </w:rPr>
      </w:pPr>
    </w:p>
    <w:p w:rsidR="009D6572" w:rsidRDefault="009D6572" w:rsidP="009D6572">
      <w:pPr>
        <w:pStyle w:val="Ttulo2"/>
      </w:pPr>
    </w:p>
    <w:p w:rsidR="009D6572" w:rsidRDefault="009D6572" w:rsidP="00806A7C">
      <w:r w:rsidRPr="009D6572">
        <w:rPr>
          <w:noProof/>
          <w:lang w:eastAsia="es-SV"/>
        </w:rPr>
        <w:drawing>
          <wp:anchor distT="0" distB="0" distL="114300" distR="114300" simplePos="0" relativeHeight="251649024" behindDoc="0" locked="0" layoutInCell="1" allowOverlap="1" wp14:anchorId="136C04C5" wp14:editId="31FFB0F1">
            <wp:simplePos x="0" y="0"/>
            <wp:positionH relativeFrom="margin">
              <wp:posOffset>4785995</wp:posOffset>
            </wp:positionH>
            <wp:positionV relativeFrom="paragraph">
              <wp:posOffset>109855</wp:posOffset>
            </wp:positionV>
            <wp:extent cx="885825" cy="1066800"/>
            <wp:effectExtent l="0" t="0" r="9525" b="0"/>
            <wp:wrapNone/>
            <wp:docPr id="76" name="Imagen 3092" descr="junta_farmaceutica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2" descr="junta_farmaceutica1v.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1066800"/>
                    </a:xfrm>
                    <a:prstGeom prst="rect">
                      <a:avLst/>
                    </a:prstGeom>
                    <a:noFill/>
                    <a:ln>
                      <a:noFill/>
                    </a:ln>
                  </pic:spPr>
                </pic:pic>
              </a:graphicData>
            </a:graphic>
          </wp:anchor>
        </w:drawing>
      </w:r>
    </w:p>
    <w:p w:rsidR="009D0F30" w:rsidRPr="009D6572" w:rsidRDefault="000821FC" w:rsidP="009D6572">
      <w:pPr>
        <w:pStyle w:val="Ttulo2"/>
      </w:pPr>
      <w:bookmarkStart w:id="10" w:name="_Toc531872477"/>
      <w:r w:rsidRPr="009D6572">
        <w:t>Junta de</w:t>
      </w:r>
      <w:r w:rsidR="00384106" w:rsidRPr="009D6572">
        <w:t xml:space="preserve"> Vigilancia de la Profesión </w:t>
      </w:r>
      <w:r w:rsidRPr="009D6572">
        <w:t>Químico Farmacéutica</w:t>
      </w:r>
      <w:bookmarkEnd w:id="10"/>
    </w:p>
    <w:p w:rsidR="006D7B80" w:rsidRPr="009D6572" w:rsidRDefault="006D7B80" w:rsidP="00C16068">
      <w:pPr>
        <w:rPr>
          <w:b/>
        </w:rPr>
      </w:pPr>
    </w:p>
    <w:p w:rsidR="00502D9B" w:rsidRPr="009D6572" w:rsidRDefault="00713F8C" w:rsidP="00197B00">
      <w:pPr>
        <w:jc w:val="center"/>
      </w:pPr>
      <w:r w:rsidRPr="009D6572">
        <w:rPr>
          <w:noProof/>
          <w:lang w:eastAsia="es-SV"/>
        </w:rPr>
        <w:drawing>
          <wp:inline distT="0" distB="0" distL="0" distR="0" wp14:anchorId="2A0D4E75" wp14:editId="5B879F9E">
            <wp:extent cx="2676525" cy="2147912"/>
            <wp:effectExtent l="19050" t="0" r="9525" b="0"/>
            <wp:docPr id="47" name="Imagen 11" descr="F:\Insumos Memoria de Labores 2017\Comunicaciones\FOTOS JUNTAS DIRECTIVAS\JVPQF\JUNTA_JVPQ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sumos Memoria de Labores 2017\Comunicaciones\FOTOS JUNTAS DIRECTIVAS\JVPQF\JUNTA_JVPQF2.jpg"/>
                    <pic:cNvPicPr>
                      <a:picLocks noChangeAspect="1" noChangeArrowheads="1"/>
                    </pic:cNvPicPr>
                  </pic:nvPicPr>
                  <pic:blipFill>
                    <a:blip r:embed="rId18" cstate="print"/>
                    <a:srcRect/>
                    <a:stretch>
                      <a:fillRect/>
                    </a:stretch>
                  </pic:blipFill>
                  <pic:spPr bwMode="auto">
                    <a:xfrm>
                      <a:off x="0" y="0"/>
                      <a:ext cx="2680594" cy="2151177"/>
                    </a:xfrm>
                    <a:prstGeom prst="rect">
                      <a:avLst/>
                    </a:prstGeom>
                    <a:noFill/>
                    <a:ln w="9525">
                      <a:noFill/>
                      <a:miter lim="800000"/>
                      <a:headEnd/>
                      <a:tailEnd/>
                    </a:ln>
                  </pic:spPr>
                </pic:pic>
              </a:graphicData>
            </a:graphic>
          </wp:inline>
        </w:drawing>
      </w:r>
    </w:p>
    <w:p w:rsidR="009D0F30" w:rsidRPr="009D6572" w:rsidRDefault="009D0F30" w:rsidP="000821FC">
      <w:pPr>
        <w:jc w:val="center"/>
      </w:pPr>
    </w:p>
    <w:p w:rsidR="001719FD" w:rsidRPr="009D6572" w:rsidRDefault="001719FD" w:rsidP="001719FD">
      <w:pPr>
        <w:shd w:val="clear" w:color="auto" w:fill="FFFFFF"/>
        <w:spacing w:after="150" w:line="240" w:lineRule="auto"/>
        <w:rPr>
          <w:sz w:val="20"/>
          <w:lang w:eastAsia="es-SV"/>
        </w:rPr>
      </w:pPr>
      <w:r w:rsidRPr="009D6572">
        <w:rPr>
          <w:b/>
          <w:sz w:val="20"/>
          <w:lang w:eastAsia="es-SV"/>
        </w:rPr>
        <w:t>PRIMERA FILA DE IZQUIERDA A DERECHA</w:t>
      </w:r>
      <w:r w:rsidRPr="009D6572">
        <w:rPr>
          <w:sz w:val="20"/>
          <w:lang w:eastAsia="es-SV"/>
        </w:rPr>
        <w:t>: Licenciada Hilda del Carmen Cerna Molina, Tercer Vocal Propietaria, Licenciada Nora Elizabeth Castaneda de Orellana,</w:t>
      </w:r>
      <w:r w:rsidRPr="009D6572">
        <w:rPr>
          <w:rFonts w:eastAsia="Times New Roman" w:cs="Arial"/>
          <w:color w:val="333333"/>
          <w:szCs w:val="24"/>
          <w:lang w:val="es-ES" w:eastAsia="es-ES"/>
        </w:rPr>
        <w:t xml:space="preserve"> </w:t>
      </w:r>
      <w:r w:rsidRPr="009D6572">
        <w:rPr>
          <w:sz w:val="20"/>
          <w:lang w:eastAsia="es-SV"/>
        </w:rPr>
        <w:t>Secretaria, Licenciada Concepción Elizabeth Lara de Góchez, Presidenta; Licenciada Karen Heymann Hernández, Segunda Vocal Propietaria.</w:t>
      </w:r>
    </w:p>
    <w:p w:rsidR="001719FD" w:rsidRPr="009D6572" w:rsidRDefault="001719FD" w:rsidP="001719FD">
      <w:pPr>
        <w:shd w:val="clear" w:color="auto" w:fill="FFFFFF"/>
        <w:spacing w:after="150" w:line="240" w:lineRule="auto"/>
        <w:rPr>
          <w:sz w:val="20"/>
          <w:lang w:eastAsia="es-SV"/>
        </w:rPr>
      </w:pPr>
      <w:r w:rsidRPr="009D6572">
        <w:rPr>
          <w:b/>
          <w:sz w:val="20"/>
          <w:lang w:eastAsia="es-SV"/>
        </w:rPr>
        <w:t>SEGUNDA FILA DE IZQUIERDA A DERECHA</w:t>
      </w:r>
      <w:r w:rsidRPr="009D6572">
        <w:rPr>
          <w:sz w:val="20"/>
          <w:lang w:eastAsia="es-SV"/>
        </w:rPr>
        <w:t>: Licenciada Jesica Michelle Gallegos de Cruz, Tercer Vocal Suplente, Licenciada Jacqueline Edith Zaldaña de González, Secretaria Suplente, Licenciada Carmen Elena Fuentes Cañas, Licenciada Bertha Marina Araujo Marenco, Presidenta Suplente.</w:t>
      </w:r>
    </w:p>
    <w:p w:rsidR="009D0F30" w:rsidRPr="009D6572" w:rsidRDefault="009D0F30" w:rsidP="00E11D60"/>
    <w:p w:rsidR="009D0F30" w:rsidRPr="009D6572" w:rsidRDefault="009D0F30" w:rsidP="006D7B80">
      <w:pPr>
        <w:jc w:val="center"/>
      </w:pPr>
    </w:p>
    <w:p w:rsidR="00273EA6" w:rsidRPr="009D6572" w:rsidRDefault="00273EA6" w:rsidP="00E11D60"/>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713F8C" w:rsidRPr="009D6572" w:rsidRDefault="00713F8C" w:rsidP="00C16068">
      <w:pPr>
        <w:pStyle w:val="Sinespaciado"/>
        <w:rPr>
          <w:rFonts w:ascii="Arial Narrow" w:hAnsi="Arial Narrow"/>
          <w:b/>
          <w:sz w:val="28"/>
          <w:szCs w:val="28"/>
        </w:rPr>
      </w:pPr>
    </w:p>
    <w:p w:rsidR="009D0F30" w:rsidRPr="009D6572" w:rsidRDefault="00604B73" w:rsidP="009D6572">
      <w:pPr>
        <w:pStyle w:val="Ttulo2"/>
      </w:pPr>
      <w:bookmarkStart w:id="11" w:name="_Toc531872478"/>
      <w:r w:rsidRPr="009D6572">
        <w:rPr>
          <w:noProof/>
          <w:lang w:eastAsia="es-SV"/>
        </w:rPr>
        <w:drawing>
          <wp:anchor distT="0" distB="0" distL="114300" distR="114300" simplePos="0" relativeHeight="251645952" behindDoc="0" locked="0" layoutInCell="1" allowOverlap="1" wp14:anchorId="74E32020" wp14:editId="48545799">
            <wp:simplePos x="0" y="0"/>
            <wp:positionH relativeFrom="margin">
              <wp:posOffset>4774355</wp:posOffset>
            </wp:positionH>
            <wp:positionV relativeFrom="paragraph">
              <wp:posOffset>65046</wp:posOffset>
            </wp:positionV>
            <wp:extent cx="847725" cy="972161"/>
            <wp:effectExtent l="0" t="0" r="0" b="0"/>
            <wp:wrapNone/>
            <wp:docPr id="75" name="Imagen 3096" descr="junta_enfermeria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6" descr="junta_enfermeria1v.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972161"/>
                    </a:xfrm>
                    <a:prstGeom prst="rect">
                      <a:avLst/>
                    </a:prstGeom>
                    <a:noFill/>
                    <a:ln>
                      <a:noFill/>
                    </a:ln>
                  </pic:spPr>
                </pic:pic>
              </a:graphicData>
            </a:graphic>
          </wp:anchor>
        </w:drawing>
      </w:r>
      <w:r w:rsidR="000821FC" w:rsidRPr="009D6572">
        <w:t>Junta de Vigilancia de la Profesión</w:t>
      </w:r>
      <w:r w:rsidR="00C16068" w:rsidRPr="009D6572">
        <w:t xml:space="preserve"> de</w:t>
      </w:r>
      <w:r w:rsidR="00384106" w:rsidRPr="009D6572">
        <w:t xml:space="preserve"> </w:t>
      </w:r>
      <w:r w:rsidR="000821FC" w:rsidRPr="009D6572">
        <w:t>Enfermería</w:t>
      </w:r>
      <w:bookmarkEnd w:id="11"/>
    </w:p>
    <w:p w:rsidR="004B638A" w:rsidRPr="009D6572" w:rsidRDefault="004B638A" w:rsidP="00C16068">
      <w:pPr>
        <w:rPr>
          <w:b/>
        </w:rPr>
      </w:pPr>
    </w:p>
    <w:p w:rsidR="0039462D" w:rsidRPr="00D96AFE" w:rsidRDefault="0039462D" w:rsidP="00D96AFE">
      <w:pPr>
        <w:jc w:val="center"/>
        <w:rPr>
          <w:b/>
        </w:rPr>
      </w:pPr>
      <w:r w:rsidRPr="00D96AFE">
        <w:rPr>
          <w:b/>
        </w:rPr>
        <w:t>JVPE PERÍODO 2015 - 2017</w:t>
      </w:r>
    </w:p>
    <w:p w:rsidR="0039462D" w:rsidRPr="009D6572" w:rsidRDefault="00604B73" w:rsidP="000E13A4">
      <w:pPr>
        <w:jc w:val="center"/>
        <w:rPr>
          <w:b/>
          <w:color w:val="FF0000"/>
        </w:rPr>
      </w:pPr>
      <w:r w:rsidRPr="009D6572">
        <w:rPr>
          <w:b/>
          <w:noProof/>
          <w:color w:val="FF0000"/>
          <w:lang w:eastAsia="es-SV"/>
        </w:rPr>
        <w:drawing>
          <wp:inline distT="0" distB="0" distL="0" distR="0" wp14:anchorId="47E23511" wp14:editId="4C1AAFC8">
            <wp:extent cx="2876550" cy="1917700"/>
            <wp:effectExtent l="19050" t="0" r="0" b="0"/>
            <wp:docPr id="27" name="Imagen 4" descr="F:\Insumos Memoria de Labores 2017\Comunicaciones\FOTOS JUNTAS DIRECTIVAS\JVPEE\JUNTA SALIENTE\JVPE 2015-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sumos Memoria de Labores 2017\Comunicaciones\FOTOS JUNTAS DIRECTIVAS\JVPEE\JUNTA SALIENTE\JVPE 2015-2017.jpg"/>
                    <pic:cNvPicPr>
                      <a:picLocks noChangeAspect="1" noChangeArrowheads="1"/>
                    </pic:cNvPicPr>
                  </pic:nvPicPr>
                  <pic:blipFill>
                    <a:blip r:embed="rId20" cstate="print"/>
                    <a:srcRect/>
                    <a:stretch>
                      <a:fillRect/>
                    </a:stretch>
                  </pic:blipFill>
                  <pic:spPr bwMode="auto">
                    <a:xfrm>
                      <a:off x="0" y="0"/>
                      <a:ext cx="2884025" cy="1922683"/>
                    </a:xfrm>
                    <a:prstGeom prst="rect">
                      <a:avLst/>
                    </a:prstGeom>
                    <a:noFill/>
                    <a:ln w="9525">
                      <a:noFill/>
                      <a:miter lim="800000"/>
                      <a:headEnd/>
                      <a:tailEnd/>
                    </a:ln>
                  </pic:spPr>
                </pic:pic>
              </a:graphicData>
            </a:graphic>
          </wp:inline>
        </w:drawing>
      </w:r>
    </w:p>
    <w:p w:rsidR="00400D94" w:rsidRPr="009D6572" w:rsidRDefault="00400D94" w:rsidP="00400D94">
      <w:pPr>
        <w:pStyle w:val="Sinespaciado"/>
        <w:jc w:val="center"/>
        <w:rPr>
          <w:rFonts w:ascii="Arial Narrow" w:hAnsi="Arial Narrow"/>
          <w:b/>
          <w:lang w:eastAsia="es-SV"/>
        </w:rPr>
        <w:sectPr w:rsidR="00400D94" w:rsidRPr="009D6572" w:rsidSect="00744C98">
          <w:type w:val="continuous"/>
          <w:pgSz w:w="12240" w:h="15840"/>
          <w:pgMar w:top="1276" w:right="1701" w:bottom="1134" w:left="1701" w:header="708" w:footer="708" w:gutter="0"/>
          <w:cols w:space="708"/>
          <w:docGrid w:linePitch="360"/>
        </w:sectPr>
      </w:pPr>
    </w:p>
    <w:p w:rsidR="00400D94" w:rsidRPr="009D6572" w:rsidRDefault="00400D94" w:rsidP="00400D94">
      <w:pPr>
        <w:pStyle w:val="Sinespaciado"/>
        <w:jc w:val="center"/>
        <w:rPr>
          <w:rFonts w:ascii="Arial Narrow" w:hAnsi="Arial Narrow"/>
          <w:b/>
          <w:sz w:val="20"/>
          <w:lang w:eastAsia="es-SV"/>
        </w:rPr>
      </w:pPr>
    </w:p>
    <w:p w:rsidR="00400D94" w:rsidRPr="009D6572" w:rsidRDefault="00CA1A02" w:rsidP="00400D94">
      <w:pPr>
        <w:pStyle w:val="Sinespaciado"/>
        <w:jc w:val="center"/>
        <w:rPr>
          <w:rFonts w:ascii="Arial Narrow" w:hAnsi="Arial Narrow"/>
          <w:b/>
          <w:sz w:val="20"/>
          <w:lang w:eastAsia="es-SV"/>
        </w:rPr>
      </w:pPr>
      <w:r w:rsidRPr="009D6572">
        <w:rPr>
          <w:rFonts w:ascii="Arial Narrow" w:hAnsi="Arial Narrow"/>
          <w:b/>
          <w:sz w:val="20"/>
          <w:lang w:eastAsia="es-SV"/>
        </w:rPr>
        <w:t>Propietarios</w:t>
      </w:r>
    </w:p>
    <w:p w:rsidR="00400D94" w:rsidRPr="009D6572" w:rsidRDefault="00400D94" w:rsidP="00400D94">
      <w:pPr>
        <w:pStyle w:val="Sinespaciado"/>
        <w:jc w:val="center"/>
        <w:rPr>
          <w:rFonts w:ascii="Arial Narrow" w:hAnsi="Arial Narrow"/>
          <w:sz w:val="20"/>
          <w:lang w:eastAsia="es-SV"/>
        </w:rPr>
      </w:pPr>
      <w:r w:rsidRPr="009D6572">
        <w:rPr>
          <w:rFonts w:ascii="Arial Narrow" w:hAnsi="Arial Narrow"/>
          <w:sz w:val="20"/>
          <w:lang w:eastAsia="es-SV"/>
        </w:rPr>
        <w:t>Licda. Martha Irene Aragón de Medina - Presidenta</w:t>
      </w:r>
    </w:p>
    <w:p w:rsidR="00400D94" w:rsidRPr="009D6572" w:rsidRDefault="00400D94" w:rsidP="00400D94">
      <w:pPr>
        <w:pStyle w:val="Sinespaciado"/>
        <w:jc w:val="center"/>
        <w:rPr>
          <w:rFonts w:ascii="Arial Narrow" w:hAnsi="Arial Narrow"/>
          <w:sz w:val="20"/>
          <w:lang w:eastAsia="es-SV"/>
        </w:rPr>
      </w:pPr>
      <w:r w:rsidRPr="009D6572">
        <w:rPr>
          <w:rFonts w:ascii="Arial Narrow" w:hAnsi="Arial Narrow"/>
          <w:sz w:val="20"/>
          <w:lang w:eastAsia="es-SV"/>
        </w:rPr>
        <w:t>Licda. María Concepción Anzora de Navas -Secretaria</w:t>
      </w:r>
    </w:p>
    <w:p w:rsidR="00400D94" w:rsidRPr="009D6572" w:rsidRDefault="00E22938" w:rsidP="00400D94">
      <w:pPr>
        <w:pStyle w:val="Sinespaciado"/>
        <w:jc w:val="center"/>
        <w:rPr>
          <w:rFonts w:ascii="Arial Narrow" w:hAnsi="Arial Narrow"/>
          <w:sz w:val="20"/>
          <w:lang w:eastAsia="es-SV"/>
        </w:rPr>
      </w:pPr>
      <w:r w:rsidRPr="009D6572">
        <w:rPr>
          <w:rFonts w:ascii="Arial Narrow" w:hAnsi="Arial Narrow"/>
          <w:sz w:val="20"/>
          <w:lang w:eastAsia="es-SV"/>
        </w:rPr>
        <w:t>Licda. Delmy Sonia de Domínguez</w:t>
      </w:r>
      <w:r w:rsidR="00400D94" w:rsidRPr="009D6572">
        <w:rPr>
          <w:rFonts w:ascii="Arial Narrow" w:hAnsi="Arial Narrow"/>
          <w:sz w:val="20"/>
          <w:lang w:eastAsia="es-SV"/>
        </w:rPr>
        <w:t xml:space="preserve"> -</w:t>
      </w:r>
      <w:r w:rsidRPr="009D6572">
        <w:rPr>
          <w:rFonts w:ascii="Arial Narrow" w:hAnsi="Arial Narrow"/>
          <w:sz w:val="20"/>
          <w:lang w:eastAsia="es-SV"/>
        </w:rPr>
        <w:t xml:space="preserve"> Vocal</w:t>
      </w:r>
    </w:p>
    <w:p w:rsidR="00400D94" w:rsidRPr="009D6572" w:rsidRDefault="00E22938" w:rsidP="00400D94">
      <w:pPr>
        <w:pStyle w:val="Sinespaciado"/>
        <w:jc w:val="center"/>
        <w:rPr>
          <w:rFonts w:ascii="Arial Narrow" w:hAnsi="Arial Narrow"/>
          <w:color w:val="222222"/>
          <w:szCs w:val="24"/>
          <w:lang w:eastAsia="es-SV"/>
        </w:rPr>
      </w:pPr>
      <w:r w:rsidRPr="009D6572">
        <w:rPr>
          <w:rFonts w:ascii="Arial Narrow" w:hAnsi="Arial Narrow" w:cs="Arial"/>
          <w:sz w:val="20"/>
          <w:lang w:eastAsia="es-SV"/>
        </w:rPr>
        <w:t>Licda. Lorena Yanira Vásquez Orellana</w:t>
      </w:r>
      <w:r w:rsidR="00400D94" w:rsidRPr="009D6572">
        <w:rPr>
          <w:rFonts w:ascii="Arial Narrow" w:hAnsi="Arial Narrow" w:cs="Arial"/>
          <w:sz w:val="20"/>
          <w:lang w:eastAsia="es-SV"/>
        </w:rPr>
        <w:t xml:space="preserve"> -</w:t>
      </w:r>
      <w:r w:rsidRPr="009D6572">
        <w:rPr>
          <w:rFonts w:ascii="Arial Narrow" w:hAnsi="Arial Narrow" w:cs="Arial"/>
          <w:sz w:val="20"/>
          <w:lang w:eastAsia="es-SV"/>
        </w:rPr>
        <w:t xml:space="preserve"> Vocal</w:t>
      </w:r>
    </w:p>
    <w:p w:rsidR="00400D94" w:rsidRPr="009D6572" w:rsidRDefault="00E22938" w:rsidP="00400D94">
      <w:pPr>
        <w:pStyle w:val="Sinespaciado"/>
        <w:jc w:val="center"/>
        <w:rPr>
          <w:rFonts w:ascii="Arial Narrow" w:hAnsi="Arial Narrow" w:cs="Arial"/>
          <w:sz w:val="20"/>
          <w:lang w:eastAsia="es-SV"/>
        </w:rPr>
      </w:pPr>
      <w:r w:rsidRPr="009D6572">
        <w:rPr>
          <w:rFonts w:ascii="Arial Narrow" w:hAnsi="Arial Narrow" w:cs="Arial"/>
          <w:sz w:val="20"/>
          <w:lang w:eastAsia="es-SV"/>
        </w:rPr>
        <w:t>Licda. Alba Marina Díaz de Navarro</w:t>
      </w:r>
      <w:r w:rsidR="00400D94" w:rsidRPr="009D6572">
        <w:rPr>
          <w:rFonts w:ascii="Arial Narrow" w:hAnsi="Arial Narrow" w:cs="Arial"/>
          <w:sz w:val="20"/>
          <w:lang w:eastAsia="es-SV"/>
        </w:rPr>
        <w:t xml:space="preserve"> - Vocal</w:t>
      </w:r>
    </w:p>
    <w:p w:rsidR="00400D94" w:rsidRPr="009D6572" w:rsidRDefault="00400D94" w:rsidP="00400D94">
      <w:pPr>
        <w:pStyle w:val="Sinespaciado"/>
        <w:jc w:val="center"/>
        <w:rPr>
          <w:rFonts w:ascii="Arial Narrow" w:hAnsi="Arial Narrow" w:cs="Arial"/>
          <w:b/>
          <w:sz w:val="20"/>
          <w:lang w:eastAsia="es-SV"/>
        </w:rPr>
      </w:pPr>
    </w:p>
    <w:p w:rsidR="00400D94" w:rsidRPr="009D6572" w:rsidRDefault="00400D94" w:rsidP="00400D94">
      <w:pPr>
        <w:pStyle w:val="Sinespaciado"/>
        <w:jc w:val="center"/>
        <w:rPr>
          <w:rFonts w:ascii="Arial Narrow" w:hAnsi="Arial Narrow" w:cs="Arial"/>
          <w:b/>
          <w:sz w:val="20"/>
          <w:lang w:eastAsia="es-SV"/>
        </w:rPr>
      </w:pPr>
      <w:r w:rsidRPr="009D6572">
        <w:rPr>
          <w:rFonts w:ascii="Arial Narrow" w:hAnsi="Arial Narrow" w:cs="Arial"/>
          <w:b/>
          <w:sz w:val="20"/>
          <w:lang w:eastAsia="es-SV"/>
        </w:rPr>
        <w:t>Suplente</w:t>
      </w:r>
      <w:r w:rsidR="00CA1A02" w:rsidRPr="009D6572">
        <w:rPr>
          <w:rFonts w:ascii="Arial Narrow" w:hAnsi="Arial Narrow" w:cs="Arial"/>
          <w:b/>
          <w:sz w:val="20"/>
          <w:lang w:eastAsia="es-SV"/>
        </w:rPr>
        <w:t>s</w:t>
      </w:r>
    </w:p>
    <w:p w:rsidR="00400D94" w:rsidRPr="009D6572" w:rsidRDefault="00E22938" w:rsidP="00400D94">
      <w:pPr>
        <w:pStyle w:val="Sinespaciado"/>
        <w:jc w:val="center"/>
        <w:rPr>
          <w:rFonts w:ascii="Arial Narrow" w:hAnsi="Arial Narrow" w:cs="Arial"/>
          <w:sz w:val="20"/>
          <w:lang w:eastAsia="es-SV"/>
        </w:rPr>
      </w:pPr>
      <w:r w:rsidRPr="009D6572">
        <w:rPr>
          <w:rFonts w:ascii="Arial Narrow" w:hAnsi="Arial Narrow" w:cs="Arial"/>
          <w:sz w:val="20"/>
          <w:lang w:eastAsia="es-SV"/>
        </w:rPr>
        <w:t>Licda. María Lila Díaz de Salg</w:t>
      </w:r>
      <w:r w:rsidR="00400D94" w:rsidRPr="009D6572">
        <w:rPr>
          <w:rFonts w:ascii="Arial Narrow" w:hAnsi="Arial Narrow" w:cs="Arial"/>
          <w:sz w:val="20"/>
          <w:lang w:eastAsia="es-SV"/>
        </w:rPr>
        <w:t>ado</w:t>
      </w:r>
    </w:p>
    <w:p w:rsidR="000E13A4" w:rsidRPr="009D6572" w:rsidRDefault="00E22938" w:rsidP="00400D94">
      <w:pPr>
        <w:pStyle w:val="Sinespaciado"/>
        <w:jc w:val="center"/>
        <w:rPr>
          <w:rFonts w:ascii="Arial Narrow" w:hAnsi="Arial Narrow" w:cs="Arial"/>
          <w:sz w:val="20"/>
          <w:lang w:eastAsia="es-SV"/>
        </w:rPr>
      </w:pPr>
      <w:r w:rsidRPr="009D6572">
        <w:rPr>
          <w:rFonts w:ascii="Arial Narrow" w:hAnsi="Arial Narrow" w:cs="Arial"/>
          <w:sz w:val="20"/>
          <w:lang w:eastAsia="es-SV"/>
        </w:rPr>
        <w:t>Licda. Ros</w:t>
      </w:r>
      <w:r w:rsidR="00400D94" w:rsidRPr="009D6572">
        <w:rPr>
          <w:rFonts w:ascii="Arial Narrow" w:hAnsi="Arial Narrow" w:cs="Arial"/>
          <w:sz w:val="20"/>
          <w:lang w:eastAsia="es-SV"/>
        </w:rPr>
        <w:t>a Miriam Figueroa de Rodríguez</w:t>
      </w:r>
    </w:p>
    <w:p w:rsidR="00400D94" w:rsidRPr="009D6572" w:rsidRDefault="00400D94" w:rsidP="00400D94">
      <w:pPr>
        <w:pStyle w:val="Sinespaciado"/>
        <w:jc w:val="center"/>
        <w:rPr>
          <w:rFonts w:ascii="Arial Narrow" w:hAnsi="Arial Narrow" w:cs="Arial"/>
          <w:sz w:val="20"/>
          <w:lang w:eastAsia="es-SV"/>
        </w:rPr>
      </w:pPr>
      <w:r w:rsidRPr="009D6572">
        <w:rPr>
          <w:rFonts w:ascii="Arial Narrow" w:hAnsi="Arial Narrow" w:cs="Arial"/>
          <w:sz w:val="20"/>
          <w:lang w:eastAsia="es-SV"/>
        </w:rPr>
        <w:t>Esther Azucena Ramos de Najarro</w:t>
      </w:r>
    </w:p>
    <w:p w:rsidR="00400D94" w:rsidRPr="009D6572" w:rsidRDefault="00400D94" w:rsidP="00400D94">
      <w:pPr>
        <w:pStyle w:val="Sinespaciado"/>
        <w:jc w:val="center"/>
        <w:rPr>
          <w:rFonts w:ascii="Arial Narrow" w:hAnsi="Arial Narrow"/>
          <w:color w:val="222222"/>
          <w:szCs w:val="24"/>
          <w:lang w:eastAsia="es-SV"/>
        </w:rPr>
      </w:pPr>
      <w:r w:rsidRPr="009D6572">
        <w:rPr>
          <w:rFonts w:ascii="Arial Narrow" w:hAnsi="Arial Narrow" w:cs="Arial"/>
          <w:sz w:val="20"/>
          <w:lang w:eastAsia="es-SV"/>
        </w:rPr>
        <w:t>Sonia Yaneth Méndez de Robles</w:t>
      </w:r>
    </w:p>
    <w:p w:rsidR="00400D94" w:rsidRPr="009D6572" w:rsidRDefault="00400D94" w:rsidP="00CC72EE">
      <w:pPr>
        <w:rPr>
          <w:b/>
        </w:rPr>
        <w:sectPr w:rsidR="00400D94" w:rsidRPr="009D6572" w:rsidSect="005326B3">
          <w:type w:val="continuous"/>
          <w:pgSz w:w="12240" w:h="15840"/>
          <w:pgMar w:top="1276" w:right="1325" w:bottom="1134" w:left="1560" w:header="708" w:footer="708" w:gutter="0"/>
          <w:cols w:num="2" w:space="332"/>
          <w:docGrid w:linePitch="360"/>
        </w:sectPr>
      </w:pPr>
    </w:p>
    <w:p w:rsidR="00C16068" w:rsidRPr="009D6572" w:rsidRDefault="00C16068" w:rsidP="00CC72EE">
      <w:pPr>
        <w:rPr>
          <w:b/>
        </w:rPr>
      </w:pPr>
    </w:p>
    <w:p w:rsidR="005326B3" w:rsidRPr="009D6572" w:rsidRDefault="00604B73" w:rsidP="00604B73">
      <w:pPr>
        <w:jc w:val="center"/>
        <w:rPr>
          <w:b/>
        </w:rPr>
      </w:pPr>
      <w:r w:rsidRPr="009D6572">
        <w:rPr>
          <w:b/>
          <w:noProof/>
          <w:lang w:eastAsia="es-SV"/>
        </w:rPr>
        <w:drawing>
          <wp:inline distT="0" distB="0" distL="0" distR="0" wp14:anchorId="36D666FF" wp14:editId="5A3A0839">
            <wp:extent cx="3086100" cy="2056784"/>
            <wp:effectExtent l="19050" t="0" r="0" b="0"/>
            <wp:docPr id="34" name="Imagen 5" descr="F:\Insumos Memoria de Labores 2017\Comunicaciones\FOTOS JUNTAS DIRECTIVAS\JVPEE\JUNTA ENTRANTE\ENFERMERÍ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sumos Memoria de Labores 2017\Comunicaciones\FOTOS JUNTAS DIRECTIVAS\JVPEE\JUNTA ENTRANTE\ENFERMERÍA 02.jpg"/>
                    <pic:cNvPicPr>
                      <a:picLocks noChangeAspect="1" noChangeArrowheads="1"/>
                    </pic:cNvPicPr>
                  </pic:nvPicPr>
                  <pic:blipFill>
                    <a:blip r:embed="rId21" cstate="print"/>
                    <a:srcRect/>
                    <a:stretch>
                      <a:fillRect/>
                    </a:stretch>
                  </pic:blipFill>
                  <pic:spPr bwMode="auto">
                    <a:xfrm>
                      <a:off x="0" y="0"/>
                      <a:ext cx="3095415" cy="2062992"/>
                    </a:xfrm>
                    <a:prstGeom prst="rect">
                      <a:avLst/>
                    </a:prstGeom>
                    <a:noFill/>
                    <a:ln w="9525">
                      <a:noFill/>
                      <a:miter lim="800000"/>
                      <a:headEnd/>
                      <a:tailEnd/>
                    </a:ln>
                  </pic:spPr>
                </pic:pic>
              </a:graphicData>
            </a:graphic>
          </wp:inline>
        </w:drawing>
      </w:r>
    </w:p>
    <w:p w:rsidR="001719FD" w:rsidRPr="009D6572" w:rsidRDefault="001719FD" w:rsidP="001719FD">
      <w:pPr>
        <w:rPr>
          <w:sz w:val="20"/>
          <w:lang w:eastAsia="es-SV"/>
        </w:rPr>
      </w:pPr>
      <w:r w:rsidRPr="009D6572">
        <w:rPr>
          <w:b/>
          <w:bCs/>
          <w:sz w:val="20"/>
          <w:lang w:eastAsia="es-SV"/>
        </w:rPr>
        <w:t>PRIMERA FILA  DE IZQUIERDA A DERECHA.</w:t>
      </w:r>
      <w:r w:rsidRPr="009D6572">
        <w:rPr>
          <w:sz w:val="20"/>
          <w:lang w:eastAsia="es-SV"/>
        </w:rPr>
        <w:t>  Licenciada Daisy Bety  Martínez Huezo, Tercer Vocal Propietaria, Licenciada Margoth Idalia Ramos de Cáceres, Secretaria, Licenciada Luz Amanda Interiano de Hasbún, Presidenta,  Licenciada Carolina Mercedes Pérez Barraza, Primer Vocal Propietaria, Licenciado Santos Adalberto Cardoza Romero, Segundo Vocal Propietario.</w:t>
      </w:r>
    </w:p>
    <w:p w:rsidR="001719FD" w:rsidRPr="009D6572" w:rsidRDefault="001719FD" w:rsidP="001719FD">
      <w:pPr>
        <w:rPr>
          <w:sz w:val="20"/>
          <w:lang w:eastAsia="es-SV"/>
        </w:rPr>
      </w:pPr>
      <w:r w:rsidRPr="009D6572">
        <w:rPr>
          <w:b/>
          <w:bCs/>
          <w:sz w:val="20"/>
          <w:lang w:eastAsia="es-SV"/>
        </w:rPr>
        <w:t>SEGUNDA FILA DE IZQUIERDA A DERECHA.</w:t>
      </w:r>
      <w:r w:rsidRPr="009D6572">
        <w:rPr>
          <w:sz w:val="20"/>
          <w:lang w:eastAsia="es-SV"/>
        </w:rPr>
        <w:t> Licenciada Nora Abigail Martínez Artiga, Licenciado Hugo Hernán Ascencio Fuentes, Licenciada Marina Estella Linares de Aguirre, Licenciada Eva Cecilia López de Quezada, Licenciada Ivy Pamela Cañas de Lara.</w:t>
      </w:r>
    </w:p>
    <w:p w:rsidR="00055BF1" w:rsidRPr="009D6572" w:rsidRDefault="00055BF1" w:rsidP="008577EA">
      <w:pPr>
        <w:rPr>
          <w:b/>
          <w:sz w:val="36"/>
        </w:rPr>
      </w:pPr>
    </w:p>
    <w:p w:rsidR="00055BF1" w:rsidRPr="009D6572" w:rsidRDefault="00055BF1" w:rsidP="008577EA">
      <w:pPr>
        <w:rPr>
          <w:b/>
          <w:sz w:val="36"/>
        </w:rPr>
      </w:pPr>
    </w:p>
    <w:p w:rsidR="009D6572" w:rsidRDefault="009D6572" w:rsidP="009D6572">
      <w:pPr>
        <w:pStyle w:val="Ttulo2"/>
      </w:pPr>
    </w:p>
    <w:p w:rsidR="000E13A4" w:rsidRPr="009D6572" w:rsidRDefault="00055BF1" w:rsidP="009D6572">
      <w:pPr>
        <w:pStyle w:val="Ttulo2"/>
      </w:pPr>
      <w:bookmarkStart w:id="12" w:name="_Toc531872479"/>
      <w:r w:rsidRPr="009D6572">
        <w:rPr>
          <w:noProof/>
          <w:lang w:eastAsia="es-SV"/>
        </w:rPr>
        <w:drawing>
          <wp:anchor distT="0" distB="0" distL="114300" distR="114300" simplePos="0" relativeHeight="251648000" behindDoc="0" locked="0" layoutInCell="1" allowOverlap="1" wp14:anchorId="7796C9E2" wp14:editId="6ECBCD59">
            <wp:simplePos x="0" y="0"/>
            <wp:positionH relativeFrom="margin">
              <wp:posOffset>4864542</wp:posOffset>
            </wp:positionH>
            <wp:positionV relativeFrom="paragraph">
              <wp:posOffset>39287</wp:posOffset>
            </wp:positionV>
            <wp:extent cx="657225" cy="866775"/>
            <wp:effectExtent l="0" t="0" r="9525" b="9525"/>
            <wp:wrapNone/>
            <wp:docPr id="72" name="Imagen 3091" descr="junta_odontolog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1" descr="junta_odontologica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 cy="866775"/>
                    </a:xfrm>
                    <a:prstGeom prst="rect">
                      <a:avLst/>
                    </a:prstGeom>
                    <a:noFill/>
                    <a:ln>
                      <a:noFill/>
                    </a:ln>
                  </pic:spPr>
                </pic:pic>
              </a:graphicData>
            </a:graphic>
          </wp:anchor>
        </w:drawing>
      </w:r>
      <w:r w:rsidR="000E13A4" w:rsidRPr="009D6572">
        <w:t>Junta de Vigilancia de la Profesión Odontológica</w:t>
      </w:r>
      <w:bookmarkEnd w:id="12"/>
    </w:p>
    <w:p w:rsidR="00DF6917" w:rsidRPr="009D6572" w:rsidRDefault="00DF6917" w:rsidP="000E13A4">
      <w:pPr>
        <w:jc w:val="center"/>
        <w:rPr>
          <w:b/>
        </w:rPr>
      </w:pPr>
    </w:p>
    <w:p w:rsidR="000E13A4" w:rsidRPr="009D6572" w:rsidRDefault="000E13A4" w:rsidP="000E13A4">
      <w:pPr>
        <w:jc w:val="center"/>
      </w:pPr>
    </w:p>
    <w:p w:rsidR="00055BF1" w:rsidRPr="009D6572" w:rsidRDefault="00055BF1" w:rsidP="000E13A4">
      <w:pPr>
        <w:jc w:val="center"/>
      </w:pPr>
    </w:p>
    <w:p w:rsidR="00055BF1" w:rsidRPr="009D6572" w:rsidRDefault="00055BF1" w:rsidP="000E13A4">
      <w:pPr>
        <w:jc w:val="center"/>
      </w:pPr>
    </w:p>
    <w:p w:rsidR="00581105" w:rsidRPr="009D6572" w:rsidRDefault="006B536F" w:rsidP="000E13A4">
      <w:pPr>
        <w:jc w:val="center"/>
      </w:pPr>
      <w:r w:rsidRPr="009D6572">
        <w:rPr>
          <w:noProof/>
          <w:lang w:eastAsia="es-SV"/>
        </w:rPr>
        <w:drawing>
          <wp:inline distT="0" distB="0" distL="0" distR="0" wp14:anchorId="042417C4" wp14:editId="77B069B4">
            <wp:extent cx="3238500" cy="2148733"/>
            <wp:effectExtent l="19050" t="0" r="0" b="0"/>
            <wp:docPr id="40" name="Imagen 9" descr="F:\Insumos Memoria de Labores 2017\Comunicaciones\FOTOS JUNTAS DIRECTIVAS\JVPO\JVPO_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sumos Memoria de Labores 2017\Comunicaciones\FOTOS JUNTAS DIRECTIVAS\JVPO\JVPO_JD.jpg"/>
                    <pic:cNvPicPr>
                      <a:picLocks noChangeAspect="1" noChangeArrowheads="1"/>
                    </pic:cNvPicPr>
                  </pic:nvPicPr>
                  <pic:blipFill>
                    <a:blip r:embed="rId23" cstate="print"/>
                    <a:srcRect/>
                    <a:stretch>
                      <a:fillRect/>
                    </a:stretch>
                  </pic:blipFill>
                  <pic:spPr bwMode="auto">
                    <a:xfrm>
                      <a:off x="0" y="0"/>
                      <a:ext cx="3241690" cy="2150849"/>
                    </a:xfrm>
                    <a:prstGeom prst="rect">
                      <a:avLst/>
                    </a:prstGeom>
                    <a:noFill/>
                    <a:ln w="9525">
                      <a:noFill/>
                      <a:miter lim="800000"/>
                      <a:headEnd/>
                      <a:tailEnd/>
                    </a:ln>
                  </pic:spPr>
                </pic:pic>
              </a:graphicData>
            </a:graphic>
          </wp:inline>
        </w:drawing>
      </w:r>
    </w:p>
    <w:p w:rsidR="00581105" w:rsidRPr="009D6572" w:rsidRDefault="00581105" w:rsidP="00E11D60"/>
    <w:p w:rsidR="001719FD" w:rsidRPr="009D6572" w:rsidRDefault="001719FD" w:rsidP="001719FD">
      <w:pPr>
        <w:rPr>
          <w:sz w:val="20"/>
          <w:lang w:eastAsia="es-SV"/>
        </w:rPr>
      </w:pPr>
      <w:r w:rsidRPr="009D6572">
        <w:rPr>
          <w:b/>
          <w:bCs/>
          <w:sz w:val="20"/>
          <w:lang w:eastAsia="es-SV"/>
        </w:rPr>
        <w:t xml:space="preserve">PRIMERA FILA DE IZQUIERDA A DERECHA. </w:t>
      </w:r>
      <w:r w:rsidRPr="009D6572">
        <w:rPr>
          <w:sz w:val="20"/>
          <w:lang w:eastAsia="es-SV"/>
        </w:rPr>
        <w:t>Doctora Carolina Galeano, Secretaria; Doctora Ana Elizabeth Henríquez Cordón, Vocal, Doctora Patricia del Carmen Castaneda, Presidenta, Doctora Claudia Zepeda de Ibáñez.</w:t>
      </w:r>
    </w:p>
    <w:p w:rsidR="001719FD" w:rsidRPr="009D6572" w:rsidRDefault="001719FD" w:rsidP="001719FD">
      <w:pPr>
        <w:rPr>
          <w:sz w:val="20"/>
          <w:lang w:eastAsia="es-SV"/>
        </w:rPr>
      </w:pPr>
      <w:r w:rsidRPr="009D6572">
        <w:rPr>
          <w:b/>
          <w:bCs/>
          <w:sz w:val="20"/>
          <w:lang w:eastAsia="es-SV"/>
        </w:rPr>
        <w:t>SEGUNDA FILA  DE IZQUIERDA A DERECHA.</w:t>
      </w:r>
      <w:r w:rsidRPr="009D6572">
        <w:rPr>
          <w:sz w:val="20"/>
          <w:lang w:eastAsia="es-SV"/>
        </w:rPr>
        <w:t> Doctor Remberto Osmín Herrera, Vocal Suplente, Doctor Amadeo Mauricio Ramírez, Vocal Suplente, Doctor Carlos Egberto Bermúdez, Vocal Suplente, Doctor Mario López Urbina, Vocal Propietario (Q.</w:t>
      </w:r>
      <w:r w:rsidR="00ED4094" w:rsidRPr="009D6572">
        <w:rPr>
          <w:sz w:val="20"/>
          <w:lang w:eastAsia="es-SV"/>
        </w:rPr>
        <w:t xml:space="preserve"> E. P. D.</w:t>
      </w:r>
      <w:r w:rsidRPr="009D6572">
        <w:rPr>
          <w:sz w:val="20"/>
          <w:lang w:eastAsia="es-SV"/>
        </w:rPr>
        <w:t>) y Doctor Roberto Argueta Martínez, Vocal Suplente.</w:t>
      </w:r>
    </w:p>
    <w:p w:rsidR="009D0F30" w:rsidRPr="009D6572" w:rsidRDefault="009D0F30" w:rsidP="00E11D60"/>
    <w:p w:rsidR="00055BF1" w:rsidRPr="009D6572" w:rsidRDefault="00055BF1" w:rsidP="004B7957">
      <w:pPr>
        <w:pStyle w:val="Sinespaciado"/>
        <w:jc w:val="center"/>
        <w:rPr>
          <w:rFonts w:ascii="Arial Narrow" w:hAnsi="Arial Narrow"/>
        </w:rPr>
      </w:pPr>
    </w:p>
    <w:p w:rsidR="006B536F" w:rsidRPr="009D6572" w:rsidRDefault="006B536F" w:rsidP="00055BF1">
      <w:pPr>
        <w:pStyle w:val="Sinespaciado"/>
        <w:jc w:val="both"/>
        <w:rPr>
          <w:rFonts w:ascii="Arial Narrow" w:hAnsi="Arial Narrow"/>
          <w:b/>
          <w:sz w:val="36"/>
        </w:rPr>
      </w:pPr>
    </w:p>
    <w:p w:rsidR="006B536F" w:rsidRPr="009D6572" w:rsidRDefault="006B536F" w:rsidP="00055BF1">
      <w:pPr>
        <w:pStyle w:val="Sinespaciado"/>
        <w:jc w:val="both"/>
        <w:rPr>
          <w:rFonts w:ascii="Arial Narrow" w:hAnsi="Arial Narrow"/>
          <w:b/>
          <w:sz w:val="36"/>
        </w:rPr>
      </w:pPr>
    </w:p>
    <w:p w:rsidR="006B536F" w:rsidRPr="009D6572" w:rsidRDefault="006B536F" w:rsidP="00055BF1">
      <w:pPr>
        <w:pStyle w:val="Sinespaciado"/>
        <w:jc w:val="both"/>
        <w:rPr>
          <w:rFonts w:ascii="Arial Narrow" w:hAnsi="Arial Narrow"/>
          <w:b/>
          <w:sz w:val="36"/>
        </w:rPr>
      </w:pPr>
    </w:p>
    <w:p w:rsidR="006B536F" w:rsidRPr="009D6572" w:rsidRDefault="006B536F" w:rsidP="00055BF1">
      <w:pPr>
        <w:pStyle w:val="Sinespaciado"/>
        <w:jc w:val="both"/>
        <w:rPr>
          <w:rFonts w:ascii="Arial Narrow" w:hAnsi="Arial Narrow"/>
          <w:b/>
          <w:sz w:val="28"/>
          <w:szCs w:val="28"/>
        </w:rPr>
      </w:pPr>
    </w:p>
    <w:p w:rsidR="006B536F" w:rsidRPr="009D6572" w:rsidRDefault="006B536F" w:rsidP="00055BF1">
      <w:pPr>
        <w:pStyle w:val="Sinespaciado"/>
        <w:jc w:val="both"/>
        <w:rPr>
          <w:rFonts w:ascii="Arial Narrow" w:hAnsi="Arial Narrow"/>
          <w:b/>
          <w:sz w:val="28"/>
          <w:szCs w:val="28"/>
        </w:rPr>
      </w:pPr>
    </w:p>
    <w:p w:rsidR="006B536F" w:rsidRPr="009D6572" w:rsidRDefault="006B536F" w:rsidP="00055BF1">
      <w:pPr>
        <w:pStyle w:val="Sinespaciado"/>
        <w:jc w:val="both"/>
        <w:rPr>
          <w:rFonts w:ascii="Arial Narrow" w:hAnsi="Arial Narrow"/>
          <w:b/>
          <w:sz w:val="28"/>
          <w:szCs w:val="28"/>
        </w:rPr>
      </w:pPr>
    </w:p>
    <w:p w:rsidR="006B536F" w:rsidRPr="009D6572" w:rsidRDefault="006B536F" w:rsidP="00055BF1">
      <w:pPr>
        <w:pStyle w:val="Sinespaciado"/>
        <w:jc w:val="both"/>
        <w:rPr>
          <w:rFonts w:ascii="Arial Narrow" w:hAnsi="Arial Narrow"/>
          <w:b/>
          <w:sz w:val="28"/>
          <w:szCs w:val="28"/>
        </w:rPr>
      </w:pPr>
    </w:p>
    <w:p w:rsidR="006B536F" w:rsidRPr="009D6572" w:rsidRDefault="006B536F" w:rsidP="00055BF1">
      <w:pPr>
        <w:pStyle w:val="Sinespaciado"/>
        <w:jc w:val="both"/>
        <w:rPr>
          <w:rFonts w:ascii="Arial Narrow" w:hAnsi="Arial Narrow"/>
          <w:b/>
          <w:sz w:val="28"/>
          <w:szCs w:val="28"/>
        </w:rPr>
      </w:pPr>
    </w:p>
    <w:p w:rsidR="006B536F" w:rsidRPr="009D6572" w:rsidRDefault="006B536F" w:rsidP="00055BF1">
      <w:pPr>
        <w:pStyle w:val="Sinespaciado"/>
        <w:jc w:val="both"/>
        <w:rPr>
          <w:rFonts w:ascii="Arial Narrow" w:hAnsi="Arial Narrow"/>
          <w:b/>
          <w:sz w:val="28"/>
          <w:szCs w:val="28"/>
        </w:rPr>
      </w:pPr>
    </w:p>
    <w:p w:rsidR="006B536F" w:rsidRPr="009D6572" w:rsidRDefault="006B536F" w:rsidP="00055BF1">
      <w:pPr>
        <w:pStyle w:val="Sinespaciado"/>
        <w:jc w:val="both"/>
        <w:rPr>
          <w:rFonts w:ascii="Arial Narrow" w:hAnsi="Arial Narrow"/>
          <w:b/>
          <w:sz w:val="28"/>
          <w:szCs w:val="28"/>
        </w:rPr>
      </w:pPr>
    </w:p>
    <w:p w:rsidR="006B536F" w:rsidRPr="009D6572" w:rsidRDefault="006B536F" w:rsidP="00055BF1">
      <w:pPr>
        <w:pStyle w:val="Sinespaciado"/>
        <w:jc w:val="both"/>
        <w:rPr>
          <w:rFonts w:ascii="Arial Narrow" w:hAnsi="Arial Narrow"/>
          <w:b/>
          <w:sz w:val="28"/>
          <w:szCs w:val="28"/>
        </w:rPr>
      </w:pPr>
    </w:p>
    <w:p w:rsidR="006B536F" w:rsidRPr="009D6572" w:rsidRDefault="006B536F" w:rsidP="00055BF1">
      <w:pPr>
        <w:pStyle w:val="Sinespaciado"/>
        <w:jc w:val="both"/>
        <w:rPr>
          <w:rFonts w:ascii="Arial Narrow" w:hAnsi="Arial Narrow"/>
          <w:b/>
          <w:sz w:val="28"/>
          <w:szCs w:val="28"/>
        </w:rPr>
      </w:pPr>
    </w:p>
    <w:p w:rsidR="009D6572" w:rsidRDefault="009D6572" w:rsidP="00055BF1">
      <w:pPr>
        <w:pStyle w:val="Sinespaciado"/>
        <w:jc w:val="both"/>
        <w:rPr>
          <w:rFonts w:ascii="Arial Narrow" w:hAnsi="Arial Narrow"/>
          <w:b/>
          <w:sz w:val="28"/>
          <w:szCs w:val="28"/>
        </w:rPr>
      </w:pPr>
    </w:p>
    <w:p w:rsidR="009D6572" w:rsidRDefault="009D6572" w:rsidP="00055BF1">
      <w:pPr>
        <w:pStyle w:val="Sinespaciado"/>
        <w:jc w:val="both"/>
        <w:rPr>
          <w:rFonts w:ascii="Arial Narrow" w:hAnsi="Arial Narrow"/>
          <w:b/>
          <w:sz w:val="28"/>
          <w:szCs w:val="28"/>
        </w:rPr>
      </w:pPr>
    </w:p>
    <w:p w:rsidR="000E13A4" w:rsidRPr="009D6572" w:rsidRDefault="004C4783" w:rsidP="009D6572">
      <w:pPr>
        <w:pStyle w:val="Ttulo2"/>
      </w:pPr>
      <w:bookmarkStart w:id="13" w:name="_Toc531872480"/>
      <w:r w:rsidRPr="009D6572">
        <w:rPr>
          <w:noProof/>
          <w:lang w:eastAsia="es-SV"/>
        </w:rPr>
        <w:drawing>
          <wp:anchor distT="0" distB="0" distL="114300" distR="114300" simplePos="0" relativeHeight="251651072" behindDoc="0" locked="0" layoutInCell="1" allowOverlap="1" wp14:anchorId="04B2B096" wp14:editId="562D2E27">
            <wp:simplePos x="0" y="0"/>
            <wp:positionH relativeFrom="margin">
              <wp:posOffset>4822963</wp:posOffset>
            </wp:positionH>
            <wp:positionV relativeFrom="paragraph">
              <wp:posOffset>97321</wp:posOffset>
            </wp:positionV>
            <wp:extent cx="790575" cy="944583"/>
            <wp:effectExtent l="0" t="0" r="0" b="8255"/>
            <wp:wrapNone/>
            <wp:docPr id="71" name="Imagen 3094" descr="logojuntaveteri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4" descr="logojuntaveterinar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575" cy="944583"/>
                    </a:xfrm>
                    <a:prstGeom prst="rect">
                      <a:avLst/>
                    </a:prstGeom>
                    <a:noFill/>
                    <a:ln>
                      <a:noFill/>
                    </a:ln>
                  </pic:spPr>
                </pic:pic>
              </a:graphicData>
            </a:graphic>
          </wp:anchor>
        </w:drawing>
      </w:r>
      <w:r w:rsidR="000E13A4" w:rsidRPr="009D6572">
        <w:t>Junta de Vigilancia de la Profesión</w:t>
      </w:r>
      <w:r w:rsidR="00384106" w:rsidRPr="009D6572">
        <w:t xml:space="preserve"> </w:t>
      </w:r>
      <w:r w:rsidR="000E13A4" w:rsidRPr="009D6572">
        <w:t>Médico Veterinaria</w:t>
      </w:r>
      <w:bookmarkEnd w:id="13"/>
    </w:p>
    <w:p w:rsidR="00E0338D" w:rsidRPr="009D6572" w:rsidRDefault="00E0338D" w:rsidP="000E13A4">
      <w:pPr>
        <w:jc w:val="center"/>
        <w:rPr>
          <w:b/>
        </w:rPr>
      </w:pPr>
    </w:p>
    <w:p w:rsidR="00055BF1" w:rsidRPr="009D6572" w:rsidRDefault="00055BF1" w:rsidP="000E13A4">
      <w:pPr>
        <w:jc w:val="center"/>
        <w:rPr>
          <w:b/>
        </w:rPr>
      </w:pPr>
    </w:p>
    <w:p w:rsidR="000E13A4" w:rsidRPr="009D6572" w:rsidRDefault="006B536F" w:rsidP="000E13A4">
      <w:pPr>
        <w:jc w:val="center"/>
      </w:pPr>
      <w:r w:rsidRPr="009D6572">
        <w:rPr>
          <w:noProof/>
          <w:lang w:eastAsia="es-SV"/>
        </w:rPr>
        <w:drawing>
          <wp:inline distT="0" distB="0" distL="0" distR="0" wp14:anchorId="61EF951F" wp14:editId="3F38AF16">
            <wp:extent cx="3438525" cy="2224821"/>
            <wp:effectExtent l="19050" t="0" r="9525" b="0"/>
            <wp:docPr id="38" name="Imagen 8" descr="F:\Insumos Memoria de Labores 2017\Comunicaciones\FOTOS JUNTAS DIRECTIVAS\JVPMV\JVPMV _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sumos Memoria de Labores 2017\Comunicaciones\FOTOS JUNTAS DIRECTIVAS\JVPMV\JVPMV _JD.jpg"/>
                    <pic:cNvPicPr>
                      <a:picLocks noChangeAspect="1" noChangeArrowheads="1"/>
                    </pic:cNvPicPr>
                  </pic:nvPicPr>
                  <pic:blipFill>
                    <a:blip r:embed="rId25" cstate="print"/>
                    <a:srcRect/>
                    <a:stretch>
                      <a:fillRect/>
                    </a:stretch>
                  </pic:blipFill>
                  <pic:spPr bwMode="auto">
                    <a:xfrm>
                      <a:off x="0" y="0"/>
                      <a:ext cx="3442508" cy="2227398"/>
                    </a:xfrm>
                    <a:prstGeom prst="rect">
                      <a:avLst/>
                    </a:prstGeom>
                    <a:noFill/>
                    <a:ln w="9525">
                      <a:noFill/>
                      <a:miter lim="800000"/>
                      <a:headEnd/>
                      <a:tailEnd/>
                    </a:ln>
                  </pic:spPr>
                </pic:pic>
              </a:graphicData>
            </a:graphic>
          </wp:inline>
        </w:drawing>
      </w:r>
    </w:p>
    <w:p w:rsidR="00E0338D" w:rsidRPr="009D6572" w:rsidRDefault="00E0338D" w:rsidP="00E11D60"/>
    <w:p w:rsidR="009D6572" w:rsidRDefault="001719FD" w:rsidP="001719FD">
      <w:pPr>
        <w:rPr>
          <w:sz w:val="20"/>
          <w:lang w:eastAsia="es-SV"/>
        </w:rPr>
      </w:pPr>
      <w:r w:rsidRPr="009D6572">
        <w:rPr>
          <w:b/>
          <w:bCs/>
          <w:sz w:val="20"/>
          <w:lang w:eastAsia="es-SV"/>
        </w:rPr>
        <w:t xml:space="preserve">PRIMERA FILA  DE IZQUIERDA A DERECHA. </w:t>
      </w:r>
      <w:r w:rsidRPr="009D6572">
        <w:rPr>
          <w:sz w:val="20"/>
          <w:lang w:eastAsia="es-SV"/>
        </w:rPr>
        <w:t>Doctora Violeta María Molina Meléndez, Vocal; Doctor  Edwin Orlando García Yanes, Presidente; Doctora Sonia Lissette Sánchez López, Secretaria.</w:t>
      </w:r>
    </w:p>
    <w:p w:rsidR="001719FD" w:rsidRPr="009D6572" w:rsidRDefault="001719FD" w:rsidP="001719FD">
      <w:pPr>
        <w:rPr>
          <w:b/>
          <w:bCs/>
          <w:sz w:val="20"/>
          <w:lang w:eastAsia="es-SV"/>
        </w:rPr>
      </w:pPr>
      <w:r w:rsidRPr="009D6572">
        <w:rPr>
          <w:sz w:val="20"/>
          <w:lang w:eastAsia="es-SV"/>
        </w:rPr>
        <w:br/>
      </w:r>
      <w:r w:rsidRPr="009D6572">
        <w:rPr>
          <w:b/>
          <w:bCs/>
          <w:sz w:val="20"/>
          <w:lang w:eastAsia="es-SV"/>
        </w:rPr>
        <w:t>SEGUNDA FILA DE IZQUIERDA A DERECHA.</w:t>
      </w:r>
      <w:r w:rsidRPr="009D6572">
        <w:rPr>
          <w:sz w:val="20"/>
          <w:lang w:eastAsia="es-SV"/>
        </w:rPr>
        <w:t>  Doctora Karla Lissette Miranda Coto, Primera Vocal; Doctor Leonidas Alejandro Benítez Bonilla, Tercer Vocal.</w:t>
      </w:r>
    </w:p>
    <w:p w:rsidR="006B536F" w:rsidRPr="009D6572" w:rsidRDefault="006B536F" w:rsidP="00055BF1">
      <w:pPr>
        <w:rPr>
          <w:b/>
          <w:sz w:val="28"/>
        </w:rPr>
      </w:pPr>
    </w:p>
    <w:p w:rsidR="006B536F" w:rsidRPr="009D6572" w:rsidRDefault="006B536F" w:rsidP="00055BF1">
      <w:pPr>
        <w:rPr>
          <w:b/>
          <w:sz w:val="28"/>
        </w:rPr>
      </w:pPr>
    </w:p>
    <w:p w:rsidR="006B536F" w:rsidRPr="009D6572" w:rsidRDefault="006B536F" w:rsidP="00055BF1">
      <w:pPr>
        <w:rPr>
          <w:b/>
          <w:sz w:val="28"/>
        </w:rPr>
      </w:pPr>
    </w:p>
    <w:p w:rsidR="006B536F" w:rsidRPr="009D6572" w:rsidRDefault="006B536F" w:rsidP="00055BF1">
      <w:pPr>
        <w:rPr>
          <w:b/>
          <w:sz w:val="28"/>
        </w:rPr>
      </w:pPr>
    </w:p>
    <w:p w:rsidR="006B536F" w:rsidRPr="009D6572" w:rsidRDefault="006B536F" w:rsidP="00055BF1">
      <w:pPr>
        <w:rPr>
          <w:b/>
          <w:sz w:val="28"/>
        </w:rPr>
      </w:pPr>
    </w:p>
    <w:p w:rsidR="006B536F" w:rsidRPr="009D6572" w:rsidRDefault="006B536F" w:rsidP="00055BF1">
      <w:pPr>
        <w:rPr>
          <w:b/>
          <w:sz w:val="28"/>
        </w:rPr>
      </w:pPr>
    </w:p>
    <w:p w:rsidR="006B536F" w:rsidRPr="009D6572" w:rsidRDefault="006B536F" w:rsidP="00055BF1">
      <w:pPr>
        <w:rPr>
          <w:b/>
          <w:sz w:val="28"/>
        </w:rPr>
      </w:pPr>
    </w:p>
    <w:p w:rsidR="006B536F" w:rsidRPr="009D6572" w:rsidRDefault="006B536F" w:rsidP="00055BF1">
      <w:pPr>
        <w:rPr>
          <w:b/>
          <w:sz w:val="28"/>
        </w:rPr>
      </w:pPr>
    </w:p>
    <w:p w:rsidR="006B536F" w:rsidRDefault="006B536F" w:rsidP="00055BF1">
      <w:pPr>
        <w:rPr>
          <w:b/>
          <w:sz w:val="28"/>
        </w:rPr>
      </w:pPr>
    </w:p>
    <w:p w:rsidR="009D6572" w:rsidRPr="009D6572" w:rsidRDefault="009D6572" w:rsidP="00055BF1">
      <w:pPr>
        <w:rPr>
          <w:b/>
          <w:sz w:val="28"/>
        </w:rPr>
      </w:pPr>
    </w:p>
    <w:p w:rsidR="006B536F" w:rsidRPr="009D6572" w:rsidRDefault="006B536F" w:rsidP="00055BF1">
      <w:pPr>
        <w:rPr>
          <w:b/>
          <w:sz w:val="36"/>
        </w:rPr>
      </w:pPr>
    </w:p>
    <w:p w:rsidR="009D6572" w:rsidRDefault="009D6572" w:rsidP="009D6572">
      <w:pPr>
        <w:pStyle w:val="Ttulo2"/>
      </w:pPr>
    </w:p>
    <w:p w:rsidR="009D6572" w:rsidRDefault="009D6572" w:rsidP="00B87B9C">
      <w:r w:rsidRPr="009D6572">
        <w:rPr>
          <w:noProof/>
          <w:lang w:eastAsia="es-SV"/>
        </w:rPr>
        <w:drawing>
          <wp:anchor distT="0" distB="0" distL="114300" distR="114300" simplePos="0" relativeHeight="251661312" behindDoc="0" locked="0" layoutInCell="1" allowOverlap="1" wp14:anchorId="6B160526" wp14:editId="46D06676">
            <wp:simplePos x="0" y="0"/>
            <wp:positionH relativeFrom="margin">
              <wp:posOffset>4770905</wp:posOffset>
            </wp:positionH>
            <wp:positionV relativeFrom="paragraph">
              <wp:posOffset>130175</wp:posOffset>
            </wp:positionV>
            <wp:extent cx="797577" cy="972047"/>
            <wp:effectExtent l="0" t="0" r="2540" b="0"/>
            <wp:wrapNone/>
            <wp:docPr id="43" name="Imagen 3095" descr="junta_psicologia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5" descr="junta_psicologia1v.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7577" cy="972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BF1" w:rsidRDefault="000E13A4" w:rsidP="009D6572">
      <w:pPr>
        <w:pStyle w:val="Ttulo2"/>
      </w:pPr>
      <w:bookmarkStart w:id="14" w:name="_Toc531872481"/>
      <w:r w:rsidRPr="009D6572">
        <w:t>Junta de Vigilancia de la Profesión de Psicología</w:t>
      </w:r>
      <w:bookmarkEnd w:id="14"/>
    </w:p>
    <w:p w:rsidR="009D6572" w:rsidRPr="009D6572" w:rsidRDefault="009D6572" w:rsidP="009D6572"/>
    <w:p w:rsidR="0039462D" w:rsidRPr="00D96AFE" w:rsidRDefault="00307D63" w:rsidP="00D96AFE">
      <w:pPr>
        <w:jc w:val="center"/>
        <w:rPr>
          <w:b/>
        </w:rPr>
      </w:pPr>
      <w:r w:rsidRPr="00D96AFE">
        <w:rPr>
          <w:b/>
        </w:rPr>
        <w:t>JVPP Período 2015 - 2017</w:t>
      </w:r>
    </w:p>
    <w:p w:rsidR="0039462D" w:rsidRPr="009D6572" w:rsidRDefault="006B536F" w:rsidP="00E11D60">
      <w:r w:rsidRPr="009D6572">
        <w:rPr>
          <w:noProof/>
          <w:lang w:eastAsia="es-SV"/>
        </w:rPr>
        <w:drawing>
          <wp:anchor distT="0" distB="0" distL="114300" distR="114300" simplePos="0" relativeHeight="251646976" behindDoc="0" locked="0" layoutInCell="1" allowOverlap="1" wp14:anchorId="106954BD" wp14:editId="33E49B98">
            <wp:simplePos x="0" y="0"/>
            <wp:positionH relativeFrom="margin">
              <wp:posOffset>1015365</wp:posOffset>
            </wp:positionH>
            <wp:positionV relativeFrom="paragraph">
              <wp:posOffset>132080</wp:posOffset>
            </wp:positionV>
            <wp:extent cx="3486150" cy="2181225"/>
            <wp:effectExtent l="19050" t="0" r="0" b="0"/>
            <wp:wrapNone/>
            <wp:docPr id="67" name="Imagen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6150" cy="2181225"/>
                    </a:xfrm>
                    <a:prstGeom prst="rect">
                      <a:avLst/>
                    </a:prstGeom>
                    <a:noFill/>
                    <a:ln>
                      <a:noFill/>
                    </a:ln>
                  </pic:spPr>
                </pic:pic>
              </a:graphicData>
            </a:graphic>
          </wp:anchor>
        </w:drawing>
      </w:r>
    </w:p>
    <w:p w:rsidR="000E13A4" w:rsidRPr="009D6572" w:rsidRDefault="000E13A4" w:rsidP="000E13A4">
      <w:pPr>
        <w:jc w:val="center"/>
      </w:pPr>
    </w:p>
    <w:p w:rsidR="000E13A4" w:rsidRPr="009D6572" w:rsidRDefault="000E13A4" w:rsidP="000E13A4">
      <w:pPr>
        <w:jc w:val="center"/>
      </w:pPr>
    </w:p>
    <w:p w:rsidR="000E13A4" w:rsidRPr="009D6572" w:rsidRDefault="000E13A4" w:rsidP="000E13A4">
      <w:pPr>
        <w:jc w:val="center"/>
      </w:pPr>
    </w:p>
    <w:p w:rsidR="00A50C8B" w:rsidRPr="009D6572" w:rsidRDefault="00A50C8B" w:rsidP="000E13A4">
      <w:pPr>
        <w:jc w:val="center"/>
      </w:pPr>
    </w:p>
    <w:p w:rsidR="00A50C8B" w:rsidRPr="009D6572" w:rsidRDefault="00A50C8B" w:rsidP="000E13A4">
      <w:pPr>
        <w:jc w:val="center"/>
      </w:pPr>
    </w:p>
    <w:p w:rsidR="00A50C8B" w:rsidRPr="009D6572" w:rsidRDefault="00A50C8B" w:rsidP="000E13A4">
      <w:pPr>
        <w:jc w:val="center"/>
      </w:pPr>
    </w:p>
    <w:p w:rsidR="00A50C8B" w:rsidRPr="009D6572" w:rsidRDefault="00A50C8B" w:rsidP="000E13A4">
      <w:pPr>
        <w:jc w:val="center"/>
      </w:pPr>
    </w:p>
    <w:p w:rsidR="00A50C8B" w:rsidRPr="009D6572" w:rsidRDefault="00A50C8B" w:rsidP="000E13A4">
      <w:pPr>
        <w:jc w:val="center"/>
      </w:pPr>
    </w:p>
    <w:p w:rsidR="007109D9" w:rsidRPr="009D6572" w:rsidRDefault="007109D9" w:rsidP="007109D9">
      <w:pPr>
        <w:pStyle w:val="Sinespaciado"/>
        <w:jc w:val="center"/>
        <w:rPr>
          <w:rFonts w:ascii="Arial Narrow" w:hAnsi="Arial Narrow"/>
          <w:b/>
          <w:sz w:val="20"/>
        </w:rPr>
        <w:sectPr w:rsidR="007109D9" w:rsidRPr="009D6572" w:rsidSect="00744C98">
          <w:type w:val="continuous"/>
          <w:pgSz w:w="12240" w:h="15840"/>
          <w:pgMar w:top="1276" w:right="1701" w:bottom="1134" w:left="1701" w:header="708" w:footer="708" w:gutter="0"/>
          <w:cols w:space="708"/>
          <w:docGrid w:linePitch="360"/>
        </w:sectPr>
      </w:pPr>
    </w:p>
    <w:p w:rsidR="00A50C8B" w:rsidRPr="009D6572" w:rsidRDefault="00CA1A02" w:rsidP="007109D9">
      <w:pPr>
        <w:pStyle w:val="Sinespaciado"/>
        <w:jc w:val="center"/>
        <w:rPr>
          <w:rFonts w:ascii="Arial Narrow" w:hAnsi="Arial Narrow"/>
          <w:b/>
          <w:sz w:val="20"/>
        </w:rPr>
      </w:pPr>
      <w:r w:rsidRPr="009D6572">
        <w:rPr>
          <w:rFonts w:ascii="Arial Narrow" w:hAnsi="Arial Narrow"/>
          <w:b/>
          <w:sz w:val="20"/>
        </w:rPr>
        <w:t>Propietarios</w:t>
      </w:r>
    </w:p>
    <w:p w:rsidR="00082144" w:rsidRPr="009D6572" w:rsidRDefault="007109D9" w:rsidP="007109D9">
      <w:pPr>
        <w:pStyle w:val="Sinespaciado"/>
        <w:jc w:val="center"/>
        <w:rPr>
          <w:rFonts w:ascii="Arial Narrow" w:hAnsi="Arial Narrow"/>
          <w:sz w:val="20"/>
        </w:rPr>
      </w:pPr>
      <w:r w:rsidRPr="009D6572">
        <w:rPr>
          <w:rFonts w:ascii="Arial Narrow" w:hAnsi="Arial Narrow"/>
          <w:sz w:val="20"/>
        </w:rPr>
        <w:t>Licda. Gloria María Leal – Presidenta</w:t>
      </w:r>
    </w:p>
    <w:p w:rsidR="007109D9" w:rsidRPr="009D6572" w:rsidRDefault="007109D9" w:rsidP="007109D9">
      <w:pPr>
        <w:pStyle w:val="Sinespaciado"/>
        <w:jc w:val="center"/>
        <w:rPr>
          <w:rFonts w:ascii="Arial Narrow" w:hAnsi="Arial Narrow"/>
          <w:sz w:val="20"/>
        </w:rPr>
      </w:pPr>
      <w:r w:rsidRPr="009D6572">
        <w:rPr>
          <w:rFonts w:ascii="Arial Narrow" w:hAnsi="Arial Narrow"/>
          <w:sz w:val="20"/>
        </w:rPr>
        <w:t>Licda. Cecilia Elizabeth Rivas – Secretaria</w:t>
      </w:r>
    </w:p>
    <w:p w:rsidR="007109D9" w:rsidRPr="009D6572" w:rsidRDefault="007109D9" w:rsidP="007109D9">
      <w:pPr>
        <w:pStyle w:val="Sinespaciado"/>
        <w:jc w:val="center"/>
        <w:rPr>
          <w:rFonts w:ascii="Arial Narrow" w:hAnsi="Arial Narrow"/>
          <w:sz w:val="20"/>
        </w:rPr>
      </w:pPr>
      <w:r w:rsidRPr="009D6572">
        <w:rPr>
          <w:rFonts w:ascii="Arial Narrow" w:hAnsi="Arial Narrow"/>
          <w:sz w:val="20"/>
        </w:rPr>
        <w:t>Lic. Miguel Ernesto Marquina – Vocal</w:t>
      </w:r>
    </w:p>
    <w:p w:rsidR="007109D9" w:rsidRPr="009D6572" w:rsidRDefault="007109D9" w:rsidP="007109D9">
      <w:pPr>
        <w:pStyle w:val="Sinespaciado"/>
        <w:jc w:val="center"/>
        <w:rPr>
          <w:rFonts w:ascii="Arial Narrow" w:hAnsi="Arial Narrow"/>
          <w:sz w:val="20"/>
        </w:rPr>
      </w:pPr>
      <w:r w:rsidRPr="009D6572">
        <w:rPr>
          <w:rFonts w:ascii="Arial Narrow" w:hAnsi="Arial Narrow"/>
          <w:sz w:val="20"/>
        </w:rPr>
        <w:t>Lic. Diego Manuel Guerra López – Vocal</w:t>
      </w:r>
    </w:p>
    <w:p w:rsidR="007109D9" w:rsidRPr="009D6572" w:rsidRDefault="007109D9" w:rsidP="007109D9">
      <w:pPr>
        <w:pStyle w:val="Sinespaciado"/>
        <w:jc w:val="center"/>
        <w:rPr>
          <w:rFonts w:ascii="Arial Narrow" w:hAnsi="Arial Narrow"/>
          <w:sz w:val="20"/>
        </w:rPr>
      </w:pPr>
      <w:r w:rsidRPr="009D6572">
        <w:rPr>
          <w:rFonts w:ascii="Arial Narrow" w:hAnsi="Arial Narrow"/>
          <w:sz w:val="20"/>
        </w:rPr>
        <w:t>Licda. Sofía de los Ángeles Villalta – Vocal</w:t>
      </w:r>
    </w:p>
    <w:p w:rsidR="007109D9" w:rsidRPr="009D6572" w:rsidRDefault="007109D9" w:rsidP="007109D9">
      <w:pPr>
        <w:pStyle w:val="Sinespaciado"/>
        <w:jc w:val="center"/>
        <w:rPr>
          <w:rFonts w:ascii="Arial Narrow" w:hAnsi="Arial Narrow"/>
          <w:sz w:val="20"/>
        </w:rPr>
      </w:pPr>
    </w:p>
    <w:p w:rsidR="007109D9" w:rsidRPr="009D6572" w:rsidRDefault="007109D9" w:rsidP="007109D9">
      <w:pPr>
        <w:pStyle w:val="Sinespaciado"/>
        <w:jc w:val="center"/>
        <w:rPr>
          <w:rFonts w:ascii="Arial Narrow" w:hAnsi="Arial Narrow"/>
          <w:b/>
          <w:sz w:val="20"/>
        </w:rPr>
      </w:pPr>
      <w:r w:rsidRPr="009D6572">
        <w:rPr>
          <w:rFonts w:ascii="Arial Narrow" w:hAnsi="Arial Narrow"/>
          <w:b/>
          <w:sz w:val="20"/>
        </w:rPr>
        <w:t>Suplente</w:t>
      </w:r>
      <w:r w:rsidR="00CA1A02" w:rsidRPr="009D6572">
        <w:rPr>
          <w:rFonts w:ascii="Arial Narrow" w:hAnsi="Arial Narrow"/>
          <w:b/>
          <w:sz w:val="20"/>
        </w:rPr>
        <w:t>s</w:t>
      </w:r>
    </w:p>
    <w:p w:rsidR="007109D9" w:rsidRPr="009D6572" w:rsidRDefault="007109D9" w:rsidP="007109D9">
      <w:pPr>
        <w:pStyle w:val="Sinespaciado"/>
        <w:jc w:val="center"/>
        <w:rPr>
          <w:rFonts w:ascii="Arial Narrow" w:hAnsi="Arial Narrow"/>
          <w:sz w:val="20"/>
        </w:rPr>
      </w:pPr>
      <w:r w:rsidRPr="009D6572">
        <w:rPr>
          <w:rFonts w:ascii="Arial Narrow" w:hAnsi="Arial Narrow"/>
          <w:sz w:val="20"/>
        </w:rPr>
        <w:t>Licda. Irma Reina Ruiz de Vega</w:t>
      </w:r>
    </w:p>
    <w:p w:rsidR="007109D9" w:rsidRPr="009D6572" w:rsidRDefault="007109D9" w:rsidP="007109D9">
      <w:pPr>
        <w:pStyle w:val="Sinespaciado"/>
        <w:jc w:val="center"/>
        <w:rPr>
          <w:rFonts w:ascii="Arial Narrow" w:hAnsi="Arial Narrow"/>
          <w:sz w:val="20"/>
        </w:rPr>
      </w:pPr>
      <w:r w:rsidRPr="009D6572">
        <w:rPr>
          <w:rFonts w:ascii="Arial Narrow" w:hAnsi="Arial Narrow"/>
          <w:sz w:val="20"/>
        </w:rPr>
        <w:t>Lic. José Arturo Ticas Landaverde</w:t>
      </w:r>
    </w:p>
    <w:p w:rsidR="007109D9" w:rsidRPr="009D6572" w:rsidRDefault="007109D9" w:rsidP="007109D9">
      <w:pPr>
        <w:pStyle w:val="Sinespaciado"/>
        <w:jc w:val="center"/>
        <w:rPr>
          <w:rFonts w:ascii="Arial Narrow" w:hAnsi="Arial Narrow"/>
          <w:sz w:val="20"/>
        </w:rPr>
      </w:pPr>
      <w:r w:rsidRPr="009D6572">
        <w:rPr>
          <w:rFonts w:ascii="Arial Narrow" w:hAnsi="Arial Narrow"/>
          <w:sz w:val="20"/>
        </w:rPr>
        <w:t>Licda. Reina Morena Barraza Ayala</w:t>
      </w:r>
    </w:p>
    <w:p w:rsidR="007109D9" w:rsidRPr="009D6572" w:rsidRDefault="007109D9" w:rsidP="007109D9">
      <w:pPr>
        <w:pStyle w:val="Sinespaciado"/>
        <w:jc w:val="center"/>
        <w:rPr>
          <w:rFonts w:ascii="Arial Narrow" w:hAnsi="Arial Narrow"/>
          <w:sz w:val="20"/>
        </w:rPr>
      </w:pPr>
      <w:r w:rsidRPr="009D6572">
        <w:rPr>
          <w:rFonts w:ascii="Arial Narrow" w:hAnsi="Arial Narrow"/>
          <w:sz w:val="20"/>
        </w:rPr>
        <w:t>Lic. Cruz Edgardo Torres</w:t>
      </w:r>
    </w:p>
    <w:p w:rsidR="007109D9" w:rsidRPr="009D6572" w:rsidRDefault="007109D9" w:rsidP="007109D9">
      <w:pPr>
        <w:pStyle w:val="Sinespaciado"/>
        <w:jc w:val="center"/>
        <w:rPr>
          <w:rFonts w:ascii="Arial Narrow" w:hAnsi="Arial Narrow"/>
          <w:sz w:val="20"/>
        </w:rPr>
        <w:sectPr w:rsidR="007109D9" w:rsidRPr="009D6572" w:rsidSect="007109D9">
          <w:type w:val="continuous"/>
          <w:pgSz w:w="12240" w:h="15840"/>
          <w:pgMar w:top="1276" w:right="1701" w:bottom="1134" w:left="1701" w:header="708" w:footer="708" w:gutter="0"/>
          <w:cols w:num="2" w:space="708"/>
          <w:docGrid w:linePitch="360"/>
        </w:sectPr>
      </w:pPr>
      <w:r w:rsidRPr="009D6572">
        <w:rPr>
          <w:rFonts w:ascii="Arial Narrow" w:hAnsi="Arial Narrow"/>
          <w:sz w:val="20"/>
        </w:rPr>
        <w:t xml:space="preserve">Lic. Mauricio Morán </w:t>
      </w:r>
      <w:r w:rsidR="00CA1A02" w:rsidRPr="009D6572">
        <w:rPr>
          <w:rFonts w:ascii="Arial Narrow" w:hAnsi="Arial Narrow"/>
          <w:sz w:val="20"/>
        </w:rPr>
        <w:t>Mónico</w:t>
      </w:r>
    </w:p>
    <w:p w:rsidR="00055BF1" w:rsidRPr="009D6572" w:rsidRDefault="006B536F" w:rsidP="006B536F">
      <w:pPr>
        <w:pStyle w:val="Sinespaciado"/>
        <w:jc w:val="center"/>
        <w:rPr>
          <w:rFonts w:ascii="Arial Narrow" w:hAnsi="Arial Narrow"/>
          <w:b/>
          <w:sz w:val="36"/>
        </w:rPr>
      </w:pPr>
      <w:r w:rsidRPr="009D6572">
        <w:rPr>
          <w:rFonts w:ascii="Arial Narrow" w:hAnsi="Arial Narrow"/>
          <w:b/>
          <w:noProof/>
          <w:sz w:val="36"/>
          <w:lang w:eastAsia="es-SV"/>
        </w:rPr>
        <w:drawing>
          <wp:inline distT="0" distB="0" distL="0" distR="0" wp14:anchorId="6431F440" wp14:editId="6B7439E0">
            <wp:extent cx="2924175" cy="1948865"/>
            <wp:effectExtent l="19050" t="0" r="9525" b="0"/>
            <wp:docPr id="46" name="Imagen 10" descr="F:\Insumos Memoria de Labores 2017\Comunicaciones\FOTOS JUNTAS DIRECTIVAS\JVPP\PSICOLOGÍ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sumos Memoria de Labores 2017\Comunicaciones\FOTOS JUNTAS DIRECTIVAS\JVPP\PSICOLOGÍA03.jpg"/>
                    <pic:cNvPicPr>
                      <a:picLocks noChangeAspect="1" noChangeArrowheads="1"/>
                    </pic:cNvPicPr>
                  </pic:nvPicPr>
                  <pic:blipFill>
                    <a:blip r:embed="rId28" cstate="print"/>
                    <a:srcRect/>
                    <a:stretch>
                      <a:fillRect/>
                    </a:stretch>
                  </pic:blipFill>
                  <pic:spPr bwMode="auto">
                    <a:xfrm>
                      <a:off x="0" y="0"/>
                      <a:ext cx="2924175" cy="1948865"/>
                    </a:xfrm>
                    <a:prstGeom prst="rect">
                      <a:avLst/>
                    </a:prstGeom>
                    <a:noFill/>
                    <a:ln w="9525">
                      <a:noFill/>
                      <a:miter lim="800000"/>
                      <a:headEnd/>
                      <a:tailEnd/>
                    </a:ln>
                  </pic:spPr>
                </pic:pic>
              </a:graphicData>
            </a:graphic>
          </wp:inline>
        </w:drawing>
      </w:r>
    </w:p>
    <w:p w:rsidR="006B536F" w:rsidRPr="009D6572" w:rsidRDefault="006B536F" w:rsidP="006B536F">
      <w:pPr>
        <w:pStyle w:val="Sinespaciado"/>
        <w:jc w:val="center"/>
        <w:rPr>
          <w:rFonts w:ascii="Arial Narrow" w:hAnsi="Arial Narrow"/>
          <w:sz w:val="24"/>
          <w:szCs w:val="24"/>
          <w:highlight w:val="yellow"/>
        </w:rPr>
      </w:pPr>
    </w:p>
    <w:p w:rsidR="001719FD" w:rsidRPr="009D6572" w:rsidRDefault="001719FD" w:rsidP="001719FD">
      <w:pPr>
        <w:pStyle w:val="Sinespaciado"/>
        <w:jc w:val="both"/>
        <w:rPr>
          <w:rFonts w:ascii="Arial Narrow" w:hAnsi="Arial Narrow"/>
          <w:sz w:val="20"/>
          <w:lang w:eastAsia="es-SV"/>
        </w:rPr>
      </w:pPr>
      <w:r w:rsidRPr="009D6572">
        <w:rPr>
          <w:rFonts w:ascii="Arial Narrow" w:hAnsi="Arial Narrow"/>
          <w:b/>
          <w:bCs/>
          <w:sz w:val="20"/>
          <w:lang w:eastAsia="es-SV"/>
        </w:rPr>
        <w:t>PRIMERA FILA DE IZQUIERDA A DERECHA.</w:t>
      </w:r>
      <w:r w:rsidRPr="009D6572">
        <w:rPr>
          <w:rFonts w:ascii="Arial Narrow" w:hAnsi="Arial Narrow"/>
          <w:sz w:val="20"/>
          <w:lang w:eastAsia="es-SV"/>
        </w:rPr>
        <w:t>  Licenciado Ramiro Alfonso Figueroa, Segundo Vocal Propietario, Licenciada Katya Melany García Campos, Primera Vocal Propietaria, Doctora Ana María Ventura de Marroquín, Presidenta, Licenciada Julia Dora Aguirre Domínguez,  Secretaria, Licenciado Herberth Neftalí Rojas Portillo, Tercer Vocal Propietario.</w:t>
      </w:r>
    </w:p>
    <w:p w:rsidR="001719FD" w:rsidRPr="009D6572" w:rsidRDefault="001719FD" w:rsidP="001719FD">
      <w:pPr>
        <w:pStyle w:val="Sinespaciado"/>
        <w:jc w:val="both"/>
        <w:rPr>
          <w:rFonts w:ascii="Arial Narrow" w:hAnsi="Arial Narrow"/>
          <w:b/>
          <w:bCs/>
          <w:sz w:val="20"/>
          <w:lang w:eastAsia="es-SV"/>
        </w:rPr>
      </w:pPr>
      <w:r w:rsidRPr="009D6572">
        <w:rPr>
          <w:rFonts w:ascii="Arial Narrow" w:hAnsi="Arial Narrow"/>
          <w:sz w:val="20"/>
          <w:lang w:eastAsia="es-SV"/>
        </w:rPr>
        <w:br/>
      </w:r>
      <w:r w:rsidRPr="009D6572">
        <w:rPr>
          <w:rFonts w:ascii="Arial Narrow" w:hAnsi="Arial Narrow"/>
          <w:b/>
          <w:bCs/>
          <w:sz w:val="20"/>
          <w:lang w:eastAsia="es-SV"/>
        </w:rPr>
        <w:t>SEGUNDA FILA DE IZQUIERDA A DERECHA.</w:t>
      </w:r>
      <w:r w:rsidRPr="009D6572">
        <w:rPr>
          <w:rFonts w:ascii="Arial Narrow" w:hAnsi="Arial Narrow"/>
          <w:sz w:val="20"/>
          <w:lang w:eastAsia="es-SV"/>
        </w:rPr>
        <w:t> Licenciado Cruz Edgardo Torres Cornejo, Primer Vocal Suplente, Licenciada Estella Viaud de Soundy, Segunda Vocal Suplente, Licenciada Blanca Margarita Rodas de González, Secretaria Suplente, Licenciado Óscar René Castillo Monge, Presidente Suplente, Licenciado Juan Carlos Regalado Orellana, Tercer Vocal Suplente.</w:t>
      </w:r>
    </w:p>
    <w:p w:rsidR="00055BF1" w:rsidRPr="009D6572" w:rsidRDefault="00055BF1" w:rsidP="0082575D">
      <w:pPr>
        <w:pStyle w:val="Sinespaciado"/>
        <w:rPr>
          <w:rFonts w:ascii="Arial Narrow" w:hAnsi="Arial Narrow"/>
          <w:b/>
          <w:sz w:val="36"/>
        </w:rPr>
      </w:pPr>
    </w:p>
    <w:p w:rsidR="000E13A4" w:rsidRPr="009D6572" w:rsidRDefault="00055BF1" w:rsidP="00D96AFE">
      <w:pPr>
        <w:pStyle w:val="Ttulo2"/>
      </w:pPr>
      <w:bookmarkStart w:id="15" w:name="_Toc531872482"/>
      <w:r w:rsidRPr="009D6572">
        <w:rPr>
          <w:noProof/>
          <w:lang w:eastAsia="es-SV"/>
        </w:rPr>
        <w:drawing>
          <wp:anchor distT="0" distB="0" distL="114300" distR="114300" simplePos="0" relativeHeight="251650048" behindDoc="0" locked="0" layoutInCell="1" allowOverlap="1" wp14:anchorId="04A2C872" wp14:editId="73F07203">
            <wp:simplePos x="0" y="0"/>
            <wp:positionH relativeFrom="margin">
              <wp:posOffset>4741381</wp:posOffset>
            </wp:positionH>
            <wp:positionV relativeFrom="paragraph">
              <wp:posOffset>70015</wp:posOffset>
            </wp:positionV>
            <wp:extent cx="876300" cy="923925"/>
            <wp:effectExtent l="0" t="0" r="0" b="9525"/>
            <wp:wrapNone/>
            <wp:docPr id="66" name="Imagen 3093" descr="junta_laboratorio_clinico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3" descr="junta_laboratorio_clinico1v.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923925"/>
                    </a:xfrm>
                    <a:prstGeom prst="rect">
                      <a:avLst/>
                    </a:prstGeom>
                    <a:noFill/>
                    <a:ln>
                      <a:noFill/>
                    </a:ln>
                  </pic:spPr>
                </pic:pic>
              </a:graphicData>
            </a:graphic>
          </wp:anchor>
        </w:drawing>
      </w:r>
      <w:r w:rsidR="000E13A4" w:rsidRPr="009D6572">
        <w:t>Junta de Vigilancia de la Profesión de</w:t>
      </w:r>
      <w:r w:rsidR="00384106" w:rsidRPr="009D6572">
        <w:t xml:space="preserve"> </w:t>
      </w:r>
      <w:r w:rsidR="000E13A4" w:rsidRPr="009D6572">
        <w:t>Laboratorio Clínico</w:t>
      </w:r>
      <w:bookmarkEnd w:id="15"/>
    </w:p>
    <w:p w:rsidR="00307D63" w:rsidRPr="009D6572" w:rsidRDefault="00307D63" w:rsidP="000E13A4">
      <w:pPr>
        <w:jc w:val="center"/>
        <w:rPr>
          <w:b/>
        </w:rPr>
      </w:pPr>
    </w:p>
    <w:p w:rsidR="00A50C8B" w:rsidRPr="00D96AFE" w:rsidRDefault="00A50C8B" w:rsidP="00A50C8B">
      <w:pPr>
        <w:jc w:val="center"/>
        <w:rPr>
          <w:b/>
          <w:szCs w:val="28"/>
        </w:rPr>
      </w:pPr>
      <w:r w:rsidRPr="00D96AFE">
        <w:rPr>
          <w:b/>
          <w:szCs w:val="28"/>
        </w:rPr>
        <w:t>JVPLC Período 2015 - 2017</w:t>
      </w:r>
    </w:p>
    <w:p w:rsidR="000E13A4" w:rsidRPr="009D6572" w:rsidRDefault="004C4783" w:rsidP="000E13A4">
      <w:pPr>
        <w:jc w:val="center"/>
      </w:pPr>
      <w:r w:rsidRPr="009D6572">
        <w:rPr>
          <w:noProof/>
          <w:lang w:eastAsia="es-SV"/>
        </w:rPr>
        <w:drawing>
          <wp:inline distT="0" distB="0" distL="0" distR="0" wp14:anchorId="6941507A" wp14:editId="09B9438C">
            <wp:extent cx="2638425" cy="1650746"/>
            <wp:effectExtent l="19050" t="0" r="9525" b="0"/>
            <wp:docPr id="7" name="Imagen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1"/>
                    <pic:cNvPicPr>
                      <a:picLocks noChangeAspect="1" noChangeArrowheads="1"/>
                    </pic:cNvPicPr>
                  </pic:nvPicPr>
                  <pic:blipFill>
                    <a:blip r:embed="rId30" cstate="print">
                      <a:extLst>
                        <a:ext uri="{28A0092B-C50C-407E-A947-70E740481C1C}">
                          <a14:useLocalDpi xmlns:a14="http://schemas.microsoft.com/office/drawing/2010/main" val="0"/>
                        </a:ext>
                      </a:extLst>
                    </a:blip>
                    <a:srcRect l="3564" t="6126" r="10217" b="12695"/>
                    <a:stretch>
                      <a:fillRect/>
                    </a:stretch>
                  </pic:blipFill>
                  <pic:spPr bwMode="auto">
                    <a:xfrm>
                      <a:off x="0" y="0"/>
                      <a:ext cx="2644029" cy="1654252"/>
                    </a:xfrm>
                    <a:prstGeom prst="rect">
                      <a:avLst/>
                    </a:prstGeom>
                    <a:noFill/>
                    <a:ln>
                      <a:noFill/>
                    </a:ln>
                  </pic:spPr>
                </pic:pic>
              </a:graphicData>
            </a:graphic>
          </wp:inline>
        </w:drawing>
      </w:r>
    </w:p>
    <w:p w:rsidR="0087237E" w:rsidRPr="009D6572" w:rsidRDefault="0087237E" w:rsidP="0082575D">
      <w:pPr>
        <w:pStyle w:val="NormalWeb"/>
        <w:shd w:val="clear" w:color="auto" w:fill="FFFFFF"/>
        <w:spacing w:before="0" w:beforeAutospacing="0" w:after="0" w:afterAutospacing="0" w:line="243" w:lineRule="atLeast"/>
        <w:jc w:val="center"/>
        <w:rPr>
          <w:rStyle w:val="Textoennegrita"/>
          <w:rFonts w:ascii="Arial Narrow" w:hAnsi="Arial Narrow"/>
          <w:color w:val="000000"/>
          <w:sz w:val="20"/>
          <w:szCs w:val="20"/>
          <w:bdr w:val="none" w:sz="0" w:space="0" w:color="auto" w:frame="1"/>
        </w:rPr>
        <w:sectPr w:rsidR="0087237E" w:rsidRPr="009D6572" w:rsidSect="00744C98">
          <w:type w:val="continuous"/>
          <w:pgSz w:w="12240" w:h="15840"/>
          <w:pgMar w:top="1276" w:right="1701" w:bottom="1134" w:left="1701" w:header="708" w:footer="708" w:gutter="0"/>
          <w:cols w:space="708"/>
          <w:docGrid w:linePitch="360"/>
        </w:sectPr>
      </w:pPr>
    </w:p>
    <w:p w:rsidR="0082575D" w:rsidRPr="009D6572" w:rsidRDefault="00CA1A02" w:rsidP="0082575D">
      <w:pPr>
        <w:pStyle w:val="NormalWeb"/>
        <w:shd w:val="clear" w:color="auto" w:fill="FFFFFF"/>
        <w:spacing w:before="0" w:beforeAutospacing="0" w:after="0" w:afterAutospacing="0" w:line="243" w:lineRule="atLeast"/>
        <w:jc w:val="center"/>
        <w:rPr>
          <w:rStyle w:val="Textoennegrita"/>
          <w:rFonts w:ascii="Arial Narrow" w:hAnsi="Arial Narrow"/>
          <w:color w:val="000000"/>
          <w:sz w:val="20"/>
          <w:szCs w:val="20"/>
          <w:bdr w:val="none" w:sz="0" w:space="0" w:color="auto" w:frame="1"/>
        </w:rPr>
      </w:pPr>
      <w:r w:rsidRPr="009D6572">
        <w:rPr>
          <w:rStyle w:val="Textoennegrita"/>
          <w:rFonts w:ascii="Arial Narrow" w:hAnsi="Arial Narrow"/>
          <w:color w:val="000000"/>
          <w:sz w:val="20"/>
          <w:szCs w:val="20"/>
          <w:bdr w:val="none" w:sz="0" w:space="0" w:color="auto" w:frame="1"/>
        </w:rPr>
        <w:t>Propietarios</w:t>
      </w:r>
    </w:p>
    <w:p w:rsidR="0082575D" w:rsidRPr="009D6572" w:rsidRDefault="00A92939" w:rsidP="0082575D">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Licda. Gloria Antonia Calderón Alférez</w:t>
      </w:r>
      <w:r w:rsidR="0082575D" w:rsidRPr="009D6572">
        <w:rPr>
          <w:rStyle w:val="apple-converted-space"/>
          <w:rFonts w:ascii="Arial Narrow" w:hAnsi="Arial Narrow" w:cs="Arial"/>
          <w:color w:val="000000"/>
          <w:sz w:val="20"/>
          <w:szCs w:val="20"/>
          <w:bdr w:val="none" w:sz="0" w:space="0" w:color="auto" w:frame="1"/>
        </w:rPr>
        <w:t xml:space="preserve"> - </w:t>
      </w:r>
      <w:r w:rsidRPr="009D6572">
        <w:rPr>
          <w:rFonts w:ascii="Arial Narrow" w:hAnsi="Arial Narrow" w:cs="Arial"/>
          <w:color w:val="000000"/>
          <w:sz w:val="20"/>
          <w:szCs w:val="20"/>
          <w:bdr w:val="none" w:sz="0" w:space="0" w:color="auto" w:frame="1"/>
        </w:rPr>
        <w:t>Presidenta</w:t>
      </w:r>
    </w:p>
    <w:p w:rsidR="0082575D" w:rsidRPr="009D6572" w:rsidRDefault="00A92939" w:rsidP="0082575D">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Lic</w:t>
      </w:r>
      <w:r w:rsidR="0082575D" w:rsidRPr="009D6572">
        <w:rPr>
          <w:rFonts w:ascii="Arial Narrow" w:hAnsi="Arial Narrow" w:cs="Arial"/>
          <w:color w:val="000000"/>
          <w:sz w:val="20"/>
          <w:szCs w:val="20"/>
          <w:bdr w:val="none" w:sz="0" w:space="0" w:color="auto" w:frame="1"/>
        </w:rPr>
        <w:t xml:space="preserve">. Edgard Mauricio Huezo Arias - </w:t>
      </w:r>
      <w:r w:rsidRPr="009D6572">
        <w:rPr>
          <w:rFonts w:ascii="Arial Narrow" w:hAnsi="Arial Narrow" w:cs="Arial"/>
          <w:color w:val="000000"/>
          <w:sz w:val="20"/>
          <w:szCs w:val="20"/>
          <w:bdr w:val="none" w:sz="0" w:space="0" w:color="auto" w:frame="1"/>
        </w:rPr>
        <w:t>Secretario</w:t>
      </w:r>
    </w:p>
    <w:p w:rsidR="0082575D" w:rsidRPr="009D6572" w:rsidRDefault="00A92939" w:rsidP="0082575D">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Licda. Mar</w:t>
      </w:r>
      <w:r w:rsidR="0082575D" w:rsidRPr="009D6572">
        <w:rPr>
          <w:rFonts w:ascii="Arial Narrow" w:hAnsi="Arial Narrow" w:cs="Arial"/>
          <w:color w:val="000000"/>
          <w:sz w:val="20"/>
          <w:szCs w:val="20"/>
          <w:bdr w:val="none" w:sz="0" w:space="0" w:color="auto" w:frame="1"/>
        </w:rPr>
        <w:t xml:space="preserve">itza Carina Argueta de Sánchez - </w:t>
      </w:r>
      <w:r w:rsidRPr="009D6572">
        <w:rPr>
          <w:rFonts w:ascii="Arial Narrow" w:hAnsi="Arial Narrow" w:cs="Arial"/>
          <w:color w:val="000000"/>
          <w:sz w:val="20"/>
          <w:szCs w:val="20"/>
          <w:bdr w:val="none" w:sz="0" w:space="0" w:color="auto" w:frame="1"/>
        </w:rPr>
        <w:t>Vocal</w:t>
      </w:r>
    </w:p>
    <w:p w:rsidR="0082575D" w:rsidRPr="009D6572" w:rsidRDefault="00A92939" w:rsidP="0082575D">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Licda.</w:t>
      </w:r>
      <w:r w:rsidR="0082575D" w:rsidRPr="009D6572">
        <w:rPr>
          <w:rFonts w:ascii="Arial Narrow" w:hAnsi="Arial Narrow" w:cs="Arial"/>
          <w:color w:val="000000"/>
          <w:sz w:val="20"/>
          <w:szCs w:val="20"/>
          <w:bdr w:val="none" w:sz="0" w:space="0" w:color="auto" w:frame="1"/>
        </w:rPr>
        <w:t xml:space="preserve"> Gladis Amanda Guillén Romero - </w:t>
      </w:r>
      <w:r w:rsidRPr="009D6572">
        <w:rPr>
          <w:rFonts w:ascii="Arial Narrow" w:hAnsi="Arial Narrow" w:cs="Arial"/>
          <w:color w:val="000000"/>
          <w:sz w:val="20"/>
          <w:szCs w:val="20"/>
          <w:bdr w:val="none" w:sz="0" w:space="0" w:color="auto" w:frame="1"/>
        </w:rPr>
        <w:t xml:space="preserve"> Vocal</w:t>
      </w:r>
    </w:p>
    <w:p w:rsidR="000E13A4" w:rsidRPr="009D6572" w:rsidRDefault="00A92939" w:rsidP="0082575D">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 xml:space="preserve">Licda. </w:t>
      </w:r>
      <w:r w:rsidR="0087237E" w:rsidRPr="009D6572">
        <w:rPr>
          <w:rFonts w:ascii="Arial Narrow" w:hAnsi="Arial Narrow" w:cs="Arial"/>
          <w:color w:val="000000"/>
          <w:sz w:val="20"/>
          <w:szCs w:val="20"/>
          <w:bdr w:val="none" w:sz="0" w:space="0" w:color="auto" w:frame="1"/>
        </w:rPr>
        <w:t>Gloria Ivette Sorto de Ortez -</w:t>
      </w:r>
      <w:r w:rsidRPr="009D6572">
        <w:rPr>
          <w:rFonts w:ascii="Arial Narrow" w:hAnsi="Arial Narrow" w:cs="Arial"/>
          <w:color w:val="000000"/>
          <w:sz w:val="20"/>
          <w:szCs w:val="20"/>
          <w:bdr w:val="none" w:sz="0" w:space="0" w:color="auto" w:frame="1"/>
        </w:rPr>
        <w:t xml:space="preserve"> Vocal</w:t>
      </w:r>
    </w:p>
    <w:p w:rsidR="003B6E26" w:rsidRPr="009D6572" w:rsidRDefault="003B6E26" w:rsidP="0082575D">
      <w:pPr>
        <w:pStyle w:val="NormalWeb"/>
        <w:shd w:val="clear" w:color="auto" w:fill="FFFFFF"/>
        <w:spacing w:before="0" w:beforeAutospacing="0" w:after="0" w:afterAutospacing="0" w:line="243" w:lineRule="atLeast"/>
        <w:jc w:val="center"/>
        <w:rPr>
          <w:rFonts w:ascii="Arial Narrow" w:hAnsi="Arial Narrow" w:cs="Arial"/>
          <w:b/>
          <w:color w:val="000000"/>
          <w:sz w:val="20"/>
          <w:szCs w:val="20"/>
          <w:bdr w:val="none" w:sz="0" w:space="0" w:color="auto" w:frame="1"/>
        </w:rPr>
      </w:pPr>
      <w:r w:rsidRPr="009D6572">
        <w:rPr>
          <w:rFonts w:ascii="Arial Narrow" w:hAnsi="Arial Narrow" w:cs="Arial"/>
          <w:b/>
          <w:color w:val="000000"/>
          <w:sz w:val="20"/>
          <w:szCs w:val="20"/>
          <w:bdr w:val="none" w:sz="0" w:space="0" w:color="auto" w:frame="1"/>
        </w:rPr>
        <w:t>Suplente</w:t>
      </w:r>
      <w:r w:rsidR="00CA1A02" w:rsidRPr="009D6572">
        <w:rPr>
          <w:rFonts w:ascii="Arial Narrow" w:hAnsi="Arial Narrow" w:cs="Arial"/>
          <w:b/>
          <w:color w:val="000000"/>
          <w:sz w:val="20"/>
          <w:szCs w:val="20"/>
          <w:bdr w:val="none" w:sz="0" w:space="0" w:color="auto" w:frame="1"/>
        </w:rPr>
        <w:t>s</w:t>
      </w:r>
    </w:p>
    <w:p w:rsidR="003B6E26" w:rsidRPr="009D6572" w:rsidRDefault="0087237E" w:rsidP="0082575D">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Licda. Flora Corleto de Yanes</w:t>
      </w:r>
    </w:p>
    <w:p w:rsidR="0087237E" w:rsidRPr="009D6572" w:rsidRDefault="0087237E" w:rsidP="0082575D">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Lic. José Humberto Bonilla</w:t>
      </w:r>
    </w:p>
    <w:p w:rsidR="0087237E" w:rsidRPr="009D6572" w:rsidRDefault="0087237E" w:rsidP="0082575D">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Lic. Marbel Antonio Rodríguez</w:t>
      </w:r>
    </w:p>
    <w:p w:rsidR="0087237E" w:rsidRPr="009D6572" w:rsidRDefault="0087237E" w:rsidP="0082575D">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Licda. María Elena Vega Castillo</w:t>
      </w:r>
    </w:p>
    <w:p w:rsidR="0087237E" w:rsidRPr="009D6572" w:rsidRDefault="00306523" w:rsidP="00306523">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pPr>
      <w:r w:rsidRPr="009D6572">
        <w:rPr>
          <w:rFonts w:ascii="Arial Narrow" w:hAnsi="Arial Narrow" w:cs="Arial"/>
          <w:color w:val="000000"/>
          <w:sz w:val="20"/>
          <w:szCs w:val="20"/>
          <w:bdr w:val="none" w:sz="0" w:space="0" w:color="auto" w:frame="1"/>
        </w:rPr>
        <w:t>Carlos Eduardo Rosales López</w:t>
      </w:r>
    </w:p>
    <w:p w:rsidR="007A6E30" w:rsidRPr="009D6572" w:rsidRDefault="007A6E30" w:rsidP="00306523">
      <w:pPr>
        <w:pStyle w:val="NormalWeb"/>
        <w:shd w:val="clear" w:color="auto" w:fill="FFFFFF"/>
        <w:spacing w:before="0" w:beforeAutospacing="0" w:after="0" w:afterAutospacing="0" w:line="243" w:lineRule="atLeast"/>
        <w:jc w:val="center"/>
        <w:rPr>
          <w:rFonts w:ascii="Arial Narrow" w:hAnsi="Arial Narrow" w:cs="Arial"/>
          <w:color w:val="000000"/>
          <w:sz w:val="20"/>
          <w:szCs w:val="20"/>
          <w:bdr w:val="none" w:sz="0" w:space="0" w:color="auto" w:frame="1"/>
        </w:rPr>
        <w:sectPr w:rsidR="007A6E30" w:rsidRPr="009D6572" w:rsidSect="0087237E">
          <w:type w:val="continuous"/>
          <w:pgSz w:w="12240" w:h="15840"/>
          <w:pgMar w:top="1276" w:right="1701" w:bottom="1134" w:left="1701" w:header="708" w:footer="708" w:gutter="0"/>
          <w:cols w:num="2" w:space="332"/>
          <w:docGrid w:linePitch="360"/>
        </w:sectPr>
      </w:pPr>
    </w:p>
    <w:p w:rsidR="007A6E30" w:rsidRPr="009D6572" w:rsidRDefault="007A6E30" w:rsidP="007A6E30">
      <w:pPr>
        <w:jc w:val="center"/>
        <w:rPr>
          <w:b/>
          <w:szCs w:val="24"/>
        </w:rPr>
      </w:pPr>
    </w:p>
    <w:p w:rsidR="00502D9B" w:rsidRPr="009D6572" w:rsidRDefault="00F85A2C" w:rsidP="007A6E30">
      <w:pPr>
        <w:jc w:val="center"/>
        <w:rPr>
          <w:b/>
          <w:sz w:val="44"/>
        </w:rPr>
      </w:pPr>
      <w:r w:rsidRPr="009D6572">
        <w:rPr>
          <w:b/>
          <w:noProof/>
          <w:sz w:val="44"/>
          <w:lang w:eastAsia="es-SV"/>
        </w:rPr>
        <w:drawing>
          <wp:inline distT="0" distB="0" distL="0" distR="0" wp14:anchorId="23610291" wp14:editId="5BAC2AB3">
            <wp:extent cx="2962275" cy="1974258"/>
            <wp:effectExtent l="19050" t="0" r="9525" b="0"/>
            <wp:docPr id="36" name="Imagen 6" descr="F:\Insumos Memoria de Labores 2017\Comunicaciones\FOTOS JUNTAS DIRECTIVAS\JVPLC\LABORATORIO CLÍNIC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sumos Memoria de Labores 2017\Comunicaciones\FOTOS JUNTAS DIRECTIVAS\JVPLC\LABORATORIO CLÍNICO 01.jpg"/>
                    <pic:cNvPicPr>
                      <a:picLocks noChangeAspect="1" noChangeArrowheads="1"/>
                    </pic:cNvPicPr>
                  </pic:nvPicPr>
                  <pic:blipFill>
                    <a:blip r:embed="rId31" cstate="print"/>
                    <a:srcRect/>
                    <a:stretch>
                      <a:fillRect/>
                    </a:stretch>
                  </pic:blipFill>
                  <pic:spPr bwMode="auto">
                    <a:xfrm>
                      <a:off x="0" y="0"/>
                      <a:ext cx="2965854" cy="1976643"/>
                    </a:xfrm>
                    <a:prstGeom prst="rect">
                      <a:avLst/>
                    </a:prstGeom>
                    <a:noFill/>
                    <a:ln w="9525">
                      <a:noFill/>
                      <a:miter lim="800000"/>
                      <a:headEnd/>
                      <a:tailEnd/>
                    </a:ln>
                  </pic:spPr>
                </pic:pic>
              </a:graphicData>
            </a:graphic>
          </wp:inline>
        </w:drawing>
      </w:r>
    </w:p>
    <w:p w:rsidR="001719FD" w:rsidRPr="009D6572" w:rsidRDefault="001719FD" w:rsidP="001719FD">
      <w:pPr>
        <w:pStyle w:val="Sinespaciado"/>
        <w:jc w:val="both"/>
        <w:rPr>
          <w:rFonts w:ascii="Arial Narrow" w:hAnsi="Arial Narrow"/>
          <w:sz w:val="20"/>
          <w:lang w:eastAsia="es-SV"/>
        </w:rPr>
      </w:pPr>
      <w:r w:rsidRPr="009D6572">
        <w:rPr>
          <w:rFonts w:ascii="Arial Narrow" w:hAnsi="Arial Narrow"/>
          <w:b/>
          <w:sz w:val="20"/>
          <w:lang w:eastAsia="es-SV"/>
        </w:rPr>
        <w:t>PRIMERA FILA DE IZQUIERDA A DERECHA</w:t>
      </w:r>
      <w:r w:rsidRPr="009D6572">
        <w:rPr>
          <w:rFonts w:ascii="Arial Narrow" w:hAnsi="Arial Narrow"/>
          <w:sz w:val="20"/>
          <w:lang w:eastAsia="es-SV"/>
        </w:rPr>
        <w:t>.  Licenciado Marcelo Adolfo Chávez Ulloa, Presidente, Licenciado Wilson Edgardo Barrientos Guillén, Secretario, Licenciada Mirna Isabel Villatoro Dueñas, Primer Vocal Propietaria, Licenciado Jymy Hendryks Huezo Mejía, Segundo Vocal Propietario, Licenciado José Humberto Zelaya López, Tercer Vocal Propietarios.</w:t>
      </w:r>
    </w:p>
    <w:p w:rsidR="001719FD" w:rsidRPr="009D6572" w:rsidRDefault="001719FD" w:rsidP="001719FD">
      <w:pPr>
        <w:pStyle w:val="Sinespaciado"/>
        <w:jc w:val="both"/>
        <w:rPr>
          <w:rFonts w:ascii="Arial Narrow" w:hAnsi="Arial Narrow"/>
          <w:sz w:val="20"/>
          <w:lang w:eastAsia="es-SV"/>
        </w:rPr>
      </w:pPr>
      <w:r w:rsidRPr="009D6572">
        <w:rPr>
          <w:rFonts w:ascii="Arial Narrow" w:hAnsi="Arial Narrow"/>
          <w:sz w:val="20"/>
          <w:lang w:eastAsia="es-SV"/>
        </w:rPr>
        <w:br/>
      </w:r>
      <w:r w:rsidRPr="009D6572">
        <w:rPr>
          <w:rFonts w:ascii="Arial Narrow" w:hAnsi="Arial Narrow"/>
          <w:b/>
          <w:sz w:val="20"/>
          <w:lang w:eastAsia="es-SV"/>
        </w:rPr>
        <w:t>SEGUNDA FILA DE IZQUIERDA A DERECHA</w:t>
      </w:r>
      <w:r w:rsidRPr="009D6572">
        <w:rPr>
          <w:rFonts w:ascii="Arial Narrow" w:hAnsi="Arial Narrow"/>
          <w:sz w:val="20"/>
          <w:lang w:eastAsia="es-SV"/>
        </w:rPr>
        <w:t>. Licenci</w:t>
      </w:r>
      <w:r w:rsidR="00ED4094" w:rsidRPr="009D6572">
        <w:rPr>
          <w:rFonts w:ascii="Arial Narrow" w:hAnsi="Arial Narrow"/>
          <w:sz w:val="20"/>
          <w:lang w:eastAsia="es-SV"/>
        </w:rPr>
        <w:t>ada  Liliana Isabel Márquez Cani</w:t>
      </w:r>
      <w:r w:rsidRPr="009D6572">
        <w:rPr>
          <w:rFonts w:ascii="Arial Narrow" w:hAnsi="Arial Narrow"/>
          <w:sz w:val="20"/>
          <w:lang w:eastAsia="es-SV"/>
        </w:rPr>
        <w:t>zalez, Primer Vocal Suplente, Licenciada Sandra Dalila Joya de Meza, Segunda Vocal Suplente, Licenciado José Emérito Ávila, Presidente Suplente, Licenciada Claudia Lorena Portillo de Castro, Secretaria Suplente, Licenciada Sandra Jeannette Hernández de Milla, Tercer Vocal Suplente.</w:t>
      </w:r>
    </w:p>
    <w:p w:rsidR="00502D9B" w:rsidRPr="009D6572" w:rsidRDefault="00502D9B" w:rsidP="007A6E30">
      <w:pPr>
        <w:jc w:val="center"/>
        <w:rPr>
          <w:b/>
          <w:sz w:val="44"/>
        </w:rPr>
      </w:pPr>
    </w:p>
    <w:p w:rsidR="00502D9B" w:rsidRPr="009D6572" w:rsidRDefault="00502D9B" w:rsidP="007A6E30">
      <w:pPr>
        <w:jc w:val="center"/>
        <w:rPr>
          <w:b/>
          <w:sz w:val="44"/>
        </w:rPr>
      </w:pPr>
    </w:p>
    <w:p w:rsidR="00502D9B" w:rsidRPr="009D6572" w:rsidRDefault="00502D9B" w:rsidP="007A6E30">
      <w:pPr>
        <w:jc w:val="center"/>
        <w:rPr>
          <w:b/>
          <w:sz w:val="44"/>
        </w:rPr>
      </w:pPr>
    </w:p>
    <w:p w:rsidR="00901F98" w:rsidRPr="009D6572" w:rsidRDefault="00901F98" w:rsidP="007A6E30">
      <w:pPr>
        <w:jc w:val="center"/>
        <w:rPr>
          <w:b/>
          <w:sz w:val="44"/>
        </w:rPr>
      </w:pPr>
    </w:p>
    <w:p w:rsidR="00901F98" w:rsidRPr="009D6572" w:rsidRDefault="00901F98" w:rsidP="007A6E30">
      <w:pPr>
        <w:jc w:val="center"/>
        <w:rPr>
          <w:b/>
          <w:sz w:val="44"/>
        </w:rPr>
      </w:pPr>
    </w:p>
    <w:p w:rsidR="00C65E00" w:rsidRPr="009D6572" w:rsidRDefault="00C65E00" w:rsidP="00C85012">
      <w:pPr>
        <w:pStyle w:val="Ttulo1"/>
        <w:jc w:val="left"/>
      </w:pPr>
    </w:p>
    <w:p w:rsidR="00C65E00" w:rsidRPr="009D6572" w:rsidRDefault="00C65E00" w:rsidP="0032178A">
      <w:pPr>
        <w:pStyle w:val="Ttulo1"/>
      </w:pPr>
    </w:p>
    <w:p w:rsidR="00277249" w:rsidRPr="00D96AFE" w:rsidRDefault="0032178A" w:rsidP="005961B3">
      <w:pPr>
        <w:pStyle w:val="Ttulo1"/>
      </w:pPr>
      <w:bookmarkStart w:id="16" w:name="_Toc522109516"/>
      <w:bookmarkStart w:id="17" w:name="_Toc531872483"/>
      <w:r w:rsidRPr="00D96AFE">
        <w:t>CAPÍTULO II</w:t>
      </w:r>
      <w:bookmarkStart w:id="18" w:name="_Toc522109517"/>
      <w:bookmarkEnd w:id="16"/>
      <w:r w:rsidR="005961B3">
        <w:br/>
      </w:r>
      <w:r w:rsidRPr="00D96AFE">
        <w:t>AUTORIZACIÓN Y JURAMENTACIÓN</w:t>
      </w:r>
      <w:bookmarkStart w:id="19" w:name="_Toc522109518"/>
      <w:bookmarkEnd w:id="18"/>
      <w:r w:rsidR="005961B3">
        <w:t xml:space="preserve"> </w:t>
      </w:r>
      <w:r w:rsidRPr="00D96AFE">
        <w:t>DE PROFESIONALES DE LA SALUD</w:t>
      </w:r>
      <w:bookmarkEnd w:id="17"/>
      <w:bookmarkEnd w:id="19"/>
    </w:p>
    <w:p w:rsidR="008E0F0F" w:rsidRPr="009D6572" w:rsidRDefault="008E0F0F" w:rsidP="0002343E">
      <w:pPr>
        <w:spacing w:before="100" w:beforeAutospacing="1" w:after="100" w:afterAutospacing="1" w:line="240" w:lineRule="auto"/>
        <w:outlineLvl w:val="0"/>
        <w:rPr>
          <w:rFonts w:eastAsia="Times New Roman"/>
          <w:bCs/>
          <w:kern w:val="36"/>
          <w:sz w:val="34"/>
          <w:szCs w:val="34"/>
          <w:lang w:eastAsia="es-SV"/>
        </w:rPr>
      </w:pPr>
    </w:p>
    <w:p w:rsidR="008E0F0F" w:rsidRPr="009D6572" w:rsidRDefault="008E0F0F" w:rsidP="0002343E">
      <w:pPr>
        <w:spacing w:before="100" w:beforeAutospacing="1" w:after="100" w:afterAutospacing="1" w:line="240" w:lineRule="auto"/>
        <w:outlineLvl w:val="0"/>
        <w:rPr>
          <w:rFonts w:eastAsia="Times New Roman"/>
          <w:bCs/>
          <w:kern w:val="36"/>
          <w:sz w:val="34"/>
          <w:szCs w:val="34"/>
          <w:lang w:eastAsia="es-SV"/>
        </w:rPr>
      </w:pPr>
    </w:p>
    <w:p w:rsidR="00771EE3" w:rsidRPr="009D6572" w:rsidRDefault="00771EE3" w:rsidP="0002343E">
      <w:pPr>
        <w:spacing w:before="100" w:beforeAutospacing="1" w:after="100" w:afterAutospacing="1" w:line="240" w:lineRule="auto"/>
        <w:outlineLvl w:val="0"/>
        <w:rPr>
          <w:rFonts w:eastAsia="Times New Roman"/>
          <w:bCs/>
          <w:kern w:val="36"/>
          <w:sz w:val="34"/>
          <w:szCs w:val="34"/>
          <w:lang w:eastAsia="es-SV"/>
        </w:rPr>
      </w:pPr>
    </w:p>
    <w:p w:rsidR="00771EE3" w:rsidRPr="009D6572" w:rsidRDefault="00771EE3" w:rsidP="0002343E">
      <w:pPr>
        <w:spacing w:before="100" w:beforeAutospacing="1" w:after="100" w:afterAutospacing="1" w:line="240" w:lineRule="auto"/>
        <w:outlineLvl w:val="0"/>
        <w:rPr>
          <w:rFonts w:eastAsia="Times New Roman"/>
          <w:bCs/>
          <w:kern w:val="36"/>
          <w:sz w:val="34"/>
          <w:szCs w:val="34"/>
          <w:lang w:eastAsia="es-SV"/>
        </w:rPr>
      </w:pPr>
    </w:p>
    <w:p w:rsidR="00771EE3" w:rsidRPr="009D6572" w:rsidRDefault="00771EE3" w:rsidP="0002343E">
      <w:pPr>
        <w:spacing w:before="100" w:beforeAutospacing="1" w:after="100" w:afterAutospacing="1" w:line="240" w:lineRule="auto"/>
        <w:outlineLvl w:val="0"/>
        <w:rPr>
          <w:rFonts w:eastAsia="Times New Roman"/>
          <w:bCs/>
          <w:kern w:val="36"/>
          <w:sz w:val="34"/>
          <w:szCs w:val="34"/>
          <w:lang w:eastAsia="es-SV"/>
        </w:rPr>
      </w:pPr>
    </w:p>
    <w:p w:rsidR="00C85012" w:rsidRPr="009D6572" w:rsidRDefault="00C85012" w:rsidP="003212B8">
      <w:pPr>
        <w:pStyle w:val="Ttulo2"/>
        <w:ind w:left="105"/>
      </w:pPr>
      <w:bookmarkStart w:id="20" w:name="_Toc522109519"/>
    </w:p>
    <w:p w:rsidR="00C85012" w:rsidRPr="009D6572" w:rsidRDefault="00C85012" w:rsidP="00C85012">
      <w:pPr>
        <w:pStyle w:val="Ttulo2"/>
      </w:pPr>
    </w:p>
    <w:p w:rsidR="00D96AFE" w:rsidRDefault="00D96AFE">
      <w:pPr>
        <w:spacing w:after="0" w:line="240" w:lineRule="auto"/>
        <w:jc w:val="left"/>
      </w:pPr>
      <w:r>
        <w:br w:type="page"/>
      </w:r>
    </w:p>
    <w:p w:rsidR="00C85012" w:rsidRPr="009D6572" w:rsidRDefault="00C85012" w:rsidP="00C85012"/>
    <w:p w:rsidR="00A02A0F" w:rsidRPr="00D96AFE" w:rsidRDefault="003212B8" w:rsidP="00D96AFE">
      <w:pPr>
        <w:pStyle w:val="Ttulo2"/>
      </w:pPr>
      <w:bookmarkStart w:id="21" w:name="_Toc531872484"/>
      <w:r w:rsidRPr="00D96AFE">
        <w:t xml:space="preserve">1. </w:t>
      </w:r>
      <w:r w:rsidR="00A02A0F" w:rsidRPr="00D96AFE">
        <w:t>Autorización de Profesionales</w:t>
      </w:r>
      <w:bookmarkEnd w:id="20"/>
      <w:bookmarkEnd w:id="21"/>
    </w:p>
    <w:p w:rsidR="008E0F0F" w:rsidRPr="009D6572" w:rsidRDefault="00277249" w:rsidP="00277249">
      <w:pPr>
        <w:spacing w:before="100" w:beforeAutospacing="1" w:after="100" w:afterAutospacing="1" w:line="240" w:lineRule="auto"/>
        <w:rPr>
          <w:rFonts w:eastAsia="Times New Roman"/>
          <w:szCs w:val="24"/>
          <w:lang w:eastAsia="es-SV"/>
        </w:rPr>
      </w:pPr>
      <w:r w:rsidRPr="009D6572">
        <w:rPr>
          <w:rFonts w:eastAsia="Times New Roman"/>
          <w:szCs w:val="24"/>
          <w:lang w:eastAsia="es-SV"/>
        </w:rPr>
        <w:t xml:space="preserve">Para el ejercicio </w:t>
      </w:r>
      <w:r w:rsidR="00A02A0F" w:rsidRPr="009D6572">
        <w:rPr>
          <w:rFonts w:eastAsia="Times New Roman"/>
          <w:szCs w:val="24"/>
          <w:lang w:eastAsia="es-SV"/>
        </w:rPr>
        <w:t xml:space="preserve">legal de los </w:t>
      </w:r>
      <w:r w:rsidRPr="009D6572">
        <w:rPr>
          <w:rFonts w:eastAsia="Times New Roman"/>
          <w:szCs w:val="24"/>
          <w:lang w:eastAsia="es-SV"/>
        </w:rPr>
        <w:t>profesional</w:t>
      </w:r>
      <w:r w:rsidR="00A02A0F" w:rsidRPr="009D6572">
        <w:rPr>
          <w:rFonts w:eastAsia="Times New Roman"/>
          <w:szCs w:val="24"/>
          <w:lang w:eastAsia="es-SV"/>
        </w:rPr>
        <w:t>es</w:t>
      </w:r>
      <w:r w:rsidR="00853A78" w:rsidRPr="009D6572">
        <w:rPr>
          <w:rFonts w:eastAsia="Times New Roman"/>
          <w:szCs w:val="24"/>
          <w:lang w:eastAsia="es-SV"/>
        </w:rPr>
        <w:t xml:space="preserve"> relacionados de un modo inmediato con la salud</w:t>
      </w:r>
      <w:r w:rsidRPr="009D6572">
        <w:rPr>
          <w:rFonts w:eastAsia="Times New Roman"/>
          <w:szCs w:val="24"/>
          <w:lang w:eastAsia="es-SV"/>
        </w:rPr>
        <w:t xml:space="preserve"> se requiere como condición </w:t>
      </w:r>
      <w:r w:rsidR="00A02A0F" w:rsidRPr="009D6572">
        <w:rPr>
          <w:rFonts w:eastAsia="Times New Roman"/>
          <w:szCs w:val="24"/>
          <w:lang w:eastAsia="es-SV"/>
        </w:rPr>
        <w:t>indispensable la autorización de</w:t>
      </w:r>
      <w:r w:rsidRPr="009D6572">
        <w:rPr>
          <w:rFonts w:eastAsia="Times New Roman"/>
          <w:szCs w:val="24"/>
          <w:lang w:eastAsia="es-SV"/>
        </w:rPr>
        <w:t xml:space="preserve"> la Junta de Vigilancia correspondiente</w:t>
      </w:r>
      <w:r w:rsidR="00575D12" w:rsidRPr="009D6572">
        <w:rPr>
          <w:rFonts w:eastAsia="Times New Roman"/>
          <w:szCs w:val="24"/>
          <w:lang w:eastAsia="es-SV"/>
        </w:rPr>
        <w:t>.</w:t>
      </w:r>
      <w:r w:rsidR="00D43142" w:rsidRPr="009D6572">
        <w:rPr>
          <w:rFonts w:eastAsia="Times New Roman"/>
          <w:szCs w:val="24"/>
          <w:lang w:eastAsia="es-SV"/>
        </w:rPr>
        <w:t xml:space="preserve"> </w:t>
      </w:r>
      <w:r w:rsidRPr="009D6572">
        <w:rPr>
          <w:rFonts w:eastAsia="Times New Roman"/>
          <w:szCs w:val="24"/>
          <w:lang w:eastAsia="es-SV"/>
        </w:rPr>
        <w:t xml:space="preserve">A </w:t>
      </w:r>
      <w:r w:rsidR="003155F6" w:rsidRPr="009D6572">
        <w:rPr>
          <w:rFonts w:eastAsia="Times New Roman"/>
          <w:szCs w:val="24"/>
          <w:lang w:eastAsia="es-SV"/>
        </w:rPr>
        <w:t>continuación,</w:t>
      </w:r>
      <w:r w:rsidRPr="009D6572">
        <w:rPr>
          <w:rFonts w:eastAsia="Times New Roman"/>
          <w:szCs w:val="24"/>
          <w:lang w:eastAsia="es-SV"/>
        </w:rPr>
        <w:t xml:space="preserve"> se presenta el detalle </w:t>
      </w:r>
      <w:r w:rsidR="003155F6" w:rsidRPr="009D6572">
        <w:rPr>
          <w:rFonts w:eastAsia="Times New Roman"/>
          <w:szCs w:val="24"/>
          <w:lang w:eastAsia="es-SV"/>
        </w:rPr>
        <w:t xml:space="preserve">gráfico </w:t>
      </w:r>
      <w:r w:rsidRPr="009D6572">
        <w:rPr>
          <w:rFonts w:eastAsia="Times New Roman"/>
          <w:szCs w:val="24"/>
          <w:lang w:eastAsia="es-SV"/>
        </w:rPr>
        <w:t xml:space="preserve">de los </w:t>
      </w:r>
      <w:r w:rsidR="005E1323" w:rsidRPr="009D6572">
        <w:rPr>
          <w:rFonts w:eastAsia="Times New Roman"/>
          <w:b/>
          <w:szCs w:val="24"/>
          <w:lang w:eastAsia="es-SV"/>
        </w:rPr>
        <w:t>4,413</w:t>
      </w:r>
      <w:r w:rsidRPr="009D6572">
        <w:rPr>
          <w:rFonts w:eastAsia="Times New Roman"/>
          <w:szCs w:val="24"/>
          <w:lang w:eastAsia="es-SV"/>
        </w:rPr>
        <w:t xml:space="preserve"> profesionales autorizados </w:t>
      </w:r>
      <w:r w:rsidR="00712E44" w:rsidRPr="009D6572">
        <w:rPr>
          <w:rFonts w:eastAsia="Times New Roman"/>
          <w:szCs w:val="24"/>
          <w:lang w:eastAsia="es-SV"/>
        </w:rPr>
        <w:t xml:space="preserve">por las 7 Juntas de Vigilancia </w:t>
      </w:r>
      <w:r w:rsidRPr="009D6572">
        <w:rPr>
          <w:rFonts w:eastAsia="Times New Roman"/>
          <w:szCs w:val="24"/>
          <w:lang w:eastAsia="es-SV"/>
        </w:rPr>
        <w:t xml:space="preserve">durante el </w:t>
      </w:r>
      <w:r w:rsidR="00853A78" w:rsidRPr="009D6572">
        <w:rPr>
          <w:rFonts w:eastAsia="Times New Roman"/>
          <w:szCs w:val="24"/>
          <w:lang w:eastAsia="es-SV"/>
        </w:rPr>
        <w:t xml:space="preserve">año </w:t>
      </w:r>
      <w:r w:rsidRPr="009D6572">
        <w:rPr>
          <w:rFonts w:eastAsia="Times New Roman"/>
          <w:szCs w:val="24"/>
          <w:lang w:eastAsia="es-SV"/>
        </w:rPr>
        <w:t>201</w:t>
      </w:r>
      <w:r w:rsidR="003155F6" w:rsidRPr="009D6572">
        <w:rPr>
          <w:rFonts w:eastAsia="Times New Roman"/>
          <w:szCs w:val="24"/>
          <w:lang w:eastAsia="es-SV"/>
        </w:rPr>
        <w:t>7</w:t>
      </w:r>
      <w:r w:rsidR="003D04CE" w:rsidRPr="009D6572">
        <w:rPr>
          <w:rFonts w:eastAsia="Times New Roman"/>
          <w:szCs w:val="24"/>
          <w:lang w:eastAsia="es-SV"/>
        </w:rPr>
        <w:t>.</w:t>
      </w:r>
    </w:p>
    <w:p w:rsidR="00771EE3" w:rsidRPr="009D6572" w:rsidRDefault="00202572" w:rsidP="00031511">
      <w:pPr>
        <w:spacing w:before="100" w:beforeAutospacing="1" w:after="100" w:afterAutospacing="1" w:line="240" w:lineRule="auto"/>
        <w:ind w:left="1416"/>
        <w:rPr>
          <w:rFonts w:eastAsia="Times New Roman"/>
          <w:szCs w:val="24"/>
          <w:lang w:eastAsia="es-SV"/>
        </w:rPr>
      </w:pPr>
      <w:r w:rsidRPr="009D6572">
        <w:rPr>
          <w:rFonts w:eastAsia="Times New Roman"/>
          <w:noProof/>
          <w:szCs w:val="24"/>
          <w:lang w:eastAsia="es-SV"/>
        </w:rPr>
        <w:drawing>
          <wp:inline distT="0" distB="0" distL="0" distR="0" wp14:anchorId="76EEED71" wp14:editId="4717EEC7">
            <wp:extent cx="3895725" cy="22383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D04CE" w:rsidRPr="009D6572" w:rsidRDefault="00031511" w:rsidP="00421287">
      <w:pPr>
        <w:spacing w:after="0" w:line="240" w:lineRule="auto"/>
        <w:rPr>
          <w:sz w:val="18"/>
          <w:szCs w:val="18"/>
        </w:rPr>
      </w:pPr>
      <w:r w:rsidRPr="009D6572">
        <w:rPr>
          <w:sz w:val="18"/>
          <w:szCs w:val="18"/>
        </w:rPr>
        <w:tab/>
      </w:r>
      <w:r w:rsidRPr="009D6572">
        <w:rPr>
          <w:sz w:val="18"/>
          <w:szCs w:val="18"/>
        </w:rPr>
        <w:tab/>
        <w:t>Fuente: Juntas de Vigilancia</w:t>
      </w:r>
    </w:p>
    <w:p w:rsidR="00031511" w:rsidRPr="009D6572" w:rsidRDefault="00031511" w:rsidP="00421287">
      <w:pPr>
        <w:spacing w:after="0" w:line="240" w:lineRule="auto"/>
        <w:rPr>
          <w:sz w:val="18"/>
          <w:szCs w:val="18"/>
        </w:rPr>
      </w:pPr>
    </w:p>
    <w:p w:rsidR="00421287" w:rsidRPr="00D96AFE" w:rsidRDefault="008E0F0F" w:rsidP="00D96AFE">
      <w:pPr>
        <w:pStyle w:val="Ttulo2"/>
      </w:pPr>
      <w:bookmarkStart w:id="22" w:name="_Toc522109520"/>
      <w:bookmarkStart w:id="23" w:name="_Toc531872485"/>
      <w:r w:rsidRPr="00D96AFE">
        <w:t>2. Juramentación</w:t>
      </w:r>
      <w:r w:rsidR="00421287" w:rsidRPr="00D96AFE">
        <w:t xml:space="preserve"> de Profesionales.</w:t>
      </w:r>
      <w:bookmarkEnd w:id="22"/>
      <w:bookmarkEnd w:id="23"/>
    </w:p>
    <w:p w:rsidR="00421287" w:rsidRPr="009D6572" w:rsidRDefault="00421287" w:rsidP="00421287">
      <w:pPr>
        <w:pStyle w:val="Prrafodelista"/>
        <w:spacing w:after="0" w:line="240" w:lineRule="auto"/>
        <w:rPr>
          <w:szCs w:val="24"/>
        </w:rPr>
      </w:pPr>
    </w:p>
    <w:p w:rsidR="00CC7D31" w:rsidRPr="009D6572" w:rsidRDefault="003155F6" w:rsidP="00277249">
      <w:pPr>
        <w:spacing w:after="0" w:line="240" w:lineRule="auto"/>
        <w:rPr>
          <w:szCs w:val="24"/>
        </w:rPr>
      </w:pPr>
      <w:r w:rsidRPr="009D6572">
        <w:rPr>
          <w:szCs w:val="24"/>
        </w:rPr>
        <w:t>Como parte de las actividades</w:t>
      </w:r>
      <w:r w:rsidR="00756F5C" w:rsidRPr="009D6572">
        <w:rPr>
          <w:szCs w:val="24"/>
        </w:rPr>
        <w:t xml:space="preserve"> de autorización para el ejercicio profesional</w:t>
      </w:r>
      <w:r w:rsidRPr="009D6572">
        <w:rPr>
          <w:szCs w:val="24"/>
        </w:rPr>
        <w:t>, las</w:t>
      </w:r>
      <w:r w:rsidR="00277249" w:rsidRPr="009D6572">
        <w:rPr>
          <w:szCs w:val="24"/>
        </w:rPr>
        <w:t xml:space="preserve"> Juntas de V</w:t>
      </w:r>
      <w:r w:rsidR="00847178" w:rsidRPr="009D6572">
        <w:rPr>
          <w:szCs w:val="24"/>
        </w:rPr>
        <w:t xml:space="preserve">igilancia </w:t>
      </w:r>
      <w:r w:rsidR="00756F5C" w:rsidRPr="009D6572">
        <w:rPr>
          <w:szCs w:val="24"/>
        </w:rPr>
        <w:t>juramentaro</w:t>
      </w:r>
      <w:r w:rsidR="00847178" w:rsidRPr="009D6572">
        <w:rPr>
          <w:szCs w:val="24"/>
        </w:rPr>
        <w:t xml:space="preserve">n </w:t>
      </w:r>
      <w:r w:rsidR="00756F5C" w:rsidRPr="009D6572">
        <w:rPr>
          <w:szCs w:val="24"/>
        </w:rPr>
        <w:t>a</w:t>
      </w:r>
      <w:r w:rsidR="00D43142" w:rsidRPr="009D6572">
        <w:rPr>
          <w:szCs w:val="24"/>
        </w:rPr>
        <w:t xml:space="preserve"> </w:t>
      </w:r>
      <w:r w:rsidR="00847178" w:rsidRPr="009D6572">
        <w:rPr>
          <w:szCs w:val="24"/>
        </w:rPr>
        <w:t>profesionale</w:t>
      </w:r>
      <w:r w:rsidR="00277249" w:rsidRPr="009D6572">
        <w:rPr>
          <w:szCs w:val="24"/>
        </w:rPr>
        <w:t xml:space="preserve">s </w:t>
      </w:r>
      <w:r w:rsidR="00847178" w:rsidRPr="009D6572">
        <w:rPr>
          <w:rFonts w:eastAsia="Times New Roman"/>
          <w:szCs w:val="24"/>
          <w:lang w:eastAsia="es-SV"/>
        </w:rPr>
        <w:t xml:space="preserve">de </w:t>
      </w:r>
      <w:r w:rsidR="00B41DB6" w:rsidRPr="009D6572">
        <w:rPr>
          <w:rFonts w:eastAsia="Times New Roman"/>
          <w:szCs w:val="24"/>
          <w:lang w:eastAsia="es-SV"/>
        </w:rPr>
        <w:t>la salud</w:t>
      </w:r>
      <w:r w:rsidR="00277249" w:rsidRPr="009D6572">
        <w:rPr>
          <w:szCs w:val="24"/>
        </w:rPr>
        <w:t xml:space="preserve">, </w:t>
      </w:r>
      <w:r w:rsidR="00756F5C" w:rsidRPr="009D6572">
        <w:rPr>
          <w:szCs w:val="24"/>
        </w:rPr>
        <w:t>acto en el</w:t>
      </w:r>
      <w:r w:rsidR="00277249" w:rsidRPr="009D6572">
        <w:rPr>
          <w:szCs w:val="24"/>
        </w:rPr>
        <w:t xml:space="preserve"> cual </w:t>
      </w:r>
      <w:r w:rsidR="00756F5C" w:rsidRPr="009D6572">
        <w:rPr>
          <w:rFonts w:eastAsia="Times New Roman"/>
          <w:szCs w:val="24"/>
          <w:lang w:eastAsia="es-SV"/>
        </w:rPr>
        <w:t>reciben su diploma, carnet y sello</w:t>
      </w:r>
      <w:r w:rsidR="00D43142" w:rsidRPr="009D6572">
        <w:rPr>
          <w:rFonts w:eastAsia="Times New Roman"/>
          <w:szCs w:val="24"/>
          <w:lang w:eastAsia="es-SV"/>
        </w:rPr>
        <w:t xml:space="preserve"> </w:t>
      </w:r>
      <w:r w:rsidR="00756F5C" w:rsidRPr="009D6572">
        <w:rPr>
          <w:rFonts w:eastAsia="Times New Roman"/>
          <w:szCs w:val="24"/>
          <w:lang w:eastAsia="es-SV"/>
        </w:rPr>
        <w:t>que los acredita para ejercer su profesión</w:t>
      </w:r>
      <w:r w:rsidR="00277249" w:rsidRPr="009D6572">
        <w:rPr>
          <w:szCs w:val="24"/>
        </w:rPr>
        <w:t>.</w:t>
      </w:r>
      <w:r w:rsidR="00D43142" w:rsidRPr="009D6572">
        <w:rPr>
          <w:szCs w:val="24"/>
        </w:rPr>
        <w:t xml:space="preserve"> </w:t>
      </w:r>
      <w:r w:rsidR="00277249" w:rsidRPr="009D6572">
        <w:rPr>
          <w:szCs w:val="24"/>
        </w:rPr>
        <w:t>A continuación</w:t>
      </w:r>
      <w:r w:rsidRPr="009D6572">
        <w:rPr>
          <w:szCs w:val="24"/>
        </w:rPr>
        <w:t>,</w:t>
      </w:r>
      <w:r w:rsidR="00277249" w:rsidRPr="009D6572">
        <w:rPr>
          <w:szCs w:val="24"/>
        </w:rPr>
        <w:t xml:space="preserve"> se presenta el detalle </w:t>
      </w:r>
      <w:r w:rsidRPr="009D6572">
        <w:rPr>
          <w:szCs w:val="24"/>
        </w:rPr>
        <w:t xml:space="preserve">gráfico </w:t>
      </w:r>
      <w:r w:rsidR="00277249" w:rsidRPr="009D6572">
        <w:rPr>
          <w:szCs w:val="24"/>
        </w:rPr>
        <w:t xml:space="preserve">de las </w:t>
      </w:r>
      <w:r w:rsidR="005E1323" w:rsidRPr="009D6572">
        <w:rPr>
          <w:b/>
          <w:szCs w:val="24"/>
        </w:rPr>
        <w:t>59</w:t>
      </w:r>
      <w:r w:rsidR="00277249" w:rsidRPr="009D6572">
        <w:rPr>
          <w:szCs w:val="24"/>
        </w:rPr>
        <w:t xml:space="preserve"> juramentaciones </w:t>
      </w:r>
      <w:r w:rsidR="00C475CD" w:rsidRPr="009D6572">
        <w:rPr>
          <w:szCs w:val="24"/>
        </w:rPr>
        <w:t xml:space="preserve">y los </w:t>
      </w:r>
      <w:r w:rsidR="005E1323" w:rsidRPr="009D6572">
        <w:rPr>
          <w:b/>
          <w:szCs w:val="24"/>
        </w:rPr>
        <w:t>3,909</w:t>
      </w:r>
      <w:r w:rsidR="00C475CD" w:rsidRPr="009D6572">
        <w:rPr>
          <w:szCs w:val="24"/>
        </w:rPr>
        <w:t xml:space="preserve"> profesionales juramentados durante</w:t>
      </w:r>
      <w:r w:rsidR="00A80816" w:rsidRPr="009D6572">
        <w:rPr>
          <w:szCs w:val="24"/>
        </w:rPr>
        <w:t xml:space="preserve"> </w:t>
      </w:r>
      <w:r w:rsidRPr="009D6572">
        <w:rPr>
          <w:szCs w:val="24"/>
        </w:rPr>
        <w:t>el año 2017</w:t>
      </w:r>
      <w:r w:rsidR="00277249" w:rsidRPr="009D6572">
        <w:rPr>
          <w:szCs w:val="24"/>
        </w:rPr>
        <w:t>.</w:t>
      </w:r>
    </w:p>
    <w:p w:rsidR="00CC7D31" w:rsidRPr="009D6572" w:rsidRDefault="00CC7D31" w:rsidP="00277249">
      <w:pPr>
        <w:spacing w:after="0" w:line="240" w:lineRule="auto"/>
        <w:rPr>
          <w:szCs w:val="24"/>
        </w:rPr>
      </w:pPr>
    </w:p>
    <w:p w:rsidR="00CC7D31" w:rsidRPr="009D6572" w:rsidRDefault="00BA2D4B" w:rsidP="003D04CE">
      <w:pPr>
        <w:spacing w:after="0" w:line="240" w:lineRule="auto"/>
        <w:ind w:left="1416"/>
        <w:rPr>
          <w:szCs w:val="24"/>
        </w:rPr>
      </w:pPr>
      <w:r w:rsidRPr="009D6572">
        <w:rPr>
          <w:noProof/>
          <w:szCs w:val="24"/>
          <w:lang w:eastAsia="es-SV"/>
        </w:rPr>
        <w:drawing>
          <wp:inline distT="0" distB="0" distL="0" distR="0" wp14:anchorId="7C302354" wp14:editId="5DC841F4">
            <wp:extent cx="4408098" cy="2311879"/>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430B" w:rsidRPr="009D6572" w:rsidRDefault="0058430B" w:rsidP="001B5153">
      <w:pPr>
        <w:spacing w:after="0" w:line="240" w:lineRule="auto"/>
        <w:ind w:left="708" w:firstLine="708"/>
        <w:rPr>
          <w:sz w:val="18"/>
          <w:szCs w:val="18"/>
        </w:rPr>
      </w:pPr>
    </w:p>
    <w:p w:rsidR="00E02E3F" w:rsidRPr="009D6572" w:rsidRDefault="00031511" w:rsidP="00C85012">
      <w:pPr>
        <w:spacing w:after="0" w:line="240" w:lineRule="auto"/>
        <w:ind w:left="708" w:firstLine="708"/>
        <w:rPr>
          <w:sz w:val="18"/>
          <w:szCs w:val="18"/>
        </w:rPr>
      </w:pPr>
      <w:r w:rsidRPr="009D6572">
        <w:rPr>
          <w:sz w:val="18"/>
          <w:szCs w:val="18"/>
        </w:rPr>
        <w:t>Fuente: Juntas de Vigilancia</w:t>
      </w:r>
    </w:p>
    <w:p w:rsidR="0033031F" w:rsidRPr="009D6572" w:rsidRDefault="0033031F" w:rsidP="00213F9E">
      <w:pPr>
        <w:jc w:val="center"/>
        <w:rPr>
          <w:sz w:val="36"/>
          <w:szCs w:val="38"/>
        </w:rPr>
      </w:pPr>
    </w:p>
    <w:p w:rsidR="0033031F" w:rsidRPr="009D6572" w:rsidRDefault="0033031F" w:rsidP="00213F9E">
      <w:pPr>
        <w:jc w:val="center"/>
        <w:rPr>
          <w:sz w:val="36"/>
          <w:szCs w:val="38"/>
        </w:rPr>
      </w:pPr>
    </w:p>
    <w:p w:rsidR="0058430B" w:rsidRPr="009D6572" w:rsidRDefault="0058430B" w:rsidP="00213F9E">
      <w:pPr>
        <w:jc w:val="center"/>
        <w:rPr>
          <w:sz w:val="36"/>
          <w:szCs w:val="38"/>
        </w:rPr>
      </w:pPr>
    </w:p>
    <w:p w:rsidR="0058430B" w:rsidRPr="009D6572" w:rsidRDefault="0058430B" w:rsidP="00213F9E">
      <w:pPr>
        <w:jc w:val="center"/>
        <w:rPr>
          <w:sz w:val="36"/>
          <w:szCs w:val="38"/>
        </w:rPr>
      </w:pPr>
    </w:p>
    <w:p w:rsidR="0033031F" w:rsidRPr="009D6572" w:rsidRDefault="0033031F" w:rsidP="00C85012">
      <w:pPr>
        <w:rPr>
          <w:sz w:val="36"/>
          <w:szCs w:val="38"/>
        </w:rPr>
      </w:pPr>
    </w:p>
    <w:p w:rsidR="00213F9E" w:rsidRPr="009D6572" w:rsidRDefault="0032178A" w:rsidP="005961B3">
      <w:pPr>
        <w:pStyle w:val="Ttulo1"/>
      </w:pPr>
      <w:bookmarkStart w:id="24" w:name="_Toc522109521"/>
      <w:bookmarkStart w:id="25" w:name="_Toc531872486"/>
      <w:r w:rsidRPr="009D6572">
        <w:t>CAPÍTULO III</w:t>
      </w:r>
      <w:bookmarkStart w:id="26" w:name="_Toc522109522"/>
      <w:bookmarkEnd w:id="24"/>
      <w:r w:rsidR="005961B3">
        <w:t xml:space="preserve"> </w:t>
      </w:r>
      <w:r w:rsidR="005961B3">
        <w:br/>
      </w:r>
      <w:r w:rsidRPr="009D6572">
        <w:t>AUTORIZACIÓN Y VIGILANCIA DE ESTABLECIMIENTOS DE SALUD</w:t>
      </w:r>
      <w:bookmarkEnd w:id="25"/>
      <w:bookmarkEnd w:id="26"/>
    </w:p>
    <w:p w:rsidR="00070AF6" w:rsidRPr="009D6572" w:rsidRDefault="00070AF6" w:rsidP="00213F9E">
      <w:pPr>
        <w:jc w:val="center"/>
        <w:rPr>
          <w:b/>
          <w:sz w:val="28"/>
        </w:rPr>
      </w:pPr>
    </w:p>
    <w:p w:rsidR="0033031F" w:rsidRPr="009D6572" w:rsidRDefault="0033031F" w:rsidP="00213F9E">
      <w:pPr>
        <w:rPr>
          <w:b/>
          <w:sz w:val="28"/>
        </w:rPr>
      </w:pPr>
    </w:p>
    <w:p w:rsidR="0033031F" w:rsidRPr="009D6572" w:rsidRDefault="0033031F" w:rsidP="00213F9E">
      <w:pPr>
        <w:rPr>
          <w:b/>
          <w:sz w:val="28"/>
        </w:rPr>
      </w:pPr>
    </w:p>
    <w:p w:rsidR="0033031F" w:rsidRPr="009D6572" w:rsidRDefault="0033031F" w:rsidP="00213F9E">
      <w:pPr>
        <w:rPr>
          <w:b/>
          <w:sz w:val="28"/>
        </w:rPr>
      </w:pPr>
    </w:p>
    <w:p w:rsidR="0033031F" w:rsidRPr="009D6572" w:rsidRDefault="0033031F" w:rsidP="00213F9E">
      <w:pPr>
        <w:rPr>
          <w:b/>
          <w:sz w:val="28"/>
        </w:rPr>
      </w:pPr>
    </w:p>
    <w:p w:rsidR="0033031F" w:rsidRPr="009D6572" w:rsidRDefault="0033031F" w:rsidP="00213F9E">
      <w:pPr>
        <w:rPr>
          <w:b/>
          <w:sz w:val="28"/>
        </w:rPr>
      </w:pPr>
    </w:p>
    <w:p w:rsidR="0033031F" w:rsidRPr="009D6572" w:rsidRDefault="0033031F" w:rsidP="00213F9E">
      <w:pPr>
        <w:rPr>
          <w:b/>
          <w:sz w:val="28"/>
        </w:rPr>
      </w:pPr>
    </w:p>
    <w:p w:rsidR="00666589" w:rsidRPr="009D6572" w:rsidRDefault="00666589" w:rsidP="00685CD0">
      <w:pPr>
        <w:rPr>
          <w:b/>
          <w:sz w:val="28"/>
        </w:rPr>
      </w:pPr>
    </w:p>
    <w:p w:rsidR="00666589" w:rsidRPr="009D6572" w:rsidRDefault="00666589" w:rsidP="00685CD0">
      <w:pPr>
        <w:rPr>
          <w:b/>
          <w:sz w:val="28"/>
        </w:rPr>
      </w:pPr>
    </w:p>
    <w:p w:rsidR="00C85012" w:rsidRPr="009D6572" w:rsidRDefault="00C85012" w:rsidP="00685CD0">
      <w:pPr>
        <w:rPr>
          <w:b/>
          <w:sz w:val="28"/>
        </w:rPr>
      </w:pPr>
    </w:p>
    <w:p w:rsidR="00C85012" w:rsidRPr="009D6572" w:rsidRDefault="00C85012" w:rsidP="00685CD0">
      <w:pPr>
        <w:rPr>
          <w:b/>
          <w:sz w:val="28"/>
        </w:rPr>
      </w:pPr>
    </w:p>
    <w:p w:rsidR="00C85012" w:rsidRPr="009D6572" w:rsidRDefault="00C85012" w:rsidP="00685CD0">
      <w:pPr>
        <w:rPr>
          <w:b/>
          <w:sz w:val="28"/>
        </w:rPr>
      </w:pPr>
    </w:p>
    <w:p w:rsidR="00D96AFE" w:rsidRDefault="00D96AFE">
      <w:pPr>
        <w:spacing w:after="0" w:line="240" w:lineRule="auto"/>
        <w:jc w:val="left"/>
        <w:rPr>
          <w:b/>
          <w:sz w:val="28"/>
        </w:rPr>
      </w:pPr>
      <w:r>
        <w:rPr>
          <w:b/>
          <w:sz w:val="28"/>
        </w:rPr>
        <w:br w:type="page"/>
      </w:r>
    </w:p>
    <w:p w:rsidR="00C85012" w:rsidRPr="009D6572" w:rsidRDefault="00C85012" w:rsidP="00685CD0">
      <w:pPr>
        <w:rPr>
          <w:b/>
          <w:sz w:val="28"/>
        </w:rPr>
      </w:pPr>
    </w:p>
    <w:p w:rsidR="00213F9E" w:rsidRPr="009D6572" w:rsidRDefault="00D16C0B" w:rsidP="00D16C0B">
      <w:pPr>
        <w:pStyle w:val="Ttulo2"/>
      </w:pPr>
      <w:bookmarkStart w:id="27" w:name="_Toc522109523"/>
      <w:bookmarkStart w:id="28" w:name="_Toc531872487"/>
      <w:r w:rsidRPr="009D6572">
        <w:t xml:space="preserve">1. </w:t>
      </w:r>
      <w:r w:rsidR="00213F9E" w:rsidRPr="009D6572">
        <w:t>Registro de Establecimientos de Salud</w:t>
      </w:r>
      <w:bookmarkEnd w:id="27"/>
      <w:bookmarkEnd w:id="28"/>
    </w:p>
    <w:p w:rsidR="005F6B95" w:rsidRPr="009D6572" w:rsidRDefault="005F6B95" w:rsidP="00575B41">
      <w:pPr>
        <w:spacing w:after="0" w:line="240" w:lineRule="auto"/>
      </w:pPr>
    </w:p>
    <w:p w:rsidR="00213F9E" w:rsidRPr="009D6572" w:rsidRDefault="005F6B95" w:rsidP="00575B41">
      <w:pPr>
        <w:spacing w:after="0" w:line="240" w:lineRule="auto"/>
      </w:pPr>
      <w:r w:rsidRPr="009D6572">
        <w:t xml:space="preserve">El Consejo por medio de la </w:t>
      </w:r>
      <w:r w:rsidR="00213F9E" w:rsidRPr="009D6572">
        <w:t xml:space="preserve">Unidad de Registro de Establecimientos de Salud </w:t>
      </w:r>
      <w:r w:rsidR="00A668FE" w:rsidRPr="009D6572">
        <w:t>(URES)</w:t>
      </w:r>
      <w:r w:rsidRPr="009D6572">
        <w:t xml:space="preserve"> autorizó </w:t>
      </w:r>
      <w:r w:rsidR="00F21920" w:rsidRPr="009D6572">
        <w:t>745</w:t>
      </w:r>
      <w:r w:rsidRPr="009D6572">
        <w:t xml:space="preserve"> establecimientos de salud </w:t>
      </w:r>
      <w:r w:rsidR="005C1C45" w:rsidRPr="009D6572">
        <w:t>por medio de los procedimientos normados, según detalle:</w:t>
      </w:r>
    </w:p>
    <w:p w:rsidR="00575B41" w:rsidRPr="009D6572" w:rsidRDefault="00575B41" w:rsidP="00575B41">
      <w:pPr>
        <w:spacing w:after="0" w:line="240" w:lineRule="auto"/>
      </w:pPr>
    </w:p>
    <w:p w:rsidR="00240338" w:rsidRPr="009D6572" w:rsidRDefault="00240338" w:rsidP="00575B41">
      <w:pPr>
        <w:spacing w:after="0" w:line="240" w:lineRule="auto"/>
        <w:rPr>
          <w:lang w:val="es-ES"/>
        </w:rPr>
      </w:pPr>
      <w:r w:rsidRPr="009D6572">
        <w:rPr>
          <w:b/>
        </w:rPr>
        <w:t xml:space="preserve">Procedimiento </w:t>
      </w:r>
      <w:r w:rsidR="00DA0798" w:rsidRPr="009D6572">
        <w:rPr>
          <w:b/>
          <w:lang w:val="es-ES"/>
        </w:rPr>
        <w:t>Especial de inscripción de establecimientos de salud que funcionan de h</w:t>
      </w:r>
      <w:r w:rsidRPr="009D6572">
        <w:rPr>
          <w:b/>
          <w:lang w:val="es-ES"/>
        </w:rPr>
        <w:t>echo.</w:t>
      </w:r>
      <w:r w:rsidRPr="009D6572">
        <w:rPr>
          <w:lang w:val="es-ES"/>
        </w:rPr>
        <w:t xml:space="preserve"> </w:t>
      </w:r>
      <w:r w:rsidR="008B1357" w:rsidRPr="009D6572">
        <w:t xml:space="preserve">Durante el año 2017 se </w:t>
      </w:r>
      <w:r w:rsidR="005C1C45" w:rsidRPr="009D6572">
        <w:t>continuó</w:t>
      </w:r>
      <w:r w:rsidR="008B1357" w:rsidRPr="009D6572">
        <w:t xml:space="preserve"> aplicando el Procedimiento Especial de Inscripción de Establecimientos de Salud que no cuentan con autorización del CSSP par</w:t>
      </w:r>
      <w:r w:rsidR="005C1C45" w:rsidRPr="009D6572">
        <w:t>a funcion</w:t>
      </w:r>
      <w:r w:rsidR="008B1357" w:rsidRPr="009D6572">
        <w:t>ar, incluyendo clínicas, consultorios médicos, odontológicos y médico</w:t>
      </w:r>
      <w:r w:rsidR="002D613B" w:rsidRPr="009D6572">
        <w:t>s</w:t>
      </w:r>
      <w:r w:rsidR="008B1357" w:rsidRPr="009D6572">
        <w:t xml:space="preserve"> veterinarios</w:t>
      </w:r>
      <w:r w:rsidR="005C1C45" w:rsidRPr="009D6572">
        <w:t>, lográndose la inscripción de 582 establecimientos</w:t>
      </w:r>
    </w:p>
    <w:p w:rsidR="005C1C45" w:rsidRPr="009D6572" w:rsidRDefault="005C1C45" w:rsidP="00575B41">
      <w:pPr>
        <w:spacing w:after="0" w:line="240" w:lineRule="auto"/>
        <w:rPr>
          <w:lang w:val="es-ES"/>
        </w:rPr>
      </w:pPr>
    </w:p>
    <w:p w:rsidR="00240338" w:rsidRPr="009D6572" w:rsidRDefault="00240338" w:rsidP="00575B41">
      <w:pPr>
        <w:spacing w:after="0" w:line="240" w:lineRule="auto"/>
        <w:rPr>
          <w:b/>
        </w:rPr>
      </w:pPr>
      <w:r w:rsidRPr="009D6572">
        <w:rPr>
          <w:b/>
        </w:rPr>
        <w:t>Procedimiento de inscripción bajo la Normativa ISO 17020.</w:t>
      </w:r>
    </w:p>
    <w:p w:rsidR="00240338" w:rsidRPr="009D6572" w:rsidRDefault="00240338" w:rsidP="00575B41">
      <w:pPr>
        <w:spacing w:after="0" w:line="240" w:lineRule="auto"/>
        <w:rPr>
          <w:bCs/>
        </w:rPr>
      </w:pPr>
      <w:r w:rsidRPr="009D6572">
        <w:rPr>
          <w:bCs/>
        </w:rPr>
        <w:t xml:space="preserve">El Consejo Superior de Salud Pública </w:t>
      </w:r>
      <w:r w:rsidR="005C1C45" w:rsidRPr="009D6572">
        <w:rPr>
          <w:bCs/>
        </w:rPr>
        <w:t>apl</w:t>
      </w:r>
      <w:r w:rsidR="00F343DB" w:rsidRPr="009D6572">
        <w:rPr>
          <w:bCs/>
        </w:rPr>
        <w:t>ica</w:t>
      </w:r>
      <w:r w:rsidR="005C1C45" w:rsidRPr="009D6572">
        <w:rPr>
          <w:bCs/>
        </w:rPr>
        <w:t xml:space="preserve"> </w:t>
      </w:r>
      <w:r w:rsidR="00F343DB" w:rsidRPr="009D6572">
        <w:rPr>
          <w:bCs/>
        </w:rPr>
        <w:t xml:space="preserve">desde el año 2017 </w:t>
      </w:r>
      <w:r w:rsidR="005C1C45" w:rsidRPr="009D6572">
        <w:rPr>
          <w:bCs/>
        </w:rPr>
        <w:t xml:space="preserve">la normativa ISO 17020 para la </w:t>
      </w:r>
      <w:r w:rsidR="00F343DB" w:rsidRPr="009D6572">
        <w:rPr>
          <w:bCs/>
        </w:rPr>
        <w:t xml:space="preserve">autorización de </w:t>
      </w:r>
      <w:r w:rsidR="005C1C45" w:rsidRPr="009D6572">
        <w:rPr>
          <w:bCs/>
        </w:rPr>
        <w:t xml:space="preserve">apertura y funcionamiento </w:t>
      </w:r>
      <w:r w:rsidR="00F343DB" w:rsidRPr="009D6572">
        <w:rPr>
          <w:bCs/>
        </w:rPr>
        <w:t xml:space="preserve">de nuevos </w:t>
      </w:r>
      <w:r w:rsidR="005C1C45" w:rsidRPr="009D6572">
        <w:rPr>
          <w:bCs/>
        </w:rPr>
        <w:t>establecimientos de salud</w:t>
      </w:r>
      <w:r w:rsidRPr="009D6572">
        <w:rPr>
          <w:bCs/>
        </w:rPr>
        <w:t xml:space="preserve">, </w:t>
      </w:r>
      <w:r w:rsidR="00F343DB" w:rsidRPr="009D6572">
        <w:rPr>
          <w:bCs/>
        </w:rPr>
        <w:t>con lo cual se</w:t>
      </w:r>
      <w:r w:rsidR="00FE4EBA" w:rsidRPr="009D6572">
        <w:rPr>
          <w:bCs/>
        </w:rPr>
        <w:t xml:space="preserve"> pretende disminuir el tiempo del trámite a un promedio de </w:t>
      </w:r>
      <w:r w:rsidR="00A5042B" w:rsidRPr="009D6572">
        <w:rPr>
          <w:bCs/>
        </w:rPr>
        <w:t>30 días hábiles</w:t>
      </w:r>
      <w:r w:rsidR="002D613B" w:rsidRPr="009D6572">
        <w:rPr>
          <w:bCs/>
        </w:rPr>
        <w:t>. Con la aplicación de este procedimiento se inscribieron 133 establecimientos</w:t>
      </w:r>
    </w:p>
    <w:p w:rsidR="00240338" w:rsidRPr="009D6572" w:rsidRDefault="00240338" w:rsidP="00575B41">
      <w:pPr>
        <w:spacing w:after="0" w:line="240" w:lineRule="auto"/>
        <w:rPr>
          <w:bCs/>
        </w:rPr>
      </w:pPr>
    </w:p>
    <w:p w:rsidR="00240338" w:rsidRPr="009D6572" w:rsidRDefault="00240338" w:rsidP="00575B41">
      <w:pPr>
        <w:spacing w:after="0" w:line="240" w:lineRule="auto"/>
        <w:rPr>
          <w:b/>
        </w:rPr>
      </w:pPr>
      <w:r w:rsidRPr="009D6572">
        <w:rPr>
          <w:b/>
        </w:rPr>
        <w:t>Procedimiento Normal</w:t>
      </w:r>
      <w:r w:rsidR="00DA0798" w:rsidRPr="009D6572">
        <w:rPr>
          <w:b/>
        </w:rPr>
        <w:t xml:space="preserve"> de inscripción</w:t>
      </w:r>
      <w:r w:rsidRPr="009D6572">
        <w:rPr>
          <w:b/>
        </w:rPr>
        <w:t>.</w:t>
      </w:r>
    </w:p>
    <w:p w:rsidR="00240338" w:rsidRPr="009D6572" w:rsidRDefault="00DA0798" w:rsidP="00575B41">
      <w:pPr>
        <w:spacing w:after="0" w:line="240" w:lineRule="auto"/>
      </w:pPr>
      <w:r w:rsidRPr="009D6572">
        <w:t>Debido a la implementación del Procedimiento Especial, el Procedimiento Normal de Inscripción</w:t>
      </w:r>
      <w:r w:rsidR="00240338" w:rsidRPr="009D6572">
        <w:t xml:space="preserve"> dejó de aplicarse</w:t>
      </w:r>
      <w:r w:rsidRPr="009D6572">
        <w:t>,</w:t>
      </w:r>
      <w:r w:rsidR="00240338" w:rsidRPr="009D6572">
        <w:t xml:space="preserve"> </w:t>
      </w:r>
      <w:r w:rsidRPr="009D6572">
        <w:t xml:space="preserve">finalizando con la inscripción de </w:t>
      </w:r>
      <w:r w:rsidR="002D613B" w:rsidRPr="009D6572">
        <w:t>30 establecimientos</w:t>
      </w:r>
      <w:r w:rsidRPr="009D6572">
        <w:t>, los cuales habían iniciado el trámite antes de entrar en vigencia la nueva normativa</w:t>
      </w:r>
      <w:r w:rsidR="002D613B" w:rsidRPr="009D6572">
        <w:t>.</w:t>
      </w:r>
    </w:p>
    <w:p w:rsidR="00F21920" w:rsidRPr="009D6572" w:rsidRDefault="00F21920" w:rsidP="00575B41">
      <w:pPr>
        <w:spacing w:after="0" w:line="240" w:lineRule="auto"/>
        <w:rPr>
          <w:b/>
        </w:rPr>
      </w:pPr>
    </w:p>
    <w:p w:rsidR="00901F98" w:rsidRPr="009D6572" w:rsidRDefault="00901F98" w:rsidP="00575B41">
      <w:pPr>
        <w:spacing w:after="0" w:line="240" w:lineRule="auto"/>
        <w:rPr>
          <w:b/>
        </w:rPr>
      </w:pPr>
    </w:p>
    <w:p w:rsidR="00901F98" w:rsidRPr="009D6572" w:rsidRDefault="00901F98" w:rsidP="00575B41">
      <w:pPr>
        <w:spacing w:after="0" w:line="240" w:lineRule="auto"/>
        <w:rPr>
          <w:b/>
        </w:rPr>
      </w:pPr>
    </w:p>
    <w:p w:rsidR="002C03F3" w:rsidRPr="009D6572" w:rsidRDefault="001C34F1" w:rsidP="00901F98">
      <w:pPr>
        <w:spacing w:after="0" w:line="240" w:lineRule="auto"/>
        <w:ind w:firstLine="708"/>
        <w:rPr>
          <w:b/>
        </w:rPr>
      </w:pPr>
      <w:r w:rsidRPr="009D6572">
        <w:rPr>
          <w:b/>
          <w:noProof/>
          <w:lang w:eastAsia="es-SV"/>
        </w:rPr>
        <w:drawing>
          <wp:inline distT="0" distB="0" distL="0" distR="0" wp14:anchorId="669711D1" wp14:editId="4C937982">
            <wp:extent cx="4572000" cy="2743200"/>
            <wp:effectExtent l="0" t="0" r="19050" b="19050"/>
            <wp:docPr id="6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03F3" w:rsidRPr="009D6572" w:rsidRDefault="002C03F3" w:rsidP="00E25928">
      <w:pPr>
        <w:jc w:val="center"/>
        <w:rPr>
          <w:b/>
          <w:sz w:val="28"/>
          <w:szCs w:val="28"/>
        </w:rPr>
      </w:pPr>
    </w:p>
    <w:p w:rsidR="00E25928" w:rsidRPr="009D6572" w:rsidRDefault="001C34F1" w:rsidP="00213F9E">
      <w:pPr>
        <w:rPr>
          <w:sz w:val="18"/>
          <w:szCs w:val="18"/>
        </w:rPr>
      </w:pPr>
      <w:r w:rsidRPr="009D6572">
        <w:rPr>
          <w:sz w:val="18"/>
          <w:szCs w:val="18"/>
        </w:rPr>
        <w:t>Fuente: Unidad de Registro de Establecimientos de Salud</w:t>
      </w:r>
    </w:p>
    <w:p w:rsidR="002C03F3" w:rsidRPr="009D6572" w:rsidRDefault="002C03F3" w:rsidP="002C03F3"/>
    <w:p w:rsidR="00575B41" w:rsidRPr="009D6572" w:rsidRDefault="00575B41" w:rsidP="00575B41"/>
    <w:p w:rsidR="0033031F" w:rsidRPr="009D6572" w:rsidRDefault="004A4276" w:rsidP="00E860D9">
      <w:pPr>
        <w:pStyle w:val="Ttulo2"/>
      </w:pPr>
      <w:bookmarkStart w:id="29" w:name="_Toc522109524"/>
      <w:bookmarkStart w:id="30" w:name="_Toc531872488"/>
      <w:r w:rsidRPr="009D6572">
        <w:lastRenderedPageBreak/>
        <w:t>2. Inspecciones</w:t>
      </w:r>
      <w:r w:rsidR="0033031F" w:rsidRPr="009D6572">
        <w:t xml:space="preserve"> realizadas por las Juntas de </w:t>
      </w:r>
      <w:r w:rsidR="00D16C0B" w:rsidRPr="009D6572">
        <w:t>v</w:t>
      </w:r>
      <w:r w:rsidR="0033031F" w:rsidRPr="009D6572">
        <w:t>igilancia</w:t>
      </w:r>
      <w:bookmarkEnd w:id="29"/>
      <w:bookmarkEnd w:id="30"/>
    </w:p>
    <w:p w:rsidR="0033031F" w:rsidRPr="009D6572" w:rsidRDefault="00634315" w:rsidP="00634315">
      <w:r w:rsidRPr="009D6572">
        <w:t>D</w:t>
      </w:r>
      <w:r w:rsidR="00F83281" w:rsidRPr="009D6572">
        <w:t>urante el ejercicio del año 2017</w:t>
      </w:r>
      <w:r w:rsidRPr="009D6572">
        <w:t xml:space="preserve">, las Juntas de Vigilancia realizaron </w:t>
      </w:r>
      <w:r w:rsidR="005E1323" w:rsidRPr="009D6572">
        <w:rPr>
          <w:b/>
        </w:rPr>
        <w:t>1,727</w:t>
      </w:r>
      <w:r w:rsidRPr="009D6572">
        <w:t xml:space="preserve"> inspecciones relacionadas</w:t>
      </w:r>
      <w:r w:rsidR="00307E9E" w:rsidRPr="009D6572">
        <w:t xml:space="preserve"> con el ejercicio profesional;</w:t>
      </w:r>
      <w:r w:rsidRPr="009D6572">
        <w:t xml:space="preserve"> aperturas</w:t>
      </w:r>
      <w:r w:rsidR="00914617" w:rsidRPr="009D6572">
        <w:t>,</w:t>
      </w:r>
      <w:r w:rsidRPr="009D6572">
        <w:t xml:space="preserve"> traslados</w:t>
      </w:r>
      <w:r w:rsidR="00307E9E" w:rsidRPr="009D6572">
        <w:t>,</w:t>
      </w:r>
      <w:r w:rsidR="00914617" w:rsidRPr="009D6572">
        <w:t xml:space="preserve"> funcionamiento</w:t>
      </w:r>
      <w:r w:rsidRPr="009D6572">
        <w:t xml:space="preserve"> de establecimientos</w:t>
      </w:r>
      <w:r w:rsidR="002A7A59" w:rsidRPr="009D6572">
        <w:t xml:space="preserve"> y otras por delegación </w:t>
      </w:r>
      <w:r w:rsidR="00F83281" w:rsidRPr="009D6572">
        <w:t>d</w:t>
      </w:r>
      <w:r w:rsidR="00307E9E" w:rsidRPr="009D6572">
        <w:t>el CSSP</w:t>
      </w:r>
      <w:r w:rsidR="00914617" w:rsidRPr="009D6572">
        <w:t>.</w:t>
      </w:r>
    </w:p>
    <w:p w:rsidR="0033031F" w:rsidRPr="009D6572" w:rsidRDefault="00C52B0F" w:rsidP="0033031F">
      <w:pPr>
        <w:jc w:val="center"/>
        <w:rPr>
          <w:b/>
          <w:sz w:val="36"/>
          <w:szCs w:val="36"/>
        </w:rPr>
      </w:pPr>
      <w:r w:rsidRPr="009D6572">
        <w:rPr>
          <w:b/>
          <w:noProof/>
          <w:sz w:val="36"/>
          <w:szCs w:val="36"/>
          <w:lang w:eastAsia="es-SV"/>
        </w:rPr>
        <w:drawing>
          <wp:inline distT="0" distB="0" distL="0" distR="0" wp14:anchorId="50A9505C" wp14:editId="0A7CB4FD">
            <wp:extent cx="4362450" cy="207645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3031F" w:rsidRPr="009D6572" w:rsidRDefault="00FA4325" w:rsidP="00FA4325">
      <w:pPr>
        <w:rPr>
          <w:sz w:val="18"/>
          <w:szCs w:val="18"/>
        </w:rPr>
      </w:pPr>
      <w:r w:rsidRPr="009D6572">
        <w:rPr>
          <w:sz w:val="18"/>
          <w:szCs w:val="18"/>
        </w:rPr>
        <w:tab/>
      </w:r>
      <w:r w:rsidRPr="009D6572">
        <w:rPr>
          <w:sz w:val="18"/>
          <w:szCs w:val="18"/>
        </w:rPr>
        <w:tab/>
        <w:t>Fuente: Juntas de Vigilancia de la Salud</w:t>
      </w:r>
    </w:p>
    <w:p w:rsidR="00213F9E" w:rsidRPr="009D6572" w:rsidRDefault="00D16C0B" w:rsidP="00E860D9">
      <w:pPr>
        <w:pStyle w:val="Ttulo2"/>
      </w:pPr>
      <w:bookmarkStart w:id="31" w:name="_Toc522109525"/>
      <w:bookmarkStart w:id="32" w:name="_Toc531872489"/>
      <w:r w:rsidRPr="009D6572">
        <w:t xml:space="preserve">3. </w:t>
      </w:r>
      <w:r w:rsidR="00307E9E" w:rsidRPr="009D6572">
        <w:t xml:space="preserve">Actualización de </w:t>
      </w:r>
      <w:r w:rsidR="00234D00" w:rsidRPr="009D6572">
        <w:t>Requerimientos Técnicos Administrativos</w:t>
      </w:r>
      <w:bookmarkEnd w:id="31"/>
      <w:bookmarkEnd w:id="32"/>
    </w:p>
    <w:p w:rsidR="00DA60E5" w:rsidRPr="009D6572" w:rsidRDefault="009C2456" w:rsidP="009672FD">
      <w:r w:rsidRPr="009D6572">
        <w:t>Los Requerimientos Técnicos Administrativos (RTA) contienen los requisitos mínimos necesarios que deben cumplir los establecimientos de salud para obtener su Autorización de Apertura y Funcionamiento. En el año 201</w:t>
      </w:r>
      <w:r w:rsidR="00C26F77" w:rsidRPr="009D6572">
        <w:t>7</w:t>
      </w:r>
      <w:r w:rsidRPr="009D6572">
        <w:t xml:space="preserve"> el Consejo Superior de Salud Pública </w:t>
      </w:r>
      <w:r w:rsidR="00307E9E" w:rsidRPr="009D6572">
        <w:t>actualizó</w:t>
      </w:r>
      <w:r w:rsidR="003C1EE4" w:rsidRPr="009D6572">
        <w:t xml:space="preserve"> </w:t>
      </w:r>
      <w:r w:rsidR="00AE41BB" w:rsidRPr="009D6572">
        <w:rPr>
          <w:b/>
        </w:rPr>
        <w:t>cuatro</w:t>
      </w:r>
      <w:r w:rsidR="003C1EE4" w:rsidRPr="009D6572">
        <w:rPr>
          <w:b/>
        </w:rPr>
        <w:t xml:space="preserve"> </w:t>
      </w:r>
      <w:r w:rsidR="00FF3F7A" w:rsidRPr="009D6572">
        <w:t xml:space="preserve">Requerimientos Técnicos </w:t>
      </w:r>
      <w:r w:rsidR="00DA60E5" w:rsidRPr="009D6572">
        <w:t xml:space="preserve">que </w:t>
      </w:r>
      <w:r w:rsidR="002F5843" w:rsidRPr="009D6572">
        <w:t xml:space="preserve">son </w:t>
      </w:r>
      <w:r w:rsidR="001E3469" w:rsidRPr="009D6572">
        <w:t>aplica</w:t>
      </w:r>
      <w:r w:rsidR="002F5843" w:rsidRPr="009D6572">
        <w:t>dos</w:t>
      </w:r>
      <w:r w:rsidR="00D43142" w:rsidRPr="009D6572">
        <w:t xml:space="preserve"> </w:t>
      </w:r>
      <w:r w:rsidR="002F5843" w:rsidRPr="009D6572">
        <w:t xml:space="preserve">a los Establecimientos de Salud </w:t>
      </w:r>
      <w:r w:rsidR="00C26F77" w:rsidRPr="009D6572">
        <w:t>para su autorización.</w:t>
      </w:r>
    </w:p>
    <w:p w:rsidR="00C26F77" w:rsidRPr="009D6572" w:rsidRDefault="00C26F77" w:rsidP="009672FD"/>
    <w:tbl>
      <w:tblPr>
        <w:tblStyle w:val="Cuadrculamedia3-nfasis1"/>
        <w:tblW w:w="0" w:type="auto"/>
        <w:tblLook w:val="04A0" w:firstRow="1" w:lastRow="0" w:firstColumn="1" w:lastColumn="0" w:noHBand="0" w:noVBand="1"/>
      </w:tblPr>
      <w:tblGrid>
        <w:gridCol w:w="4536"/>
        <w:gridCol w:w="4518"/>
      </w:tblGrid>
      <w:tr w:rsidR="00C26F77" w:rsidRPr="009D6572" w:rsidTr="00D9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hideMark/>
          </w:tcPr>
          <w:p w:rsidR="00C26F77" w:rsidRPr="009D6572" w:rsidRDefault="00C26F77" w:rsidP="00A73B1F">
            <w:pPr>
              <w:spacing w:after="0"/>
              <w:jc w:val="center"/>
              <w:rPr>
                <w:b w:val="0"/>
                <w:bCs w:val="0"/>
                <w:sz w:val="20"/>
                <w:szCs w:val="20"/>
                <w:lang w:val="es-ES"/>
              </w:rPr>
            </w:pPr>
            <w:r w:rsidRPr="009D6572">
              <w:rPr>
                <w:b w:val="0"/>
                <w:bCs w:val="0"/>
                <w:sz w:val="20"/>
                <w:szCs w:val="20"/>
                <w:lang w:val="es-ES"/>
              </w:rPr>
              <w:t>APROBACIÓN DE MODIFICACIÓN DE REQUERIMIENTOS TÉCNICOS ADMINISTRATIVOS</w:t>
            </w:r>
          </w:p>
        </w:tc>
      </w:tr>
      <w:tr w:rsidR="00C26F77"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rsidR="00C26F77" w:rsidRPr="009D6572" w:rsidRDefault="00C26F77" w:rsidP="00A73B1F">
            <w:pPr>
              <w:spacing w:after="0"/>
              <w:jc w:val="center"/>
              <w:rPr>
                <w:b w:val="0"/>
                <w:bCs w:val="0"/>
                <w:sz w:val="20"/>
                <w:szCs w:val="20"/>
                <w:lang w:val="es-ES"/>
              </w:rPr>
            </w:pPr>
            <w:r w:rsidRPr="009D6572">
              <w:rPr>
                <w:b w:val="0"/>
                <w:bCs w:val="0"/>
                <w:sz w:val="20"/>
                <w:szCs w:val="20"/>
                <w:lang w:val="es-ES"/>
              </w:rPr>
              <w:t>TIPO DE RTA</w:t>
            </w:r>
          </w:p>
        </w:tc>
        <w:tc>
          <w:tcPr>
            <w:tcW w:w="4518" w:type="dxa"/>
            <w:hideMark/>
          </w:tcPr>
          <w:p w:rsidR="00C26F77" w:rsidRPr="009D6572" w:rsidRDefault="00C26F77" w:rsidP="00C26F77">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lang w:val="es-ES"/>
              </w:rPr>
            </w:pPr>
            <w:r w:rsidRPr="009D6572">
              <w:rPr>
                <w:b/>
                <w:bCs/>
                <w:sz w:val="20"/>
                <w:szCs w:val="20"/>
                <w:lang w:val="es-ES"/>
              </w:rPr>
              <w:t>N° DE SESIÓN DE CONSEJO DIRECTIVO Y FECHA DE APROBACIÓN</w:t>
            </w:r>
          </w:p>
        </w:tc>
      </w:tr>
      <w:tr w:rsidR="00C26F77" w:rsidRPr="009D6572" w:rsidTr="00D96AFE">
        <w:tc>
          <w:tcPr>
            <w:cnfStyle w:val="001000000000" w:firstRow="0" w:lastRow="0" w:firstColumn="1" w:lastColumn="0" w:oddVBand="0" w:evenVBand="0" w:oddHBand="0" w:evenHBand="0" w:firstRowFirstColumn="0" w:firstRowLastColumn="0" w:lastRowFirstColumn="0" w:lastRowLastColumn="0"/>
            <w:tcW w:w="4536" w:type="dxa"/>
            <w:hideMark/>
          </w:tcPr>
          <w:p w:rsidR="00C26F77" w:rsidRPr="009D6572" w:rsidRDefault="00C26F77" w:rsidP="00A73B1F">
            <w:pPr>
              <w:rPr>
                <w:sz w:val="20"/>
                <w:szCs w:val="20"/>
                <w:lang w:val="es-ES"/>
              </w:rPr>
            </w:pPr>
            <w:r w:rsidRPr="009D6572">
              <w:rPr>
                <w:sz w:val="20"/>
                <w:szCs w:val="20"/>
                <w:lang w:val="es-ES"/>
              </w:rPr>
              <w:t>CLÍNICAS VETERINARIAS</w:t>
            </w:r>
          </w:p>
        </w:tc>
        <w:tc>
          <w:tcPr>
            <w:tcW w:w="4518" w:type="dxa"/>
            <w:hideMark/>
          </w:tcPr>
          <w:p w:rsidR="00C26F77" w:rsidRPr="009D6572" w:rsidRDefault="00C26F77" w:rsidP="00A73B1F">
            <w:pPr>
              <w:cnfStyle w:val="000000000000" w:firstRow="0" w:lastRow="0" w:firstColumn="0" w:lastColumn="0" w:oddVBand="0" w:evenVBand="0" w:oddHBand="0" w:evenHBand="0" w:firstRowFirstColumn="0" w:firstRowLastColumn="0" w:lastRowFirstColumn="0" w:lastRowLastColumn="0"/>
              <w:rPr>
                <w:sz w:val="20"/>
                <w:szCs w:val="20"/>
                <w:lang w:val="es-ES"/>
              </w:rPr>
            </w:pPr>
            <w:r w:rsidRPr="009D6572">
              <w:rPr>
                <w:sz w:val="20"/>
                <w:szCs w:val="20"/>
                <w:lang w:val="es-ES"/>
              </w:rPr>
              <w:t>Sesión 13 de fecha 26 de abril de 2017</w:t>
            </w:r>
          </w:p>
        </w:tc>
      </w:tr>
      <w:tr w:rsidR="00C26F77"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rsidR="00C26F77" w:rsidRPr="009D6572" w:rsidRDefault="00C26F77" w:rsidP="00A73B1F">
            <w:pPr>
              <w:rPr>
                <w:sz w:val="20"/>
                <w:szCs w:val="20"/>
                <w:lang w:val="es-ES"/>
              </w:rPr>
            </w:pPr>
            <w:r w:rsidRPr="009D6572">
              <w:rPr>
                <w:sz w:val="20"/>
                <w:szCs w:val="20"/>
                <w:lang w:val="es-ES"/>
              </w:rPr>
              <w:t>LABORATORIO CLÍNICO NIVEL II REFERENCIA, PRUEBAS BASICAS, MICROBIOLOGIA Y PRUEBAS ESPECIALES</w:t>
            </w:r>
          </w:p>
        </w:tc>
        <w:tc>
          <w:tcPr>
            <w:tcW w:w="4518" w:type="dxa"/>
            <w:hideMark/>
          </w:tcPr>
          <w:p w:rsidR="00C26F77" w:rsidRPr="009D6572" w:rsidRDefault="00C26F77" w:rsidP="00A73B1F">
            <w:pPr>
              <w:cnfStyle w:val="000000100000" w:firstRow="0" w:lastRow="0" w:firstColumn="0" w:lastColumn="0" w:oddVBand="0" w:evenVBand="0" w:oddHBand="1" w:evenHBand="0" w:firstRowFirstColumn="0" w:firstRowLastColumn="0" w:lastRowFirstColumn="0" w:lastRowLastColumn="0"/>
              <w:rPr>
                <w:sz w:val="20"/>
                <w:szCs w:val="20"/>
                <w:lang w:val="es-ES"/>
              </w:rPr>
            </w:pPr>
            <w:r w:rsidRPr="009D6572">
              <w:rPr>
                <w:sz w:val="20"/>
                <w:szCs w:val="20"/>
                <w:lang w:val="es-ES"/>
              </w:rPr>
              <w:t>Sesión 14 de fecha 3 de mayo de 2017</w:t>
            </w:r>
          </w:p>
        </w:tc>
      </w:tr>
      <w:tr w:rsidR="00C26F77" w:rsidRPr="009D6572" w:rsidTr="00D96AFE">
        <w:tc>
          <w:tcPr>
            <w:cnfStyle w:val="001000000000" w:firstRow="0" w:lastRow="0" w:firstColumn="1" w:lastColumn="0" w:oddVBand="0" w:evenVBand="0" w:oddHBand="0" w:evenHBand="0" w:firstRowFirstColumn="0" w:firstRowLastColumn="0" w:lastRowFirstColumn="0" w:lastRowLastColumn="0"/>
            <w:tcW w:w="4536" w:type="dxa"/>
            <w:hideMark/>
          </w:tcPr>
          <w:p w:rsidR="00C26F77" w:rsidRPr="009D6572" w:rsidRDefault="00C26F77" w:rsidP="00A73B1F">
            <w:pPr>
              <w:rPr>
                <w:sz w:val="20"/>
                <w:szCs w:val="20"/>
                <w:lang w:val="es-ES"/>
              </w:rPr>
            </w:pPr>
            <w:r w:rsidRPr="009D6572">
              <w:rPr>
                <w:sz w:val="20"/>
                <w:szCs w:val="20"/>
                <w:lang w:val="es-ES"/>
              </w:rPr>
              <w:t>CONSULTORIO MÉDICO VETERINARIO</w:t>
            </w:r>
          </w:p>
        </w:tc>
        <w:tc>
          <w:tcPr>
            <w:tcW w:w="4518" w:type="dxa"/>
            <w:hideMark/>
          </w:tcPr>
          <w:p w:rsidR="00C26F77" w:rsidRPr="009D6572" w:rsidRDefault="00C26F77" w:rsidP="00A73B1F">
            <w:pPr>
              <w:cnfStyle w:val="000000000000" w:firstRow="0" w:lastRow="0" w:firstColumn="0" w:lastColumn="0" w:oddVBand="0" w:evenVBand="0" w:oddHBand="0" w:evenHBand="0" w:firstRowFirstColumn="0" w:firstRowLastColumn="0" w:lastRowFirstColumn="0" w:lastRowLastColumn="0"/>
              <w:rPr>
                <w:sz w:val="20"/>
                <w:szCs w:val="20"/>
                <w:lang w:val="es-ES"/>
              </w:rPr>
            </w:pPr>
            <w:r w:rsidRPr="009D6572">
              <w:rPr>
                <w:sz w:val="20"/>
                <w:szCs w:val="20"/>
                <w:lang w:val="es-ES"/>
              </w:rPr>
              <w:t>Sesión 20 de fecha 21 de junio de 2017</w:t>
            </w:r>
          </w:p>
        </w:tc>
      </w:tr>
      <w:tr w:rsidR="00C26F77"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rsidR="00C26F77" w:rsidRPr="009D6572" w:rsidRDefault="00C26F77" w:rsidP="00A73B1F">
            <w:pPr>
              <w:rPr>
                <w:sz w:val="20"/>
                <w:szCs w:val="20"/>
                <w:lang w:val="es-ES"/>
              </w:rPr>
            </w:pPr>
            <w:r w:rsidRPr="009D6572">
              <w:rPr>
                <w:sz w:val="20"/>
                <w:szCs w:val="20"/>
                <w:lang w:val="es-ES"/>
              </w:rPr>
              <w:t>HOSPITAL MÉDICO VETERINARIO</w:t>
            </w:r>
          </w:p>
        </w:tc>
        <w:tc>
          <w:tcPr>
            <w:tcW w:w="4518" w:type="dxa"/>
            <w:hideMark/>
          </w:tcPr>
          <w:p w:rsidR="00C26F77" w:rsidRPr="009D6572" w:rsidRDefault="00C26F77" w:rsidP="00A73B1F">
            <w:pPr>
              <w:cnfStyle w:val="000000100000" w:firstRow="0" w:lastRow="0" w:firstColumn="0" w:lastColumn="0" w:oddVBand="0" w:evenVBand="0" w:oddHBand="1" w:evenHBand="0" w:firstRowFirstColumn="0" w:firstRowLastColumn="0" w:lastRowFirstColumn="0" w:lastRowLastColumn="0"/>
              <w:rPr>
                <w:sz w:val="20"/>
                <w:szCs w:val="20"/>
                <w:lang w:val="es-ES"/>
              </w:rPr>
            </w:pPr>
            <w:r w:rsidRPr="009D6572">
              <w:rPr>
                <w:sz w:val="20"/>
                <w:szCs w:val="20"/>
                <w:lang w:val="es-ES"/>
              </w:rPr>
              <w:t>Sesión 25 de fecha 26 de julio de 2017</w:t>
            </w:r>
          </w:p>
        </w:tc>
      </w:tr>
    </w:tbl>
    <w:p w:rsidR="00D96AFE" w:rsidRDefault="00D96AFE" w:rsidP="009672FD"/>
    <w:p w:rsidR="00D96AFE" w:rsidRDefault="00D96AFE">
      <w:pPr>
        <w:spacing w:after="0" w:line="240" w:lineRule="auto"/>
        <w:jc w:val="left"/>
      </w:pPr>
      <w:r>
        <w:br w:type="page"/>
      </w:r>
    </w:p>
    <w:p w:rsidR="002C03F3" w:rsidRPr="009D6572" w:rsidRDefault="002C03F3" w:rsidP="002C03F3"/>
    <w:p w:rsidR="009A7EE0" w:rsidRPr="009D6572" w:rsidRDefault="00D16C0B" w:rsidP="00E860D9">
      <w:pPr>
        <w:pStyle w:val="Ttulo2"/>
      </w:pPr>
      <w:bookmarkStart w:id="33" w:name="_Toc522109526"/>
      <w:bookmarkStart w:id="34" w:name="_Toc531872490"/>
      <w:r w:rsidRPr="009D6572">
        <w:t>4. Seguimiento</w:t>
      </w:r>
      <w:r w:rsidR="00DB48FC" w:rsidRPr="009D6572">
        <w:t xml:space="preserve"> al</w:t>
      </w:r>
      <w:r w:rsidR="009672FD" w:rsidRPr="009D6572">
        <w:t xml:space="preserve"> Proceso de Inspección de Apertura de Establecimientos de Salud.</w:t>
      </w:r>
      <w:bookmarkEnd w:id="33"/>
      <w:bookmarkEnd w:id="34"/>
    </w:p>
    <w:p w:rsidR="00F54818" w:rsidRPr="009D6572" w:rsidRDefault="00F54818" w:rsidP="00F54818">
      <w:pPr>
        <w:spacing w:after="200" w:line="240" w:lineRule="atLeast"/>
        <w:contextualSpacing/>
        <w:rPr>
          <w:b/>
          <w:bCs/>
          <w:szCs w:val="24"/>
          <w:u w:val="single"/>
          <w:lang w:val="es-ES"/>
        </w:rPr>
      </w:pPr>
    </w:p>
    <w:p w:rsidR="00BF6D56" w:rsidRPr="009D6572" w:rsidRDefault="00BF6D56" w:rsidP="00BF6D56">
      <w:pPr>
        <w:spacing w:after="200" w:line="240" w:lineRule="atLeast"/>
        <w:contextualSpacing/>
        <w:rPr>
          <w:lang w:val="es-ES"/>
        </w:rPr>
      </w:pPr>
      <w:r w:rsidRPr="009D6572">
        <w:rPr>
          <w:lang w:val="es-ES"/>
        </w:rPr>
        <w:t xml:space="preserve">El Consejo Superior de Salud Pública con el fin de brindar al usuario un servicio eficaz y eficiente ha implementado </w:t>
      </w:r>
      <w:r w:rsidR="00113A61" w:rsidRPr="009D6572">
        <w:rPr>
          <w:lang w:val="es-ES"/>
        </w:rPr>
        <w:t>un</w:t>
      </w:r>
      <w:r w:rsidRPr="009D6572">
        <w:rPr>
          <w:lang w:val="es-ES"/>
        </w:rPr>
        <w:t xml:space="preserve"> Sistema de Gestión de Calidad bajo la Norma ISO/IEC 17020 al proceso de inspección por apertura de establecimientos de salud.</w:t>
      </w:r>
    </w:p>
    <w:p w:rsidR="00BF6D56" w:rsidRPr="009D6572" w:rsidRDefault="00BF6D56" w:rsidP="00BF6D56">
      <w:pPr>
        <w:spacing w:after="200" w:line="240" w:lineRule="atLeast"/>
        <w:contextualSpacing/>
        <w:rPr>
          <w:lang w:val="es-ES"/>
        </w:rPr>
      </w:pPr>
    </w:p>
    <w:p w:rsidR="00BF6D56" w:rsidRPr="009D6572" w:rsidRDefault="00BF6D56" w:rsidP="00BF6D56">
      <w:pPr>
        <w:spacing w:after="200" w:line="240" w:lineRule="atLeast"/>
        <w:contextualSpacing/>
        <w:rPr>
          <w:lang w:val="es-ES"/>
        </w:rPr>
      </w:pPr>
      <w:r w:rsidRPr="009D6572">
        <w:rPr>
          <w:lang w:val="es-ES"/>
        </w:rPr>
        <w:t xml:space="preserve">Para el cumplimiento del sistema según la Norma, se deben realizar auditorías a los procesos de inspección por apertura de los establecimientos, </w:t>
      </w:r>
      <w:r w:rsidR="00113A61" w:rsidRPr="009D6572">
        <w:rPr>
          <w:lang w:val="es-ES"/>
        </w:rPr>
        <w:t xml:space="preserve">para </w:t>
      </w:r>
      <w:r w:rsidRPr="009D6572">
        <w:rPr>
          <w:lang w:val="es-ES"/>
        </w:rPr>
        <w:t xml:space="preserve">subsanar las fallas dándole cumplimiento a los requisitos de dicha Norma, </w:t>
      </w:r>
      <w:r w:rsidR="00D815B7" w:rsidRPr="009D6572">
        <w:rPr>
          <w:lang w:val="es-ES"/>
        </w:rPr>
        <w:t xml:space="preserve">es así que </w:t>
      </w:r>
      <w:r w:rsidRPr="009D6572">
        <w:rPr>
          <w:lang w:val="es-ES"/>
        </w:rPr>
        <w:t xml:space="preserve">en el año 2017 se realizó la primera </w:t>
      </w:r>
      <w:r w:rsidR="00AE41BB" w:rsidRPr="009D6572">
        <w:rPr>
          <w:lang w:val="es-ES"/>
        </w:rPr>
        <w:t>auditoría</w:t>
      </w:r>
      <w:r w:rsidRPr="009D6572">
        <w:rPr>
          <w:lang w:val="es-ES"/>
        </w:rPr>
        <w:t xml:space="preserve"> interna de calidad, </w:t>
      </w:r>
      <w:r w:rsidR="00D815B7" w:rsidRPr="009D6572">
        <w:rPr>
          <w:lang w:val="es-ES"/>
        </w:rPr>
        <w:t xml:space="preserve">evaluando los </w:t>
      </w:r>
      <w:r w:rsidRPr="009D6572">
        <w:rPr>
          <w:lang w:val="es-ES"/>
        </w:rPr>
        <w:t xml:space="preserve">resultados </w:t>
      </w:r>
      <w:r w:rsidR="00D815B7" w:rsidRPr="009D6572">
        <w:rPr>
          <w:lang w:val="es-ES"/>
        </w:rPr>
        <w:t>obtenidos</w:t>
      </w:r>
      <w:r w:rsidRPr="009D6572">
        <w:rPr>
          <w:lang w:val="es-ES"/>
        </w:rPr>
        <w:t>.</w:t>
      </w:r>
    </w:p>
    <w:p w:rsidR="00BF6D56" w:rsidRPr="009D6572" w:rsidRDefault="00BF6D56" w:rsidP="00BF6D56">
      <w:pPr>
        <w:spacing w:after="200" w:line="240" w:lineRule="atLeast"/>
        <w:contextualSpacing/>
        <w:rPr>
          <w:lang w:val="es-ES"/>
        </w:rPr>
      </w:pPr>
    </w:p>
    <w:p w:rsidR="00BF6D56" w:rsidRPr="009D6572" w:rsidRDefault="00E01092" w:rsidP="00BF6D56">
      <w:pPr>
        <w:spacing w:after="200" w:line="240" w:lineRule="atLeast"/>
        <w:contextualSpacing/>
        <w:rPr>
          <w:lang w:val="es-ES"/>
        </w:rPr>
      </w:pPr>
      <w:r w:rsidRPr="009D6572">
        <w:rPr>
          <w:lang w:val="es-ES"/>
        </w:rPr>
        <w:t>Posteriormente s</w:t>
      </w:r>
      <w:r w:rsidR="00BF6D56" w:rsidRPr="009D6572">
        <w:rPr>
          <w:lang w:val="es-ES"/>
        </w:rPr>
        <w:t xml:space="preserve">e realiza una auditoria </w:t>
      </w:r>
      <w:r w:rsidRPr="009D6572">
        <w:rPr>
          <w:lang w:val="es-ES"/>
        </w:rPr>
        <w:t>por un evaluador externo</w:t>
      </w:r>
      <w:r w:rsidR="00BF6D56" w:rsidRPr="009D6572">
        <w:rPr>
          <w:lang w:val="es-ES"/>
        </w:rPr>
        <w:t> </w:t>
      </w:r>
      <w:r w:rsidRPr="009D6572">
        <w:rPr>
          <w:lang w:val="es-ES"/>
        </w:rPr>
        <w:t xml:space="preserve">en la aplicación </w:t>
      </w:r>
      <w:r w:rsidR="00BF6D56" w:rsidRPr="009D6572">
        <w:rPr>
          <w:lang w:val="es-ES"/>
        </w:rPr>
        <w:t xml:space="preserve">al sistema de gestión de </w:t>
      </w:r>
      <w:r w:rsidRPr="009D6572">
        <w:rPr>
          <w:lang w:val="es-ES"/>
        </w:rPr>
        <w:t>calidad bajo la Norma ISO 17020.</w:t>
      </w:r>
      <w:r w:rsidR="00EC79DC" w:rsidRPr="009D6572">
        <w:rPr>
          <w:lang w:val="es-ES"/>
        </w:rPr>
        <w:t xml:space="preserve"> </w:t>
      </w:r>
      <w:r w:rsidR="00113A61" w:rsidRPr="009D6572">
        <w:rPr>
          <w:lang w:val="es-ES"/>
        </w:rPr>
        <w:t xml:space="preserve">Como resultado de la auditoría hubo algunas </w:t>
      </w:r>
      <w:r w:rsidRPr="009D6572">
        <w:rPr>
          <w:lang w:val="es-ES"/>
        </w:rPr>
        <w:t xml:space="preserve">observaciones, </w:t>
      </w:r>
      <w:r w:rsidR="00113A61" w:rsidRPr="009D6572">
        <w:rPr>
          <w:lang w:val="es-ES"/>
        </w:rPr>
        <w:t>las cuales fueron</w:t>
      </w:r>
      <w:r w:rsidRPr="009D6572">
        <w:rPr>
          <w:lang w:val="es-ES"/>
        </w:rPr>
        <w:t xml:space="preserve"> subsanadas</w:t>
      </w:r>
      <w:r w:rsidR="00113A61" w:rsidRPr="009D6572">
        <w:rPr>
          <w:lang w:val="es-ES"/>
        </w:rPr>
        <w:t>. Habiéndose solventado las observaciones, e</w:t>
      </w:r>
      <w:r w:rsidR="00BF6D56" w:rsidRPr="009D6572">
        <w:rPr>
          <w:lang w:val="es-ES"/>
        </w:rPr>
        <w:t>l CSSP se encuentra listo para someterse a</w:t>
      </w:r>
      <w:r w:rsidR="00113A61" w:rsidRPr="009D6572">
        <w:rPr>
          <w:lang w:val="es-ES"/>
        </w:rPr>
        <w:t>l</w:t>
      </w:r>
      <w:r w:rsidR="00100D12" w:rsidRPr="009D6572">
        <w:rPr>
          <w:lang w:val="es-ES"/>
        </w:rPr>
        <w:t xml:space="preserve"> </w:t>
      </w:r>
      <w:r w:rsidR="00113A61" w:rsidRPr="009D6572">
        <w:rPr>
          <w:lang w:val="es-ES"/>
        </w:rPr>
        <w:t xml:space="preserve">proceso de acreditación ante </w:t>
      </w:r>
      <w:r w:rsidR="00BF6D56" w:rsidRPr="009D6572">
        <w:rPr>
          <w:lang w:val="es-ES"/>
        </w:rPr>
        <w:t>el Organismo Salvadoreño de Acreditación (OSA).</w:t>
      </w:r>
    </w:p>
    <w:p w:rsidR="00BF6D56" w:rsidRPr="009D6572" w:rsidRDefault="00BF6D56" w:rsidP="00BF6D56">
      <w:pPr>
        <w:spacing w:after="200" w:line="240" w:lineRule="atLeast"/>
        <w:contextualSpacing/>
        <w:rPr>
          <w:lang w:val="es-ES"/>
        </w:rPr>
      </w:pPr>
    </w:p>
    <w:p w:rsidR="00BF6D56" w:rsidRPr="009D6572" w:rsidRDefault="00BF6D56" w:rsidP="00BF6D56">
      <w:pPr>
        <w:spacing w:after="200" w:line="240" w:lineRule="atLeast"/>
        <w:contextualSpacing/>
        <w:rPr>
          <w:b/>
          <w:bCs/>
          <w:u w:val="single"/>
          <w:lang w:val="es-ES"/>
        </w:rPr>
      </w:pPr>
      <w:r w:rsidRPr="009D6572">
        <w:rPr>
          <w:b/>
          <w:bCs/>
          <w:u w:val="single"/>
          <w:lang w:val="es-ES"/>
        </w:rPr>
        <w:t>Auditoria de Buenas Prácticas Clínicas</w:t>
      </w:r>
    </w:p>
    <w:p w:rsidR="00BF6D56" w:rsidRPr="009D6572" w:rsidRDefault="00BF6D56" w:rsidP="00BF6D56">
      <w:pPr>
        <w:spacing w:after="200" w:line="240" w:lineRule="atLeast"/>
        <w:contextualSpacing/>
        <w:rPr>
          <w:lang w:val="es-ES"/>
        </w:rPr>
      </w:pPr>
    </w:p>
    <w:p w:rsidR="0037270F" w:rsidRPr="009D6572" w:rsidRDefault="00BF6D56" w:rsidP="00BF6D56">
      <w:pPr>
        <w:rPr>
          <w:lang w:val="es-ES"/>
        </w:rPr>
      </w:pPr>
      <w:r w:rsidRPr="009D6572">
        <w:rPr>
          <w:lang w:val="es-ES"/>
        </w:rPr>
        <w:t>El Consejo Superior de Salud Pública a solicitud del Comité Nacional de Ética de Investigación en Salud</w:t>
      </w:r>
      <w:r w:rsidR="0037270F" w:rsidRPr="009D6572">
        <w:rPr>
          <w:lang w:val="es-ES"/>
        </w:rPr>
        <w:t>, bajo la coordinación</w:t>
      </w:r>
      <w:r w:rsidR="00826D30" w:rsidRPr="009D6572">
        <w:rPr>
          <w:lang w:val="es-ES"/>
        </w:rPr>
        <w:t xml:space="preserve"> </w:t>
      </w:r>
      <w:r w:rsidR="0037270F" w:rsidRPr="009D6572">
        <w:rPr>
          <w:lang w:val="es-ES"/>
        </w:rPr>
        <w:t xml:space="preserve">de la Unidad de Gestión de la Calidad, realiza auditorías </w:t>
      </w:r>
      <w:r w:rsidRPr="009D6572">
        <w:rPr>
          <w:lang w:val="es-ES"/>
        </w:rPr>
        <w:t>a los estableci</w:t>
      </w:r>
      <w:r w:rsidR="0037270F" w:rsidRPr="009D6572">
        <w:rPr>
          <w:lang w:val="es-ES"/>
        </w:rPr>
        <w:t>mientos en los que se desarrolla</w:t>
      </w:r>
      <w:r w:rsidRPr="009D6572">
        <w:rPr>
          <w:lang w:val="es-ES"/>
        </w:rPr>
        <w:t>n estudio</w:t>
      </w:r>
      <w:r w:rsidR="0037270F" w:rsidRPr="009D6572">
        <w:rPr>
          <w:lang w:val="es-ES"/>
        </w:rPr>
        <w:t>s de investigación a moléculas</w:t>
      </w:r>
      <w:r w:rsidR="00FD7DFA" w:rsidRPr="009D6572">
        <w:rPr>
          <w:lang w:val="es-ES"/>
        </w:rPr>
        <w:t xml:space="preserve"> de nuevos medicamentos</w:t>
      </w:r>
      <w:r w:rsidR="0037270F" w:rsidRPr="009D6572">
        <w:rPr>
          <w:lang w:val="es-ES"/>
        </w:rPr>
        <w:t>.</w:t>
      </w:r>
      <w:r w:rsidR="00826D30" w:rsidRPr="009D6572">
        <w:rPr>
          <w:lang w:val="es-ES"/>
        </w:rPr>
        <w:t xml:space="preserve"> </w:t>
      </w:r>
      <w:r w:rsidR="0037270F" w:rsidRPr="009D6572">
        <w:rPr>
          <w:lang w:val="es-ES"/>
        </w:rPr>
        <w:t xml:space="preserve">Validando al mismo tiempo la documentación relacionada con el proceso de Auditorias, emitiendo </w:t>
      </w:r>
      <w:r w:rsidRPr="009D6572">
        <w:rPr>
          <w:lang w:val="es-ES"/>
        </w:rPr>
        <w:t>el certificad</w:t>
      </w:r>
      <w:r w:rsidR="0037270F" w:rsidRPr="009D6572">
        <w:rPr>
          <w:lang w:val="es-ES"/>
        </w:rPr>
        <w:t>o de Buenas Prácticas Clínicas.</w:t>
      </w:r>
    </w:p>
    <w:p w:rsidR="00041494" w:rsidRPr="009D6572" w:rsidRDefault="00041494" w:rsidP="00BF6D56">
      <w:pPr>
        <w:rPr>
          <w:szCs w:val="24"/>
          <w:lang w:val="es-ES"/>
        </w:rPr>
      </w:pPr>
    </w:p>
    <w:p w:rsidR="00041494" w:rsidRPr="009D6572" w:rsidRDefault="00041494" w:rsidP="00BF6D56">
      <w:pPr>
        <w:rPr>
          <w:szCs w:val="24"/>
          <w:lang w:val="es-ES"/>
        </w:rPr>
      </w:pPr>
    </w:p>
    <w:p w:rsidR="00BF6D56" w:rsidRPr="009D6572" w:rsidRDefault="00E03F1E" w:rsidP="00E03F1E">
      <w:pPr>
        <w:spacing w:after="200" w:line="240" w:lineRule="atLeast"/>
        <w:ind w:left="708" w:firstLine="708"/>
        <w:contextualSpacing/>
        <w:rPr>
          <w:b/>
          <w:bCs/>
          <w:szCs w:val="24"/>
          <w:u w:val="single"/>
          <w:lang w:val="es-ES"/>
        </w:rPr>
      </w:pPr>
      <w:r w:rsidRPr="009D6572">
        <w:rPr>
          <w:noProof/>
          <w:lang w:eastAsia="es-SV"/>
        </w:rPr>
        <w:drawing>
          <wp:inline distT="0" distB="0" distL="0" distR="0" wp14:anchorId="6D380009" wp14:editId="186646F8">
            <wp:extent cx="3433229" cy="1933575"/>
            <wp:effectExtent l="19050" t="0" r="0" b="0"/>
            <wp:docPr id="8" name="Imagen 1" descr="cid:image001.png@01D40F91.7C7FC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40F91.7C7FC590"/>
                    <pic:cNvPicPr>
                      <a:picLocks noChangeAspect="1" noChangeArrowheads="1"/>
                    </pic:cNvPicPr>
                  </pic:nvPicPr>
                  <pic:blipFill>
                    <a:blip r:embed="rId36" r:link="rId37" cstate="print"/>
                    <a:srcRect/>
                    <a:stretch>
                      <a:fillRect/>
                    </a:stretch>
                  </pic:blipFill>
                  <pic:spPr bwMode="auto">
                    <a:xfrm>
                      <a:off x="0" y="0"/>
                      <a:ext cx="3440597" cy="1937724"/>
                    </a:xfrm>
                    <a:prstGeom prst="rect">
                      <a:avLst/>
                    </a:prstGeom>
                    <a:noFill/>
                    <a:ln w="9525">
                      <a:noFill/>
                      <a:miter lim="800000"/>
                      <a:headEnd/>
                      <a:tailEnd/>
                    </a:ln>
                  </pic:spPr>
                </pic:pic>
              </a:graphicData>
            </a:graphic>
          </wp:inline>
        </w:drawing>
      </w:r>
    </w:p>
    <w:p w:rsidR="00BF6D56" w:rsidRPr="009D6572" w:rsidRDefault="00BF6D56" w:rsidP="00F54818">
      <w:pPr>
        <w:spacing w:after="200" w:line="240" w:lineRule="atLeast"/>
        <w:contextualSpacing/>
        <w:rPr>
          <w:b/>
          <w:bCs/>
          <w:szCs w:val="24"/>
          <w:u w:val="single"/>
          <w:lang w:val="es-ES"/>
        </w:rPr>
      </w:pPr>
    </w:p>
    <w:p w:rsidR="00BF6D56" w:rsidRPr="009D6572" w:rsidRDefault="00BF6D56" w:rsidP="00F54818">
      <w:pPr>
        <w:spacing w:after="200" w:line="240" w:lineRule="atLeast"/>
        <w:contextualSpacing/>
        <w:rPr>
          <w:b/>
          <w:bCs/>
          <w:szCs w:val="24"/>
          <w:u w:val="single"/>
          <w:lang w:val="es-ES"/>
        </w:rPr>
      </w:pPr>
    </w:p>
    <w:p w:rsidR="0035411E" w:rsidRPr="009D6572" w:rsidRDefault="0035411E" w:rsidP="00F54818">
      <w:pPr>
        <w:spacing w:after="200" w:line="240" w:lineRule="atLeast"/>
        <w:contextualSpacing/>
        <w:rPr>
          <w:b/>
          <w:bCs/>
          <w:szCs w:val="24"/>
          <w:u w:val="single"/>
          <w:lang w:val="es-ES"/>
        </w:rPr>
      </w:pPr>
    </w:p>
    <w:p w:rsidR="00BF6D56" w:rsidRPr="009D6572" w:rsidRDefault="00BF6D56" w:rsidP="00F54818">
      <w:pPr>
        <w:spacing w:after="200" w:line="240" w:lineRule="atLeast"/>
        <w:contextualSpacing/>
        <w:rPr>
          <w:b/>
          <w:bCs/>
          <w:szCs w:val="24"/>
          <w:u w:val="single"/>
          <w:lang w:val="es-ES"/>
        </w:rPr>
      </w:pPr>
    </w:p>
    <w:p w:rsidR="00F54818" w:rsidRPr="009D6572" w:rsidRDefault="00F54818" w:rsidP="00F54818">
      <w:pPr>
        <w:spacing w:after="200" w:line="240" w:lineRule="atLeast"/>
        <w:contextualSpacing/>
        <w:rPr>
          <w:szCs w:val="24"/>
          <w:lang w:val="es-ES"/>
        </w:rPr>
      </w:pPr>
    </w:p>
    <w:p w:rsidR="00F86A7E" w:rsidRPr="009D6572" w:rsidRDefault="00D16C0B" w:rsidP="00E860D9">
      <w:pPr>
        <w:pStyle w:val="Ttulo2"/>
      </w:pPr>
      <w:bookmarkStart w:id="35" w:name="_Toc522109527"/>
      <w:bookmarkStart w:id="36" w:name="_Toc531872491"/>
      <w:r w:rsidRPr="009D6572">
        <w:lastRenderedPageBreak/>
        <w:t xml:space="preserve">5. </w:t>
      </w:r>
      <w:r w:rsidR="00685CD0" w:rsidRPr="009D6572">
        <w:t>Regularización de establecimientos de salud del sector privado</w:t>
      </w:r>
      <w:bookmarkEnd w:id="35"/>
      <w:bookmarkEnd w:id="36"/>
    </w:p>
    <w:p w:rsidR="00F86A7E" w:rsidRPr="009D6572" w:rsidRDefault="00F86A7E" w:rsidP="00F86A7E">
      <w:pPr>
        <w:pStyle w:val="Sinespaciado"/>
        <w:jc w:val="center"/>
        <w:rPr>
          <w:rFonts w:ascii="Arial Narrow" w:hAnsi="Arial Narrow"/>
        </w:rPr>
      </w:pPr>
    </w:p>
    <w:p w:rsidR="00F21920" w:rsidRPr="009D6572" w:rsidRDefault="00F21920" w:rsidP="00E25928">
      <w:r w:rsidRPr="009D6572">
        <w:t>C</w:t>
      </w:r>
      <w:r w:rsidR="00E25928" w:rsidRPr="009D6572">
        <w:t xml:space="preserve">on el fin de </w:t>
      </w:r>
      <w:r w:rsidRPr="009D6572">
        <w:t>facilitar</w:t>
      </w:r>
      <w:r w:rsidR="00E25928" w:rsidRPr="009D6572">
        <w:t xml:space="preserve"> </w:t>
      </w:r>
      <w:r w:rsidRPr="009D6572">
        <w:t xml:space="preserve">a los usuarios el </w:t>
      </w:r>
      <w:r w:rsidR="00E25928" w:rsidRPr="009D6572">
        <w:t>registro</w:t>
      </w:r>
      <w:r w:rsidRPr="009D6572">
        <w:t xml:space="preserve"> de los establecimientos de salud mediante el  procedimiento especial</w:t>
      </w:r>
      <w:r w:rsidR="0035411E" w:rsidRPr="009D6572">
        <w:t xml:space="preserve">, </w:t>
      </w:r>
      <w:r w:rsidR="00E25928" w:rsidRPr="009D6572">
        <w:t xml:space="preserve">se </w:t>
      </w:r>
      <w:r w:rsidR="009036FB" w:rsidRPr="009D6572">
        <w:t>realizó</w:t>
      </w:r>
      <w:r w:rsidR="00E25928" w:rsidRPr="009D6572">
        <w:t xml:space="preserve"> una jornada para la Regularización de Establecimientos de Salud del sector privado, los </w:t>
      </w:r>
      <w:r w:rsidR="0035411E" w:rsidRPr="009D6572">
        <w:t>días 23 y 24 de febrero de 2017</w:t>
      </w:r>
      <w:r w:rsidR="00E25928" w:rsidRPr="009D6572">
        <w:t xml:space="preserve"> en la ciudad de San Miguel</w:t>
      </w:r>
      <w:r w:rsidR="0035411E" w:rsidRPr="009D6572">
        <w:t>, lográndose  inscribir 32 establecimientos</w:t>
      </w:r>
    </w:p>
    <w:p w:rsidR="00F21920" w:rsidRPr="009D6572" w:rsidRDefault="0035411E" w:rsidP="00F21920">
      <w:r w:rsidRPr="009D6572">
        <w:t>Se realizaron</w:t>
      </w:r>
      <w:r w:rsidR="00F21920" w:rsidRPr="009D6572">
        <w:t xml:space="preserve"> publicaciones en la página web, periódicos de mayor circulación y redes sociales informando sobre las distintas prórrogas otorgadas para la regularización de los establecimientos de salud</w:t>
      </w:r>
      <w:r w:rsidRPr="009D6572">
        <w:t xml:space="preserve"> mediante el procedimiento especial</w:t>
      </w:r>
      <w:r w:rsidR="00F21920" w:rsidRPr="009D6572">
        <w:t>.</w:t>
      </w:r>
      <w:r w:rsidR="00220CB6" w:rsidRPr="009D6572">
        <w:t xml:space="preserve"> Lográndose al final del año la </w:t>
      </w:r>
      <w:r w:rsidR="00C1731D" w:rsidRPr="009D6572">
        <w:t>regulariza</w:t>
      </w:r>
      <w:r w:rsidR="00220CB6" w:rsidRPr="009D6572">
        <w:t>ción de 582 establecimientos.</w:t>
      </w:r>
    </w:p>
    <w:p w:rsidR="00F21920" w:rsidRPr="009D6572" w:rsidRDefault="00F21920" w:rsidP="00E25928"/>
    <w:p w:rsidR="00901F98" w:rsidRPr="009D6572" w:rsidRDefault="00901F98" w:rsidP="00E25928"/>
    <w:p w:rsidR="00901F98" w:rsidRPr="009D6572" w:rsidRDefault="00901F98" w:rsidP="00E25928"/>
    <w:p w:rsidR="00901F98" w:rsidRPr="009D6572" w:rsidRDefault="00901F98" w:rsidP="00E25928"/>
    <w:p w:rsidR="006B4FD1" w:rsidRPr="009D6572" w:rsidRDefault="001C34F1" w:rsidP="00901F98">
      <w:pPr>
        <w:ind w:firstLine="708"/>
      </w:pPr>
      <w:r w:rsidRPr="009D6572">
        <w:rPr>
          <w:noProof/>
          <w:lang w:eastAsia="es-SV"/>
        </w:rPr>
        <w:drawing>
          <wp:inline distT="0" distB="0" distL="0" distR="0" wp14:anchorId="26BD4893" wp14:editId="4695F6E2">
            <wp:extent cx="4567030" cy="2749826"/>
            <wp:effectExtent l="19050" t="0" r="24020" b="0"/>
            <wp:docPr id="6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B4FD1" w:rsidRPr="009D6572" w:rsidRDefault="00EA491A" w:rsidP="008F5380">
      <w:pPr>
        <w:rPr>
          <w:sz w:val="18"/>
          <w:szCs w:val="18"/>
        </w:rPr>
      </w:pPr>
      <w:r w:rsidRPr="009D6572">
        <w:rPr>
          <w:sz w:val="18"/>
          <w:szCs w:val="18"/>
        </w:rPr>
        <w:t>Fuente: Unidad de Registro de Establecimientos de Salud</w:t>
      </w:r>
    </w:p>
    <w:p w:rsidR="0033031F" w:rsidRPr="009D6572" w:rsidRDefault="0033031F" w:rsidP="001F07C7">
      <w:pPr>
        <w:jc w:val="center"/>
        <w:rPr>
          <w:sz w:val="36"/>
          <w:highlight w:val="yellow"/>
        </w:rPr>
      </w:pPr>
    </w:p>
    <w:p w:rsidR="0033031F" w:rsidRPr="009D6572" w:rsidRDefault="0033031F" w:rsidP="001F07C7">
      <w:pPr>
        <w:jc w:val="center"/>
        <w:rPr>
          <w:sz w:val="36"/>
          <w:highlight w:val="yellow"/>
        </w:rPr>
      </w:pPr>
    </w:p>
    <w:p w:rsidR="0033031F" w:rsidRPr="009D6572" w:rsidRDefault="0033031F" w:rsidP="00AE4351">
      <w:pPr>
        <w:rPr>
          <w:sz w:val="36"/>
          <w:highlight w:val="yellow"/>
        </w:rPr>
      </w:pPr>
    </w:p>
    <w:p w:rsidR="0033031F" w:rsidRPr="009D6572" w:rsidRDefault="0033031F" w:rsidP="001F07C7">
      <w:pPr>
        <w:jc w:val="center"/>
        <w:rPr>
          <w:sz w:val="36"/>
          <w:highlight w:val="yellow"/>
        </w:rPr>
      </w:pPr>
    </w:p>
    <w:p w:rsidR="00A05FAF" w:rsidRPr="009D6572" w:rsidRDefault="00A05FAF" w:rsidP="001F07C7">
      <w:pPr>
        <w:jc w:val="center"/>
        <w:rPr>
          <w:sz w:val="48"/>
          <w:szCs w:val="48"/>
        </w:rPr>
      </w:pPr>
    </w:p>
    <w:p w:rsidR="00A05FAF" w:rsidRPr="009D6572" w:rsidRDefault="00A05FAF" w:rsidP="001F07C7">
      <w:pPr>
        <w:jc w:val="center"/>
        <w:rPr>
          <w:sz w:val="48"/>
          <w:szCs w:val="48"/>
        </w:rPr>
      </w:pPr>
    </w:p>
    <w:p w:rsidR="0058430B" w:rsidRPr="009D6572" w:rsidRDefault="0058430B" w:rsidP="0058430B"/>
    <w:p w:rsidR="00901F98" w:rsidRPr="009D6572" w:rsidRDefault="00901F98" w:rsidP="0058430B"/>
    <w:p w:rsidR="00901F98" w:rsidRPr="009D6572" w:rsidRDefault="00901F98" w:rsidP="0058430B"/>
    <w:p w:rsidR="005577FD" w:rsidRPr="009D6572" w:rsidRDefault="005577FD" w:rsidP="0032178A">
      <w:pPr>
        <w:pStyle w:val="Ttulo1"/>
      </w:pPr>
    </w:p>
    <w:p w:rsidR="00697288" w:rsidRPr="009D6572" w:rsidRDefault="0032178A" w:rsidP="005961B3">
      <w:pPr>
        <w:pStyle w:val="Ttulo1"/>
      </w:pPr>
      <w:bookmarkStart w:id="37" w:name="_Toc522109528"/>
      <w:bookmarkStart w:id="38" w:name="_Toc531872492"/>
      <w:r w:rsidRPr="009D6572">
        <w:t>CAPÍTULO IV</w:t>
      </w:r>
      <w:bookmarkStart w:id="39" w:name="_Toc522109529"/>
      <w:bookmarkEnd w:id="37"/>
      <w:r w:rsidR="005961B3">
        <w:br/>
      </w:r>
      <w:r w:rsidRPr="009D6572">
        <w:t>SANCIONES POR INFRACCIONES CONTRA LA SALUD</w:t>
      </w:r>
      <w:bookmarkEnd w:id="38"/>
      <w:bookmarkEnd w:id="39"/>
    </w:p>
    <w:p w:rsidR="0033031F" w:rsidRPr="009D6572" w:rsidRDefault="0033031F" w:rsidP="00363162"/>
    <w:p w:rsidR="0033031F" w:rsidRPr="009D6572" w:rsidRDefault="0033031F" w:rsidP="0033031F">
      <w:pPr>
        <w:jc w:val="center"/>
        <w:rPr>
          <w:sz w:val="36"/>
          <w:highlight w:val="yellow"/>
        </w:rPr>
      </w:pPr>
    </w:p>
    <w:p w:rsidR="0033031F" w:rsidRPr="009D6572" w:rsidRDefault="0033031F" w:rsidP="0033031F">
      <w:pPr>
        <w:jc w:val="center"/>
        <w:rPr>
          <w:sz w:val="36"/>
          <w:highlight w:val="yellow"/>
        </w:rPr>
      </w:pPr>
    </w:p>
    <w:p w:rsidR="0033031F" w:rsidRPr="009D6572" w:rsidRDefault="0033031F" w:rsidP="0033031F">
      <w:pPr>
        <w:jc w:val="center"/>
        <w:rPr>
          <w:sz w:val="36"/>
          <w:highlight w:val="yellow"/>
        </w:rPr>
      </w:pPr>
    </w:p>
    <w:p w:rsidR="0033031F" w:rsidRPr="009D6572" w:rsidRDefault="0033031F" w:rsidP="0033031F">
      <w:pPr>
        <w:jc w:val="center"/>
        <w:rPr>
          <w:sz w:val="36"/>
          <w:highlight w:val="yellow"/>
        </w:rPr>
      </w:pPr>
    </w:p>
    <w:p w:rsidR="0033031F" w:rsidRPr="009D6572" w:rsidRDefault="0033031F" w:rsidP="0033031F">
      <w:pPr>
        <w:rPr>
          <w:sz w:val="36"/>
        </w:rPr>
      </w:pPr>
    </w:p>
    <w:p w:rsidR="00C4771F" w:rsidRPr="009D6572" w:rsidRDefault="00C4771F" w:rsidP="0033031F">
      <w:pPr>
        <w:rPr>
          <w:sz w:val="36"/>
        </w:rPr>
      </w:pPr>
    </w:p>
    <w:p w:rsidR="005577FD" w:rsidRPr="009D6572" w:rsidRDefault="005577FD" w:rsidP="0033031F">
      <w:pPr>
        <w:rPr>
          <w:sz w:val="36"/>
        </w:rPr>
      </w:pPr>
    </w:p>
    <w:p w:rsidR="00D43142" w:rsidRPr="009D6572" w:rsidRDefault="00D43142" w:rsidP="0033031F">
      <w:pPr>
        <w:rPr>
          <w:sz w:val="36"/>
        </w:rPr>
      </w:pPr>
    </w:p>
    <w:p w:rsidR="00D43142" w:rsidRPr="009D6572" w:rsidRDefault="00D43142" w:rsidP="0033031F">
      <w:pPr>
        <w:rPr>
          <w:sz w:val="36"/>
        </w:rPr>
      </w:pPr>
    </w:p>
    <w:p w:rsidR="00D96AFE" w:rsidRDefault="00D96AFE">
      <w:pPr>
        <w:spacing w:after="0" w:line="240" w:lineRule="auto"/>
        <w:jc w:val="left"/>
        <w:rPr>
          <w:sz w:val="36"/>
        </w:rPr>
      </w:pPr>
      <w:r>
        <w:rPr>
          <w:sz w:val="36"/>
        </w:rPr>
        <w:br w:type="page"/>
      </w:r>
    </w:p>
    <w:p w:rsidR="00D43142" w:rsidRPr="009D6572" w:rsidRDefault="00D43142" w:rsidP="0033031F">
      <w:pPr>
        <w:rPr>
          <w:sz w:val="36"/>
        </w:rPr>
      </w:pPr>
    </w:p>
    <w:p w:rsidR="0033031F" w:rsidRPr="009D6572" w:rsidRDefault="00D16C0B" w:rsidP="00E860D9">
      <w:pPr>
        <w:pStyle w:val="Ttulo2"/>
      </w:pPr>
      <w:bookmarkStart w:id="40" w:name="_Toc522109530"/>
      <w:bookmarkStart w:id="41" w:name="_Toc531872493"/>
      <w:r w:rsidRPr="009D6572">
        <w:t xml:space="preserve">1. </w:t>
      </w:r>
      <w:r w:rsidR="00B44224" w:rsidRPr="009D6572">
        <w:rPr>
          <w:shd w:val="clear" w:color="auto" w:fill="FFFFFF" w:themeFill="background1"/>
        </w:rPr>
        <w:t>Procesos Sancionatorios durante el año 201</w:t>
      </w:r>
      <w:r w:rsidR="00837D2F" w:rsidRPr="009D6572">
        <w:rPr>
          <w:shd w:val="clear" w:color="auto" w:fill="FFFFFF" w:themeFill="background1"/>
        </w:rPr>
        <w:t>7</w:t>
      </w:r>
      <w:bookmarkEnd w:id="40"/>
      <w:bookmarkEnd w:id="41"/>
    </w:p>
    <w:p w:rsidR="0033031F" w:rsidRPr="009D6572" w:rsidRDefault="0033031F" w:rsidP="00363162"/>
    <w:p w:rsidR="003F24C8" w:rsidRPr="009D6572" w:rsidRDefault="00363162" w:rsidP="0033031F">
      <w:r w:rsidRPr="009D6572">
        <w:t xml:space="preserve">Como parte de las funciones de vigilancia y </w:t>
      </w:r>
      <w:r w:rsidR="0021095D" w:rsidRPr="009D6572">
        <w:t>c</w:t>
      </w:r>
      <w:r w:rsidRPr="009D6572">
        <w:t xml:space="preserve">ontrol </w:t>
      </w:r>
      <w:r w:rsidR="00837D2F" w:rsidRPr="009D6572">
        <w:t>a</w:t>
      </w:r>
      <w:r w:rsidRPr="009D6572">
        <w:t xml:space="preserve"> establecimientos </w:t>
      </w:r>
      <w:r w:rsidR="00837D2F" w:rsidRPr="009D6572">
        <w:t xml:space="preserve">y a profesionales </w:t>
      </w:r>
      <w:r w:rsidRPr="009D6572">
        <w:t xml:space="preserve">de </w:t>
      </w:r>
      <w:r w:rsidR="00837D2F" w:rsidRPr="009D6572">
        <w:t xml:space="preserve">la </w:t>
      </w:r>
      <w:r w:rsidR="00A26A61" w:rsidRPr="009D6572">
        <w:t>s</w:t>
      </w:r>
      <w:r w:rsidR="00837D2F" w:rsidRPr="009D6572">
        <w:t>alud</w:t>
      </w:r>
      <w:r w:rsidRPr="009D6572">
        <w:t>, el Consejo Superior de Salud Pública realizó procesos administrativos sancionatorios, ya sea por denuncias de ciudadanos o por incumplimientos a Requerimientos Técnicos Administrativos</w:t>
      </w:r>
      <w:r w:rsidR="003F24C8" w:rsidRPr="009D6572">
        <w:t>.</w:t>
      </w:r>
    </w:p>
    <w:p w:rsidR="0057534B" w:rsidRPr="009D6572" w:rsidRDefault="003F24C8" w:rsidP="00837D2F">
      <w:r w:rsidRPr="009D6572">
        <w:t>L</w:t>
      </w:r>
      <w:r w:rsidR="00363162" w:rsidRPr="009D6572">
        <w:t>as Juntas de Vigilancia instruyeron procesos a profesionales por haber cometido infr</w:t>
      </w:r>
      <w:r w:rsidRPr="009D6572">
        <w:t xml:space="preserve">acciones </w:t>
      </w:r>
      <w:r w:rsidR="00C514E6" w:rsidRPr="009D6572">
        <w:t>reguladas en</w:t>
      </w:r>
      <w:r w:rsidR="00635090" w:rsidRPr="009D6572">
        <w:t xml:space="preserve"> contra de la salud</w:t>
      </w:r>
      <w:r w:rsidRPr="009D6572">
        <w:t>.</w:t>
      </w:r>
      <w:r w:rsidR="00837D2F" w:rsidRPr="009D6572">
        <w:t xml:space="preserve"> El detalle se muestra a continuación:</w:t>
      </w:r>
    </w:p>
    <w:p w:rsidR="00901F98" w:rsidRPr="009D6572" w:rsidRDefault="00901F98" w:rsidP="00837D2F"/>
    <w:tbl>
      <w:tblPr>
        <w:tblStyle w:val="Cuadrculamedia3-nfasis1"/>
        <w:tblW w:w="0" w:type="auto"/>
        <w:tblLook w:val="04A0" w:firstRow="1" w:lastRow="0" w:firstColumn="1" w:lastColumn="0" w:noHBand="0" w:noVBand="1"/>
      </w:tblPr>
      <w:tblGrid>
        <w:gridCol w:w="1460"/>
        <w:gridCol w:w="1453"/>
        <w:gridCol w:w="1475"/>
        <w:gridCol w:w="1466"/>
        <w:gridCol w:w="1507"/>
        <w:gridCol w:w="1693"/>
      </w:tblGrid>
      <w:tr w:rsidR="00677E78" w:rsidRPr="009D6572" w:rsidTr="00D9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677E78" w:rsidRPr="009D6572" w:rsidRDefault="00677E78" w:rsidP="005E1323">
            <w:pPr>
              <w:spacing w:after="0" w:line="240" w:lineRule="auto"/>
              <w:jc w:val="center"/>
              <w:rPr>
                <w:noProof/>
                <w:lang w:eastAsia="es-SV"/>
              </w:rPr>
            </w:pPr>
            <w:r w:rsidRPr="009D6572">
              <w:rPr>
                <w:noProof/>
                <w:lang w:eastAsia="es-SV"/>
              </w:rPr>
              <w:t>Junta de Vigilancia</w:t>
            </w:r>
          </w:p>
        </w:tc>
        <w:tc>
          <w:tcPr>
            <w:tcW w:w="1496" w:type="dxa"/>
          </w:tcPr>
          <w:p w:rsidR="00677E78" w:rsidRPr="009D6572" w:rsidRDefault="00677E78" w:rsidP="005E1323">
            <w:pPr>
              <w:spacing w:after="0" w:line="240" w:lineRule="auto"/>
              <w:jc w:val="center"/>
              <w:cnfStyle w:val="100000000000" w:firstRow="1" w:lastRow="0" w:firstColumn="0" w:lastColumn="0" w:oddVBand="0" w:evenVBand="0" w:oddHBand="0" w:evenHBand="0" w:firstRowFirstColumn="0" w:firstRowLastColumn="0" w:lastRowFirstColumn="0" w:lastRowLastColumn="0"/>
              <w:rPr>
                <w:noProof/>
                <w:lang w:eastAsia="es-SV"/>
              </w:rPr>
            </w:pPr>
            <w:r w:rsidRPr="009D6572">
              <w:rPr>
                <w:noProof/>
                <w:lang w:eastAsia="es-SV"/>
              </w:rPr>
              <w:t>Iniciados</w:t>
            </w:r>
          </w:p>
        </w:tc>
        <w:tc>
          <w:tcPr>
            <w:tcW w:w="1496" w:type="dxa"/>
          </w:tcPr>
          <w:p w:rsidR="00677E78" w:rsidRPr="009D6572" w:rsidRDefault="00677E78" w:rsidP="005E1323">
            <w:pPr>
              <w:spacing w:after="0" w:line="240" w:lineRule="auto"/>
              <w:jc w:val="center"/>
              <w:cnfStyle w:val="100000000000" w:firstRow="1" w:lastRow="0" w:firstColumn="0" w:lastColumn="0" w:oddVBand="0" w:evenVBand="0" w:oddHBand="0" w:evenHBand="0" w:firstRowFirstColumn="0" w:firstRowLastColumn="0" w:lastRowFirstColumn="0" w:lastRowLastColumn="0"/>
              <w:rPr>
                <w:noProof/>
                <w:lang w:eastAsia="es-SV"/>
              </w:rPr>
            </w:pPr>
            <w:r w:rsidRPr="009D6572">
              <w:rPr>
                <w:noProof/>
                <w:lang w:eastAsia="es-SV"/>
              </w:rPr>
              <w:t>Finalizados</w:t>
            </w:r>
          </w:p>
        </w:tc>
        <w:tc>
          <w:tcPr>
            <w:tcW w:w="1496" w:type="dxa"/>
          </w:tcPr>
          <w:p w:rsidR="00677E78" w:rsidRPr="009D6572" w:rsidRDefault="00677E78" w:rsidP="005E1323">
            <w:pPr>
              <w:spacing w:after="0" w:line="240" w:lineRule="auto"/>
              <w:jc w:val="center"/>
              <w:cnfStyle w:val="100000000000" w:firstRow="1" w:lastRow="0" w:firstColumn="0" w:lastColumn="0" w:oddVBand="0" w:evenVBand="0" w:oddHBand="0" w:evenHBand="0" w:firstRowFirstColumn="0" w:firstRowLastColumn="0" w:lastRowFirstColumn="0" w:lastRowLastColumn="0"/>
              <w:rPr>
                <w:noProof/>
                <w:lang w:eastAsia="es-SV"/>
              </w:rPr>
            </w:pPr>
            <w:r w:rsidRPr="009D6572">
              <w:rPr>
                <w:noProof/>
                <w:lang w:eastAsia="es-SV"/>
              </w:rPr>
              <w:t>Sanciones</w:t>
            </w:r>
          </w:p>
        </w:tc>
        <w:tc>
          <w:tcPr>
            <w:tcW w:w="1497" w:type="dxa"/>
          </w:tcPr>
          <w:p w:rsidR="00677E78" w:rsidRPr="009D6572" w:rsidRDefault="00677E78" w:rsidP="005E1323">
            <w:pPr>
              <w:spacing w:after="0" w:line="240" w:lineRule="auto"/>
              <w:jc w:val="center"/>
              <w:cnfStyle w:val="100000000000" w:firstRow="1" w:lastRow="0" w:firstColumn="0" w:lastColumn="0" w:oddVBand="0" w:evenVBand="0" w:oddHBand="0" w:evenHBand="0" w:firstRowFirstColumn="0" w:firstRowLastColumn="0" w:lastRowFirstColumn="0" w:lastRowLastColumn="0"/>
              <w:rPr>
                <w:noProof/>
                <w:lang w:eastAsia="es-SV"/>
              </w:rPr>
            </w:pPr>
            <w:r w:rsidRPr="009D6572">
              <w:rPr>
                <w:noProof/>
                <w:lang w:eastAsia="es-SV"/>
              </w:rPr>
              <w:t>Absoluciones</w:t>
            </w:r>
          </w:p>
        </w:tc>
        <w:tc>
          <w:tcPr>
            <w:tcW w:w="1497" w:type="dxa"/>
          </w:tcPr>
          <w:p w:rsidR="00677E78" w:rsidRPr="009D6572" w:rsidRDefault="00677E78" w:rsidP="005E1323">
            <w:pPr>
              <w:spacing w:after="0" w:line="240" w:lineRule="auto"/>
              <w:jc w:val="center"/>
              <w:cnfStyle w:val="100000000000" w:firstRow="1" w:lastRow="0" w:firstColumn="0" w:lastColumn="0" w:oddVBand="0" w:evenVBand="0" w:oddHBand="0" w:evenHBand="0" w:firstRowFirstColumn="0" w:firstRowLastColumn="0" w:lastRowFirstColumn="0" w:lastRowLastColumn="0"/>
              <w:rPr>
                <w:noProof/>
                <w:lang w:eastAsia="es-SV"/>
              </w:rPr>
            </w:pPr>
            <w:r w:rsidRPr="009D6572">
              <w:rPr>
                <w:noProof/>
                <w:lang w:eastAsia="es-SV"/>
              </w:rPr>
              <w:t>Investigaciones de Oficio</w:t>
            </w:r>
          </w:p>
        </w:tc>
      </w:tr>
      <w:tr w:rsidR="00677E78"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677E78" w:rsidRPr="009D6572" w:rsidRDefault="00677E78" w:rsidP="005E1323">
            <w:pPr>
              <w:spacing w:after="0" w:line="240" w:lineRule="auto"/>
              <w:jc w:val="center"/>
              <w:rPr>
                <w:noProof/>
                <w:lang w:eastAsia="es-SV"/>
              </w:rPr>
            </w:pPr>
            <w:r w:rsidRPr="009D6572">
              <w:rPr>
                <w:noProof/>
                <w:lang w:eastAsia="es-SV"/>
              </w:rPr>
              <w:t>JVPE</w:t>
            </w:r>
          </w:p>
        </w:tc>
        <w:tc>
          <w:tcPr>
            <w:tcW w:w="1496" w:type="dxa"/>
          </w:tcPr>
          <w:p w:rsidR="00677E78" w:rsidRPr="009D6572" w:rsidRDefault="00677E78"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11</w:t>
            </w:r>
          </w:p>
        </w:tc>
        <w:tc>
          <w:tcPr>
            <w:tcW w:w="1496" w:type="dxa"/>
          </w:tcPr>
          <w:p w:rsidR="00677E78" w:rsidRPr="009D6572" w:rsidRDefault="00677E78"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2</w:t>
            </w:r>
          </w:p>
        </w:tc>
        <w:tc>
          <w:tcPr>
            <w:tcW w:w="1496" w:type="dxa"/>
          </w:tcPr>
          <w:p w:rsidR="00677E78" w:rsidRPr="009D6572" w:rsidRDefault="00677E78"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4</w:t>
            </w:r>
          </w:p>
        </w:tc>
        <w:tc>
          <w:tcPr>
            <w:tcW w:w="1497" w:type="dxa"/>
          </w:tcPr>
          <w:p w:rsidR="00677E78" w:rsidRPr="009D6572" w:rsidRDefault="00677E78"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3</w:t>
            </w:r>
          </w:p>
        </w:tc>
        <w:tc>
          <w:tcPr>
            <w:tcW w:w="1497" w:type="dxa"/>
          </w:tcPr>
          <w:p w:rsidR="00677E78" w:rsidRPr="009D6572" w:rsidRDefault="00677E78"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3</w:t>
            </w:r>
          </w:p>
        </w:tc>
      </w:tr>
      <w:tr w:rsidR="00677E78" w:rsidRPr="009D6572" w:rsidTr="00D96AFE">
        <w:tc>
          <w:tcPr>
            <w:cnfStyle w:val="001000000000" w:firstRow="0" w:lastRow="0" w:firstColumn="1" w:lastColumn="0" w:oddVBand="0" w:evenVBand="0" w:oddHBand="0" w:evenHBand="0" w:firstRowFirstColumn="0" w:firstRowLastColumn="0" w:lastRowFirstColumn="0" w:lastRowLastColumn="0"/>
            <w:tcW w:w="1496" w:type="dxa"/>
          </w:tcPr>
          <w:p w:rsidR="00677E78" w:rsidRPr="009D6572" w:rsidRDefault="00FC7989" w:rsidP="005E1323">
            <w:pPr>
              <w:spacing w:after="0" w:line="240" w:lineRule="auto"/>
              <w:jc w:val="center"/>
              <w:rPr>
                <w:noProof/>
                <w:lang w:eastAsia="es-SV"/>
              </w:rPr>
            </w:pPr>
            <w:r w:rsidRPr="009D6572">
              <w:rPr>
                <w:noProof/>
                <w:lang w:eastAsia="es-SV"/>
              </w:rPr>
              <w:t>JVPLC</w:t>
            </w:r>
          </w:p>
        </w:tc>
        <w:tc>
          <w:tcPr>
            <w:tcW w:w="1496" w:type="dxa"/>
          </w:tcPr>
          <w:p w:rsidR="00677E78" w:rsidRPr="009D6572" w:rsidRDefault="009F2793"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8</w:t>
            </w:r>
          </w:p>
        </w:tc>
        <w:tc>
          <w:tcPr>
            <w:tcW w:w="1496" w:type="dxa"/>
          </w:tcPr>
          <w:p w:rsidR="00677E78" w:rsidRPr="009D6572" w:rsidRDefault="009F2793"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6</w:t>
            </w:r>
          </w:p>
        </w:tc>
        <w:tc>
          <w:tcPr>
            <w:tcW w:w="1496" w:type="dxa"/>
          </w:tcPr>
          <w:p w:rsidR="00677E78" w:rsidRPr="009D6572" w:rsidRDefault="009F2793"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1</w:t>
            </w:r>
          </w:p>
        </w:tc>
        <w:tc>
          <w:tcPr>
            <w:tcW w:w="1497" w:type="dxa"/>
          </w:tcPr>
          <w:p w:rsidR="00677E78" w:rsidRPr="009D6572" w:rsidRDefault="009F2793"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6</w:t>
            </w:r>
          </w:p>
        </w:tc>
        <w:tc>
          <w:tcPr>
            <w:tcW w:w="1497" w:type="dxa"/>
          </w:tcPr>
          <w:p w:rsidR="00677E78" w:rsidRPr="009D6572" w:rsidRDefault="009F2793"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1</w:t>
            </w:r>
          </w:p>
        </w:tc>
      </w:tr>
      <w:tr w:rsidR="00677E78"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677E78" w:rsidRPr="009D6572" w:rsidRDefault="00FC7989" w:rsidP="005E1323">
            <w:pPr>
              <w:spacing w:after="0" w:line="240" w:lineRule="auto"/>
              <w:jc w:val="center"/>
              <w:rPr>
                <w:noProof/>
                <w:lang w:eastAsia="es-SV"/>
              </w:rPr>
            </w:pPr>
            <w:r w:rsidRPr="009D6572">
              <w:rPr>
                <w:noProof/>
                <w:lang w:eastAsia="es-SV"/>
              </w:rPr>
              <w:t>JVPM</w:t>
            </w:r>
          </w:p>
        </w:tc>
        <w:tc>
          <w:tcPr>
            <w:tcW w:w="1496" w:type="dxa"/>
          </w:tcPr>
          <w:p w:rsidR="00677E78" w:rsidRPr="009D6572" w:rsidRDefault="00FC7989"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62</w:t>
            </w:r>
          </w:p>
        </w:tc>
        <w:tc>
          <w:tcPr>
            <w:tcW w:w="1496" w:type="dxa"/>
          </w:tcPr>
          <w:p w:rsidR="00677E78" w:rsidRPr="009D6572" w:rsidRDefault="00FC7989"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3</w:t>
            </w:r>
          </w:p>
        </w:tc>
        <w:tc>
          <w:tcPr>
            <w:tcW w:w="1496" w:type="dxa"/>
          </w:tcPr>
          <w:p w:rsidR="00677E78" w:rsidRPr="009D6572" w:rsidRDefault="00677E78"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p>
        </w:tc>
        <w:tc>
          <w:tcPr>
            <w:tcW w:w="1497" w:type="dxa"/>
          </w:tcPr>
          <w:p w:rsidR="00677E78" w:rsidRPr="009D6572" w:rsidRDefault="00677E78"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p>
        </w:tc>
        <w:tc>
          <w:tcPr>
            <w:tcW w:w="1497" w:type="dxa"/>
          </w:tcPr>
          <w:p w:rsidR="00677E78" w:rsidRPr="009D6572" w:rsidRDefault="00677E78"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p>
        </w:tc>
      </w:tr>
      <w:tr w:rsidR="00677E78" w:rsidRPr="009D6572" w:rsidTr="00D96AFE">
        <w:tc>
          <w:tcPr>
            <w:cnfStyle w:val="001000000000" w:firstRow="0" w:lastRow="0" w:firstColumn="1" w:lastColumn="0" w:oddVBand="0" w:evenVBand="0" w:oddHBand="0" w:evenHBand="0" w:firstRowFirstColumn="0" w:firstRowLastColumn="0" w:lastRowFirstColumn="0" w:lastRowLastColumn="0"/>
            <w:tcW w:w="1496" w:type="dxa"/>
          </w:tcPr>
          <w:p w:rsidR="00677E78" w:rsidRPr="009D6572" w:rsidRDefault="00FC7989" w:rsidP="005E1323">
            <w:pPr>
              <w:spacing w:after="0" w:line="240" w:lineRule="auto"/>
              <w:jc w:val="center"/>
              <w:rPr>
                <w:noProof/>
                <w:lang w:eastAsia="es-SV"/>
              </w:rPr>
            </w:pPr>
            <w:r w:rsidRPr="009D6572">
              <w:rPr>
                <w:noProof/>
                <w:lang w:eastAsia="es-SV"/>
              </w:rPr>
              <w:t>JVPMV</w:t>
            </w:r>
          </w:p>
        </w:tc>
        <w:tc>
          <w:tcPr>
            <w:tcW w:w="1496" w:type="dxa"/>
          </w:tcPr>
          <w:p w:rsidR="00677E78" w:rsidRPr="009D6572" w:rsidRDefault="00FC7989"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15</w:t>
            </w:r>
          </w:p>
        </w:tc>
        <w:tc>
          <w:tcPr>
            <w:tcW w:w="1496" w:type="dxa"/>
          </w:tcPr>
          <w:p w:rsidR="00677E78" w:rsidRPr="009D6572" w:rsidRDefault="00FC7989"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11</w:t>
            </w:r>
          </w:p>
        </w:tc>
        <w:tc>
          <w:tcPr>
            <w:tcW w:w="1496" w:type="dxa"/>
          </w:tcPr>
          <w:p w:rsidR="00677E78" w:rsidRPr="009D6572" w:rsidRDefault="00FC7989"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3</w:t>
            </w:r>
          </w:p>
        </w:tc>
        <w:tc>
          <w:tcPr>
            <w:tcW w:w="1497" w:type="dxa"/>
          </w:tcPr>
          <w:p w:rsidR="00677E78" w:rsidRPr="009D6572" w:rsidRDefault="00FC7989"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0</w:t>
            </w:r>
          </w:p>
        </w:tc>
        <w:tc>
          <w:tcPr>
            <w:tcW w:w="1497" w:type="dxa"/>
          </w:tcPr>
          <w:p w:rsidR="00677E78" w:rsidRPr="009D6572" w:rsidRDefault="00FC7989"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7</w:t>
            </w:r>
          </w:p>
        </w:tc>
      </w:tr>
      <w:tr w:rsidR="00677E78"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677E78" w:rsidRPr="009D6572" w:rsidRDefault="00FC7989" w:rsidP="005E1323">
            <w:pPr>
              <w:spacing w:after="0" w:line="240" w:lineRule="auto"/>
              <w:jc w:val="center"/>
              <w:rPr>
                <w:noProof/>
                <w:lang w:eastAsia="es-SV"/>
              </w:rPr>
            </w:pPr>
            <w:r w:rsidRPr="009D6572">
              <w:rPr>
                <w:noProof/>
                <w:lang w:eastAsia="es-SV"/>
              </w:rPr>
              <w:t>JVPO</w:t>
            </w:r>
          </w:p>
        </w:tc>
        <w:tc>
          <w:tcPr>
            <w:tcW w:w="1496" w:type="dxa"/>
          </w:tcPr>
          <w:p w:rsidR="00677E78" w:rsidRPr="009D6572" w:rsidRDefault="00FC7989"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37</w:t>
            </w:r>
          </w:p>
        </w:tc>
        <w:tc>
          <w:tcPr>
            <w:tcW w:w="1496" w:type="dxa"/>
          </w:tcPr>
          <w:p w:rsidR="00677E78" w:rsidRPr="009D6572" w:rsidRDefault="00FC7989"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5</w:t>
            </w:r>
          </w:p>
        </w:tc>
        <w:tc>
          <w:tcPr>
            <w:tcW w:w="1496" w:type="dxa"/>
          </w:tcPr>
          <w:p w:rsidR="00677E78" w:rsidRPr="009D6572" w:rsidRDefault="00FC7989"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4</w:t>
            </w:r>
          </w:p>
        </w:tc>
        <w:tc>
          <w:tcPr>
            <w:tcW w:w="1497" w:type="dxa"/>
          </w:tcPr>
          <w:p w:rsidR="00677E78" w:rsidRPr="009D6572" w:rsidRDefault="00FC7989"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0</w:t>
            </w:r>
          </w:p>
        </w:tc>
        <w:tc>
          <w:tcPr>
            <w:tcW w:w="1497" w:type="dxa"/>
          </w:tcPr>
          <w:p w:rsidR="00677E78" w:rsidRPr="009D6572" w:rsidRDefault="00FC7989"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12</w:t>
            </w:r>
          </w:p>
        </w:tc>
      </w:tr>
      <w:tr w:rsidR="00677E78" w:rsidRPr="009D6572" w:rsidTr="00D96AFE">
        <w:tc>
          <w:tcPr>
            <w:cnfStyle w:val="001000000000" w:firstRow="0" w:lastRow="0" w:firstColumn="1" w:lastColumn="0" w:oddVBand="0" w:evenVBand="0" w:oddHBand="0" w:evenHBand="0" w:firstRowFirstColumn="0" w:firstRowLastColumn="0" w:lastRowFirstColumn="0" w:lastRowLastColumn="0"/>
            <w:tcW w:w="1496" w:type="dxa"/>
          </w:tcPr>
          <w:p w:rsidR="00677E78" w:rsidRPr="009D6572" w:rsidRDefault="00FC7989" w:rsidP="005E1323">
            <w:pPr>
              <w:spacing w:after="0" w:line="240" w:lineRule="auto"/>
              <w:jc w:val="center"/>
              <w:rPr>
                <w:noProof/>
                <w:lang w:eastAsia="es-SV"/>
              </w:rPr>
            </w:pPr>
            <w:r w:rsidRPr="009D6572">
              <w:rPr>
                <w:noProof/>
                <w:lang w:eastAsia="es-SV"/>
              </w:rPr>
              <w:t>JVPP</w:t>
            </w:r>
          </w:p>
        </w:tc>
        <w:tc>
          <w:tcPr>
            <w:tcW w:w="1496" w:type="dxa"/>
          </w:tcPr>
          <w:p w:rsidR="00677E78" w:rsidRPr="009D6572" w:rsidRDefault="00FC7989"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8</w:t>
            </w:r>
          </w:p>
        </w:tc>
        <w:tc>
          <w:tcPr>
            <w:tcW w:w="1496" w:type="dxa"/>
          </w:tcPr>
          <w:p w:rsidR="00677E78" w:rsidRPr="009D6572" w:rsidRDefault="00FC7989"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1</w:t>
            </w:r>
          </w:p>
        </w:tc>
        <w:tc>
          <w:tcPr>
            <w:tcW w:w="1496" w:type="dxa"/>
          </w:tcPr>
          <w:p w:rsidR="00677E78" w:rsidRPr="009D6572" w:rsidRDefault="00D777B6"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w:t>
            </w:r>
          </w:p>
        </w:tc>
        <w:tc>
          <w:tcPr>
            <w:tcW w:w="1497" w:type="dxa"/>
          </w:tcPr>
          <w:p w:rsidR="00677E78" w:rsidRPr="009D6572" w:rsidRDefault="00D777B6"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w:t>
            </w:r>
          </w:p>
        </w:tc>
        <w:tc>
          <w:tcPr>
            <w:tcW w:w="1497" w:type="dxa"/>
          </w:tcPr>
          <w:p w:rsidR="00677E78" w:rsidRPr="009D6572" w:rsidRDefault="00FC7989" w:rsidP="005E1323">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lang w:eastAsia="es-SV"/>
              </w:rPr>
            </w:pPr>
            <w:r w:rsidRPr="009D6572">
              <w:rPr>
                <w:noProof/>
                <w:lang w:eastAsia="es-SV"/>
              </w:rPr>
              <w:t>2</w:t>
            </w:r>
          </w:p>
        </w:tc>
      </w:tr>
      <w:tr w:rsidR="00677E78"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677E78" w:rsidRPr="009D6572" w:rsidRDefault="00FC7989" w:rsidP="005E1323">
            <w:pPr>
              <w:spacing w:after="0" w:line="240" w:lineRule="auto"/>
              <w:jc w:val="center"/>
              <w:rPr>
                <w:noProof/>
                <w:lang w:eastAsia="es-SV"/>
              </w:rPr>
            </w:pPr>
            <w:r w:rsidRPr="009D6572">
              <w:rPr>
                <w:noProof/>
                <w:lang w:eastAsia="es-SV"/>
              </w:rPr>
              <w:t>JVPQF</w:t>
            </w:r>
          </w:p>
        </w:tc>
        <w:tc>
          <w:tcPr>
            <w:tcW w:w="1496" w:type="dxa"/>
          </w:tcPr>
          <w:p w:rsidR="00677E78" w:rsidRPr="009D6572" w:rsidRDefault="00D777B6"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w:t>
            </w:r>
          </w:p>
        </w:tc>
        <w:tc>
          <w:tcPr>
            <w:tcW w:w="1496" w:type="dxa"/>
          </w:tcPr>
          <w:p w:rsidR="00677E78" w:rsidRPr="009D6572" w:rsidRDefault="00D777B6"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3</w:t>
            </w:r>
          </w:p>
        </w:tc>
        <w:tc>
          <w:tcPr>
            <w:tcW w:w="1496" w:type="dxa"/>
          </w:tcPr>
          <w:p w:rsidR="00677E78" w:rsidRPr="009D6572" w:rsidRDefault="00D777B6"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w:t>
            </w:r>
          </w:p>
        </w:tc>
        <w:tc>
          <w:tcPr>
            <w:tcW w:w="1497" w:type="dxa"/>
          </w:tcPr>
          <w:p w:rsidR="00677E78" w:rsidRPr="009D6572" w:rsidRDefault="00D777B6"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w:t>
            </w:r>
          </w:p>
        </w:tc>
        <w:tc>
          <w:tcPr>
            <w:tcW w:w="1497" w:type="dxa"/>
          </w:tcPr>
          <w:p w:rsidR="00677E78" w:rsidRPr="009D6572" w:rsidRDefault="00D777B6" w:rsidP="005E1323">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lang w:eastAsia="es-SV"/>
              </w:rPr>
            </w:pPr>
            <w:r w:rsidRPr="009D6572">
              <w:rPr>
                <w:noProof/>
                <w:lang w:eastAsia="es-SV"/>
              </w:rPr>
              <w:t>-</w:t>
            </w:r>
          </w:p>
        </w:tc>
      </w:tr>
    </w:tbl>
    <w:p w:rsidR="005E1323" w:rsidRPr="009D6572" w:rsidRDefault="005E1323" w:rsidP="005E1323">
      <w:pPr>
        <w:spacing w:after="0" w:line="240" w:lineRule="auto"/>
        <w:ind w:firstLine="708"/>
        <w:jc w:val="center"/>
        <w:rPr>
          <w:noProof/>
          <w:lang w:eastAsia="es-SV"/>
        </w:rPr>
      </w:pPr>
    </w:p>
    <w:p w:rsidR="00B30917" w:rsidRPr="009D6572" w:rsidRDefault="007D1783" w:rsidP="007D1783">
      <w:pPr>
        <w:spacing w:after="0" w:line="240" w:lineRule="auto"/>
        <w:ind w:firstLine="708"/>
        <w:rPr>
          <w:noProof/>
          <w:sz w:val="18"/>
          <w:szCs w:val="18"/>
          <w:lang w:eastAsia="es-SV"/>
        </w:rPr>
      </w:pPr>
      <w:r w:rsidRPr="009D6572">
        <w:rPr>
          <w:noProof/>
          <w:sz w:val="18"/>
          <w:szCs w:val="18"/>
          <w:lang w:eastAsia="es-SV"/>
        </w:rPr>
        <w:t>Fuente: Juntas de Vigilancia de las Profesiones de la Salud</w:t>
      </w:r>
    </w:p>
    <w:p w:rsidR="00F924DC" w:rsidRPr="009D6572" w:rsidRDefault="00F924DC" w:rsidP="00F924DC">
      <w:pPr>
        <w:spacing w:after="0" w:line="240" w:lineRule="auto"/>
        <w:rPr>
          <w:b/>
          <w:noProof/>
          <w:szCs w:val="24"/>
          <w:lang w:eastAsia="es-SV"/>
        </w:rPr>
      </w:pPr>
    </w:p>
    <w:p w:rsidR="0058430B" w:rsidRPr="009D6572" w:rsidRDefault="0058430B" w:rsidP="00C85012">
      <w:pPr>
        <w:spacing w:after="0"/>
      </w:pPr>
    </w:p>
    <w:p w:rsidR="0058430B" w:rsidRPr="009D6572" w:rsidRDefault="0058430B" w:rsidP="00545D5A">
      <w:pPr>
        <w:spacing w:after="0"/>
        <w:ind w:left="360"/>
      </w:pPr>
    </w:p>
    <w:p w:rsidR="00545D5A" w:rsidRPr="009D6572" w:rsidRDefault="00545D5A" w:rsidP="00545D5A">
      <w:pPr>
        <w:spacing w:after="0"/>
        <w:ind w:left="360"/>
      </w:pPr>
    </w:p>
    <w:p w:rsidR="00545D5A" w:rsidRPr="009D6572" w:rsidRDefault="00545D5A" w:rsidP="0029000B">
      <w:pPr>
        <w:numPr>
          <w:ilvl w:val="0"/>
          <w:numId w:val="2"/>
        </w:numPr>
        <w:spacing w:after="0" w:line="240" w:lineRule="auto"/>
        <w:ind w:left="284" w:hanging="284"/>
        <w:rPr>
          <w:szCs w:val="24"/>
        </w:rPr>
      </w:pPr>
      <w:r w:rsidRPr="009D6572">
        <w:rPr>
          <w:szCs w:val="24"/>
        </w:rPr>
        <w:t>Casos conocidos en 2ª instancia por el Consejo durante el año 2017.</w:t>
      </w:r>
    </w:p>
    <w:p w:rsidR="00901F98" w:rsidRPr="009D6572" w:rsidRDefault="00901F98" w:rsidP="00901F98">
      <w:pPr>
        <w:spacing w:after="0" w:line="240" w:lineRule="auto"/>
        <w:rPr>
          <w:szCs w:val="24"/>
        </w:rPr>
      </w:pPr>
    </w:p>
    <w:tbl>
      <w:tblPr>
        <w:tblStyle w:val="Cuadrculamedia3-nfasis1"/>
        <w:tblpPr w:leftFromText="141" w:rightFromText="141" w:vertAnchor="text" w:horzAnchor="margin" w:tblpXSpec="center" w:tblpY="226"/>
        <w:tblW w:w="5778" w:type="dxa"/>
        <w:tblLayout w:type="fixed"/>
        <w:tblLook w:val="04A0" w:firstRow="1" w:lastRow="0" w:firstColumn="1" w:lastColumn="0" w:noHBand="0" w:noVBand="1"/>
      </w:tblPr>
      <w:tblGrid>
        <w:gridCol w:w="2660"/>
        <w:gridCol w:w="1559"/>
        <w:gridCol w:w="1559"/>
      </w:tblGrid>
      <w:tr w:rsidR="00545D5A" w:rsidRPr="009D6572" w:rsidTr="00D9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45D5A" w:rsidRPr="009D6572" w:rsidRDefault="00A40014" w:rsidP="00593648">
            <w:pPr>
              <w:rPr>
                <w:b w:val="0"/>
              </w:rPr>
            </w:pPr>
            <w:r w:rsidRPr="009D6572">
              <w:t>CATEGORÍAS CASOS 2ª</w:t>
            </w:r>
            <w:r w:rsidR="00545D5A" w:rsidRPr="009D6572">
              <w:t xml:space="preserve"> INSTANCIA</w:t>
            </w:r>
          </w:p>
        </w:tc>
        <w:tc>
          <w:tcPr>
            <w:tcW w:w="1559" w:type="dxa"/>
          </w:tcPr>
          <w:p w:rsidR="00545D5A" w:rsidRPr="009D6572" w:rsidRDefault="00545D5A" w:rsidP="00593648">
            <w:pPr>
              <w:cnfStyle w:val="100000000000" w:firstRow="1" w:lastRow="0" w:firstColumn="0" w:lastColumn="0" w:oddVBand="0" w:evenVBand="0" w:oddHBand="0" w:evenHBand="0" w:firstRowFirstColumn="0" w:firstRowLastColumn="0" w:lastRowFirstColumn="0" w:lastRowLastColumn="0"/>
              <w:rPr>
                <w:b w:val="0"/>
              </w:rPr>
            </w:pPr>
            <w:r w:rsidRPr="009D6572">
              <w:t>CONOCIDOS EN 2017</w:t>
            </w:r>
          </w:p>
        </w:tc>
        <w:tc>
          <w:tcPr>
            <w:tcW w:w="1559" w:type="dxa"/>
          </w:tcPr>
          <w:p w:rsidR="00545D5A" w:rsidRPr="009D6572" w:rsidRDefault="00545D5A" w:rsidP="00593648">
            <w:pPr>
              <w:cnfStyle w:val="100000000000" w:firstRow="1" w:lastRow="0" w:firstColumn="0" w:lastColumn="0" w:oddVBand="0" w:evenVBand="0" w:oddHBand="0" w:evenHBand="0" w:firstRowFirstColumn="0" w:firstRowLastColumn="0" w:lastRowFirstColumn="0" w:lastRowLastColumn="0"/>
              <w:rPr>
                <w:b w:val="0"/>
              </w:rPr>
            </w:pPr>
            <w:r w:rsidRPr="009D6572">
              <w:t>FINALIZADOS DE</w:t>
            </w:r>
            <w:r w:rsidR="00A40014" w:rsidRPr="009D6572">
              <w:t xml:space="preserve"> </w:t>
            </w:r>
            <w:r w:rsidRPr="009D6572">
              <w:t>AÑOS ANTERIORES</w:t>
            </w:r>
          </w:p>
        </w:tc>
      </w:tr>
      <w:tr w:rsidR="00545D5A"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45D5A" w:rsidRPr="009D6572" w:rsidRDefault="00545D5A" w:rsidP="00593648">
            <w:r w:rsidRPr="009D6572">
              <w:t xml:space="preserve"> REVISIÓN</w:t>
            </w:r>
          </w:p>
        </w:tc>
        <w:tc>
          <w:tcPr>
            <w:tcW w:w="1559" w:type="dxa"/>
          </w:tcPr>
          <w:p w:rsidR="00545D5A" w:rsidRPr="009D6572" w:rsidRDefault="00545D5A" w:rsidP="00593648">
            <w:pPr>
              <w:jc w:val="center"/>
              <w:cnfStyle w:val="000000100000" w:firstRow="0" w:lastRow="0" w:firstColumn="0" w:lastColumn="0" w:oddVBand="0" w:evenVBand="0" w:oddHBand="1" w:evenHBand="0" w:firstRowFirstColumn="0" w:firstRowLastColumn="0" w:lastRowFirstColumn="0" w:lastRowLastColumn="0"/>
            </w:pPr>
            <w:r w:rsidRPr="009D6572">
              <w:t>13</w:t>
            </w:r>
          </w:p>
        </w:tc>
        <w:tc>
          <w:tcPr>
            <w:tcW w:w="1559" w:type="dxa"/>
          </w:tcPr>
          <w:p w:rsidR="00545D5A" w:rsidRPr="009D6572" w:rsidRDefault="00545D5A" w:rsidP="00593648">
            <w:pPr>
              <w:jc w:val="center"/>
              <w:cnfStyle w:val="000000100000" w:firstRow="0" w:lastRow="0" w:firstColumn="0" w:lastColumn="0" w:oddVBand="0" w:evenVBand="0" w:oddHBand="1" w:evenHBand="0" w:firstRowFirstColumn="0" w:firstRowLastColumn="0" w:lastRowFirstColumn="0" w:lastRowLastColumn="0"/>
            </w:pPr>
            <w:r w:rsidRPr="009D6572">
              <w:t>20</w:t>
            </w:r>
          </w:p>
        </w:tc>
      </w:tr>
      <w:tr w:rsidR="00545D5A" w:rsidRPr="009D6572" w:rsidTr="00D96AFE">
        <w:tc>
          <w:tcPr>
            <w:cnfStyle w:val="001000000000" w:firstRow="0" w:lastRow="0" w:firstColumn="1" w:lastColumn="0" w:oddVBand="0" w:evenVBand="0" w:oddHBand="0" w:evenHBand="0" w:firstRowFirstColumn="0" w:firstRowLastColumn="0" w:lastRowFirstColumn="0" w:lastRowLastColumn="0"/>
            <w:tcW w:w="2660" w:type="dxa"/>
          </w:tcPr>
          <w:p w:rsidR="00545D5A" w:rsidRPr="009D6572" w:rsidRDefault="00545D5A" w:rsidP="00593648">
            <w:r w:rsidRPr="009D6572">
              <w:t>APELACIÓN</w:t>
            </w:r>
          </w:p>
        </w:tc>
        <w:tc>
          <w:tcPr>
            <w:tcW w:w="1559" w:type="dxa"/>
          </w:tcPr>
          <w:p w:rsidR="00545D5A" w:rsidRPr="009D6572" w:rsidRDefault="00545D5A" w:rsidP="00593648">
            <w:pPr>
              <w:jc w:val="center"/>
              <w:cnfStyle w:val="000000000000" w:firstRow="0" w:lastRow="0" w:firstColumn="0" w:lastColumn="0" w:oddVBand="0" w:evenVBand="0" w:oddHBand="0" w:evenHBand="0" w:firstRowFirstColumn="0" w:firstRowLastColumn="0" w:lastRowFirstColumn="0" w:lastRowLastColumn="0"/>
            </w:pPr>
            <w:r w:rsidRPr="009D6572">
              <w:t>9</w:t>
            </w:r>
          </w:p>
        </w:tc>
        <w:tc>
          <w:tcPr>
            <w:tcW w:w="1559" w:type="dxa"/>
          </w:tcPr>
          <w:p w:rsidR="00545D5A" w:rsidRPr="009D6572" w:rsidRDefault="00545D5A" w:rsidP="00593648">
            <w:pPr>
              <w:jc w:val="center"/>
              <w:cnfStyle w:val="000000000000" w:firstRow="0" w:lastRow="0" w:firstColumn="0" w:lastColumn="0" w:oddVBand="0" w:evenVBand="0" w:oddHBand="0" w:evenHBand="0" w:firstRowFirstColumn="0" w:firstRowLastColumn="0" w:lastRowFirstColumn="0" w:lastRowLastColumn="0"/>
            </w:pPr>
            <w:r w:rsidRPr="009D6572">
              <w:t xml:space="preserve"> 6</w:t>
            </w:r>
          </w:p>
        </w:tc>
      </w:tr>
      <w:tr w:rsidR="00545D5A"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45D5A" w:rsidRPr="009D6572" w:rsidRDefault="00545D5A" w:rsidP="00593648">
            <w:r w:rsidRPr="009D6572">
              <w:t>APELAC</w:t>
            </w:r>
            <w:r w:rsidR="00A40014" w:rsidRPr="009D6572">
              <w:t>IÓN</w:t>
            </w:r>
            <w:r w:rsidRPr="009D6572">
              <w:t>/REVISIÓN</w:t>
            </w:r>
          </w:p>
        </w:tc>
        <w:tc>
          <w:tcPr>
            <w:tcW w:w="1559" w:type="dxa"/>
          </w:tcPr>
          <w:p w:rsidR="00545D5A" w:rsidRPr="009D6572" w:rsidRDefault="00545D5A" w:rsidP="00593648">
            <w:pPr>
              <w:jc w:val="center"/>
              <w:cnfStyle w:val="000000100000" w:firstRow="0" w:lastRow="0" w:firstColumn="0" w:lastColumn="0" w:oddVBand="0" w:evenVBand="0" w:oddHBand="1" w:evenHBand="0" w:firstRowFirstColumn="0" w:firstRowLastColumn="0" w:lastRowFirstColumn="0" w:lastRowLastColumn="0"/>
            </w:pPr>
            <w:r w:rsidRPr="009D6572">
              <w:t>1</w:t>
            </w:r>
          </w:p>
        </w:tc>
        <w:tc>
          <w:tcPr>
            <w:tcW w:w="1559" w:type="dxa"/>
          </w:tcPr>
          <w:p w:rsidR="00545D5A" w:rsidRPr="009D6572" w:rsidRDefault="00545D5A" w:rsidP="00593648">
            <w:pPr>
              <w:cnfStyle w:val="000000100000" w:firstRow="0" w:lastRow="0" w:firstColumn="0" w:lastColumn="0" w:oddVBand="0" w:evenVBand="0" w:oddHBand="1" w:evenHBand="0" w:firstRowFirstColumn="0" w:firstRowLastColumn="0" w:lastRowFirstColumn="0" w:lastRowLastColumn="0"/>
            </w:pPr>
          </w:p>
        </w:tc>
      </w:tr>
      <w:tr w:rsidR="00545D5A" w:rsidRPr="009D6572" w:rsidTr="00D96AFE">
        <w:tc>
          <w:tcPr>
            <w:cnfStyle w:val="001000000000" w:firstRow="0" w:lastRow="0" w:firstColumn="1" w:lastColumn="0" w:oddVBand="0" w:evenVBand="0" w:oddHBand="0" w:evenHBand="0" w:firstRowFirstColumn="0" w:firstRowLastColumn="0" w:lastRowFirstColumn="0" w:lastRowLastColumn="0"/>
            <w:tcW w:w="2660" w:type="dxa"/>
          </w:tcPr>
          <w:p w:rsidR="00545D5A" w:rsidRPr="009D6572" w:rsidRDefault="00545D5A" w:rsidP="00593648">
            <w:r w:rsidRPr="009D6572">
              <w:t>HOMOLOGACIÓN</w:t>
            </w:r>
          </w:p>
        </w:tc>
        <w:tc>
          <w:tcPr>
            <w:tcW w:w="1559" w:type="dxa"/>
          </w:tcPr>
          <w:p w:rsidR="00545D5A" w:rsidRPr="009D6572" w:rsidRDefault="00545D5A" w:rsidP="00593648">
            <w:pPr>
              <w:jc w:val="center"/>
              <w:cnfStyle w:val="000000000000" w:firstRow="0" w:lastRow="0" w:firstColumn="0" w:lastColumn="0" w:oddVBand="0" w:evenVBand="0" w:oddHBand="0" w:evenHBand="0" w:firstRowFirstColumn="0" w:firstRowLastColumn="0" w:lastRowFirstColumn="0" w:lastRowLastColumn="0"/>
            </w:pPr>
            <w:r w:rsidRPr="009D6572">
              <w:t>1</w:t>
            </w:r>
          </w:p>
        </w:tc>
        <w:tc>
          <w:tcPr>
            <w:tcW w:w="1559" w:type="dxa"/>
          </w:tcPr>
          <w:p w:rsidR="00545D5A" w:rsidRPr="009D6572" w:rsidRDefault="00545D5A" w:rsidP="00593648">
            <w:pPr>
              <w:cnfStyle w:val="000000000000" w:firstRow="0" w:lastRow="0" w:firstColumn="0" w:lastColumn="0" w:oddVBand="0" w:evenVBand="0" w:oddHBand="0" w:evenHBand="0" w:firstRowFirstColumn="0" w:firstRowLastColumn="0" w:lastRowFirstColumn="0" w:lastRowLastColumn="0"/>
            </w:pPr>
          </w:p>
        </w:tc>
      </w:tr>
      <w:tr w:rsidR="00545D5A"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45D5A" w:rsidRPr="009D6572" w:rsidRDefault="00D1238C" w:rsidP="00593648">
            <w:r w:rsidRPr="009D6572">
              <w:t xml:space="preserve">TOTAL </w:t>
            </w:r>
          </w:p>
        </w:tc>
        <w:tc>
          <w:tcPr>
            <w:tcW w:w="1559" w:type="dxa"/>
          </w:tcPr>
          <w:p w:rsidR="00545D5A" w:rsidRPr="009D6572" w:rsidRDefault="00D1238C" w:rsidP="00593648">
            <w:pPr>
              <w:jc w:val="center"/>
              <w:cnfStyle w:val="000000100000" w:firstRow="0" w:lastRow="0" w:firstColumn="0" w:lastColumn="0" w:oddVBand="0" w:evenVBand="0" w:oddHBand="1" w:evenHBand="0" w:firstRowFirstColumn="0" w:firstRowLastColumn="0" w:lastRowFirstColumn="0" w:lastRowLastColumn="0"/>
            </w:pPr>
            <w:r w:rsidRPr="009D6572">
              <w:rPr>
                <w:b/>
              </w:rPr>
              <w:t>24</w:t>
            </w:r>
          </w:p>
        </w:tc>
        <w:tc>
          <w:tcPr>
            <w:tcW w:w="1559" w:type="dxa"/>
          </w:tcPr>
          <w:p w:rsidR="00545D5A" w:rsidRPr="009D6572" w:rsidRDefault="00D1238C" w:rsidP="00593648">
            <w:pPr>
              <w:jc w:val="center"/>
              <w:cnfStyle w:val="000000100000" w:firstRow="0" w:lastRow="0" w:firstColumn="0" w:lastColumn="0" w:oddVBand="0" w:evenVBand="0" w:oddHBand="1" w:evenHBand="0" w:firstRowFirstColumn="0" w:firstRowLastColumn="0" w:lastRowFirstColumn="0" w:lastRowLastColumn="0"/>
            </w:pPr>
            <w:r w:rsidRPr="009D6572">
              <w:rPr>
                <w:b/>
              </w:rPr>
              <w:t>26</w:t>
            </w:r>
          </w:p>
        </w:tc>
      </w:tr>
    </w:tbl>
    <w:p w:rsidR="00545D5A" w:rsidRPr="009D6572" w:rsidRDefault="00545D5A" w:rsidP="00545D5A">
      <w:r w:rsidRPr="009D6572">
        <w:br w:type="textWrapping" w:clear="all"/>
      </w:r>
    </w:p>
    <w:p w:rsidR="00901F98" w:rsidRPr="009D6572" w:rsidRDefault="00901F98" w:rsidP="00545D5A"/>
    <w:p w:rsidR="00C1731D" w:rsidRPr="009D6572" w:rsidRDefault="00C1731D" w:rsidP="00545D5A"/>
    <w:p w:rsidR="00545D5A" w:rsidRPr="009D6572" w:rsidRDefault="00545D5A" w:rsidP="0029000B">
      <w:pPr>
        <w:numPr>
          <w:ilvl w:val="0"/>
          <w:numId w:val="2"/>
        </w:numPr>
        <w:spacing w:after="0" w:line="240" w:lineRule="auto"/>
        <w:ind w:left="284" w:hanging="284"/>
        <w:rPr>
          <w:szCs w:val="24"/>
        </w:rPr>
      </w:pPr>
      <w:r w:rsidRPr="009D6572">
        <w:rPr>
          <w:szCs w:val="24"/>
        </w:rPr>
        <w:t>Profesionales y establecimientos de salud sancionados durante el año 2017.</w:t>
      </w:r>
    </w:p>
    <w:p w:rsidR="00A40014" w:rsidRPr="009D6572" w:rsidRDefault="00A40014" w:rsidP="00A40014">
      <w:pPr>
        <w:spacing w:after="0" w:line="240" w:lineRule="auto"/>
        <w:ind w:left="284"/>
        <w:rPr>
          <w:szCs w:val="24"/>
        </w:rPr>
      </w:pPr>
    </w:p>
    <w:tbl>
      <w:tblPr>
        <w:tblStyle w:val="Cuadrculamedia3-nfasis1"/>
        <w:tblW w:w="7694" w:type="dxa"/>
        <w:jc w:val="center"/>
        <w:tblLook w:val="04A0" w:firstRow="1" w:lastRow="0" w:firstColumn="1" w:lastColumn="0" w:noHBand="0" w:noVBand="1"/>
      </w:tblPr>
      <w:tblGrid>
        <w:gridCol w:w="1791"/>
        <w:gridCol w:w="1089"/>
        <w:gridCol w:w="1506"/>
        <w:gridCol w:w="1805"/>
        <w:gridCol w:w="1503"/>
      </w:tblGrid>
      <w:tr w:rsidR="00D96AFE" w:rsidRPr="009D6572" w:rsidTr="001D53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94" w:type="dxa"/>
            <w:gridSpan w:val="5"/>
          </w:tcPr>
          <w:p w:rsidR="00D96AFE" w:rsidRPr="009D6572" w:rsidRDefault="00D96AFE" w:rsidP="00D43142">
            <w:pPr>
              <w:jc w:val="center"/>
              <w:rPr>
                <w:b w:val="0"/>
              </w:rPr>
            </w:pPr>
            <w:r w:rsidRPr="009D6572">
              <w:t>DETALLE DE PROFESIONALES SANCIONADOS DURANTE EL AÑO 2017</w:t>
            </w:r>
          </w:p>
        </w:tc>
      </w:tr>
      <w:tr w:rsidR="00545D5A" w:rsidRPr="009D6572" w:rsidTr="00D96AFE">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1791" w:type="dxa"/>
          </w:tcPr>
          <w:p w:rsidR="00545D5A" w:rsidRPr="009D6572" w:rsidRDefault="00545D5A" w:rsidP="00D43142">
            <w:pPr>
              <w:rPr>
                <w:b w:val="0"/>
              </w:rPr>
            </w:pPr>
            <w:r w:rsidRPr="009D6572">
              <w:t>SANCIÓN</w:t>
            </w:r>
          </w:p>
        </w:tc>
        <w:tc>
          <w:tcPr>
            <w:tcW w:w="1089" w:type="dxa"/>
          </w:tcPr>
          <w:p w:rsidR="00545D5A" w:rsidRPr="009D6572" w:rsidRDefault="00545D5A" w:rsidP="00D43142">
            <w:pPr>
              <w:jc w:val="center"/>
              <w:cnfStyle w:val="000000100000" w:firstRow="0" w:lastRow="0" w:firstColumn="0" w:lastColumn="0" w:oddVBand="0" w:evenVBand="0" w:oddHBand="1" w:evenHBand="0" w:firstRowFirstColumn="0" w:firstRowLastColumn="0" w:lastRowFirstColumn="0" w:lastRowLastColumn="0"/>
              <w:rPr>
                <w:b/>
              </w:rPr>
            </w:pPr>
            <w:r w:rsidRPr="009D6572">
              <w:rPr>
                <w:b/>
              </w:rPr>
              <w:t>AÑO 2017</w:t>
            </w:r>
          </w:p>
        </w:tc>
        <w:tc>
          <w:tcPr>
            <w:tcW w:w="1506" w:type="dxa"/>
          </w:tcPr>
          <w:p w:rsidR="00545D5A" w:rsidRPr="009D6572" w:rsidRDefault="00545D5A" w:rsidP="00D43142">
            <w:pPr>
              <w:cnfStyle w:val="000000100000" w:firstRow="0" w:lastRow="0" w:firstColumn="0" w:lastColumn="0" w:oddVBand="0" w:evenVBand="0" w:oddHBand="1" w:evenHBand="0" w:firstRowFirstColumn="0" w:firstRowLastColumn="0" w:lastRowFirstColumn="0" w:lastRowLastColumn="0"/>
              <w:rPr>
                <w:b/>
              </w:rPr>
            </w:pPr>
            <w:r w:rsidRPr="009D6572">
              <w:rPr>
                <w:b/>
              </w:rPr>
              <w:t>AÑOS ANTERIORES</w:t>
            </w:r>
          </w:p>
        </w:tc>
        <w:tc>
          <w:tcPr>
            <w:tcW w:w="1805" w:type="dxa"/>
          </w:tcPr>
          <w:p w:rsidR="00545D5A" w:rsidRPr="009D6572" w:rsidRDefault="00A40014" w:rsidP="00D43142">
            <w:pPr>
              <w:cnfStyle w:val="000000100000" w:firstRow="0" w:lastRow="0" w:firstColumn="0" w:lastColumn="0" w:oddVBand="0" w:evenVBand="0" w:oddHBand="1" w:evenHBand="0" w:firstRowFirstColumn="0" w:firstRowLastColumn="0" w:lastRowFirstColumn="0" w:lastRowLastColumn="0"/>
              <w:rPr>
                <w:b/>
              </w:rPr>
            </w:pPr>
            <w:r w:rsidRPr="009D6572">
              <w:rPr>
                <w:b/>
              </w:rPr>
              <w:t>TIPO DE INFRACCIÓ</w:t>
            </w:r>
            <w:r w:rsidR="00545D5A" w:rsidRPr="009D6572">
              <w:rPr>
                <w:b/>
              </w:rPr>
              <w:t>N</w:t>
            </w:r>
          </w:p>
        </w:tc>
        <w:tc>
          <w:tcPr>
            <w:tcW w:w="1503" w:type="dxa"/>
          </w:tcPr>
          <w:p w:rsidR="00545D5A" w:rsidRPr="009D6572" w:rsidRDefault="00A40014" w:rsidP="00D43142">
            <w:pPr>
              <w:cnfStyle w:val="000000100000" w:firstRow="0" w:lastRow="0" w:firstColumn="0" w:lastColumn="0" w:oddVBand="0" w:evenVBand="0" w:oddHBand="1" w:evenHBand="0" w:firstRowFirstColumn="0" w:firstRowLastColumn="0" w:lastRowFirstColumn="0" w:lastRowLastColumn="0"/>
              <w:rPr>
                <w:b/>
              </w:rPr>
            </w:pPr>
            <w:r w:rsidRPr="009D6572">
              <w:rPr>
                <w:b/>
              </w:rPr>
              <w:t>MONTO</w:t>
            </w:r>
          </w:p>
        </w:tc>
      </w:tr>
      <w:tr w:rsidR="00545D5A" w:rsidRPr="009D6572" w:rsidTr="00D96AFE">
        <w:trPr>
          <w:jc w:val="center"/>
        </w:trPr>
        <w:tc>
          <w:tcPr>
            <w:cnfStyle w:val="001000000000" w:firstRow="0" w:lastRow="0" w:firstColumn="1" w:lastColumn="0" w:oddVBand="0" w:evenVBand="0" w:oddHBand="0" w:evenHBand="0" w:firstRowFirstColumn="0" w:firstRowLastColumn="0" w:lastRowFirstColumn="0" w:lastRowLastColumn="0"/>
            <w:tcW w:w="1791" w:type="dxa"/>
          </w:tcPr>
          <w:p w:rsidR="00545D5A" w:rsidRPr="009D6572" w:rsidRDefault="00545D5A" w:rsidP="00D43142">
            <w:r w:rsidRPr="009D6572">
              <w:t>MULTA</w:t>
            </w:r>
          </w:p>
        </w:tc>
        <w:tc>
          <w:tcPr>
            <w:tcW w:w="1089" w:type="dxa"/>
          </w:tcPr>
          <w:p w:rsidR="00545D5A" w:rsidRPr="009D6572" w:rsidRDefault="00545D5A" w:rsidP="00D43142">
            <w:pPr>
              <w:jc w:val="center"/>
              <w:cnfStyle w:val="000000000000" w:firstRow="0" w:lastRow="0" w:firstColumn="0" w:lastColumn="0" w:oddVBand="0" w:evenVBand="0" w:oddHBand="0" w:evenHBand="0" w:firstRowFirstColumn="0" w:firstRowLastColumn="0" w:lastRowFirstColumn="0" w:lastRowLastColumn="0"/>
            </w:pPr>
            <w:r w:rsidRPr="009D6572">
              <w:t>5</w:t>
            </w:r>
          </w:p>
        </w:tc>
        <w:tc>
          <w:tcPr>
            <w:tcW w:w="1506" w:type="dxa"/>
          </w:tcPr>
          <w:p w:rsidR="00545D5A" w:rsidRPr="009D6572" w:rsidRDefault="00545D5A" w:rsidP="00D43142">
            <w:pPr>
              <w:jc w:val="center"/>
              <w:cnfStyle w:val="000000000000" w:firstRow="0" w:lastRow="0" w:firstColumn="0" w:lastColumn="0" w:oddVBand="0" w:evenVBand="0" w:oddHBand="0" w:evenHBand="0" w:firstRowFirstColumn="0" w:firstRowLastColumn="0" w:lastRowFirstColumn="0" w:lastRowLastColumn="0"/>
            </w:pPr>
            <w:r w:rsidRPr="009D6572">
              <w:t>4</w:t>
            </w:r>
          </w:p>
        </w:tc>
        <w:tc>
          <w:tcPr>
            <w:tcW w:w="1805" w:type="dxa"/>
          </w:tcPr>
          <w:p w:rsidR="00545D5A" w:rsidRPr="009D6572" w:rsidRDefault="00545D5A" w:rsidP="00D43142">
            <w:pPr>
              <w:cnfStyle w:val="000000000000" w:firstRow="0" w:lastRow="0" w:firstColumn="0" w:lastColumn="0" w:oddVBand="0" w:evenVBand="0" w:oddHBand="0" w:evenHBand="0" w:firstRowFirstColumn="0" w:firstRowLastColumn="0" w:lastRowFirstColumn="0" w:lastRowLastColumn="0"/>
            </w:pPr>
            <w:r w:rsidRPr="009D6572">
              <w:t>MENOS GRAVE</w:t>
            </w:r>
          </w:p>
        </w:tc>
        <w:tc>
          <w:tcPr>
            <w:tcW w:w="1503" w:type="dxa"/>
          </w:tcPr>
          <w:p w:rsidR="00545D5A" w:rsidRPr="009D6572" w:rsidRDefault="00545D5A" w:rsidP="00D43142">
            <w:pPr>
              <w:cnfStyle w:val="000000000000" w:firstRow="0" w:lastRow="0" w:firstColumn="0" w:lastColumn="0" w:oddVBand="0" w:evenVBand="0" w:oddHBand="0" w:evenHBand="0" w:firstRowFirstColumn="0" w:firstRowLastColumn="0" w:lastRowFirstColumn="0" w:lastRowLastColumn="0"/>
            </w:pPr>
            <w:r w:rsidRPr="009D6572">
              <w:t>DE $114.00 A $300.00</w:t>
            </w:r>
          </w:p>
        </w:tc>
      </w:tr>
      <w:tr w:rsidR="00545D5A"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1" w:type="dxa"/>
          </w:tcPr>
          <w:p w:rsidR="00545D5A" w:rsidRPr="009D6572" w:rsidRDefault="00A40014" w:rsidP="00D43142">
            <w:r w:rsidRPr="009D6572">
              <w:t>SUSPENSIÓ</w:t>
            </w:r>
            <w:r w:rsidR="00545D5A" w:rsidRPr="009D6572">
              <w:t>N DEL EJERCICIO PROF</w:t>
            </w:r>
            <w:r w:rsidRPr="009D6572">
              <w:t>ESIONAL</w:t>
            </w:r>
          </w:p>
        </w:tc>
        <w:tc>
          <w:tcPr>
            <w:tcW w:w="1089" w:type="dxa"/>
          </w:tcPr>
          <w:p w:rsidR="00545D5A" w:rsidRPr="009D6572" w:rsidRDefault="00545D5A" w:rsidP="00D43142">
            <w:pPr>
              <w:jc w:val="center"/>
              <w:cnfStyle w:val="000000100000" w:firstRow="0" w:lastRow="0" w:firstColumn="0" w:lastColumn="0" w:oddVBand="0" w:evenVBand="0" w:oddHBand="1" w:evenHBand="0" w:firstRowFirstColumn="0" w:firstRowLastColumn="0" w:lastRowFirstColumn="0" w:lastRowLastColumn="0"/>
            </w:pPr>
            <w:r w:rsidRPr="009D6572">
              <w:t>2</w:t>
            </w:r>
          </w:p>
        </w:tc>
        <w:tc>
          <w:tcPr>
            <w:tcW w:w="1506" w:type="dxa"/>
          </w:tcPr>
          <w:p w:rsidR="00545D5A" w:rsidRPr="009D6572" w:rsidRDefault="00545D5A" w:rsidP="00D43142">
            <w:pPr>
              <w:jc w:val="center"/>
              <w:cnfStyle w:val="000000100000" w:firstRow="0" w:lastRow="0" w:firstColumn="0" w:lastColumn="0" w:oddVBand="0" w:evenVBand="0" w:oddHBand="1" w:evenHBand="0" w:firstRowFirstColumn="0" w:firstRowLastColumn="0" w:lastRowFirstColumn="0" w:lastRowLastColumn="0"/>
            </w:pPr>
            <w:r w:rsidRPr="009D6572">
              <w:t>3</w:t>
            </w:r>
          </w:p>
        </w:tc>
        <w:tc>
          <w:tcPr>
            <w:tcW w:w="1805" w:type="dxa"/>
          </w:tcPr>
          <w:p w:rsidR="00545D5A" w:rsidRPr="009D6572" w:rsidRDefault="00545D5A" w:rsidP="00D43142">
            <w:pPr>
              <w:cnfStyle w:val="000000100000" w:firstRow="0" w:lastRow="0" w:firstColumn="0" w:lastColumn="0" w:oddVBand="0" w:evenVBand="0" w:oddHBand="1" w:evenHBand="0" w:firstRowFirstColumn="0" w:firstRowLastColumn="0" w:lastRowFirstColumn="0" w:lastRowLastColumn="0"/>
            </w:pPr>
            <w:r w:rsidRPr="009D6572">
              <w:t>GRAVE</w:t>
            </w:r>
          </w:p>
        </w:tc>
        <w:tc>
          <w:tcPr>
            <w:tcW w:w="1503" w:type="dxa"/>
          </w:tcPr>
          <w:p w:rsidR="00545D5A" w:rsidRPr="009D6572" w:rsidRDefault="00545D5A" w:rsidP="00D43142">
            <w:pPr>
              <w:cnfStyle w:val="000000100000" w:firstRow="0" w:lastRow="0" w:firstColumn="0" w:lastColumn="0" w:oddVBand="0" w:evenVBand="0" w:oddHBand="1" w:evenHBand="0" w:firstRowFirstColumn="0" w:firstRowLastColumn="0" w:lastRowFirstColumn="0" w:lastRowLastColumn="0"/>
            </w:pPr>
            <w:r w:rsidRPr="009D6572">
              <w:t>DE UN MES A 2 AÑOS.</w:t>
            </w:r>
          </w:p>
        </w:tc>
      </w:tr>
      <w:tr w:rsidR="00545D5A" w:rsidRPr="009D6572" w:rsidTr="00D96AFE">
        <w:trPr>
          <w:jc w:val="center"/>
        </w:trPr>
        <w:tc>
          <w:tcPr>
            <w:cnfStyle w:val="001000000000" w:firstRow="0" w:lastRow="0" w:firstColumn="1" w:lastColumn="0" w:oddVBand="0" w:evenVBand="0" w:oddHBand="0" w:evenHBand="0" w:firstRowFirstColumn="0" w:firstRowLastColumn="0" w:lastRowFirstColumn="0" w:lastRowLastColumn="0"/>
            <w:tcW w:w="1791" w:type="dxa"/>
          </w:tcPr>
          <w:p w:rsidR="00545D5A" w:rsidRPr="009D6572" w:rsidRDefault="00545D5A" w:rsidP="00D43142">
            <w:pPr>
              <w:rPr>
                <w:b w:val="0"/>
              </w:rPr>
            </w:pPr>
            <w:r w:rsidRPr="009D6572">
              <w:t>TOTAL</w:t>
            </w:r>
          </w:p>
        </w:tc>
        <w:tc>
          <w:tcPr>
            <w:tcW w:w="1089" w:type="dxa"/>
          </w:tcPr>
          <w:p w:rsidR="00545D5A" w:rsidRPr="009D6572" w:rsidRDefault="00545D5A" w:rsidP="00D43142">
            <w:pPr>
              <w:jc w:val="center"/>
              <w:cnfStyle w:val="000000000000" w:firstRow="0" w:lastRow="0" w:firstColumn="0" w:lastColumn="0" w:oddVBand="0" w:evenVBand="0" w:oddHBand="0" w:evenHBand="0" w:firstRowFirstColumn="0" w:firstRowLastColumn="0" w:lastRowFirstColumn="0" w:lastRowLastColumn="0"/>
              <w:rPr>
                <w:b/>
              </w:rPr>
            </w:pPr>
            <w:r w:rsidRPr="009D6572">
              <w:rPr>
                <w:b/>
              </w:rPr>
              <w:t>7</w:t>
            </w:r>
          </w:p>
        </w:tc>
        <w:tc>
          <w:tcPr>
            <w:tcW w:w="1506" w:type="dxa"/>
          </w:tcPr>
          <w:p w:rsidR="00545D5A" w:rsidRPr="009D6572" w:rsidRDefault="00545D5A" w:rsidP="00D43142">
            <w:pPr>
              <w:jc w:val="center"/>
              <w:cnfStyle w:val="000000000000" w:firstRow="0" w:lastRow="0" w:firstColumn="0" w:lastColumn="0" w:oddVBand="0" w:evenVBand="0" w:oddHBand="0" w:evenHBand="0" w:firstRowFirstColumn="0" w:firstRowLastColumn="0" w:lastRowFirstColumn="0" w:lastRowLastColumn="0"/>
              <w:rPr>
                <w:b/>
              </w:rPr>
            </w:pPr>
            <w:r w:rsidRPr="009D6572">
              <w:rPr>
                <w:b/>
              </w:rPr>
              <w:t>7</w:t>
            </w:r>
          </w:p>
        </w:tc>
        <w:tc>
          <w:tcPr>
            <w:tcW w:w="1805" w:type="dxa"/>
          </w:tcPr>
          <w:p w:rsidR="00545D5A" w:rsidRPr="009D6572" w:rsidRDefault="00545D5A" w:rsidP="00D43142">
            <w:pPr>
              <w:cnfStyle w:val="000000000000" w:firstRow="0" w:lastRow="0" w:firstColumn="0" w:lastColumn="0" w:oddVBand="0" w:evenVBand="0" w:oddHBand="0" w:evenHBand="0" w:firstRowFirstColumn="0" w:firstRowLastColumn="0" w:lastRowFirstColumn="0" w:lastRowLastColumn="0"/>
            </w:pPr>
          </w:p>
        </w:tc>
        <w:tc>
          <w:tcPr>
            <w:tcW w:w="1503" w:type="dxa"/>
          </w:tcPr>
          <w:p w:rsidR="00545D5A" w:rsidRPr="009D6572" w:rsidRDefault="00545D5A" w:rsidP="00D43142">
            <w:pPr>
              <w:cnfStyle w:val="000000000000" w:firstRow="0" w:lastRow="0" w:firstColumn="0" w:lastColumn="0" w:oddVBand="0" w:evenVBand="0" w:oddHBand="0" w:evenHBand="0" w:firstRowFirstColumn="0" w:firstRowLastColumn="0" w:lastRowFirstColumn="0" w:lastRowLastColumn="0"/>
            </w:pPr>
          </w:p>
        </w:tc>
      </w:tr>
    </w:tbl>
    <w:p w:rsidR="00545D5A" w:rsidRPr="009D6572" w:rsidRDefault="00545D5A" w:rsidP="00545D5A">
      <w:pPr>
        <w:spacing w:after="0" w:line="240" w:lineRule="auto"/>
        <w:rPr>
          <w:szCs w:val="24"/>
        </w:rPr>
      </w:pPr>
    </w:p>
    <w:p w:rsidR="00901F98" w:rsidRPr="009D6572" w:rsidRDefault="00901F98" w:rsidP="00545D5A">
      <w:pPr>
        <w:spacing w:after="0" w:line="240" w:lineRule="auto"/>
        <w:rPr>
          <w:szCs w:val="24"/>
        </w:rPr>
      </w:pPr>
    </w:p>
    <w:tbl>
      <w:tblPr>
        <w:tblStyle w:val="Cuadrculamedia3-nfasis1"/>
        <w:tblW w:w="6487" w:type="dxa"/>
        <w:jc w:val="center"/>
        <w:tblLook w:val="04A0" w:firstRow="1" w:lastRow="0" w:firstColumn="1" w:lastColumn="0" w:noHBand="0" w:noVBand="1"/>
      </w:tblPr>
      <w:tblGrid>
        <w:gridCol w:w="699"/>
        <w:gridCol w:w="2097"/>
        <w:gridCol w:w="3691"/>
      </w:tblGrid>
      <w:tr w:rsidR="00545D5A" w:rsidRPr="009D6572" w:rsidTr="00D96A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gridSpan w:val="3"/>
          </w:tcPr>
          <w:p w:rsidR="00545D5A" w:rsidRPr="009D6572" w:rsidRDefault="00545D5A" w:rsidP="00D43142">
            <w:pPr>
              <w:jc w:val="center"/>
              <w:rPr>
                <w:b w:val="0"/>
              </w:rPr>
            </w:pPr>
            <w:r w:rsidRPr="009D6572">
              <w:t>CIERRE DE ESTABLECIMIENTOS 2017</w:t>
            </w:r>
          </w:p>
        </w:tc>
      </w:tr>
      <w:tr w:rsidR="00545D5A"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2" w:type="dxa"/>
          </w:tcPr>
          <w:p w:rsidR="00545D5A" w:rsidRPr="009D6572" w:rsidRDefault="00545D5A" w:rsidP="00D43142">
            <w:pPr>
              <w:rPr>
                <w:b w:val="0"/>
              </w:rPr>
            </w:pPr>
            <w:r w:rsidRPr="009D6572">
              <w:t>AÑO</w:t>
            </w:r>
          </w:p>
        </w:tc>
        <w:tc>
          <w:tcPr>
            <w:tcW w:w="1958" w:type="dxa"/>
          </w:tcPr>
          <w:p w:rsidR="00545D5A" w:rsidRPr="009D6572" w:rsidRDefault="00545D5A" w:rsidP="00D43142">
            <w:pPr>
              <w:cnfStyle w:val="000000100000" w:firstRow="0" w:lastRow="0" w:firstColumn="0" w:lastColumn="0" w:oddVBand="0" w:evenVBand="0" w:oddHBand="1" w:evenHBand="0" w:firstRowFirstColumn="0" w:firstRowLastColumn="0" w:lastRowFirstColumn="0" w:lastRowLastColumn="0"/>
              <w:rPr>
                <w:b/>
              </w:rPr>
            </w:pPr>
            <w:r w:rsidRPr="009D6572">
              <w:rPr>
                <w:b/>
              </w:rPr>
              <w:t>ESTABLECIMIENTO</w:t>
            </w:r>
          </w:p>
        </w:tc>
        <w:tc>
          <w:tcPr>
            <w:tcW w:w="3827" w:type="dxa"/>
          </w:tcPr>
          <w:p w:rsidR="00545D5A" w:rsidRPr="009D6572" w:rsidRDefault="00545D5A" w:rsidP="00D43142">
            <w:pPr>
              <w:cnfStyle w:val="000000100000" w:firstRow="0" w:lastRow="0" w:firstColumn="0" w:lastColumn="0" w:oddVBand="0" w:evenVBand="0" w:oddHBand="1" w:evenHBand="0" w:firstRowFirstColumn="0" w:firstRowLastColumn="0" w:lastRowFirstColumn="0" w:lastRowLastColumn="0"/>
              <w:rPr>
                <w:b/>
              </w:rPr>
            </w:pPr>
            <w:r w:rsidRPr="009D6572">
              <w:rPr>
                <w:b/>
              </w:rPr>
              <w:t>INCUMPLIMIENTO ADMINISTRATIVO</w:t>
            </w:r>
          </w:p>
        </w:tc>
      </w:tr>
      <w:tr w:rsidR="00545D5A" w:rsidRPr="009D6572" w:rsidTr="00D96AFE">
        <w:trPr>
          <w:jc w:val="center"/>
        </w:trPr>
        <w:tc>
          <w:tcPr>
            <w:cnfStyle w:val="001000000000" w:firstRow="0" w:lastRow="0" w:firstColumn="1" w:lastColumn="0" w:oddVBand="0" w:evenVBand="0" w:oddHBand="0" w:evenHBand="0" w:firstRowFirstColumn="0" w:firstRowLastColumn="0" w:lastRowFirstColumn="0" w:lastRowLastColumn="0"/>
            <w:tcW w:w="702" w:type="dxa"/>
          </w:tcPr>
          <w:p w:rsidR="00545D5A" w:rsidRPr="009D6572" w:rsidRDefault="00545D5A" w:rsidP="00D43142">
            <w:r w:rsidRPr="009D6572">
              <w:t>2017</w:t>
            </w:r>
          </w:p>
        </w:tc>
        <w:tc>
          <w:tcPr>
            <w:tcW w:w="1958" w:type="dxa"/>
          </w:tcPr>
          <w:p w:rsidR="00545D5A" w:rsidRPr="009D6572" w:rsidRDefault="00545D5A" w:rsidP="00D43142">
            <w:pPr>
              <w:jc w:val="center"/>
              <w:cnfStyle w:val="000000000000" w:firstRow="0" w:lastRow="0" w:firstColumn="0" w:lastColumn="0" w:oddVBand="0" w:evenVBand="0" w:oddHBand="0" w:evenHBand="0" w:firstRowFirstColumn="0" w:firstRowLastColumn="0" w:lastRowFirstColumn="0" w:lastRowLastColumn="0"/>
            </w:pPr>
            <w:r w:rsidRPr="009D6572">
              <w:t>1</w:t>
            </w:r>
          </w:p>
        </w:tc>
        <w:tc>
          <w:tcPr>
            <w:tcW w:w="3827" w:type="dxa"/>
          </w:tcPr>
          <w:p w:rsidR="00545D5A" w:rsidRPr="009D6572" w:rsidRDefault="00A40014" w:rsidP="00D43142">
            <w:pPr>
              <w:cnfStyle w:val="000000000000" w:firstRow="0" w:lastRow="0" w:firstColumn="0" w:lastColumn="0" w:oddVBand="0" w:evenVBand="0" w:oddHBand="0" w:evenHBand="0" w:firstRowFirstColumn="0" w:firstRowLastColumn="0" w:lastRowFirstColumn="0" w:lastRowLastColumn="0"/>
            </w:pPr>
            <w:r w:rsidRPr="009D6572">
              <w:t>NO TIENE AUTORIZACIÓ</w:t>
            </w:r>
            <w:r w:rsidR="00545D5A" w:rsidRPr="009D6572">
              <w:t>N DEL CSSP</w:t>
            </w:r>
          </w:p>
        </w:tc>
      </w:tr>
    </w:tbl>
    <w:p w:rsidR="005577FD" w:rsidRPr="009D6572" w:rsidRDefault="005577FD" w:rsidP="00837D2F">
      <w:pPr>
        <w:spacing w:after="0" w:line="240" w:lineRule="auto"/>
        <w:rPr>
          <w:sz w:val="20"/>
          <w:szCs w:val="20"/>
        </w:rPr>
      </w:pPr>
    </w:p>
    <w:p w:rsidR="0057534B" w:rsidRPr="009D6572" w:rsidRDefault="007D1783" w:rsidP="00611822">
      <w:pPr>
        <w:rPr>
          <w:sz w:val="18"/>
          <w:szCs w:val="18"/>
        </w:rPr>
      </w:pPr>
      <w:r w:rsidRPr="009D6572">
        <w:rPr>
          <w:sz w:val="18"/>
          <w:szCs w:val="18"/>
        </w:rPr>
        <w:t>Fuente: Unidad Jurídica</w:t>
      </w:r>
    </w:p>
    <w:p w:rsidR="00901F98" w:rsidRPr="009D6572" w:rsidRDefault="00901F98" w:rsidP="00575B41">
      <w:pPr>
        <w:spacing w:after="0" w:line="240" w:lineRule="auto"/>
      </w:pPr>
    </w:p>
    <w:p w:rsidR="00901F98" w:rsidRPr="009D6572" w:rsidRDefault="00901F98" w:rsidP="00575B41">
      <w:pPr>
        <w:spacing w:after="0" w:line="240" w:lineRule="auto"/>
      </w:pPr>
    </w:p>
    <w:p w:rsidR="00297720" w:rsidRPr="009D6572" w:rsidRDefault="00297720" w:rsidP="00593648">
      <w:pPr>
        <w:spacing w:after="0" w:line="240" w:lineRule="auto"/>
      </w:pPr>
      <w:r w:rsidRPr="009D6572">
        <w:t xml:space="preserve">De los datos presentados en las tablas anteriores, es importante mencionar que los procesos sancionatorios </w:t>
      </w:r>
      <w:r w:rsidR="008D144F" w:rsidRPr="009D6572">
        <w:t>se han llevado a cabo por las frecuentes infracciones cometidas a lo establecido en los artículos 284 y 285</w:t>
      </w:r>
      <w:r w:rsidR="00635090" w:rsidRPr="009D6572">
        <w:t xml:space="preserve"> del Código de Salud</w:t>
      </w:r>
      <w:r w:rsidR="008D144F" w:rsidRPr="009D6572">
        <w:t>, según el siguiente detalle:</w:t>
      </w:r>
    </w:p>
    <w:p w:rsidR="00575B41" w:rsidRPr="009D6572" w:rsidRDefault="00575B41" w:rsidP="00593648">
      <w:pPr>
        <w:spacing w:after="0" w:line="240" w:lineRule="auto"/>
      </w:pPr>
    </w:p>
    <w:p w:rsidR="001C7741" w:rsidRPr="009D6572" w:rsidRDefault="008D144F" w:rsidP="00593648">
      <w:pPr>
        <w:spacing w:after="0" w:line="240" w:lineRule="auto"/>
      </w:pPr>
      <w:r w:rsidRPr="009D6572">
        <w:t>L</w:t>
      </w:r>
      <w:r w:rsidR="001C7741" w:rsidRPr="009D6572">
        <w:t>a infracción tipificada en el</w:t>
      </w:r>
      <w:r w:rsidR="001C7741" w:rsidRPr="009D6572">
        <w:rPr>
          <w:b/>
          <w:bCs/>
        </w:rPr>
        <w:t>  Art. 284 numeral 1) del Código de Salud,</w:t>
      </w:r>
      <w:r w:rsidR="001C7741" w:rsidRPr="009D6572">
        <w:t xml:space="preserve"> que establece lo siguiente: </w:t>
      </w:r>
      <w:r w:rsidR="001C7741" w:rsidRPr="009D6572">
        <w:rPr>
          <w:i/>
          <w:iCs/>
        </w:rPr>
        <w:t>“Provocar y causar daño, impedimento temporal o permanente, o la muerte de una persona por error, negligencia, impericia, abandono inexcusable o malicia durante el ejercicio de la profesión”</w:t>
      </w:r>
      <w:r w:rsidR="001C7741" w:rsidRPr="009D6572">
        <w:t xml:space="preserve"> </w:t>
      </w:r>
    </w:p>
    <w:p w:rsidR="00575B41" w:rsidRPr="009D6572" w:rsidRDefault="00575B41" w:rsidP="00593648">
      <w:pPr>
        <w:spacing w:after="0" w:line="240" w:lineRule="auto"/>
      </w:pPr>
    </w:p>
    <w:p w:rsidR="001C7741" w:rsidRPr="009D6572" w:rsidRDefault="008D144F" w:rsidP="00593648">
      <w:pPr>
        <w:spacing w:after="0" w:line="240" w:lineRule="auto"/>
        <w:rPr>
          <w:i/>
          <w:iCs/>
        </w:rPr>
      </w:pPr>
      <w:r w:rsidRPr="009D6572">
        <w:t>L</w:t>
      </w:r>
      <w:r w:rsidR="001C7741" w:rsidRPr="009D6572">
        <w:t>a infracción tipificada en el</w:t>
      </w:r>
      <w:r w:rsidR="001C7741" w:rsidRPr="009D6572">
        <w:rPr>
          <w:b/>
          <w:bCs/>
        </w:rPr>
        <w:t>  Art. 284 numeral 16) del Código de Salud</w:t>
      </w:r>
      <w:r w:rsidR="001C7741" w:rsidRPr="009D6572">
        <w:t xml:space="preserve">, que establece lo siguiente: </w:t>
      </w:r>
      <w:r w:rsidR="001C7741" w:rsidRPr="009D6572">
        <w:rPr>
          <w:i/>
          <w:iCs/>
        </w:rPr>
        <w:t>“La conducta notoriamente inmoral observada en el lugar donde ejerce su profesión.”</w:t>
      </w:r>
    </w:p>
    <w:p w:rsidR="00575B41" w:rsidRPr="009D6572" w:rsidRDefault="00575B41" w:rsidP="00593648">
      <w:pPr>
        <w:spacing w:after="0" w:line="240" w:lineRule="auto"/>
        <w:rPr>
          <w:i/>
          <w:iCs/>
        </w:rPr>
      </w:pPr>
    </w:p>
    <w:p w:rsidR="001C7741" w:rsidRPr="009D6572" w:rsidRDefault="008D144F" w:rsidP="00593648">
      <w:pPr>
        <w:spacing w:after="0" w:line="240" w:lineRule="auto"/>
        <w:rPr>
          <w:i/>
          <w:iCs/>
        </w:rPr>
      </w:pPr>
      <w:r w:rsidRPr="009D6572">
        <w:t>L</w:t>
      </w:r>
      <w:r w:rsidR="001C7741" w:rsidRPr="009D6572">
        <w:t>a infracción tipificada en el</w:t>
      </w:r>
      <w:r w:rsidR="001C7741" w:rsidRPr="009D6572">
        <w:rPr>
          <w:b/>
          <w:bCs/>
        </w:rPr>
        <w:t>  Art. 284 numeral 17) del Código de Salud</w:t>
      </w:r>
      <w:r w:rsidR="001C7741" w:rsidRPr="009D6572">
        <w:t xml:space="preserve">, que establece lo siguiente: </w:t>
      </w:r>
      <w:r w:rsidR="001C7741" w:rsidRPr="009D6572">
        <w:rPr>
          <w:i/>
          <w:iCs/>
        </w:rPr>
        <w:t>“Facilitar o prestar su nombre a personas no facultadas para el ejercicio de la respectiva profesión”</w:t>
      </w:r>
    </w:p>
    <w:p w:rsidR="00575B41" w:rsidRPr="009D6572" w:rsidRDefault="00575B41" w:rsidP="00593648">
      <w:pPr>
        <w:spacing w:after="0" w:line="240" w:lineRule="auto"/>
        <w:rPr>
          <w:i/>
          <w:iCs/>
        </w:rPr>
      </w:pPr>
    </w:p>
    <w:p w:rsidR="001C7741" w:rsidRPr="009D6572" w:rsidRDefault="008D144F" w:rsidP="00593648">
      <w:pPr>
        <w:spacing w:after="0" w:line="240" w:lineRule="auto"/>
        <w:rPr>
          <w:i/>
          <w:iCs/>
        </w:rPr>
      </w:pPr>
      <w:r w:rsidRPr="009D6572">
        <w:t>L</w:t>
      </w:r>
      <w:r w:rsidR="001C7741" w:rsidRPr="009D6572">
        <w:t>a infracción tipificada en el</w:t>
      </w:r>
      <w:r w:rsidR="001C7741" w:rsidRPr="009D6572">
        <w:rPr>
          <w:b/>
          <w:bCs/>
        </w:rPr>
        <w:t>  Art. 285 numeral 1) del Código de Salud</w:t>
      </w:r>
      <w:r w:rsidR="001C7741" w:rsidRPr="009D6572">
        <w:t xml:space="preserve">, que establece lo siguiente: </w:t>
      </w:r>
      <w:r w:rsidR="001C7741" w:rsidRPr="009D6572">
        <w:rPr>
          <w:i/>
          <w:iCs/>
        </w:rPr>
        <w:t>“Expedir certificados, constancias, dictámenes u otros documentos falsos sobre el estado de salud o causas del deceso de una persona”</w:t>
      </w:r>
    </w:p>
    <w:p w:rsidR="00575B41" w:rsidRPr="009D6572" w:rsidRDefault="00575B41" w:rsidP="00593648">
      <w:pPr>
        <w:spacing w:after="0" w:line="240" w:lineRule="auto"/>
        <w:rPr>
          <w:i/>
          <w:iCs/>
        </w:rPr>
      </w:pPr>
    </w:p>
    <w:p w:rsidR="001C7741" w:rsidRPr="009D6572" w:rsidRDefault="0020177E" w:rsidP="00593648">
      <w:pPr>
        <w:spacing w:after="0" w:line="240" w:lineRule="auto"/>
        <w:rPr>
          <w:i/>
          <w:iCs/>
        </w:rPr>
      </w:pPr>
      <w:r w:rsidRPr="009D6572">
        <w:t>L</w:t>
      </w:r>
      <w:r w:rsidR="001C7741" w:rsidRPr="009D6572">
        <w:t>a infracción tipificada en el</w:t>
      </w:r>
      <w:r w:rsidR="001C7741" w:rsidRPr="009D6572">
        <w:rPr>
          <w:b/>
          <w:bCs/>
        </w:rPr>
        <w:t>  Art. 285 numeral 32) del Código de Salud</w:t>
      </w:r>
      <w:r w:rsidR="001C7741" w:rsidRPr="009D6572">
        <w:t xml:space="preserve">, que establece lo siguiente: </w:t>
      </w:r>
      <w:r w:rsidR="001C7741" w:rsidRPr="009D6572">
        <w:rPr>
          <w:i/>
          <w:iCs/>
        </w:rPr>
        <w:t>“Mandar a elaborar el sello de profesional o de un establecimiento sin la autorización correspondiente de la Junta respectiva o del Consejo”</w:t>
      </w:r>
    </w:p>
    <w:p w:rsidR="003C1EE4" w:rsidRPr="009D6572" w:rsidRDefault="003C1EE4" w:rsidP="00593648">
      <w:pPr>
        <w:spacing w:after="0" w:line="240" w:lineRule="auto"/>
      </w:pPr>
    </w:p>
    <w:p w:rsidR="0021095D" w:rsidRPr="009D6572" w:rsidRDefault="00D16C0B" w:rsidP="00E860D9">
      <w:pPr>
        <w:pStyle w:val="Ttulo2"/>
      </w:pPr>
      <w:bookmarkStart w:id="42" w:name="_Toc522109531"/>
      <w:bookmarkStart w:id="43" w:name="_Toc531872494"/>
      <w:r w:rsidRPr="009D6572">
        <w:t>2. Oficina</w:t>
      </w:r>
      <w:r w:rsidR="00611822" w:rsidRPr="009D6572">
        <w:t xml:space="preserve"> Tramitadora de Denuncias</w:t>
      </w:r>
      <w:r w:rsidR="00A44A28" w:rsidRPr="009D6572">
        <w:t xml:space="preserve"> (OTD)</w:t>
      </w:r>
      <w:bookmarkEnd w:id="42"/>
      <w:bookmarkEnd w:id="43"/>
    </w:p>
    <w:p w:rsidR="00593648" w:rsidRPr="009D6572" w:rsidRDefault="00593648" w:rsidP="00C65E00">
      <w:pPr>
        <w:spacing w:after="0" w:line="240" w:lineRule="auto"/>
      </w:pPr>
    </w:p>
    <w:p w:rsidR="00E860D9" w:rsidRPr="009D6572" w:rsidRDefault="00242AF0" w:rsidP="00C65E00">
      <w:pPr>
        <w:spacing w:after="0" w:line="240" w:lineRule="auto"/>
      </w:pPr>
      <w:r w:rsidRPr="009D6572">
        <w:t>En el año 2017 el CSSP continuó gestionando los recursos financieros con el objetivo de que la Oficina Tramitadora de Denuncias contara con instalaciones, equipo y recurso humano, no obteniéndose el resultado esperado, por lo que la Unidad Jurídica continuó ejerciendo las funciones que la Ley de Deberes y Derechos de los Pacientes y Prestadores de Servicios de Salud le otorgaba a la oficina. También la Unidad Jurídica realizó capacitaciones encaminadas a la divulgación de la Ley en los establecimientos de salud públicos y privados.</w:t>
      </w:r>
    </w:p>
    <w:p w:rsidR="00C65E00" w:rsidRPr="009D6572" w:rsidRDefault="00C65E00" w:rsidP="00C65E00">
      <w:pPr>
        <w:spacing w:after="0" w:line="240" w:lineRule="auto"/>
      </w:pPr>
    </w:p>
    <w:p w:rsidR="00C85E82" w:rsidRPr="009D6572" w:rsidRDefault="00C85E82" w:rsidP="00C65E00">
      <w:pPr>
        <w:spacing w:after="0" w:line="240" w:lineRule="auto"/>
      </w:pPr>
      <w:r w:rsidRPr="009D6572">
        <w:t xml:space="preserve">Desde la entrada en vigencia de la Ley, se han recibido </w:t>
      </w:r>
      <w:r w:rsidR="00C65E00" w:rsidRPr="009D6572">
        <w:t>ochenta y siete denuncias,</w:t>
      </w:r>
      <w:r w:rsidRPr="009D6572">
        <w:t xml:space="preserve"> </w:t>
      </w:r>
      <w:r w:rsidR="00C65E00" w:rsidRPr="009D6572">
        <w:t>d</w:t>
      </w:r>
      <w:r w:rsidRPr="009D6572">
        <w:t xml:space="preserve">ándose el caso que en el año dos mil </w:t>
      </w:r>
      <w:r w:rsidR="00C65E00" w:rsidRPr="009D6572">
        <w:t xml:space="preserve">diecisiete </w:t>
      </w:r>
      <w:r w:rsidRPr="009D6572">
        <w:t>se recibieron</w:t>
      </w:r>
      <w:r w:rsidR="00186FB1" w:rsidRPr="009D6572">
        <w:t xml:space="preserve"> </w:t>
      </w:r>
      <w:r w:rsidRPr="009D6572">
        <w:rPr>
          <w:b/>
        </w:rPr>
        <w:t>47</w:t>
      </w:r>
      <w:r w:rsidRPr="009D6572">
        <w:t>, según el siguiente detalle:</w:t>
      </w:r>
    </w:p>
    <w:p w:rsidR="00C1731D" w:rsidRPr="009D6572" w:rsidRDefault="00C1731D" w:rsidP="00C65E00">
      <w:pPr>
        <w:spacing w:after="0" w:line="240" w:lineRule="auto"/>
      </w:pPr>
    </w:p>
    <w:p w:rsidR="00C1731D" w:rsidRPr="009D6572" w:rsidRDefault="00C1731D" w:rsidP="00C65E00">
      <w:pPr>
        <w:spacing w:after="0" w:line="240" w:lineRule="auto"/>
      </w:pPr>
    </w:p>
    <w:p w:rsidR="00C65E00" w:rsidRPr="009D6572" w:rsidRDefault="00C65E00" w:rsidP="00C65E00">
      <w:pPr>
        <w:spacing w:after="0" w:line="240" w:lineRule="auto"/>
      </w:pPr>
    </w:p>
    <w:tbl>
      <w:tblPr>
        <w:tblStyle w:val="Cuadrculamedia3-nfasis1"/>
        <w:tblW w:w="0" w:type="auto"/>
        <w:jc w:val="center"/>
        <w:tblLook w:val="04A0" w:firstRow="1" w:lastRow="0" w:firstColumn="1" w:lastColumn="0" w:noHBand="0" w:noVBand="1"/>
      </w:tblPr>
      <w:tblGrid>
        <w:gridCol w:w="3709"/>
        <w:gridCol w:w="2993"/>
      </w:tblGrid>
      <w:tr w:rsidR="00C85E82" w:rsidRPr="00D96AFE" w:rsidTr="00D96A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9" w:type="dxa"/>
          </w:tcPr>
          <w:p w:rsidR="00C85E82" w:rsidRPr="00D96AFE" w:rsidRDefault="00C85E82" w:rsidP="00A73B1F">
            <w:pPr>
              <w:jc w:val="center"/>
            </w:pPr>
            <w:r w:rsidRPr="00D96AFE">
              <w:t>Denunciados</w:t>
            </w:r>
          </w:p>
        </w:tc>
        <w:tc>
          <w:tcPr>
            <w:tcW w:w="2993" w:type="dxa"/>
          </w:tcPr>
          <w:p w:rsidR="00C85E82" w:rsidRPr="00D96AFE" w:rsidRDefault="00C85E82" w:rsidP="00A73B1F">
            <w:pPr>
              <w:spacing w:line="360" w:lineRule="auto"/>
              <w:jc w:val="center"/>
              <w:cnfStyle w:val="100000000000" w:firstRow="1" w:lastRow="0" w:firstColumn="0" w:lastColumn="0" w:oddVBand="0" w:evenVBand="0" w:oddHBand="0" w:evenHBand="0" w:firstRowFirstColumn="0" w:firstRowLastColumn="0" w:lastRowFirstColumn="0" w:lastRowLastColumn="0"/>
            </w:pPr>
            <w:r w:rsidRPr="00D96AFE">
              <w:t>N°</w:t>
            </w:r>
          </w:p>
        </w:tc>
      </w:tr>
      <w:tr w:rsidR="00C85E82"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9" w:type="dxa"/>
          </w:tcPr>
          <w:p w:rsidR="00C85E82" w:rsidRPr="009D6572" w:rsidRDefault="00C85E82" w:rsidP="00B6712C">
            <w:r w:rsidRPr="009D6572">
              <w:t>Profesionales de salud denunciados</w:t>
            </w:r>
          </w:p>
        </w:tc>
        <w:tc>
          <w:tcPr>
            <w:tcW w:w="2993" w:type="dxa"/>
          </w:tcPr>
          <w:p w:rsidR="00C85E82" w:rsidRPr="009D6572" w:rsidRDefault="00C85E82" w:rsidP="00A73B1F">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9D6572">
              <w:rPr>
                <w:b/>
              </w:rPr>
              <w:t>37</w:t>
            </w:r>
          </w:p>
        </w:tc>
      </w:tr>
      <w:tr w:rsidR="00C85E82" w:rsidRPr="009D6572" w:rsidTr="00D96AFE">
        <w:trPr>
          <w:jc w:val="center"/>
        </w:trPr>
        <w:tc>
          <w:tcPr>
            <w:cnfStyle w:val="001000000000" w:firstRow="0" w:lastRow="0" w:firstColumn="1" w:lastColumn="0" w:oddVBand="0" w:evenVBand="0" w:oddHBand="0" w:evenHBand="0" w:firstRowFirstColumn="0" w:firstRowLastColumn="0" w:lastRowFirstColumn="0" w:lastRowLastColumn="0"/>
            <w:tcW w:w="3709" w:type="dxa"/>
          </w:tcPr>
          <w:p w:rsidR="00C85E82" w:rsidRPr="009D6572" w:rsidRDefault="00C85E82" w:rsidP="00B6712C">
            <w:r w:rsidRPr="009D6572">
              <w:t>Pacientes denunciados</w:t>
            </w:r>
          </w:p>
        </w:tc>
        <w:tc>
          <w:tcPr>
            <w:tcW w:w="2993" w:type="dxa"/>
          </w:tcPr>
          <w:p w:rsidR="00C85E82" w:rsidRPr="009D6572" w:rsidRDefault="00C85E82" w:rsidP="00A73B1F">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9D6572">
              <w:rPr>
                <w:b/>
              </w:rPr>
              <w:t>6</w:t>
            </w:r>
          </w:p>
        </w:tc>
      </w:tr>
      <w:tr w:rsidR="00C85E82"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9" w:type="dxa"/>
          </w:tcPr>
          <w:p w:rsidR="00C85E82" w:rsidRPr="009D6572" w:rsidRDefault="00C85E82" w:rsidP="00B6712C">
            <w:r w:rsidRPr="009D6572">
              <w:t>Representantes Legales de Establecimientos denunciados</w:t>
            </w:r>
          </w:p>
        </w:tc>
        <w:tc>
          <w:tcPr>
            <w:tcW w:w="2993" w:type="dxa"/>
          </w:tcPr>
          <w:p w:rsidR="00C85E82" w:rsidRPr="009D6572" w:rsidRDefault="00C85E82" w:rsidP="00A73B1F">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9D6572">
              <w:rPr>
                <w:b/>
              </w:rPr>
              <w:t>2</w:t>
            </w:r>
          </w:p>
        </w:tc>
      </w:tr>
      <w:tr w:rsidR="00C85E82" w:rsidRPr="009D6572" w:rsidTr="00D96AFE">
        <w:trPr>
          <w:jc w:val="center"/>
        </w:trPr>
        <w:tc>
          <w:tcPr>
            <w:cnfStyle w:val="001000000000" w:firstRow="0" w:lastRow="0" w:firstColumn="1" w:lastColumn="0" w:oddVBand="0" w:evenVBand="0" w:oddHBand="0" w:evenHBand="0" w:firstRowFirstColumn="0" w:firstRowLastColumn="0" w:lastRowFirstColumn="0" w:lastRowLastColumn="0"/>
            <w:tcW w:w="3709" w:type="dxa"/>
          </w:tcPr>
          <w:p w:rsidR="00C85E82" w:rsidRPr="009D6572" w:rsidRDefault="00C85E82" w:rsidP="00B6712C">
            <w:r w:rsidRPr="009D6572">
              <w:t>No individualizados</w:t>
            </w:r>
          </w:p>
        </w:tc>
        <w:tc>
          <w:tcPr>
            <w:tcW w:w="2993" w:type="dxa"/>
          </w:tcPr>
          <w:p w:rsidR="00C85E82" w:rsidRPr="009D6572" w:rsidRDefault="00C85E82" w:rsidP="00A73B1F">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9D6572">
              <w:rPr>
                <w:b/>
              </w:rPr>
              <w:t>2</w:t>
            </w:r>
          </w:p>
        </w:tc>
      </w:tr>
      <w:tr w:rsidR="00C85E82"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9" w:type="dxa"/>
          </w:tcPr>
          <w:p w:rsidR="00C85E82" w:rsidRPr="009D6572" w:rsidRDefault="00C85E82" w:rsidP="00B6712C">
            <w:pPr>
              <w:spacing w:line="360" w:lineRule="auto"/>
              <w:rPr>
                <w:b w:val="0"/>
              </w:rPr>
            </w:pPr>
            <w:r w:rsidRPr="009D6572">
              <w:rPr>
                <w:b w:val="0"/>
              </w:rPr>
              <w:t xml:space="preserve">Total: </w:t>
            </w:r>
          </w:p>
        </w:tc>
        <w:tc>
          <w:tcPr>
            <w:tcW w:w="2993" w:type="dxa"/>
          </w:tcPr>
          <w:p w:rsidR="00C85E82" w:rsidRPr="009D6572" w:rsidRDefault="00C85E82" w:rsidP="00A73B1F">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9D6572">
              <w:rPr>
                <w:b/>
              </w:rPr>
              <w:t>47</w:t>
            </w:r>
          </w:p>
        </w:tc>
      </w:tr>
    </w:tbl>
    <w:p w:rsidR="00C1731D" w:rsidRPr="009D6572" w:rsidRDefault="00C1731D" w:rsidP="00C85E82">
      <w:pPr>
        <w:spacing w:line="360" w:lineRule="auto"/>
      </w:pPr>
    </w:p>
    <w:p w:rsidR="00C1731D" w:rsidRPr="009D6572" w:rsidRDefault="00C1731D" w:rsidP="00C85E82">
      <w:pPr>
        <w:spacing w:line="360" w:lineRule="auto"/>
      </w:pPr>
    </w:p>
    <w:p w:rsidR="00C85E82" w:rsidRPr="009D6572" w:rsidRDefault="00C85E82" w:rsidP="00C85E82">
      <w:pPr>
        <w:spacing w:line="360" w:lineRule="auto"/>
      </w:pPr>
      <w:r w:rsidRPr="009D6572">
        <w:t>En cuan</w:t>
      </w:r>
      <w:r w:rsidR="00C65E00" w:rsidRPr="009D6572">
        <w:t>to a los profesionales de salud</w:t>
      </w:r>
      <w:r w:rsidRPr="009D6572">
        <w:t xml:space="preserve"> según cada profesión </w:t>
      </w:r>
      <w:r w:rsidR="00C65E00" w:rsidRPr="009D6572">
        <w:t>se presenta</w:t>
      </w:r>
      <w:r w:rsidRPr="009D6572">
        <w:t xml:space="preserve"> el siguiente detalle:</w:t>
      </w:r>
    </w:p>
    <w:tbl>
      <w:tblPr>
        <w:tblStyle w:val="Cuadrculamedia3-nfasis1"/>
        <w:tblW w:w="0" w:type="auto"/>
        <w:jc w:val="center"/>
        <w:tblLook w:val="04A0" w:firstRow="1" w:lastRow="0" w:firstColumn="1" w:lastColumn="0" w:noHBand="0" w:noVBand="1"/>
      </w:tblPr>
      <w:tblGrid>
        <w:gridCol w:w="3388"/>
        <w:gridCol w:w="3416"/>
      </w:tblGrid>
      <w:tr w:rsidR="00C85E82" w:rsidRPr="009D6572" w:rsidTr="00D96A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8" w:type="dxa"/>
          </w:tcPr>
          <w:p w:rsidR="00C85E82" w:rsidRPr="00D96AFE" w:rsidRDefault="00C85E82" w:rsidP="00A73B1F">
            <w:pPr>
              <w:spacing w:line="360" w:lineRule="auto"/>
              <w:jc w:val="center"/>
            </w:pPr>
            <w:r w:rsidRPr="00D96AFE">
              <w:t>Profesión</w:t>
            </w:r>
          </w:p>
        </w:tc>
        <w:tc>
          <w:tcPr>
            <w:tcW w:w="3416" w:type="dxa"/>
          </w:tcPr>
          <w:p w:rsidR="00C85E82" w:rsidRPr="00D96AFE" w:rsidRDefault="00C85E82" w:rsidP="00A73B1F">
            <w:pPr>
              <w:spacing w:line="360" w:lineRule="auto"/>
              <w:jc w:val="center"/>
              <w:cnfStyle w:val="100000000000" w:firstRow="1" w:lastRow="0" w:firstColumn="0" w:lastColumn="0" w:oddVBand="0" w:evenVBand="0" w:oddHBand="0" w:evenHBand="0" w:firstRowFirstColumn="0" w:firstRowLastColumn="0" w:lastRowFirstColumn="0" w:lastRowLastColumn="0"/>
            </w:pPr>
            <w:r w:rsidRPr="00D96AFE">
              <w:t>N°</w:t>
            </w:r>
          </w:p>
        </w:tc>
      </w:tr>
      <w:tr w:rsidR="00C85E82"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8" w:type="dxa"/>
          </w:tcPr>
          <w:p w:rsidR="00C85E82" w:rsidRPr="009D6572" w:rsidRDefault="00C85E82" w:rsidP="00B6712C">
            <w:pPr>
              <w:spacing w:line="360" w:lineRule="auto"/>
            </w:pPr>
            <w:r w:rsidRPr="009D6572">
              <w:t>Doctorado en Medicina</w:t>
            </w:r>
          </w:p>
        </w:tc>
        <w:tc>
          <w:tcPr>
            <w:tcW w:w="3416" w:type="dxa"/>
          </w:tcPr>
          <w:p w:rsidR="00C85E82" w:rsidRPr="009D6572" w:rsidRDefault="00C85E82" w:rsidP="00A73B1F">
            <w:pPr>
              <w:spacing w:line="360" w:lineRule="auto"/>
              <w:jc w:val="center"/>
              <w:cnfStyle w:val="000000100000" w:firstRow="0" w:lastRow="0" w:firstColumn="0" w:lastColumn="0" w:oddVBand="0" w:evenVBand="0" w:oddHBand="1" w:evenHBand="0" w:firstRowFirstColumn="0" w:firstRowLastColumn="0" w:lastRowFirstColumn="0" w:lastRowLastColumn="0"/>
            </w:pPr>
            <w:r w:rsidRPr="009D6572">
              <w:t>33</w:t>
            </w:r>
          </w:p>
        </w:tc>
      </w:tr>
      <w:tr w:rsidR="00C85E82" w:rsidRPr="009D6572" w:rsidTr="00D96AFE">
        <w:trPr>
          <w:jc w:val="center"/>
        </w:trPr>
        <w:tc>
          <w:tcPr>
            <w:cnfStyle w:val="001000000000" w:firstRow="0" w:lastRow="0" w:firstColumn="1" w:lastColumn="0" w:oddVBand="0" w:evenVBand="0" w:oddHBand="0" w:evenHBand="0" w:firstRowFirstColumn="0" w:firstRowLastColumn="0" w:lastRowFirstColumn="0" w:lastRowLastColumn="0"/>
            <w:tcW w:w="3388" w:type="dxa"/>
          </w:tcPr>
          <w:p w:rsidR="00C85E82" w:rsidRPr="009D6572" w:rsidRDefault="00C85E82" w:rsidP="00B6712C">
            <w:pPr>
              <w:spacing w:line="360" w:lineRule="auto"/>
            </w:pPr>
            <w:r w:rsidRPr="009D6572">
              <w:t>Enfermería</w:t>
            </w:r>
          </w:p>
        </w:tc>
        <w:tc>
          <w:tcPr>
            <w:tcW w:w="3416" w:type="dxa"/>
          </w:tcPr>
          <w:p w:rsidR="00C85E82" w:rsidRPr="009D6572" w:rsidRDefault="00C85E82" w:rsidP="00A73B1F">
            <w:pPr>
              <w:spacing w:line="360" w:lineRule="auto"/>
              <w:jc w:val="center"/>
              <w:cnfStyle w:val="000000000000" w:firstRow="0" w:lastRow="0" w:firstColumn="0" w:lastColumn="0" w:oddVBand="0" w:evenVBand="0" w:oddHBand="0" w:evenHBand="0" w:firstRowFirstColumn="0" w:firstRowLastColumn="0" w:lastRowFirstColumn="0" w:lastRowLastColumn="0"/>
            </w:pPr>
            <w:r w:rsidRPr="009D6572">
              <w:t>3</w:t>
            </w:r>
          </w:p>
        </w:tc>
      </w:tr>
      <w:tr w:rsidR="00C85E82"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8" w:type="dxa"/>
          </w:tcPr>
          <w:p w:rsidR="00C85E82" w:rsidRPr="009D6572" w:rsidRDefault="00C85E82" w:rsidP="00B6712C">
            <w:pPr>
              <w:spacing w:line="360" w:lineRule="auto"/>
            </w:pPr>
            <w:r w:rsidRPr="009D6572">
              <w:t>Odontólogo</w:t>
            </w:r>
          </w:p>
        </w:tc>
        <w:tc>
          <w:tcPr>
            <w:tcW w:w="3416" w:type="dxa"/>
          </w:tcPr>
          <w:p w:rsidR="00C85E82" w:rsidRPr="009D6572" w:rsidRDefault="00C85E82" w:rsidP="00A73B1F">
            <w:pPr>
              <w:spacing w:line="360" w:lineRule="auto"/>
              <w:jc w:val="center"/>
              <w:cnfStyle w:val="000000100000" w:firstRow="0" w:lastRow="0" w:firstColumn="0" w:lastColumn="0" w:oddVBand="0" w:evenVBand="0" w:oddHBand="1" w:evenHBand="0" w:firstRowFirstColumn="0" w:firstRowLastColumn="0" w:lastRowFirstColumn="0" w:lastRowLastColumn="0"/>
            </w:pPr>
            <w:r w:rsidRPr="009D6572">
              <w:t>1</w:t>
            </w:r>
          </w:p>
        </w:tc>
      </w:tr>
      <w:tr w:rsidR="00C85E82" w:rsidRPr="009D6572" w:rsidTr="00D96AFE">
        <w:trPr>
          <w:jc w:val="center"/>
        </w:trPr>
        <w:tc>
          <w:tcPr>
            <w:cnfStyle w:val="001000000000" w:firstRow="0" w:lastRow="0" w:firstColumn="1" w:lastColumn="0" w:oddVBand="0" w:evenVBand="0" w:oddHBand="0" w:evenHBand="0" w:firstRowFirstColumn="0" w:firstRowLastColumn="0" w:lastRowFirstColumn="0" w:lastRowLastColumn="0"/>
            <w:tcW w:w="3388" w:type="dxa"/>
          </w:tcPr>
          <w:p w:rsidR="00C85E82" w:rsidRPr="009D6572" w:rsidRDefault="00C85E82" w:rsidP="00B6712C">
            <w:pPr>
              <w:spacing w:line="360" w:lineRule="auto"/>
              <w:rPr>
                <w:b w:val="0"/>
              </w:rPr>
            </w:pPr>
            <w:r w:rsidRPr="009D6572">
              <w:rPr>
                <w:b w:val="0"/>
              </w:rPr>
              <w:lastRenderedPageBreak/>
              <w:t xml:space="preserve">Total: </w:t>
            </w:r>
          </w:p>
        </w:tc>
        <w:tc>
          <w:tcPr>
            <w:tcW w:w="3416" w:type="dxa"/>
          </w:tcPr>
          <w:p w:rsidR="00C85E82" w:rsidRPr="009D6572" w:rsidRDefault="00C85E82" w:rsidP="00A73B1F">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9D6572">
              <w:rPr>
                <w:b/>
              </w:rPr>
              <w:t>37</w:t>
            </w:r>
          </w:p>
        </w:tc>
      </w:tr>
    </w:tbl>
    <w:p w:rsidR="00C85E82" w:rsidRPr="009D6572" w:rsidRDefault="00C85E82" w:rsidP="00C85E82">
      <w:pPr>
        <w:spacing w:line="360" w:lineRule="auto"/>
      </w:pPr>
    </w:p>
    <w:p w:rsidR="00C85E82" w:rsidRPr="009D6572" w:rsidRDefault="00C85E82" w:rsidP="00C85E82">
      <w:pPr>
        <w:spacing w:line="360" w:lineRule="auto"/>
      </w:pPr>
      <w:r w:rsidRPr="009D6572">
        <w:t>De las denuncias recibidas en el año dos mil diecisiete las mismas se encuentran en la siguiente etapa procesal:</w:t>
      </w:r>
    </w:p>
    <w:tbl>
      <w:tblPr>
        <w:tblStyle w:val="Cuadrculamedia3-nfasis1"/>
        <w:tblW w:w="0" w:type="auto"/>
        <w:jc w:val="center"/>
        <w:tblLook w:val="04A0" w:firstRow="1" w:lastRow="0" w:firstColumn="1" w:lastColumn="0" w:noHBand="0" w:noVBand="1"/>
      </w:tblPr>
      <w:tblGrid>
        <w:gridCol w:w="3969"/>
        <w:gridCol w:w="2835"/>
      </w:tblGrid>
      <w:tr w:rsidR="00C85E82" w:rsidRPr="00D96AFE" w:rsidTr="00D96A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rsidR="00C85E82" w:rsidRPr="00D96AFE" w:rsidRDefault="00C85E82" w:rsidP="00A73B1F">
            <w:pPr>
              <w:spacing w:line="360" w:lineRule="auto"/>
              <w:jc w:val="center"/>
            </w:pPr>
            <w:r w:rsidRPr="00D96AFE">
              <w:t>Etapa</w:t>
            </w:r>
          </w:p>
        </w:tc>
        <w:tc>
          <w:tcPr>
            <w:tcW w:w="2835" w:type="dxa"/>
          </w:tcPr>
          <w:p w:rsidR="00C85E82" w:rsidRPr="00D96AFE" w:rsidRDefault="00C85E82" w:rsidP="00A73B1F">
            <w:pPr>
              <w:spacing w:line="360" w:lineRule="auto"/>
              <w:jc w:val="center"/>
              <w:cnfStyle w:val="100000000000" w:firstRow="1" w:lastRow="0" w:firstColumn="0" w:lastColumn="0" w:oddVBand="0" w:evenVBand="0" w:oddHBand="0" w:evenHBand="0" w:firstRowFirstColumn="0" w:firstRowLastColumn="0" w:lastRowFirstColumn="0" w:lastRowLastColumn="0"/>
            </w:pPr>
            <w:r w:rsidRPr="00D96AFE">
              <w:t>N°</w:t>
            </w:r>
          </w:p>
        </w:tc>
      </w:tr>
      <w:tr w:rsidR="00C85E82"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rsidR="00C85E82" w:rsidRPr="009D6572" w:rsidRDefault="00C85E82" w:rsidP="00B6712C">
            <w:pPr>
              <w:spacing w:line="360" w:lineRule="auto"/>
            </w:pPr>
            <w:r w:rsidRPr="009D6572">
              <w:t>En análisis para emitir dictamen motivado</w:t>
            </w:r>
          </w:p>
        </w:tc>
        <w:tc>
          <w:tcPr>
            <w:tcW w:w="2835" w:type="dxa"/>
          </w:tcPr>
          <w:p w:rsidR="00C85E82" w:rsidRPr="009D6572" w:rsidRDefault="00C85E82" w:rsidP="00A73B1F">
            <w:pPr>
              <w:spacing w:line="360" w:lineRule="auto"/>
              <w:jc w:val="center"/>
              <w:cnfStyle w:val="000000100000" w:firstRow="0" w:lastRow="0" w:firstColumn="0" w:lastColumn="0" w:oddVBand="0" w:evenVBand="0" w:oddHBand="1" w:evenHBand="0" w:firstRowFirstColumn="0" w:firstRowLastColumn="0" w:lastRowFirstColumn="0" w:lastRowLastColumn="0"/>
            </w:pPr>
            <w:r w:rsidRPr="009D6572">
              <w:t>4</w:t>
            </w:r>
          </w:p>
        </w:tc>
      </w:tr>
      <w:tr w:rsidR="00C85E82" w:rsidRPr="009D6572" w:rsidTr="00D96AFE">
        <w:trPr>
          <w:jc w:val="center"/>
        </w:trPr>
        <w:tc>
          <w:tcPr>
            <w:cnfStyle w:val="001000000000" w:firstRow="0" w:lastRow="0" w:firstColumn="1" w:lastColumn="0" w:oddVBand="0" w:evenVBand="0" w:oddHBand="0" w:evenHBand="0" w:firstRowFirstColumn="0" w:firstRowLastColumn="0" w:lastRowFirstColumn="0" w:lastRowLastColumn="0"/>
            <w:tcW w:w="3969" w:type="dxa"/>
          </w:tcPr>
          <w:p w:rsidR="00C85E82" w:rsidRPr="009D6572" w:rsidRDefault="00C85E82" w:rsidP="00B6712C">
            <w:pPr>
              <w:spacing w:line="360" w:lineRule="auto"/>
            </w:pPr>
            <w:r w:rsidRPr="009D6572">
              <w:t>Dictamen emitido y enviado a la Junta de Vigilancia correspondiente</w:t>
            </w:r>
          </w:p>
        </w:tc>
        <w:tc>
          <w:tcPr>
            <w:tcW w:w="2835" w:type="dxa"/>
          </w:tcPr>
          <w:p w:rsidR="00C85E82" w:rsidRPr="009D6572" w:rsidRDefault="00C85E82" w:rsidP="00A73B1F">
            <w:pPr>
              <w:spacing w:line="360" w:lineRule="auto"/>
              <w:jc w:val="center"/>
              <w:cnfStyle w:val="000000000000" w:firstRow="0" w:lastRow="0" w:firstColumn="0" w:lastColumn="0" w:oddVBand="0" w:evenVBand="0" w:oddHBand="0" w:evenHBand="0" w:firstRowFirstColumn="0" w:firstRowLastColumn="0" w:lastRowFirstColumn="0" w:lastRowLastColumn="0"/>
            </w:pPr>
            <w:r w:rsidRPr="009D6572">
              <w:t>12</w:t>
            </w:r>
          </w:p>
        </w:tc>
      </w:tr>
      <w:tr w:rsidR="00C85E82"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rsidR="00C85E82" w:rsidRPr="009D6572" w:rsidRDefault="00C85E82" w:rsidP="00B6712C">
            <w:pPr>
              <w:spacing w:line="360" w:lineRule="auto"/>
            </w:pPr>
            <w:r w:rsidRPr="009D6572">
              <w:t>En instrucción</w:t>
            </w:r>
          </w:p>
        </w:tc>
        <w:tc>
          <w:tcPr>
            <w:tcW w:w="2835" w:type="dxa"/>
          </w:tcPr>
          <w:p w:rsidR="00C85E82" w:rsidRPr="009D6572" w:rsidRDefault="00C85E82" w:rsidP="00A73B1F">
            <w:pPr>
              <w:spacing w:line="360" w:lineRule="auto"/>
              <w:jc w:val="center"/>
              <w:cnfStyle w:val="000000100000" w:firstRow="0" w:lastRow="0" w:firstColumn="0" w:lastColumn="0" w:oddVBand="0" w:evenVBand="0" w:oddHBand="1" w:evenHBand="0" w:firstRowFirstColumn="0" w:firstRowLastColumn="0" w:lastRowFirstColumn="0" w:lastRowLastColumn="0"/>
            </w:pPr>
            <w:r w:rsidRPr="009D6572">
              <w:t>19</w:t>
            </w:r>
          </w:p>
        </w:tc>
      </w:tr>
      <w:tr w:rsidR="00C85E82" w:rsidRPr="009D6572" w:rsidTr="00D96AFE">
        <w:trPr>
          <w:jc w:val="center"/>
        </w:trPr>
        <w:tc>
          <w:tcPr>
            <w:cnfStyle w:val="001000000000" w:firstRow="0" w:lastRow="0" w:firstColumn="1" w:lastColumn="0" w:oddVBand="0" w:evenVBand="0" w:oddHBand="0" w:evenHBand="0" w:firstRowFirstColumn="0" w:firstRowLastColumn="0" w:lastRowFirstColumn="0" w:lastRowLastColumn="0"/>
            <w:tcW w:w="3969" w:type="dxa"/>
          </w:tcPr>
          <w:p w:rsidR="00C85E82" w:rsidRPr="009D6572" w:rsidRDefault="00C85E82" w:rsidP="00B6712C">
            <w:pPr>
              <w:spacing w:line="360" w:lineRule="auto"/>
            </w:pPr>
            <w:r w:rsidRPr="009D6572">
              <w:t>Finalizados</w:t>
            </w:r>
            <w:r w:rsidR="00B603FB" w:rsidRPr="009D6572">
              <w:t>*</w:t>
            </w:r>
          </w:p>
        </w:tc>
        <w:tc>
          <w:tcPr>
            <w:tcW w:w="2835" w:type="dxa"/>
          </w:tcPr>
          <w:p w:rsidR="00C85E82" w:rsidRPr="009D6572" w:rsidRDefault="00C85E82" w:rsidP="00A73B1F">
            <w:pPr>
              <w:spacing w:line="360" w:lineRule="auto"/>
              <w:jc w:val="center"/>
              <w:cnfStyle w:val="000000000000" w:firstRow="0" w:lastRow="0" w:firstColumn="0" w:lastColumn="0" w:oddVBand="0" w:evenVBand="0" w:oddHBand="0" w:evenHBand="0" w:firstRowFirstColumn="0" w:firstRowLastColumn="0" w:lastRowFirstColumn="0" w:lastRowLastColumn="0"/>
            </w:pPr>
            <w:r w:rsidRPr="009D6572">
              <w:t>12</w:t>
            </w:r>
          </w:p>
        </w:tc>
      </w:tr>
      <w:tr w:rsidR="00C85E82" w:rsidRPr="009D6572" w:rsidTr="00D96A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rsidR="00C85E82" w:rsidRPr="009D6572" w:rsidRDefault="00C85E82" w:rsidP="00B6712C">
            <w:pPr>
              <w:spacing w:line="360" w:lineRule="auto"/>
              <w:rPr>
                <w:b w:val="0"/>
              </w:rPr>
            </w:pPr>
            <w:r w:rsidRPr="009D6572">
              <w:rPr>
                <w:b w:val="0"/>
              </w:rPr>
              <w:t xml:space="preserve">Total: </w:t>
            </w:r>
          </w:p>
        </w:tc>
        <w:tc>
          <w:tcPr>
            <w:tcW w:w="2835" w:type="dxa"/>
          </w:tcPr>
          <w:p w:rsidR="00C85E82" w:rsidRPr="009D6572" w:rsidRDefault="00C85E82" w:rsidP="00A73B1F">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9D6572">
              <w:rPr>
                <w:b/>
              </w:rPr>
              <w:t>47</w:t>
            </w:r>
          </w:p>
        </w:tc>
      </w:tr>
    </w:tbl>
    <w:p w:rsidR="00C85E82" w:rsidRPr="009D6572" w:rsidRDefault="00C85E82" w:rsidP="00B603FB">
      <w:pPr>
        <w:spacing w:after="0" w:line="240" w:lineRule="auto"/>
        <w:rPr>
          <w:sz w:val="18"/>
          <w:szCs w:val="18"/>
        </w:rPr>
      </w:pPr>
    </w:p>
    <w:p w:rsidR="00C85E82" w:rsidRPr="009D6572" w:rsidRDefault="00B603FB" w:rsidP="00B603FB">
      <w:pPr>
        <w:spacing w:after="0" w:line="240" w:lineRule="auto"/>
        <w:rPr>
          <w:sz w:val="18"/>
          <w:szCs w:val="18"/>
        </w:rPr>
      </w:pPr>
      <w:r w:rsidRPr="009D6572">
        <w:rPr>
          <w:sz w:val="18"/>
          <w:szCs w:val="18"/>
        </w:rPr>
        <w:t>*</w:t>
      </w:r>
      <w:r w:rsidR="00C85E82" w:rsidRPr="009D6572">
        <w:rPr>
          <w:sz w:val="18"/>
          <w:szCs w:val="18"/>
        </w:rPr>
        <w:t xml:space="preserve">De los </w:t>
      </w:r>
      <w:r w:rsidR="00C85E82" w:rsidRPr="009D6572">
        <w:rPr>
          <w:b/>
          <w:sz w:val="18"/>
          <w:szCs w:val="18"/>
        </w:rPr>
        <w:t>12</w:t>
      </w:r>
      <w:r w:rsidR="00C85E82" w:rsidRPr="009D6572">
        <w:rPr>
          <w:sz w:val="18"/>
          <w:szCs w:val="18"/>
        </w:rPr>
        <w:t xml:space="preserve"> casos finalizados, </w:t>
      </w:r>
      <w:r w:rsidR="00C85E82" w:rsidRPr="009D6572">
        <w:rPr>
          <w:b/>
          <w:sz w:val="18"/>
          <w:szCs w:val="18"/>
        </w:rPr>
        <w:t>11</w:t>
      </w:r>
      <w:r w:rsidR="00C85E82" w:rsidRPr="009D6572">
        <w:rPr>
          <w:sz w:val="18"/>
          <w:szCs w:val="18"/>
        </w:rPr>
        <w:t xml:space="preserve"> han sido porque las denuncias o avisos no han cumplido los requisitos del artículo 52 de la Ley de Deberes y Derechos de los Pacientes y Prestadores de Servicios de Salud y por lo tanto se ha emitido dictamen de rechazo de la admisión de los mismos, de los cuales la Junta de Vigilancia correspondiente ha emitido el acuerdo de re</w:t>
      </w:r>
      <w:r w:rsidR="00C65E00" w:rsidRPr="009D6572">
        <w:rPr>
          <w:sz w:val="18"/>
          <w:szCs w:val="18"/>
        </w:rPr>
        <w:t>chazo y archivo de diligencias;</w:t>
      </w:r>
      <w:r w:rsidR="00C85E82" w:rsidRPr="009D6572">
        <w:rPr>
          <w:sz w:val="18"/>
          <w:szCs w:val="18"/>
        </w:rPr>
        <w:t xml:space="preserve"> </w:t>
      </w:r>
      <w:r w:rsidR="00C85E82" w:rsidRPr="009D6572">
        <w:rPr>
          <w:b/>
          <w:sz w:val="18"/>
          <w:szCs w:val="18"/>
        </w:rPr>
        <w:t>1</w:t>
      </w:r>
      <w:r w:rsidR="00C85E82" w:rsidRPr="009D6572">
        <w:rPr>
          <w:sz w:val="18"/>
          <w:szCs w:val="18"/>
        </w:rPr>
        <w:t xml:space="preserve"> al cual se le aplicó la figura de prescripción de la acción administrativa.</w:t>
      </w:r>
    </w:p>
    <w:p w:rsidR="00C85E82" w:rsidRPr="009D6572" w:rsidRDefault="00C85E82" w:rsidP="00E860D9"/>
    <w:p w:rsidR="00B30917" w:rsidRPr="009D6572" w:rsidRDefault="00B30917" w:rsidP="008E2A7A">
      <w:pPr>
        <w:jc w:val="center"/>
        <w:rPr>
          <w:sz w:val="40"/>
          <w:highlight w:val="yellow"/>
        </w:rPr>
      </w:pPr>
    </w:p>
    <w:p w:rsidR="00002991" w:rsidRPr="009D6572" w:rsidRDefault="00002991" w:rsidP="008E2A7A">
      <w:pPr>
        <w:jc w:val="center"/>
        <w:rPr>
          <w:sz w:val="40"/>
          <w:highlight w:val="yellow"/>
        </w:rPr>
      </w:pPr>
    </w:p>
    <w:p w:rsidR="00002991" w:rsidRPr="009D6572" w:rsidRDefault="00002991" w:rsidP="008E2A7A">
      <w:pPr>
        <w:jc w:val="center"/>
        <w:rPr>
          <w:sz w:val="40"/>
          <w:highlight w:val="yellow"/>
        </w:rPr>
      </w:pPr>
    </w:p>
    <w:p w:rsidR="00002991" w:rsidRPr="009D6572" w:rsidRDefault="00002991" w:rsidP="008E2A7A">
      <w:pPr>
        <w:jc w:val="center"/>
        <w:rPr>
          <w:sz w:val="40"/>
          <w:highlight w:val="yellow"/>
        </w:rPr>
      </w:pPr>
    </w:p>
    <w:p w:rsidR="00002991" w:rsidRPr="009D6572" w:rsidRDefault="00002991" w:rsidP="008E2A7A">
      <w:pPr>
        <w:jc w:val="center"/>
        <w:rPr>
          <w:sz w:val="40"/>
          <w:highlight w:val="yellow"/>
        </w:rPr>
      </w:pPr>
    </w:p>
    <w:p w:rsidR="00B603FB" w:rsidRPr="009D6572" w:rsidRDefault="00B603FB" w:rsidP="006A5AB5">
      <w:pPr>
        <w:rPr>
          <w:sz w:val="40"/>
        </w:rPr>
      </w:pPr>
    </w:p>
    <w:p w:rsidR="00A44A28" w:rsidRPr="009D6572" w:rsidRDefault="00A44A28" w:rsidP="006A5AB5">
      <w:pPr>
        <w:rPr>
          <w:sz w:val="40"/>
        </w:rPr>
      </w:pPr>
    </w:p>
    <w:p w:rsidR="00A44A28" w:rsidRPr="009D6572" w:rsidRDefault="00A44A28" w:rsidP="006A5AB5">
      <w:pPr>
        <w:rPr>
          <w:sz w:val="40"/>
        </w:rPr>
      </w:pPr>
    </w:p>
    <w:p w:rsidR="00B603FB" w:rsidRPr="009D6572" w:rsidRDefault="00B603FB" w:rsidP="006A5AB5">
      <w:pPr>
        <w:rPr>
          <w:sz w:val="40"/>
        </w:rPr>
      </w:pPr>
    </w:p>
    <w:p w:rsidR="00C1731D" w:rsidRPr="009D6572" w:rsidRDefault="00C1731D" w:rsidP="0032178A">
      <w:pPr>
        <w:pStyle w:val="Ttulo1"/>
      </w:pPr>
      <w:bookmarkStart w:id="44" w:name="_Toc522109532"/>
    </w:p>
    <w:p w:rsidR="00C1731D" w:rsidRPr="009D6572" w:rsidRDefault="00C1731D" w:rsidP="0032178A">
      <w:pPr>
        <w:pStyle w:val="Ttulo1"/>
      </w:pPr>
    </w:p>
    <w:p w:rsidR="00C1731D" w:rsidRPr="009D6572" w:rsidRDefault="00C1731D" w:rsidP="0032178A">
      <w:pPr>
        <w:pStyle w:val="Ttulo1"/>
      </w:pPr>
    </w:p>
    <w:p w:rsidR="00C1731D" w:rsidRPr="009D6572" w:rsidRDefault="00C1731D" w:rsidP="0032178A">
      <w:pPr>
        <w:pStyle w:val="Ttulo1"/>
      </w:pPr>
    </w:p>
    <w:p w:rsidR="00C1731D" w:rsidRPr="009D6572" w:rsidRDefault="00C1731D" w:rsidP="0032178A">
      <w:pPr>
        <w:pStyle w:val="Ttulo1"/>
      </w:pPr>
    </w:p>
    <w:p w:rsidR="00C1731D" w:rsidRPr="009D6572" w:rsidRDefault="00C1731D" w:rsidP="0032178A">
      <w:pPr>
        <w:pStyle w:val="Ttulo1"/>
      </w:pPr>
    </w:p>
    <w:p w:rsidR="002241DE" w:rsidRPr="009D6572" w:rsidRDefault="0032178A" w:rsidP="005961B3">
      <w:pPr>
        <w:pStyle w:val="Ttulo1"/>
      </w:pPr>
      <w:bookmarkStart w:id="45" w:name="_Toc531872495"/>
      <w:r w:rsidRPr="009D6572">
        <w:t>CAPÍTULO V</w:t>
      </w:r>
      <w:bookmarkStart w:id="46" w:name="_Toc522109533"/>
      <w:bookmarkEnd w:id="44"/>
      <w:r w:rsidR="005961B3">
        <w:t xml:space="preserve"> </w:t>
      </w:r>
      <w:r w:rsidR="005961B3">
        <w:br/>
      </w:r>
      <w:r w:rsidRPr="009D6572">
        <w:t>GESTIÓN DEL TALENTO HUMANO</w:t>
      </w:r>
      <w:bookmarkEnd w:id="45"/>
      <w:bookmarkEnd w:id="46"/>
    </w:p>
    <w:p w:rsidR="00D01F9D" w:rsidRPr="009D6572" w:rsidRDefault="00D01F9D" w:rsidP="008E2A7A"/>
    <w:p w:rsidR="0033031F" w:rsidRPr="009D6572" w:rsidRDefault="0033031F" w:rsidP="008E2A7A"/>
    <w:p w:rsidR="0033031F" w:rsidRPr="009D6572" w:rsidRDefault="0033031F" w:rsidP="0033031F">
      <w:pPr>
        <w:jc w:val="center"/>
        <w:rPr>
          <w:sz w:val="40"/>
          <w:highlight w:val="yellow"/>
        </w:rPr>
      </w:pPr>
    </w:p>
    <w:p w:rsidR="00291948" w:rsidRPr="009D6572" w:rsidRDefault="00291948" w:rsidP="00291948"/>
    <w:p w:rsidR="005E5F7C" w:rsidRPr="009D6572" w:rsidRDefault="005E5F7C" w:rsidP="00291948"/>
    <w:p w:rsidR="005E5F7C" w:rsidRPr="009D6572" w:rsidRDefault="005E5F7C" w:rsidP="00D16C0B">
      <w:pPr>
        <w:pStyle w:val="Ttulo2"/>
      </w:pPr>
    </w:p>
    <w:p w:rsidR="005E5F7C" w:rsidRPr="009D6572" w:rsidRDefault="005E5F7C" w:rsidP="005E5F7C"/>
    <w:p w:rsidR="005E5F7C" w:rsidRPr="009D6572" w:rsidRDefault="005E5F7C" w:rsidP="005E5F7C"/>
    <w:p w:rsidR="005E5F7C" w:rsidRPr="009D6572" w:rsidRDefault="005E5F7C" w:rsidP="005E5F7C"/>
    <w:p w:rsidR="005E5F7C" w:rsidRPr="009D6572" w:rsidRDefault="005E5F7C" w:rsidP="005E5F7C"/>
    <w:p w:rsidR="005E5F7C" w:rsidRPr="009D6572" w:rsidRDefault="005E5F7C" w:rsidP="005E5F7C"/>
    <w:p w:rsidR="005E5F7C" w:rsidRPr="009D6572" w:rsidRDefault="005E5F7C" w:rsidP="005E5F7C"/>
    <w:p w:rsidR="005E5F7C" w:rsidRPr="009D6572" w:rsidRDefault="005E5F7C" w:rsidP="005E5F7C"/>
    <w:p w:rsidR="00C65E00" w:rsidRPr="009D6572" w:rsidRDefault="00C65E00" w:rsidP="005E5F7C"/>
    <w:p w:rsidR="00D96AFE" w:rsidRDefault="00D96AFE">
      <w:pPr>
        <w:spacing w:after="0" w:line="240" w:lineRule="auto"/>
        <w:jc w:val="left"/>
      </w:pPr>
      <w:r>
        <w:br w:type="page"/>
      </w:r>
    </w:p>
    <w:p w:rsidR="00C65E00" w:rsidRPr="009D6572" w:rsidRDefault="00C65E00" w:rsidP="005E5F7C"/>
    <w:p w:rsidR="0033031F" w:rsidRPr="009D6572" w:rsidRDefault="00D16C0B" w:rsidP="00D16C0B">
      <w:pPr>
        <w:pStyle w:val="Ttulo2"/>
      </w:pPr>
      <w:bookmarkStart w:id="47" w:name="_Toc522109534"/>
      <w:bookmarkStart w:id="48" w:name="_Toc531872496"/>
      <w:r w:rsidRPr="009D6572">
        <w:t>1. Gestiones</w:t>
      </w:r>
      <w:r w:rsidR="002D2F1C" w:rsidRPr="009D6572">
        <w:t xml:space="preserve"> </w:t>
      </w:r>
      <w:r w:rsidR="00D8411F" w:rsidRPr="009D6572">
        <w:t>Internas</w:t>
      </w:r>
      <w:bookmarkEnd w:id="47"/>
      <w:bookmarkEnd w:id="48"/>
    </w:p>
    <w:p w:rsidR="003C1EE4" w:rsidRPr="009D6572" w:rsidRDefault="003C1EE4" w:rsidP="003C1EE4">
      <w:pPr>
        <w:spacing w:after="0" w:line="276" w:lineRule="auto"/>
        <w:rPr>
          <w:rFonts w:eastAsia="Times New Roman"/>
          <w:szCs w:val="24"/>
          <w:lang w:val="es-ES"/>
        </w:rPr>
      </w:pPr>
    </w:p>
    <w:p w:rsidR="005A5FC4" w:rsidRPr="009D6572" w:rsidRDefault="009E72E5" w:rsidP="0029000B">
      <w:pPr>
        <w:pStyle w:val="Prrafodelista"/>
        <w:numPr>
          <w:ilvl w:val="0"/>
          <w:numId w:val="5"/>
        </w:numPr>
        <w:spacing w:after="0" w:line="240" w:lineRule="auto"/>
        <w:rPr>
          <w:b/>
          <w:lang w:val="es-ES"/>
        </w:rPr>
      </w:pPr>
      <w:r w:rsidRPr="009D6572">
        <w:rPr>
          <w:b/>
          <w:lang w:val="es-ES"/>
        </w:rPr>
        <w:t>Acreditación Como Institución</w:t>
      </w:r>
      <w:r w:rsidR="008729F6" w:rsidRPr="009D6572">
        <w:rPr>
          <w:b/>
          <w:lang w:val="es-ES"/>
        </w:rPr>
        <w:t xml:space="preserve"> Libre De Estigma y Discriminación.</w:t>
      </w:r>
      <w:r w:rsidR="008729F6" w:rsidRPr="009D6572">
        <w:rPr>
          <w:lang w:val="es-ES"/>
        </w:rPr>
        <w:t xml:space="preserve"> </w:t>
      </w:r>
      <w:r w:rsidR="000D17B4" w:rsidRPr="009D6572">
        <w:rPr>
          <w:rFonts w:cs="Arial"/>
          <w:color w:val="333333"/>
        </w:rPr>
        <w:t xml:space="preserve">Asociación Panamericana de Mercado Social (PASMO) </w:t>
      </w:r>
      <w:r w:rsidR="008729F6" w:rsidRPr="009D6572">
        <w:rPr>
          <w:b/>
          <w:lang w:val="es-ES"/>
        </w:rPr>
        <w:t>-</w:t>
      </w:r>
      <w:r w:rsidR="000D17B4" w:rsidRPr="009D6572">
        <w:rPr>
          <w:b/>
          <w:lang w:val="es-ES"/>
        </w:rPr>
        <w:t xml:space="preserve"> </w:t>
      </w:r>
      <w:r w:rsidR="008729F6" w:rsidRPr="009D6572">
        <w:rPr>
          <w:lang w:val="es-ES"/>
        </w:rPr>
        <w:t>Generación Cero</w:t>
      </w:r>
    </w:p>
    <w:p w:rsidR="00981EF3" w:rsidRPr="009D6572" w:rsidRDefault="00981EF3" w:rsidP="00981EF3">
      <w:pPr>
        <w:pStyle w:val="Prrafodelista"/>
        <w:spacing w:after="0" w:line="240" w:lineRule="auto"/>
        <w:ind w:left="360"/>
        <w:rPr>
          <w:b/>
          <w:lang w:val="es-ES"/>
        </w:rPr>
      </w:pPr>
    </w:p>
    <w:p w:rsidR="009E72E5" w:rsidRPr="009D6572" w:rsidRDefault="00AE41BB" w:rsidP="005E5F7C">
      <w:pPr>
        <w:pStyle w:val="content-body"/>
        <w:shd w:val="clear" w:color="auto" w:fill="FFFFFF"/>
        <w:spacing w:before="0" w:beforeAutospacing="0" w:after="0" w:afterAutospacing="0"/>
        <w:rPr>
          <w:rFonts w:ascii="Arial Narrow" w:hAnsi="Arial Narrow" w:cstheme="minorHAnsi"/>
          <w:color w:val="333333"/>
          <w:sz w:val="22"/>
          <w:szCs w:val="22"/>
        </w:rPr>
      </w:pPr>
      <w:r w:rsidRPr="009D6572">
        <w:rPr>
          <w:rFonts w:ascii="Arial Narrow" w:hAnsi="Arial Narrow" w:cstheme="minorHAnsi"/>
          <w:color w:val="333333"/>
          <w:sz w:val="22"/>
          <w:szCs w:val="22"/>
        </w:rPr>
        <w:t>E</w:t>
      </w:r>
      <w:r w:rsidR="00FE5FBF" w:rsidRPr="009D6572">
        <w:rPr>
          <w:rFonts w:ascii="Arial Narrow" w:hAnsi="Arial Narrow" w:cstheme="minorHAnsi"/>
          <w:color w:val="333333"/>
          <w:sz w:val="22"/>
          <w:szCs w:val="22"/>
        </w:rPr>
        <w:t xml:space="preserve">l </w:t>
      </w:r>
      <w:r w:rsidR="000D17B4" w:rsidRPr="009D6572">
        <w:rPr>
          <w:rFonts w:ascii="Arial Narrow" w:hAnsi="Arial Narrow" w:cstheme="minorHAnsi"/>
          <w:color w:val="333333"/>
          <w:sz w:val="22"/>
          <w:szCs w:val="22"/>
        </w:rPr>
        <w:t>Consejo</w:t>
      </w:r>
      <w:r w:rsidR="00FE5FBF" w:rsidRPr="009D6572">
        <w:rPr>
          <w:rFonts w:ascii="Arial Narrow" w:hAnsi="Arial Narrow" w:cstheme="minorHAnsi"/>
          <w:color w:val="333333"/>
          <w:sz w:val="22"/>
          <w:szCs w:val="22"/>
        </w:rPr>
        <w:t xml:space="preserve"> firmó una carta compromiso para cumplir con la misión de ser un espacio incluyente para evitar la discriminación de cualquier tipo; un total de 115 personas entre personal</w:t>
      </w:r>
      <w:r w:rsidR="007B3136" w:rsidRPr="009D6572">
        <w:rPr>
          <w:rFonts w:ascii="Arial Narrow" w:hAnsi="Arial Narrow" w:cstheme="minorHAnsi"/>
          <w:color w:val="333333"/>
          <w:sz w:val="22"/>
          <w:szCs w:val="22"/>
        </w:rPr>
        <w:t xml:space="preserve"> </w:t>
      </w:r>
      <w:r w:rsidR="00FE5FBF" w:rsidRPr="009D6572">
        <w:rPr>
          <w:rFonts w:ascii="Arial Narrow" w:hAnsi="Arial Narrow" w:cstheme="minorHAnsi"/>
          <w:color w:val="333333"/>
          <w:sz w:val="22"/>
          <w:szCs w:val="22"/>
        </w:rPr>
        <w:t>administrativo y operativo del CSSP participaron en talleres de sensibilización en temas como prevención del VIH, género, diversidad sex</w:t>
      </w:r>
      <w:r w:rsidR="005031C9" w:rsidRPr="009D6572">
        <w:rPr>
          <w:rFonts w:ascii="Arial Narrow" w:hAnsi="Arial Narrow" w:cstheme="minorHAnsi"/>
          <w:color w:val="333333"/>
          <w:sz w:val="22"/>
          <w:szCs w:val="22"/>
        </w:rPr>
        <w:t>ual, estigma y discriminación.</w:t>
      </w:r>
      <w:r w:rsidR="000D17B4" w:rsidRPr="009D6572">
        <w:rPr>
          <w:rFonts w:ascii="Arial Narrow" w:hAnsi="Arial Narrow" w:cstheme="minorHAnsi"/>
          <w:color w:val="333333"/>
          <w:sz w:val="22"/>
          <w:szCs w:val="22"/>
        </w:rPr>
        <w:t xml:space="preserve"> Con la </w:t>
      </w:r>
      <w:r w:rsidR="007B3136" w:rsidRPr="009D6572">
        <w:rPr>
          <w:rFonts w:ascii="Arial Narrow" w:hAnsi="Arial Narrow" w:cstheme="minorHAnsi"/>
          <w:color w:val="333333"/>
          <w:sz w:val="22"/>
          <w:szCs w:val="22"/>
        </w:rPr>
        <w:t>acreditación</w:t>
      </w:r>
      <w:r w:rsidR="000D17B4" w:rsidRPr="009D6572">
        <w:rPr>
          <w:rFonts w:ascii="Arial Narrow" w:hAnsi="Arial Narrow" w:cstheme="minorHAnsi"/>
          <w:color w:val="333333"/>
          <w:sz w:val="22"/>
          <w:szCs w:val="22"/>
        </w:rPr>
        <w:t xml:space="preserve"> </w:t>
      </w:r>
      <w:r w:rsidR="00B46E9D" w:rsidRPr="009D6572">
        <w:rPr>
          <w:rFonts w:ascii="Arial Narrow" w:hAnsi="Arial Narrow" w:cstheme="minorHAnsi"/>
          <w:color w:val="333333"/>
          <w:sz w:val="22"/>
          <w:szCs w:val="22"/>
        </w:rPr>
        <w:t xml:space="preserve">de la </w:t>
      </w:r>
      <w:r w:rsidR="00B46E9D" w:rsidRPr="009D6572">
        <w:rPr>
          <w:rFonts w:ascii="Arial Narrow" w:hAnsi="Arial Narrow" w:cstheme="minorHAnsi"/>
          <w:color w:val="000000"/>
          <w:sz w:val="22"/>
          <w:szCs w:val="22"/>
        </w:rPr>
        <w:t>zona libre de estigma y discriminación</w:t>
      </w:r>
      <w:r w:rsidR="000D17B4" w:rsidRPr="009D6572">
        <w:rPr>
          <w:rFonts w:ascii="Arial Narrow" w:hAnsi="Arial Narrow" w:cstheme="minorHAnsi"/>
          <w:color w:val="333333"/>
          <w:sz w:val="22"/>
          <w:szCs w:val="22"/>
        </w:rPr>
        <w:t xml:space="preserve">, la institución se compromete a respetar la igualdad de condiciones y oportunidades, así como a trabajar en la reducción de prácticas discriminatorias basadas en prejuicios y estigmas sociales hacia la población por medio de la prestación de los servicios </w:t>
      </w:r>
      <w:r w:rsidR="00B46E9D" w:rsidRPr="009D6572">
        <w:rPr>
          <w:rFonts w:ascii="Arial Narrow" w:hAnsi="Arial Narrow" w:cstheme="minorHAnsi"/>
          <w:color w:val="333333"/>
          <w:sz w:val="22"/>
          <w:szCs w:val="22"/>
        </w:rPr>
        <w:t>del</w:t>
      </w:r>
      <w:r w:rsidR="000D17B4" w:rsidRPr="009D6572">
        <w:rPr>
          <w:rFonts w:ascii="Arial Narrow" w:hAnsi="Arial Narrow" w:cstheme="minorHAnsi"/>
          <w:color w:val="333333"/>
          <w:sz w:val="22"/>
          <w:szCs w:val="22"/>
        </w:rPr>
        <w:t xml:space="preserve"> CSSP.</w:t>
      </w:r>
    </w:p>
    <w:p w:rsidR="000D17B4" w:rsidRPr="009D6572" w:rsidRDefault="000D17B4" w:rsidP="005E5F7C">
      <w:pPr>
        <w:spacing w:after="0" w:line="240" w:lineRule="auto"/>
        <w:rPr>
          <w:rFonts w:cstheme="minorHAnsi"/>
          <w:color w:val="000000"/>
        </w:rPr>
      </w:pPr>
    </w:p>
    <w:p w:rsidR="00AE41BB" w:rsidRPr="009D6572" w:rsidRDefault="00D67CF1" w:rsidP="00D67CF1">
      <w:pPr>
        <w:spacing w:after="0" w:line="240" w:lineRule="auto"/>
        <w:ind w:left="2124" w:firstLine="708"/>
        <w:rPr>
          <w:rFonts w:cstheme="minorHAnsi"/>
          <w:color w:val="000000"/>
        </w:rPr>
      </w:pPr>
      <w:r w:rsidRPr="009D6572">
        <w:rPr>
          <w:rFonts w:cstheme="minorHAnsi"/>
          <w:noProof/>
          <w:color w:val="000000"/>
          <w:lang w:eastAsia="es-SV"/>
        </w:rPr>
        <w:drawing>
          <wp:inline distT="0" distB="0" distL="0" distR="0" wp14:anchorId="022D20E2" wp14:editId="18533D58">
            <wp:extent cx="2190140" cy="1609559"/>
            <wp:effectExtent l="19050" t="0" r="610" b="0"/>
            <wp:docPr id="41" name="Imagen 5" descr="G:\Insumos Memoria de Labores 2017\Comunicaciones\FOTOS NOTAS MEMORIA\CSSP_PASM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sumos Memoria de Labores 2017\Comunicaciones\FOTOS NOTAS MEMORIA\CSSP_PASMO09.jpg"/>
                    <pic:cNvPicPr>
                      <a:picLocks noChangeAspect="1" noChangeArrowheads="1"/>
                    </pic:cNvPicPr>
                  </pic:nvPicPr>
                  <pic:blipFill>
                    <a:blip r:embed="rId39" cstate="print"/>
                    <a:srcRect/>
                    <a:stretch>
                      <a:fillRect/>
                    </a:stretch>
                  </pic:blipFill>
                  <pic:spPr bwMode="auto">
                    <a:xfrm>
                      <a:off x="0" y="0"/>
                      <a:ext cx="2192711" cy="1611449"/>
                    </a:xfrm>
                    <a:prstGeom prst="rect">
                      <a:avLst/>
                    </a:prstGeom>
                    <a:noFill/>
                    <a:ln w="9525">
                      <a:noFill/>
                      <a:miter lim="800000"/>
                      <a:headEnd/>
                      <a:tailEnd/>
                    </a:ln>
                  </pic:spPr>
                </pic:pic>
              </a:graphicData>
            </a:graphic>
          </wp:inline>
        </w:drawing>
      </w:r>
    </w:p>
    <w:p w:rsidR="00AE41BB" w:rsidRPr="009D6572" w:rsidRDefault="00AE41BB" w:rsidP="005E5F7C">
      <w:pPr>
        <w:spacing w:after="0" w:line="240" w:lineRule="auto"/>
        <w:rPr>
          <w:rFonts w:cstheme="minorHAnsi"/>
          <w:color w:val="000000"/>
        </w:rPr>
      </w:pPr>
    </w:p>
    <w:p w:rsidR="00B603FB" w:rsidRPr="009D6572" w:rsidRDefault="00B603FB" w:rsidP="005E5F7C">
      <w:pPr>
        <w:spacing w:after="0" w:line="240" w:lineRule="auto"/>
        <w:rPr>
          <w:rFonts w:cstheme="minorHAnsi"/>
          <w:color w:val="000000"/>
        </w:rPr>
      </w:pPr>
    </w:p>
    <w:p w:rsidR="000D17B4" w:rsidRPr="009D6572" w:rsidRDefault="000D17B4" w:rsidP="0029000B">
      <w:pPr>
        <w:pStyle w:val="Prrafodelista"/>
        <w:numPr>
          <w:ilvl w:val="0"/>
          <w:numId w:val="5"/>
        </w:numPr>
        <w:spacing w:after="0" w:line="240" w:lineRule="auto"/>
        <w:rPr>
          <w:rFonts w:cstheme="minorHAnsi"/>
          <w:b/>
          <w:color w:val="000000"/>
        </w:rPr>
      </w:pPr>
      <w:r w:rsidRPr="009D6572">
        <w:rPr>
          <w:rFonts w:cstheme="minorHAnsi"/>
          <w:b/>
          <w:color w:val="000000"/>
        </w:rPr>
        <w:t xml:space="preserve">Formación de </w:t>
      </w:r>
      <w:r w:rsidR="00B46E9D" w:rsidRPr="009D6572">
        <w:rPr>
          <w:rFonts w:cstheme="minorHAnsi"/>
          <w:b/>
          <w:color w:val="000000"/>
        </w:rPr>
        <w:t>C</w:t>
      </w:r>
      <w:r w:rsidRPr="009D6572">
        <w:rPr>
          <w:rFonts w:cstheme="minorHAnsi"/>
          <w:b/>
          <w:color w:val="000000"/>
        </w:rPr>
        <w:t xml:space="preserve">onsejeros y </w:t>
      </w:r>
      <w:r w:rsidR="00B46E9D" w:rsidRPr="009D6572">
        <w:rPr>
          <w:rFonts w:cstheme="minorHAnsi"/>
          <w:b/>
          <w:color w:val="000000"/>
        </w:rPr>
        <w:t>C</w:t>
      </w:r>
      <w:r w:rsidRPr="009D6572">
        <w:rPr>
          <w:rFonts w:cstheme="minorHAnsi"/>
          <w:b/>
          <w:color w:val="000000"/>
        </w:rPr>
        <w:t xml:space="preserve">onsejeras para el fortalecimiento de la calidad pre y post consejería en VIH </w:t>
      </w:r>
    </w:p>
    <w:p w:rsidR="00B46E9D" w:rsidRPr="009D6572" w:rsidRDefault="00B46E9D" w:rsidP="005E5F7C">
      <w:pPr>
        <w:spacing w:after="0" w:line="240" w:lineRule="auto"/>
        <w:rPr>
          <w:rFonts w:cstheme="minorHAnsi"/>
          <w:b/>
          <w:color w:val="000000"/>
        </w:rPr>
      </w:pPr>
    </w:p>
    <w:p w:rsidR="00B46E9D" w:rsidRPr="009D6572" w:rsidRDefault="00B46E9D" w:rsidP="005E5F7C">
      <w:pPr>
        <w:pStyle w:val="content-body"/>
        <w:shd w:val="clear" w:color="auto" w:fill="FFFFFF"/>
        <w:spacing w:before="0" w:beforeAutospacing="0" w:after="0" w:afterAutospacing="0"/>
        <w:rPr>
          <w:rFonts w:ascii="Arial Narrow" w:hAnsi="Arial Narrow" w:cs="Arial"/>
          <w:color w:val="333333"/>
          <w:sz w:val="22"/>
          <w:szCs w:val="22"/>
          <w:shd w:val="clear" w:color="auto" w:fill="FFFFFF"/>
        </w:rPr>
      </w:pPr>
      <w:r w:rsidRPr="009D6572">
        <w:rPr>
          <w:rFonts w:ascii="Arial Narrow" w:hAnsi="Arial Narrow" w:cs="Arial"/>
          <w:color w:val="333333"/>
          <w:sz w:val="22"/>
          <w:szCs w:val="22"/>
          <w:shd w:val="clear" w:color="auto" w:fill="FFFFFF"/>
        </w:rPr>
        <w:t xml:space="preserve">Más de 90 personas fueron </w:t>
      </w:r>
      <w:r w:rsidR="000D17B4" w:rsidRPr="009D6572">
        <w:rPr>
          <w:rFonts w:ascii="Arial Narrow" w:hAnsi="Arial Narrow" w:cs="Arial"/>
          <w:color w:val="333333"/>
          <w:sz w:val="22"/>
          <w:szCs w:val="22"/>
          <w:shd w:val="clear" w:color="auto" w:fill="FFFFFF"/>
        </w:rPr>
        <w:t xml:space="preserve">capacitadas como Consejeros y Consejeras para el Fortalecimiento de la calidad de la consejería en VIH, producto del taller de tres jornadas </w:t>
      </w:r>
      <w:r w:rsidR="0005127C" w:rsidRPr="009D6572">
        <w:rPr>
          <w:rFonts w:ascii="Arial Narrow" w:hAnsi="Arial Narrow" w:cs="Arial"/>
          <w:color w:val="333333"/>
          <w:sz w:val="22"/>
          <w:szCs w:val="22"/>
          <w:shd w:val="clear" w:color="auto" w:fill="FFFFFF"/>
        </w:rPr>
        <w:t>impartidas al</w:t>
      </w:r>
      <w:r w:rsidR="000D17B4" w:rsidRPr="009D6572">
        <w:rPr>
          <w:rFonts w:ascii="Arial Narrow" w:hAnsi="Arial Narrow" w:cs="Arial"/>
          <w:color w:val="333333"/>
          <w:sz w:val="22"/>
          <w:szCs w:val="22"/>
          <w:shd w:val="clear" w:color="auto" w:fill="FFFFFF"/>
        </w:rPr>
        <w:t xml:space="preserve"> personal de</w:t>
      </w:r>
      <w:r w:rsidRPr="009D6572">
        <w:rPr>
          <w:rFonts w:ascii="Arial Narrow" w:hAnsi="Arial Narrow" w:cs="Arial"/>
          <w:color w:val="333333"/>
          <w:sz w:val="22"/>
          <w:szCs w:val="22"/>
          <w:shd w:val="clear" w:color="auto" w:fill="FFFFFF"/>
        </w:rPr>
        <w:t>l</w:t>
      </w:r>
      <w:r w:rsidR="0005127C" w:rsidRPr="009D6572">
        <w:rPr>
          <w:rFonts w:ascii="Arial Narrow" w:hAnsi="Arial Narrow" w:cs="Arial"/>
          <w:color w:val="333333"/>
          <w:sz w:val="22"/>
          <w:szCs w:val="22"/>
          <w:shd w:val="clear" w:color="auto" w:fill="FFFFFF"/>
        </w:rPr>
        <w:t xml:space="preserve"> CSSP</w:t>
      </w:r>
      <w:r w:rsidR="000D17B4" w:rsidRPr="009D6572">
        <w:rPr>
          <w:rFonts w:ascii="Arial Narrow" w:hAnsi="Arial Narrow" w:cs="Arial"/>
          <w:color w:val="333333"/>
          <w:sz w:val="22"/>
          <w:szCs w:val="22"/>
          <w:shd w:val="clear" w:color="auto" w:fill="FFFFFF"/>
        </w:rPr>
        <w:t xml:space="preserve">, </w:t>
      </w:r>
      <w:r w:rsidR="0005127C" w:rsidRPr="009D6572">
        <w:rPr>
          <w:rFonts w:ascii="Arial Narrow" w:hAnsi="Arial Narrow" w:cs="Arial"/>
          <w:color w:val="333333"/>
          <w:sz w:val="22"/>
          <w:szCs w:val="22"/>
          <w:shd w:val="clear" w:color="auto" w:fill="FFFFFF"/>
        </w:rPr>
        <w:t>quienes</w:t>
      </w:r>
      <w:r w:rsidR="000D17B4" w:rsidRPr="009D6572">
        <w:rPr>
          <w:rFonts w:ascii="Arial Narrow" w:hAnsi="Arial Narrow" w:cs="Arial"/>
          <w:color w:val="333333"/>
          <w:sz w:val="22"/>
          <w:szCs w:val="22"/>
          <w:shd w:val="clear" w:color="auto" w:fill="FFFFFF"/>
        </w:rPr>
        <w:t xml:space="preserve"> han sido acreditados como Consejeros de VIH. </w:t>
      </w:r>
    </w:p>
    <w:p w:rsidR="000D17B4" w:rsidRPr="009D6572" w:rsidRDefault="000D17B4" w:rsidP="005E5F7C">
      <w:pPr>
        <w:pStyle w:val="content-body"/>
        <w:shd w:val="clear" w:color="auto" w:fill="FFFFFF"/>
        <w:spacing w:before="0" w:beforeAutospacing="0" w:after="0" w:afterAutospacing="0"/>
        <w:rPr>
          <w:rFonts w:ascii="Arial Narrow" w:hAnsi="Arial Narrow" w:cs="Arial"/>
          <w:color w:val="333333"/>
          <w:sz w:val="22"/>
          <w:szCs w:val="22"/>
          <w:shd w:val="clear" w:color="auto" w:fill="FFFFFF"/>
        </w:rPr>
      </w:pPr>
      <w:r w:rsidRPr="009D6572">
        <w:rPr>
          <w:rFonts w:ascii="Arial Narrow" w:hAnsi="Arial Narrow" w:cs="Arial"/>
          <w:color w:val="333333"/>
          <w:sz w:val="22"/>
          <w:szCs w:val="22"/>
        </w:rPr>
        <w:br/>
      </w:r>
      <w:r w:rsidRPr="009D6572">
        <w:rPr>
          <w:rFonts w:ascii="Arial Narrow" w:hAnsi="Arial Narrow" w:cs="Arial"/>
          <w:color w:val="333333"/>
          <w:sz w:val="22"/>
          <w:szCs w:val="22"/>
          <w:shd w:val="clear" w:color="auto" w:fill="FFFFFF"/>
        </w:rPr>
        <w:t xml:space="preserve">Los facilitadores forman parte del personal de </w:t>
      </w:r>
      <w:r w:rsidR="00E747B7" w:rsidRPr="009D6572">
        <w:rPr>
          <w:rFonts w:ascii="Arial Narrow" w:hAnsi="Arial Narrow" w:cs="Arial"/>
          <w:color w:val="333333"/>
          <w:sz w:val="22"/>
          <w:szCs w:val="22"/>
          <w:shd w:val="clear" w:color="auto" w:fill="FFFFFF"/>
        </w:rPr>
        <w:t>inspectoría</w:t>
      </w:r>
      <w:r w:rsidRPr="009D6572">
        <w:rPr>
          <w:rFonts w:ascii="Arial Narrow" w:hAnsi="Arial Narrow" w:cs="Arial"/>
          <w:color w:val="333333"/>
          <w:sz w:val="22"/>
          <w:szCs w:val="22"/>
          <w:shd w:val="clear" w:color="auto" w:fill="FFFFFF"/>
        </w:rPr>
        <w:t xml:space="preserve"> y</w:t>
      </w:r>
      <w:r w:rsidR="0005127C" w:rsidRPr="009D6572">
        <w:rPr>
          <w:rFonts w:ascii="Arial Narrow" w:hAnsi="Arial Narrow" w:cs="Arial"/>
          <w:color w:val="333333"/>
          <w:sz w:val="22"/>
          <w:szCs w:val="22"/>
          <w:shd w:val="clear" w:color="auto" w:fill="FFFFFF"/>
        </w:rPr>
        <w:t xml:space="preserve"> asesores jurídicos de CSSP y fue</w:t>
      </w:r>
      <w:r w:rsidRPr="009D6572">
        <w:rPr>
          <w:rFonts w:ascii="Arial Narrow" w:hAnsi="Arial Narrow" w:cs="Arial"/>
          <w:color w:val="333333"/>
          <w:sz w:val="22"/>
          <w:szCs w:val="22"/>
          <w:shd w:val="clear" w:color="auto" w:fill="FFFFFF"/>
        </w:rPr>
        <w:t xml:space="preserve"> dirigido a las instituciones que integran el Sistema Nacional de Salud, entre las cuales destaca personal de MINSAL, ISBM, y CSSP, así como a personal de Centros Penales, Comisión Nacional Antidrogas (CNA) y Hospital Bloom.</w:t>
      </w:r>
    </w:p>
    <w:p w:rsidR="00A44A28" w:rsidRPr="009D6572" w:rsidRDefault="00A44A28" w:rsidP="005E5F7C">
      <w:pPr>
        <w:pStyle w:val="content-body"/>
        <w:shd w:val="clear" w:color="auto" w:fill="FFFFFF"/>
        <w:spacing w:before="0" w:beforeAutospacing="0" w:after="0" w:afterAutospacing="0"/>
        <w:rPr>
          <w:rFonts w:ascii="Arial Narrow" w:hAnsi="Arial Narrow" w:cs="Arial"/>
          <w:color w:val="333333"/>
          <w:sz w:val="22"/>
          <w:szCs w:val="22"/>
          <w:shd w:val="clear" w:color="auto" w:fill="FFFFFF"/>
        </w:rPr>
      </w:pPr>
    </w:p>
    <w:p w:rsidR="005E5F7C" w:rsidRPr="009D6572" w:rsidRDefault="005E5F7C" w:rsidP="005E5F7C">
      <w:pPr>
        <w:pStyle w:val="Prrafodelista"/>
        <w:tabs>
          <w:tab w:val="left" w:pos="3133"/>
        </w:tabs>
        <w:ind w:left="0"/>
        <w:rPr>
          <w:rFonts w:cstheme="minorHAnsi"/>
          <w:color w:val="333333"/>
          <w:lang w:val="es-ES" w:eastAsia="es-ES"/>
        </w:rPr>
      </w:pPr>
    </w:p>
    <w:p w:rsidR="00AE41BB" w:rsidRPr="009D6572" w:rsidRDefault="00424EEF" w:rsidP="005E5F7C">
      <w:pPr>
        <w:pStyle w:val="Prrafodelista"/>
        <w:tabs>
          <w:tab w:val="left" w:pos="3133"/>
        </w:tabs>
        <w:ind w:left="0"/>
        <w:rPr>
          <w:rFonts w:cstheme="minorHAnsi"/>
          <w:color w:val="333333"/>
          <w:lang w:val="es-ES" w:eastAsia="es-ES"/>
        </w:rPr>
      </w:pPr>
      <w:r w:rsidRPr="009D6572">
        <w:rPr>
          <w:rFonts w:cstheme="minorHAnsi"/>
          <w:noProof/>
          <w:color w:val="333333"/>
        </w:rPr>
        <w:drawing>
          <wp:anchor distT="0" distB="0" distL="114300" distR="114300" simplePos="0" relativeHeight="251704832" behindDoc="0" locked="0" layoutInCell="1" allowOverlap="1" wp14:anchorId="4C651823" wp14:editId="5D5BC5EA">
            <wp:simplePos x="0" y="0"/>
            <wp:positionH relativeFrom="column">
              <wp:posOffset>1647162</wp:posOffset>
            </wp:positionH>
            <wp:positionV relativeFrom="paragraph">
              <wp:posOffset>-141495</wp:posOffset>
            </wp:positionV>
            <wp:extent cx="2711395" cy="1836752"/>
            <wp:effectExtent l="0" t="0" r="0" b="0"/>
            <wp:wrapNone/>
            <wp:docPr id="37" name="Imagen 37" descr="C:\Users\CSSP99\Desktop\2017\FOTOS\FOTOS GRADUACION PASMO\PUBLICAR\IMG-2017072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P99\Desktop\2017\FOTOS\FOTOS GRADUACION PASMO\PUBLICAR\IMG-20170728-WA00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0611" cy="1836221"/>
                    </a:xfrm>
                    <a:prstGeom prst="rect">
                      <a:avLst/>
                    </a:prstGeom>
                    <a:noFill/>
                    <a:ln>
                      <a:noFill/>
                    </a:ln>
                  </pic:spPr>
                </pic:pic>
              </a:graphicData>
            </a:graphic>
          </wp:anchor>
        </w:drawing>
      </w:r>
    </w:p>
    <w:p w:rsidR="00AE41BB" w:rsidRPr="009D6572" w:rsidRDefault="00AE41BB" w:rsidP="005E5F7C">
      <w:pPr>
        <w:pStyle w:val="Prrafodelista"/>
        <w:tabs>
          <w:tab w:val="left" w:pos="3133"/>
        </w:tabs>
        <w:ind w:left="0"/>
        <w:rPr>
          <w:rFonts w:cstheme="minorHAnsi"/>
          <w:color w:val="333333"/>
          <w:lang w:val="es-ES" w:eastAsia="es-ES"/>
        </w:rPr>
      </w:pPr>
    </w:p>
    <w:p w:rsidR="00AE41BB" w:rsidRPr="009D6572" w:rsidRDefault="00AE41BB" w:rsidP="005E5F7C">
      <w:pPr>
        <w:pStyle w:val="Prrafodelista"/>
        <w:tabs>
          <w:tab w:val="left" w:pos="3133"/>
        </w:tabs>
        <w:ind w:left="0"/>
        <w:rPr>
          <w:rFonts w:cstheme="minorHAnsi"/>
          <w:color w:val="333333"/>
          <w:lang w:val="es-ES" w:eastAsia="es-ES"/>
        </w:rPr>
      </w:pPr>
    </w:p>
    <w:p w:rsidR="00AE41BB" w:rsidRPr="009D6572" w:rsidRDefault="00AE41BB" w:rsidP="005E5F7C">
      <w:pPr>
        <w:pStyle w:val="Prrafodelista"/>
        <w:tabs>
          <w:tab w:val="left" w:pos="3133"/>
        </w:tabs>
        <w:ind w:left="0"/>
        <w:rPr>
          <w:rFonts w:cstheme="minorHAnsi"/>
          <w:color w:val="333333"/>
          <w:lang w:val="es-ES" w:eastAsia="es-ES"/>
        </w:rPr>
      </w:pPr>
    </w:p>
    <w:p w:rsidR="00B603FB" w:rsidRPr="009D6572" w:rsidRDefault="00B603FB" w:rsidP="005E5F7C">
      <w:pPr>
        <w:pStyle w:val="Prrafodelista"/>
        <w:tabs>
          <w:tab w:val="left" w:pos="3133"/>
        </w:tabs>
        <w:ind w:left="0"/>
        <w:rPr>
          <w:rFonts w:cstheme="minorHAnsi"/>
          <w:color w:val="333333"/>
          <w:lang w:val="es-ES" w:eastAsia="es-ES"/>
        </w:rPr>
      </w:pPr>
    </w:p>
    <w:p w:rsidR="00424EEF" w:rsidRPr="009D6572" w:rsidRDefault="00424EEF" w:rsidP="005E5F7C">
      <w:pPr>
        <w:pStyle w:val="Prrafodelista"/>
        <w:tabs>
          <w:tab w:val="left" w:pos="3133"/>
        </w:tabs>
        <w:ind w:left="0"/>
        <w:rPr>
          <w:rFonts w:cstheme="minorHAnsi"/>
          <w:color w:val="333333"/>
          <w:lang w:val="es-ES" w:eastAsia="es-ES"/>
        </w:rPr>
      </w:pPr>
    </w:p>
    <w:p w:rsidR="00424EEF" w:rsidRPr="009D6572" w:rsidRDefault="00424EEF" w:rsidP="005E5F7C">
      <w:pPr>
        <w:pStyle w:val="Prrafodelista"/>
        <w:tabs>
          <w:tab w:val="left" w:pos="3133"/>
        </w:tabs>
        <w:ind w:left="0"/>
        <w:rPr>
          <w:rFonts w:cstheme="minorHAnsi"/>
          <w:color w:val="333333"/>
          <w:lang w:val="es-ES" w:eastAsia="es-ES"/>
        </w:rPr>
      </w:pPr>
    </w:p>
    <w:p w:rsidR="00424EEF" w:rsidRPr="009D6572" w:rsidRDefault="00424EEF" w:rsidP="005E5F7C">
      <w:pPr>
        <w:pStyle w:val="Prrafodelista"/>
        <w:tabs>
          <w:tab w:val="left" w:pos="3133"/>
        </w:tabs>
        <w:ind w:left="0"/>
        <w:rPr>
          <w:rFonts w:cstheme="minorHAnsi"/>
          <w:color w:val="333333"/>
          <w:lang w:val="es-ES" w:eastAsia="es-ES"/>
        </w:rPr>
      </w:pPr>
    </w:p>
    <w:p w:rsidR="00424EEF" w:rsidRPr="009D6572" w:rsidRDefault="00424EEF" w:rsidP="005E5F7C">
      <w:pPr>
        <w:pStyle w:val="Prrafodelista"/>
        <w:tabs>
          <w:tab w:val="left" w:pos="3133"/>
        </w:tabs>
        <w:ind w:left="0"/>
        <w:rPr>
          <w:rFonts w:cstheme="minorHAnsi"/>
          <w:color w:val="333333"/>
          <w:lang w:val="es-ES" w:eastAsia="es-ES"/>
        </w:rPr>
      </w:pPr>
    </w:p>
    <w:p w:rsidR="009E72E5" w:rsidRPr="009D6572" w:rsidRDefault="009E72E5" w:rsidP="0029000B">
      <w:pPr>
        <w:pStyle w:val="Prrafodelista"/>
        <w:numPr>
          <w:ilvl w:val="0"/>
          <w:numId w:val="5"/>
        </w:numPr>
        <w:tabs>
          <w:tab w:val="left" w:pos="3133"/>
        </w:tabs>
        <w:rPr>
          <w:b/>
        </w:rPr>
      </w:pPr>
      <w:r w:rsidRPr="009D6572">
        <w:rPr>
          <w:b/>
        </w:rPr>
        <w:lastRenderedPageBreak/>
        <w:t xml:space="preserve">Día Nacional e Internacional de la No Violencia contra las mujeres </w:t>
      </w:r>
    </w:p>
    <w:p w:rsidR="009E72E5" w:rsidRPr="009D6572" w:rsidRDefault="009E72E5" w:rsidP="005E5F7C">
      <w:pPr>
        <w:tabs>
          <w:tab w:val="left" w:pos="3133"/>
        </w:tabs>
      </w:pPr>
      <w:r w:rsidRPr="009D6572">
        <w:t xml:space="preserve">El Consejo Superior de Salud Pública, a través de la Unidad de Género Institucional, el 30 de noviembre del año 2017, en el Marco del Día Nacional e Internacional de la No Violencia contra las mujeres, realizó </w:t>
      </w:r>
      <w:r w:rsidR="00C45814" w:rsidRPr="009D6572">
        <w:t>en sus instalaciones la P</w:t>
      </w:r>
      <w:r w:rsidRPr="009D6572">
        <w:t>rimera Feria de Mujeres Emprendedoras, con la finalidad de visibilizar el trabajo realizado por mujeres artesanas de nuestro país.</w:t>
      </w:r>
    </w:p>
    <w:p w:rsidR="009E72E5" w:rsidRPr="009D6572" w:rsidRDefault="0058430B" w:rsidP="005E5F7C">
      <w:pPr>
        <w:tabs>
          <w:tab w:val="left" w:pos="3133"/>
        </w:tabs>
      </w:pPr>
      <w:r w:rsidRPr="009D6572">
        <w:rPr>
          <w:noProof/>
          <w:lang w:eastAsia="es-SV"/>
        </w:rPr>
        <w:drawing>
          <wp:anchor distT="0" distB="0" distL="114300" distR="114300" simplePos="0" relativeHeight="251689472" behindDoc="0" locked="0" layoutInCell="1" allowOverlap="1" wp14:anchorId="24C47BA0" wp14:editId="20C765E5">
            <wp:simplePos x="0" y="0"/>
            <wp:positionH relativeFrom="column">
              <wp:posOffset>2766695</wp:posOffset>
            </wp:positionH>
            <wp:positionV relativeFrom="paragraph">
              <wp:posOffset>5389245</wp:posOffset>
            </wp:positionV>
            <wp:extent cx="3364230" cy="1604010"/>
            <wp:effectExtent l="0" t="0" r="0" b="0"/>
            <wp:wrapSquare wrapText="bothSides"/>
            <wp:docPr id="30" name="Imagen 30" descr="IMG-20180703-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80703-WA0022"/>
                    <pic:cNvPicPr>
                      <a:picLocks noChangeAspect="1" noChangeArrowheads="1"/>
                    </pic:cNvPicPr>
                  </pic:nvPicPr>
                  <pic:blipFill>
                    <a:blip r:embed="rId41" cstate="print"/>
                    <a:srcRect/>
                    <a:stretch>
                      <a:fillRect/>
                    </a:stretch>
                  </pic:blipFill>
                  <pic:spPr bwMode="auto">
                    <a:xfrm>
                      <a:off x="0" y="0"/>
                      <a:ext cx="3364230" cy="1604010"/>
                    </a:xfrm>
                    <a:prstGeom prst="rect">
                      <a:avLst/>
                    </a:prstGeom>
                    <a:noFill/>
                    <a:ln w="9525">
                      <a:noFill/>
                      <a:miter lim="800000"/>
                      <a:headEnd/>
                      <a:tailEnd/>
                    </a:ln>
                  </pic:spPr>
                </pic:pic>
              </a:graphicData>
            </a:graphic>
          </wp:anchor>
        </w:drawing>
      </w:r>
      <w:r w:rsidRPr="009D6572">
        <w:rPr>
          <w:noProof/>
          <w:lang w:eastAsia="es-SV"/>
        </w:rPr>
        <w:drawing>
          <wp:anchor distT="0" distB="0" distL="114300" distR="114300" simplePos="0" relativeHeight="251659776" behindDoc="0" locked="0" layoutInCell="1" allowOverlap="1" wp14:anchorId="1C9CC195" wp14:editId="44BB3E3B">
            <wp:simplePos x="0" y="0"/>
            <wp:positionH relativeFrom="column">
              <wp:posOffset>3310255</wp:posOffset>
            </wp:positionH>
            <wp:positionV relativeFrom="paragraph">
              <wp:posOffset>894715</wp:posOffset>
            </wp:positionV>
            <wp:extent cx="2156460" cy="3938905"/>
            <wp:effectExtent l="0" t="0" r="0" b="0"/>
            <wp:wrapSquare wrapText="bothSides"/>
            <wp:docPr id="22" name="Imagen 22" descr="IMG-20180703-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80703-WA0026"/>
                    <pic:cNvPicPr>
                      <a:picLocks noChangeAspect="1" noChangeArrowheads="1"/>
                    </pic:cNvPicPr>
                  </pic:nvPicPr>
                  <pic:blipFill>
                    <a:blip r:embed="rId42" cstate="print"/>
                    <a:srcRect t="18649"/>
                    <a:stretch>
                      <a:fillRect/>
                    </a:stretch>
                  </pic:blipFill>
                  <pic:spPr bwMode="auto">
                    <a:xfrm>
                      <a:off x="0" y="0"/>
                      <a:ext cx="2156460" cy="3938905"/>
                    </a:xfrm>
                    <a:prstGeom prst="rect">
                      <a:avLst/>
                    </a:prstGeom>
                    <a:noFill/>
                    <a:ln w="9525">
                      <a:noFill/>
                      <a:miter lim="800000"/>
                      <a:headEnd/>
                      <a:tailEnd/>
                    </a:ln>
                  </pic:spPr>
                </pic:pic>
              </a:graphicData>
            </a:graphic>
          </wp:anchor>
        </w:drawing>
      </w:r>
      <w:r w:rsidRPr="009D6572">
        <w:rPr>
          <w:noProof/>
          <w:lang w:eastAsia="es-SV"/>
        </w:rPr>
        <w:drawing>
          <wp:anchor distT="0" distB="0" distL="114300" distR="114300" simplePos="0" relativeHeight="251675136" behindDoc="0" locked="0" layoutInCell="1" allowOverlap="1" wp14:anchorId="5E4F33C0" wp14:editId="1F81302F">
            <wp:simplePos x="0" y="0"/>
            <wp:positionH relativeFrom="column">
              <wp:posOffset>-403860</wp:posOffset>
            </wp:positionH>
            <wp:positionV relativeFrom="paragraph">
              <wp:posOffset>3248660</wp:posOffset>
            </wp:positionV>
            <wp:extent cx="3382645" cy="1905000"/>
            <wp:effectExtent l="0" t="0" r="0" b="0"/>
            <wp:wrapSquare wrapText="bothSides"/>
            <wp:docPr id="28" name="Imagen 28" descr="IMG-20180703-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80703-WA0025"/>
                    <pic:cNvPicPr>
                      <a:picLocks noChangeAspect="1" noChangeArrowheads="1"/>
                    </pic:cNvPicPr>
                  </pic:nvPicPr>
                  <pic:blipFill>
                    <a:blip r:embed="rId43" cstate="print"/>
                    <a:srcRect/>
                    <a:stretch>
                      <a:fillRect/>
                    </a:stretch>
                  </pic:blipFill>
                  <pic:spPr bwMode="auto">
                    <a:xfrm>
                      <a:off x="0" y="0"/>
                      <a:ext cx="3382645" cy="1905000"/>
                    </a:xfrm>
                    <a:prstGeom prst="rect">
                      <a:avLst/>
                    </a:prstGeom>
                    <a:noFill/>
                    <a:ln w="9525">
                      <a:noFill/>
                      <a:miter lim="800000"/>
                      <a:headEnd/>
                      <a:tailEnd/>
                    </a:ln>
                  </pic:spPr>
                </pic:pic>
              </a:graphicData>
            </a:graphic>
          </wp:anchor>
        </w:drawing>
      </w:r>
      <w:r w:rsidR="00AE41BB" w:rsidRPr="009D6572">
        <w:rPr>
          <w:noProof/>
          <w:lang w:eastAsia="es-SV"/>
        </w:rPr>
        <w:drawing>
          <wp:anchor distT="0" distB="0" distL="114300" distR="114300" simplePos="0" relativeHeight="251691520" behindDoc="0" locked="0" layoutInCell="1" allowOverlap="1" wp14:anchorId="3A222FF9" wp14:editId="4C974670">
            <wp:simplePos x="0" y="0"/>
            <wp:positionH relativeFrom="column">
              <wp:posOffset>-203835</wp:posOffset>
            </wp:positionH>
            <wp:positionV relativeFrom="paragraph">
              <wp:posOffset>724535</wp:posOffset>
            </wp:positionV>
            <wp:extent cx="3177540" cy="2181225"/>
            <wp:effectExtent l="19050" t="0" r="3810" b="0"/>
            <wp:wrapSquare wrapText="bothSides"/>
            <wp:docPr id="23" name="Imagen 23" descr="IMG-20180703-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0703-WA0024"/>
                    <pic:cNvPicPr>
                      <a:picLocks noChangeAspect="1" noChangeArrowheads="1"/>
                    </pic:cNvPicPr>
                  </pic:nvPicPr>
                  <pic:blipFill>
                    <a:blip r:embed="rId44" cstate="print"/>
                    <a:srcRect l="10489"/>
                    <a:stretch>
                      <a:fillRect/>
                    </a:stretch>
                  </pic:blipFill>
                  <pic:spPr bwMode="auto">
                    <a:xfrm>
                      <a:off x="0" y="0"/>
                      <a:ext cx="3177540" cy="2181225"/>
                    </a:xfrm>
                    <a:prstGeom prst="rect">
                      <a:avLst/>
                    </a:prstGeom>
                    <a:noFill/>
                    <a:ln w="9525">
                      <a:noFill/>
                      <a:miter lim="800000"/>
                      <a:headEnd/>
                      <a:tailEnd/>
                    </a:ln>
                  </pic:spPr>
                </pic:pic>
              </a:graphicData>
            </a:graphic>
          </wp:anchor>
        </w:drawing>
      </w:r>
      <w:r w:rsidR="009E72E5" w:rsidRPr="009D6572">
        <w:t>Se contó con</w:t>
      </w:r>
      <w:r w:rsidR="00C45814" w:rsidRPr="009D6572">
        <w:t xml:space="preserve"> la participación de 20 mujeres</w:t>
      </w:r>
      <w:r w:rsidR="009E72E5" w:rsidRPr="009D6572">
        <w:t xml:space="preserve"> que han tenido</w:t>
      </w:r>
      <w:r w:rsidR="005E5F7C" w:rsidRPr="009D6572">
        <w:t xml:space="preserve"> procesos de empoderamiento por </w:t>
      </w:r>
      <w:r w:rsidR="009E72E5" w:rsidRPr="009D6572">
        <w:t xml:space="preserve">medio del fortalecimiento de la autonomía económica. Se abrió un espacio para que todas ellas pudiesen </w:t>
      </w:r>
      <w:r w:rsidR="00C45814" w:rsidRPr="009D6572">
        <w:t>exhibir y vender</w:t>
      </w:r>
      <w:r w:rsidR="009E72E5" w:rsidRPr="009D6572">
        <w:t xml:space="preserve"> los productos elaborados con sus </w:t>
      </w:r>
      <w:r w:rsidR="00C1731D" w:rsidRPr="009D6572">
        <w:t>laborios</w:t>
      </w:r>
      <w:r w:rsidR="009E72E5" w:rsidRPr="009D6572">
        <w:t xml:space="preserve">as manos. </w:t>
      </w:r>
      <w:r w:rsidR="009E72E5" w:rsidRPr="009D6572">
        <w:br w:type="page"/>
      </w:r>
    </w:p>
    <w:p w:rsidR="000078F1" w:rsidRPr="009D6572" w:rsidRDefault="00D16C0B" w:rsidP="00D16C0B">
      <w:pPr>
        <w:pStyle w:val="Ttulo2"/>
      </w:pPr>
      <w:bookmarkStart w:id="49" w:name="_Toc522109535"/>
      <w:bookmarkStart w:id="50" w:name="_Toc531872497"/>
      <w:r w:rsidRPr="009D6572">
        <w:lastRenderedPageBreak/>
        <w:t>2. Gestiones</w:t>
      </w:r>
      <w:r w:rsidR="00D8411F" w:rsidRPr="009D6572">
        <w:t xml:space="preserve"> Externas</w:t>
      </w:r>
      <w:bookmarkEnd w:id="49"/>
      <w:bookmarkEnd w:id="50"/>
    </w:p>
    <w:p w:rsidR="00AE41BB" w:rsidRPr="009D6572" w:rsidRDefault="00AE41BB" w:rsidP="005428F9">
      <w:pPr>
        <w:spacing w:after="0" w:line="240" w:lineRule="auto"/>
        <w:rPr>
          <w:szCs w:val="24"/>
          <w:lang w:val="es-ES"/>
        </w:rPr>
      </w:pPr>
    </w:p>
    <w:p w:rsidR="00BC5E46" w:rsidRPr="009D6572" w:rsidRDefault="00BC5E46" w:rsidP="0029000B">
      <w:pPr>
        <w:numPr>
          <w:ilvl w:val="0"/>
          <w:numId w:val="4"/>
        </w:numPr>
        <w:spacing w:after="0" w:line="240" w:lineRule="auto"/>
        <w:ind w:left="360"/>
        <w:rPr>
          <w:rFonts w:eastAsia="Times New Roman"/>
          <w:b/>
          <w:szCs w:val="24"/>
          <w:lang w:val="es-ES"/>
        </w:rPr>
      </w:pPr>
      <w:r w:rsidRPr="009D6572">
        <w:rPr>
          <w:rFonts w:eastAsia="Times New Roman"/>
          <w:b/>
          <w:szCs w:val="24"/>
          <w:lang w:val="es-ES"/>
        </w:rPr>
        <w:t xml:space="preserve">CSSP amplía Convenio de Colaboración con Colectiva Feminista </w:t>
      </w:r>
    </w:p>
    <w:p w:rsidR="00BC5E46" w:rsidRPr="009D6572" w:rsidRDefault="00BC5E46" w:rsidP="00BC5E46">
      <w:pPr>
        <w:spacing w:after="0" w:line="240" w:lineRule="auto"/>
        <w:rPr>
          <w:rFonts w:cstheme="minorHAnsi"/>
          <w:b/>
          <w:szCs w:val="24"/>
          <w:lang w:eastAsia="es-ES"/>
        </w:rPr>
      </w:pPr>
    </w:p>
    <w:p w:rsidR="00BC5E46" w:rsidRPr="009D6572" w:rsidRDefault="00BC5E46" w:rsidP="00BC5E46">
      <w:pPr>
        <w:shd w:val="clear" w:color="auto" w:fill="FFFFFF"/>
        <w:spacing w:after="0" w:line="240" w:lineRule="auto"/>
        <w:rPr>
          <w:rFonts w:eastAsia="Times New Roman" w:cstheme="minorHAnsi"/>
          <w:color w:val="333333"/>
          <w:szCs w:val="24"/>
          <w:lang w:eastAsia="es-ES"/>
        </w:rPr>
      </w:pPr>
      <w:r w:rsidRPr="009D6572">
        <w:rPr>
          <w:rFonts w:eastAsia="Times New Roman" w:cstheme="minorHAnsi"/>
          <w:color w:val="333333"/>
          <w:szCs w:val="24"/>
          <w:lang w:eastAsia="es-ES"/>
        </w:rPr>
        <w:t>El Consejo Superior de Salud Pública amplió el 16 de noviembre, el Convenio de Colaboración Interinstitucional con la Agrupación Ciudadana, Colectiva Feminista para el Desarrollo Local e IPAS C.A. con el objetivo de fortalecer las competencias del personal clave de salud para la mejora de la prestación de servicios en la Red Nacional de Hospitales.</w:t>
      </w:r>
    </w:p>
    <w:p w:rsidR="007335E7" w:rsidRPr="009D6572" w:rsidRDefault="00D67CF1" w:rsidP="00AE41BB">
      <w:pPr>
        <w:spacing w:after="0" w:line="240" w:lineRule="auto"/>
        <w:jc w:val="center"/>
        <w:rPr>
          <w:rFonts w:eastAsia="Times New Roman"/>
          <w:b/>
          <w:szCs w:val="24"/>
          <w:lang w:val="es-ES"/>
        </w:rPr>
      </w:pPr>
      <w:r w:rsidRPr="009D6572">
        <w:rPr>
          <w:rFonts w:eastAsia="Times New Roman"/>
          <w:b/>
          <w:noProof/>
          <w:szCs w:val="24"/>
          <w:lang w:eastAsia="es-SV"/>
        </w:rPr>
        <w:drawing>
          <wp:inline distT="0" distB="0" distL="0" distR="0" wp14:anchorId="62760E80" wp14:editId="66174034">
            <wp:extent cx="2114550" cy="1585032"/>
            <wp:effectExtent l="19050" t="0" r="0" b="0"/>
            <wp:docPr id="44" name="Imagen 6" descr="G:\Insumos Memoria de Labores 2017\Comunicaciones\FOTOS NOTAS MEMORIA\IMG-20171116-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nsumos Memoria de Labores 2017\Comunicaciones\FOTOS NOTAS MEMORIA\IMG-20171116-WA0048.jpg"/>
                    <pic:cNvPicPr>
                      <a:picLocks noChangeAspect="1" noChangeArrowheads="1"/>
                    </pic:cNvPicPr>
                  </pic:nvPicPr>
                  <pic:blipFill>
                    <a:blip r:embed="rId45" cstate="print"/>
                    <a:srcRect/>
                    <a:stretch>
                      <a:fillRect/>
                    </a:stretch>
                  </pic:blipFill>
                  <pic:spPr bwMode="auto">
                    <a:xfrm>
                      <a:off x="0" y="0"/>
                      <a:ext cx="2120763" cy="1589689"/>
                    </a:xfrm>
                    <a:prstGeom prst="rect">
                      <a:avLst/>
                    </a:prstGeom>
                    <a:noFill/>
                    <a:ln w="9525">
                      <a:noFill/>
                      <a:miter lim="800000"/>
                      <a:headEnd/>
                      <a:tailEnd/>
                    </a:ln>
                  </pic:spPr>
                </pic:pic>
              </a:graphicData>
            </a:graphic>
          </wp:inline>
        </w:drawing>
      </w:r>
    </w:p>
    <w:p w:rsidR="007335E7" w:rsidRPr="009D6572" w:rsidRDefault="007335E7" w:rsidP="00AE41BB">
      <w:pPr>
        <w:spacing w:after="0" w:line="240" w:lineRule="auto"/>
        <w:jc w:val="center"/>
        <w:rPr>
          <w:rFonts w:eastAsia="Times New Roman"/>
          <w:b/>
          <w:szCs w:val="24"/>
          <w:lang w:val="es-ES"/>
        </w:rPr>
      </w:pPr>
    </w:p>
    <w:p w:rsidR="00423768" w:rsidRPr="009D6572" w:rsidRDefault="00423768" w:rsidP="0029000B">
      <w:pPr>
        <w:numPr>
          <w:ilvl w:val="0"/>
          <w:numId w:val="4"/>
        </w:numPr>
        <w:spacing w:after="0" w:line="240" w:lineRule="auto"/>
        <w:ind w:left="360"/>
        <w:rPr>
          <w:b/>
          <w:szCs w:val="24"/>
        </w:rPr>
      </w:pPr>
      <w:r w:rsidRPr="009D6572">
        <w:rPr>
          <w:rFonts w:eastAsia="Times New Roman"/>
          <w:b/>
          <w:szCs w:val="24"/>
          <w:lang w:val="es-ES"/>
        </w:rPr>
        <w:t>Primer Simposio: “</w:t>
      </w:r>
      <w:r w:rsidR="003C1EE4" w:rsidRPr="009D6572">
        <w:rPr>
          <w:rFonts w:eastAsia="Times New Roman"/>
          <w:b/>
          <w:szCs w:val="24"/>
          <w:lang w:val="es-ES"/>
        </w:rPr>
        <w:t>Implicaciones Médicas, Psicológicas y Jurídicas ante un Embarazo Ectópico”</w:t>
      </w:r>
    </w:p>
    <w:p w:rsidR="00423768" w:rsidRPr="009D6572" w:rsidRDefault="00423768" w:rsidP="005428F9">
      <w:pPr>
        <w:spacing w:after="0" w:line="240" w:lineRule="auto"/>
        <w:ind w:left="360"/>
        <w:rPr>
          <w:szCs w:val="24"/>
        </w:rPr>
      </w:pPr>
    </w:p>
    <w:p w:rsidR="003C1EE4" w:rsidRPr="009D6572" w:rsidRDefault="00424EEF" w:rsidP="005428F9">
      <w:pPr>
        <w:spacing w:after="0" w:line="240" w:lineRule="auto"/>
        <w:rPr>
          <w:szCs w:val="24"/>
        </w:rPr>
      </w:pPr>
      <w:r w:rsidRPr="009D6572">
        <w:rPr>
          <w:noProof/>
          <w:szCs w:val="24"/>
          <w:lang w:eastAsia="es-SV"/>
        </w:rPr>
        <w:drawing>
          <wp:anchor distT="0" distB="0" distL="114300" distR="114300" simplePos="0" relativeHeight="251709952" behindDoc="0" locked="0" layoutInCell="1" allowOverlap="1" wp14:anchorId="250706D3" wp14:editId="199D90C4">
            <wp:simplePos x="0" y="0"/>
            <wp:positionH relativeFrom="column">
              <wp:posOffset>3701415</wp:posOffset>
            </wp:positionH>
            <wp:positionV relativeFrom="paragraph">
              <wp:posOffset>835660</wp:posOffset>
            </wp:positionV>
            <wp:extent cx="2057400" cy="1419225"/>
            <wp:effectExtent l="19050" t="0" r="0" b="0"/>
            <wp:wrapNone/>
            <wp:docPr id="45" name="Imagen 45" descr="https://scontent-mia3-1.xx.fbcdn.net/v/t31.0-8/p720x720/17239828_1955439381343654_7544434668617508712_o.jpg?_nc_cat=0&amp;oh=70f44c7bd59a1226e2e34ab7c58781e7&amp;oe=5BFFF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ia3-1.xx.fbcdn.net/v/t31.0-8/p720x720/17239828_1955439381343654_7544434668617508712_o.jpg?_nc_cat=0&amp;oh=70f44c7bd59a1226e2e34ab7c58781e7&amp;oe=5BFFF42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7400" cy="1419225"/>
                    </a:xfrm>
                    <a:prstGeom prst="rect">
                      <a:avLst/>
                    </a:prstGeom>
                    <a:ln>
                      <a:noFill/>
                    </a:ln>
                    <a:effectLst>
                      <a:softEdge rad="112500"/>
                    </a:effectLst>
                  </pic:spPr>
                </pic:pic>
              </a:graphicData>
            </a:graphic>
          </wp:anchor>
        </w:drawing>
      </w:r>
      <w:r w:rsidR="00423768" w:rsidRPr="009D6572">
        <w:rPr>
          <w:szCs w:val="24"/>
        </w:rPr>
        <w:t>E</w:t>
      </w:r>
      <w:r w:rsidR="003C1EE4" w:rsidRPr="009D6572">
        <w:rPr>
          <w:szCs w:val="24"/>
        </w:rPr>
        <w:t xml:space="preserve">vento </w:t>
      </w:r>
      <w:r w:rsidR="00423768" w:rsidRPr="009D6572">
        <w:rPr>
          <w:szCs w:val="24"/>
        </w:rPr>
        <w:t>cuyo objetivo fue g</w:t>
      </w:r>
      <w:r w:rsidR="003C1EE4" w:rsidRPr="009D6572">
        <w:rPr>
          <w:szCs w:val="24"/>
        </w:rPr>
        <w:t>enerar un espacio de discusión sobre los aspectos jurídicos, médicos y emocio</w:t>
      </w:r>
      <w:r w:rsidR="00423768" w:rsidRPr="009D6572">
        <w:rPr>
          <w:szCs w:val="24"/>
        </w:rPr>
        <w:t>nales ante un embarazo ectópico; c</w:t>
      </w:r>
      <w:r w:rsidR="003C1EE4" w:rsidRPr="009D6572">
        <w:rPr>
          <w:szCs w:val="24"/>
        </w:rPr>
        <w:t>onocer los efectos emocionales que el embarazo ectópico tiene sobre la mujer y los profesio</w:t>
      </w:r>
      <w:r w:rsidR="00423768" w:rsidRPr="009D6572">
        <w:rPr>
          <w:szCs w:val="24"/>
        </w:rPr>
        <w:t>nales de</w:t>
      </w:r>
      <w:r w:rsidR="00117DEF" w:rsidRPr="009D6572">
        <w:rPr>
          <w:szCs w:val="24"/>
        </w:rPr>
        <w:t xml:space="preserve"> la</w:t>
      </w:r>
      <w:r w:rsidR="00423768" w:rsidRPr="009D6572">
        <w:rPr>
          <w:szCs w:val="24"/>
        </w:rPr>
        <w:t xml:space="preserve"> salud que las atienden; a</w:t>
      </w:r>
      <w:r w:rsidR="003C1EE4" w:rsidRPr="009D6572">
        <w:rPr>
          <w:szCs w:val="24"/>
        </w:rPr>
        <w:t>bordar la implicación de los marcos jurídicos para la garantía de l</w:t>
      </w:r>
      <w:r w:rsidR="00423768" w:rsidRPr="009D6572">
        <w:rPr>
          <w:szCs w:val="24"/>
        </w:rPr>
        <w:t xml:space="preserve">os derechos sexuales y </w:t>
      </w:r>
      <w:r w:rsidR="003C1EE4" w:rsidRPr="009D6572">
        <w:rPr>
          <w:szCs w:val="24"/>
        </w:rPr>
        <w:t>reproductivos de las mujeres.</w:t>
      </w:r>
    </w:p>
    <w:p w:rsidR="005B194F" w:rsidRPr="009D6572" w:rsidRDefault="00BB7DA2" w:rsidP="005B194F">
      <w:pPr>
        <w:spacing w:after="0" w:line="240" w:lineRule="auto"/>
        <w:ind w:left="360"/>
        <w:jc w:val="center"/>
        <w:rPr>
          <w:rFonts w:eastAsia="Times New Roman"/>
          <w:szCs w:val="24"/>
          <w:lang w:val="es-ES"/>
        </w:rPr>
      </w:pPr>
      <w:r w:rsidRPr="009D6572">
        <w:rPr>
          <w:rFonts w:eastAsia="Times New Roman"/>
          <w:noProof/>
          <w:szCs w:val="24"/>
          <w:lang w:eastAsia="es-SV"/>
        </w:rPr>
        <w:drawing>
          <wp:anchor distT="0" distB="0" distL="114300" distR="114300" simplePos="0" relativeHeight="251706880" behindDoc="0" locked="0" layoutInCell="1" allowOverlap="1" wp14:anchorId="4CC766F3" wp14:editId="18C55784">
            <wp:simplePos x="0" y="0"/>
            <wp:positionH relativeFrom="column">
              <wp:posOffset>-22860</wp:posOffset>
            </wp:positionH>
            <wp:positionV relativeFrom="paragraph">
              <wp:posOffset>55880</wp:posOffset>
            </wp:positionV>
            <wp:extent cx="2143125" cy="1323975"/>
            <wp:effectExtent l="19050" t="0" r="9525" b="0"/>
            <wp:wrapNone/>
            <wp:docPr id="50" name="Imagen 50" descr="https://scontent-mia3-1.xx.fbcdn.net/v/t31.0-8/p720x720/17358914_1955439148010344_1146866205873409849_o.jpg?_nc_cat=0&amp;oh=183bfe90b9a2ee08aaa1c86e2648f0ca&amp;oe=5BFE6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ia3-1.xx.fbcdn.net/v/t31.0-8/p720x720/17358914_1955439148010344_1146866205873409849_o.jpg?_nc_cat=0&amp;oh=183bfe90b9a2ee08aaa1c86e2648f0ca&amp;oe=5BFE6E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43125" cy="1323975"/>
                    </a:xfrm>
                    <a:prstGeom prst="rect">
                      <a:avLst/>
                    </a:prstGeom>
                    <a:ln>
                      <a:noFill/>
                    </a:ln>
                    <a:effectLst>
                      <a:softEdge rad="112500"/>
                    </a:effectLst>
                  </pic:spPr>
                </pic:pic>
              </a:graphicData>
            </a:graphic>
          </wp:anchor>
        </w:drawing>
      </w:r>
    </w:p>
    <w:p w:rsidR="003C1EE4" w:rsidRPr="009D6572" w:rsidRDefault="003C1EE4" w:rsidP="00424EEF">
      <w:pPr>
        <w:spacing w:after="0" w:line="240" w:lineRule="auto"/>
        <w:ind w:left="360"/>
        <w:rPr>
          <w:rFonts w:eastAsia="Times New Roman"/>
          <w:szCs w:val="24"/>
          <w:lang w:val="es-ES"/>
        </w:rPr>
      </w:pPr>
    </w:p>
    <w:p w:rsidR="003C1EE4" w:rsidRPr="009D6572" w:rsidRDefault="003C1EE4" w:rsidP="005428F9">
      <w:pPr>
        <w:spacing w:after="0" w:line="240" w:lineRule="auto"/>
        <w:ind w:left="360"/>
        <w:rPr>
          <w:rFonts w:eastAsia="Times New Roman" w:cstheme="minorHAnsi"/>
          <w:szCs w:val="24"/>
          <w:lang w:val="es-ES"/>
        </w:rPr>
      </w:pPr>
    </w:p>
    <w:p w:rsidR="005B194F" w:rsidRPr="009D6572" w:rsidRDefault="005B194F" w:rsidP="005428F9">
      <w:pPr>
        <w:spacing w:after="0" w:line="240" w:lineRule="auto"/>
        <w:ind w:left="360"/>
        <w:rPr>
          <w:rFonts w:eastAsia="Times New Roman" w:cstheme="minorHAnsi"/>
          <w:szCs w:val="24"/>
          <w:lang w:val="es-ES"/>
        </w:rPr>
      </w:pPr>
    </w:p>
    <w:p w:rsidR="00424EEF" w:rsidRPr="009D6572" w:rsidRDefault="00424EEF" w:rsidP="005428F9">
      <w:pPr>
        <w:spacing w:after="0" w:line="240" w:lineRule="auto"/>
        <w:ind w:left="360"/>
        <w:rPr>
          <w:rFonts w:eastAsia="Times New Roman" w:cstheme="minorHAnsi"/>
          <w:szCs w:val="24"/>
          <w:lang w:val="es-ES"/>
        </w:rPr>
      </w:pPr>
    </w:p>
    <w:p w:rsidR="00424EEF" w:rsidRPr="009D6572" w:rsidRDefault="00424EEF" w:rsidP="005428F9">
      <w:pPr>
        <w:spacing w:after="0" w:line="240" w:lineRule="auto"/>
        <w:ind w:left="360"/>
        <w:rPr>
          <w:rFonts w:eastAsia="Times New Roman" w:cstheme="minorHAnsi"/>
          <w:szCs w:val="24"/>
          <w:lang w:val="es-ES"/>
        </w:rPr>
      </w:pPr>
    </w:p>
    <w:p w:rsidR="00424EEF" w:rsidRPr="009D6572" w:rsidRDefault="00424EEF" w:rsidP="005428F9">
      <w:pPr>
        <w:spacing w:after="0" w:line="240" w:lineRule="auto"/>
        <w:ind w:left="360"/>
        <w:rPr>
          <w:rFonts w:eastAsia="Times New Roman" w:cstheme="minorHAnsi"/>
          <w:szCs w:val="24"/>
          <w:lang w:val="es-ES"/>
        </w:rPr>
      </w:pPr>
    </w:p>
    <w:p w:rsidR="00424EEF" w:rsidRPr="009D6572" w:rsidRDefault="00B25EED" w:rsidP="005428F9">
      <w:pPr>
        <w:spacing w:after="0" w:line="240" w:lineRule="auto"/>
        <w:ind w:left="360"/>
        <w:rPr>
          <w:rFonts w:eastAsia="Times New Roman" w:cstheme="minorHAnsi"/>
          <w:szCs w:val="24"/>
          <w:lang w:val="es-ES"/>
        </w:rPr>
      </w:pPr>
      <w:r w:rsidRPr="009D6572">
        <w:rPr>
          <w:rFonts w:eastAsia="Times New Roman" w:cstheme="minorHAnsi"/>
          <w:noProof/>
          <w:szCs w:val="24"/>
          <w:lang w:eastAsia="es-SV"/>
        </w:rPr>
        <mc:AlternateContent>
          <mc:Choice Requires="wps">
            <w:drawing>
              <wp:anchor distT="0" distB="0" distL="114300" distR="114300" simplePos="0" relativeHeight="251710976" behindDoc="0" locked="0" layoutInCell="1" allowOverlap="1" wp14:anchorId="65BB1142" wp14:editId="5491F48E">
                <wp:simplePos x="0" y="0"/>
                <wp:positionH relativeFrom="column">
                  <wp:posOffset>3845560</wp:posOffset>
                </wp:positionH>
                <wp:positionV relativeFrom="paragraph">
                  <wp:posOffset>51435</wp:posOffset>
                </wp:positionV>
                <wp:extent cx="1732280" cy="468630"/>
                <wp:effectExtent l="10795" t="12065" r="9525" b="508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468630"/>
                        </a:xfrm>
                        <a:prstGeom prst="rect">
                          <a:avLst/>
                        </a:prstGeom>
                        <a:solidFill>
                          <a:srgbClr val="FFFFFF"/>
                        </a:solidFill>
                        <a:ln w="9525">
                          <a:solidFill>
                            <a:srgbClr val="000000"/>
                          </a:solidFill>
                          <a:miter lim="800000"/>
                          <a:headEnd/>
                          <a:tailEnd/>
                        </a:ln>
                      </wps:spPr>
                      <wps:txbx>
                        <w:txbxContent>
                          <w:p w:rsidR="004C0B56" w:rsidRPr="00DA5BEF" w:rsidRDefault="004C0B56" w:rsidP="00BB7DA2">
                            <w:pPr>
                              <w:jc w:val="center"/>
                              <w:rPr>
                                <w:lang w:val="es-ES"/>
                              </w:rPr>
                            </w:pPr>
                            <w:r>
                              <w:rPr>
                                <w:lang w:val="es-ES"/>
                              </w:rPr>
                              <w:t>Bloque Jurídico durante su exposición.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BB1142" id="_x0000_t202" coordsize="21600,21600" o:spt="202" path="m,l,21600r21600,l21600,xe">
                <v:stroke joinstyle="miter"/>
                <v:path gradientshapeok="t" o:connecttype="rect"/>
              </v:shapetype>
              <v:shape id="Cuadro de texto 2" o:spid="_x0000_s1026" type="#_x0000_t202" style="position:absolute;left:0;text-align:left;margin-left:302.8pt;margin-top:4.05pt;width:136.4pt;height:36.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">
                <v:textbox>
                  <w:txbxContent>
                    <w:p w:rsidR="004C0B56" w:rsidRPr="00DA5BEF" w:rsidRDefault="004C0B56" w:rsidP="00BB7DA2">
                      <w:pPr>
                        <w:jc w:val="center"/>
                        <w:rPr>
                          <w:lang w:val="es-ES"/>
                        </w:rPr>
                      </w:pPr>
                      <w:r>
                        <w:rPr>
                          <w:lang w:val="es-ES"/>
                        </w:rPr>
                        <w:t>Bloque Jurídico durante su exposición.</w:t>
                      </w:r>
                    </w:p>
                  </w:txbxContent>
                </v:textbox>
              </v:shape>
            </w:pict>
          </mc:Fallback>
        </mc:AlternateContent>
      </w:r>
      <w:r w:rsidRPr="009D6572">
        <w:rPr>
          <w:rFonts w:eastAsia="Times New Roman" w:cstheme="minorHAnsi"/>
          <w:noProof/>
          <w:szCs w:val="24"/>
          <w:lang w:eastAsia="es-SV"/>
        </w:rPr>
        <mc:AlternateContent>
          <mc:Choice Requires="wps">
            <w:drawing>
              <wp:anchor distT="0" distB="0" distL="114300" distR="114300" simplePos="0" relativeHeight="251707904" behindDoc="0" locked="0" layoutInCell="1" allowOverlap="1" wp14:anchorId="7E5FD4C8" wp14:editId="3D72FDC2">
                <wp:simplePos x="0" y="0"/>
                <wp:positionH relativeFrom="column">
                  <wp:posOffset>88265</wp:posOffset>
                </wp:positionH>
                <wp:positionV relativeFrom="paragraph">
                  <wp:posOffset>115570</wp:posOffset>
                </wp:positionV>
                <wp:extent cx="1812925" cy="468630"/>
                <wp:effectExtent l="6350" t="9525" r="9525" b="762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68630"/>
                        </a:xfrm>
                        <a:prstGeom prst="rect">
                          <a:avLst/>
                        </a:prstGeom>
                        <a:solidFill>
                          <a:srgbClr val="FFFFFF"/>
                        </a:solidFill>
                        <a:ln w="9525">
                          <a:solidFill>
                            <a:srgbClr val="000000"/>
                          </a:solidFill>
                          <a:miter lim="800000"/>
                          <a:headEnd/>
                          <a:tailEnd/>
                        </a:ln>
                      </wps:spPr>
                      <wps:txbx>
                        <w:txbxContent>
                          <w:p w:rsidR="004C0B56" w:rsidRPr="00DA5BEF" w:rsidRDefault="004C0B56" w:rsidP="00BB7DA2">
                            <w:pPr>
                              <w:jc w:val="center"/>
                              <w:rPr>
                                <w:lang w:val="es-ES"/>
                              </w:rPr>
                            </w:pPr>
                            <w:r>
                              <w:rPr>
                                <w:lang w:val="es-ES"/>
                              </w:rPr>
                              <w:t>Bloque Médico durante su exposición.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FD4C8" id="Text Box 2" o:spid="_x0000_s1027" type="#_x0000_t202" style="position:absolute;left:0;text-align:left;margin-left:6.95pt;margin-top:9.1pt;width:142.75pt;height:36.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">
                <v:textbox>
                  <w:txbxContent>
                    <w:p w:rsidR="004C0B56" w:rsidRPr="00DA5BEF" w:rsidRDefault="004C0B56" w:rsidP="00BB7DA2">
                      <w:pPr>
                        <w:jc w:val="center"/>
                        <w:rPr>
                          <w:lang w:val="es-ES"/>
                        </w:rPr>
                      </w:pPr>
                      <w:r>
                        <w:rPr>
                          <w:lang w:val="es-ES"/>
                        </w:rPr>
                        <w:t>Bloque Médico durante su exposición.</w:t>
                      </w:r>
                    </w:p>
                  </w:txbxContent>
                </v:textbox>
              </v:shape>
            </w:pict>
          </mc:Fallback>
        </mc:AlternateContent>
      </w:r>
    </w:p>
    <w:p w:rsidR="00424EEF" w:rsidRPr="009D6572" w:rsidRDefault="00424EEF" w:rsidP="005428F9">
      <w:pPr>
        <w:spacing w:after="0" w:line="240" w:lineRule="auto"/>
        <w:ind w:left="360"/>
        <w:rPr>
          <w:rFonts w:eastAsia="Times New Roman" w:cstheme="minorHAnsi"/>
          <w:szCs w:val="24"/>
          <w:lang w:val="es-ES"/>
        </w:rPr>
      </w:pPr>
    </w:p>
    <w:p w:rsidR="00424EEF" w:rsidRPr="009D6572" w:rsidRDefault="00BB7DA2" w:rsidP="005428F9">
      <w:pPr>
        <w:spacing w:after="0" w:line="240" w:lineRule="auto"/>
        <w:ind w:left="360"/>
        <w:rPr>
          <w:rFonts w:eastAsia="Times New Roman" w:cstheme="minorHAnsi"/>
          <w:szCs w:val="24"/>
          <w:lang w:val="es-ES"/>
        </w:rPr>
      </w:pPr>
      <w:r w:rsidRPr="009D6572">
        <w:rPr>
          <w:rFonts w:eastAsia="Times New Roman" w:cstheme="minorHAnsi"/>
          <w:noProof/>
          <w:szCs w:val="24"/>
          <w:lang w:eastAsia="es-SV"/>
        </w:rPr>
        <w:drawing>
          <wp:anchor distT="0" distB="0" distL="114300" distR="114300" simplePos="0" relativeHeight="251713024" behindDoc="0" locked="0" layoutInCell="1" allowOverlap="1" wp14:anchorId="7F7DD41D" wp14:editId="193F582B">
            <wp:simplePos x="0" y="0"/>
            <wp:positionH relativeFrom="column">
              <wp:posOffset>1920240</wp:posOffset>
            </wp:positionH>
            <wp:positionV relativeFrom="paragraph">
              <wp:posOffset>7002</wp:posOffset>
            </wp:positionV>
            <wp:extent cx="1857375" cy="1470008"/>
            <wp:effectExtent l="19050" t="0" r="9525" b="0"/>
            <wp:wrapNone/>
            <wp:docPr id="51" name="Imagen 51" descr="https://scontent-mia3-1.xx.fbcdn.net/v/t31.0-8/p720x720/17359416_1955439211343671_5528785906729750278_o.jpg?_nc_cat=0&amp;oh=f99d9f504cfebe1ab69aba8c242f953e&amp;oe=5C03A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mia3-1.xx.fbcdn.net/v/t31.0-8/p720x720/17359416_1955439211343671_5528785906729750278_o.jpg?_nc_cat=0&amp;oh=f99d9f504cfebe1ab69aba8c242f953e&amp;oe=5C03A9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7375" cy="1470008"/>
                    </a:xfrm>
                    <a:prstGeom prst="rect">
                      <a:avLst/>
                    </a:prstGeom>
                    <a:ln>
                      <a:noFill/>
                    </a:ln>
                    <a:effectLst>
                      <a:softEdge rad="112500"/>
                    </a:effectLst>
                  </pic:spPr>
                </pic:pic>
              </a:graphicData>
            </a:graphic>
          </wp:anchor>
        </w:drawing>
      </w:r>
    </w:p>
    <w:p w:rsidR="00424EEF" w:rsidRPr="009D6572" w:rsidRDefault="00424EEF" w:rsidP="005428F9">
      <w:pPr>
        <w:spacing w:after="0" w:line="240" w:lineRule="auto"/>
        <w:ind w:left="360"/>
        <w:rPr>
          <w:rFonts w:eastAsia="Times New Roman" w:cstheme="minorHAnsi"/>
          <w:szCs w:val="24"/>
          <w:lang w:val="es-ES"/>
        </w:rPr>
      </w:pPr>
    </w:p>
    <w:p w:rsidR="00424EEF" w:rsidRPr="009D6572" w:rsidRDefault="00424EEF" w:rsidP="005428F9">
      <w:pPr>
        <w:spacing w:after="0" w:line="240" w:lineRule="auto"/>
        <w:ind w:left="360"/>
        <w:rPr>
          <w:rFonts w:eastAsia="Times New Roman" w:cstheme="minorHAnsi"/>
          <w:szCs w:val="24"/>
          <w:lang w:val="es-ES"/>
        </w:rPr>
      </w:pPr>
    </w:p>
    <w:p w:rsidR="00424EEF" w:rsidRPr="009D6572" w:rsidRDefault="00424EEF" w:rsidP="005428F9">
      <w:pPr>
        <w:spacing w:after="0" w:line="240" w:lineRule="auto"/>
        <w:ind w:left="360"/>
        <w:rPr>
          <w:rFonts w:eastAsia="Times New Roman" w:cstheme="minorHAnsi"/>
          <w:szCs w:val="24"/>
          <w:lang w:val="es-ES"/>
        </w:rPr>
      </w:pPr>
    </w:p>
    <w:p w:rsidR="00424EEF" w:rsidRPr="009D6572" w:rsidRDefault="00B25EED" w:rsidP="005428F9">
      <w:pPr>
        <w:spacing w:after="0" w:line="240" w:lineRule="auto"/>
        <w:ind w:left="360"/>
        <w:rPr>
          <w:rFonts w:eastAsia="Times New Roman" w:cstheme="minorHAnsi"/>
          <w:szCs w:val="24"/>
          <w:lang w:val="es-ES"/>
        </w:rPr>
      </w:pPr>
      <w:r w:rsidRPr="009D6572">
        <w:rPr>
          <w:rFonts w:eastAsia="Times New Roman" w:cstheme="minorHAnsi"/>
          <w:noProof/>
          <w:szCs w:val="24"/>
          <w:lang w:eastAsia="es-SV"/>
        </w:rPr>
        <mc:AlternateContent>
          <mc:Choice Requires="wps">
            <w:drawing>
              <wp:anchor distT="0" distB="0" distL="114300" distR="114300" simplePos="0" relativeHeight="251714048" behindDoc="0" locked="0" layoutInCell="1" allowOverlap="1" wp14:anchorId="2E263839" wp14:editId="0B47AAF1">
                <wp:simplePos x="0" y="0"/>
                <wp:positionH relativeFrom="column">
                  <wp:posOffset>3845560</wp:posOffset>
                </wp:positionH>
                <wp:positionV relativeFrom="paragraph">
                  <wp:posOffset>113665</wp:posOffset>
                </wp:positionV>
                <wp:extent cx="1732280" cy="468630"/>
                <wp:effectExtent l="10795" t="9525" r="9525" b="762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468630"/>
                        </a:xfrm>
                        <a:prstGeom prst="rect">
                          <a:avLst/>
                        </a:prstGeom>
                        <a:solidFill>
                          <a:srgbClr val="FFFFFF"/>
                        </a:solidFill>
                        <a:ln w="9525">
                          <a:solidFill>
                            <a:srgbClr val="000000"/>
                          </a:solidFill>
                          <a:miter lim="800000"/>
                          <a:headEnd/>
                          <a:tailEnd/>
                        </a:ln>
                      </wps:spPr>
                      <wps:txbx>
                        <w:txbxContent>
                          <w:p w:rsidR="004C0B56" w:rsidRPr="00DA5BEF" w:rsidRDefault="004C0B56" w:rsidP="00BB7DA2">
                            <w:pPr>
                              <w:jc w:val="center"/>
                              <w:rPr>
                                <w:lang w:val="es-ES"/>
                              </w:rPr>
                            </w:pPr>
                            <w:r>
                              <w:rPr>
                                <w:lang w:val="es-ES"/>
                              </w:rPr>
                              <w:t>Bloque Psicológico durante su exposición.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63839" id="Text Box 4" o:spid="_x0000_s1028" type="#_x0000_t202" style="position:absolute;left:0;text-align:left;margin-left:302.8pt;margin-top:8.95pt;width:136.4pt;height:36.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">
                <v:textbox>
                  <w:txbxContent>
                    <w:p w:rsidR="004C0B56" w:rsidRPr="00DA5BEF" w:rsidRDefault="004C0B56" w:rsidP="00BB7DA2">
                      <w:pPr>
                        <w:jc w:val="center"/>
                        <w:rPr>
                          <w:lang w:val="es-ES"/>
                        </w:rPr>
                      </w:pPr>
                      <w:r>
                        <w:rPr>
                          <w:lang w:val="es-ES"/>
                        </w:rPr>
                        <w:t>Bloque Psicológico durante su exposición.</w:t>
                      </w:r>
                    </w:p>
                  </w:txbxContent>
                </v:textbox>
              </v:shape>
            </w:pict>
          </mc:Fallback>
        </mc:AlternateContent>
      </w:r>
    </w:p>
    <w:p w:rsidR="00424EEF" w:rsidRPr="009D6572" w:rsidRDefault="00424EEF" w:rsidP="005428F9">
      <w:pPr>
        <w:spacing w:after="0" w:line="240" w:lineRule="auto"/>
        <w:ind w:left="360"/>
        <w:rPr>
          <w:rFonts w:eastAsia="Times New Roman" w:cstheme="minorHAnsi"/>
          <w:szCs w:val="24"/>
          <w:lang w:val="es-ES"/>
        </w:rPr>
      </w:pPr>
    </w:p>
    <w:p w:rsidR="00BB7DA2" w:rsidRPr="009D6572" w:rsidRDefault="00BB7DA2" w:rsidP="005428F9">
      <w:pPr>
        <w:spacing w:after="0" w:line="240" w:lineRule="auto"/>
        <w:ind w:left="360"/>
        <w:rPr>
          <w:rFonts w:eastAsia="Times New Roman" w:cstheme="minorHAnsi"/>
          <w:szCs w:val="24"/>
          <w:lang w:val="es-ES"/>
        </w:rPr>
      </w:pPr>
    </w:p>
    <w:p w:rsidR="00BB7DA2" w:rsidRPr="009D6572" w:rsidRDefault="00BB7DA2" w:rsidP="005428F9">
      <w:pPr>
        <w:spacing w:after="0" w:line="240" w:lineRule="auto"/>
        <w:ind w:left="360"/>
        <w:rPr>
          <w:rFonts w:eastAsia="Times New Roman" w:cstheme="minorHAnsi"/>
          <w:szCs w:val="24"/>
          <w:lang w:val="es-ES"/>
        </w:rPr>
      </w:pPr>
    </w:p>
    <w:p w:rsidR="00BC5E46" w:rsidRPr="009D6572" w:rsidRDefault="00BC5E46" w:rsidP="0029000B">
      <w:pPr>
        <w:numPr>
          <w:ilvl w:val="0"/>
          <w:numId w:val="4"/>
        </w:numPr>
        <w:spacing w:after="0" w:line="276" w:lineRule="auto"/>
        <w:ind w:left="360"/>
        <w:rPr>
          <w:rFonts w:eastAsia="Times New Roman"/>
          <w:b/>
          <w:szCs w:val="24"/>
          <w:lang w:val="es-ES"/>
        </w:rPr>
      </w:pPr>
      <w:r w:rsidRPr="009D6572">
        <w:rPr>
          <w:rFonts w:eastAsia="Times New Roman"/>
          <w:b/>
          <w:szCs w:val="24"/>
          <w:lang w:val="es-ES"/>
        </w:rPr>
        <w:t>Diplomado Sobre Derechos Sexuales y Derechos Reproductivos</w:t>
      </w:r>
    </w:p>
    <w:p w:rsidR="00BC5E46" w:rsidRPr="009D6572" w:rsidRDefault="00BC5E46" w:rsidP="00BC5E46">
      <w:pPr>
        <w:spacing w:after="0" w:line="276" w:lineRule="auto"/>
        <w:rPr>
          <w:rFonts w:eastAsia="Times New Roman"/>
          <w:szCs w:val="24"/>
          <w:lang w:val="es-ES"/>
        </w:rPr>
      </w:pPr>
    </w:p>
    <w:p w:rsidR="00BC5E46" w:rsidRPr="009D6572" w:rsidRDefault="00AB2E67" w:rsidP="00BC5E46">
      <w:pPr>
        <w:spacing w:after="0" w:line="276" w:lineRule="auto"/>
        <w:rPr>
          <w:rFonts w:eastAsia="Times New Roman"/>
          <w:szCs w:val="24"/>
          <w:lang w:val="es-ES"/>
        </w:rPr>
      </w:pPr>
      <w:r w:rsidRPr="009D6572">
        <w:rPr>
          <w:rFonts w:eastAsia="Times New Roman"/>
          <w:szCs w:val="24"/>
          <w:lang w:val="es-ES"/>
        </w:rPr>
        <w:t>En el marco del</w:t>
      </w:r>
      <w:r w:rsidR="00BC5E46" w:rsidRPr="009D6572">
        <w:rPr>
          <w:rFonts w:eastAsia="Times New Roman"/>
          <w:szCs w:val="24"/>
          <w:lang w:val="es-ES"/>
        </w:rPr>
        <w:t xml:space="preserve"> convenio</w:t>
      </w:r>
      <w:r w:rsidRPr="009D6572">
        <w:rPr>
          <w:rFonts w:eastAsia="Times New Roman"/>
          <w:szCs w:val="24"/>
          <w:lang w:val="es-ES"/>
        </w:rPr>
        <w:t xml:space="preserve"> con IPAS</w:t>
      </w:r>
      <w:r w:rsidR="00BC5E46" w:rsidRPr="009D6572">
        <w:rPr>
          <w:rFonts w:eastAsia="Times New Roman"/>
          <w:szCs w:val="24"/>
          <w:lang w:val="es-ES"/>
        </w:rPr>
        <w:t xml:space="preserve">, se </w:t>
      </w:r>
      <w:r w:rsidR="00967740" w:rsidRPr="009D6572">
        <w:rPr>
          <w:rFonts w:eastAsia="Times New Roman"/>
          <w:szCs w:val="24"/>
          <w:lang w:val="es-ES"/>
        </w:rPr>
        <w:t xml:space="preserve">impartió </w:t>
      </w:r>
      <w:r w:rsidR="00BC5E46" w:rsidRPr="009D6572">
        <w:rPr>
          <w:rFonts w:eastAsia="Times New Roman"/>
          <w:szCs w:val="24"/>
          <w:lang w:val="es-ES"/>
        </w:rPr>
        <w:t xml:space="preserve"> el Diplomado sobre Derechos Sexuales y Derechos Reproductivos</w:t>
      </w:r>
      <w:r w:rsidR="00967740" w:rsidRPr="009D6572">
        <w:rPr>
          <w:rFonts w:eastAsia="Times New Roman"/>
          <w:szCs w:val="24"/>
          <w:lang w:val="es-ES"/>
        </w:rPr>
        <w:t xml:space="preserve"> en el último trimestre del año </w:t>
      </w:r>
      <w:r w:rsidR="00BC5E46" w:rsidRPr="009D6572">
        <w:rPr>
          <w:rFonts w:eastAsia="Times New Roman"/>
          <w:szCs w:val="24"/>
          <w:lang w:val="es-ES"/>
        </w:rPr>
        <w:t xml:space="preserve">dirigido a los asesores legales de los 28 hospitales que integran la Red Nacional de Hospitales. </w:t>
      </w:r>
    </w:p>
    <w:p w:rsidR="00D214F7" w:rsidRPr="009D6572" w:rsidRDefault="00D214F7" w:rsidP="00BC5E46">
      <w:pPr>
        <w:spacing w:after="0" w:line="276" w:lineRule="auto"/>
        <w:rPr>
          <w:rFonts w:eastAsia="Times New Roman"/>
          <w:szCs w:val="24"/>
          <w:lang w:val="es-ES"/>
        </w:rPr>
      </w:pPr>
    </w:p>
    <w:p w:rsidR="00D214F7" w:rsidRPr="009D6572" w:rsidRDefault="00593648" w:rsidP="00BC5E46">
      <w:pPr>
        <w:spacing w:after="0" w:line="276" w:lineRule="auto"/>
        <w:rPr>
          <w:rFonts w:eastAsia="Times New Roman"/>
          <w:szCs w:val="24"/>
          <w:lang w:val="es-ES"/>
        </w:rPr>
      </w:pPr>
      <w:r w:rsidRPr="009D6572">
        <w:rPr>
          <w:rFonts w:eastAsia="Times New Roman"/>
          <w:noProof/>
          <w:szCs w:val="24"/>
          <w:lang w:eastAsia="es-SV"/>
        </w:rPr>
        <w:drawing>
          <wp:anchor distT="0" distB="0" distL="114300" distR="114300" simplePos="0" relativeHeight="251695616" behindDoc="1" locked="0" layoutInCell="1" allowOverlap="1" wp14:anchorId="577596EC" wp14:editId="552BBE7D">
            <wp:simplePos x="0" y="0"/>
            <wp:positionH relativeFrom="column">
              <wp:posOffset>2977515</wp:posOffset>
            </wp:positionH>
            <wp:positionV relativeFrom="paragraph">
              <wp:posOffset>106680</wp:posOffset>
            </wp:positionV>
            <wp:extent cx="2809875" cy="1866900"/>
            <wp:effectExtent l="19050" t="0" r="9525" b="0"/>
            <wp:wrapNone/>
            <wp:docPr id="19" name="Imagen 4" descr="F:\FOTOS MEMORIA DE LABORES SECRETARIA GRAL\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MEMORIA DE LABORES SECRETARIA GRAL\DSC_0001.JPG"/>
                    <pic:cNvPicPr>
                      <a:picLocks noChangeAspect="1" noChangeArrowheads="1"/>
                    </pic:cNvPicPr>
                  </pic:nvPicPr>
                  <pic:blipFill>
                    <a:blip r:embed="rId49" cstate="print"/>
                    <a:srcRect/>
                    <a:stretch>
                      <a:fillRect/>
                    </a:stretch>
                  </pic:blipFill>
                  <pic:spPr bwMode="auto">
                    <a:xfrm>
                      <a:off x="0" y="0"/>
                      <a:ext cx="2809875" cy="1866900"/>
                    </a:xfrm>
                    <a:prstGeom prst="rect">
                      <a:avLst/>
                    </a:prstGeom>
                    <a:noFill/>
                    <a:ln w="9525">
                      <a:noFill/>
                      <a:miter lim="800000"/>
                      <a:headEnd/>
                      <a:tailEnd/>
                    </a:ln>
                  </pic:spPr>
                </pic:pic>
              </a:graphicData>
            </a:graphic>
          </wp:anchor>
        </w:drawing>
      </w:r>
      <w:r w:rsidR="00D214F7" w:rsidRPr="009D6572">
        <w:rPr>
          <w:rFonts w:eastAsia="Times New Roman"/>
          <w:noProof/>
          <w:szCs w:val="24"/>
          <w:lang w:eastAsia="es-SV"/>
        </w:rPr>
        <w:drawing>
          <wp:anchor distT="0" distB="0" distL="114300" distR="114300" simplePos="0" relativeHeight="251694592" behindDoc="1" locked="0" layoutInCell="1" allowOverlap="1" wp14:anchorId="0A37AAB0" wp14:editId="149BDD49">
            <wp:simplePos x="0" y="0"/>
            <wp:positionH relativeFrom="column">
              <wp:posOffset>-154569</wp:posOffset>
            </wp:positionH>
            <wp:positionV relativeFrom="paragraph">
              <wp:posOffset>106681</wp:posOffset>
            </wp:positionV>
            <wp:extent cx="2979683" cy="1866900"/>
            <wp:effectExtent l="19050" t="0" r="0" b="0"/>
            <wp:wrapNone/>
            <wp:docPr id="18" name="Imagen 3" descr="F:\FOTOS MEMORIA DE LABORES SECRETARIA GRAL\20171121_09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MEMORIA DE LABORES SECRETARIA GRAL\20171121_094204.jpg"/>
                    <pic:cNvPicPr>
                      <a:picLocks noChangeAspect="1" noChangeArrowheads="1"/>
                    </pic:cNvPicPr>
                  </pic:nvPicPr>
                  <pic:blipFill>
                    <a:blip r:embed="rId50" cstate="print"/>
                    <a:srcRect/>
                    <a:stretch>
                      <a:fillRect/>
                    </a:stretch>
                  </pic:blipFill>
                  <pic:spPr bwMode="auto">
                    <a:xfrm>
                      <a:off x="0" y="0"/>
                      <a:ext cx="2979683" cy="1866900"/>
                    </a:xfrm>
                    <a:prstGeom prst="rect">
                      <a:avLst/>
                    </a:prstGeom>
                    <a:noFill/>
                    <a:ln w="9525">
                      <a:noFill/>
                      <a:miter lim="800000"/>
                      <a:headEnd/>
                      <a:tailEnd/>
                    </a:ln>
                  </pic:spPr>
                </pic:pic>
              </a:graphicData>
            </a:graphic>
          </wp:anchor>
        </w:drawing>
      </w:r>
    </w:p>
    <w:p w:rsidR="00D214F7" w:rsidRPr="009D6572" w:rsidRDefault="00D214F7" w:rsidP="00BC5E46">
      <w:pPr>
        <w:spacing w:after="0" w:line="276" w:lineRule="auto"/>
        <w:rPr>
          <w:rFonts w:eastAsia="Times New Roman"/>
          <w:szCs w:val="24"/>
          <w:lang w:val="es-ES"/>
        </w:rPr>
      </w:pPr>
    </w:p>
    <w:p w:rsidR="00D214F7" w:rsidRPr="009D6572" w:rsidRDefault="00D214F7" w:rsidP="00BC5E46">
      <w:pPr>
        <w:spacing w:after="0" w:line="276" w:lineRule="auto"/>
        <w:rPr>
          <w:rFonts w:eastAsia="Times New Roman"/>
          <w:szCs w:val="24"/>
          <w:lang w:val="es-ES"/>
        </w:rPr>
      </w:pPr>
    </w:p>
    <w:p w:rsidR="00B603FB" w:rsidRPr="009D6572" w:rsidRDefault="00B603FB" w:rsidP="00BC5E46">
      <w:pPr>
        <w:spacing w:after="0" w:line="276" w:lineRule="auto"/>
        <w:rPr>
          <w:rFonts w:eastAsia="Times New Roman"/>
          <w:szCs w:val="24"/>
          <w:lang w:val="es-ES"/>
        </w:rPr>
      </w:pPr>
    </w:p>
    <w:p w:rsidR="00F33656" w:rsidRPr="009D6572" w:rsidRDefault="00F33656" w:rsidP="00BC5E46">
      <w:pPr>
        <w:spacing w:after="0" w:line="276" w:lineRule="auto"/>
        <w:rPr>
          <w:rFonts w:eastAsia="Times New Roman"/>
          <w:szCs w:val="24"/>
          <w:lang w:val="es-ES"/>
        </w:rPr>
      </w:pPr>
    </w:p>
    <w:p w:rsidR="00F33656" w:rsidRPr="009D6572" w:rsidRDefault="00F33656" w:rsidP="00BC5E46">
      <w:pPr>
        <w:spacing w:after="0" w:line="276" w:lineRule="auto"/>
        <w:rPr>
          <w:rFonts w:eastAsia="Times New Roman"/>
          <w:szCs w:val="24"/>
          <w:lang w:val="es-ES"/>
        </w:rPr>
      </w:pPr>
    </w:p>
    <w:p w:rsidR="00F33656" w:rsidRPr="009D6572" w:rsidRDefault="00F33656" w:rsidP="00BC5E46">
      <w:pPr>
        <w:spacing w:after="0" w:line="276" w:lineRule="auto"/>
        <w:rPr>
          <w:rFonts w:eastAsia="Times New Roman"/>
          <w:szCs w:val="24"/>
          <w:lang w:val="es-ES"/>
        </w:rPr>
      </w:pPr>
    </w:p>
    <w:p w:rsidR="00F33656" w:rsidRPr="009D6572" w:rsidRDefault="00F33656" w:rsidP="00BC5E46">
      <w:pPr>
        <w:spacing w:after="0" w:line="276" w:lineRule="auto"/>
        <w:rPr>
          <w:rFonts w:eastAsia="Times New Roman"/>
          <w:szCs w:val="24"/>
          <w:lang w:val="es-ES"/>
        </w:rPr>
      </w:pPr>
    </w:p>
    <w:p w:rsidR="00F33656" w:rsidRPr="009D6572" w:rsidRDefault="00F33656" w:rsidP="00BC5E46">
      <w:pPr>
        <w:spacing w:after="0" w:line="276" w:lineRule="auto"/>
        <w:rPr>
          <w:rFonts w:eastAsia="Times New Roman"/>
          <w:szCs w:val="24"/>
          <w:lang w:val="es-ES"/>
        </w:rPr>
      </w:pPr>
    </w:p>
    <w:p w:rsidR="00F33656" w:rsidRPr="009D6572" w:rsidRDefault="00F33656" w:rsidP="00BC5E46">
      <w:pPr>
        <w:spacing w:after="0" w:line="276" w:lineRule="auto"/>
        <w:rPr>
          <w:rFonts w:eastAsia="Times New Roman"/>
          <w:szCs w:val="24"/>
          <w:lang w:val="es-ES"/>
        </w:rPr>
      </w:pPr>
    </w:p>
    <w:p w:rsidR="00575B41" w:rsidRPr="009D6572" w:rsidRDefault="00575B41" w:rsidP="00BC5E46">
      <w:pPr>
        <w:spacing w:after="0" w:line="276" w:lineRule="auto"/>
        <w:rPr>
          <w:rFonts w:eastAsia="Times New Roman"/>
          <w:szCs w:val="24"/>
          <w:lang w:val="es-ES"/>
        </w:rPr>
      </w:pPr>
    </w:p>
    <w:p w:rsidR="003C57EB" w:rsidRPr="009D6572" w:rsidRDefault="003C57EB" w:rsidP="0029000B">
      <w:pPr>
        <w:numPr>
          <w:ilvl w:val="0"/>
          <w:numId w:val="4"/>
        </w:numPr>
        <w:spacing w:after="0" w:line="240" w:lineRule="auto"/>
        <w:ind w:left="360"/>
        <w:rPr>
          <w:rFonts w:eastAsia="Times New Roman"/>
          <w:b/>
          <w:szCs w:val="24"/>
          <w:lang w:val="es-ES"/>
        </w:rPr>
      </w:pPr>
      <w:r w:rsidRPr="009D6572">
        <w:rPr>
          <w:rFonts w:eastAsia="Times New Roman"/>
          <w:b/>
          <w:szCs w:val="24"/>
          <w:lang w:val="es-ES"/>
        </w:rPr>
        <w:t>Habilitación y estandarización de Laboratorios Clínicos que realizan Prueba Rápida de VIH</w:t>
      </w:r>
    </w:p>
    <w:p w:rsidR="003C57EB" w:rsidRPr="009D6572" w:rsidRDefault="003C57EB" w:rsidP="003C57EB">
      <w:pPr>
        <w:shd w:val="clear" w:color="auto" w:fill="FFFFFF"/>
        <w:spacing w:after="0" w:line="240" w:lineRule="auto"/>
        <w:rPr>
          <w:rFonts w:eastAsia="Times New Roman" w:cstheme="minorHAnsi"/>
          <w:color w:val="333333"/>
          <w:szCs w:val="24"/>
          <w:lang w:eastAsia="es-ES"/>
        </w:rPr>
      </w:pPr>
    </w:p>
    <w:p w:rsidR="00D214F7" w:rsidRPr="009D6572" w:rsidRDefault="003C57EB" w:rsidP="003C57EB">
      <w:pPr>
        <w:shd w:val="clear" w:color="auto" w:fill="FFFFFF"/>
        <w:spacing w:after="0" w:line="240" w:lineRule="auto"/>
        <w:rPr>
          <w:rFonts w:eastAsia="Times New Roman" w:cstheme="minorHAnsi"/>
          <w:color w:val="333333"/>
          <w:szCs w:val="24"/>
          <w:lang w:eastAsia="es-ES"/>
        </w:rPr>
      </w:pPr>
      <w:r w:rsidRPr="009D6572">
        <w:rPr>
          <w:rFonts w:eastAsia="Times New Roman" w:cstheme="minorHAnsi"/>
          <w:color w:val="333333"/>
          <w:szCs w:val="24"/>
          <w:lang w:eastAsia="es-ES"/>
        </w:rPr>
        <w:t>U</w:t>
      </w:r>
      <w:r w:rsidR="00B70898" w:rsidRPr="009D6572">
        <w:rPr>
          <w:rFonts w:eastAsia="Times New Roman" w:cstheme="minorHAnsi"/>
          <w:color w:val="333333"/>
          <w:szCs w:val="24"/>
          <w:lang w:eastAsia="es-ES"/>
        </w:rPr>
        <w:t>n total de 46 profesionales de l</w:t>
      </w:r>
      <w:r w:rsidRPr="009D6572">
        <w:rPr>
          <w:rFonts w:eastAsia="Times New Roman" w:cstheme="minorHAnsi"/>
          <w:color w:val="333333"/>
          <w:szCs w:val="24"/>
          <w:lang w:eastAsia="es-ES"/>
        </w:rPr>
        <w:t>aboratorio</w:t>
      </w:r>
      <w:r w:rsidR="00B70898" w:rsidRPr="009D6572">
        <w:rPr>
          <w:rFonts w:eastAsia="Times New Roman" w:cstheme="minorHAnsi"/>
          <w:color w:val="333333"/>
          <w:szCs w:val="24"/>
          <w:lang w:eastAsia="es-ES"/>
        </w:rPr>
        <w:t>s c</w:t>
      </w:r>
      <w:r w:rsidRPr="009D6572">
        <w:rPr>
          <w:rFonts w:eastAsia="Times New Roman" w:cstheme="minorHAnsi"/>
          <w:color w:val="333333"/>
          <w:szCs w:val="24"/>
          <w:lang w:eastAsia="es-ES"/>
        </w:rPr>
        <w:t>línico</w:t>
      </w:r>
      <w:r w:rsidR="00B70898" w:rsidRPr="009D6572">
        <w:rPr>
          <w:rFonts w:eastAsia="Times New Roman" w:cstheme="minorHAnsi"/>
          <w:color w:val="333333"/>
          <w:szCs w:val="24"/>
          <w:lang w:eastAsia="es-ES"/>
        </w:rPr>
        <w:t>s privados</w:t>
      </w:r>
      <w:r w:rsidRPr="009D6572">
        <w:rPr>
          <w:rFonts w:eastAsia="Times New Roman" w:cstheme="minorHAnsi"/>
          <w:color w:val="333333"/>
          <w:szCs w:val="24"/>
          <w:lang w:eastAsia="es-ES"/>
        </w:rPr>
        <w:t>, personal del CSSP y de PASMO, finalizaron el 9 de noviembre el Taller: "Habilitación y Estandarización de Laboratorios Clínicos que realizan Prueba Rápida de VIH", en el marco del cumplimiento del Plan Estratégico Nacional Multisectorial de la Respuesta al VIH e ITS 2017-2021.</w:t>
      </w:r>
    </w:p>
    <w:p w:rsidR="00D214F7" w:rsidRPr="009D6572" w:rsidRDefault="00D214F7" w:rsidP="003C57EB">
      <w:pPr>
        <w:shd w:val="clear" w:color="auto" w:fill="FFFFFF"/>
        <w:spacing w:after="0" w:line="240" w:lineRule="auto"/>
        <w:rPr>
          <w:rFonts w:eastAsia="Times New Roman" w:cstheme="minorHAnsi"/>
          <w:color w:val="333333"/>
          <w:szCs w:val="24"/>
          <w:lang w:eastAsia="es-ES"/>
        </w:rPr>
      </w:pPr>
    </w:p>
    <w:p w:rsidR="00D214F7" w:rsidRPr="009D6572" w:rsidRDefault="00D214F7" w:rsidP="003C57EB">
      <w:pPr>
        <w:shd w:val="clear" w:color="auto" w:fill="FFFFFF"/>
        <w:spacing w:after="0" w:line="240" w:lineRule="auto"/>
        <w:rPr>
          <w:rFonts w:eastAsia="Times New Roman" w:cstheme="minorHAnsi"/>
          <w:color w:val="333333"/>
          <w:szCs w:val="24"/>
          <w:lang w:eastAsia="es-ES"/>
        </w:rPr>
      </w:pPr>
    </w:p>
    <w:p w:rsidR="00D214F7" w:rsidRPr="009D6572" w:rsidRDefault="00D214F7" w:rsidP="003C57EB">
      <w:pPr>
        <w:shd w:val="clear" w:color="auto" w:fill="FFFFFF"/>
        <w:spacing w:after="0" w:line="240" w:lineRule="auto"/>
        <w:rPr>
          <w:rFonts w:eastAsia="Times New Roman" w:cstheme="minorHAnsi"/>
          <w:color w:val="333333"/>
          <w:szCs w:val="24"/>
          <w:lang w:eastAsia="es-ES"/>
        </w:rPr>
      </w:pPr>
      <w:r w:rsidRPr="009D6572">
        <w:rPr>
          <w:rFonts w:eastAsia="Times New Roman" w:cstheme="minorHAnsi"/>
          <w:noProof/>
          <w:color w:val="333333"/>
          <w:szCs w:val="24"/>
          <w:lang w:eastAsia="es-SV"/>
        </w:rPr>
        <w:drawing>
          <wp:anchor distT="0" distB="0" distL="114300" distR="114300" simplePos="0" relativeHeight="251697664" behindDoc="0" locked="0" layoutInCell="1" allowOverlap="1" wp14:anchorId="3A84E79A" wp14:editId="17B5CD9F">
            <wp:simplePos x="0" y="0"/>
            <wp:positionH relativeFrom="column">
              <wp:posOffset>3025140</wp:posOffset>
            </wp:positionH>
            <wp:positionV relativeFrom="paragraph">
              <wp:posOffset>635</wp:posOffset>
            </wp:positionV>
            <wp:extent cx="2895600" cy="1781175"/>
            <wp:effectExtent l="19050" t="0" r="0" b="0"/>
            <wp:wrapNone/>
            <wp:docPr id="21" name="Imagen 5" descr="F:\FOTOS MEMORIA DE LABORES SECRETARIA GRAL\TALLERVIH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MEMORIA DE LABORES SECRETARIA GRAL\TALLERVIH 15.jpg"/>
                    <pic:cNvPicPr>
                      <a:picLocks noChangeAspect="1" noChangeArrowheads="1"/>
                    </pic:cNvPicPr>
                  </pic:nvPicPr>
                  <pic:blipFill>
                    <a:blip r:embed="rId51" cstate="print"/>
                    <a:srcRect/>
                    <a:stretch>
                      <a:fillRect/>
                    </a:stretch>
                  </pic:blipFill>
                  <pic:spPr bwMode="auto">
                    <a:xfrm>
                      <a:off x="0" y="0"/>
                      <a:ext cx="2895600" cy="1781175"/>
                    </a:xfrm>
                    <a:prstGeom prst="rect">
                      <a:avLst/>
                    </a:prstGeom>
                    <a:noFill/>
                    <a:ln w="9525">
                      <a:noFill/>
                      <a:miter lim="800000"/>
                      <a:headEnd/>
                      <a:tailEnd/>
                    </a:ln>
                  </pic:spPr>
                </pic:pic>
              </a:graphicData>
            </a:graphic>
          </wp:anchor>
        </w:drawing>
      </w:r>
      <w:r w:rsidRPr="009D6572">
        <w:rPr>
          <w:rFonts w:eastAsia="Times New Roman" w:cstheme="minorHAnsi"/>
          <w:noProof/>
          <w:color w:val="333333"/>
          <w:szCs w:val="24"/>
          <w:lang w:eastAsia="es-SV"/>
        </w:rPr>
        <w:drawing>
          <wp:anchor distT="0" distB="0" distL="114300" distR="114300" simplePos="0" relativeHeight="251696640" behindDoc="0" locked="0" layoutInCell="1" allowOverlap="1" wp14:anchorId="349E1BF6" wp14:editId="30A385FC">
            <wp:simplePos x="0" y="0"/>
            <wp:positionH relativeFrom="column">
              <wp:posOffset>-22860</wp:posOffset>
            </wp:positionH>
            <wp:positionV relativeFrom="paragraph">
              <wp:posOffset>635</wp:posOffset>
            </wp:positionV>
            <wp:extent cx="2952750" cy="1781175"/>
            <wp:effectExtent l="19050" t="0" r="0" b="0"/>
            <wp:wrapNone/>
            <wp:docPr id="26" name="Imagen 7" descr="F:\FOTOS MEMORIA DE LABORES SECRETARIA GRAL\TALLERVIH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MEMORIA DE LABORES SECRETARIA GRAL\TALLERVIH 16.jpg"/>
                    <pic:cNvPicPr>
                      <a:picLocks noChangeAspect="1" noChangeArrowheads="1"/>
                    </pic:cNvPicPr>
                  </pic:nvPicPr>
                  <pic:blipFill>
                    <a:blip r:embed="rId52" cstate="print"/>
                    <a:srcRect/>
                    <a:stretch>
                      <a:fillRect/>
                    </a:stretch>
                  </pic:blipFill>
                  <pic:spPr bwMode="auto">
                    <a:xfrm>
                      <a:off x="0" y="0"/>
                      <a:ext cx="2952750" cy="1781175"/>
                    </a:xfrm>
                    <a:prstGeom prst="rect">
                      <a:avLst/>
                    </a:prstGeom>
                    <a:noFill/>
                    <a:ln w="9525">
                      <a:noFill/>
                      <a:miter lim="800000"/>
                      <a:headEnd/>
                      <a:tailEnd/>
                    </a:ln>
                  </pic:spPr>
                </pic:pic>
              </a:graphicData>
            </a:graphic>
          </wp:anchor>
        </w:drawing>
      </w:r>
    </w:p>
    <w:p w:rsidR="00D214F7" w:rsidRPr="009D6572" w:rsidRDefault="00D214F7" w:rsidP="003C57EB">
      <w:pPr>
        <w:shd w:val="clear" w:color="auto" w:fill="FFFFFF"/>
        <w:spacing w:after="0" w:line="240" w:lineRule="auto"/>
        <w:rPr>
          <w:rFonts w:eastAsia="Times New Roman" w:cstheme="minorHAnsi"/>
          <w:color w:val="333333"/>
          <w:szCs w:val="24"/>
          <w:lang w:eastAsia="es-ES"/>
        </w:rPr>
      </w:pPr>
    </w:p>
    <w:p w:rsidR="00D214F7" w:rsidRPr="009D6572" w:rsidRDefault="00D214F7" w:rsidP="003C57EB">
      <w:pPr>
        <w:shd w:val="clear" w:color="auto" w:fill="FFFFFF"/>
        <w:spacing w:after="0" w:line="240" w:lineRule="auto"/>
        <w:rPr>
          <w:rFonts w:eastAsia="Times New Roman" w:cstheme="minorHAnsi"/>
          <w:color w:val="333333"/>
          <w:szCs w:val="24"/>
          <w:lang w:eastAsia="es-ES"/>
        </w:rPr>
      </w:pPr>
    </w:p>
    <w:p w:rsidR="00D214F7" w:rsidRPr="009D6572" w:rsidRDefault="00D214F7" w:rsidP="003C57EB">
      <w:pPr>
        <w:shd w:val="clear" w:color="auto" w:fill="FFFFFF"/>
        <w:spacing w:after="0" w:line="240" w:lineRule="auto"/>
        <w:rPr>
          <w:rFonts w:eastAsia="Times New Roman" w:cstheme="minorHAnsi"/>
          <w:color w:val="333333"/>
          <w:szCs w:val="24"/>
          <w:lang w:eastAsia="es-ES"/>
        </w:rPr>
      </w:pPr>
    </w:p>
    <w:p w:rsidR="00D214F7" w:rsidRPr="009D6572" w:rsidRDefault="00D214F7" w:rsidP="003C57EB">
      <w:pPr>
        <w:shd w:val="clear" w:color="auto" w:fill="FFFFFF"/>
        <w:spacing w:after="0" w:line="240" w:lineRule="auto"/>
        <w:rPr>
          <w:rFonts w:eastAsia="Times New Roman" w:cstheme="minorHAnsi"/>
          <w:color w:val="333333"/>
          <w:szCs w:val="24"/>
          <w:lang w:eastAsia="es-ES"/>
        </w:rPr>
      </w:pPr>
    </w:p>
    <w:p w:rsidR="00D214F7" w:rsidRPr="009D6572" w:rsidRDefault="00D214F7" w:rsidP="003C57EB">
      <w:pPr>
        <w:shd w:val="clear" w:color="auto" w:fill="FFFFFF"/>
        <w:spacing w:after="0" w:line="240" w:lineRule="auto"/>
        <w:rPr>
          <w:rFonts w:eastAsia="Times New Roman" w:cstheme="minorHAnsi"/>
          <w:color w:val="333333"/>
          <w:szCs w:val="24"/>
          <w:lang w:eastAsia="es-ES"/>
        </w:rPr>
      </w:pPr>
    </w:p>
    <w:p w:rsidR="00D214F7" w:rsidRPr="009D6572" w:rsidRDefault="00D214F7" w:rsidP="003C57EB">
      <w:pPr>
        <w:shd w:val="clear" w:color="auto" w:fill="FFFFFF"/>
        <w:spacing w:after="0" w:line="240" w:lineRule="auto"/>
        <w:rPr>
          <w:rFonts w:eastAsia="Times New Roman" w:cstheme="minorHAnsi"/>
          <w:color w:val="333333"/>
          <w:szCs w:val="24"/>
          <w:lang w:eastAsia="es-ES"/>
        </w:rPr>
      </w:pPr>
    </w:p>
    <w:p w:rsidR="00D214F7" w:rsidRPr="009D6572" w:rsidRDefault="00D214F7" w:rsidP="003C57EB">
      <w:pPr>
        <w:shd w:val="clear" w:color="auto" w:fill="FFFFFF"/>
        <w:spacing w:after="0" w:line="240" w:lineRule="auto"/>
        <w:rPr>
          <w:rFonts w:eastAsia="Times New Roman" w:cstheme="minorHAnsi"/>
          <w:color w:val="333333"/>
          <w:szCs w:val="24"/>
          <w:lang w:eastAsia="es-ES"/>
        </w:rPr>
      </w:pPr>
    </w:p>
    <w:p w:rsidR="003C57EB" w:rsidRPr="009D6572" w:rsidRDefault="003C57EB" w:rsidP="003C57EB">
      <w:pPr>
        <w:shd w:val="clear" w:color="auto" w:fill="FFFFFF"/>
        <w:spacing w:after="0" w:line="240" w:lineRule="auto"/>
        <w:rPr>
          <w:rFonts w:eastAsia="Times New Roman" w:cstheme="minorHAnsi"/>
          <w:color w:val="333333"/>
          <w:szCs w:val="24"/>
          <w:lang w:eastAsia="es-ES"/>
        </w:rPr>
      </w:pPr>
      <w:r w:rsidRPr="009D6572">
        <w:rPr>
          <w:rFonts w:eastAsia="Times New Roman" w:cstheme="minorHAnsi"/>
          <w:color w:val="333333"/>
          <w:szCs w:val="24"/>
          <w:lang w:eastAsia="es-ES"/>
        </w:rPr>
        <w:br/>
      </w:r>
    </w:p>
    <w:p w:rsidR="003C1EE4" w:rsidRPr="009D6572" w:rsidRDefault="003C1EE4" w:rsidP="00794E3B">
      <w:pPr>
        <w:spacing w:after="0" w:line="240" w:lineRule="auto"/>
        <w:rPr>
          <w:rFonts w:cstheme="minorHAnsi"/>
          <w:b/>
          <w:noProof/>
          <w:lang w:val="es-ES" w:eastAsia="es-ES"/>
        </w:rPr>
      </w:pPr>
      <w:r w:rsidRPr="009D6572">
        <w:rPr>
          <w:rFonts w:cstheme="minorHAnsi"/>
          <w:b/>
          <w:noProof/>
          <w:lang w:val="es-ES" w:eastAsia="es-ES"/>
        </w:rPr>
        <w:tab/>
      </w:r>
      <w:r w:rsidRPr="009D6572">
        <w:rPr>
          <w:rFonts w:cstheme="minorHAnsi"/>
          <w:b/>
          <w:noProof/>
          <w:lang w:val="es-ES" w:eastAsia="es-ES"/>
        </w:rPr>
        <w:tab/>
      </w:r>
      <w:r w:rsidRPr="009D6572">
        <w:rPr>
          <w:rFonts w:cstheme="minorHAnsi"/>
          <w:b/>
          <w:noProof/>
          <w:lang w:val="es-ES" w:eastAsia="es-ES"/>
        </w:rPr>
        <w:tab/>
      </w:r>
    </w:p>
    <w:p w:rsidR="00D214F7" w:rsidRPr="009D6572" w:rsidRDefault="00D214F7" w:rsidP="00794E3B">
      <w:pPr>
        <w:spacing w:after="0" w:line="240" w:lineRule="auto"/>
        <w:rPr>
          <w:rFonts w:cstheme="minorHAnsi"/>
          <w:b/>
          <w:lang w:val="es-ES"/>
        </w:rPr>
      </w:pPr>
    </w:p>
    <w:p w:rsidR="00575B41" w:rsidRPr="009D6572" w:rsidRDefault="00575B41" w:rsidP="00794E3B">
      <w:pPr>
        <w:spacing w:after="0" w:line="240" w:lineRule="auto"/>
        <w:rPr>
          <w:rFonts w:cstheme="minorHAnsi"/>
          <w:b/>
          <w:lang w:val="es-ES"/>
        </w:rPr>
      </w:pPr>
    </w:p>
    <w:p w:rsidR="00575B41" w:rsidRPr="009D6572" w:rsidRDefault="00575B41" w:rsidP="00794E3B">
      <w:pPr>
        <w:spacing w:after="0" w:line="240" w:lineRule="auto"/>
        <w:rPr>
          <w:rFonts w:cstheme="minorHAnsi"/>
          <w:b/>
          <w:lang w:val="es-ES"/>
        </w:rPr>
      </w:pPr>
    </w:p>
    <w:p w:rsidR="00575B41" w:rsidRPr="009D6572" w:rsidRDefault="00575B41" w:rsidP="00794E3B">
      <w:pPr>
        <w:spacing w:after="0" w:line="240" w:lineRule="auto"/>
        <w:rPr>
          <w:rFonts w:cstheme="minorHAnsi"/>
          <w:b/>
          <w:lang w:val="es-ES"/>
        </w:rPr>
      </w:pPr>
    </w:p>
    <w:p w:rsidR="00575B41" w:rsidRPr="009D6572" w:rsidRDefault="00575B41" w:rsidP="00794E3B">
      <w:pPr>
        <w:spacing w:after="0" w:line="240" w:lineRule="auto"/>
        <w:rPr>
          <w:rFonts w:cstheme="minorHAnsi"/>
          <w:b/>
          <w:lang w:val="es-ES"/>
        </w:rPr>
      </w:pPr>
    </w:p>
    <w:p w:rsidR="00794E3B" w:rsidRPr="009D6572" w:rsidRDefault="00794E3B" w:rsidP="0029000B">
      <w:pPr>
        <w:numPr>
          <w:ilvl w:val="0"/>
          <w:numId w:val="4"/>
        </w:numPr>
        <w:spacing w:after="0" w:line="240" w:lineRule="auto"/>
        <w:ind w:left="360"/>
        <w:rPr>
          <w:rFonts w:eastAsia="Times New Roman"/>
          <w:b/>
          <w:szCs w:val="24"/>
          <w:lang w:val="es-ES"/>
        </w:rPr>
      </w:pPr>
      <w:r w:rsidRPr="009D6572">
        <w:rPr>
          <w:rFonts w:eastAsia="Times New Roman"/>
          <w:b/>
          <w:szCs w:val="24"/>
          <w:lang w:val="es-ES"/>
        </w:rPr>
        <w:t>CSSP gradúa a Tercera Generación de Diplomado de Buenas Prácticas de Laboratorio Clínico</w:t>
      </w:r>
    </w:p>
    <w:p w:rsidR="00794E3B" w:rsidRPr="009D6572" w:rsidRDefault="00794E3B" w:rsidP="00794E3B">
      <w:pPr>
        <w:pStyle w:val="content-body"/>
        <w:shd w:val="clear" w:color="auto" w:fill="FFFFFF"/>
        <w:spacing w:before="0" w:beforeAutospacing="0" w:after="0" w:afterAutospacing="0"/>
        <w:rPr>
          <w:rFonts w:ascii="Arial Narrow" w:hAnsi="Arial Narrow" w:cstheme="minorHAnsi"/>
          <w:color w:val="333333"/>
        </w:rPr>
      </w:pPr>
    </w:p>
    <w:p w:rsidR="00794E3B" w:rsidRPr="009D6572" w:rsidRDefault="00794E3B" w:rsidP="00794E3B">
      <w:pPr>
        <w:pStyle w:val="content-body"/>
        <w:shd w:val="clear" w:color="auto" w:fill="FFFFFF"/>
        <w:spacing w:before="0" w:beforeAutospacing="0" w:after="0" w:afterAutospacing="0"/>
        <w:rPr>
          <w:rFonts w:ascii="Arial Narrow" w:hAnsi="Arial Narrow" w:cstheme="minorHAnsi"/>
          <w:color w:val="333333"/>
        </w:rPr>
      </w:pPr>
      <w:r w:rsidRPr="009D6572">
        <w:rPr>
          <w:rFonts w:ascii="Arial Narrow" w:hAnsi="Arial Narrow" w:cstheme="minorHAnsi"/>
          <w:color w:val="333333"/>
        </w:rPr>
        <w:t xml:space="preserve">El Consejo Superior de Salud Pública, a través de la Junta de Vigilancia de la Profesión en Laboratorio Clínico, graduó a un total de 27 participantes del Diplomado de Buenas Prácticas en Laboratorio Clínico. Con </w:t>
      </w:r>
      <w:r w:rsidR="00C467D7" w:rsidRPr="009D6572">
        <w:rPr>
          <w:rFonts w:ascii="Arial Narrow" w:hAnsi="Arial Narrow" w:cstheme="minorHAnsi"/>
          <w:color w:val="333333"/>
        </w:rPr>
        <w:t>la</w:t>
      </w:r>
      <w:r w:rsidRPr="009D6572">
        <w:rPr>
          <w:rFonts w:ascii="Arial Narrow" w:hAnsi="Arial Narrow" w:cstheme="minorHAnsi"/>
          <w:color w:val="333333"/>
        </w:rPr>
        <w:t xml:space="preserve"> tercera generación</w:t>
      </w:r>
      <w:r w:rsidR="00C467D7" w:rsidRPr="009D6572">
        <w:rPr>
          <w:rFonts w:ascii="Arial Narrow" w:hAnsi="Arial Narrow" w:cstheme="minorHAnsi"/>
          <w:color w:val="333333"/>
        </w:rPr>
        <w:t xml:space="preserve"> del Diplomado,</w:t>
      </w:r>
      <w:r w:rsidRPr="009D6572">
        <w:rPr>
          <w:rFonts w:ascii="Arial Narrow" w:hAnsi="Arial Narrow" w:cstheme="minorHAnsi"/>
          <w:color w:val="333333"/>
        </w:rPr>
        <w:t xml:space="preserve"> más de 90 profesionales </w:t>
      </w:r>
      <w:r w:rsidR="00C467D7" w:rsidRPr="009D6572">
        <w:rPr>
          <w:rFonts w:ascii="Arial Narrow" w:hAnsi="Arial Narrow" w:cstheme="minorHAnsi"/>
          <w:color w:val="333333"/>
        </w:rPr>
        <w:t>han</w:t>
      </w:r>
      <w:r w:rsidRPr="009D6572">
        <w:rPr>
          <w:rFonts w:ascii="Arial Narrow" w:hAnsi="Arial Narrow" w:cstheme="minorHAnsi"/>
          <w:color w:val="333333"/>
        </w:rPr>
        <w:t xml:space="preserve"> </w:t>
      </w:r>
      <w:r w:rsidR="00C467D7" w:rsidRPr="009D6572">
        <w:rPr>
          <w:rFonts w:ascii="Arial Narrow" w:hAnsi="Arial Narrow" w:cstheme="minorHAnsi"/>
          <w:color w:val="333333"/>
        </w:rPr>
        <w:t>amplia</w:t>
      </w:r>
      <w:r w:rsidRPr="009D6572">
        <w:rPr>
          <w:rFonts w:ascii="Arial Narrow" w:hAnsi="Arial Narrow" w:cstheme="minorHAnsi"/>
          <w:color w:val="333333"/>
        </w:rPr>
        <w:t xml:space="preserve">do sus conocimientos </w:t>
      </w:r>
      <w:r w:rsidR="00C467D7" w:rsidRPr="009D6572">
        <w:rPr>
          <w:rFonts w:ascii="Arial Narrow" w:hAnsi="Arial Narrow" w:cstheme="minorHAnsi"/>
          <w:color w:val="333333"/>
        </w:rPr>
        <w:t>relacionados con el área de la salud</w:t>
      </w:r>
      <w:r w:rsidRPr="009D6572">
        <w:rPr>
          <w:rFonts w:ascii="Arial Narrow" w:hAnsi="Arial Narrow" w:cstheme="minorHAnsi"/>
          <w:color w:val="333333"/>
        </w:rPr>
        <w:t>.</w:t>
      </w:r>
    </w:p>
    <w:p w:rsidR="00B01260" w:rsidRPr="009D6572" w:rsidRDefault="00B01260" w:rsidP="00AE41BB">
      <w:pPr>
        <w:pStyle w:val="content-body"/>
        <w:shd w:val="clear" w:color="auto" w:fill="FFFFFF"/>
        <w:spacing w:before="0" w:beforeAutospacing="0" w:after="0" w:afterAutospacing="0"/>
        <w:jc w:val="center"/>
        <w:rPr>
          <w:rFonts w:ascii="Arial Narrow" w:hAnsi="Arial Narrow" w:cstheme="minorHAnsi"/>
          <w:color w:val="333333"/>
        </w:rPr>
      </w:pPr>
    </w:p>
    <w:p w:rsidR="007B3136" w:rsidRPr="009D6572" w:rsidRDefault="00794E3B" w:rsidP="00AE41BB">
      <w:pPr>
        <w:pStyle w:val="content-body"/>
        <w:shd w:val="clear" w:color="auto" w:fill="FFFFFF"/>
        <w:spacing w:before="0" w:beforeAutospacing="0" w:after="0" w:afterAutospacing="0"/>
        <w:jc w:val="center"/>
        <w:rPr>
          <w:rFonts w:ascii="Arial Narrow" w:hAnsi="Arial Narrow" w:cstheme="minorHAnsi"/>
          <w:color w:val="333333"/>
        </w:rPr>
      </w:pPr>
      <w:r w:rsidRPr="009D6572">
        <w:rPr>
          <w:rFonts w:ascii="Arial Narrow" w:hAnsi="Arial Narrow" w:cstheme="minorHAnsi"/>
          <w:color w:val="333333"/>
        </w:rPr>
        <w:lastRenderedPageBreak/>
        <w:br/>
      </w:r>
      <w:r w:rsidR="00B01260" w:rsidRPr="009D6572">
        <w:rPr>
          <w:rFonts w:ascii="Arial Narrow" w:hAnsi="Arial Narrow" w:cstheme="minorHAnsi"/>
          <w:noProof/>
          <w:color w:val="333333"/>
          <w:lang w:val="es-SV" w:eastAsia="es-SV"/>
        </w:rPr>
        <w:drawing>
          <wp:inline distT="0" distB="0" distL="0" distR="0" wp14:anchorId="0C57D151" wp14:editId="2005CFD1">
            <wp:extent cx="3808730" cy="1534795"/>
            <wp:effectExtent l="19050" t="0" r="1270" b="0"/>
            <wp:docPr id="39" name="Imagen 4" descr="G:\Insumos Memoria de Labores 2017\Comunicaciones\FOTOS NOTAS MEMORIA\CLAU_BPL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sumos Memoria de Labores 2017\Comunicaciones\FOTOS NOTAS MEMORIA\CLAU_BPLC21.jpg"/>
                    <pic:cNvPicPr>
                      <a:picLocks noChangeAspect="1" noChangeArrowheads="1"/>
                    </pic:cNvPicPr>
                  </pic:nvPicPr>
                  <pic:blipFill>
                    <a:blip r:embed="rId53" cstate="print"/>
                    <a:srcRect/>
                    <a:stretch>
                      <a:fillRect/>
                    </a:stretch>
                  </pic:blipFill>
                  <pic:spPr bwMode="auto">
                    <a:xfrm>
                      <a:off x="0" y="0"/>
                      <a:ext cx="3808730" cy="1534795"/>
                    </a:xfrm>
                    <a:prstGeom prst="rect">
                      <a:avLst/>
                    </a:prstGeom>
                    <a:noFill/>
                    <a:ln w="9525">
                      <a:noFill/>
                      <a:miter lim="800000"/>
                      <a:headEnd/>
                      <a:tailEnd/>
                    </a:ln>
                  </pic:spPr>
                </pic:pic>
              </a:graphicData>
            </a:graphic>
          </wp:inline>
        </w:drawing>
      </w:r>
    </w:p>
    <w:p w:rsidR="003C1EE4" w:rsidRPr="009D6572" w:rsidRDefault="003C1EE4" w:rsidP="00794E3B">
      <w:pPr>
        <w:spacing w:after="0" w:line="240" w:lineRule="auto"/>
        <w:rPr>
          <w:rFonts w:cstheme="minorHAnsi"/>
          <w:b/>
        </w:rPr>
      </w:pPr>
    </w:p>
    <w:p w:rsidR="00AE41BB" w:rsidRPr="009D6572" w:rsidRDefault="00AE41BB" w:rsidP="00794E3B">
      <w:pPr>
        <w:spacing w:after="0" w:line="240" w:lineRule="auto"/>
        <w:rPr>
          <w:rFonts w:cstheme="minorHAnsi"/>
          <w:b/>
        </w:rPr>
      </w:pPr>
    </w:p>
    <w:p w:rsidR="00D8411F" w:rsidRPr="009D6572" w:rsidRDefault="00D8411F" w:rsidP="0029000B">
      <w:pPr>
        <w:numPr>
          <w:ilvl w:val="0"/>
          <w:numId w:val="4"/>
        </w:numPr>
        <w:spacing w:after="0" w:line="240" w:lineRule="auto"/>
        <w:ind w:left="360"/>
        <w:rPr>
          <w:rFonts w:eastAsia="Times New Roman"/>
          <w:b/>
          <w:szCs w:val="24"/>
          <w:lang w:val="es-ES"/>
        </w:rPr>
      </w:pPr>
      <w:r w:rsidRPr="009D6572">
        <w:rPr>
          <w:rFonts w:eastAsia="Times New Roman"/>
          <w:b/>
          <w:szCs w:val="24"/>
          <w:lang w:val="es-ES"/>
        </w:rPr>
        <w:t>Capacitaciones brindadas por las Juntas de Vigilancia</w:t>
      </w:r>
    </w:p>
    <w:p w:rsidR="00477A52" w:rsidRPr="009D6572" w:rsidRDefault="00477A52" w:rsidP="006B10CF">
      <w:pPr>
        <w:spacing w:after="0" w:line="240" w:lineRule="auto"/>
        <w:rPr>
          <w:b/>
          <w:noProof/>
          <w:szCs w:val="24"/>
        </w:rPr>
      </w:pPr>
    </w:p>
    <w:p w:rsidR="00D8411F" w:rsidRPr="009D6572" w:rsidRDefault="00D8411F" w:rsidP="00611822">
      <w:pPr>
        <w:rPr>
          <w:noProof/>
          <w:lang w:eastAsia="es-SV"/>
        </w:rPr>
      </w:pPr>
      <w:r w:rsidRPr="009D6572">
        <w:rPr>
          <w:noProof/>
          <w:lang w:eastAsia="es-SV"/>
        </w:rPr>
        <w:t>Las Juntas de Vigilancia en coordinacion con la UEPS realizaron talleres, capacitaciones y  diplomados dirigidos a profesionales</w:t>
      </w:r>
      <w:r w:rsidR="0009750B" w:rsidRPr="009D6572">
        <w:rPr>
          <w:noProof/>
          <w:lang w:eastAsia="es-SV"/>
        </w:rPr>
        <w:t xml:space="preserve"> y personas que trabajan en el área</w:t>
      </w:r>
      <w:r w:rsidRPr="009D6572">
        <w:rPr>
          <w:noProof/>
          <w:lang w:eastAsia="es-SV"/>
        </w:rPr>
        <w:t xml:space="preserve"> de la salud</w:t>
      </w:r>
      <w:r w:rsidR="00F83281" w:rsidRPr="009D6572">
        <w:rPr>
          <w:noProof/>
          <w:lang w:eastAsia="es-SV"/>
        </w:rPr>
        <w:t xml:space="preserve"> en el sector privado y público</w:t>
      </w:r>
      <w:r w:rsidRPr="009D6572">
        <w:rPr>
          <w:noProof/>
          <w:lang w:eastAsia="es-SV"/>
        </w:rPr>
        <w:t>, para fortalecer sus habilidades y capacidades.</w:t>
      </w:r>
    </w:p>
    <w:p w:rsidR="008D0CAC" w:rsidRPr="009D6572" w:rsidRDefault="00C52B0F" w:rsidP="00C52B0F">
      <w:pPr>
        <w:ind w:left="708" w:firstLine="708"/>
        <w:rPr>
          <w:noProof/>
          <w:lang w:eastAsia="es-SV"/>
        </w:rPr>
      </w:pPr>
      <w:r w:rsidRPr="009D6572">
        <w:rPr>
          <w:noProof/>
          <w:lang w:eastAsia="es-SV"/>
        </w:rPr>
        <w:drawing>
          <wp:inline distT="0" distB="0" distL="0" distR="0" wp14:anchorId="1A025208" wp14:editId="6611ACDC">
            <wp:extent cx="4029075" cy="2302510"/>
            <wp:effectExtent l="19050" t="0" r="9525" b="2540"/>
            <wp:docPr id="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A5AB5" w:rsidRPr="009D6572" w:rsidRDefault="00FA4325" w:rsidP="00A4318A">
      <w:pPr>
        <w:ind w:left="1416" w:firstLine="708"/>
        <w:rPr>
          <w:noProof/>
          <w:sz w:val="18"/>
          <w:szCs w:val="18"/>
          <w:lang w:eastAsia="es-SV"/>
        </w:rPr>
      </w:pPr>
      <w:r w:rsidRPr="009D6572">
        <w:rPr>
          <w:noProof/>
          <w:sz w:val="18"/>
          <w:szCs w:val="18"/>
          <w:lang w:eastAsia="es-SV"/>
        </w:rPr>
        <w:t>Fuente: Juntas de Vigilancia de las Profesiones de la Salud</w:t>
      </w:r>
    </w:p>
    <w:p w:rsidR="00A4318A" w:rsidRPr="009D6572" w:rsidRDefault="00F83281" w:rsidP="00F83281">
      <w:pPr>
        <w:tabs>
          <w:tab w:val="left" w:pos="3950"/>
        </w:tabs>
        <w:ind w:left="1416" w:firstLine="708"/>
        <w:rPr>
          <w:noProof/>
          <w:lang w:eastAsia="es-SV"/>
        </w:rPr>
      </w:pPr>
      <w:r w:rsidRPr="009D6572">
        <w:rPr>
          <w:noProof/>
          <w:lang w:eastAsia="es-SV"/>
        </w:rPr>
        <w:tab/>
      </w:r>
    </w:p>
    <w:p w:rsidR="00575B41" w:rsidRPr="009D6572" w:rsidRDefault="00575B41" w:rsidP="008D0CAC">
      <w:pPr>
        <w:rPr>
          <w:noProof/>
          <w:lang w:eastAsia="es-SV"/>
        </w:rPr>
      </w:pPr>
    </w:p>
    <w:p w:rsidR="00575B41" w:rsidRPr="009D6572" w:rsidRDefault="00575B41" w:rsidP="008D0CAC">
      <w:pPr>
        <w:rPr>
          <w:noProof/>
          <w:lang w:eastAsia="es-SV"/>
        </w:rPr>
      </w:pPr>
    </w:p>
    <w:p w:rsidR="00575B41" w:rsidRPr="009D6572" w:rsidRDefault="00575B41" w:rsidP="008D0CAC">
      <w:pPr>
        <w:rPr>
          <w:noProof/>
          <w:lang w:eastAsia="es-SV"/>
        </w:rPr>
      </w:pPr>
    </w:p>
    <w:p w:rsidR="008D0CAC" w:rsidRPr="009D6572" w:rsidRDefault="00F83281" w:rsidP="008D0CAC">
      <w:pPr>
        <w:rPr>
          <w:noProof/>
          <w:lang w:eastAsia="es-SV"/>
        </w:rPr>
      </w:pPr>
      <w:r w:rsidRPr="009D6572">
        <w:rPr>
          <w:noProof/>
          <w:lang w:eastAsia="es-SV"/>
        </w:rPr>
        <w:t>A continuacion se muestra el nú</w:t>
      </w:r>
      <w:r w:rsidR="008D0CAC" w:rsidRPr="009D6572">
        <w:rPr>
          <w:noProof/>
          <w:lang w:eastAsia="es-SV"/>
        </w:rPr>
        <w:t>mero de capacitaciones realizadas por las Juntas de V</w:t>
      </w:r>
      <w:r w:rsidR="00C52B0F" w:rsidRPr="009D6572">
        <w:rPr>
          <w:noProof/>
          <w:lang w:eastAsia="es-SV"/>
        </w:rPr>
        <w:t>igilancia durante el año 2017</w:t>
      </w:r>
      <w:r w:rsidR="008D0CAC" w:rsidRPr="009D6572">
        <w:rPr>
          <w:noProof/>
          <w:lang w:eastAsia="es-SV"/>
        </w:rPr>
        <w:t>, los temas impartidos y el número de profesionales capacitados.</w:t>
      </w:r>
    </w:p>
    <w:tbl>
      <w:tblPr>
        <w:tblStyle w:val="Cuadrculamedia3-nfasis1"/>
        <w:tblW w:w="8956" w:type="dxa"/>
        <w:tblLook w:val="04A0" w:firstRow="1" w:lastRow="0" w:firstColumn="1" w:lastColumn="0" w:noHBand="0" w:noVBand="1"/>
      </w:tblPr>
      <w:tblGrid>
        <w:gridCol w:w="1135"/>
        <w:gridCol w:w="6157"/>
        <w:gridCol w:w="1664"/>
      </w:tblGrid>
      <w:tr w:rsidR="00C52B0F" w:rsidRPr="009D6572" w:rsidTr="00D9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rsidR="00C52B0F" w:rsidRPr="009D6572" w:rsidRDefault="00C52B0F" w:rsidP="002E1D6A">
            <w:pPr>
              <w:spacing w:after="0" w:line="240" w:lineRule="auto"/>
              <w:rPr>
                <w:rFonts w:eastAsia="Times New Roman"/>
                <w:bCs w:val="0"/>
                <w:color w:val="000000"/>
              </w:rPr>
            </w:pPr>
            <w:r w:rsidRPr="009D6572">
              <w:rPr>
                <w:rFonts w:eastAsia="Times New Roman"/>
                <w:bCs w:val="0"/>
                <w:color w:val="000000"/>
              </w:rPr>
              <w:t>Junta de Vigilancia</w:t>
            </w:r>
          </w:p>
        </w:tc>
        <w:tc>
          <w:tcPr>
            <w:tcW w:w="6196" w:type="dxa"/>
          </w:tcPr>
          <w:p w:rsidR="00C52B0F" w:rsidRPr="009D6572" w:rsidRDefault="00C52B0F" w:rsidP="002E1D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rPr>
            </w:pPr>
            <w:r w:rsidRPr="009D6572">
              <w:rPr>
                <w:rFonts w:eastAsia="Times New Roman"/>
                <w:bCs w:val="0"/>
                <w:color w:val="000000"/>
              </w:rPr>
              <w:t>Temas impartidos</w:t>
            </w:r>
          </w:p>
        </w:tc>
        <w:tc>
          <w:tcPr>
            <w:tcW w:w="1666" w:type="dxa"/>
          </w:tcPr>
          <w:p w:rsidR="00C52B0F" w:rsidRPr="009D6572" w:rsidRDefault="00C52B0F" w:rsidP="002E1D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rPr>
            </w:pPr>
            <w:r w:rsidRPr="009D6572">
              <w:rPr>
                <w:rFonts w:eastAsia="Times New Roman"/>
                <w:bCs w:val="0"/>
                <w:color w:val="000000"/>
              </w:rPr>
              <w:t>Capacitados</w:t>
            </w:r>
          </w:p>
        </w:tc>
      </w:tr>
      <w:tr w:rsidR="00C52B0F"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rsidR="00C52B0F" w:rsidRPr="009D6572" w:rsidRDefault="00C52B0F" w:rsidP="002E1D6A">
            <w:pPr>
              <w:spacing w:after="0" w:line="240" w:lineRule="auto"/>
              <w:rPr>
                <w:bCs w:val="0"/>
                <w:color w:val="000000"/>
              </w:rPr>
            </w:pPr>
            <w:r w:rsidRPr="009D6572">
              <w:rPr>
                <w:bCs w:val="0"/>
                <w:color w:val="000000"/>
              </w:rPr>
              <w:t>JVPM</w:t>
            </w:r>
          </w:p>
        </w:tc>
        <w:tc>
          <w:tcPr>
            <w:tcW w:w="6196" w:type="dxa"/>
          </w:tcPr>
          <w:p w:rsidR="00C52B0F" w:rsidRPr="009D6572" w:rsidRDefault="00C52B0F" w:rsidP="002E1D6A">
            <w:pPr>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9D6572">
              <w:rPr>
                <w:bCs/>
                <w:color w:val="000000"/>
              </w:rPr>
              <w:t>Responsabilidad profesional; Expediente clínico</w:t>
            </w:r>
          </w:p>
        </w:tc>
        <w:tc>
          <w:tcPr>
            <w:tcW w:w="1666" w:type="dxa"/>
          </w:tcPr>
          <w:p w:rsidR="00C52B0F" w:rsidRPr="009D6572" w:rsidRDefault="00C52B0F" w:rsidP="002E1D6A">
            <w:pPr>
              <w:tabs>
                <w:tab w:val="left" w:pos="4950"/>
              </w:tabs>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9D6572">
              <w:rPr>
                <w:bCs/>
                <w:color w:val="000000"/>
              </w:rPr>
              <w:t>1,076</w:t>
            </w:r>
          </w:p>
        </w:tc>
      </w:tr>
      <w:tr w:rsidR="00C52B0F" w:rsidRPr="009D6572" w:rsidTr="00D96AFE">
        <w:tc>
          <w:tcPr>
            <w:cnfStyle w:val="001000000000" w:firstRow="0" w:lastRow="0" w:firstColumn="1" w:lastColumn="0" w:oddVBand="0" w:evenVBand="0" w:oddHBand="0" w:evenHBand="0" w:firstRowFirstColumn="0" w:firstRowLastColumn="0" w:lastRowFirstColumn="0" w:lastRowLastColumn="0"/>
            <w:tcW w:w="1094" w:type="dxa"/>
          </w:tcPr>
          <w:p w:rsidR="00C52B0F" w:rsidRPr="009D6572" w:rsidRDefault="00C52B0F" w:rsidP="002E1D6A">
            <w:pPr>
              <w:spacing w:after="0" w:line="240" w:lineRule="auto"/>
              <w:rPr>
                <w:bCs w:val="0"/>
                <w:color w:val="000000"/>
              </w:rPr>
            </w:pPr>
            <w:r w:rsidRPr="009D6572">
              <w:rPr>
                <w:bCs w:val="0"/>
                <w:color w:val="000000"/>
              </w:rPr>
              <w:t>JVPO</w:t>
            </w:r>
          </w:p>
        </w:tc>
        <w:tc>
          <w:tcPr>
            <w:tcW w:w="6196" w:type="dxa"/>
          </w:tcPr>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Ley de Deberes y Derechos de los Pacientes y Prestadores de Servicios de Salud: Legislación en Salud</w:t>
            </w:r>
          </w:p>
        </w:tc>
        <w:tc>
          <w:tcPr>
            <w:tcW w:w="1666" w:type="dxa"/>
          </w:tcPr>
          <w:p w:rsidR="00C52B0F" w:rsidRPr="009D6572" w:rsidRDefault="00C52B0F" w:rsidP="002E1D6A">
            <w:pPr>
              <w:tabs>
                <w:tab w:val="left" w:pos="4950"/>
              </w:tabs>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411</w:t>
            </w:r>
          </w:p>
        </w:tc>
      </w:tr>
      <w:tr w:rsidR="00C52B0F"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rsidR="00C52B0F" w:rsidRPr="009D6572" w:rsidRDefault="00C52B0F" w:rsidP="002E1D6A">
            <w:pPr>
              <w:spacing w:after="0" w:line="240" w:lineRule="auto"/>
              <w:rPr>
                <w:bCs w:val="0"/>
                <w:color w:val="000000"/>
              </w:rPr>
            </w:pPr>
            <w:r w:rsidRPr="009D6572">
              <w:rPr>
                <w:bCs w:val="0"/>
                <w:color w:val="000000"/>
              </w:rPr>
              <w:lastRenderedPageBreak/>
              <w:t>JVPE</w:t>
            </w:r>
          </w:p>
        </w:tc>
        <w:tc>
          <w:tcPr>
            <w:tcW w:w="6196" w:type="dxa"/>
          </w:tcPr>
          <w:p w:rsidR="00C52B0F" w:rsidRPr="009D6572" w:rsidRDefault="00C52B0F" w:rsidP="002E1D6A">
            <w:pPr>
              <w:tabs>
                <w:tab w:val="left" w:pos="4950"/>
              </w:tabs>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9D6572">
              <w:rPr>
                <w:bCs/>
                <w:color w:val="000000"/>
              </w:rPr>
              <w:t>Jornadas de Aspectos Ético Legales.</w:t>
            </w:r>
          </w:p>
        </w:tc>
        <w:tc>
          <w:tcPr>
            <w:tcW w:w="1666" w:type="dxa"/>
          </w:tcPr>
          <w:p w:rsidR="00C52B0F" w:rsidRPr="009D6572" w:rsidRDefault="00C52B0F" w:rsidP="002E1D6A">
            <w:pPr>
              <w:tabs>
                <w:tab w:val="left" w:pos="4950"/>
              </w:tabs>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9D6572">
              <w:rPr>
                <w:bCs/>
                <w:color w:val="000000"/>
              </w:rPr>
              <w:t>1,425</w:t>
            </w:r>
          </w:p>
        </w:tc>
      </w:tr>
      <w:tr w:rsidR="00C52B0F" w:rsidRPr="009D6572" w:rsidTr="00D96AFE">
        <w:tc>
          <w:tcPr>
            <w:cnfStyle w:val="001000000000" w:firstRow="0" w:lastRow="0" w:firstColumn="1" w:lastColumn="0" w:oddVBand="0" w:evenVBand="0" w:oddHBand="0" w:evenHBand="0" w:firstRowFirstColumn="0" w:firstRowLastColumn="0" w:lastRowFirstColumn="0" w:lastRowLastColumn="0"/>
            <w:tcW w:w="1094" w:type="dxa"/>
          </w:tcPr>
          <w:p w:rsidR="00C52B0F" w:rsidRPr="009D6572" w:rsidRDefault="00C52B0F" w:rsidP="002E1D6A">
            <w:pPr>
              <w:spacing w:after="0" w:line="240" w:lineRule="auto"/>
              <w:rPr>
                <w:bCs w:val="0"/>
                <w:color w:val="000000"/>
              </w:rPr>
            </w:pPr>
            <w:r w:rsidRPr="009D6572">
              <w:rPr>
                <w:bCs w:val="0"/>
                <w:color w:val="000000"/>
              </w:rPr>
              <w:t>JVPLC</w:t>
            </w:r>
          </w:p>
        </w:tc>
        <w:tc>
          <w:tcPr>
            <w:tcW w:w="6196" w:type="dxa"/>
          </w:tcPr>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Diplomado de Buenas Prácticas de Laboratorio Clínico;</w:t>
            </w:r>
          </w:p>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Formación de Consejeros para pre y post prueba de VIH;</w:t>
            </w:r>
          </w:p>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Primer Congreso de Laboratorio Clínico.</w:t>
            </w:r>
          </w:p>
        </w:tc>
        <w:tc>
          <w:tcPr>
            <w:tcW w:w="1666" w:type="dxa"/>
          </w:tcPr>
          <w:p w:rsidR="00C52B0F" w:rsidRPr="009D6572" w:rsidRDefault="00C52B0F" w:rsidP="002E1D6A">
            <w:pPr>
              <w:tabs>
                <w:tab w:val="left" w:pos="4950"/>
              </w:tabs>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1,258</w:t>
            </w:r>
          </w:p>
        </w:tc>
      </w:tr>
      <w:tr w:rsidR="00C52B0F"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rsidR="00C52B0F" w:rsidRPr="009D6572" w:rsidRDefault="00C52B0F" w:rsidP="002E1D6A">
            <w:pPr>
              <w:spacing w:after="0" w:line="240" w:lineRule="auto"/>
              <w:rPr>
                <w:bCs w:val="0"/>
                <w:color w:val="000000"/>
              </w:rPr>
            </w:pPr>
            <w:r w:rsidRPr="009D6572">
              <w:rPr>
                <w:bCs w:val="0"/>
                <w:color w:val="000000"/>
              </w:rPr>
              <w:t>JVPP</w:t>
            </w:r>
          </w:p>
        </w:tc>
        <w:tc>
          <w:tcPr>
            <w:tcW w:w="6196" w:type="dxa"/>
          </w:tcPr>
          <w:p w:rsidR="00C52B0F" w:rsidRPr="009D6572" w:rsidRDefault="00C52B0F" w:rsidP="002E1D6A">
            <w:pPr>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9D6572">
              <w:rPr>
                <w:bCs/>
                <w:color w:val="000000"/>
              </w:rPr>
              <w:t>Salud mental; Estigma y discriminación</w:t>
            </w:r>
          </w:p>
          <w:p w:rsidR="00C52B0F" w:rsidRPr="009D6572" w:rsidRDefault="00C52B0F" w:rsidP="002E1D6A">
            <w:pPr>
              <w:tabs>
                <w:tab w:val="left" w:pos="4950"/>
              </w:tabs>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p>
        </w:tc>
        <w:tc>
          <w:tcPr>
            <w:tcW w:w="1666" w:type="dxa"/>
          </w:tcPr>
          <w:p w:rsidR="00C52B0F" w:rsidRPr="009D6572" w:rsidRDefault="00C52B0F" w:rsidP="002E1D6A">
            <w:pPr>
              <w:tabs>
                <w:tab w:val="left" w:pos="4950"/>
              </w:tabs>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9D6572">
              <w:rPr>
                <w:bCs/>
                <w:color w:val="000000"/>
              </w:rPr>
              <w:t>673</w:t>
            </w:r>
          </w:p>
        </w:tc>
      </w:tr>
      <w:tr w:rsidR="00C52B0F" w:rsidRPr="009D6572" w:rsidTr="00D96AFE">
        <w:trPr>
          <w:trHeight w:val="2261"/>
        </w:trPr>
        <w:tc>
          <w:tcPr>
            <w:cnfStyle w:val="001000000000" w:firstRow="0" w:lastRow="0" w:firstColumn="1" w:lastColumn="0" w:oddVBand="0" w:evenVBand="0" w:oddHBand="0" w:evenHBand="0" w:firstRowFirstColumn="0" w:firstRowLastColumn="0" w:lastRowFirstColumn="0" w:lastRowLastColumn="0"/>
            <w:tcW w:w="1094" w:type="dxa"/>
          </w:tcPr>
          <w:p w:rsidR="00C52B0F" w:rsidRPr="009D6572" w:rsidRDefault="00C52B0F" w:rsidP="002E1D6A">
            <w:pPr>
              <w:spacing w:after="0" w:line="240" w:lineRule="auto"/>
              <w:rPr>
                <w:bCs w:val="0"/>
                <w:color w:val="000000"/>
              </w:rPr>
            </w:pPr>
            <w:r w:rsidRPr="009D6572">
              <w:rPr>
                <w:bCs w:val="0"/>
                <w:color w:val="000000"/>
              </w:rPr>
              <w:t>JVPQF</w:t>
            </w:r>
          </w:p>
        </w:tc>
        <w:tc>
          <w:tcPr>
            <w:tcW w:w="6196" w:type="dxa"/>
          </w:tcPr>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Acreditación de Dependientes de Farmacias Privadas;</w:t>
            </w:r>
          </w:p>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Acreditación de Dependientes de Botiquín;</w:t>
            </w:r>
          </w:p>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Re acreditación de Dependientes de Farmacia;</w:t>
            </w:r>
          </w:p>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Legislación Farmacéutica;</w:t>
            </w:r>
          </w:p>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Cómo obtener bibliografía o información adecuada para el registro de productos naturales;</w:t>
            </w:r>
          </w:p>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Compatibilidad y estabilidad de medicamentos y cosméticos;</w:t>
            </w:r>
          </w:p>
          <w:p w:rsidR="00C52B0F" w:rsidRPr="009D6572" w:rsidRDefault="00C52B0F" w:rsidP="002E1D6A">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Generalidades del Sistema de Patentes en El Salvador</w:t>
            </w:r>
          </w:p>
        </w:tc>
        <w:tc>
          <w:tcPr>
            <w:tcW w:w="1666" w:type="dxa"/>
          </w:tcPr>
          <w:p w:rsidR="00C52B0F" w:rsidRPr="009D6572" w:rsidRDefault="00C52B0F" w:rsidP="002E1D6A">
            <w:pPr>
              <w:tabs>
                <w:tab w:val="left" w:pos="4950"/>
              </w:tabs>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1,252</w:t>
            </w:r>
          </w:p>
        </w:tc>
      </w:tr>
      <w:tr w:rsidR="00C52B0F" w:rsidRPr="009D6572" w:rsidTr="00D9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rsidR="00C52B0F" w:rsidRPr="009D6572" w:rsidRDefault="00C52B0F" w:rsidP="002E1D6A">
            <w:pPr>
              <w:spacing w:after="0" w:line="240" w:lineRule="auto"/>
              <w:rPr>
                <w:bCs w:val="0"/>
                <w:color w:val="000000"/>
              </w:rPr>
            </w:pPr>
            <w:r w:rsidRPr="009D6572">
              <w:rPr>
                <w:bCs w:val="0"/>
                <w:color w:val="000000"/>
              </w:rPr>
              <w:t>JVPMV</w:t>
            </w:r>
          </w:p>
        </w:tc>
        <w:tc>
          <w:tcPr>
            <w:tcW w:w="6196" w:type="dxa"/>
          </w:tcPr>
          <w:p w:rsidR="00C52B0F" w:rsidRPr="009D6572" w:rsidRDefault="00C52B0F" w:rsidP="002E1D6A">
            <w:pPr>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9D6572">
              <w:rPr>
                <w:bCs/>
                <w:color w:val="000000"/>
              </w:rPr>
              <w:t>Marco legal; Código de Ética; Sociología; Regencias;  Exportación de animales;  Productos y Sub productos de origen animal</w:t>
            </w:r>
          </w:p>
        </w:tc>
        <w:tc>
          <w:tcPr>
            <w:tcW w:w="1666" w:type="dxa"/>
          </w:tcPr>
          <w:p w:rsidR="00C52B0F" w:rsidRPr="009D6572" w:rsidRDefault="00C52B0F" w:rsidP="002E1D6A">
            <w:pPr>
              <w:tabs>
                <w:tab w:val="left" w:pos="4950"/>
              </w:tabs>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9D6572">
              <w:rPr>
                <w:bCs/>
                <w:color w:val="000000"/>
              </w:rPr>
              <w:t>60</w:t>
            </w:r>
          </w:p>
        </w:tc>
      </w:tr>
      <w:tr w:rsidR="00C52B0F" w:rsidRPr="009D6572" w:rsidTr="00D96AFE">
        <w:tc>
          <w:tcPr>
            <w:cnfStyle w:val="001000000000" w:firstRow="0" w:lastRow="0" w:firstColumn="1" w:lastColumn="0" w:oddVBand="0" w:evenVBand="0" w:oddHBand="0" w:evenHBand="0" w:firstRowFirstColumn="0" w:firstRowLastColumn="0" w:lastRowFirstColumn="0" w:lastRowLastColumn="0"/>
            <w:tcW w:w="7290" w:type="dxa"/>
            <w:gridSpan w:val="2"/>
          </w:tcPr>
          <w:p w:rsidR="00C52B0F" w:rsidRPr="009D6572" w:rsidRDefault="00C52B0F" w:rsidP="002E1D6A">
            <w:pPr>
              <w:spacing w:after="0" w:line="240" w:lineRule="auto"/>
              <w:rPr>
                <w:bCs w:val="0"/>
                <w:color w:val="000000"/>
              </w:rPr>
            </w:pPr>
            <w:r w:rsidRPr="009D6572">
              <w:rPr>
                <w:bCs w:val="0"/>
                <w:color w:val="000000"/>
              </w:rPr>
              <w:t>Total</w:t>
            </w:r>
          </w:p>
        </w:tc>
        <w:tc>
          <w:tcPr>
            <w:tcW w:w="1666" w:type="dxa"/>
          </w:tcPr>
          <w:p w:rsidR="00C52B0F" w:rsidRPr="009D6572" w:rsidRDefault="00C52B0F" w:rsidP="002E1D6A">
            <w:pPr>
              <w:tabs>
                <w:tab w:val="left" w:pos="4950"/>
              </w:tabs>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r w:rsidRPr="009D6572">
              <w:rPr>
                <w:bCs/>
                <w:color w:val="000000"/>
              </w:rPr>
              <w:t>6,155</w:t>
            </w:r>
          </w:p>
        </w:tc>
      </w:tr>
    </w:tbl>
    <w:p w:rsidR="008D0CAC" w:rsidRPr="009D6572" w:rsidRDefault="008D0CAC" w:rsidP="008D0CAC">
      <w:pPr>
        <w:rPr>
          <w:noProof/>
          <w:lang w:eastAsia="es-SV"/>
        </w:rPr>
      </w:pPr>
    </w:p>
    <w:p w:rsidR="001F5513" w:rsidRPr="009D6572" w:rsidRDefault="00095263" w:rsidP="00DC1C9B">
      <w:pPr>
        <w:rPr>
          <w:rFonts w:eastAsia="Times New Roman" w:cs="Arial"/>
          <w:color w:val="000000"/>
        </w:rPr>
      </w:pPr>
      <w:r w:rsidRPr="009D6572">
        <w:rPr>
          <w:rFonts w:eastAsia="Times New Roman" w:cs="Arial"/>
          <w:color w:val="000000"/>
        </w:rPr>
        <w:t xml:space="preserve">Fuente: </w:t>
      </w:r>
      <w:r w:rsidR="00FA4325" w:rsidRPr="009D6572">
        <w:rPr>
          <w:rFonts w:eastAsia="Times New Roman" w:cs="Arial"/>
          <w:color w:val="000000"/>
        </w:rPr>
        <w:t>Juntas de Vigilancia de las Profesiones de la Salud</w:t>
      </w:r>
    </w:p>
    <w:p w:rsidR="00C55F30" w:rsidRPr="009D6572" w:rsidRDefault="00C55F30" w:rsidP="001F5513">
      <w:pPr>
        <w:ind w:left="2124" w:firstLine="708"/>
        <w:rPr>
          <w:b/>
        </w:rPr>
      </w:pPr>
    </w:p>
    <w:p w:rsidR="00C65E00" w:rsidRPr="009D6572" w:rsidRDefault="0013741E" w:rsidP="0029000B">
      <w:pPr>
        <w:numPr>
          <w:ilvl w:val="0"/>
          <w:numId w:val="4"/>
        </w:numPr>
        <w:spacing w:after="0" w:line="240" w:lineRule="auto"/>
        <w:ind w:left="360"/>
        <w:rPr>
          <w:rFonts w:eastAsia="Times New Roman"/>
          <w:b/>
          <w:szCs w:val="24"/>
          <w:lang w:val="es-ES"/>
        </w:rPr>
      </w:pPr>
      <w:r w:rsidRPr="009D6572">
        <w:rPr>
          <w:rFonts w:eastAsia="Times New Roman"/>
          <w:b/>
          <w:szCs w:val="24"/>
          <w:lang w:val="es-ES"/>
        </w:rPr>
        <w:t>Diplomado de Legislación en Salud en el marco de proyectos de autogestión.</w:t>
      </w:r>
    </w:p>
    <w:p w:rsidR="0013741E" w:rsidRPr="009D6572" w:rsidRDefault="0013741E" w:rsidP="00C65E00">
      <w:pPr>
        <w:spacing w:after="0" w:line="240" w:lineRule="auto"/>
        <w:ind w:left="360"/>
        <w:rPr>
          <w:rFonts w:eastAsia="Times New Roman"/>
          <w:b/>
          <w:szCs w:val="24"/>
          <w:lang w:val="es-ES"/>
        </w:rPr>
      </w:pPr>
      <w:r w:rsidRPr="009D6572">
        <w:rPr>
          <w:rFonts w:eastAsia="Times New Roman"/>
          <w:b/>
          <w:szCs w:val="24"/>
          <w:lang w:val="es-ES"/>
        </w:rPr>
        <w:t xml:space="preserve"> </w:t>
      </w:r>
    </w:p>
    <w:p w:rsidR="0013741E" w:rsidRPr="009D6572" w:rsidRDefault="0013741E" w:rsidP="0013741E">
      <w:pPr>
        <w:rPr>
          <w:rFonts w:cs="Arial"/>
          <w:color w:val="000000"/>
        </w:rPr>
      </w:pPr>
      <w:r w:rsidRPr="009D6572">
        <w:rPr>
          <w:rFonts w:cs="Arial"/>
          <w:color w:val="000000"/>
        </w:rPr>
        <w:t>Bajo esta modalidad se atendió un grupo durante los meses de octubre y noviembre de 2017, en el cual participaron un total de 14 asistentes de las profesiones Médica, Enfermería, Química y Farmacia, Psicología y de la Unidad Jurídica.</w:t>
      </w:r>
    </w:p>
    <w:p w:rsidR="005B194F" w:rsidRPr="009D6572" w:rsidRDefault="00F33656" w:rsidP="0013741E">
      <w:pPr>
        <w:rPr>
          <w:rFonts w:cs="Arial"/>
          <w:color w:val="000000"/>
        </w:rPr>
      </w:pPr>
      <w:r w:rsidRPr="009D6572">
        <w:rPr>
          <w:rFonts w:cs="Arial"/>
          <w:noProof/>
          <w:color w:val="000000"/>
          <w:lang w:eastAsia="es-SV"/>
        </w:rPr>
        <w:drawing>
          <wp:anchor distT="0" distB="0" distL="114300" distR="114300" simplePos="0" relativeHeight="251716096" behindDoc="0" locked="0" layoutInCell="1" allowOverlap="1" wp14:anchorId="4F21575A" wp14:editId="4D20F2F5">
            <wp:simplePos x="0" y="0"/>
            <wp:positionH relativeFrom="column">
              <wp:posOffset>1596390</wp:posOffset>
            </wp:positionH>
            <wp:positionV relativeFrom="paragraph">
              <wp:posOffset>48895</wp:posOffset>
            </wp:positionV>
            <wp:extent cx="2286000" cy="1524000"/>
            <wp:effectExtent l="19050" t="0" r="0" b="0"/>
            <wp:wrapNone/>
            <wp:docPr id="52" name="Imagen 52" descr="C:\Users\CSSP99\Desktop\2017\CLAUSURA DLS DIC 2017\PUBLICA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SP99\Desktop\2017\CLAUSURA DLS DIC 2017\PUBLICAR\DSC_01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anchor>
        </w:drawing>
      </w:r>
    </w:p>
    <w:p w:rsidR="005B194F" w:rsidRPr="009D6572" w:rsidRDefault="005B194F" w:rsidP="005B194F">
      <w:pPr>
        <w:jc w:val="center"/>
        <w:rPr>
          <w:rFonts w:cs="Arial"/>
          <w:color w:val="000000"/>
        </w:rPr>
      </w:pPr>
    </w:p>
    <w:p w:rsidR="00F33656" w:rsidRPr="009D6572" w:rsidRDefault="00F33656" w:rsidP="005B194F">
      <w:pPr>
        <w:jc w:val="center"/>
        <w:rPr>
          <w:rFonts w:cs="Arial"/>
          <w:color w:val="000000"/>
        </w:rPr>
      </w:pPr>
    </w:p>
    <w:p w:rsidR="00F33656" w:rsidRPr="009D6572" w:rsidRDefault="00F33656" w:rsidP="005B194F">
      <w:pPr>
        <w:jc w:val="center"/>
        <w:rPr>
          <w:rFonts w:cs="Arial"/>
          <w:color w:val="000000"/>
        </w:rPr>
      </w:pPr>
    </w:p>
    <w:p w:rsidR="00F33656" w:rsidRPr="009D6572" w:rsidRDefault="00F33656" w:rsidP="005B194F">
      <w:pPr>
        <w:jc w:val="center"/>
        <w:rPr>
          <w:rFonts w:cs="Arial"/>
          <w:color w:val="000000"/>
        </w:rPr>
      </w:pPr>
    </w:p>
    <w:p w:rsidR="00F33656" w:rsidRPr="009D6572" w:rsidRDefault="00F33656" w:rsidP="005B194F">
      <w:pPr>
        <w:jc w:val="center"/>
        <w:rPr>
          <w:rFonts w:cs="Arial"/>
          <w:color w:val="000000"/>
        </w:rPr>
      </w:pPr>
    </w:p>
    <w:p w:rsidR="00F33656" w:rsidRPr="009D6572" w:rsidRDefault="00F33656" w:rsidP="00593648">
      <w:pPr>
        <w:rPr>
          <w:rFonts w:cs="Arial"/>
          <w:color w:val="000000"/>
        </w:rPr>
      </w:pPr>
    </w:p>
    <w:p w:rsidR="00593648" w:rsidRPr="009D6572" w:rsidRDefault="00593648" w:rsidP="00593648">
      <w:pPr>
        <w:rPr>
          <w:rFonts w:cs="Arial"/>
          <w:color w:val="000000"/>
        </w:rPr>
      </w:pPr>
    </w:p>
    <w:p w:rsidR="0013741E" w:rsidRPr="009D6572" w:rsidRDefault="0013741E" w:rsidP="0029000B">
      <w:pPr>
        <w:numPr>
          <w:ilvl w:val="0"/>
          <w:numId w:val="4"/>
        </w:numPr>
        <w:spacing w:after="0" w:line="240" w:lineRule="auto"/>
        <w:ind w:left="360"/>
        <w:rPr>
          <w:rFonts w:eastAsia="Times New Roman"/>
          <w:b/>
          <w:lang w:val="es-ES"/>
        </w:rPr>
      </w:pPr>
      <w:r w:rsidRPr="009D6572">
        <w:rPr>
          <w:rFonts w:eastAsia="Times New Roman"/>
          <w:b/>
          <w:lang w:val="es-ES"/>
        </w:rPr>
        <w:t>Diplomado de Legislación en Salud bajo la modalidad interna y de apoyo Interinstitucional</w:t>
      </w:r>
    </w:p>
    <w:p w:rsidR="00C65E00" w:rsidRPr="009D6572" w:rsidRDefault="00C65E00" w:rsidP="00C65E00">
      <w:pPr>
        <w:spacing w:after="0" w:line="240" w:lineRule="auto"/>
        <w:ind w:left="360"/>
        <w:rPr>
          <w:rFonts w:eastAsia="Times New Roman"/>
          <w:b/>
          <w:szCs w:val="24"/>
          <w:lang w:val="es-ES"/>
        </w:rPr>
      </w:pPr>
    </w:p>
    <w:p w:rsidR="0045424F" w:rsidRPr="009D6572" w:rsidRDefault="0013741E" w:rsidP="00AE7B99">
      <w:pPr>
        <w:rPr>
          <w:rFonts w:cs="Arial"/>
          <w:color w:val="000000"/>
          <w:sz w:val="20"/>
          <w:szCs w:val="20"/>
        </w:rPr>
      </w:pPr>
      <w:r w:rsidRPr="009D6572">
        <w:rPr>
          <w:rFonts w:cs="Arial"/>
          <w:color w:val="000000"/>
          <w:sz w:val="20"/>
          <w:szCs w:val="20"/>
        </w:rPr>
        <w:t xml:space="preserve">Se desarrolló </w:t>
      </w:r>
      <w:r w:rsidR="00C6052E" w:rsidRPr="009D6572">
        <w:rPr>
          <w:rFonts w:cs="Arial"/>
          <w:color w:val="000000"/>
          <w:sz w:val="20"/>
          <w:szCs w:val="20"/>
        </w:rPr>
        <w:t>en los meses</w:t>
      </w:r>
      <w:r w:rsidRPr="009D6572">
        <w:rPr>
          <w:rFonts w:cs="Arial"/>
          <w:color w:val="000000"/>
          <w:sz w:val="20"/>
          <w:szCs w:val="20"/>
        </w:rPr>
        <w:t xml:space="preserve"> de mayo </w:t>
      </w:r>
      <w:r w:rsidR="003F0C6C" w:rsidRPr="009D6572">
        <w:rPr>
          <w:rFonts w:cs="Arial"/>
          <w:color w:val="000000"/>
          <w:sz w:val="20"/>
          <w:szCs w:val="20"/>
        </w:rPr>
        <w:t>a</w:t>
      </w:r>
      <w:r w:rsidR="00C6052E" w:rsidRPr="009D6572">
        <w:rPr>
          <w:rFonts w:cs="Arial"/>
          <w:color w:val="000000"/>
          <w:sz w:val="20"/>
          <w:szCs w:val="20"/>
        </w:rPr>
        <w:t xml:space="preserve"> j</w:t>
      </w:r>
      <w:r w:rsidRPr="009D6572">
        <w:rPr>
          <w:rFonts w:cs="Arial"/>
          <w:color w:val="000000"/>
          <w:sz w:val="20"/>
          <w:szCs w:val="20"/>
        </w:rPr>
        <w:t xml:space="preserve">ulio </w:t>
      </w:r>
      <w:r w:rsidR="00C6052E" w:rsidRPr="009D6572">
        <w:rPr>
          <w:rFonts w:cs="Arial"/>
          <w:color w:val="000000"/>
          <w:sz w:val="20"/>
          <w:szCs w:val="20"/>
        </w:rPr>
        <w:t>de 2017. Participaron</w:t>
      </w:r>
      <w:r w:rsidRPr="009D6572">
        <w:rPr>
          <w:rFonts w:cs="Arial"/>
          <w:color w:val="000000"/>
          <w:sz w:val="20"/>
          <w:szCs w:val="20"/>
        </w:rPr>
        <w:t xml:space="preserve"> 43 profesionales </w:t>
      </w:r>
      <w:r w:rsidR="00C6052E" w:rsidRPr="009D6572">
        <w:rPr>
          <w:rFonts w:cs="Arial"/>
          <w:color w:val="000000"/>
          <w:sz w:val="20"/>
          <w:szCs w:val="20"/>
        </w:rPr>
        <w:t>de las</w:t>
      </w:r>
      <w:r w:rsidRPr="009D6572">
        <w:rPr>
          <w:rFonts w:cs="Arial"/>
          <w:color w:val="000000"/>
          <w:sz w:val="20"/>
          <w:szCs w:val="20"/>
        </w:rPr>
        <w:t xml:space="preserve"> Jun</w:t>
      </w:r>
      <w:r w:rsidR="003F0C6C" w:rsidRPr="009D6572">
        <w:rPr>
          <w:rFonts w:cs="Arial"/>
          <w:color w:val="000000"/>
          <w:sz w:val="20"/>
          <w:szCs w:val="20"/>
        </w:rPr>
        <w:t>tas de Vigilancia de la Profesio</w:t>
      </w:r>
      <w:r w:rsidRPr="009D6572">
        <w:rPr>
          <w:rFonts w:cs="Arial"/>
          <w:color w:val="000000"/>
          <w:sz w:val="20"/>
          <w:szCs w:val="20"/>
        </w:rPr>
        <w:t>n</w:t>
      </w:r>
      <w:r w:rsidR="003F0C6C" w:rsidRPr="009D6572">
        <w:rPr>
          <w:rFonts w:cs="Arial"/>
          <w:color w:val="000000"/>
          <w:sz w:val="20"/>
          <w:szCs w:val="20"/>
        </w:rPr>
        <w:t>es</w:t>
      </w:r>
      <w:r w:rsidRPr="009D6572">
        <w:rPr>
          <w:rFonts w:cs="Arial"/>
          <w:color w:val="000000"/>
          <w:sz w:val="20"/>
          <w:szCs w:val="20"/>
        </w:rPr>
        <w:t xml:space="preserve"> Médica, Médico Veteri</w:t>
      </w:r>
      <w:r w:rsidR="00C6052E" w:rsidRPr="009D6572">
        <w:rPr>
          <w:rFonts w:cs="Arial"/>
          <w:color w:val="000000"/>
          <w:sz w:val="20"/>
          <w:szCs w:val="20"/>
        </w:rPr>
        <w:t xml:space="preserve">naria, Odontológica y Químico </w:t>
      </w:r>
      <w:r w:rsidR="00AE7B99" w:rsidRPr="009D6572">
        <w:rPr>
          <w:rFonts w:cs="Arial"/>
          <w:color w:val="000000"/>
          <w:sz w:val="20"/>
          <w:szCs w:val="20"/>
        </w:rPr>
        <w:t>Farmacéutica</w:t>
      </w:r>
      <w:r w:rsidR="00C6052E" w:rsidRPr="009D6572">
        <w:rPr>
          <w:rFonts w:cs="Arial"/>
          <w:color w:val="000000"/>
          <w:sz w:val="20"/>
          <w:szCs w:val="20"/>
        </w:rPr>
        <w:t>;</w:t>
      </w:r>
      <w:r w:rsidRPr="009D6572">
        <w:rPr>
          <w:rFonts w:cs="Arial"/>
          <w:color w:val="000000"/>
          <w:sz w:val="20"/>
          <w:szCs w:val="20"/>
        </w:rPr>
        <w:t xml:space="preserve"> Consejales de los gre</w:t>
      </w:r>
      <w:r w:rsidR="003F0C6C" w:rsidRPr="009D6572">
        <w:rPr>
          <w:rFonts w:cs="Arial"/>
          <w:color w:val="000000"/>
          <w:sz w:val="20"/>
          <w:szCs w:val="20"/>
        </w:rPr>
        <w:t>mios de Enfermería, Odontología;</w:t>
      </w:r>
      <w:r w:rsidRPr="009D6572">
        <w:rPr>
          <w:rFonts w:cs="Arial"/>
          <w:color w:val="000000"/>
          <w:sz w:val="20"/>
          <w:szCs w:val="20"/>
        </w:rPr>
        <w:t xml:space="preserve"> personal de la</w:t>
      </w:r>
      <w:r w:rsidR="00C6052E" w:rsidRPr="009D6572">
        <w:rPr>
          <w:rFonts w:cs="Arial"/>
          <w:color w:val="000000"/>
          <w:sz w:val="20"/>
          <w:szCs w:val="20"/>
        </w:rPr>
        <w:t>s</w:t>
      </w:r>
      <w:r w:rsidRPr="009D6572">
        <w:rPr>
          <w:rFonts w:cs="Arial"/>
          <w:color w:val="000000"/>
          <w:sz w:val="20"/>
          <w:szCs w:val="20"/>
        </w:rPr>
        <w:t xml:space="preserve"> Unidades Organizativas del CSSP, miembros del Comité Nacional de Ética </w:t>
      </w:r>
      <w:r w:rsidRPr="009D6572">
        <w:rPr>
          <w:rFonts w:cs="Arial"/>
          <w:color w:val="000000"/>
          <w:sz w:val="20"/>
          <w:szCs w:val="20"/>
        </w:rPr>
        <w:lastRenderedPageBreak/>
        <w:t>para la</w:t>
      </w:r>
      <w:r w:rsidR="003F0C6C" w:rsidRPr="009D6572">
        <w:rPr>
          <w:rFonts w:cs="Arial"/>
          <w:color w:val="000000"/>
          <w:sz w:val="20"/>
          <w:szCs w:val="20"/>
        </w:rPr>
        <w:t xml:space="preserve"> Investigación en Salud (CNEIS)</w:t>
      </w:r>
      <w:r w:rsidRPr="009D6572">
        <w:rPr>
          <w:rFonts w:cs="Arial"/>
          <w:color w:val="000000"/>
          <w:sz w:val="20"/>
          <w:szCs w:val="20"/>
        </w:rPr>
        <w:t xml:space="preserve"> </w:t>
      </w:r>
      <w:r w:rsidR="003F0C6C" w:rsidRPr="009D6572">
        <w:rPr>
          <w:rFonts w:cs="Arial"/>
          <w:color w:val="000000"/>
          <w:sz w:val="20"/>
          <w:szCs w:val="20"/>
        </w:rPr>
        <w:t>y</w:t>
      </w:r>
      <w:r w:rsidRPr="009D6572">
        <w:rPr>
          <w:rFonts w:cs="Arial"/>
          <w:color w:val="000000"/>
          <w:sz w:val="20"/>
          <w:szCs w:val="20"/>
        </w:rPr>
        <w:t xml:space="preserve"> de </w:t>
      </w:r>
      <w:r w:rsidR="003F0C6C" w:rsidRPr="009D6572">
        <w:rPr>
          <w:rFonts w:cs="Arial"/>
          <w:color w:val="000000"/>
          <w:sz w:val="20"/>
          <w:szCs w:val="20"/>
        </w:rPr>
        <w:t>sus</w:t>
      </w:r>
      <w:r w:rsidRPr="009D6572">
        <w:rPr>
          <w:rFonts w:cs="Arial"/>
          <w:color w:val="000000"/>
          <w:sz w:val="20"/>
          <w:szCs w:val="20"/>
        </w:rPr>
        <w:t xml:space="preserve"> Comité</w:t>
      </w:r>
      <w:r w:rsidR="003F0C6C" w:rsidRPr="009D6572">
        <w:rPr>
          <w:rFonts w:cs="Arial"/>
          <w:color w:val="000000"/>
          <w:sz w:val="20"/>
          <w:szCs w:val="20"/>
        </w:rPr>
        <w:t>s</w:t>
      </w:r>
      <w:r w:rsidRPr="009D6572">
        <w:rPr>
          <w:rFonts w:cs="Arial"/>
          <w:color w:val="000000"/>
          <w:sz w:val="20"/>
          <w:szCs w:val="20"/>
        </w:rPr>
        <w:t xml:space="preserve"> Locales </w:t>
      </w:r>
      <w:r w:rsidR="00C6052E" w:rsidRPr="009D6572">
        <w:rPr>
          <w:rFonts w:cs="Arial"/>
          <w:color w:val="000000"/>
          <w:sz w:val="20"/>
          <w:szCs w:val="20"/>
        </w:rPr>
        <w:t>de los Hospitales N</w:t>
      </w:r>
      <w:r w:rsidRPr="009D6572">
        <w:rPr>
          <w:rFonts w:cs="Arial"/>
          <w:color w:val="000000"/>
          <w:sz w:val="20"/>
          <w:szCs w:val="20"/>
        </w:rPr>
        <w:t xml:space="preserve">acionales de Chalchuapa, Nueva Guadalupe y San Juan de Dios de San Miguel. </w:t>
      </w:r>
    </w:p>
    <w:p w:rsidR="0013741E" w:rsidRPr="009D6572" w:rsidRDefault="00C6052E" w:rsidP="00AE7B99">
      <w:pPr>
        <w:rPr>
          <w:rFonts w:cs="Arial"/>
          <w:color w:val="000000"/>
          <w:sz w:val="20"/>
          <w:szCs w:val="20"/>
        </w:rPr>
      </w:pPr>
      <w:r w:rsidRPr="009D6572">
        <w:rPr>
          <w:rFonts w:cs="Arial"/>
          <w:color w:val="000000"/>
          <w:sz w:val="20"/>
          <w:szCs w:val="20"/>
        </w:rPr>
        <w:t>C</w:t>
      </w:r>
      <w:r w:rsidR="0013741E" w:rsidRPr="009D6572">
        <w:rPr>
          <w:rFonts w:cs="Arial"/>
          <w:color w:val="000000"/>
          <w:sz w:val="20"/>
          <w:szCs w:val="20"/>
        </w:rPr>
        <w:t>omo parte de la Red</w:t>
      </w:r>
      <w:r w:rsidRPr="009D6572">
        <w:rPr>
          <w:rFonts w:cs="Arial"/>
          <w:color w:val="000000"/>
          <w:sz w:val="20"/>
          <w:szCs w:val="20"/>
        </w:rPr>
        <w:t xml:space="preserve"> de Capacitación Gubernamental, </w:t>
      </w:r>
      <w:r w:rsidR="0013741E" w:rsidRPr="009D6572">
        <w:rPr>
          <w:rFonts w:cs="Arial"/>
          <w:color w:val="000000"/>
          <w:sz w:val="20"/>
          <w:szCs w:val="20"/>
        </w:rPr>
        <w:t>particip</w:t>
      </w:r>
      <w:r w:rsidRPr="009D6572">
        <w:rPr>
          <w:rFonts w:cs="Arial"/>
          <w:color w:val="000000"/>
          <w:sz w:val="20"/>
          <w:szCs w:val="20"/>
        </w:rPr>
        <w:t>ó</w:t>
      </w:r>
      <w:r w:rsidR="0013741E" w:rsidRPr="009D6572">
        <w:rPr>
          <w:rFonts w:cs="Arial"/>
          <w:color w:val="000000"/>
          <w:sz w:val="20"/>
          <w:szCs w:val="20"/>
        </w:rPr>
        <w:t xml:space="preserve"> </w:t>
      </w:r>
      <w:r w:rsidRPr="009D6572">
        <w:rPr>
          <w:rFonts w:cs="Arial"/>
          <w:color w:val="000000"/>
          <w:sz w:val="20"/>
          <w:szCs w:val="20"/>
        </w:rPr>
        <w:t xml:space="preserve">el </w:t>
      </w:r>
      <w:r w:rsidR="0013741E" w:rsidRPr="009D6572">
        <w:rPr>
          <w:rFonts w:cs="Arial"/>
          <w:color w:val="000000"/>
          <w:sz w:val="20"/>
          <w:szCs w:val="20"/>
        </w:rPr>
        <w:t xml:space="preserve">personal de las siguientes instituciones: Instituto Nacional de Salud, Defensoría del Consumidor, Ministerio del Medio Ambiente, Clínica Empresarial </w:t>
      </w:r>
      <w:r w:rsidRPr="009D6572">
        <w:rPr>
          <w:rFonts w:cs="Arial"/>
          <w:color w:val="000000"/>
          <w:sz w:val="20"/>
          <w:szCs w:val="20"/>
        </w:rPr>
        <w:t xml:space="preserve">del </w:t>
      </w:r>
      <w:r w:rsidR="0013741E" w:rsidRPr="009D6572">
        <w:rPr>
          <w:rFonts w:cs="Arial"/>
          <w:color w:val="000000"/>
          <w:sz w:val="20"/>
          <w:szCs w:val="20"/>
        </w:rPr>
        <w:t>M</w:t>
      </w:r>
      <w:r w:rsidRPr="009D6572">
        <w:rPr>
          <w:rFonts w:cs="Arial"/>
          <w:color w:val="000000"/>
          <w:sz w:val="20"/>
          <w:szCs w:val="20"/>
        </w:rPr>
        <w:t xml:space="preserve">inisterio de </w:t>
      </w:r>
      <w:r w:rsidR="0013741E" w:rsidRPr="009D6572">
        <w:rPr>
          <w:rFonts w:cs="Arial"/>
          <w:color w:val="000000"/>
          <w:sz w:val="20"/>
          <w:szCs w:val="20"/>
        </w:rPr>
        <w:t>O</w:t>
      </w:r>
      <w:r w:rsidRPr="009D6572">
        <w:rPr>
          <w:rFonts w:cs="Arial"/>
          <w:color w:val="000000"/>
          <w:sz w:val="20"/>
          <w:szCs w:val="20"/>
        </w:rPr>
        <w:t xml:space="preserve">bras </w:t>
      </w:r>
      <w:r w:rsidR="0013741E" w:rsidRPr="009D6572">
        <w:rPr>
          <w:rFonts w:cs="Arial"/>
          <w:color w:val="000000"/>
          <w:sz w:val="20"/>
          <w:szCs w:val="20"/>
        </w:rPr>
        <w:t>P</w:t>
      </w:r>
      <w:r w:rsidRPr="009D6572">
        <w:rPr>
          <w:rFonts w:cs="Arial"/>
          <w:color w:val="000000"/>
          <w:sz w:val="20"/>
          <w:szCs w:val="20"/>
        </w:rPr>
        <w:t xml:space="preserve">úblicas, </w:t>
      </w:r>
      <w:r w:rsidR="0013741E" w:rsidRPr="009D6572">
        <w:rPr>
          <w:rFonts w:cs="Arial"/>
          <w:color w:val="000000"/>
          <w:sz w:val="20"/>
          <w:szCs w:val="20"/>
        </w:rPr>
        <w:t>T</w:t>
      </w:r>
      <w:r w:rsidRPr="009D6572">
        <w:rPr>
          <w:rFonts w:cs="Arial"/>
          <w:color w:val="000000"/>
          <w:sz w:val="20"/>
          <w:szCs w:val="20"/>
        </w:rPr>
        <w:t xml:space="preserve">ransporte, </w:t>
      </w:r>
      <w:r w:rsidR="0013741E" w:rsidRPr="009D6572">
        <w:rPr>
          <w:rFonts w:cs="Arial"/>
          <w:color w:val="000000"/>
          <w:sz w:val="20"/>
          <w:szCs w:val="20"/>
        </w:rPr>
        <w:t>V</w:t>
      </w:r>
      <w:r w:rsidRPr="009D6572">
        <w:rPr>
          <w:rFonts w:cs="Arial"/>
          <w:color w:val="000000"/>
          <w:sz w:val="20"/>
          <w:szCs w:val="20"/>
        </w:rPr>
        <w:t xml:space="preserve">ivienda y </w:t>
      </w:r>
      <w:r w:rsidR="0013741E" w:rsidRPr="009D6572">
        <w:rPr>
          <w:rFonts w:cs="Arial"/>
          <w:color w:val="000000"/>
          <w:sz w:val="20"/>
          <w:szCs w:val="20"/>
        </w:rPr>
        <w:t>D</w:t>
      </w:r>
      <w:r w:rsidRPr="009D6572">
        <w:rPr>
          <w:rFonts w:cs="Arial"/>
          <w:color w:val="000000"/>
          <w:sz w:val="20"/>
          <w:szCs w:val="20"/>
        </w:rPr>
        <w:t xml:space="preserve">esarrollo </w:t>
      </w:r>
      <w:r w:rsidR="0013741E" w:rsidRPr="009D6572">
        <w:rPr>
          <w:rFonts w:cs="Arial"/>
          <w:color w:val="000000"/>
          <w:sz w:val="20"/>
          <w:szCs w:val="20"/>
        </w:rPr>
        <w:t>U</w:t>
      </w:r>
      <w:r w:rsidRPr="009D6572">
        <w:rPr>
          <w:rFonts w:cs="Arial"/>
          <w:color w:val="000000"/>
          <w:sz w:val="20"/>
          <w:szCs w:val="20"/>
        </w:rPr>
        <w:t>rbano</w:t>
      </w:r>
      <w:r w:rsidR="0013741E" w:rsidRPr="009D6572">
        <w:rPr>
          <w:rFonts w:cs="Arial"/>
          <w:color w:val="000000"/>
          <w:sz w:val="20"/>
          <w:szCs w:val="20"/>
        </w:rPr>
        <w:t xml:space="preserve">, Ministerio de Salud, Fondo de Protección de Lisiados y Discapacitados </w:t>
      </w:r>
      <w:r w:rsidRPr="009D6572">
        <w:rPr>
          <w:rFonts w:cs="Arial"/>
          <w:color w:val="000000"/>
          <w:sz w:val="20"/>
          <w:szCs w:val="20"/>
        </w:rPr>
        <w:t>(</w:t>
      </w:r>
      <w:r w:rsidR="0013741E" w:rsidRPr="009D6572">
        <w:rPr>
          <w:rFonts w:cs="Arial"/>
          <w:color w:val="000000"/>
          <w:sz w:val="20"/>
          <w:szCs w:val="20"/>
        </w:rPr>
        <w:t>FROPOLYD</w:t>
      </w:r>
      <w:r w:rsidRPr="009D6572">
        <w:rPr>
          <w:rFonts w:cs="Arial"/>
          <w:color w:val="000000"/>
          <w:sz w:val="20"/>
          <w:szCs w:val="20"/>
        </w:rPr>
        <w:t>)</w:t>
      </w:r>
    </w:p>
    <w:p w:rsidR="005B194F" w:rsidRPr="009D6572" w:rsidRDefault="00593648" w:rsidP="00AE7B99">
      <w:pPr>
        <w:rPr>
          <w:rFonts w:cs="Arial"/>
          <w:color w:val="000000"/>
        </w:rPr>
      </w:pPr>
      <w:r w:rsidRPr="009D6572">
        <w:rPr>
          <w:rFonts w:cs="Arial"/>
          <w:noProof/>
          <w:color w:val="000000"/>
          <w:lang w:eastAsia="es-SV"/>
        </w:rPr>
        <w:drawing>
          <wp:anchor distT="0" distB="0" distL="114300" distR="114300" simplePos="0" relativeHeight="251718144" behindDoc="0" locked="0" layoutInCell="1" allowOverlap="1" wp14:anchorId="041583FD" wp14:editId="4875325D">
            <wp:simplePos x="0" y="0"/>
            <wp:positionH relativeFrom="column">
              <wp:posOffset>1377315</wp:posOffset>
            </wp:positionH>
            <wp:positionV relativeFrom="paragraph">
              <wp:posOffset>162560</wp:posOffset>
            </wp:positionV>
            <wp:extent cx="3000375" cy="1428750"/>
            <wp:effectExtent l="19050" t="0" r="9525" b="0"/>
            <wp:wrapNone/>
            <wp:docPr id="53" name="Imagen 53" descr="La imagen puede contener: 34 personas, personas sonriendo,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34 personas, personas sonriendo, personas sentadas, personas de pie e interio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0375" cy="1428750"/>
                    </a:xfrm>
                    <a:prstGeom prst="rect">
                      <a:avLst/>
                    </a:prstGeom>
                    <a:noFill/>
                    <a:ln>
                      <a:noFill/>
                    </a:ln>
                  </pic:spPr>
                </pic:pic>
              </a:graphicData>
            </a:graphic>
          </wp:anchor>
        </w:drawing>
      </w:r>
    </w:p>
    <w:p w:rsidR="00F33656" w:rsidRPr="009D6572" w:rsidRDefault="00F33656" w:rsidP="00AE7B99">
      <w:pPr>
        <w:rPr>
          <w:rFonts w:cs="Arial"/>
          <w:color w:val="000000"/>
        </w:rPr>
      </w:pPr>
    </w:p>
    <w:p w:rsidR="00F33656" w:rsidRPr="009D6572" w:rsidRDefault="00F33656" w:rsidP="00AE7B99">
      <w:pPr>
        <w:rPr>
          <w:rFonts w:cs="Arial"/>
          <w:color w:val="000000"/>
        </w:rPr>
      </w:pPr>
    </w:p>
    <w:p w:rsidR="00F33656" w:rsidRPr="009D6572" w:rsidRDefault="00F33656" w:rsidP="00AE7B99">
      <w:pPr>
        <w:rPr>
          <w:rFonts w:cs="Arial"/>
          <w:color w:val="000000"/>
        </w:rPr>
      </w:pPr>
    </w:p>
    <w:p w:rsidR="00F33656" w:rsidRPr="009D6572" w:rsidRDefault="00F33656" w:rsidP="00AE7B99">
      <w:pPr>
        <w:rPr>
          <w:rFonts w:cs="Arial"/>
          <w:color w:val="000000"/>
        </w:rPr>
      </w:pPr>
    </w:p>
    <w:p w:rsidR="00593648" w:rsidRPr="009D6572" w:rsidRDefault="00593648" w:rsidP="00AE7B99">
      <w:pPr>
        <w:rPr>
          <w:rFonts w:cs="Arial"/>
          <w:color w:val="000000"/>
        </w:rPr>
      </w:pPr>
    </w:p>
    <w:p w:rsidR="00C65E00" w:rsidRPr="009D6572" w:rsidRDefault="0013741E" w:rsidP="0029000B">
      <w:pPr>
        <w:numPr>
          <w:ilvl w:val="0"/>
          <w:numId w:val="4"/>
        </w:numPr>
        <w:spacing w:after="0" w:line="240" w:lineRule="auto"/>
        <w:ind w:left="360"/>
        <w:rPr>
          <w:rFonts w:eastAsia="Times New Roman"/>
          <w:b/>
          <w:lang w:val="es-ES"/>
        </w:rPr>
      </w:pPr>
      <w:r w:rsidRPr="009D6572">
        <w:rPr>
          <w:rFonts w:eastAsia="Times New Roman"/>
          <w:b/>
          <w:lang w:val="es-ES"/>
        </w:rPr>
        <w:t>Contribuir en la mejora y la calidad de los planes de estudios de las profesiones y disciplinas de la salud.</w:t>
      </w:r>
    </w:p>
    <w:p w:rsidR="0058430B" w:rsidRPr="009D6572" w:rsidRDefault="0058430B" w:rsidP="0058430B">
      <w:pPr>
        <w:spacing w:after="0" w:line="240" w:lineRule="auto"/>
        <w:ind w:left="360"/>
        <w:rPr>
          <w:rFonts w:eastAsia="Times New Roman"/>
          <w:b/>
          <w:szCs w:val="24"/>
          <w:lang w:val="es-ES"/>
        </w:rPr>
      </w:pPr>
    </w:p>
    <w:p w:rsidR="0013741E" w:rsidRPr="009D6572" w:rsidRDefault="0013741E" w:rsidP="00AE7B99">
      <w:pPr>
        <w:rPr>
          <w:rFonts w:cs="Arial"/>
          <w:color w:val="000000"/>
          <w:sz w:val="20"/>
          <w:szCs w:val="20"/>
        </w:rPr>
      </w:pPr>
      <w:r w:rsidRPr="009D6572">
        <w:rPr>
          <w:rFonts w:cs="Arial"/>
          <w:color w:val="000000"/>
          <w:sz w:val="20"/>
          <w:szCs w:val="20"/>
        </w:rPr>
        <w:t xml:space="preserve">La Comisión </w:t>
      </w:r>
      <w:r w:rsidR="00AE7B99" w:rsidRPr="009D6572">
        <w:rPr>
          <w:rFonts w:cs="Arial"/>
          <w:color w:val="000000"/>
          <w:sz w:val="20"/>
          <w:szCs w:val="20"/>
        </w:rPr>
        <w:t xml:space="preserve">para la </w:t>
      </w:r>
      <w:r w:rsidRPr="009D6572">
        <w:rPr>
          <w:rFonts w:cs="Arial"/>
          <w:color w:val="000000"/>
          <w:sz w:val="20"/>
          <w:szCs w:val="20"/>
        </w:rPr>
        <w:t xml:space="preserve">Revisión </w:t>
      </w:r>
      <w:r w:rsidR="00AE7B99" w:rsidRPr="009D6572">
        <w:rPr>
          <w:rFonts w:cs="Arial"/>
          <w:color w:val="000000"/>
          <w:sz w:val="20"/>
          <w:szCs w:val="20"/>
        </w:rPr>
        <w:t xml:space="preserve">de </w:t>
      </w:r>
      <w:r w:rsidRPr="009D6572">
        <w:rPr>
          <w:rFonts w:cs="Arial"/>
          <w:color w:val="000000"/>
          <w:sz w:val="20"/>
          <w:szCs w:val="20"/>
        </w:rPr>
        <w:t xml:space="preserve">Planes de Estudio </w:t>
      </w:r>
      <w:r w:rsidR="00AE7B99" w:rsidRPr="009D6572">
        <w:rPr>
          <w:rFonts w:cs="Arial"/>
          <w:color w:val="000000"/>
          <w:sz w:val="20"/>
          <w:szCs w:val="20"/>
        </w:rPr>
        <w:t>del Consejo Directivo desarrolló</w:t>
      </w:r>
      <w:r w:rsidRPr="009D6572">
        <w:rPr>
          <w:rFonts w:cs="Arial"/>
          <w:color w:val="000000"/>
          <w:sz w:val="20"/>
          <w:szCs w:val="20"/>
        </w:rPr>
        <w:t xml:space="preserve"> 27 reuniones de trabajo durante el año 2017</w:t>
      </w:r>
      <w:r w:rsidR="00AE7B99" w:rsidRPr="009D6572">
        <w:rPr>
          <w:rFonts w:cs="Arial"/>
          <w:color w:val="000000"/>
          <w:sz w:val="20"/>
          <w:szCs w:val="20"/>
        </w:rPr>
        <w:t>,</w:t>
      </w:r>
      <w:r w:rsidRPr="009D6572">
        <w:rPr>
          <w:rFonts w:cs="Arial"/>
          <w:color w:val="000000"/>
          <w:sz w:val="20"/>
          <w:szCs w:val="20"/>
        </w:rPr>
        <w:t xml:space="preserve"> para atender 14 solicitudes de emisión de dictámenes de los </w:t>
      </w:r>
      <w:r w:rsidR="00AE7B99" w:rsidRPr="009D6572">
        <w:rPr>
          <w:rFonts w:cs="Arial"/>
          <w:color w:val="000000"/>
          <w:sz w:val="20"/>
          <w:szCs w:val="20"/>
        </w:rPr>
        <w:t>planes de estudio de las c</w:t>
      </w:r>
      <w:r w:rsidRPr="009D6572">
        <w:rPr>
          <w:rFonts w:cs="Arial"/>
          <w:color w:val="000000"/>
          <w:sz w:val="20"/>
          <w:szCs w:val="20"/>
        </w:rPr>
        <w:t>arreras relacionadas al área de la salud</w:t>
      </w:r>
      <w:r w:rsidR="00AE7B99" w:rsidRPr="009D6572">
        <w:rPr>
          <w:rFonts w:cs="Arial"/>
          <w:color w:val="000000"/>
          <w:sz w:val="20"/>
          <w:szCs w:val="20"/>
        </w:rPr>
        <w:t xml:space="preserve">, de los cuales diez </w:t>
      </w:r>
      <w:r w:rsidRPr="009D6572">
        <w:rPr>
          <w:rFonts w:cs="Arial"/>
          <w:color w:val="000000"/>
          <w:sz w:val="20"/>
          <w:szCs w:val="20"/>
        </w:rPr>
        <w:t>están relacionadas a</w:t>
      </w:r>
      <w:r w:rsidR="00AE7B99" w:rsidRPr="009D6572">
        <w:rPr>
          <w:rFonts w:cs="Arial"/>
          <w:color w:val="000000"/>
          <w:sz w:val="20"/>
          <w:szCs w:val="20"/>
        </w:rPr>
        <w:t xml:space="preserve"> la actualización de planes de estudio y cuatro</w:t>
      </w:r>
      <w:r w:rsidRPr="009D6572">
        <w:rPr>
          <w:rFonts w:cs="Arial"/>
          <w:color w:val="000000"/>
          <w:sz w:val="20"/>
          <w:szCs w:val="20"/>
        </w:rPr>
        <w:t xml:space="preserve"> a la implementación de nuevas carreras del área de la salud, entre las que se pueden mencionar: </w:t>
      </w:r>
    </w:p>
    <w:tbl>
      <w:tblPr>
        <w:tblStyle w:val="Sombreadomedio1-nfasis6"/>
        <w:tblW w:w="8647" w:type="dxa"/>
        <w:tblLayout w:type="fixed"/>
        <w:tblLook w:val="04A0" w:firstRow="1" w:lastRow="0" w:firstColumn="1" w:lastColumn="0" w:noHBand="0" w:noVBand="1"/>
      </w:tblPr>
      <w:tblGrid>
        <w:gridCol w:w="675"/>
        <w:gridCol w:w="2977"/>
        <w:gridCol w:w="3402"/>
        <w:gridCol w:w="1593"/>
      </w:tblGrid>
      <w:tr w:rsidR="00D72E9B" w:rsidRPr="009D6572" w:rsidTr="00585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rsidR="00D72E9B" w:rsidRPr="009D6572" w:rsidRDefault="00D72E9B" w:rsidP="00585DF9">
            <w:pPr>
              <w:spacing w:before="100" w:beforeAutospacing="1" w:after="100" w:afterAutospacing="1" w:line="240" w:lineRule="auto"/>
              <w:jc w:val="center"/>
              <w:rPr>
                <w:sz w:val="18"/>
                <w:szCs w:val="18"/>
              </w:rPr>
            </w:pPr>
            <w:r w:rsidRPr="009D6572">
              <w:rPr>
                <w:rFonts w:cs="Arial"/>
                <w:color w:val="000000"/>
                <w:sz w:val="18"/>
                <w:szCs w:val="18"/>
              </w:rPr>
              <w:t>Institución de Educación Superior</w:t>
            </w:r>
          </w:p>
        </w:tc>
        <w:tc>
          <w:tcPr>
            <w:tcW w:w="3402" w:type="dxa"/>
            <w:hideMark/>
          </w:tcPr>
          <w:p w:rsidR="00D72E9B" w:rsidRPr="009D6572" w:rsidRDefault="00D72E9B" w:rsidP="00585DF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D6572">
              <w:rPr>
                <w:rFonts w:cs="Arial"/>
                <w:color w:val="000000"/>
                <w:sz w:val="18"/>
                <w:szCs w:val="18"/>
              </w:rPr>
              <w:t>Carrera</w:t>
            </w:r>
          </w:p>
        </w:tc>
        <w:tc>
          <w:tcPr>
            <w:tcW w:w="1593" w:type="dxa"/>
            <w:hideMark/>
          </w:tcPr>
          <w:p w:rsidR="00D72E9B" w:rsidRPr="009D6572" w:rsidRDefault="00D72E9B" w:rsidP="00585DF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D6572">
              <w:rPr>
                <w:rFonts w:cs="Arial"/>
                <w:color w:val="000000"/>
                <w:sz w:val="18"/>
                <w:szCs w:val="18"/>
              </w:rPr>
              <w:t>Tipo de Plan</w:t>
            </w:r>
          </w:p>
        </w:tc>
      </w:tr>
      <w:tr w:rsidR="00D72E9B" w:rsidRPr="009D6572" w:rsidTr="0058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13741E" w:rsidRPr="009D6572" w:rsidRDefault="0013741E" w:rsidP="00585DF9">
            <w:pPr>
              <w:spacing w:after="0" w:line="240" w:lineRule="auto"/>
              <w:jc w:val="center"/>
              <w:rPr>
                <w:rFonts w:cs="Arial"/>
                <w:color w:val="000000"/>
                <w:sz w:val="18"/>
                <w:szCs w:val="18"/>
              </w:rPr>
            </w:pPr>
            <w:r w:rsidRPr="009D6572">
              <w:rPr>
                <w:rFonts w:cs="Arial"/>
                <w:color w:val="000000"/>
                <w:sz w:val="18"/>
                <w:szCs w:val="18"/>
              </w:rPr>
              <w:t>1</w:t>
            </w:r>
          </w:p>
        </w:tc>
        <w:tc>
          <w:tcPr>
            <w:tcW w:w="2977" w:type="dxa"/>
            <w:vAlign w:val="center"/>
          </w:tcPr>
          <w:p w:rsidR="0013741E" w:rsidRPr="009D6572" w:rsidRDefault="0013741E"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Instituto Tecnológico Escuela Técnica para la Salud</w:t>
            </w:r>
          </w:p>
        </w:tc>
        <w:tc>
          <w:tcPr>
            <w:tcW w:w="3402" w:type="dxa"/>
            <w:vAlign w:val="center"/>
          </w:tcPr>
          <w:p w:rsidR="0013741E" w:rsidRPr="009D6572" w:rsidRDefault="0013741E"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Tecnólogo(a) en Enfermería</w:t>
            </w:r>
          </w:p>
        </w:tc>
        <w:tc>
          <w:tcPr>
            <w:tcW w:w="1593" w:type="dxa"/>
            <w:vAlign w:val="center"/>
          </w:tcPr>
          <w:p w:rsidR="0013741E" w:rsidRPr="009D6572" w:rsidRDefault="0013741E" w:rsidP="00585D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Actualización</w:t>
            </w:r>
          </w:p>
        </w:tc>
      </w:tr>
      <w:tr w:rsidR="00D72E9B" w:rsidRPr="009D6572" w:rsidTr="00585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D72E9B" w:rsidRPr="009D6572" w:rsidRDefault="00D72E9B" w:rsidP="00585DF9">
            <w:pPr>
              <w:spacing w:after="0" w:line="240" w:lineRule="auto"/>
              <w:jc w:val="center"/>
              <w:rPr>
                <w:rFonts w:cs="Arial"/>
                <w:b w:val="0"/>
                <w:bCs w:val="0"/>
                <w:color w:val="000000"/>
                <w:sz w:val="18"/>
                <w:szCs w:val="18"/>
              </w:rPr>
            </w:pPr>
            <w:r w:rsidRPr="009D6572">
              <w:rPr>
                <w:rFonts w:cs="Arial"/>
                <w:color w:val="000000"/>
                <w:sz w:val="18"/>
                <w:szCs w:val="18"/>
              </w:rPr>
              <w:t>2</w:t>
            </w:r>
          </w:p>
        </w:tc>
        <w:tc>
          <w:tcPr>
            <w:tcW w:w="2977" w:type="dxa"/>
            <w:vMerge w:val="restart"/>
            <w:vAlign w:val="center"/>
            <w:hideMark/>
          </w:tcPr>
          <w:p w:rsidR="00D72E9B" w:rsidRPr="009D6572" w:rsidRDefault="00D72E9B" w:rsidP="00585DF9">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Universidad Salvadoreña  Alberto Masferrer. USAM</w:t>
            </w:r>
          </w:p>
        </w:tc>
        <w:tc>
          <w:tcPr>
            <w:tcW w:w="3402" w:type="dxa"/>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Especialidad en Medicina Interna</w:t>
            </w:r>
          </w:p>
        </w:tc>
        <w:tc>
          <w:tcPr>
            <w:tcW w:w="1593" w:type="dxa"/>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Actualización</w:t>
            </w:r>
          </w:p>
        </w:tc>
      </w:tr>
      <w:tr w:rsidR="00D72E9B" w:rsidRPr="009D6572" w:rsidTr="0058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D72E9B" w:rsidRPr="009D6572" w:rsidRDefault="00D72E9B" w:rsidP="00585DF9">
            <w:pPr>
              <w:jc w:val="center"/>
              <w:rPr>
                <w:rFonts w:cs="Arial"/>
                <w:color w:val="000000"/>
                <w:sz w:val="18"/>
                <w:szCs w:val="18"/>
              </w:rPr>
            </w:pPr>
          </w:p>
        </w:tc>
        <w:tc>
          <w:tcPr>
            <w:tcW w:w="2977" w:type="dxa"/>
            <w:vMerge/>
            <w:vAlign w:val="center"/>
          </w:tcPr>
          <w:p w:rsidR="00D72E9B" w:rsidRPr="009D6572" w:rsidRDefault="00D72E9B" w:rsidP="00585D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402" w:type="dxa"/>
            <w:shd w:val="clear" w:color="auto" w:fill="FFFFFF" w:themeFill="background1"/>
            <w:vAlign w:val="center"/>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Especialidad en Cirugía General</w:t>
            </w:r>
          </w:p>
        </w:tc>
        <w:tc>
          <w:tcPr>
            <w:tcW w:w="1593" w:type="dxa"/>
            <w:shd w:val="clear" w:color="auto" w:fill="FFFFFF" w:themeFill="background1"/>
            <w:vAlign w:val="center"/>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D6572">
              <w:rPr>
                <w:rFonts w:cs="Arial"/>
                <w:color w:val="000000"/>
                <w:sz w:val="18"/>
                <w:szCs w:val="18"/>
              </w:rPr>
              <w:t>Actualización</w:t>
            </w:r>
          </w:p>
        </w:tc>
      </w:tr>
      <w:tr w:rsidR="00D72E9B" w:rsidRPr="009D6572" w:rsidTr="00585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D72E9B" w:rsidRPr="009D6572" w:rsidRDefault="00D72E9B" w:rsidP="00585DF9">
            <w:pPr>
              <w:spacing w:after="0" w:line="240" w:lineRule="auto"/>
              <w:jc w:val="center"/>
              <w:rPr>
                <w:rFonts w:cs="Arial"/>
                <w:color w:val="000000"/>
                <w:sz w:val="18"/>
                <w:szCs w:val="18"/>
              </w:rPr>
            </w:pPr>
          </w:p>
        </w:tc>
        <w:tc>
          <w:tcPr>
            <w:tcW w:w="2977" w:type="dxa"/>
            <w:vMerge/>
            <w:vAlign w:val="center"/>
          </w:tcPr>
          <w:p w:rsidR="00D72E9B" w:rsidRPr="009D6572" w:rsidRDefault="00D72E9B" w:rsidP="00585DF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3402" w:type="dxa"/>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D6572">
              <w:rPr>
                <w:rFonts w:cs="Arial"/>
                <w:color w:val="000000"/>
                <w:sz w:val="18"/>
                <w:szCs w:val="18"/>
              </w:rPr>
              <w:t>Doctorado en Medicina</w:t>
            </w:r>
          </w:p>
        </w:tc>
        <w:tc>
          <w:tcPr>
            <w:tcW w:w="1593" w:type="dxa"/>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D6572">
              <w:rPr>
                <w:rFonts w:cs="Arial"/>
                <w:color w:val="000000"/>
                <w:sz w:val="18"/>
                <w:szCs w:val="18"/>
              </w:rPr>
              <w:t>Actualización</w:t>
            </w:r>
          </w:p>
        </w:tc>
      </w:tr>
      <w:tr w:rsidR="00D72E9B" w:rsidRPr="009D6572" w:rsidTr="0058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D72E9B" w:rsidRPr="009D6572" w:rsidRDefault="00D72E9B" w:rsidP="00585DF9">
            <w:pPr>
              <w:pStyle w:val="Normal1"/>
              <w:jc w:val="center"/>
              <w:rPr>
                <w:rFonts w:ascii="Arial Narrow" w:eastAsia="Times New Roman" w:hAnsi="Arial Narrow" w:cs="Arial"/>
                <w:color w:val="000000"/>
                <w:sz w:val="18"/>
                <w:szCs w:val="18"/>
                <w:lang w:eastAsia="es-SV" w:bidi="ar-SA"/>
              </w:rPr>
            </w:pPr>
            <w:r w:rsidRPr="009D6572">
              <w:rPr>
                <w:rFonts w:ascii="Arial Narrow" w:eastAsia="Times New Roman" w:hAnsi="Arial Narrow" w:cs="Arial"/>
                <w:color w:val="000000"/>
                <w:sz w:val="18"/>
                <w:szCs w:val="18"/>
                <w:lang w:eastAsia="es-SV" w:bidi="ar-SA"/>
              </w:rPr>
              <w:t>3</w:t>
            </w:r>
          </w:p>
        </w:tc>
        <w:tc>
          <w:tcPr>
            <w:tcW w:w="2977" w:type="dxa"/>
            <w:vMerge w:val="restart"/>
            <w:vAlign w:val="center"/>
            <w:hideMark/>
          </w:tcPr>
          <w:p w:rsidR="00D72E9B" w:rsidRPr="009D6572" w:rsidRDefault="00D72E9B" w:rsidP="00585DF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D6572">
              <w:rPr>
                <w:rFonts w:cs="Arial"/>
                <w:color w:val="000000"/>
                <w:sz w:val="18"/>
                <w:szCs w:val="18"/>
              </w:rPr>
              <w:t>Universidad Nueva San Salvador. UNSSA</w:t>
            </w:r>
          </w:p>
        </w:tc>
        <w:tc>
          <w:tcPr>
            <w:tcW w:w="3402" w:type="dxa"/>
            <w:vAlign w:val="center"/>
            <w:hideMark/>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D6572">
              <w:rPr>
                <w:rFonts w:cs="Arial"/>
                <w:color w:val="000000"/>
                <w:sz w:val="18"/>
                <w:szCs w:val="18"/>
              </w:rPr>
              <w:t>Licenciatura en Química y Farmacia</w:t>
            </w:r>
          </w:p>
        </w:tc>
        <w:tc>
          <w:tcPr>
            <w:tcW w:w="1593" w:type="dxa"/>
            <w:vAlign w:val="center"/>
            <w:hideMark/>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D6572">
              <w:rPr>
                <w:rFonts w:cs="Arial"/>
                <w:color w:val="000000"/>
                <w:sz w:val="18"/>
                <w:szCs w:val="18"/>
              </w:rPr>
              <w:t>Actualización</w:t>
            </w:r>
          </w:p>
        </w:tc>
      </w:tr>
      <w:tr w:rsidR="00D72E9B" w:rsidRPr="009D6572" w:rsidTr="00585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D72E9B" w:rsidRPr="009D6572" w:rsidRDefault="00D72E9B" w:rsidP="00585DF9">
            <w:pPr>
              <w:pStyle w:val="Normal1"/>
              <w:jc w:val="center"/>
              <w:rPr>
                <w:rFonts w:ascii="Arial Narrow" w:eastAsia="Times New Roman" w:hAnsi="Arial Narrow" w:cs="Arial"/>
                <w:color w:val="000000"/>
                <w:sz w:val="18"/>
                <w:szCs w:val="18"/>
                <w:lang w:eastAsia="es-SV" w:bidi="ar-SA"/>
              </w:rPr>
            </w:pPr>
          </w:p>
        </w:tc>
        <w:tc>
          <w:tcPr>
            <w:tcW w:w="2977" w:type="dxa"/>
            <w:vMerge/>
            <w:vAlign w:val="center"/>
          </w:tcPr>
          <w:p w:rsidR="00D72E9B" w:rsidRPr="009D6572" w:rsidRDefault="00D72E9B" w:rsidP="00585DF9">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3402"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Licenciatura en Trabajo Social</w:t>
            </w:r>
          </w:p>
        </w:tc>
        <w:tc>
          <w:tcPr>
            <w:tcW w:w="1593"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Actualización</w:t>
            </w:r>
          </w:p>
        </w:tc>
      </w:tr>
      <w:tr w:rsidR="00D72E9B" w:rsidRPr="009D6572" w:rsidTr="0058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vAlign w:val="center"/>
          </w:tcPr>
          <w:p w:rsidR="0013741E" w:rsidRPr="009D6572" w:rsidRDefault="00D72E9B" w:rsidP="00585DF9">
            <w:pPr>
              <w:pStyle w:val="Normal1"/>
              <w:jc w:val="center"/>
              <w:rPr>
                <w:rFonts w:ascii="Arial Narrow" w:eastAsia="Times New Roman" w:hAnsi="Arial Narrow" w:cs="Arial"/>
                <w:color w:val="000000"/>
                <w:sz w:val="18"/>
                <w:szCs w:val="18"/>
                <w:lang w:eastAsia="es-SV" w:bidi="ar-SA"/>
              </w:rPr>
            </w:pPr>
            <w:r w:rsidRPr="009D6572">
              <w:rPr>
                <w:rFonts w:ascii="Arial Narrow" w:eastAsia="Times New Roman" w:hAnsi="Arial Narrow" w:cs="Arial"/>
                <w:color w:val="000000"/>
                <w:sz w:val="18"/>
                <w:szCs w:val="18"/>
                <w:lang w:eastAsia="es-SV" w:bidi="ar-SA"/>
              </w:rPr>
              <w:t>4</w:t>
            </w:r>
          </w:p>
        </w:tc>
        <w:tc>
          <w:tcPr>
            <w:tcW w:w="2977" w:type="dxa"/>
            <w:shd w:val="clear" w:color="auto" w:fill="FFFFFF" w:themeFill="background1"/>
            <w:vAlign w:val="center"/>
          </w:tcPr>
          <w:p w:rsidR="0013741E" w:rsidRPr="009D6572" w:rsidRDefault="0013741E" w:rsidP="00585DF9">
            <w:pPr>
              <w:pStyle w:val="Normal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eastAsia="es-SV" w:bidi="ar-SA"/>
              </w:rPr>
            </w:pPr>
            <w:r w:rsidRPr="009D6572">
              <w:rPr>
                <w:rFonts w:ascii="Arial Narrow" w:eastAsia="Times New Roman" w:hAnsi="Arial Narrow" w:cs="Arial"/>
                <w:color w:val="000000"/>
                <w:sz w:val="18"/>
                <w:szCs w:val="18"/>
                <w:lang w:eastAsia="es-SV" w:bidi="ar-SA"/>
              </w:rPr>
              <w:t>Universidad Tecnológica de El Salvador. UTEC</w:t>
            </w:r>
          </w:p>
        </w:tc>
        <w:tc>
          <w:tcPr>
            <w:tcW w:w="3402" w:type="dxa"/>
            <w:shd w:val="clear" w:color="auto" w:fill="FFFFFF" w:themeFill="background1"/>
            <w:vAlign w:val="center"/>
          </w:tcPr>
          <w:p w:rsidR="0013741E" w:rsidRPr="009D6572" w:rsidRDefault="0013741E"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Licenciatura en Psicología modalidad no presencial</w:t>
            </w:r>
          </w:p>
        </w:tc>
        <w:tc>
          <w:tcPr>
            <w:tcW w:w="1593" w:type="dxa"/>
            <w:shd w:val="clear" w:color="auto" w:fill="FFFFFF" w:themeFill="background1"/>
            <w:vAlign w:val="center"/>
          </w:tcPr>
          <w:p w:rsidR="0013741E" w:rsidRPr="009D6572" w:rsidRDefault="0013741E"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Implementación</w:t>
            </w:r>
          </w:p>
        </w:tc>
      </w:tr>
      <w:tr w:rsidR="00D72E9B" w:rsidRPr="009D6572" w:rsidTr="00585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FDE9D9" w:themeFill="accent6" w:themeFillTint="33"/>
            <w:vAlign w:val="center"/>
          </w:tcPr>
          <w:p w:rsidR="00585DF9" w:rsidRPr="009D6572" w:rsidRDefault="00585DF9" w:rsidP="00585DF9">
            <w:pPr>
              <w:spacing w:after="0" w:line="240" w:lineRule="auto"/>
              <w:jc w:val="center"/>
              <w:rPr>
                <w:rFonts w:cs="Arial"/>
                <w:color w:val="000000"/>
                <w:sz w:val="18"/>
                <w:szCs w:val="18"/>
              </w:rPr>
            </w:pPr>
          </w:p>
          <w:p w:rsidR="00D72E9B" w:rsidRPr="009D6572" w:rsidRDefault="00D72E9B" w:rsidP="00585DF9">
            <w:pPr>
              <w:spacing w:after="0" w:line="240" w:lineRule="auto"/>
              <w:jc w:val="center"/>
              <w:rPr>
                <w:rFonts w:cs="Arial"/>
                <w:b w:val="0"/>
                <w:bCs w:val="0"/>
                <w:color w:val="000000"/>
                <w:sz w:val="18"/>
                <w:szCs w:val="18"/>
              </w:rPr>
            </w:pPr>
            <w:r w:rsidRPr="009D6572">
              <w:rPr>
                <w:rFonts w:cs="Arial"/>
                <w:color w:val="000000"/>
                <w:sz w:val="18"/>
                <w:szCs w:val="18"/>
              </w:rPr>
              <w:t>5</w:t>
            </w:r>
          </w:p>
          <w:p w:rsidR="00D72E9B" w:rsidRPr="009D6572" w:rsidRDefault="00D72E9B" w:rsidP="00585DF9">
            <w:pPr>
              <w:jc w:val="center"/>
              <w:rPr>
                <w:rFonts w:cs="Arial"/>
                <w:color w:val="000000"/>
                <w:sz w:val="18"/>
                <w:szCs w:val="18"/>
              </w:rPr>
            </w:pPr>
          </w:p>
        </w:tc>
        <w:tc>
          <w:tcPr>
            <w:tcW w:w="2977" w:type="dxa"/>
            <w:vMerge w:val="restart"/>
            <w:shd w:val="clear" w:color="auto" w:fill="FDE9D9" w:themeFill="accent6" w:themeFillTint="33"/>
            <w:vAlign w:val="center"/>
            <w:hideMark/>
          </w:tcPr>
          <w:p w:rsidR="00D72E9B" w:rsidRPr="009D6572" w:rsidRDefault="00D72E9B" w:rsidP="00585DF9">
            <w:pPr>
              <w:pStyle w:val="Normal1"/>
              <w:jc w:val="center"/>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9D6572">
              <w:rPr>
                <w:rFonts w:ascii="Arial Narrow" w:eastAsia="Times New Roman" w:hAnsi="Arial Narrow" w:cs="Arial"/>
                <w:color w:val="000000"/>
                <w:sz w:val="18"/>
                <w:szCs w:val="18"/>
                <w:lang w:eastAsia="es-SV" w:bidi="ar-SA"/>
              </w:rPr>
              <w:t>Universidad Gerardo Barrios.</w:t>
            </w:r>
            <w:r w:rsidRPr="009D6572">
              <w:rPr>
                <w:rFonts w:ascii="Arial Narrow" w:hAnsi="Arial Narrow" w:cs="Calibri"/>
                <w:sz w:val="18"/>
                <w:szCs w:val="18"/>
              </w:rPr>
              <w:t xml:space="preserve"> </w:t>
            </w:r>
            <w:r w:rsidRPr="009D6572">
              <w:rPr>
                <w:rFonts w:ascii="Arial Narrow" w:eastAsia="Times New Roman" w:hAnsi="Arial Narrow" w:cs="Arial"/>
                <w:color w:val="000000"/>
                <w:sz w:val="18"/>
                <w:szCs w:val="18"/>
                <w:lang w:eastAsia="es-SV" w:bidi="ar-SA"/>
              </w:rPr>
              <w:t>UGB</w:t>
            </w:r>
          </w:p>
        </w:tc>
        <w:tc>
          <w:tcPr>
            <w:tcW w:w="3402" w:type="dxa"/>
            <w:shd w:val="clear" w:color="auto" w:fill="FDE9D9" w:themeFill="accent6" w:themeFillTint="33"/>
            <w:vAlign w:val="center"/>
            <w:hideMark/>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Licenciatura en Psicología modalidad no presencial</w:t>
            </w:r>
          </w:p>
        </w:tc>
        <w:tc>
          <w:tcPr>
            <w:tcW w:w="1593" w:type="dxa"/>
            <w:shd w:val="clear" w:color="auto" w:fill="FDE9D9" w:themeFill="accent6" w:themeFillTint="33"/>
            <w:vAlign w:val="center"/>
            <w:hideMark/>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Implementación</w:t>
            </w:r>
          </w:p>
        </w:tc>
      </w:tr>
      <w:tr w:rsidR="00D72E9B" w:rsidRPr="009D6572" w:rsidTr="00585DF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DE9D9" w:themeFill="accent6" w:themeFillTint="33"/>
            <w:vAlign w:val="center"/>
          </w:tcPr>
          <w:p w:rsidR="00D72E9B" w:rsidRPr="009D6572" w:rsidRDefault="00D72E9B" w:rsidP="00585DF9">
            <w:pPr>
              <w:spacing w:after="0" w:line="240" w:lineRule="auto"/>
              <w:jc w:val="center"/>
              <w:rPr>
                <w:rFonts w:cs="Arial"/>
                <w:color w:val="000000"/>
                <w:sz w:val="18"/>
                <w:szCs w:val="18"/>
              </w:rPr>
            </w:pPr>
          </w:p>
        </w:tc>
        <w:tc>
          <w:tcPr>
            <w:tcW w:w="2977" w:type="dxa"/>
            <w:vMerge/>
            <w:shd w:val="clear" w:color="auto" w:fill="FDE9D9" w:themeFill="accent6" w:themeFillTint="33"/>
            <w:vAlign w:val="center"/>
          </w:tcPr>
          <w:p w:rsidR="00D72E9B" w:rsidRPr="009D6572" w:rsidRDefault="00D72E9B" w:rsidP="00585DF9">
            <w:pPr>
              <w:pStyle w:val="Normal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eastAsia="es-SV" w:bidi="ar-SA"/>
              </w:rPr>
            </w:pPr>
          </w:p>
        </w:tc>
        <w:tc>
          <w:tcPr>
            <w:tcW w:w="3402"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Doctorado en Medicina</w:t>
            </w:r>
          </w:p>
        </w:tc>
        <w:tc>
          <w:tcPr>
            <w:tcW w:w="1593"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Implementación</w:t>
            </w:r>
          </w:p>
        </w:tc>
      </w:tr>
      <w:tr w:rsidR="00585DF9" w:rsidRPr="009D6572" w:rsidTr="00585DF9">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75" w:type="dxa"/>
            <w:vAlign w:val="center"/>
          </w:tcPr>
          <w:p w:rsidR="0013741E" w:rsidRPr="009D6572" w:rsidRDefault="00585DF9" w:rsidP="00585DF9">
            <w:pPr>
              <w:spacing w:before="100" w:beforeAutospacing="1" w:after="100" w:afterAutospacing="1" w:line="240" w:lineRule="auto"/>
              <w:jc w:val="center"/>
              <w:rPr>
                <w:rFonts w:cs="Arial"/>
                <w:color w:val="000000"/>
                <w:sz w:val="18"/>
                <w:szCs w:val="18"/>
              </w:rPr>
            </w:pPr>
            <w:r w:rsidRPr="009D6572">
              <w:rPr>
                <w:rFonts w:cs="Arial"/>
                <w:color w:val="000000"/>
                <w:sz w:val="18"/>
                <w:szCs w:val="18"/>
              </w:rPr>
              <w:t>6</w:t>
            </w:r>
          </w:p>
        </w:tc>
        <w:tc>
          <w:tcPr>
            <w:tcW w:w="2977" w:type="dxa"/>
            <w:vAlign w:val="center"/>
            <w:hideMark/>
          </w:tcPr>
          <w:p w:rsidR="0013741E" w:rsidRPr="009D6572" w:rsidRDefault="0013741E" w:rsidP="00585DF9">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Universidad Autónoma de Santa Ana. UNASA</w:t>
            </w:r>
          </w:p>
        </w:tc>
        <w:tc>
          <w:tcPr>
            <w:tcW w:w="3402" w:type="dxa"/>
            <w:vAlign w:val="center"/>
            <w:hideMark/>
          </w:tcPr>
          <w:p w:rsidR="0013741E" w:rsidRPr="009D6572" w:rsidRDefault="0013741E"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Licenciatura Nutrición</w:t>
            </w:r>
          </w:p>
        </w:tc>
        <w:tc>
          <w:tcPr>
            <w:tcW w:w="1593" w:type="dxa"/>
            <w:vAlign w:val="center"/>
            <w:hideMark/>
          </w:tcPr>
          <w:p w:rsidR="0013741E" w:rsidRPr="009D6572" w:rsidRDefault="0013741E"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9D6572">
              <w:rPr>
                <w:rFonts w:cs="Arial"/>
                <w:color w:val="000000"/>
                <w:sz w:val="18"/>
                <w:szCs w:val="18"/>
              </w:rPr>
              <w:t>Implementación</w:t>
            </w:r>
          </w:p>
        </w:tc>
      </w:tr>
      <w:tr w:rsidR="00D72E9B" w:rsidRPr="009D6572" w:rsidTr="00585DF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D72E9B" w:rsidRPr="009D6572" w:rsidRDefault="00585DF9" w:rsidP="00585DF9">
            <w:pPr>
              <w:spacing w:before="100" w:beforeAutospacing="1" w:after="100" w:afterAutospacing="1" w:line="240" w:lineRule="auto"/>
              <w:jc w:val="center"/>
              <w:rPr>
                <w:rFonts w:cs="Arial"/>
                <w:b w:val="0"/>
                <w:bCs w:val="0"/>
                <w:color w:val="000000"/>
                <w:sz w:val="18"/>
                <w:szCs w:val="18"/>
              </w:rPr>
            </w:pPr>
            <w:r w:rsidRPr="009D6572">
              <w:rPr>
                <w:rFonts w:cs="Arial"/>
                <w:color w:val="000000"/>
                <w:sz w:val="18"/>
                <w:szCs w:val="18"/>
              </w:rPr>
              <w:t>7</w:t>
            </w:r>
          </w:p>
        </w:tc>
        <w:tc>
          <w:tcPr>
            <w:tcW w:w="2977" w:type="dxa"/>
            <w:vMerge w:val="restart"/>
            <w:vAlign w:val="center"/>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Universidad de Oriente UNIVO</w:t>
            </w:r>
          </w:p>
        </w:tc>
        <w:tc>
          <w:tcPr>
            <w:tcW w:w="3402" w:type="dxa"/>
            <w:vAlign w:val="center"/>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Licenciatura en Medicina Veterinaria</w:t>
            </w:r>
          </w:p>
        </w:tc>
        <w:tc>
          <w:tcPr>
            <w:tcW w:w="1593" w:type="dxa"/>
            <w:vAlign w:val="center"/>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Actualización</w:t>
            </w:r>
          </w:p>
        </w:tc>
      </w:tr>
      <w:tr w:rsidR="00D72E9B" w:rsidRPr="009D6572" w:rsidTr="00585DF9">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75" w:type="dxa"/>
            <w:vMerge/>
          </w:tcPr>
          <w:p w:rsidR="00D72E9B" w:rsidRPr="009D6572" w:rsidRDefault="00D72E9B" w:rsidP="00585DF9">
            <w:pPr>
              <w:spacing w:before="100" w:beforeAutospacing="1" w:after="100" w:afterAutospacing="1"/>
              <w:jc w:val="center"/>
              <w:rPr>
                <w:rFonts w:cs="Arial"/>
                <w:color w:val="000000"/>
                <w:sz w:val="18"/>
                <w:szCs w:val="18"/>
              </w:rPr>
            </w:pPr>
          </w:p>
        </w:tc>
        <w:tc>
          <w:tcPr>
            <w:tcW w:w="2977" w:type="dxa"/>
            <w:vMerge/>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3402"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D6572">
              <w:rPr>
                <w:rFonts w:cs="Arial"/>
                <w:color w:val="000000"/>
                <w:sz w:val="18"/>
                <w:szCs w:val="18"/>
              </w:rPr>
              <w:t>Licenciatura en Enfermería</w:t>
            </w:r>
          </w:p>
        </w:tc>
        <w:tc>
          <w:tcPr>
            <w:tcW w:w="1593"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D6572">
              <w:rPr>
                <w:rFonts w:cs="Arial"/>
                <w:color w:val="000000"/>
                <w:sz w:val="18"/>
                <w:szCs w:val="18"/>
              </w:rPr>
              <w:t>Actualización</w:t>
            </w:r>
          </w:p>
        </w:tc>
      </w:tr>
      <w:tr w:rsidR="00D72E9B" w:rsidRPr="009D6572" w:rsidTr="00585DF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75" w:type="dxa"/>
            <w:vMerge/>
          </w:tcPr>
          <w:p w:rsidR="00D72E9B" w:rsidRPr="009D6572" w:rsidRDefault="00D72E9B" w:rsidP="00585DF9">
            <w:pPr>
              <w:spacing w:before="100" w:beforeAutospacing="1" w:after="100" w:afterAutospacing="1"/>
              <w:jc w:val="center"/>
              <w:rPr>
                <w:rFonts w:cs="Arial"/>
                <w:color w:val="000000"/>
                <w:sz w:val="18"/>
                <w:szCs w:val="18"/>
              </w:rPr>
            </w:pPr>
          </w:p>
        </w:tc>
        <w:tc>
          <w:tcPr>
            <w:tcW w:w="2977" w:type="dxa"/>
            <w:vMerge/>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402"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Tecnólogo en Enfermería</w:t>
            </w:r>
          </w:p>
        </w:tc>
        <w:tc>
          <w:tcPr>
            <w:tcW w:w="1593"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D6572">
              <w:rPr>
                <w:rFonts w:cs="Arial"/>
                <w:color w:val="000000"/>
                <w:sz w:val="18"/>
                <w:szCs w:val="18"/>
              </w:rPr>
              <w:t>Actualización</w:t>
            </w:r>
          </w:p>
        </w:tc>
      </w:tr>
      <w:tr w:rsidR="00D72E9B" w:rsidRPr="009D6572" w:rsidTr="00585DF9">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675" w:type="dxa"/>
            <w:vMerge/>
          </w:tcPr>
          <w:p w:rsidR="00D72E9B" w:rsidRPr="009D6572" w:rsidRDefault="00D72E9B" w:rsidP="00585DF9">
            <w:pPr>
              <w:spacing w:before="100" w:beforeAutospacing="1" w:after="100" w:afterAutospacing="1" w:line="240" w:lineRule="auto"/>
              <w:jc w:val="center"/>
              <w:rPr>
                <w:rFonts w:cs="Arial"/>
                <w:color w:val="000000"/>
                <w:sz w:val="18"/>
                <w:szCs w:val="18"/>
              </w:rPr>
            </w:pPr>
          </w:p>
        </w:tc>
        <w:tc>
          <w:tcPr>
            <w:tcW w:w="2977" w:type="dxa"/>
            <w:vMerge/>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3402"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D6572">
              <w:rPr>
                <w:rFonts w:cs="Arial"/>
                <w:color w:val="000000"/>
                <w:sz w:val="18"/>
                <w:szCs w:val="18"/>
              </w:rPr>
              <w:t>Licenciatura en Psicología</w:t>
            </w:r>
          </w:p>
        </w:tc>
        <w:tc>
          <w:tcPr>
            <w:tcW w:w="1593" w:type="dxa"/>
            <w:shd w:val="clear" w:color="auto" w:fill="FDE9D9" w:themeFill="accent6" w:themeFillTint="33"/>
            <w:vAlign w:val="center"/>
          </w:tcPr>
          <w:p w:rsidR="00D72E9B" w:rsidRPr="009D6572" w:rsidRDefault="00D72E9B" w:rsidP="00585DF9">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D6572">
              <w:rPr>
                <w:rFonts w:cs="Arial"/>
                <w:color w:val="000000"/>
                <w:sz w:val="18"/>
                <w:szCs w:val="18"/>
              </w:rPr>
              <w:t>Actualización</w:t>
            </w:r>
          </w:p>
        </w:tc>
      </w:tr>
    </w:tbl>
    <w:p w:rsidR="0013741E" w:rsidRPr="009D6572" w:rsidRDefault="0013741E" w:rsidP="00611822">
      <w:pPr>
        <w:rPr>
          <w:b/>
        </w:rPr>
      </w:pPr>
    </w:p>
    <w:p w:rsidR="00D16C0B" w:rsidRPr="009D6572" w:rsidRDefault="00D16C0B" w:rsidP="0032178A">
      <w:pPr>
        <w:pStyle w:val="Ttulo1"/>
      </w:pPr>
    </w:p>
    <w:p w:rsidR="00585DF9" w:rsidRPr="009D6572" w:rsidRDefault="00585DF9" w:rsidP="00585DF9"/>
    <w:p w:rsidR="00585DF9" w:rsidRPr="009D6572" w:rsidRDefault="00585DF9" w:rsidP="00585DF9"/>
    <w:p w:rsidR="00585DF9" w:rsidRPr="009D6572" w:rsidRDefault="00585DF9" w:rsidP="00585DF9"/>
    <w:p w:rsidR="00F33656" w:rsidRPr="009D6572" w:rsidRDefault="00F33656" w:rsidP="00F33656"/>
    <w:p w:rsidR="00F33656" w:rsidRPr="009D6572" w:rsidRDefault="00F33656" w:rsidP="00F33656"/>
    <w:p w:rsidR="0058430B" w:rsidRPr="009D6572" w:rsidRDefault="0058430B" w:rsidP="00F33656"/>
    <w:p w:rsidR="0058430B" w:rsidRPr="009D6572" w:rsidRDefault="0058430B" w:rsidP="00F33656"/>
    <w:p w:rsidR="00E83D19" w:rsidRPr="009D6572" w:rsidRDefault="00E83D19" w:rsidP="0032178A">
      <w:pPr>
        <w:pStyle w:val="Ttulo1"/>
      </w:pPr>
    </w:p>
    <w:p w:rsidR="008F0BB9" w:rsidRPr="009D6572" w:rsidRDefault="00D16C0B" w:rsidP="005961B3">
      <w:pPr>
        <w:pStyle w:val="Ttulo1"/>
      </w:pPr>
      <w:bookmarkStart w:id="51" w:name="_Toc522109536"/>
      <w:bookmarkStart w:id="52" w:name="_Toc531872498"/>
      <w:r w:rsidRPr="009D6572">
        <w:t>CAPÍTULO VI</w:t>
      </w:r>
      <w:bookmarkStart w:id="53" w:name="_Toc522109537"/>
      <w:bookmarkEnd w:id="51"/>
      <w:r w:rsidR="005961B3">
        <w:t xml:space="preserve"> </w:t>
      </w:r>
      <w:r w:rsidR="005961B3">
        <w:br/>
      </w:r>
      <w:r w:rsidR="0086722F" w:rsidRPr="009D6572">
        <w:t>CONVENIOS</w:t>
      </w:r>
      <w:r w:rsidR="008F0BB9" w:rsidRPr="009D6572">
        <w:t xml:space="preserve"> INTERINSTITUCIONALES</w:t>
      </w:r>
      <w:bookmarkEnd w:id="52"/>
      <w:bookmarkEnd w:id="53"/>
    </w:p>
    <w:p w:rsidR="008F0BB9" w:rsidRPr="009D6572" w:rsidRDefault="008F0BB9" w:rsidP="00EB0FCE">
      <w:pPr>
        <w:pStyle w:val="Sinespaciado"/>
        <w:jc w:val="both"/>
        <w:rPr>
          <w:rFonts w:ascii="Arial Narrow" w:hAnsi="Arial Narrow"/>
        </w:rPr>
      </w:pPr>
    </w:p>
    <w:p w:rsidR="000078F1" w:rsidRPr="009D6572" w:rsidRDefault="000078F1" w:rsidP="00C7284B">
      <w:pPr>
        <w:pStyle w:val="Sinespaciado"/>
        <w:jc w:val="both"/>
        <w:rPr>
          <w:rFonts w:ascii="Arial Narrow" w:hAnsi="Arial Narrow"/>
        </w:rPr>
      </w:pPr>
    </w:p>
    <w:p w:rsidR="000078F1" w:rsidRPr="009D6572" w:rsidRDefault="000078F1" w:rsidP="00C7284B">
      <w:pPr>
        <w:pStyle w:val="Sinespaciado"/>
        <w:jc w:val="both"/>
        <w:rPr>
          <w:rFonts w:ascii="Arial Narrow" w:hAnsi="Arial Narrow"/>
        </w:rPr>
      </w:pPr>
    </w:p>
    <w:p w:rsidR="000078F1" w:rsidRPr="009D6572" w:rsidRDefault="000078F1" w:rsidP="00C7284B">
      <w:pPr>
        <w:pStyle w:val="Sinespaciado"/>
        <w:jc w:val="both"/>
        <w:rPr>
          <w:rFonts w:ascii="Arial Narrow" w:hAnsi="Arial Narrow"/>
        </w:rPr>
      </w:pPr>
    </w:p>
    <w:p w:rsidR="000078F1" w:rsidRPr="009D6572" w:rsidRDefault="000078F1" w:rsidP="00C7284B">
      <w:pPr>
        <w:pStyle w:val="Sinespaciado"/>
        <w:jc w:val="both"/>
        <w:rPr>
          <w:rFonts w:ascii="Arial Narrow" w:hAnsi="Arial Narrow"/>
        </w:rPr>
      </w:pPr>
    </w:p>
    <w:p w:rsidR="000078F1" w:rsidRPr="009D6572" w:rsidRDefault="000078F1" w:rsidP="00C7284B">
      <w:pPr>
        <w:pStyle w:val="Sinespaciado"/>
        <w:jc w:val="both"/>
        <w:rPr>
          <w:rFonts w:ascii="Arial Narrow" w:hAnsi="Arial Narrow"/>
        </w:rPr>
      </w:pPr>
    </w:p>
    <w:p w:rsidR="000078F1" w:rsidRPr="009D6572" w:rsidRDefault="000078F1" w:rsidP="00C7284B">
      <w:pPr>
        <w:pStyle w:val="Sinespaciado"/>
        <w:jc w:val="both"/>
        <w:rPr>
          <w:rFonts w:ascii="Arial Narrow" w:hAnsi="Arial Narrow"/>
        </w:rPr>
      </w:pPr>
    </w:p>
    <w:p w:rsidR="000078F1" w:rsidRPr="009D6572" w:rsidRDefault="000078F1" w:rsidP="00C7284B">
      <w:pPr>
        <w:pStyle w:val="Sinespaciado"/>
        <w:jc w:val="both"/>
        <w:rPr>
          <w:rFonts w:ascii="Arial Narrow" w:hAnsi="Arial Narrow"/>
        </w:rPr>
      </w:pPr>
    </w:p>
    <w:p w:rsidR="000078F1" w:rsidRPr="009D6572" w:rsidRDefault="000078F1" w:rsidP="00C7284B">
      <w:pPr>
        <w:pStyle w:val="Sinespaciado"/>
        <w:jc w:val="both"/>
        <w:rPr>
          <w:rFonts w:ascii="Arial Narrow" w:hAnsi="Arial Narrow"/>
        </w:rPr>
      </w:pPr>
    </w:p>
    <w:p w:rsidR="00D16C0B" w:rsidRPr="009D6572" w:rsidRDefault="00D16C0B" w:rsidP="00C7284B">
      <w:pPr>
        <w:pStyle w:val="Sinespaciado"/>
        <w:jc w:val="both"/>
        <w:rPr>
          <w:rFonts w:ascii="Arial Narrow" w:hAnsi="Arial Narrow"/>
        </w:rPr>
      </w:pPr>
    </w:p>
    <w:p w:rsidR="00100D12" w:rsidRPr="009D6572" w:rsidRDefault="00100D12" w:rsidP="00C7284B">
      <w:pPr>
        <w:pStyle w:val="Sinespaciado"/>
        <w:jc w:val="both"/>
        <w:rPr>
          <w:rFonts w:ascii="Arial Narrow" w:hAnsi="Arial Narrow"/>
        </w:rPr>
      </w:pPr>
    </w:p>
    <w:p w:rsidR="007335E7" w:rsidRPr="009D6572" w:rsidRDefault="007335E7" w:rsidP="00C7284B">
      <w:pPr>
        <w:pStyle w:val="Sinespaciado"/>
        <w:jc w:val="both"/>
        <w:rPr>
          <w:rFonts w:ascii="Arial Narrow" w:hAnsi="Arial Narrow"/>
        </w:rPr>
      </w:pPr>
    </w:p>
    <w:p w:rsidR="007335E7" w:rsidRPr="009D6572" w:rsidRDefault="007335E7" w:rsidP="00C7284B">
      <w:pPr>
        <w:pStyle w:val="Sinespaciado"/>
        <w:jc w:val="both"/>
        <w:rPr>
          <w:rFonts w:ascii="Arial Narrow" w:hAnsi="Arial Narrow"/>
        </w:rPr>
      </w:pPr>
    </w:p>
    <w:p w:rsidR="007335E7" w:rsidRPr="009D6572" w:rsidRDefault="007335E7" w:rsidP="00C7284B">
      <w:pPr>
        <w:pStyle w:val="Sinespaciado"/>
        <w:jc w:val="both"/>
        <w:rPr>
          <w:rFonts w:ascii="Arial Narrow" w:hAnsi="Arial Narrow"/>
        </w:rPr>
      </w:pPr>
    </w:p>
    <w:p w:rsidR="00F33656" w:rsidRPr="009D6572" w:rsidRDefault="00F33656" w:rsidP="00C7284B">
      <w:pPr>
        <w:pStyle w:val="Sinespaciado"/>
        <w:jc w:val="both"/>
        <w:rPr>
          <w:rFonts w:ascii="Arial Narrow" w:hAnsi="Arial Narrow"/>
        </w:rPr>
      </w:pPr>
    </w:p>
    <w:p w:rsidR="00F33656" w:rsidRPr="009D6572" w:rsidRDefault="00F33656" w:rsidP="00C7284B">
      <w:pPr>
        <w:pStyle w:val="Sinespaciado"/>
        <w:jc w:val="both"/>
        <w:rPr>
          <w:rFonts w:ascii="Arial Narrow" w:hAnsi="Arial Narrow"/>
        </w:rPr>
      </w:pPr>
    </w:p>
    <w:p w:rsidR="00F33656" w:rsidRPr="009D6572" w:rsidRDefault="00F33656" w:rsidP="00C7284B">
      <w:pPr>
        <w:pStyle w:val="Sinespaciado"/>
        <w:jc w:val="both"/>
        <w:rPr>
          <w:rFonts w:ascii="Arial Narrow" w:hAnsi="Arial Narrow"/>
        </w:rPr>
      </w:pPr>
    </w:p>
    <w:p w:rsidR="00F33656" w:rsidRPr="009D6572" w:rsidRDefault="00F33656" w:rsidP="00C7284B">
      <w:pPr>
        <w:pStyle w:val="Sinespaciado"/>
        <w:jc w:val="both"/>
        <w:rPr>
          <w:rFonts w:ascii="Arial Narrow" w:hAnsi="Arial Narrow"/>
        </w:rPr>
      </w:pPr>
    </w:p>
    <w:p w:rsidR="00F33656" w:rsidRPr="009D6572" w:rsidRDefault="00F33656" w:rsidP="00C7284B">
      <w:pPr>
        <w:pStyle w:val="Sinespaciado"/>
        <w:jc w:val="both"/>
        <w:rPr>
          <w:rFonts w:ascii="Arial Narrow" w:hAnsi="Arial Narrow"/>
        </w:rPr>
      </w:pPr>
    </w:p>
    <w:p w:rsidR="00F33656" w:rsidRPr="009D6572" w:rsidRDefault="00F33656" w:rsidP="00C7284B">
      <w:pPr>
        <w:pStyle w:val="Sinespaciado"/>
        <w:jc w:val="both"/>
        <w:rPr>
          <w:rFonts w:ascii="Arial Narrow" w:hAnsi="Arial Narrow"/>
        </w:rPr>
      </w:pPr>
    </w:p>
    <w:p w:rsidR="00F33656" w:rsidRPr="009D6572" w:rsidRDefault="00F33656" w:rsidP="00C7284B">
      <w:pPr>
        <w:pStyle w:val="Sinespaciado"/>
        <w:jc w:val="both"/>
        <w:rPr>
          <w:rFonts w:ascii="Arial Narrow" w:hAnsi="Arial Narrow"/>
        </w:rPr>
      </w:pPr>
    </w:p>
    <w:p w:rsidR="00F33656" w:rsidRPr="009D6572" w:rsidRDefault="00F33656" w:rsidP="00C7284B">
      <w:pPr>
        <w:pStyle w:val="Sinespaciado"/>
        <w:jc w:val="both"/>
        <w:rPr>
          <w:rFonts w:ascii="Arial Narrow" w:hAnsi="Arial Narrow"/>
        </w:rPr>
      </w:pPr>
    </w:p>
    <w:p w:rsidR="00BD4551" w:rsidRDefault="00BD4551">
      <w:pPr>
        <w:spacing w:after="0" w:line="240" w:lineRule="auto"/>
        <w:jc w:val="left"/>
        <w:rPr>
          <w:sz w:val="22"/>
        </w:rPr>
      </w:pPr>
      <w:r>
        <w:br w:type="page"/>
      </w:r>
    </w:p>
    <w:p w:rsidR="00F33656" w:rsidRPr="009D6572" w:rsidRDefault="00F33656" w:rsidP="00C7284B">
      <w:pPr>
        <w:pStyle w:val="Sinespaciado"/>
        <w:jc w:val="both"/>
        <w:rPr>
          <w:rFonts w:ascii="Arial Narrow" w:hAnsi="Arial Narrow"/>
        </w:rPr>
      </w:pPr>
    </w:p>
    <w:p w:rsidR="00F33656" w:rsidRPr="009D6572" w:rsidRDefault="00F33656" w:rsidP="00C7284B">
      <w:pPr>
        <w:pStyle w:val="Sinespaciado"/>
        <w:jc w:val="both"/>
        <w:rPr>
          <w:rFonts w:ascii="Arial Narrow" w:hAnsi="Arial Narrow"/>
        </w:rPr>
      </w:pPr>
    </w:p>
    <w:p w:rsidR="004C2705" w:rsidRPr="009D6572" w:rsidRDefault="004C2705" w:rsidP="00C7284B">
      <w:pPr>
        <w:pStyle w:val="Sinespaciado"/>
        <w:jc w:val="both"/>
        <w:rPr>
          <w:rFonts w:ascii="Arial Narrow" w:hAnsi="Arial Narrow"/>
        </w:rPr>
      </w:pPr>
      <w:r w:rsidRPr="009D6572">
        <w:rPr>
          <w:rFonts w:ascii="Arial Narrow" w:hAnsi="Arial Narrow"/>
        </w:rPr>
        <w:t xml:space="preserve">El Consejo Superior de Salud Pública </w:t>
      </w:r>
      <w:r w:rsidR="0086722F" w:rsidRPr="009D6572">
        <w:rPr>
          <w:rFonts w:ascii="Arial Narrow" w:hAnsi="Arial Narrow"/>
        </w:rPr>
        <w:t xml:space="preserve">con el fin de cumplir con </w:t>
      </w:r>
      <w:r w:rsidRPr="009D6572">
        <w:rPr>
          <w:rFonts w:ascii="Arial Narrow" w:hAnsi="Arial Narrow"/>
        </w:rPr>
        <w:t xml:space="preserve">sus </w:t>
      </w:r>
      <w:r w:rsidR="0086722F" w:rsidRPr="009D6572">
        <w:rPr>
          <w:rFonts w:ascii="Arial Narrow" w:hAnsi="Arial Narrow"/>
        </w:rPr>
        <w:t>f</w:t>
      </w:r>
      <w:r w:rsidRPr="009D6572">
        <w:rPr>
          <w:rFonts w:ascii="Arial Narrow" w:hAnsi="Arial Narrow"/>
        </w:rPr>
        <w:t>u</w:t>
      </w:r>
      <w:r w:rsidR="0086722F" w:rsidRPr="009D6572">
        <w:rPr>
          <w:rFonts w:ascii="Arial Narrow" w:hAnsi="Arial Narrow"/>
        </w:rPr>
        <w:t>n</w:t>
      </w:r>
      <w:r w:rsidRPr="009D6572">
        <w:rPr>
          <w:rFonts w:ascii="Arial Narrow" w:hAnsi="Arial Narrow"/>
        </w:rPr>
        <w:t>ciones</w:t>
      </w:r>
      <w:r w:rsidR="0086722F" w:rsidRPr="009D6572">
        <w:rPr>
          <w:rFonts w:ascii="Arial Narrow" w:hAnsi="Arial Narrow"/>
        </w:rPr>
        <w:t xml:space="preserve"> y demás leyes relacionada</w:t>
      </w:r>
      <w:r w:rsidRPr="009D6572">
        <w:rPr>
          <w:rFonts w:ascii="Arial Narrow" w:hAnsi="Arial Narrow"/>
        </w:rPr>
        <w:t xml:space="preserve">s </w:t>
      </w:r>
      <w:r w:rsidR="0086722F" w:rsidRPr="009D6572">
        <w:rPr>
          <w:rFonts w:ascii="Arial Narrow" w:hAnsi="Arial Narrow"/>
        </w:rPr>
        <w:t xml:space="preserve">con la salud, estableció convenios y acuerdos </w:t>
      </w:r>
      <w:r w:rsidRPr="009D6572">
        <w:rPr>
          <w:rFonts w:ascii="Arial Narrow" w:hAnsi="Arial Narrow"/>
        </w:rPr>
        <w:t xml:space="preserve">de cooperación con otras instituciones, </w:t>
      </w:r>
      <w:r w:rsidR="0086722F" w:rsidRPr="009D6572">
        <w:rPr>
          <w:rFonts w:ascii="Arial Narrow" w:hAnsi="Arial Narrow"/>
        </w:rPr>
        <w:t>para el debido cumplimiento de los objetivos institucionales</w:t>
      </w:r>
      <w:r w:rsidR="00DC284D" w:rsidRPr="009D6572">
        <w:rPr>
          <w:rFonts w:ascii="Arial Narrow" w:hAnsi="Arial Narrow"/>
        </w:rPr>
        <w:t xml:space="preserve">. </w:t>
      </w:r>
      <w:r w:rsidR="00EB0FCE" w:rsidRPr="009D6572">
        <w:rPr>
          <w:rFonts w:ascii="Arial Narrow" w:hAnsi="Arial Narrow"/>
        </w:rPr>
        <w:t xml:space="preserve">A </w:t>
      </w:r>
      <w:r w:rsidR="00F65190" w:rsidRPr="009D6572">
        <w:rPr>
          <w:rFonts w:ascii="Arial Narrow" w:hAnsi="Arial Narrow"/>
        </w:rPr>
        <w:t>continuación,</w:t>
      </w:r>
      <w:r w:rsidR="00EB0FCE" w:rsidRPr="009D6572">
        <w:rPr>
          <w:rFonts w:ascii="Arial Narrow" w:hAnsi="Arial Narrow"/>
        </w:rPr>
        <w:t xml:space="preserve"> se </w:t>
      </w:r>
      <w:r w:rsidR="00912440" w:rsidRPr="009D6572">
        <w:rPr>
          <w:rFonts w:ascii="Arial Narrow" w:hAnsi="Arial Narrow"/>
        </w:rPr>
        <w:t>present</w:t>
      </w:r>
      <w:r w:rsidR="00EB0FCE" w:rsidRPr="009D6572">
        <w:rPr>
          <w:rFonts w:ascii="Arial Narrow" w:hAnsi="Arial Narrow"/>
        </w:rPr>
        <w:t xml:space="preserve">an las coordinaciones y </w:t>
      </w:r>
      <w:r w:rsidR="00F65190" w:rsidRPr="009D6572">
        <w:rPr>
          <w:rFonts w:ascii="Arial Narrow" w:hAnsi="Arial Narrow"/>
        </w:rPr>
        <w:t>los resultados obtenidos en 2017</w:t>
      </w:r>
      <w:r w:rsidR="00EB0FCE" w:rsidRPr="009D6572">
        <w:rPr>
          <w:rFonts w:ascii="Arial Narrow" w:hAnsi="Arial Narrow"/>
        </w:rPr>
        <w:t>.</w:t>
      </w:r>
    </w:p>
    <w:p w:rsidR="004275C1" w:rsidRPr="009D6572" w:rsidRDefault="004275C1" w:rsidP="00F65190">
      <w:pPr>
        <w:rPr>
          <w:rFonts w:cstheme="minorHAnsi"/>
        </w:rPr>
      </w:pPr>
    </w:p>
    <w:p w:rsidR="004275C1" w:rsidRPr="009D6572" w:rsidRDefault="004275C1" w:rsidP="00BD4551">
      <w:pPr>
        <w:pStyle w:val="Ttulo2"/>
        <w:rPr>
          <w:rFonts w:eastAsia="Times New Roman"/>
        </w:rPr>
      </w:pPr>
      <w:bookmarkStart w:id="54" w:name="_Toc531872499"/>
      <w:r w:rsidRPr="009D6572">
        <w:rPr>
          <w:rFonts w:eastAsia="Times New Roman"/>
        </w:rPr>
        <w:t>Comisión Nacional Antidrogas (CNA)</w:t>
      </w:r>
      <w:bookmarkEnd w:id="54"/>
    </w:p>
    <w:p w:rsidR="00117DEF" w:rsidRPr="009D6572" w:rsidRDefault="00117DEF" w:rsidP="00117DEF">
      <w:pPr>
        <w:shd w:val="clear" w:color="auto" w:fill="FFFFFF"/>
        <w:spacing w:after="300" w:line="240" w:lineRule="auto"/>
        <w:rPr>
          <w:rFonts w:eastAsia="Times New Roman" w:cstheme="minorHAnsi"/>
          <w:color w:val="333333"/>
          <w:lang w:val="es-ES" w:eastAsia="es-ES"/>
        </w:rPr>
      </w:pPr>
      <w:r w:rsidRPr="009D6572">
        <w:rPr>
          <w:rFonts w:eastAsia="Times New Roman" w:cstheme="minorHAnsi"/>
          <w:color w:val="333333"/>
          <w:lang w:val="es-ES" w:eastAsia="es-ES"/>
        </w:rPr>
        <w:t>En el marco del Convenio interinstitucional entre la Comisión Nacional Antidrogas (CNA) y el Consejo Superior de Salud Pública (</w:t>
      </w:r>
      <w:r w:rsidR="00172A73" w:rsidRPr="009D6572">
        <w:rPr>
          <w:rFonts w:eastAsia="Times New Roman" w:cstheme="minorHAnsi"/>
          <w:color w:val="333333"/>
          <w:lang w:val="es-ES" w:eastAsia="es-ES"/>
        </w:rPr>
        <w:t>CSSP), se inauguró el Diplomado</w:t>
      </w:r>
      <w:r w:rsidRPr="009D6572">
        <w:rPr>
          <w:rFonts w:eastAsia="Times New Roman" w:cstheme="minorHAnsi"/>
          <w:color w:val="333333"/>
          <w:lang w:val="es-ES" w:eastAsia="es-ES"/>
        </w:rPr>
        <w:t>: “Manual de Capacitación para Profesionales no especialistas en materia de drogas”, el cual es impartido a los Recursos Humanos del Sistema Nacional de Salud de El Salvador, por personal docente de la Facultad de Psicología de la Universidad Nacional Autónoma de México</w:t>
      </w:r>
      <w:r w:rsidR="00172A73" w:rsidRPr="009D6572">
        <w:rPr>
          <w:rFonts w:eastAsia="Times New Roman" w:cstheme="minorHAnsi"/>
          <w:color w:val="333333"/>
          <w:lang w:val="es-ES" w:eastAsia="es-ES"/>
        </w:rPr>
        <w:t xml:space="preserve"> (UNAM)</w:t>
      </w:r>
      <w:r w:rsidRPr="009D6572">
        <w:rPr>
          <w:rFonts w:eastAsia="Times New Roman" w:cstheme="minorHAnsi"/>
          <w:color w:val="333333"/>
          <w:lang w:val="es-ES" w:eastAsia="es-ES"/>
        </w:rPr>
        <w:t>, en coordinación con la Comisión Interamericana para el control del Abuso de Drogas de la Organización de Estados Americanos CICAD/OEA y la CNA. El Diplomado se realizo en tres modalidades presencial, semi</w:t>
      </w:r>
      <w:r w:rsidR="008E1838" w:rsidRPr="009D6572">
        <w:rPr>
          <w:rFonts w:eastAsia="Times New Roman" w:cstheme="minorHAnsi"/>
          <w:color w:val="333333"/>
          <w:lang w:val="es-ES" w:eastAsia="es-ES"/>
        </w:rPr>
        <w:t xml:space="preserve"> </w:t>
      </w:r>
      <w:r w:rsidRPr="009D6572">
        <w:rPr>
          <w:rFonts w:eastAsia="Times New Roman" w:cstheme="minorHAnsi"/>
          <w:color w:val="333333"/>
          <w:lang w:val="es-ES" w:eastAsia="es-ES"/>
        </w:rPr>
        <w:t>presencial y virtual,</w:t>
      </w:r>
      <w:r w:rsidR="00172A73" w:rsidRPr="009D6572">
        <w:rPr>
          <w:rFonts w:eastAsia="Times New Roman" w:cstheme="minorHAnsi"/>
          <w:color w:val="333333"/>
          <w:lang w:val="es-ES" w:eastAsia="es-ES"/>
        </w:rPr>
        <w:t xml:space="preserve"> </w:t>
      </w:r>
      <w:r w:rsidRPr="009D6572">
        <w:rPr>
          <w:rFonts w:eastAsia="Times New Roman" w:cstheme="minorHAnsi"/>
          <w:color w:val="333333"/>
          <w:lang w:val="es-ES" w:eastAsia="es-ES"/>
        </w:rPr>
        <w:t xml:space="preserve"> finalizando el 29 de Septiembre.</w:t>
      </w:r>
      <w:r w:rsidR="00870C3E" w:rsidRPr="009D6572">
        <w:rPr>
          <w:rFonts w:eastAsia="Times New Roman" w:cstheme="minorHAnsi"/>
          <w:color w:val="333333"/>
          <w:lang w:val="es-ES" w:eastAsia="es-ES"/>
        </w:rPr>
        <w:fldChar w:fldCharType="begin"/>
      </w:r>
      <w:r w:rsidRPr="009D6572">
        <w:rPr>
          <w:rFonts w:eastAsia="Times New Roman" w:cstheme="minorHAnsi"/>
          <w:color w:val="333333"/>
          <w:lang w:val="es-ES" w:eastAsia="es-ES"/>
        </w:rPr>
        <w:instrText xml:space="preserve"> HYPERLINK "http://cssp.gob.sv/news/nuevos-miembros-de-consejo-directivo-reciben-induccion/" </w:instrText>
      </w:r>
      <w:r w:rsidR="00870C3E" w:rsidRPr="009D6572">
        <w:rPr>
          <w:rFonts w:eastAsia="Times New Roman" w:cstheme="minorHAnsi"/>
          <w:color w:val="333333"/>
          <w:lang w:val="es-ES" w:eastAsia="es-ES"/>
        </w:rPr>
        <w:fldChar w:fldCharType="separate"/>
      </w:r>
    </w:p>
    <w:p w:rsidR="00E311FB" w:rsidRPr="009D6572" w:rsidRDefault="004E4FC8" w:rsidP="00F33656">
      <w:pPr>
        <w:shd w:val="clear" w:color="auto" w:fill="FFFFFF"/>
        <w:spacing w:after="300" w:line="240" w:lineRule="auto"/>
        <w:jc w:val="center"/>
      </w:pPr>
      <w:r w:rsidRPr="009D6572">
        <w:rPr>
          <w:rFonts w:eastAsia="Times New Roman" w:cstheme="minorHAnsi"/>
          <w:noProof/>
          <w:color w:val="333333"/>
          <w:lang w:eastAsia="es-SV"/>
        </w:rPr>
        <w:drawing>
          <wp:anchor distT="0" distB="0" distL="114300" distR="114300" simplePos="0" relativeHeight="251720192" behindDoc="0" locked="0" layoutInCell="1" allowOverlap="1" wp14:anchorId="5319EF21" wp14:editId="24F79A8F">
            <wp:simplePos x="0" y="0"/>
            <wp:positionH relativeFrom="column">
              <wp:posOffset>901065</wp:posOffset>
            </wp:positionH>
            <wp:positionV relativeFrom="paragraph">
              <wp:posOffset>161113</wp:posOffset>
            </wp:positionV>
            <wp:extent cx="3590925" cy="1453691"/>
            <wp:effectExtent l="19050" t="0" r="9525" b="0"/>
            <wp:wrapNone/>
            <wp:docPr id="54" name="Imagen 54" descr="C:\Users\CSSP99\Desktop\2017\FOTOS\FOTOS ACTIVIDAD CNA 25-09-2017\PUBLICAR\CN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SP99\Desktop\2017\FOTOS\FOTOS ACTIVIDAD CNA 25-09-2017\PUBLICAR\CNA_0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0925" cy="1453691"/>
                    </a:xfrm>
                    <a:prstGeom prst="rect">
                      <a:avLst/>
                    </a:prstGeom>
                    <a:noFill/>
                    <a:ln>
                      <a:noFill/>
                    </a:ln>
                  </pic:spPr>
                </pic:pic>
              </a:graphicData>
            </a:graphic>
          </wp:anchor>
        </w:drawing>
      </w:r>
      <w:r w:rsidR="00870C3E" w:rsidRPr="009D6572">
        <w:rPr>
          <w:rFonts w:eastAsia="Times New Roman" w:cstheme="minorHAnsi"/>
          <w:color w:val="333333"/>
          <w:lang w:val="es-ES" w:eastAsia="es-ES"/>
        </w:rPr>
        <w:fldChar w:fldCharType="end"/>
      </w:r>
    </w:p>
    <w:p w:rsidR="00F33656" w:rsidRPr="009D6572" w:rsidRDefault="00F33656" w:rsidP="006A72EE">
      <w:pPr>
        <w:rPr>
          <w:rFonts w:eastAsia="Times New Roman" w:cs="Arial"/>
          <w:b/>
          <w:color w:val="000000"/>
          <w:sz w:val="28"/>
          <w:szCs w:val="20"/>
        </w:rPr>
      </w:pPr>
    </w:p>
    <w:p w:rsidR="00F33656" w:rsidRPr="009D6572" w:rsidRDefault="00F33656" w:rsidP="006A72EE">
      <w:pPr>
        <w:rPr>
          <w:rFonts w:eastAsia="Times New Roman" w:cs="Arial"/>
          <w:b/>
          <w:color w:val="000000"/>
          <w:sz w:val="28"/>
          <w:szCs w:val="20"/>
        </w:rPr>
      </w:pPr>
    </w:p>
    <w:p w:rsidR="00F33656" w:rsidRPr="009D6572" w:rsidRDefault="00F33656" w:rsidP="006A72EE">
      <w:pPr>
        <w:rPr>
          <w:rFonts w:eastAsia="Times New Roman" w:cs="Arial"/>
          <w:b/>
          <w:color w:val="000000"/>
          <w:sz w:val="28"/>
          <w:szCs w:val="20"/>
        </w:rPr>
      </w:pPr>
    </w:p>
    <w:p w:rsidR="00F33656" w:rsidRPr="009D6572" w:rsidRDefault="00F33656" w:rsidP="006A72EE">
      <w:pPr>
        <w:rPr>
          <w:rFonts w:eastAsia="Times New Roman" w:cs="Arial"/>
          <w:b/>
          <w:color w:val="000000"/>
          <w:sz w:val="28"/>
          <w:szCs w:val="20"/>
        </w:rPr>
      </w:pPr>
    </w:p>
    <w:p w:rsidR="0045424F" w:rsidRPr="009D6572" w:rsidRDefault="0045424F" w:rsidP="006A72EE">
      <w:pPr>
        <w:rPr>
          <w:rFonts w:eastAsia="Times New Roman" w:cs="Arial"/>
          <w:b/>
          <w:color w:val="000000"/>
          <w:sz w:val="28"/>
          <w:szCs w:val="20"/>
        </w:rPr>
      </w:pPr>
    </w:p>
    <w:p w:rsidR="006A72EE" w:rsidRPr="009D6572" w:rsidRDefault="00325240" w:rsidP="00BD4551">
      <w:pPr>
        <w:pStyle w:val="Ttulo2"/>
        <w:rPr>
          <w:rFonts w:eastAsia="Times New Roman"/>
        </w:rPr>
      </w:pPr>
      <w:bookmarkStart w:id="55" w:name="_Toc531872500"/>
      <w:r w:rsidRPr="009D6572">
        <w:rPr>
          <w:rFonts w:eastAsia="Times New Roman"/>
        </w:rPr>
        <w:t>Comité Nacional de Ética de la investigación en Salud</w:t>
      </w:r>
      <w:r w:rsidR="00186FB1" w:rsidRPr="009D6572">
        <w:rPr>
          <w:rFonts w:eastAsia="Times New Roman"/>
        </w:rPr>
        <w:t xml:space="preserve"> </w:t>
      </w:r>
      <w:r w:rsidR="00F942E5" w:rsidRPr="009D6572">
        <w:rPr>
          <w:rFonts w:eastAsia="Times New Roman"/>
        </w:rPr>
        <w:t>(CNEIS)</w:t>
      </w:r>
      <w:bookmarkEnd w:id="55"/>
    </w:p>
    <w:p w:rsidR="00491064" w:rsidRPr="009D6572" w:rsidRDefault="0009136B" w:rsidP="00491064">
      <w:r w:rsidRPr="009D6572">
        <w:t xml:space="preserve">Durante el año 2017 el CNEIS revisó y aprobó </w:t>
      </w:r>
      <w:r w:rsidR="00416E38" w:rsidRPr="009D6572">
        <w:t>34</w:t>
      </w:r>
      <w:r w:rsidR="00491064" w:rsidRPr="009D6572">
        <w:t xml:space="preserve"> protocolos</w:t>
      </w:r>
      <w:r w:rsidR="00935CB2" w:rsidRPr="009D6572">
        <w:t xml:space="preserve"> descriptivos </w:t>
      </w:r>
      <w:r w:rsidRPr="009D6572">
        <w:t xml:space="preserve">relacionados a la comparación de datos estadísticos </w:t>
      </w:r>
      <w:r w:rsidR="00935CB2" w:rsidRPr="009D6572">
        <w:t xml:space="preserve">y </w:t>
      </w:r>
      <w:r w:rsidR="00416E38" w:rsidRPr="009D6572">
        <w:t>6 protocolos</w:t>
      </w:r>
      <w:r w:rsidR="00935CB2" w:rsidRPr="009D6572">
        <w:t xml:space="preserve"> </w:t>
      </w:r>
      <w:r w:rsidR="00416E38" w:rsidRPr="009D6572">
        <w:t xml:space="preserve">de </w:t>
      </w:r>
      <w:r w:rsidR="00935CB2" w:rsidRPr="009D6572">
        <w:t>ensayos clínicos</w:t>
      </w:r>
      <w:r w:rsidRPr="009D6572">
        <w:t xml:space="preserve"> </w:t>
      </w:r>
      <w:r w:rsidR="003F4B28" w:rsidRPr="009D6572">
        <w:t>de nuevas moléculas en seres humanos</w:t>
      </w:r>
      <w:r w:rsidR="00491064" w:rsidRPr="009D6572">
        <w:t>.</w:t>
      </w:r>
    </w:p>
    <w:p w:rsidR="00491064" w:rsidRPr="009D6572" w:rsidRDefault="00B603FB" w:rsidP="00491064">
      <w:r w:rsidRPr="009D6572">
        <w:t xml:space="preserve">Representantes de la Organización Panamericana de la Salud </w:t>
      </w:r>
      <w:r w:rsidR="003F4B28" w:rsidRPr="009D6572">
        <w:t xml:space="preserve">(OPS) </w:t>
      </w:r>
      <w:r w:rsidRPr="009D6572">
        <w:t xml:space="preserve">realizaron una auditoria </w:t>
      </w:r>
      <w:r w:rsidR="004764A0" w:rsidRPr="009D6572">
        <w:t xml:space="preserve">a </w:t>
      </w:r>
      <w:r w:rsidR="003F4B28" w:rsidRPr="009D6572">
        <w:t xml:space="preserve">los </w:t>
      </w:r>
      <w:r w:rsidR="004764A0" w:rsidRPr="009D6572">
        <w:t xml:space="preserve">procesos para revisión de protocolos de ensayos clínicos </w:t>
      </w:r>
      <w:r w:rsidR="00491064" w:rsidRPr="009D6572">
        <w:t xml:space="preserve">como requisito </w:t>
      </w:r>
      <w:r w:rsidR="003F4B28" w:rsidRPr="009D6572">
        <w:t xml:space="preserve">previo </w:t>
      </w:r>
      <w:r w:rsidR="005F5EFB" w:rsidRPr="009D6572">
        <w:t>a</w:t>
      </w:r>
      <w:r w:rsidR="00491064" w:rsidRPr="009D6572">
        <w:t xml:space="preserve"> obtener la Certificación de Agencia Regional de Referencia ARN nivel IV; el Comi</w:t>
      </w:r>
      <w:r w:rsidR="003F4B28" w:rsidRPr="009D6572">
        <w:t>té obtuvo una calificación de 7 que lo sitúa en nivel III.</w:t>
      </w:r>
      <w:r w:rsidR="00491064" w:rsidRPr="009D6572">
        <w:t xml:space="preserve"> OPS real</w:t>
      </w:r>
      <w:r w:rsidR="003F4B28" w:rsidRPr="009D6572">
        <w:t>izará una última evaluación en julio de</w:t>
      </w:r>
      <w:r w:rsidR="00491064" w:rsidRPr="009D6572">
        <w:t xml:space="preserve"> 2018.</w:t>
      </w:r>
    </w:p>
    <w:p w:rsidR="00491064" w:rsidRPr="009D6572" w:rsidRDefault="00491064" w:rsidP="00491064">
      <w:r w:rsidRPr="009D6572">
        <w:t xml:space="preserve">En el mes de </w:t>
      </w:r>
      <w:r w:rsidR="00B603FB" w:rsidRPr="009D6572">
        <w:t>octubre de 2017 se realizó una j</w:t>
      </w:r>
      <w:r w:rsidRPr="009D6572">
        <w:t>ornada de ocho horas para exponer temáticas relativ</w:t>
      </w:r>
      <w:r w:rsidR="003F4B28" w:rsidRPr="009D6572">
        <w:t>as al funcionamiento del CNEIS</w:t>
      </w:r>
      <w:r w:rsidRPr="009D6572">
        <w:t xml:space="preserve"> y se  clausuró </w:t>
      </w:r>
      <w:r w:rsidR="003F4B28" w:rsidRPr="009D6572">
        <w:t xml:space="preserve"> el p</w:t>
      </w:r>
      <w:r w:rsidRPr="009D6572">
        <w:t xml:space="preserve">rimer curso </w:t>
      </w:r>
      <w:r w:rsidR="003F4B28" w:rsidRPr="009D6572">
        <w:t>“</w:t>
      </w:r>
      <w:r w:rsidRPr="009D6572">
        <w:t>Formador de Formadores en Ética y Buenas Prácticas Clínicas en la Investigación en Salud</w:t>
      </w:r>
      <w:r w:rsidR="003F4B28" w:rsidRPr="009D6572">
        <w:t>”</w:t>
      </w:r>
      <w:r w:rsidRPr="009D6572">
        <w:t xml:space="preserve"> que realizó el Instituto Nacional de Salud, en el cual partic</w:t>
      </w:r>
      <w:r w:rsidR="0031778A" w:rsidRPr="009D6572">
        <w:t>iparon miembros de los Comités L</w:t>
      </w:r>
      <w:r w:rsidRPr="009D6572">
        <w:t xml:space="preserve">ocales </w:t>
      </w:r>
      <w:r w:rsidR="00FA2B64" w:rsidRPr="009D6572">
        <w:t>de</w:t>
      </w:r>
      <w:r w:rsidR="0031778A" w:rsidRPr="009D6572">
        <w:t xml:space="preserve"> Investigación en Salud de los h</w:t>
      </w:r>
      <w:r w:rsidR="00FA2B64" w:rsidRPr="009D6572">
        <w:t xml:space="preserve">ospitales </w:t>
      </w:r>
      <w:r w:rsidR="0031778A" w:rsidRPr="009D6572">
        <w:t>nacionales, u</w:t>
      </w:r>
      <w:r w:rsidR="00FA2B64" w:rsidRPr="009D6572">
        <w:t xml:space="preserve">niversidades </w:t>
      </w:r>
      <w:r w:rsidR="0031778A" w:rsidRPr="009D6572">
        <w:t>p</w:t>
      </w:r>
      <w:r w:rsidR="00FA2B64" w:rsidRPr="009D6572">
        <w:t xml:space="preserve">rivadas </w:t>
      </w:r>
      <w:r w:rsidRPr="009D6572">
        <w:t xml:space="preserve">y </w:t>
      </w:r>
      <w:r w:rsidR="00FA2B64" w:rsidRPr="009D6572">
        <w:t xml:space="preserve">personal </w:t>
      </w:r>
      <w:r w:rsidRPr="009D6572">
        <w:t xml:space="preserve">del CSSP, </w:t>
      </w:r>
      <w:r w:rsidR="0031778A" w:rsidRPr="009D6572">
        <w:t xml:space="preserve">al cual </w:t>
      </w:r>
      <w:r w:rsidRPr="009D6572">
        <w:t>asistieron 125 personas.</w:t>
      </w:r>
    </w:p>
    <w:p w:rsidR="00491064" w:rsidRPr="009D6572" w:rsidRDefault="00491064" w:rsidP="00883FF5">
      <w:r w:rsidRPr="009D6572">
        <w:t xml:space="preserve">Durante el año </w:t>
      </w:r>
      <w:r w:rsidR="0031778A" w:rsidRPr="009D6572">
        <w:t xml:space="preserve">2017 </w:t>
      </w:r>
      <w:r w:rsidRPr="009D6572">
        <w:t xml:space="preserve">se realizaron modificaciones al </w:t>
      </w:r>
      <w:r w:rsidRPr="009D6572">
        <w:rPr>
          <w:b/>
        </w:rPr>
        <w:t>MANUAL DE PROCEDIMIENTOS OPERATIVOS ESTÁNDAR PARA COMITÉS DE ÉTICA DE LA INVESTIGACIÓN EN SALUD</w:t>
      </w:r>
      <w:r w:rsidRPr="009D6572">
        <w:t xml:space="preserve"> en coordinación con la Dir</w:t>
      </w:r>
      <w:r w:rsidR="0031778A" w:rsidRPr="009D6572">
        <w:t>ección Nacional de Medicamentos.</w:t>
      </w:r>
    </w:p>
    <w:p w:rsidR="00F942E5" w:rsidRPr="009D6572" w:rsidRDefault="00F942E5" w:rsidP="00BD4551">
      <w:pPr>
        <w:pStyle w:val="Ttulo2"/>
        <w:rPr>
          <w:rFonts w:eastAsia="Times New Roman"/>
        </w:rPr>
      </w:pPr>
      <w:bookmarkStart w:id="56" w:name="_Toc531872501"/>
      <w:r w:rsidRPr="009D6572">
        <w:rPr>
          <w:rFonts w:eastAsia="Times New Roman"/>
        </w:rPr>
        <w:lastRenderedPageBreak/>
        <w:t>Sistema Nacional de Protección al Consumidor</w:t>
      </w:r>
      <w:bookmarkEnd w:id="56"/>
    </w:p>
    <w:p w:rsidR="007466AF" w:rsidRPr="009D6572" w:rsidRDefault="007466AF" w:rsidP="007466AF">
      <w:pPr>
        <w:pStyle w:val="Sinespaciado"/>
        <w:jc w:val="both"/>
        <w:rPr>
          <w:rFonts w:ascii="Arial Narrow" w:hAnsi="Arial Narrow"/>
        </w:rPr>
      </w:pPr>
    </w:p>
    <w:p w:rsidR="007466AF" w:rsidRPr="009D6572" w:rsidRDefault="007466AF" w:rsidP="007466AF">
      <w:pPr>
        <w:pStyle w:val="Sinespaciado"/>
        <w:jc w:val="both"/>
        <w:rPr>
          <w:rFonts w:ascii="Arial Narrow" w:hAnsi="Arial Narrow"/>
        </w:rPr>
      </w:pPr>
      <w:r w:rsidRPr="009D6572">
        <w:rPr>
          <w:rFonts w:ascii="Arial Narrow" w:hAnsi="Arial Narrow"/>
        </w:rPr>
        <w:t>El Consejo Superior de Salud pública forma parte de</w:t>
      </w:r>
      <w:r w:rsidR="00D33A0F" w:rsidRPr="009D6572">
        <w:rPr>
          <w:rFonts w:ascii="Arial Narrow" w:hAnsi="Arial Narrow"/>
        </w:rPr>
        <w:t>l</w:t>
      </w:r>
      <w:r w:rsidRPr="009D6572">
        <w:rPr>
          <w:rFonts w:ascii="Arial Narrow" w:hAnsi="Arial Narrow"/>
        </w:rPr>
        <w:t xml:space="preserve"> </w:t>
      </w:r>
      <w:r w:rsidR="00D33A0F" w:rsidRPr="009D6572">
        <w:rPr>
          <w:rFonts w:ascii="Arial Narrow" w:hAnsi="Arial Narrow"/>
        </w:rPr>
        <w:t>C</w:t>
      </w:r>
      <w:r w:rsidRPr="009D6572">
        <w:rPr>
          <w:rFonts w:ascii="Arial Narrow" w:hAnsi="Arial Narrow"/>
        </w:rPr>
        <w:t xml:space="preserve">omité </w:t>
      </w:r>
      <w:r w:rsidR="00D33A0F" w:rsidRPr="009D6572">
        <w:rPr>
          <w:rFonts w:ascii="Arial Narrow" w:hAnsi="Arial Narrow"/>
        </w:rPr>
        <w:t xml:space="preserve">Ejecutivo del Sistema Nacional de Protección al Consumidor </w:t>
      </w:r>
      <w:r w:rsidRPr="009D6572">
        <w:rPr>
          <w:rFonts w:ascii="Arial Narrow" w:hAnsi="Arial Narrow"/>
        </w:rPr>
        <w:t>en cumplimiento del artículo 151 de la Ley de Protección al Consumidor y dentro de las facultades legales reguladas en el artículo 14 del Código de Salud como institución que ejerce vigilancia en la prestació</w:t>
      </w:r>
      <w:r w:rsidR="002457B7" w:rsidRPr="009D6572">
        <w:rPr>
          <w:rFonts w:ascii="Arial Narrow" w:hAnsi="Arial Narrow"/>
        </w:rPr>
        <w:t>n de los servicios privados de s</w:t>
      </w:r>
      <w:r w:rsidRPr="009D6572">
        <w:rPr>
          <w:rFonts w:ascii="Arial Narrow" w:hAnsi="Arial Narrow"/>
        </w:rPr>
        <w:t xml:space="preserve">alud en el país. </w:t>
      </w:r>
    </w:p>
    <w:p w:rsidR="007466AF" w:rsidRPr="009D6572" w:rsidRDefault="007466AF" w:rsidP="007466AF">
      <w:pPr>
        <w:pStyle w:val="Sinespaciado"/>
        <w:jc w:val="both"/>
        <w:rPr>
          <w:rFonts w:ascii="Arial Narrow" w:hAnsi="Arial Narrow"/>
        </w:rPr>
      </w:pPr>
    </w:p>
    <w:p w:rsidR="007466AF" w:rsidRPr="009D6572" w:rsidRDefault="007466AF" w:rsidP="007466AF">
      <w:pPr>
        <w:pStyle w:val="Sinespaciado"/>
        <w:jc w:val="both"/>
        <w:rPr>
          <w:rFonts w:ascii="Arial Narrow" w:hAnsi="Arial Narrow"/>
        </w:rPr>
      </w:pPr>
      <w:r w:rsidRPr="009D6572">
        <w:rPr>
          <w:rFonts w:ascii="Arial Narrow" w:hAnsi="Arial Narrow"/>
        </w:rPr>
        <w:t>Dentro de las actividades en este comité se pueden destacar:</w:t>
      </w:r>
    </w:p>
    <w:p w:rsidR="007466AF" w:rsidRPr="009D6572" w:rsidRDefault="007466AF" w:rsidP="007466AF">
      <w:pPr>
        <w:pStyle w:val="Sinespaciado"/>
        <w:jc w:val="both"/>
        <w:rPr>
          <w:rFonts w:ascii="Arial Narrow" w:hAnsi="Arial Narrow"/>
        </w:rPr>
      </w:pPr>
    </w:p>
    <w:p w:rsidR="007466AF" w:rsidRPr="009D6572" w:rsidRDefault="007466AF" w:rsidP="0029000B">
      <w:pPr>
        <w:pStyle w:val="Sinespaciado"/>
        <w:numPr>
          <w:ilvl w:val="0"/>
          <w:numId w:val="3"/>
        </w:numPr>
        <w:jc w:val="both"/>
        <w:rPr>
          <w:rFonts w:ascii="Arial Narrow" w:hAnsi="Arial Narrow"/>
        </w:rPr>
      </w:pPr>
      <w:r w:rsidRPr="009D6572">
        <w:rPr>
          <w:rFonts w:ascii="Arial Narrow" w:hAnsi="Arial Narrow"/>
        </w:rPr>
        <w:t>Participación en “Taller metodológico para la revisión y actualización de cartas de derechos de la población usuaria de servicios de salud.”</w:t>
      </w:r>
    </w:p>
    <w:p w:rsidR="007466AF" w:rsidRPr="009D6572" w:rsidRDefault="007466AF" w:rsidP="0029000B">
      <w:pPr>
        <w:pStyle w:val="Sinespaciado"/>
        <w:numPr>
          <w:ilvl w:val="0"/>
          <w:numId w:val="3"/>
        </w:numPr>
        <w:jc w:val="both"/>
        <w:rPr>
          <w:rFonts w:ascii="Arial Narrow" w:hAnsi="Arial Narrow"/>
        </w:rPr>
      </w:pPr>
      <w:r w:rsidRPr="009D6572">
        <w:rPr>
          <w:rFonts w:ascii="Arial Narrow" w:hAnsi="Arial Narrow"/>
        </w:rPr>
        <w:t>Realización de “Taller sobre la Ley de Deberes y Derechos de los Pacientes y Prestadores de Servicios de Salud” a miembros de las instituciones que conforman el Comité de Salud y Medicamentos y sus Asesores Jurídicos.</w:t>
      </w:r>
    </w:p>
    <w:p w:rsidR="007466AF" w:rsidRPr="009D6572" w:rsidRDefault="007466AF" w:rsidP="0029000B">
      <w:pPr>
        <w:pStyle w:val="Sinespaciado"/>
        <w:numPr>
          <w:ilvl w:val="0"/>
          <w:numId w:val="3"/>
        </w:numPr>
        <w:jc w:val="both"/>
        <w:rPr>
          <w:rFonts w:ascii="Arial Narrow" w:hAnsi="Arial Narrow"/>
        </w:rPr>
      </w:pPr>
      <w:r w:rsidRPr="009D6572">
        <w:rPr>
          <w:rFonts w:ascii="Arial Narrow" w:hAnsi="Arial Narrow"/>
        </w:rPr>
        <w:t>Participación en Taller sobre Comercio Electrónico y Directrices para la Protección de los Consumidores (COMPAI-UNCTAD)</w:t>
      </w:r>
    </w:p>
    <w:p w:rsidR="007466AF" w:rsidRPr="009D6572" w:rsidRDefault="007466AF" w:rsidP="0029000B">
      <w:pPr>
        <w:pStyle w:val="Sinespaciado"/>
        <w:numPr>
          <w:ilvl w:val="0"/>
          <w:numId w:val="3"/>
        </w:numPr>
        <w:jc w:val="both"/>
        <w:rPr>
          <w:rFonts w:ascii="Arial Narrow" w:hAnsi="Arial Narrow"/>
        </w:rPr>
      </w:pPr>
      <w:r w:rsidRPr="009D6572">
        <w:rPr>
          <w:rFonts w:ascii="Arial Narrow" w:hAnsi="Arial Narrow"/>
        </w:rPr>
        <w:t xml:space="preserve">Participación en Conferencia Internacional SC – U.S. Department of Justice y OECD sobre Herramientas de evaluación de Impacto Competitivo. </w:t>
      </w:r>
    </w:p>
    <w:p w:rsidR="007466AF" w:rsidRPr="009D6572" w:rsidRDefault="007466AF" w:rsidP="0029000B">
      <w:pPr>
        <w:pStyle w:val="Sinespaciado"/>
        <w:numPr>
          <w:ilvl w:val="0"/>
          <w:numId w:val="3"/>
        </w:numPr>
        <w:jc w:val="both"/>
        <w:rPr>
          <w:rFonts w:ascii="Arial Narrow" w:hAnsi="Arial Narrow"/>
        </w:rPr>
      </w:pPr>
      <w:r w:rsidRPr="009D6572">
        <w:rPr>
          <w:rFonts w:ascii="Arial Narrow" w:hAnsi="Arial Narrow"/>
        </w:rPr>
        <w:t>Participación en Taller sobre la Importancia de la Normalización y Acreditación de establecimientos.</w:t>
      </w:r>
    </w:p>
    <w:p w:rsidR="007466AF" w:rsidRPr="009D6572" w:rsidRDefault="007466AF" w:rsidP="007466AF">
      <w:pPr>
        <w:pStyle w:val="Sinespaciado"/>
        <w:ind w:left="360"/>
        <w:jc w:val="both"/>
        <w:rPr>
          <w:rFonts w:ascii="Arial Narrow" w:hAnsi="Arial Narrow"/>
        </w:rPr>
      </w:pPr>
    </w:p>
    <w:p w:rsidR="00CA466C" w:rsidRPr="009D6572" w:rsidRDefault="004E4FC8" w:rsidP="00272FEC">
      <w:pPr>
        <w:spacing w:after="0" w:line="240" w:lineRule="auto"/>
        <w:rPr>
          <w:shd w:val="clear" w:color="auto" w:fill="FFFFFF"/>
        </w:rPr>
      </w:pPr>
      <w:r w:rsidRPr="009D6572">
        <w:rPr>
          <w:noProof/>
          <w:lang w:eastAsia="es-SV"/>
        </w:rPr>
        <w:drawing>
          <wp:anchor distT="0" distB="0" distL="114300" distR="114300" simplePos="0" relativeHeight="251667456" behindDoc="0" locked="0" layoutInCell="1" allowOverlap="1" wp14:anchorId="49F1240F" wp14:editId="4301318F">
            <wp:simplePos x="0" y="0"/>
            <wp:positionH relativeFrom="column">
              <wp:posOffset>3110865</wp:posOffset>
            </wp:positionH>
            <wp:positionV relativeFrom="paragraph">
              <wp:posOffset>30480</wp:posOffset>
            </wp:positionV>
            <wp:extent cx="2419350" cy="1388745"/>
            <wp:effectExtent l="19050" t="0" r="0" b="0"/>
            <wp:wrapNone/>
            <wp:docPr id="9" name="Imagen 9" descr="C:\Users\CSSP162\AppData\Local\Microsoft\Windows\INetCache\Content.Word\FB_IMG_151518464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P162\AppData\Local\Microsoft\Windows\INetCache\Content.Word\FB_IMG_151518464368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33" t="365" r="38520"/>
                    <a:stretch/>
                  </pic:blipFill>
                  <pic:spPr bwMode="auto">
                    <a:xfrm>
                      <a:off x="0" y="0"/>
                      <a:ext cx="2419350" cy="1388745"/>
                    </a:xfrm>
                    <a:prstGeom prst="rect">
                      <a:avLst/>
                    </a:prstGeom>
                    <a:noFill/>
                    <a:ln>
                      <a:noFill/>
                    </a:ln>
                    <a:extLst>
                      <a:ext uri="{53640926-AAD7-44D8-BBD7-CCE9431645EC}">
                        <a14:shadowObscured xmlns:a14="http://schemas.microsoft.com/office/drawing/2010/main"/>
                      </a:ext>
                    </a:extLst>
                  </pic:spPr>
                </pic:pic>
              </a:graphicData>
            </a:graphic>
          </wp:anchor>
        </w:drawing>
      </w:r>
      <w:r w:rsidRPr="009D6572">
        <w:rPr>
          <w:noProof/>
          <w:lang w:eastAsia="es-SV"/>
        </w:rPr>
        <w:drawing>
          <wp:anchor distT="0" distB="0" distL="114300" distR="114300" simplePos="0" relativeHeight="251665408" behindDoc="0" locked="0" layoutInCell="1" allowOverlap="1" wp14:anchorId="1FD71A2F" wp14:editId="1A1451BF">
            <wp:simplePos x="0" y="0"/>
            <wp:positionH relativeFrom="margin">
              <wp:posOffset>300990</wp:posOffset>
            </wp:positionH>
            <wp:positionV relativeFrom="paragraph">
              <wp:posOffset>11430</wp:posOffset>
            </wp:positionV>
            <wp:extent cx="2476500" cy="1405255"/>
            <wp:effectExtent l="19050" t="0" r="0" b="0"/>
            <wp:wrapNone/>
            <wp:docPr id="6" name="Imagen 6" descr="C:\Users\CSSP162\AppData\Local\Microsoft\Windows\INetCache\Content.Word\FB_IMG_151518563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SP162\AppData\Local\Microsoft\Windows\INetCache\Content.Word\FB_IMG_1515185632319.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960" t="7237" b="7413"/>
                    <a:stretch/>
                  </pic:blipFill>
                  <pic:spPr bwMode="auto">
                    <a:xfrm>
                      <a:off x="0" y="0"/>
                      <a:ext cx="2476500" cy="1405255"/>
                    </a:xfrm>
                    <a:prstGeom prst="rect">
                      <a:avLst/>
                    </a:prstGeom>
                    <a:noFill/>
                    <a:ln>
                      <a:noFill/>
                    </a:ln>
                    <a:extLst>
                      <a:ext uri="{53640926-AAD7-44D8-BBD7-CCE9431645EC}">
                        <a14:shadowObscured xmlns:a14="http://schemas.microsoft.com/office/drawing/2010/main"/>
                      </a:ext>
                    </a:extLst>
                  </pic:spPr>
                </pic:pic>
              </a:graphicData>
            </a:graphic>
          </wp:anchor>
        </w:drawing>
      </w:r>
    </w:p>
    <w:p w:rsidR="00CA466C" w:rsidRPr="009D6572" w:rsidRDefault="00CA466C" w:rsidP="00883FF5">
      <w:pPr>
        <w:spacing w:after="0" w:line="240" w:lineRule="auto"/>
        <w:ind w:left="2124" w:firstLine="708"/>
        <w:rPr>
          <w:shd w:val="clear" w:color="auto" w:fill="FFFFFF"/>
        </w:rPr>
      </w:pPr>
    </w:p>
    <w:p w:rsidR="00623823" w:rsidRPr="009D6572" w:rsidRDefault="00623823" w:rsidP="00272FEC">
      <w:pPr>
        <w:spacing w:after="0" w:line="240" w:lineRule="auto"/>
        <w:rPr>
          <w:rFonts w:eastAsia="Times New Roman" w:cs="Arial"/>
          <w:color w:val="000000"/>
        </w:rPr>
      </w:pPr>
    </w:p>
    <w:p w:rsidR="00D33A0F" w:rsidRPr="009D6572" w:rsidRDefault="00D33A0F" w:rsidP="00272FEC">
      <w:pPr>
        <w:spacing w:after="0" w:line="240" w:lineRule="auto"/>
        <w:rPr>
          <w:rFonts w:eastAsia="Times New Roman" w:cs="Arial"/>
          <w:color w:val="000000"/>
        </w:rPr>
      </w:pPr>
    </w:p>
    <w:p w:rsidR="00D33A0F" w:rsidRPr="009D6572" w:rsidRDefault="00D33A0F" w:rsidP="00272FEC">
      <w:pPr>
        <w:spacing w:after="0" w:line="240" w:lineRule="auto"/>
        <w:rPr>
          <w:rFonts w:eastAsia="Times New Roman" w:cs="Arial"/>
          <w:color w:val="000000"/>
        </w:rPr>
      </w:pPr>
    </w:p>
    <w:p w:rsidR="00D33A0F" w:rsidRPr="009D6572" w:rsidRDefault="00D33A0F" w:rsidP="00272FEC">
      <w:pPr>
        <w:spacing w:after="0" w:line="240" w:lineRule="auto"/>
        <w:rPr>
          <w:rFonts w:eastAsia="Times New Roman" w:cs="Arial"/>
          <w:color w:val="000000"/>
        </w:rPr>
      </w:pPr>
    </w:p>
    <w:p w:rsidR="00D33A0F" w:rsidRPr="009D6572" w:rsidRDefault="00D33A0F" w:rsidP="00272FEC">
      <w:pPr>
        <w:spacing w:after="0" w:line="240" w:lineRule="auto"/>
        <w:rPr>
          <w:rFonts w:eastAsia="Times New Roman" w:cs="Arial"/>
          <w:color w:val="000000"/>
        </w:rPr>
      </w:pPr>
    </w:p>
    <w:p w:rsidR="007466AF" w:rsidRPr="009D6572" w:rsidRDefault="007466AF" w:rsidP="00C7284B">
      <w:pPr>
        <w:rPr>
          <w:rFonts w:eastAsia="Times New Roman" w:cs="Arial"/>
          <w:b/>
          <w:color w:val="000000"/>
          <w:sz w:val="28"/>
          <w:szCs w:val="20"/>
        </w:rPr>
      </w:pPr>
    </w:p>
    <w:p w:rsidR="00BD4551" w:rsidRDefault="00BD4551">
      <w:pPr>
        <w:spacing w:after="0" w:line="240" w:lineRule="auto"/>
        <w:jc w:val="left"/>
        <w:rPr>
          <w:rFonts w:eastAsia="Times New Roman" w:cstheme="majorBidi"/>
          <w:b/>
          <w:bCs/>
          <w:color w:val="1F497D" w:themeColor="text2"/>
          <w:sz w:val="28"/>
          <w:szCs w:val="26"/>
        </w:rPr>
      </w:pPr>
      <w:r>
        <w:rPr>
          <w:rFonts w:eastAsia="Times New Roman"/>
        </w:rPr>
        <w:br w:type="page"/>
      </w:r>
    </w:p>
    <w:p w:rsidR="00017205" w:rsidRPr="009D6572" w:rsidRDefault="00017205" w:rsidP="00BD4551">
      <w:pPr>
        <w:pStyle w:val="Ttulo2"/>
        <w:rPr>
          <w:rFonts w:eastAsia="Times New Roman"/>
        </w:rPr>
      </w:pPr>
      <w:bookmarkStart w:id="57" w:name="_Toc531872502"/>
      <w:r w:rsidRPr="009D6572">
        <w:rPr>
          <w:rFonts w:eastAsia="Times New Roman"/>
        </w:rPr>
        <w:lastRenderedPageBreak/>
        <w:t>Sistema Nacional de Gestión del Medio Ambiente (SINAMA)</w:t>
      </w:r>
      <w:bookmarkEnd w:id="57"/>
    </w:p>
    <w:p w:rsidR="00017205" w:rsidRPr="009D6572" w:rsidRDefault="00017205" w:rsidP="00017205">
      <w:pPr>
        <w:pStyle w:val="Sinespaciado"/>
        <w:jc w:val="both"/>
        <w:rPr>
          <w:rFonts w:ascii="Arial Narrow" w:hAnsi="Arial Narrow"/>
          <w:b/>
        </w:rPr>
      </w:pPr>
    </w:p>
    <w:p w:rsidR="009D49B8" w:rsidRPr="009D6572" w:rsidRDefault="00B02E27" w:rsidP="00017205">
      <w:pPr>
        <w:pStyle w:val="Sinespaciado"/>
        <w:jc w:val="both"/>
        <w:rPr>
          <w:rFonts w:ascii="Arial Narrow" w:hAnsi="Arial Narrow"/>
        </w:rPr>
      </w:pPr>
      <w:r w:rsidRPr="009D6572">
        <w:rPr>
          <w:rFonts w:ascii="Arial Narrow" w:hAnsi="Arial Narrow"/>
        </w:rPr>
        <w:t>El CSSP como integrante del</w:t>
      </w:r>
      <w:r w:rsidR="00017205" w:rsidRPr="009D6572">
        <w:rPr>
          <w:rFonts w:ascii="Arial Narrow" w:hAnsi="Arial Narrow"/>
        </w:rPr>
        <w:t xml:space="preserve"> </w:t>
      </w:r>
      <w:r w:rsidRPr="009D6572">
        <w:rPr>
          <w:rFonts w:ascii="Arial Narrow" w:hAnsi="Arial Narrow"/>
        </w:rPr>
        <w:t>SINAMA</w:t>
      </w:r>
      <w:r w:rsidR="00732DBA" w:rsidRPr="009D6572">
        <w:rPr>
          <w:rFonts w:ascii="Arial Narrow" w:hAnsi="Arial Narrow"/>
        </w:rPr>
        <w:t>,</w:t>
      </w:r>
      <w:r w:rsidR="00017205" w:rsidRPr="009D6572">
        <w:rPr>
          <w:rFonts w:ascii="Arial Narrow" w:hAnsi="Arial Narrow"/>
        </w:rPr>
        <w:t xml:space="preserve"> </w:t>
      </w:r>
      <w:r w:rsidR="00732DBA" w:rsidRPr="009D6572">
        <w:rPr>
          <w:rFonts w:ascii="Arial Narrow" w:hAnsi="Arial Narrow"/>
        </w:rPr>
        <w:t xml:space="preserve">ha realizado actividades de gestión ambiental institucional </w:t>
      </w:r>
      <w:r w:rsidR="001B2DAF" w:rsidRPr="009D6572">
        <w:rPr>
          <w:rFonts w:ascii="Arial Narrow" w:hAnsi="Arial Narrow"/>
        </w:rPr>
        <w:t>como la e</w:t>
      </w:r>
      <w:r w:rsidR="009D49B8" w:rsidRPr="009D6572">
        <w:rPr>
          <w:rFonts w:ascii="Arial Narrow" w:hAnsi="Arial Narrow"/>
        </w:rPr>
        <w:t>laboración de</w:t>
      </w:r>
      <w:r w:rsidR="001B2DAF" w:rsidRPr="009D6572">
        <w:rPr>
          <w:rFonts w:ascii="Arial Narrow" w:hAnsi="Arial Narrow"/>
        </w:rPr>
        <w:t>l</w:t>
      </w:r>
      <w:r w:rsidR="009D49B8" w:rsidRPr="009D6572">
        <w:rPr>
          <w:rFonts w:ascii="Arial Narrow" w:hAnsi="Arial Narrow"/>
        </w:rPr>
        <w:t xml:space="preserve"> periódico mural con contenido ecológico</w:t>
      </w:r>
      <w:r w:rsidR="001B2DAF" w:rsidRPr="009D6572">
        <w:rPr>
          <w:rFonts w:ascii="Arial Narrow" w:hAnsi="Arial Narrow"/>
        </w:rPr>
        <w:t xml:space="preserve"> y </w:t>
      </w:r>
      <w:r w:rsidR="009D49B8" w:rsidRPr="009D6572">
        <w:rPr>
          <w:rFonts w:ascii="Arial Narrow" w:hAnsi="Arial Narrow"/>
        </w:rPr>
        <w:t xml:space="preserve">fomento del uso </w:t>
      </w:r>
      <w:r w:rsidR="001B2DAF" w:rsidRPr="009D6572">
        <w:rPr>
          <w:rFonts w:ascii="Arial Narrow" w:hAnsi="Arial Narrow"/>
        </w:rPr>
        <w:t>racional</w:t>
      </w:r>
      <w:r w:rsidR="009D49B8" w:rsidRPr="009D6572">
        <w:rPr>
          <w:rFonts w:ascii="Arial Narrow" w:hAnsi="Arial Narrow"/>
        </w:rPr>
        <w:t xml:space="preserve"> de la energía eléctrica, entre otras.</w:t>
      </w:r>
    </w:p>
    <w:p w:rsidR="009D49B8" w:rsidRPr="009D6572" w:rsidRDefault="009D49B8" w:rsidP="00017205">
      <w:pPr>
        <w:pStyle w:val="Sinespaciado"/>
        <w:jc w:val="both"/>
        <w:rPr>
          <w:rFonts w:ascii="Arial Narrow" w:hAnsi="Arial Narrow"/>
        </w:rPr>
      </w:pPr>
    </w:p>
    <w:p w:rsidR="00017205" w:rsidRPr="009D6572" w:rsidRDefault="00DE7C0D" w:rsidP="00017205">
      <w:pPr>
        <w:pStyle w:val="Sinespaciado"/>
        <w:jc w:val="both"/>
        <w:rPr>
          <w:rFonts w:ascii="Arial Narrow" w:hAnsi="Arial Narrow"/>
        </w:rPr>
      </w:pPr>
      <w:r w:rsidRPr="009D6572">
        <w:rPr>
          <w:rFonts w:ascii="Arial Narrow" w:hAnsi="Arial Narrow"/>
        </w:rPr>
        <w:t>El CSSP ha tenido participación en las siguientes actividades</w:t>
      </w:r>
      <w:r w:rsidR="00017205" w:rsidRPr="009D6572">
        <w:rPr>
          <w:rFonts w:ascii="Arial Narrow" w:hAnsi="Arial Narrow"/>
        </w:rPr>
        <w:t>:</w:t>
      </w:r>
    </w:p>
    <w:p w:rsidR="00017205" w:rsidRPr="009D6572" w:rsidRDefault="00017205" w:rsidP="00DE7C0D">
      <w:pPr>
        <w:pStyle w:val="Sinespaciado"/>
        <w:jc w:val="both"/>
        <w:rPr>
          <w:rFonts w:ascii="Arial Narrow" w:hAnsi="Arial Narrow"/>
        </w:rPr>
      </w:pPr>
    </w:p>
    <w:p w:rsidR="00017205" w:rsidRPr="009D6572" w:rsidRDefault="00017205" w:rsidP="0029000B">
      <w:pPr>
        <w:pStyle w:val="Sinespaciado"/>
        <w:numPr>
          <w:ilvl w:val="0"/>
          <w:numId w:val="8"/>
        </w:numPr>
        <w:jc w:val="both"/>
        <w:rPr>
          <w:rFonts w:ascii="Arial Narrow" w:hAnsi="Arial Narrow"/>
        </w:rPr>
      </w:pPr>
      <w:r w:rsidRPr="009D6572">
        <w:rPr>
          <w:rFonts w:ascii="Arial Narrow" w:hAnsi="Arial Narrow"/>
        </w:rPr>
        <w:t>Conferencia Juve</w:t>
      </w:r>
      <w:r w:rsidR="00DE7C0D" w:rsidRPr="009D6572">
        <w:rPr>
          <w:rFonts w:ascii="Arial Narrow" w:hAnsi="Arial Narrow"/>
        </w:rPr>
        <w:t xml:space="preserve">ntudes Rurales y Empleos Verdes - </w:t>
      </w:r>
      <w:r w:rsidRPr="009D6572">
        <w:rPr>
          <w:rFonts w:ascii="Arial Narrow" w:hAnsi="Arial Narrow"/>
        </w:rPr>
        <w:t>Innovación y oportunidade</w:t>
      </w:r>
      <w:r w:rsidR="009D49B8" w:rsidRPr="009D6572">
        <w:rPr>
          <w:rFonts w:ascii="Arial Narrow" w:hAnsi="Arial Narrow"/>
        </w:rPr>
        <w:t>s para el Desarrollo Sostenible, organizado por el</w:t>
      </w:r>
      <w:r w:rsidRPr="009D6572">
        <w:rPr>
          <w:rFonts w:ascii="Arial Narrow" w:hAnsi="Arial Narrow"/>
        </w:rPr>
        <w:t xml:space="preserve"> M</w:t>
      </w:r>
      <w:r w:rsidR="009D49B8" w:rsidRPr="009D6572">
        <w:rPr>
          <w:rFonts w:ascii="Arial Narrow" w:hAnsi="Arial Narrow"/>
        </w:rPr>
        <w:t xml:space="preserve">inisterio de Medio </w:t>
      </w:r>
      <w:r w:rsidRPr="009D6572">
        <w:rPr>
          <w:rFonts w:ascii="Arial Narrow" w:hAnsi="Arial Narrow"/>
        </w:rPr>
        <w:t>A</w:t>
      </w:r>
      <w:r w:rsidR="009D49B8" w:rsidRPr="009D6572">
        <w:rPr>
          <w:rFonts w:ascii="Arial Narrow" w:hAnsi="Arial Narrow"/>
        </w:rPr>
        <w:t xml:space="preserve">mbiente y </w:t>
      </w:r>
      <w:r w:rsidRPr="009D6572">
        <w:rPr>
          <w:rFonts w:ascii="Arial Narrow" w:hAnsi="Arial Narrow"/>
        </w:rPr>
        <w:t>R</w:t>
      </w:r>
      <w:r w:rsidR="009D49B8" w:rsidRPr="009D6572">
        <w:rPr>
          <w:rFonts w:ascii="Arial Narrow" w:hAnsi="Arial Narrow"/>
        </w:rPr>
        <w:t xml:space="preserve">ecursos </w:t>
      </w:r>
      <w:r w:rsidRPr="009D6572">
        <w:rPr>
          <w:rFonts w:ascii="Arial Narrow" w:hAnsi="Arial Narrow"/>
        </w:rPr>
        <w:t>N</w:t>
      </w:r>
      <w:r w:rsidR="009D49B8" w:rsidRPr="009D6572">
        <w:rPr>
          <w:rFonts w:ascii="Arial Narrow" w:hAnsi="Arial Narrow"/>
        </w:rPr>
        <w:t>aturales</w:t>
      </w:r>
      <w:r w:rsidRPr="009D6572">
        <w:rPr>
          <w:rFonts w:ascii="Arial Narrow" w:hAnsi="Arial Narrow"/>
        </w:rPr>
        <w:t xml:space="preserve"> </w:t>
      </w:r>
      <w:r w:rsidR="009D49B8" w:rsidRPr="009D6572">
        <w:rPr>
          <w:rFonts w:ascii="Arial Narrow" w:hAnsi="Arial Narrow"/>
        </w:rPr>
        <w:t xml:space="preserve">en coordinación con el </w:t>
      </w:r>
      <w:r w:rsidRPr="009D6572">
        <w:rPr>
          <w:rFonts w:ascii="Arial Narrow" w:hAnsi="Arial Narrow"/>
        </w:rPr>
        <w:t>I</w:t>
      </w:r>
      <w:r w:rsidR="009D49B8" w:rsidRPr="009D6572">
        <w:rPr>
          <w:rFonts w:ascii="Arial Narrow" w:hAnsi="Arial Narrow"/>
        </w:rPr>
        <w:t xml:space="preserve">nstituto </w:t>
      </w:r>
      <w:r w:rsidRPr="009D6572">
        <w:rPr>
          <w:rFonts w:ascii="Arial Narrow" w:hAnsi="Arial Narrow"/>
        </w:rPr>
        <w:t>N</w:t>
      </w:r>
      <w:r w:rsidR="009D49B8" w:rsidRPr="009D6572">
        <w:rPr>
          <w:rFonts w:ascii="Arial Narrow" w:hAnsi="Arial Narrow"/>
        </w:rPr>
        <w:t>acional de Juventud</w:t>
      </w:r>
    </w:p>
    <w:p w:rsidR="009D49B8" w:rsidRPr="009D6572" w:rsidRDefault="009D49B8" w:rsidP="009D49B8">
      <w:pPr>
        <w:pStyle w:val="Sinespaciado"/>
        <w:ind w:left="720"/>
        <w:jc w:val="both"/>
        <w:rPr>
          <w:rFonts w:ascii="Arial Narrow" w:hAnsi="Arial Narrow"/>
        </w:rPr>
      </w:pPr>
    </w:p>
    <w:p w:rsidR="00017205" w:rsidRPr="009D6572" w:rsidRDefault="00017205" w:rsidP="0029000B">
      <w:pPr>
        <w:pStyle w:val="Sinespaciado"/>
        <w:numPr>
          <w:ilvl w:val="0"/>
          <w:numId w:val="8"/>
        </w:numPr>
        <w:jc w:val="both"/>
        <w:rPr>
          <w:rFonts w:ascii="Arial Narrow" w:hAnsi="Arial Narrow"/>
          <w:bCs/>
        </w:rPr>
      </w:pPr>
      <w:r w:rsidRPr="009D6572">
        <w:rPr>
          <w:rFonts w:ascii="Arial Narrow" w:hAnsi="Arial Narrow"/>
        </w:rPr>
        <w:t>Participación en conferencia sobre Tendencias Internacionales del Etiquetado Ambiental</w:t>
      </w:r>
      <w:r w:rsidR="009D49B8" w:rsidRPr="009D6572">
        <w:rPr>
          <w:rFonts w:ascii="Arial Narrow" w:hAnsi="Arial Narrow"/>
        </w:rPr>
        <w:t>, organizada por el Ministerio de Medio Ambiente y Recursos Naturales en coordinación con el Organismo Salvadoreño de Normalización</w:t>
      </w:r>
    </w:p>
    <w:p w:rsidR="009D49B8" w:rsidRPr="009D6572" w:rsidRDefault="009D49B8" w:rsidP="009D49B8">
      <w:pPr>
        <w:pStyle w:val="Sinespaciado"/>
        <w:jc w:val="both"/>
        <w:rPr>
          <w:rFonts w:ascii="Arial Narrow" w:hAnsi="Arial Narrow"/>
          <w:bCs/>
        </w:rPr>
      </w:pPr>
    </w:p>
    <w:p w:rsidR="00017205" w:rsidRPr="009D6572" w:rsidRDefault="00017205" w:rsidP="0029000B">
      <w:pPr>
        <w:pStyle w:val="Default"/>
        <w:numPr>
          <w:ilvl w:val="0"/>
          <w:numId w:val="8"/>
        </w:numPr>
        <w:jc w:val="both"/>
        <w:rPr>
          <w:rFonts w:ascii="Arial Narrow" w:hAnsi="Arial Narrow"/>
          <w:sz w:val="22"/>
          <w:szCs w:val="22"/>
        </w:rPr>
      </w:pPr>
      <w:r w:rsidRPr="009D6572">
        <w:rPr>
          <w:rFonts w:ascii="Arial Narrow" w:hAnsi="Arial Narrow"/>
          <w:bCs/>
          <w:sz w:val="22"/>
          <w:szCs w:val="22"/>
        </w:rPr>
        <w:t>Participación en la presentación del proyecto</w:t>
      </w:r>
      <w:r w:rsidRPr="009D6572">
        <w:rPr>
          <w:rFonts w:ascii="Arial Narrow" w:hAnsi="Arial Narrow"/>
          <w:b/>
          <w:bCs/>
          <w:sz w:val="22"/>
          <w:szCs w:val="22"/>
        </w:rPr>
        <w:t xml:space="preserve"> “Programa de Gestión Ambiental Institucional/Transferencia de Conocimientos en Asistencia Técnica, Cooperación Sur-Sur y Triangular”</w:t>
      </w:r>
      <w:r w:rsidRPr="009D6572">
        <w:rPr>
          <w:rFonts w:ascii="Arial Narrow" w:hAnsi="Arial Narrow"/>
          <w:sz w:val="22"/>
          <w:szCs w:val="22"/>
        </w:rPr>
        <w:t>,</w:t>
      </w:r>
      <w:r w:rsidRPr="009D6572">
        <w:rPr>
          <w:rFonts w:ascii="Arial Narrow" w:hAnsi="Arial Narrow"/>
          <w:bCs/>
          <w:color w:val="auto"/>
          <w:sz w:val="22"/>
          <w:szCs w:val="22"/>
        </w:rPr>
        <w:t xml:space="preserve"> en el marco del Programa de Cooperación Triangular España – Costa Rica, América Latina y El Caribe en Medio Ambiente y Cambio Climático 2015-2017</w:t>
      </w:r>
    </w:p>
    <w:p w:rsidR="00017205" w:rsidRPr="009D6572" w:rsidRDefault="00017205" w:rsidP="00017205">
      <w:pPr>
        <w:pStyle w:val="Sinespaciado"/>
        <w:ind w:left="720"/>
        <w:jc w:val="both"/>
        <w:rPr>
          <w:rFonts w:ascii="Arial Narrow" w:hAnsi="Arial Narrow"/>
        </w:rPr>
      </w:pPr>
    </w:p>
    <w:p w:rsidR="00017205" w:rsidRPr="009D6572" w:rsidRDefault="00017205" w:rsidP="00017205">
      <w:pPr>
        <w:pStyle w:val="Sinespaciado"/>
        <w:jc w:val="both"/>
        <w:rPr>
          <w:rFonts w:ascii="Arial Narrow" w:hAnsi="Arial Narrow"/>
        </w:rPr>
      </w:pPr>
      <w:r w:rsidRPr="009D6572">
        <w:rPr>
          <w:rFonts w:ascii="Arial Narrow" w:hAnsi="Arial Narrow"/>
          <w:noProof/>
          <w:lang w:eastAsia="es-SV"/>
        </w:rPr>
        <w:t xml:space="preserve"> </w:t>
      </w:r>
    </w:p>
    <w:p w:rsidR="00017205" w:rsidRPr="009D6572" w:rsidRDefault="004E4FC8" w:rsidP="00017205">
      <w:pPr>
        <w:pStyle w:val="Sinespaciado"/>
        <w:jc w:val="both"/>
        <w:rPr>
          <w:rFonts w:ascii="Arial Narrow" w:hAnsi="Arial Narrow"/>
        </w:rPr>
      </w:pPr>
      <w:r w:rsidRPr="009D6572">
        <w:rPr>
          <w:rFonts w:ascii="Arial Narrow" w:hAnsi="Arial Narrow"/>
          <w:noProof/>
          <w:lang w:eastAsia="es-SV"/>
        </w:rPr>
        <w:drawing>
          <wp:anchor distT="0" distB="0" distL="114300" distR="114300" simplePos="0" relativeHeight="251701760" behindDoc="0" locked="0" layoutInCell="1" allowOverlap="1" wp14:anchorId="1890C99B" wp14:editId="05930226">
            <wp:simplePos x="0" y="0"/>
            <wp:positionH relativeFrom="margin">
              <wp:posOffset>3291840</wp:posOffset>
            </wp:positionH>
            <wp:positionV relativeFrom="paragraph">
              <wp:posOffset>12700</wp:posOffset>
            </wp:positionV>
            <wp:extent cx="2409825" cy="1386840"/>
            <wp:effectExtent l="19050" t="0" r="9525" b="0"/>
            <wp:wrapNone/>
            <wp:docPr id="29" name="Imagen 1" descr="http://www.marn.gob.sv/wp-content/uploads/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n.gob.sv/wp-content/uploads/IMG_0700.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1386840"/>
                    </a:xfrm>
                    <a:prstGeom prst="rect">
                      <a:avLst/>
                    </a:prstGeom>
                    <a:noFill/>
                    <a:ln>
                      <a:noFill/>
                    </a:ln>
                  </pic:spPr>
                </pic:pic>
              </a:graphicData>
            </a:graphic>
          </wp:anchor>
        </w:drawing>
      </w:r>
      <w:r w:rsidRPr="009D6572">
        <w:rPr>
          <w:rFonts w:ascii="Arial Narrow" w:hAnsi="Arial Narrow"/>
          <w:noProof/>
          <w:lang w:eastAsia="es-SV"/>
        </w:rPr>
        <w:drawing>
          <wp:anchor distT="0" distB="0" distL="114300" distR="114300" simplePos="0" relativeHeight="251702784" behindDoc="0" locked="0" layoutInCell="1" allowOverlap="1" wp14:anchorId="73C6202D" wp14:editId="12CD5D47">
            <wp:simplePos x="0" y="0"/>
            <wp:positionH relativeFrom="margin">
              <wp:posOffset>481965</wp:posOffset>
            </wp:positionH>
            <wp:positionV relativeFrom="paragraph">
              <wp:posOffset>13335</wp:posOffset>
            </wp:positionV>
            <wp:extent cx="2381250" cy="1379855"/>
            <wp:effectExtent l="19050" t="0" r="0" b="0"/>
            <wp:wrapNone/>
            <wp:docPr id="24" name="Imagen 4" descr="C:\Users\CSSP162\AppData\Local\Microsoft\Windows\INetCache\Content.Word\FB_IMG_151518510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SP162\AppData\Local\Microsoft\Windows\INetCache\Content.Word\FB_IMG_151518510411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6061"/>
                    <a:stretch/>
                  </pic:blipFill>
                  <pic:spPr bwMode="auto">
                    <a:xfrm>
                      <a:off x="0" y="0"/>
                      <a:ext cx="2381250" cy="1379855"/>
                    </a:xfrm>
                    <a:prstGeom prst="rect">
                      <a:avLst/>
                    </a:prstGeom>
                    <a:noFill/>
                    <a:ln>
                      <a:noFill/>
                    </a:ln>
                    <a:extLst>
                      <a:ext uri="{53640926-AAD7-44D8-BBD7-CCE9431645EC}">
                        <a14:shadowObscured xmlns:a14="http://schemas.microsoft.com/office/drawing/2010/main"/>
                      </a:ext>
                    </a:extLst>
                  </pic:spPr>
                </pic:pic>
              </a:graphicData>
            </a:graphic>
          </wp:anchor>
        </w:drawing>
      </w:r>
    </w:p>
    <w:p w:rsidR="00017205" w:rsidRPr="009D6572" w:rsidRDefault="00017205" w:rsidP="00017205">
      <w:pPr>
        <w:pStyle w:val="Sinespaciado"/>
        <w:jc w:val="both"/>
        <w:rPr>
          <w:rFonts w:ascii="Arial Narrow" w:hAnsi="Arial Narrow"/>
        </w:rPr>
      </w:pPr>
    </w:p>
    <w:p w:rsidR="00017205" w:rsidRPr="009D6572" w:rsidRDefault="00017205" w:rsidP="00017205">
      <w:pPr>
        <w:pStyle w:val="Sinespaciado"/>
        <w:jc w:val="both"/>
        <w:rPr>
          <w:rFonts w:ascii="Arial Narrow" w:hAnsi="Arial Narrow"/>
        </w:rPr>
      </w:pPr>
    </w:p>
    <w:p w:rsidR="00DC1C9B" w:rsidRPr="009D6572" w:rsidRDefault="00DC1C9B" w:rsidP="00017205">
      <w:pPr>
        <w:pStyle w:val="Sinespaciado"/>
        <w:jc w:val="both"/>
        <w:rPr>
          <w:rFonts w:ascii="Arial Narrow" w:hAnsi="Arial Narrow"/>
        </w:rPr>
      </w:pPr>
    </w:p>
    <w:p w:rsidR="00DC1C9B" w:rsidRPr="009D6572" w:rsidRDefault="00DC1C9B" w:rsidP="00017205">
      <w:pPr>
        <w:pStyle w:val="Sinespaciado"/>
        <w:jc w:val="both"/>
        <w:rPr>
          <w:rFonts w:ascii="Arial Narrow" w:hAnsi="Arial Narrow"/>
        </w:rPr>
      </w:pPr>
    </w:p>
    <w:p w:rsidR="00DC1C9B" w:rsidRPr="009D6572" w:rsidRDefault="00DC1C9B" w:rsidP="00017205">
      <w:pPr>
        <w:pStyle w:val="Sinespaciado"/>
        <w:jc w:val="both"/>
        <w:rPr>
          <w:rFonts w:ascii="Arial Narrow" w:hAnsi="Arial Narrow"/>
        </w:rPr>
      </w:pPr>
    </w:p>
    <w:p w:rsidR="00DC1C9B" w:rsidRPr="009D6572" w:rsidRDefault="00DC1C9B" w:rsidP="00017205">
      <w:pPr>
        <w:pStyle w:val="Sinespaciado"/>
        <w:jc w:val="both"/>
        <w:rPr>
          <w:rFonts w:ascii="Arial Narrow" w:hAnsi="Arial Narrow"/>
        </w:rPr>
      </w:pPr>
    </w:p>
    <w:p w:rsidR="00DC1C9B" w:rsidRPr="009D6572" w:rsidRDefault="009C7645" w:rsidP="00017205">
      <w:pPr>
        <w:pStyle w:val="Sinespaciado"/>
        <w:jc w:val="both"/>
        <w:rPr>
          <w:rFonts w:ascii="Arial Narrow" w:hAnsi="Arial Narrow"/>
        </w:rPr>
      </w:pPr>
      <w:r w:rsidRPr="009D6572">
        <w:rPr>
          <w:rFonts w:ascii="Arial Narrow" w:hAnsi="Arial Narrow"/>
        </w:rPr>
        <w:tab/>
      </w:r>
    </w:p>
    <w:p w:rsidR="00DC1C9B" w:rsidRPr="009D6572" w:rsidRDefault="00DC1C9B" w:rsidP="00017205">
      <w:pPr>
        <w:pStyle w:val="Sinespaciado"/>
        <w:jc w:val="both"/>
        <w:rPr>
          <w:rFonts w:ascii="Arial Narrow" w:hAnsi="Arial Narrow"/>
        </w:rPr>
      </w:pPr>
    </w:p>
    <w:p w:rsidR="00DC1C9B" w:rsidRPr="009D6572" w:rsidRDefault="00DC1C9B" w:rsidP="00017205">
      <w:pPr>
        <w:pStyle w:val="Sinespaciado"/>
        <w:jc w:val="both"/>
        <w:rPr>
          <w:rFonts w:ascii="Arial Narrow" w:hAnsi="Arial Narrow"/>
        </w:rPr>
      </w:pPr>
    </w:p>
    <w:p w:rsidR="00BD4551" w:rsidRDefault="00BD4551">
      <w:pPr>
        <w:spacing w:after="0" w:line="240" w:lineRule="auto"/>
        <w:jc w:val="left"/>
        <w:rPr>
          <w:rFonts w:eastAsia="Times New Roman" w:cstheme="majorBidi"/>
          <w:b/>
          <w:bCs/>
          <w:color w:val="1F497D" w:themeColor="text2"/>
          <w:sz w:val="28"/>
          <w:szCs w:val="26"/>
        </w:rPr>
      </w:pPr>
      <w:r>
        <w:rPr>
          <w:rFonts w:eastAsia="Times New Roman"/>
        </w:rPr>
        <w:br w:type="page"/>
      </w:r>
    </w:p>
    <w:p w:rsidR="00EA1746" w:rsidRPr="009D6572" w:rsidRDefault="00EA1746" w:rsidP="00BD4551">
      <w:pPr>
        <w:pStyle w:val="Ttulo2"/>
        <w:rPr>
          <w:rFonts w:eastAsia="Times New Roman"/>
        </w:rPr>
      </w:pPr>
      <w:bookmarkStart w:id="58" w:name="_Toc531872503"/>
      <w:r w:rsidRPr="009D6572">
        <w:rPr>
          <w:rFonts w:eastAsia="Times New Roman"/>
        </w:rPr>
        <w:lastRenderedPageBreak/>
        <w:t>Comisión Nacional para el Uso Racional de Medicamentos y otras Tecnologías Sanitarias.</w:t>
      </w:r>
      <w:bookmarkEnd w:id="58"/>
    </w:p>
    <w:p w:rsidR="007071C5" w:rsidRPr="009D6572" w:rsidRDefault="007071C5" w:rsidP="007071C5">
      <w:pPr>
        <w:spacing w:after="0" w:line="240" w:lineRule="auto"/>
        <w:rPr>
          <w:rFonts w:eastAsia="Times New Roman" w:cs="Arial"/>
          <w:b/>
          <w:color w:val="000000"/>
          <w:sz w:val="28"/>
          <w:szCs w:val="20"/>
        </w:rPr>
      </w:pPr>
    </w:p>
    <w:p w:rsidR="007071C5" w:rsidRPr="009D6572" w:rsidRDefault="007071C5" w:rsidP="008E1838">
      <w:pPr>
        <w:pStyle w:val="Textoindependiente"/>
        <w:rPr>
          <w:rFonts w:ascii="Arial Narrow" w:hAnsi="Arial Narrow"/>
        </w:rPr>
      </w:pPr>
      <w:r w:rsidRPr="009D6572">
        <w:rPr>
          <w:rFonts w:ascii="Arial Narrow" w:hAnsi="Arial Narrow"/>
        </w:rPr>
        <w:t xml:space="preserve">El CSSP como miembro de la comisión, participó en la elaboración del Plan </w:t>
      </w:r>
      <w:r w:rsidRPr="009D6572">
        <w:rPr>
          <w:rFonts w:ascii="Arial Narrow" w:hAnsi="Arial Narrow"/>
          <w:szCs w:val="24"/>
        </w:rPr>
        <w:t>Nacional para la promoción del acceso y el uso racional de medicamentos y otras tecnologías sanitarias</w:t>
      </w:r>
      <w:r w:rsidRPr="009D6572">
        <w:rPr>
          <w:rFonts w:ascii="Arial Narrow" w:hAnsi="Arial Narrow"/>
        </w:rPr>
        <w:t xml:space="preserve"> que culminó con la aprobación en noviembre de 2017. </w:t>
      </w:r>
      <w:r w:rsidR="008E1838" w:rsidRPr="009D6572">
        <w:rPr>
          <w:rFonts w:ascii="Arial Narrow" w:hAnsi="Arial Narrow"/>
          <w:lang w:val="es-ES"/>
        </w:rPr>
        <w:t>El Plan contiene una</w:t>
      </w:r>
      <w:r w:rsidRPr="009D6572">
        <w:rPr>
          <w:rFonts w:ascii="Arial Narrow" w:hAnsi="Arial Narrow"/>
        </w:rPr>
        <w:t xml:space="preserve"> m</w:t>
      </w:r>
      <w:r w:rsidR="008E1838" w:rsidRPr="009D6572">
        <w:rPr>
          <w:rFonts w:ascii="Arial Narrow" w:hAnsi="Arial Narrow"/>
        </w:rPr>
        <w:t>atriz</w:t>
      </w:r>
      <w:r w:rsidR="00041494" w:rsidRPr="009D6572">
        <w:rPr>
          <w:rFonts w:ascii="Arial Narrow" w:hAnsi="Arial Narrow"/>
        </w:rPr>
        <w:t xml:space="preserve"> que contempla las líneas estratégicas institucionales, objetivos, a</w:t>
      </w:r>
      <w:r w:rsidR="008E1838" w:rsidRPr="009D6572">
        <w:rPr>
          <w:rFonts w:ascii="Arial Narrow" w:hAnsi="Arial Narrow"/>
        </w:rPr>
        <w:t xml:space="preserve">cciones, </w:t>
      </w:r>
      <w:r w:rsidR="00041494" w:rsidRPr="009D6572">
        <w:rPr>
          <w:rFonts w:ascii="Arial Narrow" w:hAnsi="Arial Narrow"/>
        </w:rPr>
        <w:t xml:space="preserve">indicadores, medios de verificación y </w:t>
      </w:r>
      <w:r w:rsidR="008E1838" w:rsidRPr="009D6572">
        <w:rPr>
          <w:rFonts w:ascii="Arial Narrow" w:hAnsi="Arial Narrow"/>
        </w:rPr>
        <w:t>actores responsables conforme a sus competencias, junto con un cronograma de cumplimiento contemp</w:t>
      </w:r>
      <w:r w:rsidRPr="009D6572">
        <w:rPr>
          <w:rFonts w:ascii="Arial Narrow" w:hAnsi="Arial Narrow"/>
        </w:rPr>
        <w:t>lado desde el año 2017 al 2021.</w:t>
      </w:r>
    </w:p>
    <w:p w:rsidR="007071C5" w:rsidRPr="009D6572" w:rsidRDefault="007071C5" w:rsidP="008E1838">
      <w:pPr>
        <w:pStyle w:val="Textoindependiente"/>
        <w:rPr>
          <w:rFonts w:ascii="Arial Narrow" w:hAnsi="Arial Narrow"/>
        </w:rPr>
      </w:pPr>
    </w:p>
    <w:p w:rsidR="00F339D3" w:rsidRPr="009D6572" w:rsidRDefault="007071C5" w:rsidP="008E1838">
      <w:pPr>
        <w:pStyle w:val="Textoindependiente"/>
        <w:rPr>
          <w:rFonts w:ascii="Arial Narrow" w:hAnsi="Arial Narrow"/>
          <w:szCs w:val="24"/>
          <w:lang w:val="es-ES"/>
        </w:rPr>
      </w:pPr>
      <w:r w:rsidRPr="009D6572">
        <w:rPr>
          <w:rFonts w:ascii="Arial Narrow" w:hAnsi="Arial Narrow"/>
          <w:noProof/>
          <w:szCs w:val="24"/>
          <w:lang w:val="es-SV" w:eastAsia="es-SV"/>
        </w:rPr>
        <w:drawing>
          <wp:anchor distT="0" distB="0" distL="114300" distR="114300" simplePos="0" relativeHeight="251699712" behindDoc="1" locked="0" layoutInCell="1" allowOverlap="1" wp14:anchorId="6B803B17" wp14:editId="3167DA71">
            <wp:simplePos x="0" y="0"/>
            <wp:positionH relativeFrom="column">
              <wp:posOffset>1429385</wp:posOffset>
            </wp:positionH>
            <wp:positionV relativeFrom="paragraph">
              <wp:posOffset>12700</wp:posOffset>
            </wp:positionV>
            <wp:extent cx="2607945" cy="1828800"/>
            <wp:effectExtent l="19050" t="0" r="1905" b="0"/>
            <wp:wrapThrough wrapText="bothSides">
              <wp:wrapPolygon edited="0">
                <wp:start x="-158" y="0"/>
                <wp:lineTo x="-158" y="21375"/>
                <wp:lineTo x="21616" y="21375"/>
                <wp:lineTo x="21616" y="0"/>
                <wp:lineTo x="-158" y="0"/>
              </wp:wrapPolygon>
            </wp:wrapThrough>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07945" cy="1828800"/>
                    </a:xfrm>
                    <a:prstGeom prst="rect">
                      <a:avLst/>
                    </a:prstGeom>
                  </pic:spPr>
                </pic:pic>
              </a:graphicData>
            </a:graphic>
          </wp:anchor>
        </w:drawing>
      </w:r>
    </w:p>
    <w:p w:rsidR="005A5FC4" w:rsidRPr="009D6572" w:rsidRDefault="005A5FC4" w:rsidP="005A5FC4">
      <w:pPr>
        <w:rPr>
          <w:rFonts w:cs="Arial"/>
          <w:b/>
          <w:color w:val="000000"/>
          <w:szCs w:val="20"/>
        </w:rPr>
      </w:pPr>
    </w:p>
    <w:p w:rsidR="00F339D3" w:rsidRPr="009D6572" w:rsidRDefault="00F339D3" w:rsidP="00604141">
      <w:pPr>
        <w:rPr>
          <w:rFonts w:eastAsia="Times New Roman" w:cs="Arial"/>
          <w:b/>
          <w:color w:val="000000"/>
          <w:sz w:val="28"/>
          <w:szCs w:val="24"/>
        </w:rPr>
      </w:pPr>
    </w:p>
    <w:p w:rsidR="007071C5" w:rsidRPr="009D6572" w:rsidRDefault="007071C5" w:rsidP="00604141">
      <w:pPr>
        <w:rPr>
          <w:rFonts w:eastAsia="Times New Roman" w:cs="Arial"/>
          <w:b/>
          <w:color w:val="000000"/>
          <w:sz w:val="28"/>
          <w:szCs w:val="24"/>
        </w:rPr>
      </w:pPr>
    </w:p>
    <w:p w:rsidR="007071C5" w:rsidRPr="009D6572" w:rsidRDefault="007071C5" w:rsidP="00604141">
      <w:pPr>
        <w:rPr>
          <w:rFonts w:eastAsia="Times New Roman" w:cs="Arial"/>
          <w:b/>
          <w:color w:val="000000"/>
          <w:sz w:val="28"/>
          <w:szCs w:val="24"/>
        </w:rPr>
      </w:pPr>
    </w:p>
    <w:p w:rsidR="007071C5" w:rsidRPr="009D6572" w:rsidRDefault="007071C5" w:rsidP="00604141">
      <w:pPr>
        <w:rPr>
          <w:rFonts w:eastAsia="Times New Roman" w:cs="Arial"/>
          <w:b/>
          <w:color w:val="000000"/>
          <w:sz w:val="28"/>
          <w:szCs w:val="24"/>
        </w:rPr>
      </w:pPr>
    </w:p>
    <w:p w:rsidR="007071C5" w:rsidRPr="009D6572" w:rsidRDefault="007071C5" w:rsidP="00604141">
      <w:pPr>
        <w:rPr>
          <w:rFonts w:eastAsia="Times New Roman" w:cs="Arial"/>
          <w:b/>
          <w:color w:val="000000"/>
          <w:sz w:val="28"/>
          <w:szCs w:val="24"/>
        </w:rPr>
      </w:pPr>
    </w:p>
    <w:p w:rsidR="005A5FC4" w:rsidRPr="009D6572" w:rsidRDefault="005A5FC4" w:rsidP="00BD4551">
      <w:pPr>
        <w:pStyle w:val="Ttulo2"/>
        <w:rPr>
          <w:rFonts w:eastAsia="Times New Roman"/>
        </w:rPr>
      </w:pPr>
      <w:bookmarkStart w:id="59" w:name="_Toc531872504"/>
      <w:r w:rsidRPr="009D6572">
        <w:rPr>
          <w:rFonts w:eastAsia="Times New Roman"/>
        </w:rPr>
        <w:t>Comisión Intersectorial para el Desarrollo de Recursos Humanos en Salud.</w:t>
      </w:r>
      <w:bookmarkEnd w:id="59"/>
    </w:p>
    <w:p w:rsidR="005A5FC4" w:rsidRPr="009D6572" w:rsidRDefault="005A5FC4" w:rsidP="00450DA4">
      <w:pPr>
        <w:rPr>
          <w:rFonts w:cs="Arial"/>
          <w:color w:val="000000"/>
          <w:szCs w:val="20"/>
        </w:rPr>
      </w:pPr>
      <w:r w:rsidRPr="009D6572">
        <w:rPr>
          <w:rFonts w:cs="Arial"/>
          <w:color w:val="000000"/>
          <w:szCs w:val="20"/>
        </w:rPr>
        <w:t xml:space="preserve">El CSSP </w:t>
      </w:r>
      <w:r w:rsidR="00450DA4" w:rsidRPr="009D6572">
        <w:rPr>
          <w:rFonts w:cs="Arial"/>
          <w:color w:val="000000"/>
          <w:szCs w:val="20"/>
        </w:rPr>
        <w:t xml:space="preserve">por medio de su Unidad de Informática apoya a </w:t>
      </w:r>
      <w:r w:rsidRPr="009D6572">
        <w:rPr>
          <w:rFonts w:cs="Arial"/>
          <w:color w:val="000000"/>
          <w:szCs w:val="20"/>
        </w:rPr>
        <w:t xml:space="preserve">la Comisión Intersectorial para el Desarrollo de Recursos Humanos en Salud, </w:t>
      </w:r>
      <w:r w:rsidR="00450DA4" w:rsidRPr="009D6572">
        <w:rPr>
          <w:rFonts w:cs="Arial"/>
          <w:color w:val="000000"/>
          <w:szCs w:val="20"/>
        </w:rPr>
        <w:t xml:space="preserve">alimentando la base de datos de los profesionales de la salud, dicha comisión es </w:t>
      </w:r>
      <w:r w:rsidRPr="009D6572">
        <w:rPr>
          <w:rFonts w:cs="Arial"/>
          <w:color w:val="000000"/>
          <w:szCs w:val="20"/>
        </w:rPr>
        <w:t xml:space="preserve">coordinada por la Dirección de Desarrollo de Recursos Humanos del Ministerio de Salud, dando cumplimiento a la Política Nacional de Desarrollo de Recursos Humanos en Salud. </w:t>
      </w:r>
      <w:r w:rsidR="00450DA4" w:rsidRPr="009D6572">
        <w:rPr>
          <w:rFonts w:cs="Arial"/>
          <w:color w:val="000000"/>
          <w:szCs w:val="20"/>
        </w:rPr>
        <w:t>Además</w:t>
      </w:r>
      <w:r w:rsidRPr="009D6572">
        <w:rPr>
          <w:rFonts w:cs="Arial"/>
          <w:color w:val="000000"/>
          <w:szCs w:val="20"/>
        </w:rPr>
        <w:t xml:space="preserve"> pa</w:t>
      </w:r>
      <w:r w:rsidR="00450DA4" w:rsidRPr="009D6572">
        <w:rPr>
          <w:rFonts w:cs="Arial"/>
          <w:color w:val="000000"/>
          <w:szCs w:val="20"/>
        </w:rPr>
        <w:t>rticipan otros representantes de las Unidades O</w:t>
      </w:r>
      <w:r w:rsidRPr="009D6572">
        <w:rPr>
          <w:rFonts w:cs="Arial"/>
          <w:color w:val="000000"/>
          <w:szCs w:val="20"/>
        </w:rPr>
        <w:t>rganizativas del Consejo.</w:t>
      </w:r>
    </w:p>
    <w:p w:rsidR="004E4FC8" w:rsidRPr="009D6572" w:rsidRDefault="004E4FC8" w:rsidP="008E69A5">
      <w:pPr>
        <w:spacing w:after="0" w:line="240" w:lineRule="auto"/>
        <w:rPr>
          <w:rFonts w:eastAsia="Times New Roman" w:cs="Arial"/>
          <w:b/>
          <w:color w:val="000000"/>
          <w:sz w:val="28"/>
          <w:szCs w:val="24"/>
        </w:rPr>
      </w:pPr>
    </w:p>
    <w:p w:rsidR="008E69A5" w:rsidRPr="009D6572" w:rsidRDefault="008E69A5" w:rsidP="00BD4551">
      <w:pPr>
        <w:pStyle w:val="Ttulo2"/>
        <w:rPr>
          <w:rFonts w:eastAsia="Times New Roman"/>
        </w:rPr>
      </w:pPr>
      <w:bookmarkStart w:id="60" w:name="_Toc531872505"/>
      <w:r w:rsidRPr="009D6572">
        <w:rPr>
          <w:rFonts w:eastAsia="Times New Roman"/>
        </w:rPr>
        <w:t>Comisión de la Carrera Sanitaria</w:t>
      </w:r>
      <w:bookmarkEnd w:id="60"/>
    </w:p>
    <w:p w:rsidR="008E69A5" w:rsidRPr="009D6572" w:rsidRDefault="008E69A5" w:rsidP="008E69A5">
      <w:pPr>
        <w:spacing w:after="0" w:line="240" w:lineRule="auto"/>
        <w:rPr>
          <w:highlight w:val="yellow"/>
        </w:rPr>
      </w:pPr>
    </w:p>
    <w:p w:rsidR="008E69A5" w:rsidRPr="009D6572" w:rsidRDefault="008E69A5" w:rsidP="008E69A5">
      <w:pPr>
        <w:spacing w:after="0" w:line="240" w:lineRule="auto"/>
        <w:rPr>
          <w:rFonts w:cs="Arial"/>
          <w:color w:val="000000"/>
          <w:szCs w:val="20"/>
        </w:rPr>
      </w:pPr>
      <w:r w:rsidRPr="009D6572">
        <w:rPr>
          <w:rFonts w:cs="Arial"/>
          <w:color w:val="000000"/>
          <w:szCs w:val="20"/>
        </w:rPr>
        <w:t xml:space="preserve">A través de la Unidad de Recursos Humanos, el CSSP participa en la Comisión de la Carrera Sanitaria impulsada por la reforma al sector  </w:t>
      </w:r>
      <w:r w:rsidR="00D33A0F" w:rsidRPr="009D6572">
        <w:rPr>
          <w:rFonts w:cs="Arial"/>
          <w:color w:val="000000"/>
          <w:szCs w:val="20"/>
        </w:rPr>
        <w:t>s</w:t>
      </w:r>
      <w:r w:rsidRPr="009D6572">
        <w:rPr>
          <w:rFonts w:cs="Arial"/>
          <w:color w:val="000000"/>
          <w:szCs w:val="20"/>
        </w:rPr>
        <w:t xml:space="preserve">alud. Dicha carrera  busca la </w:t>
      </w:r>
      <w:r w:rsidR="00D33A0F" w:rsidRPr="009D6572">
        <w:rPr>
          <w:rFonts w:cs="Arial"/>
          <w:color w:val="000000"/>
          <w:szCs w:val="20"/>
        </w:rPr>
        <w:t>ó</w:t>
      </w:r>
      <w:r w:rsidRPr="009D6572">
        <w:rPr>
          <w:rFonts w:cs="Arial"/>
          <w:color w:val="000000"/>
          <w:szCs w:val="20"/>
        </w:rPr>
        <w:t xml:space="preserve">ptima </w:t>
      </w:r>
      <w:r w:rsidR="00D33A0F" w:rsidRPr="009D6572">
        <w:rPr>
          <w:rFonts w:cs="Arial"/>
          <w:color w:val="000000"/>
          <w:szCs w:val="20"/>
        </w:rPr>
        <w:t>gestión del Recurso Humano</w:t>
      </w:r>
      <w:r w:rsidRPr="009D6572">
        <w:rPr>
          <w:rFonts w:cs="Arial"/>
          <w:color w:val="000000"/>
          <w:szCs w:val="20"/>
        </w:rPr>
        <w:t xml:space="preserve"> de las </w:t>
      </w:r>
      <w:r w:rsidR="00D33A0F" w:rsidRPr="009D6572">
        <w:rPr>
          <w:rFonts w:cs="Arial"/>
          <w:color w:val="000000"/>
          <w:szCs w:val="20"/>
        </w:rPr>
        <w:t>i</w:t>
      </w:r>
      <w:r w:rsidRPr="009D6572">
        <w:rPr>
          <w:rFonts w:cs="Arial"/>
          <w:color w:val="000000"/>
          <w:szCs w:val="20"/>
        </w:rPr>
        <w:t xml:space="preserve">nstituciones del </w:t>
      </w:r>
      <w:r w:rsidR="00D33A0F" w:rsidRPr="009D6572">
        <w:rPr>
          <w:rFonts w:cs="Arial"/>
          <w:color w:val="000000"/>
          <w:szCs w:val="20"/>
        </w:rPr>
        <w:t>s</w:t>
      </w:r>
      <w:r w:rsidRPr="009D6572">
        <w:rPr>
          <w:rFonts w:cs="Arial"/>
          <w:color w:val="000000"/>
          <w:szCs w:val="20"/>
        </w:rPr>
        <w:t xml:space="preserve">ector </w:t>
      </w:r>
      <w:r w:rsidR="00D33A0F" w:rsidRPr="009D6572">
        <w:rPr>
          <w:rFonts w:cs="Arial"/>
          <w:color w:val="000000"/>
          <w:szCs w:val="20"/>
        </w:rPr>
        <w:t>s</w:t>
      </w:r>
      <w:r w:rsidRPr="009D6572">
        <w:rPr>
          <w:rFonts w:cs="Arial"/>
          <w:color w:val="000000"/>
          <w:szCs w:val="20"/>
        </w:rPr>
        <w:t xml:space="preserve">alud. En </w:t>
      </w:r>
      <w:r w:rsidR="00D33A0F" w:rsidRPr="009D6572">
        <w:rPr>
          <w:rFonts w:cs="Arial"/>
          <w:color w:val="000000"/>
          <w:szCs w:val="20"/>
        </w:rPr>
        <w:t>e</w:t>
      </w:r>
      <w:r w:rsidRPr="009D6572">
        <w:rPr>
          <w:rFonts w:cs="Arial"/>
          <w:color w:val="000000"/>
          <w:szCs w:val="20"/>
        </w:rPr>
        <w:t>l año 2017 se trabajó en la construcción del diagnóstico de la gestión del talento humano de las instituciones que integran el Sistema Nacional de Salud.</w:t>
      </w:r>
    </w:p>
    <w:p w:rsidR="008E69A5" w:rsidRPr="009D6572" w:rsidRDefault="008E69A5" w:rsidP="00604141">
      <w:pPr>
        <w:spacing w:after="0" w:line="240" w:lineRule="auto"/>
      </w:pPr>
    </w:p>
    <w:p w:rsidR="00D37402" w:rsidRPr="009D6572" w:rsidRDefault="00F779D7" w:rsidP="00BD4551">
      <w:pPr>
        <w:pStyle w:val="Ttulo2"/>
        <w:rPr>
          <w:rFonts w:eastAsia="Times New Roman"/>
        </w:rPr>
      </w:pPr>
      <w:bookmarkStart w:id="61" w:name="_Toc531872506"/>
      <w:r w:rsidRPr="009D6572">
        <w:rPr>
          <w:rFonts w:eastAsia="Times New Roman"/>
        </w:rPr>
        <w:t>Asistencia Humanitaria - Ministerio de Relaciones Exteriores</w:t>
      </w:r>
      <w:bookmarkEnd w:id="61"/>
    </w:p>
    <w:p w:rsidR="00B75E17" w:rsidRDefault="004E3BFF" w:rsidP="004E3BFF">
      <w:pPr>
        <w:spacing w:after="0" w:line="240" w:lineRule="auto"/>
      </w:pPr>
      <w:r w:rsidRPr="009D6572">
        <w:t>El Consejo a través de representantes de las Juntas de Vigilancia de las profesiones médica y de enfermería</w:t>
      </w:r>
      <w:r w:rsidR="005A6DC9" w:rsidRPr="009D6572">
        <w:t>,</w:t>
      </w:r>
      <w:r w:rsidRPr="009D6572">
        <w:t xml:space="preserve"> </w:t>
      </w:r>
      <w:r w:rsidR="005A6DC9" w:rsidRPr="009D6572">
        <w:rPr>
          <w:lang w:val="es-ES"/>
        </w:rPr>
        <w:t>participó</w:t>
      </w:r>
      <w:r w:rsidRPr="009D6572">
        <w:rPr>
          <w:lang w:val="es-ES"/>
        </w:rPr>
        <w:t xml:space="preserve"> en la actualización del Plan Anual de Coordinación Interinstitucional para la gestión de la ayuda humanitaria internacional en casos de desastres</w:t>
      </w:r>
      <w:r w:rsidR="000A26C1" w:rsidRPr="009D6572">
        <w:rPr>
          <w:lang w:val="es-ES"/>
        </w:rPr>
        <w:t>,</w:t>
      </w:r>
      <w:r w:rsidRPr="009D6572">
        <w:t xml:space="preserve"> </w:t>
      </w:r>
      <w:r w:rsidR="000A26C1" w:rsidRPr="009D6572">
        <w:t>como parte de las actividades que desarrolla</w:t>
      </w:r>
      <w:r w:rsidR="005A6DC9" w:rsidRPr="009D6572">
        <w:t xml:space="preserve"> </w:t>
      </w:r>
      <w:r w:rsidRPr="009D6572">
        <w:t>l</w:t>
      </w:r>
      <w:r w:rsidR="005A6DC9" w:rsidRPr="009D6572">
        <w:t>a</w:t>
      </w:r>
      <w:r w:rsidR="00B75E17" w:rsidRPr="009D6572">
        <w:t xml:space="preserve"> C</w:t>
      </w:r>
      <w:r w:rsidRPr="009D6572">
        <w:t xml:space="preserve">omisión </w:t>
      </w:r>
      <w:r w:rsidR="00B75E17" w:rsidRPr="009D6572">
        <w:t>T</w:t>
      </w:r>
      <w:r w:rsidRPr="009D6572">
        <w:t xml:space="preserve">écnica </w:t>
      </w:r>
      <w:r w:rsidR="00B75E17" w:rsidRPr="009D6572">
        <w:t>S</w:t>
      </w:r>
      <w:r w:rsidRPr="009D6572">
        <w:t xml:space="preserve">ectorial de </w:t>
      </w:r>
      <w:r w:rsidR="00B75E17" w:rsidRPr="009D6572">
        <w:t>A</w:t>
      </w:r>
      <w:r w:rsidRPr="009D6572">
        <w:t xml:space="preserve">sistencia </w:t>
      </w:r>
      <w:r w:rsidR="00B75E17" w:rsidRPr="009D6572">
        <w:t>H</w:t>
      </w:r>
      <w:r w:rsidRPr="009D6572">
        <w:t xml:space="preserve">umanitaria </w:t>
      </w:r>
      <w:r w:rsidR="00B75E17" w:rsidRPr="009D6572">
        <w:t>I</w:t>
      </w:r>
      <w:r w:rsidRPr="009D6572">
        <w:t>nternacional</w:t>
      </w:r>
      <w:r w:rsidR="00A62D58" w:rsidRPr="009D6572">
        <w:t xml:space="preserve"> (CTSAHI)</w:t>
      </w:r>
      <w:r w:rsidR="005A6DC9" w:rsidRPr="009D6572">
        <w:t>.</w:t>
      </w:r>
    </w:p>
    <w:p w:rsidR="00BD4551" w:rsidRDefault="00BD4551" w:rsidP="004E3BFF">
      <w:pPr>
        <w:spacing w:after="0" w:line="240" w:lineRule="auto"/>
      </w:pPr>
    </w:p>
    <w:p w:rsidR="00BD4551" w:rsidRPr="009D6572" w:rsidRDefault="00BD4551" w:rsidP="004E3BFF">
      <w:pPr>
        <w:spacing w:after="0" w:line="240" w:lineRule="auto"/>
      </w:pPr>
    </w:p>
    <w:p w:rsidR="002457B7" w:rsidRPr="009D6572" w:rsidRDefault="002457B7" w:rsidP="004C0945">
      <w:pPr>
        <w:spacing w:after="0" w:line="240" w:lineRule="auto"/>
        <w:rPr>
          <w:rFonts w:eastAsia="Times New Roman" w:cs="Arial"/>
          <w:b/>
          <w:color w:val="000000"/>
          <w:sz w:val="28"/>
          <w:szCs w:val="20"/>
        </w:rPr>
      </w:pPr>
    </w:p>
    <w:p w:rsidR="00AF3903" w:rsidRPr="009D6572" w:rsidRDefault="00A62D58" w:rsidP="00BD4551">
      <w:pPr>
        <w:pStyle w:val="Ttulo2"/>
        <w:rPr>
          <w:rFonts w:eastAsia="Times New Roman"/>
        </w:rPr>
      </w:pPr>
      <w:bookmarkStart w:id="62" w:name="_Toc531872507"/>
      <w:r w:rsidRPr="009D6572">
        <w:rPr>
          <w:rFonts w:eastAsia="Times New Roman"/>
        </w:rPr>
        <w:lastRenderedPageBreak/>
        <w:t>Comité de Eficiencia Energética I</w:t>
      </w:r>
      <w:r w:rsidR="0014583C" w:rsidRPr="009D6572">
        <w:rPr>
          <w:rFonts w:eastAsia="Times New Roman"/>
        </w:rPr>
        <w:t>nstitucional</w:t>
      </w:r>
      <w:bookmarkEnd w:id="62"/>
    </w:p>
    <w:p w:rsidR="004C0945" w:rsidRPr="009D6572" w:rsidRDefault="004C0945" w:rsidP="004C0945">
      <w:pPr>
        <w:spacing w:after="0" w:line="240" w:lineRule="auto"/>
      </w:pPr>
    </w:p>
    <w:p w:rsidR="00AF3903" w:rsidRPr="009D6572" w:rsidRDefault="00AF3903" w:rsidP="00AF3903">
      <w:pPr>
        <w:rPr>
          <w:sz w:val="20"/>
          <w:szCs w:val="20"/>
        </w:rPr>
      </w:pPr>
      <w:r w:rsidRPr="009D6572">
        <w:rPr>
          <w:sz w:val="20"/>
          <w:szCs w:val="20"/>
        </w:rPr>
        <w:t xml:space="preserve">El Consejo, como una institución comprometida a cuidar del medio ambiente, está en el deber de realizar acciones específicas en materia de Eficiencia Energética encaminadas al ahorro energético institucional y por consiguiente al ahorro de energía eléctrica del país. Y en ese sentido se realizó la sustitución de todos los equipos centrales de aire acondicionado del edificio No.1 del Consejo por equipos más eficientes y con tecnología Inverter.  Con este cambio de equipos se logró una mejor climatización de oficinas y áreas de espera. </w:t>
      </w:r>
    </w:p>
    <w:p w:rsidR="00AF3903" w:rsidRPr="009D6572" w:rsidRDefault="00AF3903" w:rsidP="00AF3903">
      <w:pPr>
        <w:rPr>
          <w:sz w:val="20"/>
          <w:szCs w:val="20"/>
        </w:rPr>
      </w:pPr>
      <w:r w:rsidRPr="009D6572">
        <w:rPr>
          <w:sz w:val="20"/>
          <w:szCs w:val="20"/>
        </w:rPr>
        <w:t>Como resultado del cambio de equipos se logró al final del año un ahorro en el consumo de energía eléctrica de SETENTA MIL NOVECIENTOS DIECINUEVE Kwh (70,919 Kwh). Este ahorro energético equivale a un 35.23% en el consumo anual de energía. Dicha disminución es muy significativa en materia de ahorro energético a nivel de evaluación de todas las instituciones públicas. Para determinar el ahorro se hizo una comparación entre los años 2016 y el 2017, tal como se muestra en el cuadro siguiente:</w:t>
      </w:r>
    </w:p>
    <w:tbl>
      <w:tblPr>
        <w:tblW w:w="10476" w:type="dxa"/>
        <w:tblInd w:w="70" w:type="dxa"/>
        <w:tblCellMar>
          <w:left w:w="70" w:type="dxa"/>
          <w:right w:w="70" w:type="dxa"/>
        </w:tblCellMar>
        <w:tblLook w:val="04A0" w:firstRow="1" w:lastRow="0" w:firstColumn="1" w:lastColumn="0" w:noHBand="0" w:noVBand="1"/>
      </w:tblPr>
      <w:tblGrid>
        <w:gridCol w:w="1318"/>
        <w:gridCol w:w="869"/>
        <w:gridCol w:w="869"/>
        <w:gridCol w:w="1340"/>
        <w:gridCol w:w="1216"/>
        <w:gridCol w:w="1216"/>
        <w:gridCol w:w="1216"/>
        <w:gridCol w:w="1216"/>
        <w:gridCol w:w="1216"/>
      </w:tblGrid>
      <w:tr w:rsidR="00AF3903" w:rsidRPr="009D6572" w:rsidTr="00AF3903">
        <w:trPr>
          <w:trHeight w:val="315"/>
        </w:trPr>
        <w:tc>
          <w:tcPr>
            <w:tcW w:w="3056" w:type="dxa"/>
            <w:gridSpan w:val="3"/>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sz w:val="16"/>
                <w:szCs w:val="16"/>
                <w:lang w:eastAsia="es-SV"/>
              </w:rPr>
            </w:pPr>
            <w:r w:rsidRPr="009D6572">
              <w:rPr>
                <w:rFonts w:eastAsia="Times New Roman"/>
                <w:color w:val="000000"/>
                <w:sz w:val="16"/>
                <w:szCs w:val="16"/>
                <w:lang w:eastAsia="es-SV"/>
              </w:rPr>
              <w:t>CUADRO COMPARATIVO DE CONS</w:t>
            </w:r>
            <w:r w:rsidR="004B7875" w:rsidRPr="009D6572">
              <w:rPr>
                <w:rFonts w:eastAsia="Times New Roman"/>
                <w:color w:val="000000"/>
                <w:sz w:val="16"/>
                <w:szCs w:val="16"/>
                <w:lang w:eastAsia="es-SV"/>
              </w:rPr>
              <w:t xml:space="preserve">UMO DE </w:t>
            </w:r>
            <w:r w:rsidRPr="009D6572">
              <w:rPr>
                <w:rFonts w:eastAsia="Times New Roman"/>
                <w:color w:val="000000"/>
                <w:sz w:val="16"/>
                <w:szCs w:val="16"/>
                <w:lang w:eastAsia="es-SV"/>
              </w:rPr>
              <w:t>ENERGÍA</w:t>
            </w: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00"/>
            </w:tblGrid>
            <w:tr w:rsidR="00AF3903" w:rsidRPr="009D6572">
              <w:trPr>
                <w:trHeight w:val="315"/>
                <w:tblCellSpacing w:w="0" w:type="dxa"/>
              </w:trPr>
              <w:tc>
                <w:tcPr>
                  <w:tcW w:w="1200" w:type="dxa"/>
                  <w:tcBorders>
                    <w:top w:val="nil"/>
                    <w:left w:val="nil"/>
                    <w:bottom w:val="nil"/>
                    <w:right w:val="nil"/>
                  </w:tcBorders>
                  <w:shd w:val="clear" w:color="auto" w:fill="auto"/>
                  <w:noWrap/>
                  <w:vAlign w:val="bottom"/>
                  <w:hideMark/>
                </w:tcPr>
                <w:p w:rsidR="00AF3903" w:rsidRPr="009D6572" w:rsidRDefault="002C03F3" w:rsidP="00AF3903">
                  <w:pPr>
                    <w:spacing w:after="0" w:line="240" w:lineRule="auto"/>
                    <w:rPr>
                      <w:rFonts w:eastAsia="Times New Roman"/>
                      <w:color w:val="000000"/>
                      <w:sz w:val="16"/>
                      <w:szCs w:val="16"/>
                      <w:lang w:eastAsia="es-SV"/>
                    </w:rPr>
                  </w:pPr>
                  <w:r w:rsidRPr="009D6572">
                    <w:rPr>
                      <w:rFonts w:eastAsia="Times New Roman"/>
                      <w:noProof/>
                      <w:color w:val="000000"/>
                      <w:sz w:val="16"/>
                      <w:szCs w:val="16"/>
                      <w:lang w:eastAsia="es-SV"/>
                    </w:rPr>
                    <w:drawing>
                      <wp:anchor distT="0" distB="0" distL="114300" distR="114300" simplePos="0" relativeHeight="251660288" behindDoc="0" locked="0" layoutInCell="1" allowOverlap="1" wp14:anchorId="7833E8E7" wp14:editId="7A7AED89">
                        <wp:simplePos x="0" y="0"/>
                        <wp:positionH relativeFrom="column">
                          <wp:posOffset>655955</wp:posOffset>
                        </wp:positionH>
                        <wp:positionV relativeFrom="paragraph">
                          <wp:posOffset>184785</wp:posOffset>
                        </wp:positionV>
                        <wp:extent cx="3752850" cy="2333625"/>
                        <wp:effectExtent l="19050" t="0" r="19050" b="0"/>
                        <wp:wrapNone/>
                        <wp:docPr id="3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tc>
            </w:tr>
          </w:tbl>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sz w:val="16"/>
                <w:szCs w:val="16"/>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single" w:sz="8" w:space="0" w:color="auto"/>
              <w:left w:val="single" w:sz="8" w:space="0" w:color="auto"/>
              <w:bottom w:val="single" w:sz="8" w:space="0" w:color="auto"/>
              <w:right w:val="single" w:sz="8" w:space="0" w:color="auto"/>
            </w:tcBorders>
            <w:shd w:val="clear" w:color="auto" w:fill="auto"/>
            <w:noWrap/>
            <w:hideMark/>
          </w:tcPr>
          <w:p w:rsidR="00AF3903" w:rsidRPr="009D6572" w:rsidRDefault="00AF3903" w:rsidP="00AF3903">
            <w:pPr>
              <w:spacing w:after="0" w:line="240" w:lineRule="auto"/>
              <w:rPr>
                <w:rFonts w:eastAsia="Times New Roman"/>
                <w:color w:val="000000"/>
                <w:lang w:eastAsia="es-SV"/>
              </w:rPr>
            </w:pPr>
            <w:r w:rsidRPr="009D6572">
              <w:rPr>
                <w:rFonts w:eastAsia="Times New Roman"/>
                <w:color w:val="000000"/>
                <w:lang w:eastAsia="es-SV"/>
              </w:rPr>
              <w:t> </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Año 2016</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Año 2017</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ene.16 - ene.17</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10,371</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11,501</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feb.16 - feb.17</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16,766</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9,882</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mar.16 - mar.17</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16,713</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10,325</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single" w:sz="8" w:space="0" w:color="auto"/>
              <w:bottom w:val="nil"/>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abr.16 - abr.17</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13,184</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11,305</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may.16 - may.17</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20,016</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9,478</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jun.16 - jun.17</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20,597</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11,693</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jul.16 - jul.17</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19,964</w:t>
            </w:r>
          </w:p>
        </w:tc>
        <w:tc>
          <w:tcPr>
            <w:tcW w:w="869" w:type="dxa"/>
            <w:tcBorders>
              <w:top w:val="nil"/>
              <w:left w:val="nil"/>
              <w:bottom w:val="single" w:sz="8" w:space="0" w:color="auto"/>
              <w:right w:val="single" w:sz="8"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11,790</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00"/>
        </w:trPr>
        <w:tc>
          <w:tcPr>
            <w:tcW w:w="1318" w:type="dxa"/>
            <w:tcBorders>
              <w:top w:val="nil"/>
              <w:left w:val="single" w:sz="8" w:space="0" w:color="auto"/>
              <w:bottom w:val="nil"/>
              <w:right w:val="single" w:sz="8" w:space="0" w:color="auto"/>
            </w:tcBorders>
            <w:shd w:val="clear" w:color="auto" w:fill="auto"/>
            <w:noWrap/>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ago.16-ago.17</w:t>
            </w:r>
          </w:p>
        </w:tc>
        <w:tc>
          <w:tcPr>
            <w:tcW w:w="869" w:type="dxa"/>
            <w:tcBorders>
              <w:top w:val="nil"/>
              <w:left w:val="nil"/>
              <w:bottom w:val="nil"/>
              <w:right w:val="single" w:sz="8" w:space="0" w:color="auto"/>
            </w:tcBorders>
            <w:shd w:val="clear" w:color="auto" w:fill="auto"/>
            <w:noWrap/>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19,858</w:t>
            </w:r>
          </w:p>
        </w:tc>
        <w:tc>
          <w:tcPr>
            <w:tcW w:w="869" w:type="dxa"/>
            <w:tcBorders>
              <w:top w:val="nil"/>
              <w:left w:val="nil"/>
              <w:bottom w:val="nil"/>
              <w:right w:val="single" w:sz="8" w:space="0" w:color="auto"/>
            </w:tcBorders>
            <w:shd w:val="clear" w:color="auto" w:fill="auto"/>
            <w:noWrap/>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11,839</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00"/>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sep.16-sep.17</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17,094</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11,037</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00"/>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oct.16-oct.17</w:t>
            </w:r>
          </w:p>
        </w:tc>
        <w:tc>
          <w:tcPr>
            <w:tcW w:w="869" w:type="dxa"/>
            <w:tcBorders>
              <w:top w:val="nil"/>
              <w:left w:val="nil"/>
              <w:bottom w:val="single" w:sz="4" w:space="0" w:color="auto"/>
              <w:right w:val="single" w:sz="4" w:space="0" w:color="auto"/>
            </w:tcBorders>
            <w:shd w:val="clear" w:color="auto" w:fill="auto"/>
            <w:noWrap/>
            <w:vAlign w:val="bottom"/>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15,171</w:t>
            </w:r>
          </w:p>
        </w:tc>
        <w:tc>
          <w:tcPr>
            <w:tcW w:w="869" w:type="dxa"/>
            <w:tcBorders>
              <w:top w:val="nil"/>
              <w:left w:val="nil"/>
              <w:bottom w:val="single" w:sz="4" w:space="0" w:color="auto"/>
              <w:right w:val="single" w:sz="4" w:space="0" w:color="auto"/>
            </w:tcBorders>
            <w:shd w:val="clear" w:color="auto" w:fill="auto"/>
            <w:noWrap/>
            <w:vAlign w:val="bottom"/>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10,769</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00"/>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nov.16-nov.17</w:t>
            </w:r>
          </w:p>
        </w:tc>
        <w:tc>
          <w:tcPr>
            <w:tcW w:w="869" w:type="dxa"/>
            <w:tcBorders>
              <w:top w:val="nil"/>
              <w:left w:val="nil"/>
              <w:bottom w:val="single" w:sz="4" w:space="0" w:color="auto"/>
              <w:right w:val="single" w:sz="4" w:space="0" w:color="auto"/>
            </w:tcBorders>
            <w:shd w:val="clear" w:color="auto" w:fill="auto"/>
            <w:noWrap/>
            <w:vAlign w:val="bottom"/>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16,446</w:t>
            </w:r>
          </w:p>
        </w:tc>
        <w:tc>
          <w:tcPr>
            <w:tcW w:w="869" w:type="dxa"/>
            <w:tcBorders>
              <w:top w:val="nil"/>
              <w:left w:val="nil"/>
              <w:bottom w:val="single" w:sz="4" w:space="0" w:color="auto"/>
              <w:right w:val="single" w:sz="4" w:space="0" w:color="auto"/>
            </w:tcBorders>
            <w:shd w:val="clear" w:color="auto" w:fill="auto"/>
            <w:noWrap/>
            <w:vAlign w:val="bottom"/>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10,226</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AF3903" w:rsidRPr="009D6572" w:rsidRDefault="00AF3903" w:rsidP="00AF3903">
            <w:pPr>
              <w:spacing w:after="0" w:line="240" w:lineRule="auto"/>
              <w:jc w:val="center"/>
              <w:rPr>
                <w:rFonts w:eastAsia="Times New Roman"/>
                <w:color w:val="000000"/>
                <w:sz w:val="16"/>
                <w:szCs w:val="16"/>
                <w:lang w:eastAsia="es-SV"/>
              </w:rPr>
            </w:pPr>
            <w:r w:rsidRPr="009D6572">
              <w:rPr>
                <w:rFonts w:eastAsia="Times New Roman"/>
                <w:color w:val="000000"/>
                <w:sz w:val="16"/>
                <w:szCs w:val="16"/>
                <w:lang w:eastAsia="es-SV"/>
              </w:rPr>
              <w:t>dic.16-dic.17</w:t>
            </w:r>
          </w:p>
        </w:tc>
        <w:tc>
          <w:tcPr>
            <w:tcW w:w="869" w:type="dxa"/>
            <w:tcBorders>
              <w:top w:val="nil"/>
              <w:left w:val="nil"/>
              <w:bottom w:val="nil"/>
              <w:right w:val="single" w:sz="4" w:space="0" w:color="auto"/>
            </w:tcBorders>
            <w:shd w:val="clear" w:color="auto" w:fill="auto"/>
            <w:noWrap/>
            <w:vAlign w:val="bottom"/>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15,111</w:t>
            </w:r>
          </w:p>
        </w:tc>
        <w:tc>
          <w:tcPr>
            <w:tcW w:w="869" w:type="dxa"/>
            <w:tcBorders>
              <w:top w:val="nil"/>
              <w:left w:val="nil"/>
              <w:bottom w:val="nil"/>
              <w:right w:val="single" w:sz="4" w:space="0" w:color="auto"/>
            </w:tcBorders>
            <w:shd w:val="clear" w:color="auto" w:fill="auto"/>
            <w:noWrap/>
            <w:vAlign w:val="bottom"/>
            <w:hideMark/>
          </w:tcPr>
          <w:p w:rsidR="00AF3903" w:rsidRPr="009D6572" w:rsidRDefault="00AF3903" w:rsidP="00AF3903">
            <w:pPr>
              <w:spacing w:after="0" w:line="240" w:lineRule="auto"/>
              <w:jc w:val="center"/>
              <w:rPr>
                <w:rFonts w:eastAsia="Times New Roman"/>
                <w:color w:val="000000"/>
                <w:sz w:val="18"/>
                <w:szCs w:val="18"/>
                <w:lang w:eastAsia="es-SV"/>
              </w:rPr>
            </w:pPr>
            <w:r w:rsidRPr="009D6572">
              <w:rPr>
                <w:rFonts w:eastAsia="Times New Roman"/>
                <w:color w:val="000000"/>
                <w:sz w:val="18"/>
                <w:szCs w:val="18"/>
                <w:lang w:eastAsia="es-SV"/>
              </w:rPr>
              <w:t>10,527</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jc w:val="right"/>
              <w:rPr>
                <w:rFonts w:eastAsia="Times New Roman"/>
                <w:color w:val="000000"/>
                <w:lang w:eastAsia="es-SV"/>
              </w:rPr>
            </w:pPr>
            <w:r w:rsidRPr="009D6572">
              <w:rPr>
                <w:rFonts w:eastAsia="Times New Roman"/>
                <w:color w:val="000000"/>
                <w:lang w:eastAsia="es-SV"/>
              </w:rPr>
              <w:t>*</w:t>
            </w:r>
          </w:p>
        </w:tc>
        <w:tc>
          <w:tcPr>
            <w:tcW w:w="869" w:type="dxa"/>
            <w:tcBorders>
              <w:top w:val="single" w:sz="8" w:space="0" w:color="auto"/>
              <w:left w:val="single" w:sz="8" w:space="0" w:color="auto"/>
              <w:bottom w:val="single" w:sz="8" w:space="0" w:color="auto"/>
              <w:right w:val="nil"/>
            </w:tcBorders>
            <w:shd w:val="clear" w:color="auto" w:fill="auto"/>
            <w:noWrap/>
            <w:vAlign w:val="bottom"/>
            <w:hideMark/>
          </w:tcPr>
          <w:p w:rsidR="00AF3903" w:rsidRPr="009D6572" w:rsidRDefault="00AF3903" w:rsidP="00AF3903">
            <w:pPr>
              <w:spacing w:after="0" w:line="240" w:lineRule="auto"/>
              <w:jc w:val="right"/>
              <w:rPr>
                <w:rFonts w:eastAsia="Times New Roman"/>
                <w:color w:val="000000"/>
                <w:sz w:val="18"/>
                <w:szCs w:val="18"/>
                <w:lang w:eastAsia="es-SV"/>
              </w:rPr>
            </w:pPr>
            <w:r w:rsidRPr="009D6572">
              <w:rPr>
                <w:rFonts w:eastAsia="Times New Roman"/>
                <w:color w:val="000000"/>
                <w:sz w:val="18"/>
                <w:szCs w:val="18"/>
                <w:lang w:eastAsia="es-SV"/>
              </w:rPr>
              <w:t>201,291</w:t>
            </w:r>
          </w:p>
        </w:tc>
        <w:tc>
          <w:tcPr>
            <w:tcW w:w="8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3903" w:rsidRPr="009D6572" w:rsidRDefault="00AF3903" w:rsidP="00AF3903">
            <w:pPr>
              <w:spacing w:after="0" w:line="240" w:lineRule="auto"/>
              <w:jc w:val="right"/>
              <w:rPr>
                <w:rFonts w:eastAsia="Times New Roman"/>
                <w:color w:val="000000"/>
                <w:sz w:val="18"/>
                <w:szCs w:val="18"/>
                <w:lang w:eastAsia="es-SV"/>
              </w:rPr>
            </w:pPr>
            <w:r w:rsidRPr="009D6572">
              <w:rPr>
                <w:rFonts w:eastAsia="Times New Roman"/>
                <w:color w:val="000000"/>
                <w:sz w:val="18"/>
                <w:szCs w:val="18"/>
                <w:lang w:eastAsia="es-SV"/>
              </w:rPr>
              <w:t>130,372</w:t>
            </w: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869"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869"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340"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p w:rsidR="0058430B" w:rsidRPr="009D6572" w:rsidRDefault="0058430B" w:rsidP="00AF3903">
            <w:pPr>
              <w:spacing w:after="0" w:line="240" w:lineRule="auto"/>
              <w:rPr>
                <w:rFonts w:eastAsia="Times New Roman"/>
                <w:color w:val="000000"/>
                <w:lang w:eastAsia="es-SV"/>
              </w:rPr>
            </w:pPr>
          </w:p>
          <w:p w:rsidR="0058430B" w:rsidRPr="009D6572" w:rsidRDefault="0058430B"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00"/>
        </w:trPr>
        <w:tc>
          <w:tcPr>
            <w:tcW w:w="1318" w:type="dxa"/>
            <w:tcBorders>
              <w:top w:val="single" w:sz="8" w:space="0" w:color="auto"/>
              <w:left w:val="single" w:sz="8" w:space="0" w:color="auto"/>
              <w:bottom w:val="nil"/>
              <w:right w:val="nil"/>
            </w:tcBorders>
            <w:shd w:val="clear" w:color="auto" w:fill="auto"/>
            <w:noWrap/>
            <w:vAlign w:val="bottom"/>
            <w:hideMark/>
          </w:tcPr>
          <w:p w:rsidR="00AF3903" w:rsidRPr="009D6572" w:rsidRDefault="00AF3903" w:rsidP="00AF3903">
            <w:pPr>
              <w:spacing w:after="0" w:line="240" w:lineRule="auto"/>
              <w:jc w:val="right"/>
              <w:rPr>
                <w:rFonts w:eastAsia="Times New Roman"/>
                <w:color w:val="000000"/>
                <w:lang w:eastAsia="es-SV"/>
              </w:rPr>
            </w:pPr>
            <w:r w:rsidRPr="009D6572">
              <w:rPr>
                <w:rFonts w:eastAsia="Times New Roman"/>
                <w:color w:val="000000"/>
                <w:lang w:eastAsia="es-SV"/>
              </w:rPr>
              <w:t>*</w:t>
            </w:r>
          </w:p>
        </w:tc>
        <w:tc>
          <w:tcPr>
            <w:tcW w:w="5510" w:type="dxa"/>
            <w:gridSpan w:val="5"/>
            <w:tcBorders>
              <w:top w:val="single" w:sz="8" w:space="0" w:color="auto"/>
              <w:left w:val="nil"/>
              <w:bottom w:val="nil"/>
              <w:right w:val="single" w:sz="8" w:space="0" w:color="000000"/>
            </w:tcBorders>
            <w:shd w:val="clear" w:color="auto" w:fill="auto"/>
            <w:noWrap/>
            <w:vAlign w:val="bottom"/>
            <w:hideMark/>
          </w:tcPr>
          <w:p w:rsidR="00AF3903" w:rsidRPr="009D6572" w:rsidRDefault="00AF3903" w:rsidP="00AF3903">
            <w:pPr>
              <w:spacing w:after="0" w:line="240" w:lineRule="auto"/>
              <w:rPr>
                <w:rFonts w:eastAsia="Times New Roman"/>
                <w:color w:val="000000"/>
                <w:sz w:val="20"/>
                <w:szCs w:val="20"/>
                <w:lang w:eastAsia="es-SV"/>
              </w:rPr>
            </w:pPr>
            <w:r w:rsidRPr="009D6572">
              <w:rPr>
                <w:rFonts w:eastAsia="Times New Roman"/>
                <w:color w:val="000000"/>
                <w:sz w:val="20"/>
                <w:szCs w:val="20"/>
                <w:lang w:eastAsia="es-SV"/>
              </w:rPr>
              <w:t xml:space="preserve">En relación al año 2016 se obtuvo una reducción de </w:t>
            </w: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00"/>
        </w:trPr>
        <w:tc>
          <w:tcPr>
            <w:tcW w:w="1318" w:type="dxa"/>
            <w:tcBorders>
              <w:top w:val="nil"/>
              <w:left w:val="single" w:sz="8" w:space="0" w:color="auto"/>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r w:rsidRPr="009D6572">
              <w:rPr>
                <w:rFonts w:eastAsia="Times New Roman"/>
                <w:color w:val="000000"/>
                <w:lang w:eastAsia="es-SV"/>
              </w:rPr>
              <w:t> </w:t>
            </w:r>
          </w:p>
        </w:tc>
        <w:tc>
          <w:tcPr>
            <w:tcW w:w="5510" w:type="dxa"/>
            <w:gridSpan w:val="5"/>
            <w:tcBorders>
              <w:top w:val="nil"/>
              <w:left w:val="nil"/>
              <w:bottom w:val="nil"/>
              <w:right w:val="single" w:sz="8" w:space="0" w:color="000000"/>
            </w:tcBorders>
            <w:shd w:val="clear" w:color="auto" w:fill="auto"/>
            <w:noWrap/>
            <w:vAlign w:val="bottom"/>
            <w:hideMark/>
          </w:tcPr>
          <w:p w:rsidR="00AF3903" w:rsidRPr="009D6572" w:rsidRDefault="00AF3903" w:rsidP="00AF3903">
            <w:pPr>
              <w:spacing w:after="0" w:line="240" w:lineRule="auto"/>
              <w:rPr>
                <w:rFonts w:eastAsia="Times New Roman"/>
                <w:color w:val="000000"/>
                <w:sz w:val="20"/>
                <w:szCs w:val="20"/>
                <w:lang w:eastAsia="es-SV"/>
              </w:rPr>
            </w:pPr>
            <w:r w:rsidRPr="009D6572">
              <w:rPr>
                <w:rFonts w:eastAsia="Times New Roman"/>
                <w:color w:val="000000"/>
                <w:sz w:val="20"/>
                <w:szCs w:val="20"/>
                <w:lang w:eastAsia="es-SV"/>
              </w:rPr>
              <w:t xml:space="preserve">70,919 Kwh, lo que equivale a un 35.23% de ahorro </w:t>
            </w: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r w:rsidR="00AF3903" w:rsidRPr="009D6572" w:rsidTr="00AF3903">
        <w:trPr>
          <w:trHeight w:val="315"/>
        </w:trPr>
        <w:tc>
          <w:tcPr>
            <w:tcW w:w="1318" w:type="dxa"/>
            <w:tcBorders>
              <w:top w:val="nil"/>
              <w:left w:val="single" w:sz="8" w:space="0" w:color="auto"/>
              <w:bottom w:val="single" w:sz="8" w:space="0" w:color="auto"/>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r w:rsidRPr="009D6572">
              <w:rPr>
                <w:rFonts w:eastAsia="Times New Roman"/>
                <w:color w:val="000000"/>
                <w:lang w:eastAsia="es-SV"/>
              </w:rPr>
              <w:t> </w:t>
            </w:r>
          </w:p>
        </w:tc>
        <w:tc>
          <w:tcPr>
            <w:tcW w:w="5510" w:type="dxa"/>
            <w:gridSpan w:val="5"/>
            <w:tcBorders>
              <w:top w:val="nil"/>
              <w:left w:val="nil"/>
              <w:bottom w:val="single" w:sz="8" w:space="0" w:color="auto"/>
              <w:right w:val="single" w:sz="8" w:space="0" w:color="000000"/>
            </w:tcBorders>
            <w:shd w:val="clear" w:color="auto" w:fill="auto"/>
            <w:noWrap/>
            <w:vAlign w:val="bottom"/>
            <w:hideMark/>
          </w:tcPr>
          <w:p w:rsidR="00AF3903" w:rsidRPr="009D6572" w:rsidRDefault="00AF3903" w:rsidP="00AF3903">
            <w:pPr>
              <w:spacing w:after="0" w:line="240" w:lineRule="auto"/>
              <w:rPr>
                <w:rFonts w:eastAsia="Times New Roman"/>
                <w:color w:val="000000"/>
                <w:sz w:val="20"/>
                <w:szCs w:val="20"/>
                <w:lang w:eastAsia="es-SV"/>
              </w:rPr>
            </w:pPr>
            <w:r w:rsidRPr="009D6572">
              <w:rPr>
                <w:rFonts w:eastAsia="Times New Roman"/>
                <w:color w:val="000000"/>
                <w:sz w:val="20"/>
                <w:szCs w:val="20"/>
                <w:lang w:eastAsia="es-SV"/>
              </w:rPr>
              <w:t>de consumo de  energía eléctrica en el año 2017.</w:t>
            </w: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c>
          <w:tcPr>
            <w:tcW w:w="1216" w:type="dxa"/>
            <w:tcBorders>
              <w:top w:val="nil"/>
              <w:left w:val="nil"/>
              <w:bottom w:val="nil"/>
              <w:right w:val="nil"/>
            </w:tcBorders>
            <w:shd w:val="clear" w:color="auto" w:fill="auto"/>
            <w:noWrap/>
            <w:vAlign w:val="bottom"/>
            <w:hideMark/>
          </w:tcPr>
          <w:p w:rsidR="00AF3903" w:rsidRPr="009D6572" w:rsidRDefault="00AF3903" w:rsidP="00AF3903">
            <w:pPr>
              <w:spacing w:after="0" w:line="240" w:lineRule="auto"/>
              <w:rPr>
                <w:rFonts w:eastAsia="Times New Roman"/>
                <w:color w:val="000000"/>
                <w:lang w:eastAsia="es-SV"/>
              </w:rPr>
            </w:pPr>
          </w:p>
        </w:tc>
      </w:tr>
    </w:tbl>
    <w:p w:rsidR="00AF3903" w:rsidRPr="009D6572" w:rsidRDefault="00AF3903" w:rsidP="00524A18"/>
    <w:p w:rsidR="00AF3903" w:rsidRPr="009D6572" w:rsidRDefault="00AF3903" w:rsidP="00524A18">
      <w:r w:rsidRPr="009D6572">
        <w:t>Con lo antes mencionado el Consejo da cumplimiento a normativas en materia de “Política de Ahorro y de Eficiencia en el Gasto del Sector Público”, “Política de Austeridad en lo relacionado al Uso Racional y Eficiente de la Energía en las Instituciones del Sector Público”, emitidas por el Órgano Ejecutivo, así como a las “Medidas de Austeridad para Ahorrar Energía en El Consejo Superior de Salud Pública”, emitidas por acuerdo de la Presidencia del Consejo.</w:t>
      </w:r>
    </w:p>
    <w:p w:rsidR="00D33A0F" w:rsidRDefault="00D33A0F" w:rsidP="00524A18"/>
    <w:p w:rsidR="00BD4551" w:rsidRPr="009D6572" w:rsidRDefault="00BD4551" w:rsidP="00524A18"/>
    <w:p w:rsidR="00AF3903" w:rsidRPr="009D6572" w:rsidRDefault="00A62D58" w:rsidP="00BD4551">
      <w:pPr>
        <w:pStyle w:val="Ttulo2"/>
      </w:pPr>
      <w:bookmarkStart w:id="63" w:name="_Toc531872508"/>
      <w:r w:rsidRPr="009D6572">
        <w:rPr>
          <w:shd w:val="clear" w:color="auto" w:fill="FFFFFF" w:themeFill="background1"/>
        </w:rPr>
        <w:lastRenderedPageBreak/>
        <w:t>Comité de Seguridad y Salud O</w:t>
      </w:r>
      <w:r w:rsidR="0014583C" w:rsidRPr="009D6572">
        <w:rPr>
          <w:shd w:val="clear" w:color="auto" w:fill="FFFFFF" w:themeFill="background1"/>
        </w:rPr>
        <w:t>cupacional</w:t>
      </w:r>
      <w:bookmarkEnd w:id="63"/>
    </w:p>
    <w:p w:rsidR="00AF3903" w:rsidRPr="009D6572" w:rsidRDefault="00AF3903" w:rsidP="002E1D6A">
      <w:pPr>
        <w:spacing w:after="0" w:line="240" w:lineRule="auto"/>
        <w:contextualSpacing/>
      </w:pPr>
    </w:p>
    <w:p w:rsidR="002E1D6A" w:rsidRPr="009D6572" w:rsidRDefault="00AF3903" w:rsidP="0029000B">
      <w:pPr>
        <w:pStyle w:val="Prrafodelista"/>
        <w:numPr>
          <w:ilvl w:val="0"/>
          <w:numId w:val="1"/>
        </w:numPr>
        <w:spacing w:after="0" w:line="240" w:lineRule="auto"/>
      </w:pPr>
      <w:r w:rsidRPr="009D6572">
        <w:t>Cumpliendo recomendaciones técnicas del Ministerio de Trabajo y Previsión Social, se realizó:</w:t>
      </w:r>
    </w:p>
    <w:p w:rsidR="002E1D6A" w:rsidRPr="009D6572" w:rsidRDefault="002E1D6A" w:rsidP="002E1D6A">
      <w:pPr>
        <w:spacing w:after="0" w:line="240" w:lineRule="auto"/>
      </w:pPr>
    </w:p>
    <w:p w:rsidR="00AF3903" w:rsidRPr="009D6572" w:rsidRDefault="00AF3903" w:rsidP="0029000B">
      <w:pPr>
        <w:pStyle w:val="Prrafodelista"/>
        <w:numPr>
          <w:ilvl w:val="0"/>
          <w:numId w:val="9"/>
        </w:numPr>
        <w:spacing w:after="0" w:line="240" w:lineRule="auto"/>
      </w:pPr>
      <w:r w:rsidRPr="009D6572">
        <w:t>Como una medida de prevención de incendios se efectuó revisión y mantenimiento de las instalaciones eléctricas, según la “Norma Técnica de Diseño, Seguridad y Operación de las Instalaciones de Distribución Eléctrica” emitidas por la SIGET.</w:t>
      </w:r>
    </w:p>
    <w:p w:rsidR="002E1D6A" w:rsidRPr="009D6572" w:rsidRDefault="002E1D6A" w:rsidP="002E1D6A">
      <w:pPr>
        <w:pStyle w:val="Prrafodelista"/>
        <w:spacing w:after="0" w:line="240" w:lineRule="auto"/>
        <w:ind w:left="0"/>
      </w:pPr>
    </w:p>
    <w:p w:rsidR="00AF3903" w:rsidRPr="009D6572" w:rsidRDefault="00AF3903" w:rsidP="0029000B">
      <w:pPr>
        <w:pStyle w:val="Prrafodelista"/>
        <w:numPr>
          <w:ilvl w:val="0"/>
          <w:numId w:val="9"/>
        </w:numPr>
        <w:spacing w:after="0" w:line="240" w:lineRule="auto"/>
      </w:pPr>
      <w:r w:rsidRPr="009D6572">
        <w:t>Se elaboró el Proyecto del “Programa de Gestión de Riesgos Ocupacionales Institucional”.</w:t>
      </w:r>
    </w:p>
    <w:p w:rsidR="00295A8E" w:rsidRPr="009D6572" w:rsidRDefault="00295A8E" w:rsidP="002E1D6A">
      <w:pPr>
        <w:spacing w:after="0" w:line="240" w:lineRule="auto"/>
        <w:contextualSpacing/>
      </w:pPr>
    </w:p>
    <w:p w:rsidR="00AF3903" w:rsidRPr="009D6572" w:rsidRDefault="00AF3903" w:rsidP="0029000B">
      <w:pPr>
        <w:pStyle w:val="Prrafodelista"/>
        <w:numPr>
          <w:ilvl w:val="0"/>
          <w:numId w:val="9"/>
        </w:numPr>
        <w:spacing w:after="0" w:line="240" w:lineRule="auto"/>
      </w:pPr>
      <w:r w:rsidRPr="009D6572">
        <w:t xml:space="preserve">Se efectuó nueva señalización de seguridad en </w:t>
      </w:r>
      <w:r w:rsidR="00295A8E" w:rsidRPr="009D6572">
        <w:t>el edificio</w:t>
      </w:r>
      <w:r w:rsidRPr="009D6572">
        <w:t xml:space="preserve"> </w:t>
      </w:r>
      <w:r w:rsidR="00295A8E" w:rsidRPr="009D6572">
        <w:t xml:space="preserve">1 y 2 </w:t>
      </w:r>
      <w:r w:rsidRPr="009D6572">
        <w:t>del Consejo.</w:t>
      </w:r>
    </w:p>
    <w:p w:rsidR="00295A8E" w:rsidRPr="009D6572" w:rsidRDefault="00295A8E" w:rsidP="002E1D6A">
      <w:pPr>
        <w:spacing w:after="0" w:line="240" w:lineRule="auto"/>
        <w:contextualSpacing/>
      </w:pPr>
    </w:p>
    <w:p w:rsidR="00295A8E" w:rsidRPr="009D6572" w:rsidRDefault="005953CC" w:rsidP="002457B7">
      <w:pPr>
        <w:spacing w:after="0" w:line="240" w:lineRule="auto"/>
        <w:ind w:left="708" w:firstLine="708"/>
        <w:contextualSpacing/>
      </w:pPr>
      <w:r w:rsidRPr="009D6572">
        <w:rPr>
          <w:noProof/>
          <w:lang w:eastAsia="es-SV"/>
        </w:rPr>
        <w:drawing>
          <wp:inline distT="0" distB="0" distL="0" distR="0" wp14:anchorId="58F79821" wp14:editId="2D941177">
            <wp:extent cx="1826895" cy="2435860"/>
            <wp:effectExtent l="19050" t="0" r="1905" b="0"/>
            <wp:docPr id="16" name="Imagen 1" descr="C:\Users\cssp127\Desktop\20180711_13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p127\Desktop\20180711_131210.jpg"/>
                    <pic:cNvPicPr>
                      <a:picLocks noChangeAspect="1" noChangeArrowheads="1"/>
                    </pic:cNvPicPr>
                  </pic:nvPicPr>
                  <pic:blipFill>
                    <a:blip r:embed="rId65" cstate="print"/>
                    <a:srcRect/>
                    <a:stretch>
                      <a:fillRect/>
                    </a:stretch>
                  </pic:blipFill>
                  <pic:spPr bwMode="auto">
                    <a:xfrm>
                      <a:off x="0" y="0"/>
                      <a:ext cx="1831605" cy="2442140"/>
                    </a:xfrm>
                    <a:prstGeom prst="rect">
                      <a:avLst/>
                    </a:prstGeom>
                    <a:noFill/>
                    <a:ln w="9525">
                      <a:noFill/>
                      <a:miter lim="800000"/>
                      <a:headEnd/>
                      <a:tailEnd/>
                    </a:ln>
                  </pic:spPr>
                </pic:pic>
              </a:graphicData>
            </a:graphic>
          </wp:inline>
        </w:drawing>
      </w:r>
      <w:r w:rsidRPr="009D6572">
        <w:rPr>
          <w:noProof/>
          <w:lang w:eastAsia="es-SV"/>
        </w:rPr>
        <w:drawing>
          <wp:inline distT="0" distB="0" distL="0" distR="0" wp14:anchorId="246ED627" wp14:editId="4B1A5A6D">
            <wp:extent cx="2453734" cy="1887639"/>
            <wp:effectExtent l="0" t="285750" r="0" b="265011"/>
            <wp:docPr id="32" name="Imagen 6" descr="C:\Users\CSSP167\AppData\Local\Microsoft\Windows\Temporary Internet Files\Content.Word\20180315_13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SP167\AppData\Local\Microsoft\Windows\Temporary Internet Files\Content.Word\20180315_13205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466914" cy="1897778"/>
                    </a:xfrm>
                    <a:prstGeom prst="rect">
                      <a:avLst/>
                    </a:prstGeom>
                    <a:noFill/>
                    <a:ln>
                      <a:noFill/>
                    </a:ln>
                  </pic:spPr>
                </pic:pic>
              </a:graphicData>
            </a:graphic>
          </wp:inline>
        </w:drawing>
      </w:r>
    </w:p>
    <w:p w:rsidR="0014583C" w:rsidRPr="009D6572" w:rsidRDefault="0014583C" w:rsidP="002E1D6A">
      <w:pPr>
        <w:spacing w:after="0" w:line="240" w:lineRule="auto"/>
        <w:contextualSpacing/>
      </w:pPr>
    </w:p>
    <w:p w:rsidR="00AF3903" w:rsidRPr="009D6572" w:rsidRDefault="00AF3903" w:rsidP="002E1D6A">
      <w:pPr>
        <w:spacing w:after="0" w:line="240" w:lineRule="auto"/>
        <w:contextualSpacing/>
      </w:pPr>
      <w:r w:rsidRPr="009D6572">
        <w:t xml:space="preserve">2. Con el fin de evitar la proliferación de zancudos transmisores de los virus del Zika y del Chicungunya, así como la eliminación de cucarachas y roedores, se efectuaron fumigaciones en forma trimestral en los edificios 1 y 2 en las instalaciones del Consejo y Juntas de Vigilancia de las Profesiones de </w:t>
      </w:r>
      <w:r w:rsidR="00385D5C" w:rsidRPr="009D6572">
        <w:t xml:space="preserve">la </w:t>
      </w:r>
      <w:r w:rsidRPr="009D6572">
        <w:t xml:space="preserve">Salud. </w:t>
      </w:r>
    </w:p>
    <w:p w:rsidR="00790C7B" w:rsidRPr="009D6572" w:rsidRDefault="00790C7B" w:rsidP="00565B67">
      <w:pPr>
        <w:rPr>
          <w:sz w:val="48"/>
          <w:szCs w:val="48"/>
        </w:rPr>
      </w:pPr>
    </w:p>
    <w:p w:rsidR="00E43F4C" w:rsidRPr="009D6572" w:rsidRDefault="00E43F4C" w:rsidP="00565B67">
      <w:pPr>
        <w:rPr>
          <w:sz w:val="48"/>
          <w:szCs w:val="48"/>
        </w:rPr>
      </w:pPr>
    </w:p>
    <w:p w:rsidR="00E43F4C" w:rsidRPr="009D6572" w:rsidRDefault="00E43F4C" w:rsidP="00565B67">
      <w:pPr>
        <w:rPr>
          <w:sz w:val="48"/>
          <w:szCs w:val="48"/>
        </w:rPr>
      </w:pPr>
    </w:p>
    <w:p w:rsidR="00E43F4C" w:rsidRPr="009D6572" w:rsidRDefault="00E43F4C" w:rsidP="00565B67">
      <w:pPr>
        <w:rPr>
          <w:sz w:val="48"/>
          <w:szCs w:val="48"/>
        </w:rPr>
      </w:pPr>
    </w:p>
    <w:p w:rsidR="00E43F4C" w:rsidRPr="009D6572" w:rsidRDefault="00E43F4C" w:rsidP="00565B67">
      <w:pPr>
        <w:rPr>
          <w:sz w:val="48"/>
          <w:szCs w:val="48"/>
        </w:rPr>
      </w:pPr>
    </w:p>
    <w:p w:rsidR="004B7875" w:rsidRPr="009D6572" w:rsidRDefault="004B7875" w:rsidP="00565B67">
      <w:pPr>
        <w:rPr>
          <w:sz w:val="48"/>
          <w:szCs w:val="48"/>
        </w:rPr>
      </w:pPr>
    </w:p>
    <w:p w:rsidR="004B7875" w:rsidRPr="009D6572" w:rsidRDefault="004B7875" w:rsidP="00565B67">
      <w:pPr>
        <w:rPr>
          <w:sz w:val="48"/>
          <w:szCs w:val="48"/>
        </w:rPr>
      </w:pPr>
    </w:p>
    <w:p w:rsidR="00172A73" w:rsidRPr="009D6572" w:rsidRDefault="00DC1C9B" w:rsidP="00FC1D9C">
      <w:pPr>
        <w:pStyle w:val="Ttulo1"/>
      </w:pPr>
      <w:bookmarkStart w:id="64" w:name="_Toc522109538"/>
      <w:bookmarkStart w:id="65" w:name="_Toc531872509"/>
      <w:r w:rsidRPr="009D6572">
        <w:t>C</w:t>
      </w:r>
      <w:r w:rsidR="00172A73" w:rsidRPr="009D6572">
        <w:t>APÍTULO VII</w:t>
      </w:r>
      <w:bookmarkStart w:id="66" w:name="_Toc522109539"/>
      <w:bookmarkEnd w:id="64"/>
      <w:r w:rsidR="00FC1D9C">
        <w:t xml:space="preserve"> </w:t>
      </w:r>
      <w:r w:rsidR="00FC1D9C">
        <w:br/>
      </w:r>
      <w:r w:rsidR="00C85012" w:rsidRPr="009D6572">
        <w:t xml:space="preserve">OTRAS </w:t>
      </w:r>
      <w:r w:rsidR="00172A73" w:rsidRPr="009D6572">
        <w:t>ACT</w:t>
      </w:r>
      <w:r w:rsidR="00AA4CA4" w:rsidRPr="009D6572">
        <w:t>I</w:t>
      </w:r>
      <w:r w:rsidR="00172A73" w:rsidRPr="009D6572">
        <w:t>VIDADES RELEVANTES</w:t>
      </w:r>
      <w:bookmarkEnd w:id="65"/>
      <w:bookmarkEnd w:id="66"/>
    </w:p>
    <w:p w:rsidR="00790C7B" w:rsidRPr="009D6572" w:rsidRDefault="00790C7B" w:rsidP="00565B67">
      <w:pPr>
        <w:rPr>
          <w:sz w:val="48"/>
          <w:szCs w:val="48"/>
        </w:rPr>
      </w:pPr>
    </w:p>
    <w:p w:rsidR="00790C7B" w:rsidRPr="009D6572" w:rsidRDefault="00790C7B" w:rsidP="00565B67">
      <w:pPr>
        <w:rPr>
          <w:sz w:val="48"/>
          <w:szCs w:val="48"/>
        </w:rPr>
      </w:pPr>
    </w:p>
    <w:p w:rsidR="003C1EE4" w:rsidRPr="009D6572" w:rsidRDefault="003C1EE4" w:rsidP="0032178A">
      <w:pPr>
        <w:pStyle w:val="Ttulo1"/>
      </w:pPr>
    </w:p>
    <w:p w:rsidR="00E43F4C" w:rsidRPr="009D6572" w:rsidRDefault="00E43F4C" w:rsidP="00E43F4C"/>
    <w:p w:rsidR="00E43F4C" w:rsidRPr="009D6572" w:rsidRDefault="00E43F4C" w:rsidP="00E43F4C"/>
    <w:p w:rsidR="00E43F4C" w:rsidRPr="009D6572" w:rsidRDefault="00E43F4C" w:rsidP="00E43F4C"/>
    <w:p w:rsidR="00E43F4C" w:rsidRPr="009D6572" w:rsidRDefault="00E43F4C" w:rsidP="00E43F4C"/>
    <w:p w:rsidR="0058430B" w:rsidRPr="009D6572" w:rsidRDefault="0058430B" w:rsidP="00E43F4C"/>
    <w:p w:rsidR="00E43F4C" w:rsidRPr="009D6572" w:rsidRDefault="00E43F4C" w:rsidP="00E43F4C"/>
    <w:p w:rsidR="00E43F4C" w:rsidRPr="009D6572" w:rsidRDefault="00E43F4C" w:rsidP="00E43F4C"/>
    <w:p w:rsidR="00BD4551" w:rsidRDefault="00BD4551">
      <w:pPr>
        <w:spacing w:after="0" w:line="240" w:lineRule="auto"/>
        <w:jc w:val="left"/>
      </w:pPr>
      <w:r>
        <w:br w:type="page"/>
      </w:r>
    </w:p>
    <w:p w:rsidR="00DC1C9B" w:rsidRPr="009D6572" w:rsidRDefault="00DC1C9B" w:rsidP="00BD4551">
      <w:pPr>
        <w:pStyle w:val="Ttulo2"/>
      </w:pPr>
    </w:p>
    <w:p w:rsidR="00172A73" w:rsidRPr="00BD4551" w:rsidRDefault="00A62D58" w:rsidP="00BD4551">
      <w:pPr>
        <w:pStyle w:val="Ttulo2"/>
        <w:numPr>
          <w:ilvl w:val="0"/>
          <w:numId w:val="20"/>
        </w:numPr>
        <w:rPr>
          <w:rFonts w:eastAsia="MS Mincho" w:cs="Times New Roman"/>
          <w:szCs w:val="24"/>
        </w:rPr>
      </w:pPr>
      <w:bookmarkStart w:id="67" w:name="_Toc522109540"/>
      <w:bookmarkStart w:id="68" w:name="_Toc531872510"/>
      <w:r w:rsidRPr="00BD4551">
        <w:rPr>
          <w:rFonts w:eastAsia="MS Mincho" w:cs="Times New Roman"/>
          <w:szCs w:val="24"/>
        </w:rPr>
        <w:t>La Lotería Nacional de B</w:t>
      </w:r>
      <w:r w:rsidR="007B4288" w:rsidRPr="00BD4551">
        <w:rPr>
          <w:rFonts w:eastAsia="MS Mincho" w:cs="Times New Roman"/>
          <w:szCs w:val="24"/>
        </w:rPr>
        <w:t>eneficencia realizó sorteo de lotería conmemorando el 60 aniversario del CSSP</w:t>
      </w:r>
      <w:bookmarkEnd w:id="67"/>
      <w:bookmarkEnd w:id="68"/>
    </w:p>
    <w:p w:rsidR="00565B7D" w:rsidRPr="009D6572" w:rsidRDefault="00565B7D" w:rsidP="00172A73">
      <w:pPr>
        <w:pStyle w:val="content-body"/>
        <w:shd w:val="clear" w:color="auto" w:fill="FFFFFF"/>
        <w:spacing w:before="0" w:beforeAutospacing="0" w:after="150" w:afterAutospacing="0"/>
        <w:rPr>
          <w:rFonts w:ascii="Arial Narrow" w:eastAsia="MS Mincho" w:hAnsi="Arial Narrow"/>
          <w:sz w:val="22"/>
          <w:szCs w:val="22"/>
          <w:lang w:val="es-SV" w:eastAsia="en-US"/>
        </w:rPr>
      </w:pPr>
      <w:r w:rsidRPr="009D6572">
        <w:rPr>
          <w:rFonts w:ascii="Arial Narrow" w:eastAsia="MS Mincho" w:hAnsi="Arial Narrow"/>
          <w:sz w:val="22"/>
          <w:szCs w:val="22"/>
          <w:lang w:val="es-SV" w:eastAsia="en-US"/>
        </w:rPr>
        <w:t xml:space="preserve">En las instalaciones del CSSP </w:t>
      </w:r>
      <w:r w:rsidR="00172A73" w:rsidRPr="009D6572">
        <w:rPr>
          <w:rFonts w:ascii="Arial Narrow" w:eastAsia="MS Mincho" w:hAnsi="Arial Narrow"/>
          <w:sz w:val="22"/>
          <w:szCs w:val="22"/>
          <w:lang w:val="es-SV" w:eastAsia="en-US"/>
        </w:rPr>
        <w:t xml:space="preserve"> la Lotería Nacional </w:t>
      </w:r>
      <w:r w:rsidRPr="009D6572">
        <w:rPr>
          <w:rFonts w:ascii="Arial Narrow" w:eastAsia="MS Mincho" w:hAnsi="Arial Narrow"/>
          <w:sz w:val="22"/>
          <w:szCs w:val="22"/>
          <w:lang w:val="es-SV" w:eastAsia="en-US"/>
        </w:rPr>
        <w:t>de Beneficencia (LNB) realizó</w:t>
      </w:r>
      <w:r w:rsidR="00172A73" w:rsidRPr="009D6572">
        <w:rPr>
          <w:rFonts w:ascii="Arial Narrow" w:eastAsia="MS Mincho" w:hAnsi="Arial Narrow"/>
          <w:sz w:val="22"/>
          <w:szCs w:val="22"/>
          <w:lang w:val="es-SV" w:eastAsia="en-US"/>
        </w:rPr>
        <w:t xml:space="preserve"> el d</w:t>
      </w:r>
      <w:r w:rsidRPr="009D6572">
        <w:rPr>
          <w:rFonts w:ascii="Arial Narrow" w:eastAsia="MS Mincho" w:hAnsi="Arial Narrow"/>
          <w:sz w:val="22"/>
          <w:szCs w:val="22"/>
          <w:lang w:val="es-SV" w:eastAsia="en-US"/>
        </w:rPr>
        <w:t>ía miércoles 1 de marzo de 2017 el</w:t>
      </w:r>
      <w:r w:rsidR="00172A73" w:rsidRPr="009D6572">
        <w:rPr>
          <w:rFonts w:ascii="Arial Narrow" w:eastAsia="MS Mincho" w:hAnsi="Arial Narrow"/>
          <w:sz w:val="22"/>
          <w:szCs w:val="22"/>
          <w:lang w:val="es-SV" w:eastAsia="en-US"/>
        </w:rPr>
        <w:t xml:space="preserve"> </w:t>
      </w:r>
      <w:r w:rsidRPr="009D6572">
        <w:rPr>
          <w:rFonts w:ascii="Arial Narrow" w:eastAsia="MS Mincho" w:hAnsi="Arial Narrow"/>
          <w:sz w:val="22"/>
          <w:szCs w:val="22"/>
          <w:lang w:val="es-SV" w:eastAsia="en-US"/>
        </w:rPr>
        <w:t xml:space="preserve">sorteo Nº 49 </w:t>
      </w:r>
      <w:r w:rsidR="00172A73" w:rsidRPr="009D6572">
        <w:rPr>
          <w:rFonts w:ascii="Arial Narrow" w:eastAsia="MS Mincho" w:hAnsi="Arial Narrow"/>
          <w:sz w:val="22"/>
          <w:szCs w:val="22"/>
          <w:lang w:val="es-SV" w:eastAsia="en-US"/>
        </w:rPr>
        <w:t xml:space="preserve"> alusivo al 60 aniversario de creación del Consejo Superior de Salud Pública.</w:t>
      </w:r>
    </w:p>
    <w:p w:rsidR="00565B7D" w:rsidRPr="009D6572" w:rsidRDefault="00172A73" w:rsidP="00172A73">
      <w:pPr>
        <w:pStyle w:val="content-body"/>
        <w:shd w:val="clear" w:color="auto" w:fill="FFFFFF"/>
        <w:spacing w:before="0" w:beforeAutospacing="0" w:after="150" w:afterAutospacing="0"/>
        <w:rPr>
          <w:rFonts w:ascii="Arial Narrow" w:eastAsia="MS Mincho" w:hAnsi="Arial Narrow"/>
          <w:sz w:val="22"/>
          <w:szCs w:val="22"/>
          <w:lang w:val="es-SV" w:eastAsia="en-US"/>
        </w:rPr>
      </w:pPr>
      <w:r w:rsidRPr="009D6572">
        <w:rPr>
          <w:rFonts w:ascii="Arial Narrow" w:eastAsia="MS Mincho" w:hAnsi="Arial Narrow"/>
          <w:sz w:val="22"/>
          <w:szCs w:val="22"/>
          <w:lang w:val="es-SV" w:eastAsia="en-US"/>
        </w:rPr>
        <w:t xml:space="preserve">Durante el acto se hizo entrega de </w:t>
      </w:r>
      <w:r w:rsidR="00565B7D" w:rsidRPr="009D6572">
        <w:rPr>
          <w:rFonts w:ascii="Arial Narrow" w:eastAsia="MS Mincho" w:hAnsi="Arial Narrow"/>
          <w:sz w:val="22"/>
          <w:szCs w:val="22"/>
          <w:lang w:val="es-SV" w:eastAsia="en-US"/>
        </w:rPr>
        <w:t>un</w:t>
      </w:r>
      <w:r w:rsidR="00AA4CA4" w:rsidRPr="009D6572">
        <w:rPr>
          <w:rFonts w:ascii="Arial Narrow" w:eastAsia="MS Mincho" w:hAnsi="Arial Narrow"/>
          <w:sz w:val="22"/>
          <w:szCs w:val="22"/>
          <w:lang w:val="es-SV" w:eastAsia="en-US"/>
        </w:rPr>
        <w:t xml:space="preserve">a réplica de un billete </w:t>
      </w:r>
      <w:r w:rsidRPr="009D6572">
        <w:rPr>
          <w:rFonts w:ascii="Arial Narrow" w:eastAsia="MS Mincho" w:hAnsi="Arial Narrow"/>
          <w:sz w:val="22"/>
          <w:szCs w:val="22"/>
          <w:lang w:val="es-SV" w:eastAsia="en-US"/>
        </w:rPr>
        <w:t>conmemorativo del sorteo a las autoridades de CSSP, quienes agradecieron el apoyo interinstitucional para la realización de este sorteo</w:t>
      </w:r>
      <w:r w:rsidR="00565B7D" w:rsidRPr="009D6572">
        <w:rPr>
          <w:rFonts w:ascii="Arial Narrow" w:eastAsia="MS Mincho" w:hAnsi="Arial Narrow"/>
          <w:sz w:val="22"/>
          <w:szCs w:val="22"/>
          <w:lang w:val="es-SV" w:eastAsia="en-US"/>
        </w:rPr>
        <w:t>.</w:t>
      </w:r>
    </w:p>
    <w:p w:rsidR="00A62D58" w:rsidRPr="009D6572" w:rsidRDefault="00C249EF" w:rsidP="00DE3F06">
      <w:pPr>
        <w:pStyle w:val="content-body"/>
        <w:shd w:val="clear" w:color="auto" w:fill="FFFFFF"/>
        <w:spacing w:before="0" w:beforeAutospacing="0" w:after="150" w:afterAutospacing="0"/>
        <w:rPr>
          <w:rFonts w:ascii="Arial Narrow" w:hAnsi="Arial Narrow" w:cstheme="minorHAnsi"/>
          <w:b/>
          <w:bCs/>
        </w:rPr>
      </w:pPr>
      <w:r w:rsidRPr="009D6572">
        <w:rPr>
          <w:rFonts w:ascii="Arial Narrow" w:eastAsia="MS Mincho" w:hAnsi="Arial Narrow"/>
          <w:noProof/>
          <w:sz w:val="22"/>
          <w:szCs w:val="22"/>
          <w:lang w:val="es-SV" w:eastAsia="es-SV"/>
        </w:rPr>
        <w:drawing>
          <wp:anchor distT="0" distB="0" distL="114300" distR="114300" simplePos="0" relativeHeight="251722240" behindDoc="0" locked="0" layoutInCell="1" allowOverlap="1" wp14:anchorId="4D0BF3A5" wp14:editId="5E8ED7EE">
            <wp:simplePos x="0" y="0"/>
            <wp:positionH relativeFrom="column">
              <wp:posOffset>186690</wp:posOffset>
            </wp:positionH>
            <wp:positionV relativeFrom="paragraph">
              <wp:posOffset>130810</wp:posOffset>
            </wp:positionV>
            <wp:extent cx="2905125" cy="1412240"/>
            <wp:effectExtent l="19050" t="0" r="9525" b="0"/>
            <wp:wrapNone/>
            <wp:docPr id="55" name="Imagen 55" descr="http://cssp.gob.sv/wp-content/uploads/2017/03/SORTE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sp.gob.sv/wp-content/uploads/2017/03/SORTEO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5125" cy="1412240"/>
                    </a:xfrm>
                    <a:prstGeom prst="rect">
                      <a:avLst/>
                    </a:prstGeom>
                    <a:noFill/>
                    <a:ln>
                      <a:noFill/>
                    </a:ln>
                  </pic:spPr>
                </pic:pic>
              </a:graphicData>
            </a:graphic>
          </wp:anchor>
        </w:drawing>
      </w:r>
      <w:r w:rsidRPr="009D6572">
        <w:rPr>
          <w:rFonts w:ascii="Arial Narrow" w:eastAsia="MS Mincho" w:hAnsi="Arial Narrow"/>
          <w:noProof/>
          <w:sz w:val="22"/>
          <w:szCs w:val="22"/>
          <w:lang w:val="es-SV" w:eastAsia="es-SV"/>
        </w:rPr>
        <w:drawing>
          <wp:anchor distT="0" distB="0" distL="114300" distR="114300" simplePos="0" relativeHeight="251723264" behindDoc="0" locked="0" layoutInCell="1" allowOverlap="1" wp14:anchorId="28FEC13F" wp14:editId="5048440F">
            <wp:simplePos x="0" y="0"/>
            <wp:positionH relativeFrom="column">
              <wp:posOffset>3263266</wp:posOffset>
            </wp:positionH>
            <wp:positionV relativeFrom="paragraph">
              <wp:posOffset>94180</wp:posOffset>
            </wp:positionV>
            <wp:extent cx="2228850" cy="1450140"/>
            <wp:effectExtent l="19050" t="0" r="0" b="0"/>
            <wp:wrapNone/>
            <wp:docPr id="56" name="Imagen 56" descr="http://cssp.gob.sv/wp-content/uploads/2017/03/SORTE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ssp.gob.sv/wp-content/uploads/2017/03/SORTEO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450140"/>
                    </a:xfrm>
                    <a:prstGeom prst="rect">
                      <a:avLst/>
                    </a:prstGeom>
                    <a:noFill/>
                    <a:ln>
                      <a:noFill/>
                    </a:ln>
                  </pic:spPr>
                </pic:pic>
              </a:graphicData>
            </a:graphic>
          </wp:anchor>
        </w:drawing>
      </w:r>
    </w:p>
    <w:p w:rsidR="00F33656" w:rsidRPr="009D6572" w:rsidRDefault="00F33656" w:rsidP="00D33A0F">
      <w:pPr>
        <w:spacing w:after="0" w:line="240" w:lineRule="auto"/>
        <w:rPr>
          <w:rFonts w:cstheme="minorHAnsi"/>
          <w:b/>
          <w:bCs/>
          <w:szCs w:val="24"/>
        </w:rPr>
      </w:pPr>
    </w:p>
    <w:p w:rsidR="00F33656" w:rsidRPr="009D6572" w:rsidRDefault="00F33656" w:rsidP="00D33A0F">
      <w:pPr>
        <w:spacing w:after="0" w:line="240" w:lineRule="auto"/>
        <w:rPr>
          <w:rFonts w:cstheme="minorHAnsi"/>
          <w:b/>
          <w:bCs/>
          <w:szCs w:val="24"/>
        </w:rPr>
      </w:pPr>
    </w:p>
    <w:p w:rsidR="00F33656" w:rsidRPr="009D6572" w:rsidRDefault="00F33656" w:rsidP="00D33A0F">
      <w:pPr>
        <w:spacing w:after="0" w:line="240" w:lineRule="auto"/>
        <w:rPr>
          <w:rFonts w:cstheme="minorHAnsi"/>
          <w:b/>
          <w:bCs/>
          <w:szCs w:val="24"/>
        </w:rPr>
      </w:pPr>
    </w:p>
    <w:p w:rsidR="00F33656" w:rsidRPr="009D6572" w:rsidRDefault="00F33656" w:rsidP="00D33A0F">
      <w:pPr>
        <w:spacing w:after="0" w:line="240" w:lineRule="auto"/>
        <w:rPr>
          <w:rFonts w:cstheme="minorHAnsi"/>
          <w:b/>
          <w:bCs/>
          <w:szCs w:val="24"/>
        </w:rPr>
      </w:pPr>
    </w:p>
    <w:p w:rsidR="00F33656" w:rsidRPr="009D6572" w:rsidRDefault="00F33656" w:rsidP="00D33A0F">
      <w:pPr>
        <w:spacing w:after="0" w:line="240" w:lineRule="auto"/>
        <w:rPr>
          <w:rFonts w:cstheme="minorHAnsi"/>
          <w:b/>
          <w:bCs/>
          <w:szCs w:val="24"/>
        </w:rPr>
      </w:pPr>
    </w:p>
    <w:p w:rsidR="00F33656" w:rsidRPr="009D6572" w:rsidRDefault="00F33656" w:rsidP="00D33A0F">
      <w:pPr>
        <w:spacing w:after="0" w:line="240" w:lineRule="auto"/>
        <w:rPr>
          <w:rFonts w:cstheme="minorHAnsi"/>
          <w:b/>
          <w:bCs/>
          <w:szCs w:val="24"/>
        </w:rPr>
      </w:pPr>
    </w:p>
    <w:p w:rsidR="00F33656" w:rsidRPr="009D6572" w:rsidRDefault="00F33656" w:rsidP="00D33A0F">
      <w:pPr>
        <w:spacing w:after="0" w:line="240" w:lineRule="auto"/>
        <w:rPr>
          <w:rFonts w:cstheme="minorHAnsi"/>
          <w:b/>
          <w:bCs/>
          <w:szCs w:val="24"/>
        </w:rPr>
      </w:pPr>
    </w:p>
    <w:p w:rsidR="00F33656" w:rsidRPr="009D6572" w:rsidRDefault="00F33656" w:rsidP="00D33A0F">
      <w:pPr>
        <w:spacing w:after="0" w:line="240" w:lineRule="auto"/>
        <w:rPr>
          <w:rFonts w:cstheme="minorHAnsi"/>
          <w:b/>
          <w:bCs/>
          <w:szCs w:val="24"/>
        </w:rPr>
      </w:pPr>
    </w:p>
    <w:p w:rsidR="00D33A0F" w:rsidRPr="009D6572" w:rsidRDefault="00D33A0F" w:rsidP="00BD4551">
      <w:pPr>
        <w:pStyle w:val="Ttulo2"/>
        <w:numPr>
          <w:ilvl w:val="0"/>
          <w:numId w:val="20"/>
        </w:numPr>
      </w:pPr>
      <w:bookmarkStart w:id="69" w:name="_Toc531872511"/>
      <w:r w:rsidRPr="009D6572">
        <w:t>CSSP se une a</w:t>
      </w:r>
      <w:r w:rsidR="008842C1" w:rsidRPr="009D6572">
        <w:t xml:space="preserve"> la lucha mundial contra el VIH</w:t>
      </w:r>
      <w:bookmarkEnd w:id="69"/>
    </w:p>
    <w:p w:rsidR="008842C1" w:rsidRPr="009D6572" w:rsidRDefault="008842C1" w:rsidP="00D33A0F">
      <w:pPr>
        <w:spacing w:after="0" w:line="240" w:lineRule="auto"/>
        <w:rPr>
          <w:rFonts w:cstheme="minorHAnsi"/>
          <w:b/>
          <w:bCs/>
        </w:rPr>
      </w:pPr>
    </w:p>
    <w:p w:rsidR="00D33A0F" w:rsidRPr="009D6572" w:rsidRDefault="00D33A0F" w:rsidP="00D33A0F">
      <w:pPr>
        <w:pStyle w:val="content-body"/>
        <w:shd w:val="clear" w:color="auto" w:fill="FFFFFF"/>
        <w:spacing w:before="0" w:beforeAutospacing="0" w:after="0" w:afterAutospacing="0"/>
        <w:rPr>
          <w:rFonts w:ascii="Arial Narrow" w:hAnsi="Arial Narrow" w:cstheme="minorHAnsi"/>
          <w:color w:val="333333"/>
          <w:sz w:val="22"/>
          <w:szCs w:val="22"/>
        </w:rPr>
      </w:pPr>
      <w:r w:rsidRPr="009D6572">
        <w:rPr>
          <w:rFonts w:ascii="Arial Narrow" w:hAnsi="Arial Narrow" w:cstheme="minorHAnsi"/>
          <w:color w:val="333333"/>
          <w:sz w:val="22"/>
          <w:szCs w:val="22"/>
        </w:rPr>
        <w:t>Bajo el lema " CSSP se une a la lucha mundial contra el VIH " el 30 de noviembre de 2017 el Presidente de CSSP, Lic. Pedro Rosalío Escobar Castaneda, presentó al personal de la institución y a medios de comunicación el banner alusivo al Día Internacional de la Lucha Contra el VIH. Esta actividad forma parte de las primeras acciones que el CSSP realiza como miembro integrante de la Comisión Nacional de VIH (CONAVIH), que es el organismo asesor del MINSAL en el tema de VIH y que se creó luego de que entrara en vigencia la nueva ley en enero de 2017.</w:t>
      </w:r>
    </w:p>
    <w:p w:rsidR="00D33A0F" w:rsidRPr="009D6572" w:rsidRDefault="00D33A0F" w:rsidP="00D33A0F">
      <w:pPr>
        <w:pStyle w:val="content-body"/>
        <w:shd w:val="clear" w:color="auto" w:fill="FFFFFF"/>
        <w:spacing w:before="0" w:beforeAutospacing="0" w:after="0" w:afterAutospacing="0"/>
        <w:rPr>
          <w:rFonts w:ascii="Arial Narrow" w:hAnsi="Arial Narrow" w:cstheme="minorHAnsi"/>
          <w:color w:val="333333"/>
          <w:sz w:val="22"/>
          <w:szCs w:val="22"/>
        </w:rPr>
      </w:pPr>
    </w:p>
    <w:p w:rsidR="00D33A0F" w:rsidRPr="009D6572" w:rsidRDefault="00C249EF" w:rsidP="00D33A0F">
      <w:pPr>
        <w:pStyle w:val="content-body"/>
        <w:shd w:val="clear" w:color="auto" w:fill="FFFFFF"/>
        <w:spacing w:before="0" w:beforeAutospacing="0" w:after="150" w:afterAutospacing="0"/>
        <w:rPr>
          <w:rFonts w:ascii="Arial Narrow" w:hAnsi="Arial Narrow" w:cstheme="minorHAnsi"/>
          <w:color w:val="333333"/>
          <w:sz w:val="22"/>
          <w:szCs w:val="22"/>
        </w:rPr>
      </w:pPr>
      <w:r w:rsidRPr="009D6572">
        <w:rPr>
          <w:rFonts w:ascii="Arial Narrow" w:hAnsi="Arial Narrow" w:cstheme="minorHAnsi"/>
          <w:noProof/>
          <w:color w:val="333333"/>
          <w:sz w:val="22"/>
          <w:szCs w:val="22"/>
          <w:lang w:val="es-SV" w:eastAsia="es-SV"/>
        </w:rPr>
        <w:drawing>
          <wp:anchor distT="0" distB="0" distL="114300" distR="114300" simplePos="0" relativeHeight="251725312" behindDoc="0" locked="0" layoutInCell="1" allowOverlap="1" wp14:anchorId="7F67D9CC" wp14:editId="4E1B6BF5">
            <wp:simplePos x="0" y="0"/>
            <wp:positionH relativeFrom="column">
              <wp:posOffset>3796665</wp:posOffset>
            </wp:positionH>
            <wp:positionV relativeFrom="paragraph">
              <wp:posOffset>693420</wp:posOffset>
            </wp:positionV>
            <wp:extent cx="1638300" cy="2533650"/>
            <wp:effectExtent l="19050" t="0" r="0" b="0"/>
            <wp:wrapNone/>
            <wp:docPr id="57" name="Imagen 57" descr="http://cssp.gob.sv/wp-content/uploads/2017/12/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sp.gob.sv/wp-content/uploads/2017/12/BANNER-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8300" cy="2533650"/>
                    </a:xfrm>
                    <a:prstGeom prst="rect">
                      <a:avLst/>
                    </a:prstGeom>
                    <a:noFill/>
                    <a:ln>
                      <a:noFill/>
                    </a:ln>
                  </pic:spPr>
                </pic:pic>
              </a:graphicData>
            </a:graphic>
          </wp:anchor>
        </w:drawing>
      </w:r>
      <w:r w:rsidR="00D33A0F" w:rsidRPr="009D6572">
        <w:rPr>
          <w:rFonts w:ascii="Arial Narrow" w:hAnsi="Arial Narrow" w:cstheme="minorHAnsi"/>
          <w:color w:val="333333"/>
          <w:sz w:val="22"/>
          <w:szCs w:val="22"/>
        </w:rPr>
        <w:t>CSSP cuenta desde junio de 2017 con una política institucional sobre el manejo de ITS/VIH/ Tuberculosis, y es también una institución libre de Estigma y Discriminación, luego de que el personal realizara procesos de capacitación sobre el tema, en el marco del convenio que existe entre CSSP y Movimiento Generación Cero, a través de PASMO.</w:t>
      </w:r>
    </w:p>
    <w:p w:rsidR="008B1DFD" w:rsidRPr="009D6572" w:rsidRDefault="008B1DFD" w:rsidP="00D33A0F">
      <w:pPr>
        <w:pStyle w:val="content-body"/>
        <w:shd w:val="clear" w:color="auto" w:fill="FFFFFF"/>
        <w:spacing w:before="0" w:beforeAutospacing="0" w:after="150" w:afterAutospacing="0"/>
        <w:rPr>
          <w:rFonts w:ascii="Arial Narrow" w:hAnsi="Arial Narrow" w:cstheme="minorHAnsi"/>
          <w:color w:val="333333"/>
          <w:sz w:val="22"/>
          <w:szCs w:val="22"/>
        </w:rPr>
      </w:pPr>
    </w:p>
    <w:p w:rsidR="00D33A0F" w:rsidRPr="009D6572" w:rsidRDefault="00C249EF" w:rsidP="00DE3F06">
      <w:pPr>
        <w:pStyle w:val="content-body"/>
        <w:shd w:val="clear" w:color="auto" w:fill="FFFFFF"/>
        <w:spacing w:before="0" w:beforeAutospacing="0" w:after="0" w:afterAutospacing="0"/>
        <w:rPr>
          <w:rFonts w:ascii="Arial Narrow" w:hAnsi="Arial Narrow" w:cstheme="minorHAnsi"/>
          <w:color w:val="333333"/>
          <w:sz w:val="22"/>
          <w:szCs w:val="22"/>
        </w:rPr>
      </w:pPr>
      <w:bookmarkStart w:id="70" w:name="_Toc522109541"/>
      <w:r w:rsidRPr="009D6572">
        <w:rPr>
          <w:rFonts w:ascii="Arial Narrow" w:hAnsi="Arial Narrow" w:cstheme="minorHAnsi"/>
          <w:bCs/>
          <w:noProof/>
          <w:lang w:val="es-SV" w:eastAsia="es-SV"/>
        </w:rPr>
        <w:drawing>
          <wp:inline distT="0" distB="0" distL="0" distR="0" wp14:anchorId="0D0971CB" wp14:editId="3E5F3FC7">
            <wp:extent cx="3514725" cy="1647769"/>
            <wp:effectExtent l="19050" t="0" r="9525" b="0"/>
            <wp:docPr id="62" name="Imagen 2" descr="G:\Insumos Memoria de Labores 2017\Comunicaciones\FOTOS NOTAS MEMORIA\20171130_15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sumos Memoria de Labores 2017\Comunicaciones\FOTOS NOTAS MEMORIA\20171130_154013.jpg"/>
                    <pic:cNvPicPr>
                      <a:picLocks noChangeAspect="1" noChangeArrowheads="1"/>
                    </pic:cNvPicPr>
                  </pic:nvPicPr>
                  <pic:blipFill>
                    <a:blip r:embed="rId70" cstate="print"/>
                    <a:srcRect/>
                    <a:stretch>
                      <a:fillRect/>
                    </a:stretch>
                  </pic:blipFill>
                  <pic:spPr bwMode="auto">
                    <a:xfrm>
                      <a:off x="0" y="0"/>
                      <a:ext cx="3511329" cy="1646177"/>
                    </a:xfrm>
                    <a:prstGeom prst="rect">
                      <a:avLst/>
                    </a:prstGeom>
                    <a:noFill/>
                    <a:ln w="9525">
                      <a:noFill/>
                      <a:miter lim="800000"/>
                      <a:headEnd/>
                      <a:tailEnd/>
                    </a:ln>
                  </pic:spPr>
                </pic:pic>
              </a:graphicData>
            </a:graphic>
          </wp:inline>
        </w:drawing>
      </w:r>
      <w:bookmarkEnd w:id="70"/>
    </w:p>
    <w:p w:rsidR="00DE3F06" w:rsidRPr="009D6572" w:rsidRDefault="00DE3F06" w:rsidP="00DE3F06">
      <w:pPr>
        <w:pStyle w:val="content-body"/>
        <w:shd w:val="clear" w:color="auto" w:fill="FFFFFF"/>
        <w:spacing w:before="0" w:beforeAutospacing="0" w:after="0" w:afterAutospacing="0"/>
        <w:rPr>
          <w:rFonts w:ascii="Arial Narrow" w:hAnsi="Arial Narrow" w:cstheme="minorHAnsi"/>
          <w:color w:val="333333"/>
          <w:sz w:val="22"/>
          <w:szCs w:val="22"/>
        </w:rPr>
      </w:pPr>
    </w:p>
    <w:p w:rsidR="00DE3F06" w:rsidRPr="009D6572" w:rsidRDefault="00DE3F06" w:rsidP="00DE3F06">
      <w:pPr>
        <w:pStyle w:val="content-body"/>
        <w:shd w:val="clear" w:color="auto" w:fill="FFFFFF"/>
        <w:spacing w:before="0" w:beforeAutospacing="0" w:after="0" w:afterAutospacing="0"/>
        <w:rPr>
          <w:rFonts w:ascii="Arial Narrow" w:hAnsi="Arial Narrow" w:cstheme="minorHAnsi"/>
          <w:color w:val="333333"/>
          <w:sz w:val="22"/>
          <w:szCs w:val="22"/>
        </w:rPr>
      </w:pPr>
    </w:p>
    <w:p w:rsidR="00F339D3" w:rsidRPr="009D6572" w:rsidRDefault="00F339D3" w:rsidP="00D33A0F">
      <w:pPr>
        <w:pStyle w:val="content-body"/>
        <w:shd w:val="clear" w:color="auto" w:fill="FFFFFF"/>
        <w:spacing w:before="0" w:beforeAutospacing="0" w:after="0" w:afterAutospacing="0"/>
        <w:jc w:val="center"/>
        <w:rPr>
          <w:rFonts w:ascii="Arial Narrow" w:hAnsi="Arial Narrow" w:cstheme="minorHAnsi"/>
          <w:color w:val="333333"/>
          <w:sz w:val="22"/>
          <w:szCs w:val="22"/>
        </w:rPr>
      </w:pPr>
    </w:p>
    <w:p w:rsidR="00BD4551" w:rsidRDefault="00BD4551" w:rsidP="00BD4551">
      <w:pPr>
        <w:pStyle w:val="Ttulo1"/>
        <w:shd w:val="clear" w:color="auto" w:fill="FFFFFF"/>
        <w:spacing w:line="240" w:lineRule="auto"/>
        <w:ind w:left="360"/>
        <w:jc w:val="both"/>
        <w:rPr>
          <w:rFonts w:cstheme="minorHAnsi"/>
          <w:bCs w:val="0"/>
          <w:sz w:val="24"/>
          <w:szCs w:val="24"/>
          <w:lang w:val="es-ES"/>
        </w:rPr>
      </w:pPr>
      <w:bookmarkStart w:id="71" w:name="_Toc522109542"/>
    </w:p>
    <w:p w:rsidR="00BD4551" w:rsidRDefault="00BD4551" w:rsidP="00BD4551">
      <w:pPr>
        <w:pStyle w:val="Ttulo1"/>
        <w:shd w:val="clear" w:color="auto" w:fill="FFFFFF"/>
        <w:spacing w:line="240" w:lineRule="auto"/>
        <w:ind w:left="360"/>
        <w:jc w:val="both"/>
        <w:rPr>
          <w:rFonts w:cstheme="minorHAnsi"/>
          <w:bCs w:val="0"/>
          <w:sz w:val="24"/>
          <w:szCs w:val="24"/>
          <w:lang w:val="es-ES"/>
        </w:rPr>
      </w:pPr>
    </w:p>
    <w:p w:rsidR="00D33A0F" w:rsidRPr="00BD4551" w:rsidRDefault="00D33A0F" w:rsidP="00BD4551">
      <w:pPr>
        <w:pStyle w:val="Ttulo2"/>
        <w:numPr>
          <w:ilvl w:val="0"/>
          <w:numId w:val="20"/>
        </w:numPr>
      </w:pPr>
      <w:bookmarkStart w:id="72" w:name="_Toc531872512"/>
      <w:r w:rsidRPr="00BD4551">
        <w:t>CSSP participa en formación de Lazo Humano por día mundial de lucha contra VIH</w:t>
      </w:r>
      <w:bookmarkEnd w:id="71"/>
      <w:bookmarkEnd w:id="72"/>
    </w:p>
    <w:p w:rsidR="00D33A0F" w:rsidRPr="009D6572" w:rsidRDefault="00D33A0F" w:rsidP="00D33A0F">
      <w:pPr>
        <w:spacing w:after="0" w:line="240" w:lineRule="auto"/>
      </w:pPr>
    </w:p>
    <w:p w:rsidR="00D33A0F" w:rsidRPr="009D6572" w:rsidRDefault="00D33A0F" w:rsidP="00D33A0F">
      <w:pPr>
        <w:pStyle w:val="content-body"/>
        <w:shd w:val="clear" w:color="auto" w:fill="FFFFFF"/>
        <w:spacing w:before="0" w:beforeAutospacing="0" w:after="0" w:afterAutospacing="0"/>
        <w:rPr>
          <w:rFonts w:ascii="Arial Narrow" w:hAnsi="Arial Narrow" w:cstheme="minorHAnsi"/>
          <w:color w:val="333333"/>
          <w:sz w:val="22"/>
          <w:szCs w:val="22"/>
        </w:rPr>
      </w:pPr>
      <w:r w:rsidRPr="009D6572">
        <w:rPr>
          <w:rFonts w:ascii="Arial Narrow" w:hAnsi="Arial Narrow" w:cstheme="minorHAnsi"/>
          <w:color w:val="333333"/>
          <w:sz w:val="22"/>
          <w:szCs w:val="22"/>
        </w:rPr>
        <w:t>Durante el acto de la presentación del banner alusivo al Día Internacional de la Lucha Contra el VIH, se hizo entrega de camisas alusivas al tema al personal del CSSP, con las que participaron el 1 de diciembre de 2017 en la formación del Lazo Humano "Unidos por la Solidaridad", acto alusivo al día Internacio</w:t>
      </w:r>
      <w:r w:rsidR="00F339D3" w:rsidRPr="009D6572">
        <w:rPr>
          <w:rFonts w:ascii="Arial Narrow" w:hAnsi="Arial Narrow" w:cstheme="minorHAnsi"/>
          <w:color w:val="333333"/>
          <w:sz w:val="22"/>
          <w:szCs w:val="22"/>
        </w:rPr>
        <w:t>nal de la l</w:t>
      </w:r>
      <w:r w:rsidRPr="009D6572">
        <w:rPr>
          <w:rFonts w:ascii="Arial Narrow" w:hAnsi="Arial Narrow" w:cstheme="minorHAnsi"/>
          <w:color w:val="333333"/>
          <w:sz w:val="22"/>
          <w:szCs w:val="22"/>
        </w:rPr>
        <w:t>ucha contra el VIH.</w:t>
      </w:r>
    </w:p>
    <w:p w:rsidR="00172A73" w:rsidRPr="009D6572" w:rsidRDefault="00172A73" w:rsidP="00E43F4C"/>
    <w:p w:rsidR="008B1DFD" w:rsidRPr="009D6572" w:rsidRDefault="008B1DFD" w:rsidP="008B1DFD">
      <w:pPr>
        <w:ind w:left="1416" w:firstLine="708"/>
      </w:pPr>
      <w:r w:rsidRPr="009D6572">
        <w:rPr>
          <w:noProof/>
          <w:lang w:eastAsia="es-SV"/>
        </w:rPr>
        <w:drawing>
          <wp:inline distT="0" distB="0" distL="0" distR="0" wp14:anchorId="671E969F" wp14:editId="1B855018">
            <wp:extent cx="3076572" cy="1730610"/>
            <wp:effectExtent l="19050" t="0" r="0" b="0"/>
            <wp:docPr id="31" name="Imagen 1" descr="G:\Insumos Memoria de Labores 2017\Comunicaciones\FOTOS NOTAS MEMORIA\20171201_09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sumos Memoria de Labores 2017\Comunicaciones\FOTOS NOTAS MEMORIA\20171201_092006.jpg"/>
                    <pic:cNvPicPr>
                      <a:picLocks noChangeAspect="1" noChangeArrowheads="1"/>
                    </pic:cNvPicPr>
                  </pic:nvPicPr>
                  <pic:blipFill>
                    <a:blip r:embed="rId71" cstate="print"/>
                    <a:srcRect/>
                    <a:stretch>
                      <a:fillRect/>
                    </a:stretch>
                  </pic:blipFill>
                  <pic:spPr bwMode="auto">
                    <a:xfrm>
                      <a:off x="0" y="0"/>
                      <a:ext cx="3079501" cy="1732258"/>
                    </a:xfrm>
                    <a:prstGeom prst="rect">
                      <a:avLst/>
                    </a:prstGeom>
                    <a:noFill/>
                    <a:ln w="9525">
                      <a:noFill/>
                      <a:miter lim="800000"/>
                      <a:headEnd/>
                      <a:tailEnd/>
                    </a:ln>
                  </pic:spPr>
                </pic:pic>
              </a:graphicData>
            </a:graphic>
          </wp:inline>
        </w:drawing>
      </w:r>
    </w:p>
    <w:p w:rsidR="008B1DFD" w:rsidRPr="009D6572" w:rsidRDefault="008B1DFD" w:rsidP="008B1DFD">
      <w:pPr>
        <w:ind w:left="1416" w:firstLine="708"/>
      </w:pPr>
    </w:p>
    <w:p w:rsidR="008842C1" w:rsidRPr="009D6572" w:rsidRDefault="009273CC" w:rsidP="00BD4551">
      <w:pPr>
        <w:pStyle w:val="Ttulo2"/>
        <w:numPr>
          <w:ilvl w:val="0"/>
          <w:numId w:val="20"/>
        </w:numPr>
      </w:pPr>
      <w:bookmarkStart w:id="73" w:name="_Toc531872513"/>
      <w:r w:rsidRPr="009D6572">
        <w:t xml:space="preserve">Autorización de </w:t>
      </w:r>
      <w:r w:rsidR="009A570C" w:rsidRPr="009D6572">
        <w:t>Jorn</w:t>
      </w:r>
      <w:r w:rsidR="00F67111" w:rsidRPr="009D6572">
        <w:t>adas</w:t>
      </w:r>
      <w:r w:rsidRPr="009D6572">
        <w:t xml:space="preserve"> de Servicios de Salud</w:t>
      </w:r>
      <w:bookmarkEnd w:id="73"/>
    </w:p>
    <w:p w:rsidR="00EA7607" w:rsidRPr="009D6572" w:rsidRDefault="00EA7607" w:rsidP="00EA7607">
      <w:pPr>
        <w:pStyle w:val="Prrafodelista"/>
        <w:spacing w:after="0" w:line="240" w:lineRule="auto"/>
        <w:ind w:left="360"/>
        <w:rPr>
          <w:b/>
          <w:szCs w:val="24"/>
        </w:rPr>
      </w:pPr>
    </w:p>
    <w:p w:rsidR="003C7521" w:rsidRPr="009D6572" w:rsidRDefault="00FF1632" w:rsidP="00905EED">
      <w:r w:rsidRPr="009D6572">
        <w:t>Las</w:t>
      </w:r>
      <w:r w:rsidR="00BF5359" w:rsidRPr="009D6572">
        <w:t xml:space="preserve"> Juntas de Vigilanci</w:t>
      </w:r>
      <w:r w:rsidRPr="009D6572">
        <w:t>a durante el año 2017 autorizaron</w:t>
      </w:r>
      <w:r w:rsidR="00BF5359" w:rsidRPr="009D6572">
        <w:t xml:space="preserve"> </w:t>
      </w:r>
      <w:r w:rsidRPr="009D6572">
        <w:t>77 Jornadas de Servicios de Salud y 345 profesionales extranjeros de las profesiones de enfermería, médica, médico veterinaria, odontológica y químico farmacéutica. El detalle se muestra en la siguiente tabla:</w:t>
      </w:r>
    </w:p>
    <w:p w:rsidR="00A17EAC" w:rsidRPr="009D6572" w:rsidRDefault="00A17EAC" w:rsidP="00905EED"/>
    <w:tbl>
      <w:tblPr>
        <w:tblStyle w:val="Cuadrculamedia3-nfasis1"/>
        <w:tblW w:w="0" w:type="auto"/>
        <w:tblLook w:val="04A0" w:firstRow="1" w:lastRow="0" w:firstColumn="1" w:lastColumn="0" w:noHBand="0" w:noVBand="1"/>
      </w:tblPr>
      <w:tblGrid>
        <w:gridCol w:w="1951"/>
        <w:gridCol w:w="2126"/>
        <w:gridCol w:w="2656"/>
        <w:gridCol w:w="2245"/>
      </w:tblGrid>
      <w:tr w:rsidR="00276CAF" w:rsidRPr="00BD4551" w:rsidTr="00BD4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76CAF" w:rsidRPr="00BD4551" w:rsidRDefault="003C7521" w:rsidP="003C7521">
            <w:pPr>
              <w:jc w:val="center"/>
              <w:rPr>
                <w:sz w:val="22"/>
                <w:szCs w:val="20"/>
              </w:rPr>
            </w:pPr>
            <w:r w:rsidRPr="00BD4551">
              <w:rPr>
                <w:sz w:val="22"/>
                <w:szCs w:val="20"/>
              </w:rPr>
              <w:t>Junta de Vigilancia</w:t>
            </w:r>
          </w:p>
        </w:tc>
        <w:tc>
          <w:tcPr>
            <w:tcW w:w="2126" w:type="dxa"/>
          </w:tcPr>
          <w:p w:rsidR="00276CAF" w:rsidRPr="00BD4551" w:rsidRDefault="003C7521" w:rsidP="003C7521">
            <w:pPr>
              <w:jc w:val="center"/>
              <w:cnfStyle w:val="100000000000" w:firstRow="1" w:lastRow="0" w:firstColumn="0" w:lastColumn="0" w:oddVBand="0" w:evenVBand="0" w:oddHBand="0" w:evenHBand="0" w:firstRowFirstColumn="0" w:firstRowLastColumn="0" w:lastRowFirstColumn="0" w:lastRowLastColumn="0"/>
              <w:rPr>
                <w:sz w:val="22"/>
                <w:szCs w:val="20"/>
              </w:rPr>
            </w:pPr>
            <w:r w:rsidRPr="00BD4551">
              <w:rPr>
                <w:sz w:val="22"/>
                <w:szCs w:val="20"/>
              </w:rPr>
              <w:t>Número de jornadas autorizadas</w:t>
            </w:r>
          </w:p>
        </w:tc>
        <w:tc>
          <w:tcPr>
            <w:tcW w:w="2656" w:type="dxa"/>
          </w:tcPr>
          <w:p w:rsidR="00276CAF" w:rsidRPr="00BD4551" w:rsidRDefault="003C7521" w:rsidP="003C7521">
            <w:pPr>
              <w:jc w:val="center"/>
              <w:cnfStyle w:val="100000000000" w:firstRow="1" w:lastRow="0" w:firstColumn="0" w:lastColumn="0" w:oddVBand="0" w:evenVBand="0" w:oddHBand="0" w:evenHBand="0" w:firstRowFirstColumn="0" w:firstRowLastColumn="0" w:lastRowFirstColumn="0" w:lastRowLastColumn="0"/>
              <w:rPr>
                <w:sz w:val="22"/>
                <w:szCs w:val="20"/>
              </w:rPr>
            </w:pPr>
            <w:r w:rsidRPr="00BD4551">
              <w:rPr>
                <w:sz w:val="22"/>
                <w:szCs w:val="20"/>
              </w:rPr>
              <w:t>Número de profesionales autorizados</w:t>
            </w:r>
          </w:p>
        </w:tc>
        <w:tc>
          <w:tcPr>
            <w:tcW w:w="2245" w:type="dxa"/>
          </w:tcPr>
          <w:p w:rsidR="00276CAF" w:rsidRPr="00BD4551" w:rsidRDefault="003C7521" w:rsidP="003C7521">
            <w:pPr>
              <w:jc w:val="center"/>
              <w:cnfStyle w:val="100000000000" w:firstRow="1" w:lastRow="0" w:firstColumn="0" w:lastColumn="0" w:oddVBand="0" w:evenVBand="0" w:oddHBand="0" w:evenHBand="0" w:firstRowFirstColumn="0" w:firstRowLastColumn="0" w:lastRowFirstColumn="0" w:lastRowLastColumn="0"/>
              <w:rPr>
                <w:sz w:val="22"/>
                <w:szCs w:val="20"/>
              </w:rPr>
            </w:pPr>
            <w:r w:rsidRPr="00BD4551">
              <w:rPr>
                <w:sz w:val="22"/>
                <w:szCs w:val="20"/>
              </w:rPr>
              <w:t>Países participantes</w:t>
            </w:r>
          </w:p>
        </w:tc>
      </w:tr>
      <w:tr w:rsidR="00276CAF" w:rsidRPr="00BD4551" w:rsidTr="00BD4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76CAF" w:rsidRPr="00BD4551" w:rsidRDefault="003C7521" w:rsidP="003C7521">
            <w:pPr>
              <w:jc w:val="center"/>
              <w:rPr>
                <w:b w:val="0"/>
                <w:sz w:val="22"/>
                <w:szCs w:val="20"/>
              </w:rPr>
            </w:pPr>
            <w:r w:rsidRPr="00BD4551">
              <w:rPr>
                <w:b w:val="0"/>
                <w:sz w:val="22"/>
                <w:szCs w:val="20"/>
              </w:rPr>
              <w:t>JVPE</w:t>
            </w:r>
          </w:p>
        </w:tc>
        <w:tc>
          <w:tcPr>
            <w:tcW w:w="2126" w:type="dxa"/>
          </w:tcPr>
          <w:p w:rsidR="00276CAF" w:rsidRPr="00BD4551" w:rsidRDefault="003C7521" w:rsidP="003C7521">
            <w:pPr>
              <w:jc w:val="center"/>
              <w:cnfStyle w:val="000000100000" w:firstRow="0" w:lastRow="0" w:firstColumn="0" w:lastColumn="0" w:oddVBand="0" w:evenVBand="0" w:oddHBand="1" w:evenHBand="0" w:firstRowFirstColumn="0" w:firstRowLastColumn="0" w:lastRowFirstColumn="0" w:lastRowLastColumn="0"/>
              <w:rPr>
                <w:sz w:val="22"/>
                <w:szCs w:val="20"/>
              </w:rPr>
            </w:pPr>
            <w:r w:rsidRPr="00BD4551">
              <w:rPr>
                <w:sz w:val="22"/>
                <w:szCs w:val="20"/>
              </w:rPr>
              <w:t>21</w:t>
            </w:r>
          </w:p>
        </w:tc>
        <w:tc>
          <w:tcPr>
            <w:tcW w:w="2656" w:type="dxa"/>
          </w:tcPr>
          <w:p w:rsidR="00276CAF" w:rsidRPr="00BD4551" w:rsidRDefault="003C7521" w:rsidP="003C7521">
            <w:pPr>
              <w:jc w:val="center"/>
              <w:cnfStyle w:val="000000100000" w:firstRow="0" w:lastRow="0" w:firstColumn="0" w:lastColumn="0" w:oddVBand="0" w:evenVBand="0" w:oddHBand="1" w:evenHBand="0" w:firstRowFirstColumn="0" w:firstRowLastColumn="0" w:lastRowFirstColumn="0" w:lastRowLastColumn="0"/>
              <w:rPr>
                <w:sz w:val="22"/>
                <w:szCs w:val="20"/>
              </w:rPr>
            </w:pPr>
            <w:r w:rsidRPr="00BD4551">
              <w:rPr>
                <w:sz w:val="22"/>
                <w:szCs w:val="20"/>
              </w:rPr>
              <w:t>138</w:t>
            </w:r>
          </w:p>
        </w:tc>
        <w:tc>
          <w:tcPr>
            <w:tcW w:w="2245" w:type="dxa"/>
          </w:tcPr>
          <w:p w:rsidR="00276CAF" w:rsidRPr="00BD4551" w:rsidRDefault="003C7521" w:rsidP="003C7521">
            <w:pPr>
              <w:cnfStyle w:val="000000100000" w:firstRow="0" w:lastRow="0" w:firstColumn="0" w:lastColumn="0" w:oddVBand="0" w:evenVBand="0" w:oddHBand="1" w:evenHBand="0" w:firstRowFirstColumn="0" w:firstRowLastColumn="0" w:lastRowFirstColumn="0" w:lastRowLastColumn="0"/>
              <w:rPr>
                <w:sz w:val="22"/>
                <w:szCs w:val="20"/>
              </w:rPr>
            </w:pPr>
            <w:r w:rsidRPr="00BD4551">
              <w:rPr>
                <w:sz w:val="22"/>
                <w:szCs w:val="20"/>
              </w:rPr>
              <w:t>Estados Unidos, Canadá, Alemania, Cuba, España</w:t>
            </w:r>
          </w:p>
        </w:tc>
      </w:tr>
      <w:tr w:rsidR="00276CAF" w:rsidRPr="00BD4551" w:rsidTr="00BD4551">
        <w:tc>
          <w:tcPr>
            <w:cnfStyle w:val="001000000000" w:firstRow="0" w:lastRow="0" w:firstColumn="1" w:lastColumn="0" w:oddVBand="0" w:evenVBand="0" w:oddHBand="0" w:evenHBand="0" w:firstRowFirstColumn="0" w:firstRowLastColumn="0" w:lastRowFirstColumn="0" w:lastRowLastColumn="0"/>
            <w:tcW w:w="1951" w:type="dxa"/>
          </w:tcPr>
          <w:p w:rsidR="00276CAF" w:rsidRPr="00BD4551" w:rsidRDefault="003C7521" w:rsidP="003C7521">
            <w:pPr>
              <w:jc w:val="center"/>
              <w:rPr>
                <w:b w:val="0"/>
                <w:sz w:val="22"/>
                <w:szCs w:val="20"/>
              </w:rPr>
            </w:pPr>
            <w:r w:rsidRPr="00BD4551">
              <w:rPr>
                <w:b w:val="0"/>
                <w:sz w:val="22"/>
                <w:szCs w:val="20"/>
              </w:rPr>
              <w:t>JVPM</w:t>
            </w:r>
          </w:p>
        </w:tc>
        <w:tc>
          <w:tcPr>
            <w:tcW w:w="2126" w:type="dxa"/>
          </w:tcPr>
          <w:p w:rsidR="00276CAF" w:rsidRPr="00BD4551" w:rsidRDefault="003C7521" w:rsidP="003C7521">
            <w:pPr>
              <w:jc w:val="center"/>
              <w:cnfStyle w:val="000000000000" w:firstRow="0" w:lastRow="0" w:firstColumn="0" w:lastColumn="0" w:oddVBand="0" w:evenVBand="0" w:oddHBand="0" w:evenHBand="0" w:firstRowFirstColumn="0" w:firstRowLastColumn="0" w:lastRowFirstColumn="0" w:lastRowLastColumn="0"/>
              <w:rPr>
                <w:sz w:val="22"/>
                <w:szCs w:val="20"/>
              </w:rPr>
            </w:pPr>
            <w:r w:rsidRPr="00BD4551">
              <w:rPr>
                <w:sz w:val="22"/>
                <w:szCs w:val="20"/>
              </w:rPr>
              <w:t>43</w:t>
            </w:r>
          </w:p>
        </w:tc>
        <w:tc>
          <w:tcPr>
            <w:tcW w:w="2656" w:type="dxa"/>
          </w:tcPr>
          <w:p w:rsidR="00276CAF" w:rsidRPr="00BD4551" w:rsidRDefault="003C7521" w:rsidP="003C7521">
            <w:pPr>
              <w:jc w:val="center"/>
              <w:cnfStyle w:val="000000000000" w:firstRow="0" w:lastRow="0" w:firstColumn="0" w:lastColumn="0" w:oddVBand="0" w:evenVBand="0" w:oddHBand="0" w:evenHBand="0" w:firstRowFirstColumn="0" w:firstRowLastColumn="0" w:lastRowFirstColumn="0" w:lastRowLastColumn="0"/>
              <w:rPr>
                <w:sz w:val="22"/>
                <w:szCs w:val="20"/>
              </w:rPr>
            </w:pPr>
            <w:r w:rsidRPr="00BD4551">
              <w:rPr>
                <w:sz w:val="22"/>
                <w:szCs w:val="20"/>
              </w:rPr>
              <w:t>185</w:t>
            </w:r>
          </w:p>
        </w:tc>
        <w:tc>
          <w:tcPr>
            <w:tcW w:w="2245" w:type="dxa"/>
          </w:tcPr>
          <w:p w:rsidR="00276CAF" w:rsidRPr="00BD4551" w:rsidRDefault="003C7521" w:rsidP="003C7521">
            <w:pPr>
              <w:cnfStyle w:val="000000000000" w:firstRow="0" w:lastRow="0" w:firstColumn="0" w:lastColumn="0" w:oddVBand="0" w:evenVBand="0" w:oddHBand="0" w:evenHBand="0" w:firstRowFirstColumn="0" w:firstRowLastColumn="0" w:lastRowFirstColumn="0" w:lastRowLastColumn="0"/>
              <w:rPr>
                <w:sz w:val="22"/>
                <w:szCs w:val="20"/>
              </w:rPr>
            </w:pPr>
            <w:r w:rsidRPr="00BD4551">
              <w:rPr>
                <w:sz w:val="22"/>
                <w:szCs w:val="20"/>
              </w:rPr>
              <w:t>Estados Unidos, Canadá, México, Argentina, España</w:t>
            </w:r>
          </w:p>
        </w:tc>
      </w:tr>
      <w:tr w:rsidR="00276CAF" w:rsidRPr="00BD4551" w:rsidTr="00BD4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76CAF" w:rsidRPr="00BD4551" w:rsidRDefault="003C7521" w:rsidP="003C7521">
            <w:pPr>
              <w:jc w:val="center"/>
              <w:rPr>
                <w:b w:val="0"/>
                <w:sz w:val="22"/>
                <w:szCs w:val="20"/>
              </w:rPr>
            </w:pPr>
            <w:r w:rsidRPr="00BD4551">
              <w:rPr>
                <w:b w:val="0"/>
                <w:sz w:val="22"/>
                <w:szCs w:val="20"/>
              </w:rPr>
              <w:t>JVPMV</w:t>
            </w:r>
          </w:p>
        </w:tc>
        <w:tc>
          <w:tcPr>
            <w:tcW w:w="2126" w:type="dxa"/>
          </w:tcPr>
          <w:p w:rsidR="00276CAF" w:rsidRPr="00BD4551" w:rsidRDefault="003C7521" w:rsidP="003C7521">
            <w:pPr>
              <w:jc w:val="center"/>
              <w:cnfStyle w:val="000000100000" w:firstRow="0" w:lastRow="0" w:firstColumn="0" w:lastColumn="0" w:oddVBand="0" w:evenVBand="0" w:oddHBand="1" w:evenHBand="0" w:firstRowFirstColumn="0" w:firstRowLastColumn="0" w:lastRowFirstColumn="0" w:lastRowLastColumn="0"/>
              <w:rPr>
                <w:sz w:val="22"/>
                <w:szCs w:val="20"/>
              </w:rPr>
            </w:pPr>
            <w:r w:rsidRPr="00BD4551">
              <w:rPr>
                <w:sz w:val="22"/>
                <w:szCs w:val="20"/>
              </w:rPr>
              <w:t>8</w:t>
            </w:r>
          </w:p>
        </w:tc>
        <w:tc>
          <w:tcPr>
            <w:tcW w:w="2656" w:type="dxa"/>
          </w:tcPr>
          <w:p w:rsidR="00276CAF" w:rsidRPr="00BD4551" w:rsidRDefault="003C7521" w:rsidP="003C7521">
            <w:pPr>
              <w:jc w:val="center"/>
              <w:cnfStyle w:val="000000100000" w:firstRow="0" w:lastRow="0" w:firstColumn="0" w:lastColumn="0" w:oddVBand="0" w:evenVBand="0" w:oddHBand="1" w:evenHBand="0" w:firstRowFirstColumn="0" w:firstRowLastColumn="0" w:lastRowFirstColumn="0" w:lastRowLastColumn="0"/>
              <w:rPr>
                <w:sz w:val="22"/>
                <w:szCs w:val="20"/>
              </w:rPr>
            </w:pPr>
            <w:r w:rsidRPr="00BD4551">
              <w:rPr>
                <w:sz w:val="22"/>
                <w:szCs w:val="20"/>
              </w:rPr>
              <w:t>11</w:t>
            </w:r>
          </w:p>
        </w:tc>
        <w:tc>
          <w:tcPr>
            <w:tcW w:w="2245" w:type="dxa"/>
          </w:tcPr>
          <w:p w:rsidR="00276CAF" w:rsidRPr="00BD4551" w:rsidRDefault="003C7521" w:rsidP="003C7521">
            <w:pPr>
              <w:cnfStyle w:val="000000100000" w:firstRow="0" w:lastRow="0" w:firstColumn="0" w:lastColumn="0" w:oddVBand="0" w:evenVBand="0" w:oddHBand="1" w:evenHBand="0" w:firstRowFirstColumn="0" w:firstRowLastColumn="0" w:lastRowFirstColumn="0" w:lastRowLastColumn="0"/>
              <w:rPr>
                <w:sz w:val="22"/>
                <w:szCs w:val="20"/>
              </w:rPr>
            </w:pPr>
            <w:r w:rsidRPr="00BD4551">
              <w:rPr>
                <w:sz w:val="22"/>
                <w:szCs w:val="20"/>
              </w:rPr>
              <w:t>Estados Unidos, Guatemala, Bolivia, México, Argentina</w:t>
            </w:r>
          </w:p>
        </w:tc>
      </w:tr>
      <w:tr w:rsidR="00276CAF" w:rsidRPr="00BD4551" w:rsidTr="00BD4551">
        <w:tc>
          <w:tcPr>
            <w:cnfStyle w:val="001000000000" w:firstRow="0" w:lastRow="0" w:firstColumn="1" w:lastColumn="0" w:oddVBand="0" w:evenVBand="0" w:oddHBand="0" w:evenHBand="0" w:firstRowFirstColumn="0" w:firstRowLastColumn="0" w:lastRowFirstColumn="0" w:lastRowLastColumn="0"/>
            <w:tcW w:w="1951" w:type="dxa"/>
          </w:tcPr>
          <w:p w:rsidR="00276CAF" w:rsidRPr="00BD4551" w:rsidRDefault="003C7521" w:rsidP="003C7521">
            <w:pPr>
              <w:jc w:val="center"/>
              <w:rPr>
                <w:b w:val="0"/>
                <w:sz w:val="22"/>
                <w:szCs w:val="20"/>
              </w:rPr>
            </w:pPr>
            <w:r w:rsidRPr="00BD4551">
              <w:rPr>
                <w:b w:val="0"/>
                <w:sz w:val="22"/>
                <w:szCs w:val="20"/>
              </w:rPr>
              <w:t>JVPO</w:t>
            </w:r>
          </w:p>
        </w:tc>
        <w:tc>
          <w:tcPr>
            <w:tcW w:w="2126" w:type="dxa"/>
          </w:tcPr>
          <w:p w:rsidR="00276CAF" w:rsidRPr="00BD4551" w:rsidRDefault="003C7521" w:rsidP="003C7521">
            <w:pPr>
              <w:jc w:val="center"/>
              <w:cnfStyle w:val="000000000000" w:firstRow="0" w:lastRow="0" w:firstColumn="0" w:lastColumn="0" w:oddVBand="0" w:evenVBand="0" w:oddHBand="0" w:evenHBand="0" w:firstRowFirstColumn="0" w:firstRowLastColumn="0" w:lastRowFirstColumn="0" w:lastRowLastColumn="0"/>
              <w:rPr>
                <w:sz w:val="22"/>
                <w:szCs w:val="20"/>
              </w:rPr>
            </w:pPr>
            <w:r w:rsidRPr="00BD4551">
              <w:rPr>
                <w:sz w:val="22"/>
                <w:szCs w:val="20"/>
              </w:rPr>
              <w:t>4</w:t>
            </w:r>
          </w:p>
        </w:tc>
        <w:tc>
          <w:tcPr>
            <w:tcW w:w="2656" w:type="dxa"/>
          </w:tcPr>
          <w:p w:rsidR="00276CAF" w:rsidRPr="00BD4551" w:rsidRDefault="003C7521" w:rsidP="003C7521">
            <w:pPr>
              <w:jc w:val="center"/>
              <w:cnfStyle w:val="000000000000" w:firstRow="0" w:lastRow="0" w:firstColumn="0" w:lastColumn="0" w:oddVBand="0" w:evenVBand="0" w:oddHBand="0" w:evenHBand="0" w:firstRowFirstColumn="0" w:firstRowLastColumn="0" w:lastRowFirstColumn="0" w:lastRowLastColumn="0"/>
              <w:rPr>
                <w:sz w:val="22"/>
                <w:szCs w:val="20"/>
              </w:rPr>
            </w:pPr>
            <w:r w:rsidRPr="00BD4551">
              <w:rPr>
                <w:sz w:val="22"/>
                <w:szCs w:val="20"/>
              </w:rPr>
              <w:t>9</w:t>
            </w:r>
          </w:p>
        </w:tc>
        <w:tc>
          <w:tcPr>
            <w:tcW w:w="2245" w:type="dxa"/>
          </w:tcPr>
          <w:p w:rsidR="00276CAF" w:rsidRPr="00BD4551" w:rsidRDefault="003C7521" w:rsidP="003C7521">
            <w:pPr>
              <w:cnfStyle w:val="000000000000" w:firstRow="0" w:lastRow="0" w:firstColumn="0" w:lastColumn="0" w:oddVBand="0" w:evenVBand="0" w:oddHBand="0" w:evenHBand="0" w:firstRowFirstColumn="0" w:firstRowLastColumn="0" w:lastRowFirstColumn="0" w:lastRowLastColumn="0"/>
              <w:rPr>
                <w:sz w:val="22"/>
                <w:szCs w:val="20"/>
              </w:rPr>
            </w:pPr>
            <w:r w:rsidRPr="00BD4551">
              <w:rPr>
                <w:sz w:val="22"/>
                <w:szCs w:val="20"/>
              </w:rPr>
              <w:t>Estados Unidos</w:t>
            </w:r>
          </w:p>
        </w:tc>
      </w:tr>
      <w:tr w:rsidR="00276CAF" w:rsidRPr="00BD4551" w:rsidTr="00BD4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76CAF" w:rsidRPr="00BD4551" w:rsidRDefault="003C7521" w:rsidP="003C7521">
            <w:pPr>
              <w:jc w:val="center"/>
              <w:rPr>
                <w:b w:val="0"/>
                <w:sz w:val="22"/>
                <w:szCs w:val="20"/>
              </w:rPr>
            </w:pPr>
            <w:r w:rsidRPr="00BD4551">
              <w:rPr>
                <w:b w:val="0"/>
                <w:sz w:val="22"/>
                <w:szCs w:val="20"/>
              </w:rPr>
              <w:t>JVPQF</w:t>
            </w:r>
          </w:p>
        </w:tc>
        <w:tc>
          <w:tcPr>
            <w:tcW w:w="2126" w:type="dxa"/>
          </w:tcPr>
          <w:p w:rsidR="00276CAF" w:rsidRPr="00BD4551" w:rsidRDefault="003C7521" w:rsidP="003C7521">
            <w:pPr>
              <w:jc w:val="center"/>
              <w:cnfStyle w:val="000000100000" w:firstRow="0" w:lastRow="0" w:firstColumn="0" w:lastColumn="0" w:oddVBand="0" w:evenVBand="0" w:oddHBand="1" w:evenHBand="0" w:firstRowFirstColumn="0" w:firstRowLastColumn="0" w:lastRowFirstColumn="0" w:lastRowLastColumn="0"/>
              <w:rPr>
                <w:sz w:val="22"/>
                <w:szCs w:val="20"/>
              </w:rPr>
            </w:pPr>
            <w:r w:rsidRPr="00BD4551">
              <w:rPr>
                <w:sz w:val="22"/>
                <w:szCs w:val="20"/>
              </w:rPr>
              <w:t>1</w:t>
            </w:r>
          </w:p>
        </w:tc>
        <w:tc>
          <w:tcPr>
            <w:tcW w:w="2656" w:type="dxa"/>
          </w:tcPr>
          <w:p w:rsidR="00276CAF" w:rsidRPr="00BD4551" w:rsidRDefault="003C7521" w:rsidP="003C7521">
            <w:pPr>
              <w:jc w:val="center"/>
              <w:cnfStyle w:val="000000100000" w:firstRow="0" w:lastRow="0" w:firstColumn="0" w:lastColumn="0" w:oddVBand="0" w:evenVBand="0" w:oddHBand="1" w:evenHBand="0" w:firstRowFirstColumn="0" w:firstRowLastColumn="0" w:lastRowFirstColumn="0" w:lastRowLastColumn="0"/>
              <w:rPr>
                <w:sz w:val="22"/>
                <w:szCs w:val="20"/>
              </w:rPr>
            </w:pPr>
            <w:r w:rsidRPr="00BD4551">
              <w:rPr>
                <w:sz w:val="22"/>
                <w:szCs w:val="20"/>
              </w:rPr>
              <w:t>2</w:t>
            </w:r>
          </w:p>
        </w:tc>
        <w:tc>
          <w:tcPr>
            <w:tcW w:w="2245" w:type="dxa"/>
          </w:tcPr>
          <w:p w:rsidR="00276CAF" w:rsidRPr="00BD4551" w:rsidRDefault="003C7521" w:rsidP="003C7521">
            <w:pPr>
              <w:cnfStyle w:val="000000100000" w:firstRow="0" w:lastRow="0" w:firstColumn="0" w:lastColumn="0" w:oddVBand="0" w:evenVBand="0" w:oddHBand="1" w:evenHBand="0" w:firstRowFirstColumn="0" w:firstRowLastColumn="0" w:lastRowFirstColumn="0" w:lastRowLastColumn="0"/>
              <w:rPr>
                <w:sz w:val="22"/>
                <w:szCs w:val="20"/>
              </w:rPr>
            </w:pPr>
            <w:r w:rsidRPr="00BD4551">
              <w:rPr>
                <w:sz w:val="22"/>
                <w:szCs w:val="20"/>
              </w:rPr>
              <w:t>Estados Unidos</w:t>
            </w:r>
          </w:p>
        </w:tc>
      </w:tr>
    </w:tbl>
    <w:p w:rsidR="009273CC" w:rsidRPr="009D6572" w:rsidRDefault="009273CC" w:rsidP="00905EED"/>
    <w:p w:rsidR="00911ED7" w:rsidRPr="009D6572" w:rsidRDefault="00911ED7" w:rsidP="00E43F4C">
      <w:pPr>
        <w:rPr>
          <w:b/>
        </w:rPr>
      </w:pPr>
    </w:p>
    <w:p w:rsidR="0045424F" w:rsidRPr="009D6572" w:rsidRDefault="0045424F" w:rsidP="00E43F4C">
      <w:pPr>
        <w:rPr>
          <w:b/>
        </w:rPr>
      </w:pPr>
    </w:p>
    <w:p w:rsidR="00172A73" w:rsidRPr="009D6572" w:rsidRDefault="00F67111" w:rsidP="00BD4551">
      <w:pPr>
        <w:pStyle w:val="Ttulo2"/>
        <w:numPr>
          <w:ilvl w:val="0"/>
          <w:numId w:val="20"/>
        </w:numPr>
      </w:pPr>
      <w:bookmarkStart w:id="74" w:name="_Toc531872514"/>
      <w:r w:rsidRPr="009D6572">
        <w:t xml:space="preserve">Actualización de </w:t>
      </w:r>
      <w:r w:rsidR="009A570C" w:rsidRPr="009D6572">
        <w:t xml:space="preserve">datos </w:t>
      </w:r>
      <w:r w:rsidR="002A18CB" w:rsidRPr="009D6572">
        <w:t xml:space="preserve">del total de profesionales registrados </w:t>
      </w:r>
      <w:r w:rsidRPr="009D6572">
        <w:t xml:space="preserve">y </w:t>
      </w:r>
      <w:r w:rsidR="002A18CB" w:rsidRPr="009D6572">
        <w:t xml:space="preserve">elaboración de </w:t>
      </w:r>
      <w:r w:rsidRPr="009D6572">
        <w:t>sello</w:t>
      </w:r>
      <w:bookmarkEnd w:id="74"/>
    </w:p>
    <w:p w:rsidR="0031341E" w:rsidRPr="009D6572" w:rsidRDefault="0031341E" w:rsidP="00911ED7">
      <w:pPr>
        <w:pStyle w:val="Prrafodelista"/>
        <w:spacing w:after="0" w:line="240" w:lineRule="auto"/>
        <w:ind w:left="360"/>
        <w:rPr>
          <w:b/>
          <w:szCs w:val="24"/>
        </w:rPr>
      </w:pPr>
    </w:p>
    <w:p w:rsidR="0031341E" w:rsidRPr="009D6572" w:rsidRDefault="0031341E" w:rsidP="00911ED7">
      <w:pPr>
        <w:pStyle w:val="Prrafodelista"/>
        <w:spacing w:after="0" w:line="240" w:lineRule="auto"/>
        <w:ind w:left="360"/>
        <w:rPr>
          <w:b/>
          <w:szCs w:val="24"/>
        </w:rPr>
      </w:pPr>
    </w:p>
    <w:tbl>
      <w:tblPr>
        <w:tblStyle w:val="Cuadrculamedia3-nfasis1"/>
        <w:tblW w:w="0" w:type="auto"/>
        <w:jc w:val="center"/>
        <w:tblLook w:val="04A0" w:firstRow="1" w:lastRow="0" w:firstColumn="1" w:lastColumn="0" w:noHBand="0" w:noVBand="1"/>
      </w:tblPr>
      <w:tblGrid>
        <w:gridCol w:w="2235"/>
        <w:gridCol w:w="2835"/>
        <w:gridCol w:w="3118"/>
      </w:tblGrid>
      <w:tr w:rsidR="00CB697D" w:rsidRPr="00BD4551" w:rsidTr="00BD45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CB697D" w:rsidRPr="00BD4551" w:rsidRDefault="00CB697D" w:rsidP="00CB697D">
            <w:pPr>
              <w:pStyle w:val="Prrafodelista"/>
              <w:spacing w:after="0" w:line="240" w:lineRule="auto"/>
              <w:ind w:left="0"/>
              <w:jc w:val="center"/>
              <w:rPr>
                <w:szCs w:val="20"/>
              </w:rPr>
            </w:pPr>
            <w:r w:rsidRPr="00BD4551">
              <w:rPr>
                <w:szCs w:val="20"/>
              </w:rPr>
              <w:t>Junta de Vigilancia</w:t>
            </w:r>
          </w:p>
        </w:tc>
        <w:tc>
          <w:tcPr>
            <w:tcW w:w="2835" w:type="dxa"/>
          </w:tcPr>
          <w:p w:rsidR="00CB697D" w:rsidRPr="00BD4551" w:rsidRDefault="00CB697D" w:rsidP="00A17EAC">
            <w:pPr>
              <w:pStyle w:val="Prrafodelista"/>
              <w:spacing w:after="0" w:line="240" w:lineRule="auto"/>
              <w:ind w:left="0"/>
              <w:jc w:val="center"/>
              <w:cnfStyle w:val="100000000000" w:firstRow="1" w:lastRow="0" w:firstColumn="0" w:lastColumn="0" w:oddVBand="0" w:evenVBand="0" w:oddHBand="0" w:evenHBand="0" w:firstRowFirstColumn="0" w:firstRowLastColumn="0" w:lastRowFirstColumn="0" w:lastRowLastColumn="0"/>
              <w:rPr>
                <w:szCs w:val="20"/>
              </w:rPr>
            </w:pPr>
            <w:r w:rsidRPr="00BD4551">
              <w:rPr>
                <w:szCs w:val="20"/>
              </w:rPr>
              <w:t xml:space="preserve">Actualización de </w:t>
            </w:r>
            <w:r w:rsidR="00A17EAC" w:rsidRPr="00BD4551">
              <w:rPr>
                <w:szCs w:val="20"/>
              </w:rPr>
              <w:t xml:space="preserve">datos del total de </w:t>
            </w:r>
            <w:r w:rsidRPr="00BD4551">
              <w:rPr>
                <w:szCs w:val="20"/>
              </w:rPr>
              <w:t>profesionales</w:t>
            </w:r>
            <w:r w:rsidR="00A17EAC" w:rsidRPr="00BD4551">
              <w:rPr>
                <w:szCs w:val="20"/>
              </w:rPr>
              <w:t xml:space="preserve"> registrados</w:t>
            </w:r>
          </w:p>
        </w:tc>
        <w:tc>
          <w:tcPr>
            <w:tcW w:w="3118" w:type="dxa"/>
          </w:tcPr>
          <w:p w:rsidR="00CB697D" w:rsidRPr="00BD4551" w:rsidRDefault="00A17EAC" w:rsidP="00CB697D">
            <w:pPr>
              <w:pStyle w:val="Prrafodelista"/>
              <w:spacing w:after="0" w:line="240" w:lineRule="auto"/>
              <w:ind w:left="0"/>
              <w:jc w:val="center"/>
              <w:cnfStyle w:val="100000000000" w:firstRow="1" w:lastRow="0" w:firstColumn="0" w:lastColumn="0" w:oddVBand="0" w:evenVBand="0" w:oddHBand="0" w:evenHBand="0" w:firstRowFirstColumn="0" w:firstRowLastColumn="0" w:lastRowFirstColumn="0" w:lastRowLastColumn="0"/>
              <w:rPr>
                <w:szCs w:val="20"/>
              </w:rPr>
            </w:pPr>
            <w:r w:rsidRPr="00BD4551">
              <w:rPr>
                <w:szCs w:val="20"/>
              </w:rPr>
              <w:t>E</w:t>
            </w:r>
            <w:r w:rsidR="00CB697D" w:rsidRPr="00BD4551">
              <w:rPr>
                <w:szCs w:val="20"/>
              </w:rPr>
              <w:t>laboración de sello</w:t>
            </w:r>
          </w:p>
        </w:tc>
      </w:tr>
      <w:tr w:rsidR="00CB697D" w:rsidRPr="00BD4551" w:rsidTr="00BD45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CB697D" w:rsidRPr="00BD4551" w:rsidRDefault="00CB697D" w:rsidP="00CB697D">
            <w:pPr>
              <w:pStyle w:val="Prrafodelista"/>
              <w:spacing w:after="0" w:line="240" w:lineRule="auto"/>
              <w:ind w:left="0"/>
              <w:jc w:val="center"/>
              <w:rPr>
                <w:b w:val="0"/>
                <w:szCs w:val="20"/>
              </w:rPr>
            </w:pPr>
            <w:r w:rsidRPr="00BD4551">
              <w:rPr>
                <w:b w:val="0"/>
                <w:szCs w:val="20"/>
              </w:rPr>
              <w:t>JVPE</w:t>
            </w:r>
          </w:p>
        </w:tc>
        <w:tc>
          <w:tcPr>
            <w:tcW w:w="2835" w:type="dxa"/>
          </w:tcPr>
          <w:p w:rsidR="00CB697D" w:rsidRPr="00BD4551" w:rsidRDefault="00CB697D" w:rsidP="00CB697D">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Cs w:val="20"/>
              </w:rPr>
            </w:pPr>
            <w:r w:rsidRPr="00BD4551">
              <w:rPr>
                <w:szCs w:val="20"/>
              </w:rPr>
              <w:t>19,203</w:t>
            </w:r>
          </w:p>
        </w:tc>
        <w:tc>
          <w:tcPr>
            <w:tcW w:w="3118" w:type="dxa"/>
          </w:tcPr>
          <w:p w:rsidR="00CB697D" w:rsidRPr="00BD4551" w:rsidRDefault="00CB697D" w:rsidP="00CB697D">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Cs w:val="20"/>
              </w:rPr>
            </w:pPr>
            <w:r w:rsidRPr="00BD4551">
              <w:rPr>
                <w:szCs w:val="20"/>
              </w:rPr>
              <w:t>4,881</w:t>
            </w:r>
          </w:p>
        </w:tc>
      </w:tr>
      <w:tr w:rsidR="00CB697D" w:rsidRPr="00BD4551" w:rsidTr="00BD4551">
        <w:trPr>
          <w:jc w:val="center"/>
        </w:trPr>
        <w:tc>
          <w:tcPr>
            <w:cnfStyle w:val="001000000000" w:firstRow="0" w:lastRow="0" w:firstColumn="1" w:lastColumn="0" w:oddVBand="0" w:evenVBand="0" w:oddHBand="0" w:evenHBand="0" w:firstRowFirstColumn="0" w:firstRowLastColumn="0" w:lastRowFirstColumn="0" w:lastRowLastColumn="0"/>
            <w:tcW w:w="2235" w:type="dxa"/>
          </w:tcPr>
          <w:p w:rsidR="00CB697D" w:rsidRPr="00BD4551" w:rsidRDefault="00CB697D" w:rsidP="00CB697D">
            <w:pPr>
              <w:pStyle w:val="Prrafodelista"/>
              <w:spacing w:after="0" w:line="240" w:lineRule="auto"/>
              <w:ind w:left="0"/>
              <w:jc w:val="center"/>
              <w:rPr>
                <w:b w:val="0"/>
                <w:szCs w:val="20"/>
              </w:rPr>
            </w:pPr>
            <w:r w:rsidRPr="00BD4551">
              <w:rPr>
                <w:b w:val="0"/>
                <w:szCs w:val="20"/>
              </w:rPr>
              <w:t>JVPLC</w:t>
            </w:r>
          </w:p>
        </w:tc>
        <w:tc>
          <w:tcPr>
            <w:tcW w:w="2835" w:type="dxa"/>
          </w:tcPr>
          <w:p w:rsidR="00CB697D" w:rsidRPr="00BD4551" w:rsidRDefault="00CB697D" w:rsidP="00CB697D">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Cs w:val="20"/>
              </w:rPr>
            </w:pPr>
            <w:r w:rsidRPr="00BD4551">
              <w:rPr>
                <w:szCs w:val="20"/>
              </w:rPr>
              <w:t>285</w:t>
            </w:r>
          </w:p>
        </w:tc>
        <w:tc>
          <w:tcPr>
            <w:tcW w:w="3118" w:type="dxa"/>
          </w:tcPr>
          <w:p w:rsidR="00CB697D" w:rsidRPr="00BD4551" w:rsidRDefault="00CB697D" w:rsidP="00CB697D">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Cs w:val="20"/>
              </w:rPr>
            </w:pPr>
            <w:r w:rsidRPr="00BD4551">
              <w:rPr>
                <w:szCs w:val="20"/>
              </w:rPr>
              <w:t>132</w:t>
            </w:r>
          </w:p>
        </w:tc>
      </w:tr>
      <w:tr w:rsidR="00CB697D" w:rsidRPr="00BD4551" w:rsidTr="00BD45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CB697D" w:rsidRPr="00BD4551" w:rsidRDefault="00CB697D" w:rsidP="00CB697D">
            <w:pPr>
              <w:pStyle w:val="Prrafodelista"/>
              <w:spacing w:after="0" w:line="240" w:lineRule="auto"/>
              <w:ind w:left="0"/>
              <w:jc w:val="center"/>
              <w:rPr>
                <w:b w:val="0"/>
                <w:szCs w:val="20"/>
              </w:rPr>
            </w:pPr>
            <w:r w:rsidRPr="00BD4551">
              <w:rPr>
                <w:b w:val="0"/>
                <w:szCs w:val="20"/>
              </w:rPr>
              <w:t>JVPM</w:t>
            </w:r>
          </w:p>
        </w:tc>
        <w:tc>
          <w:tcPr>
            <w:tcW w:w="2835" w:type="dxa"/>
          </w:tcPr>
          <w:p w:rsidR="00CB697D" w:rsidRPr="00BD4551" w:rsidRDefault="00CB697D" w:rsidP="00CB697D">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Cs w:val="20"/>
              </w:rPr>
            </w:pPr>
            <w:r w:rsidRPr="00BD4551">
              <w:rPr>
                <w:szCs w:val="20"/>
              </w:rPr>
              <w:t>8,000</w:t>
            </w:r>
          </w:p>
        </w:tc>
        <w:tc>
          <w:tcPr>
            <w:tcW w:w="3118" w:type="dxa"/>
          </w:tcPr>
          <w:p w:rsidR="00CB697D" w:rsidRPr="00BD4551" w:rsidRDefault="00CB697D" w:rsidP="00CB697D">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Cs w:val="20"/>
              </w:rPr>
            </w:pPr>
            <w:r w:rsidRPr="00BD4551">
              <w:rPr>
                <w:szCs w:val="20"/>
              </w:rPr>
              <w:t>673</w:t>
            </w:r>
          </w:p>
        </w:tc>
      </w:tr>
      <w:tr w:rsidR="00CB697D" w:rsidRPr="00BD4551" w:rsidTr="00BD4551">
        <w:trPr>
          <w:jc w:val="center"/>
        </w:trPr>
        <w:tc>
          <w:tcPr>
            <w:cnfStyle w:val="001000000000" w:firstRow="0" w:lastRow="0" w:firstColumn="1" w:lastColumn="0" w:oddVBand="0" w:evenVBand="0" w:oddHBand="0" w:evenHBand="0" w:firstRowFirstColumn="0" w:firstRowLastColumn="0" w:lastRowFirstColumn="0" w:lastRowLastColumn="0"/>
            <w:tcW w:w="2235" w:type="dxa"/>
          </w:tcPr>
          <w:p w:rsidR="00CB697D" w:rsidRPr="00BD4551" w:rsidRDefault="00CB697D" w:rsidP="00CB697D">
            <w:pPr>
              <w:pStyle w:val="Prrafodelista"/>
              <w:spacing w:after="0" w:line="240" w:lineRule="auto"/>
              <w:ind w:left="0"/>
              <w:jc w:val="center"/>
              <w:rPr>
                <w:b w:val="0"/>
                <w:szCs w:val="20"/>
              </w:rPr>
            </w:pPr>
            <w:r w:rsidRPr="00BD4551">
              <w:rPr>
                <w:b w:val="0"/>
                <w:szCs w:val="20"/>
              </w:rPr>
              <w:t>JVPMV</w:t>
            </w:r>
          </w:p>
        </w:tc>
        <w:tc>
          <w:tcPr>
            <w:tcW w:w="2835" w:type="dxa"/>
          </w:tcPr>
          <w:p w:rsidR="00CB697D" w:rsidRPr="00BD4551" w:rsidRDefault="00CB697D" w:rsidP="00CB697D">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Cs w:val="20"/>
              </w:rPr>
            </w:pPr>
            <w:r w:rsidRPr="00BD4551">
              <w:rPr>
                <w:szCs w:val="20"/>
              </w:rPr>
              <w:t>60</w:t>
            </w:r>
          </w:p>
        </w:tc>
        <w:tc>
          <w:tcPr>
            <w:tcW w:w="3118" w:type="dxa"/>
          </w:tcPr>
          <w:p w:rsidR="00CB697D" w:rsidRPr="00BD4551" w:rsidRDefault="00CB697D" w:rsidP="00CB697D">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Cs w:val="20"/>
              </w:rPr>
            </w:pPr>
            <w:r w:rsidRPr="00BD4551">
              <w:rPr>
                <w:szCs w:val="20"/>
              </w:rPr>
              <w:t>115</w:t>
            </w:r>
          </w:p>
        </w:tc>
      </w:tr>
      <w:tr w:rsidR="00CB697D" w:rsidRPr="00BD4551" w:rsidTr="00BD45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CB697D" w:rsidRPr="00BD4551" w:rsidRDefault="00CB697D" w:rsidP="00CB697D">
            <w:pPr>
              <w:pStyle w:val="Prrafodelista"/>
              <w:spacing w:after="0" w:line="240" w:lineRule="auto"/>
              <w:ind w:left="0"/>
              <w:jc w:val="center"/>
              <w:rPr>
                <w:b w:val="0"/>
                <w:szCs w:val="20"/>
              </w:rPr>
            </w:pPr>
            <w:r w:rsidRPr="00BD4551">
              <w:rPr>
                <w:b w:val="0"/>
                <w:szCs w:val="20"/>
              </w:rPr>
              <w:t>JVPO</w:t>
            </w:r>
          </w:p>
        </w:tc>
        <w:tc>
          <w:tcPr>
            <w:tcW w:w="2835" w:type="dxa"/>
          </w:tcPr>
          <w:p w:rsidR="00CB697D" w:rsidRPr="00BD4551" w:rsidRDefault="00CB697D" w:rsidP="00CB697D">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Cs w:val="20"/>
              </w:rPr>
            </w:pPr>
            <w:r w:rsidRPr="00BD4551">
              <w:rPr>
                <w:szCs w:val="20"/>
              </w:rPr>
              <w:t>842</w:t>
            </w:r>
          </w:p>
        </w:tc>
        <w:tc>
          <w:tcPr>
            <w:tcW w:w="3118" w:type="dxa"/>
          </w:tcPr>
          <w:p w:rsidR="00CB697D" w:rsidRPr="00BD4551" w:rsidRDefault="00CB697D" w:rsidP="00CB697D">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Cs w:val="20"/>
              </w:rPr>
            </w:pPr>
            <w:r w:rsidRPr="00BD4551">
              <w:rPr>
                <w:szCs w:val="20"/>
              </w:rPr>
              <w:t>528</w:t>
            </w:r>
          </w:p>
        </w:tc>
      </w:tr>
      <w:tr w:rsidR="00CB697D" w:rsidRPr="00BD4551" w:rsidTr="00BD4551">
        <w:trPr>
          <w:jc w:val="center"/>
        </w:trPr>
        <w:tc>
          <w:tcPr>
            <w:cnfStyle w:val="001000000000" w:firstRow="0" w:lastRow="0" w:firstColumn="1" w:lastColumn="0" w:oddVBand="0" w:evenVBand="0" w:oddHBand="0" w:evenHBand="0" w:firstRowFirstColumn="0" w:firstRowLastColumn="0" w:lastRowFirstColumn="0" w:lastRowLastColumn="0"/>
            <w:tcW w:w="2235" w:type="dxa"/>
          </w:tcPr>
          <w:p w:rsidR="00CB697D" w:rsidRPr="00BD4551" w:rsidRDefault="00E64EE7" w:rsidP="00CB697D">
            <w:pPr>
              <w:pStyle w:val="Prrafodelista"/>
              <w:spacing w:after="0" w:line="240" w:lineRule="auto"/>
              <w:ind w:left="0"/>
              <w:jc w:val="center"/>
              <w:rPr>
                <w:b w:val="0"/>
                <w:szCs w:val="20"/>
              </w:rPr>
            </w:pPr>
            <w:r w:rsidRPr="00BD4551">
              <w:rPr>
                <w:b w:val="0"/>
                <w:szCs w:val="20"/>
              </w:rPr>
              <w:t>JVPP</w:t>
            </w:r>
          </w:p>
        </w:tc>
        <w:tc>
          <w:tcPr>
            <w:tcW w:w="2835" w:type="dxa"/>
          </w:tcPr>
          <w:p w:rsidR="00CB697D" w:rsidRPr="00BD4551" w:rsidRDefault="002A18CB" w:rsidP="00CB697D">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Cs w:val="20"/>
              </w:rPr>
            </w:pPr>
            <w:r w:rsidRPr="00BD4551">
              <w:rPr>
                <w:szCs w:val="20"/>
              </w:rPr>
              <w:t>7,556</w:t>
            </w:r>
          </w:p>
        </w:tc>
        <w:tc>
          <w:tcPr>
            <w:tcW w:w="3118" w:type="dxa"/>
          </w:tcPr>
          <w:p w:rsidR="00CB697D" w:rsidRPr="00BD4551" w:rsidRDefault="00AC2C23" w:rsidP="00CB697D">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Cs w:val="20"/>
              </w:rPr>
            </w:pPr>
            <w:r w:rsidRPr="00BD4551">
              <w:rPr>
                <w:szCs w:val="20"/>
              </w:rPr>
              <w:t>640</w:t>
            </w:r>
          </w:p>
        </w:tc>
      </w:tr>
      <w:tr w:rsidR="00CB697D" w:rsidRPr="00BD4551" w:rsidTr="00BD45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CB697D" w:rsidRPr="00BD4551" w:rsidRDefault="00E64EE7" w:rsidP="00CB697D">
            <w:pPr>
              <w:pStyle w:val="Prrafodelista"/>
              <w:spacing w:after="0" w:line="240" w:lineRule="auto"/>
              <w:ind w:left="0"/>
              <w:jc w:val="center"/>
              <w:rPr>
                <w:b w:val="0"/>
                <w:szCs w:val="20"/>
              </w:rPr>
            </w:pPr>
            <w:r w:rsidRPr="00BD4551">
              <w:rPr>
                <w:b w:val="0"/>
                <w:szCs w:val="20"/>
              </w:rPr>
              <w:t>JVPQF</w:t>
            </w:r>
          </w:p>
        </w:tc>
        <w:tc>
          <w:tcPr>
            <w:tcW w:w="2835" w:type="dxa"/>
          </w:tcPr>
          <w:p w:rsidR="00CB697D" w:rsidRPr="00BD4551" w:rsidRDefault="00AE3C9E" w:rsidP="00CB697D">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Cs w:val="20"/>
              </w:rPr>
            </w:pPr>
            <w:r w:rsidRPr="00BD4551">
              <w:rPr>
                <w:szCs w:val="20"/>
              </w:rPr>
              <w:t>2,361</w:t>
            </w:r>
          </w:p>
        </w:tc>
        <w:tc>
          <w:tcPr>
            <w:tcW w:w="3118" w:type="dxa"/>
          </w:tcPr>
          <w:p w:rsidR="00CB697D" w:rsidRPr="00BD4551" w:rsidRDefault="00AE3C9E" w:rsidP="00CB697D">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Cs w:val="20"/>
              </w:rPr>
            </w:pPr>
            <w:r w:rsidRPr="00BD4551">
              <w:rPr>
                <w:szCs w:val="20"/>
              </w:rPr>
              <w:t>89</w:t>
            </w:r>
          </w:p>
        </w:tc>
      </w:tr>
    </w:tbl>
    <w:p w:rsidR="0031341E" w:rsidRPr="009D6572" w:rsidRDefault="0031341E" w:rsidP="00911ED7">
      <w:pPr>
        <w:pStyle w:val="Prrafodelista"/>
        <w:spacing w:after="0" w:line="240" w:lineRule="auto"/>
        <w:ind w:left="360"/>
        <w:rPr>
          <w:b/>
          <w:szCs w:val="24"/>
        </w:rPr>
      </w:pPr>
    </w:p>
    <w:p w:rsidR="007F0F72" w:rsidRPr="009D6572" w:rsidRDefault="007F0F72" w:rsidP="00BE551B">
      <w:pPr>
        <w:pStyle w:val="Prrafodelista"/>
        <w:spacing w:after="0" w:line="240" w:lineRule="auto"/>
        <w:ind w:left="0"/>
        <w:rPr>
          <w:szCs w:val="24"/>
        </w:rPr>
      </w:pPr>
    </w:p>
    <w:p w:rsidR="00911ED7" w:rsidRPr="009D6572" w:rsidRDefault="00911ED7" w:rsidP="00911ED7">
      <w:pPr>
        <w:pStyle w:val="Prrafodelista"/>
        <w:spacing w:after="0" w:line="240" w:lineRule="auto"/>
        <w:ind w:left="360"/>
        <w:rPr>
          <w:b/>
          <w:szCs w:val="24"/>
        </w:rPr>
      </w:pPr>
    </w:p>
    <w:p w:rsidR="00E33EED" w:rsidRPr="009D6572" w:rsidRDefault="00796862" w:rsidP="00BD4551">
      <w:pPr>
        <w:pStyle w:val="Ttulo2"/>
        <w:numPr>
          <w:ilvl w:val="0"/>
          <w:numId w:val="20"/>
        </w:numPr>
      </w:pPr>
      <w:bookmarkStart w:id="75" w:name="_Toc531872515"/>
      <w:r w:rsidRPr="009D6572">
        <w:rPr>
          <w:noProof/>
          <w:lang w:val="es-ES"/>
        </w:rPr>
        <w:t>Descentralización del trámite de autorización provisional 2017</w:t>
      </w:r>
      <w:bookmarkEnd w:id="75"/>
    </w:p>
    <w:p w:rsidR="00DE2C8E" w:rsidRPr="009D6572" w:rsidRDefault="00DE2C8E" w:rsidP="00DE2C8E">
      <w:pPr>
        <w:pStyle w:val="Prrafodelista"/>
        <w:spacing w:after="0" w:line="240" w:lineRule="auto"/>
        <w:ind w:left="360"/>
        <w:rPr>
          <w:b/>
        </w:rPr>
      </w:pPr>
    </w:p>
    <w:p w:rsidR="00172A73" w:rsidRPr="009D6572" w:rsidRDefault="00E33EED" w:rsidP="00E33EED">
      <w:r w:rsidRPr="009D6572">
        <w:t>El proyecto “</w:t>
      </w:r>
      <w:r w:rsidRPr="009D6572">
        <w:rPr>
          <w:noProof/>
          <w:lang w:val="es-ES"/>
        </w:rPr>
        <w:t>Descentralización del trámite de autorización provisional 2017”</w:t>
      </w:r>
      <w:r w:rsidRPr="009D6572">
        <w:t xml:space="preserve"> se inició con el fin de acercar el trámite de inscripción provisional a los médi</w:t>
      </w:r>
      <w:r w:rsidR="00796862" w:rsidRPr="009D6572">
        <w:t>cos en servicio social a las 5 r</w:t>
      </w:r>
      <w:r w:rsidRPr="009D6572">
        <w:t>egiones de salud: Oriental, Central, Paracentral, Metropolitana y Occidental.</w:t>
      </w:r>
    </w:p>
    <w:p w:rsidR="00A62D58" w:rsidRPr="009D6572" w:rsidRDefault="00A62D58" w:rsidP="00A62D58">
      <w:pPr>
        <w:rPr>
          <w:rFonts w:cs="Arial"/>
        </w:rPr>
      </w:pPr>
      <w:r w:rsidRPr="009D6572">
        <w:rPr>
          <w:rFonts w:cs="Arial"/>
          <w:color w:val="000000"/>
        </w:rPr>
        <w:t>La puesta en marcha del proye</w:t>
      </w:r>
      <w:r w:rsidR="005060DD" w:rsidRPr="009D6572">
        <w:rPr>
          <w:rFonts w:cs="Arial"/>
          <w:color w:val="000000"/>
        </w:rPr>
        <w:t xml:space="preserve">cto </w:t>
      </w:r>
      <w:r w:rsidRPr="009D6572">
        <w:rPr>
          <w:rFonts w:cs="Arial"/>
          <w:color w:val="000000"/>
        </w:rPr>
        <w:t xml:space="preserve">presentó una </w:t>
      </w:r>
      <w:r w:rsidR="005060DD" w:rsidRPr="009D6572">
        <w:rPr>
          <w:rFonts w:cs="Arial"/>
          <w:color w:val="000000"/>
        </w:rPr>
        <w:t>significativa</w:t>
      </w:r>
      <w:r w:rsidRPr="009D6572">
        <w:rPr>
          <w:rFonts w:cs="Arial"/>
          <w:color w:val="000000"/>
        </w:rPr>
        <w:t xml:space="preserve"> reducción de pasos, tiempos de respuesta y </w:t>
      </w:r>
      <w:r w:rsidRPr="009D6572">
        <w:rPr>
          <w:rFonts w:cs="Arial"/>
        </w:rPr>
        <w:t xml:space="preserve">solicitud de requisitos en relación con el desarrollo actual de los trámites, ya que el </w:t>
      </w:r>
      <w:r w:rsidR="005060DD" w:rsidRPr="009D6572">
        <w:rPr>
          <w:rFonts w:cs="Arial"/>
          <w:color w:val="000000"/>
        </w:rPr>
        <w:t>t</w:t>
      </w:r>
      <w:r w:rsidRPr="009D6572">
        <w:rPr>
          <w:rFonts w:cs="Arial"/>
          <w:color w:val="000000"/>
        </w:rPr>
        <w:t xml:space="preserve">iempo de espera para </w:t>
      </w:r>
      <w:r w:rsidR="005060DD" w:rsidRPr="009D6572">
        <w:rPr>
          <w:rFonts w:cs="Arial"/>
          <w:color w:val="000000"/>
        </w:rPr>
        <w:t xml:space="preserve">el </w:t>
      </w:r>
      <w:r w:rsidRPr="009D6572">
        <w:rPr>
          <w:rFonts w:cs="Arial"/>
          <w:color w:val="000000"/>
        </w:rPr>
        <w:t xml:space="preserve">trámite de inscripción provisional </w:t>
      </w:r>
      <w:r w:rsidR="005060DD" w:rsidRPr="009D6572">
        <w:rPr>
          <w:rFonts w:cs="Arial"/>
          <w:color w:val="000000"/>
        </w:rPr>
        <w:t xml:space="preserve">previo a la descentralización era de </w:t>
      </w:r>
      <w:r w:rsidRPr="009D6572">
        <w:rPr>
          <w:rFonts w:cs="Arial"/>
          <w:color w:val="000000"/>
        </w:rPr>
        <w:t>4 a 6 meses</w:t>
      </w:r>
      <w:r w:rsidR="005060DD" w:rsidRPr="009D6572">
        <w:rPr>
          <w:rFonts w:cs="Arial"/>
          <w:color w:val="000000"/>
        </w:rPr>
        <w:t xml:space="preserve"> y actualmente este trámite se ha reducido a menos de un mes. De esta forma se benefician los médicos en servicio social que pueden optar a ejercer su profesión.</w:t>
      </w:r>
    </w:p>
    <w:p w:rsidR="00A62D58" w:rsidRPr="009D6572" w:rsidRDefault="00A62D58" w:rsidP="00E33EED"/>
    <w:p w:rsidR="00A62D58" w:rsidRPr="009D6572" w:rsidRDefault="00BD4551" w:rsidP="00AC77D2">
      <w:pPr>
        <w:jc w:val="center"/>
      </w:pPr>
      <w:r w:rsidRPr="009D6572">
        <w:rPr>
          <w:noProof/>
          <w:lang w:eastAsia="es-SV"/>
        </w:rPr>
        <w:drawing>
          <wp:inline distT="0" distB="0" distL="0" distR="0" wp14:anchorId="1743240E" wp14:editId="05CAE1B1">
            <wp:extent cx="2776340" cy="1695450"/>
            <wp:effectExtent l="19050" t="0" r="4960" b="0"/>
            <wp:docPr id="13" name="Imagen 1" descr="C:\Users\cssp127\AppData\Local\Microsoft\Windows\Temporary Internet Files\Content.Outlook\GHLMO13F\FEBRERO 2017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p127\AppData\Local\Microsoft\Windows\Temporary Internet Files\Content.Outlook\GHLMO13F\FEBRERO 2017 074.jpg"/>
                    <pic:cNvPicPr>
                      <a:picLocks noChangeAspect="1" noChangeArrowheads="1"/>
                    </pic:cNvPicPr>
                  </pic:nvPicPr>
                  <pic:blipFill>
                    <a:blip r:embed="rId72" cstate="print"/>
                    <a:srcRect/>
                    <a:stretch>
                      <a:fillRect/>
                    </a:stretch>
                  </pic:blipFill>
                  <pic:spPr bwMode="auto">
                    <a:xfrm>
                      <a:off x="0" y="0"/>
                      <a:ext cx="2776340" cy="1695450"/>
                    </a:xfrm>
                    <a:prstGeom prst="rect">
                      <a:avLst/>
                    </a:prstGeom>
                    <a:noFill/>
                    <a:ln w="9525">
                      <a:noFill/>
                      <a:miter lim="800000"/>
                      <a:headEnd/>
                      <a:tailEnd/>
                    </a:ln>
                  </pic:spPr>
                </pic:pic>
              </a:graphicData>
            </a:graphic>
          </wp:inline>
        </w:drawing>
      </w:r>
      <w:r w:rsidRPr="009D6572">
        <w:rPr>
          <w:noProof/>
          <w:lang w:eastAsia="es-SV"/>
        </w:rPr>
        <w:drawing>
          <wp:inline distT="0" distB="0" distL="0" distR="0" wp14:anchorId="04DBE04C" wp14:editId="023883D4">
            <wp:extent cx="2352675" cy="1750923"/>
            <wp:effectExtent l="19050" t="0" r="9525" b="0"/>
            <wp:docPr id="59" name="Imagen 2" descr="C:\Users\cssp127\AppData\Local\Microsoft\Windows\Temporary Internet Files\Content.Outlook\GHLMO13F\IMG_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sp127\AppData\Local\Microsoft\Windows\Temporary Internet Files\Content.Outlook\GHLMO13F\IMG_6141.jpg"/>
                    <pic:cNvPicPr>
                      <a:picLocks noChangeAspect="1" noChangeArrowheads="1"/>
                    </pic:cNvPicPr>
                  </pic:nvPicPr>
                  <pic:blipFill>
                    <a:blip r:embed="rId73" cstate="print"/>
                    <a:srcRect/>
                    <a:stretch>
                      <a:fillRect/>
                    </a:stretch>
                  </pic:blipFill>
                  <pic:spPr bwMode="auto">
                    <a:xfrm>
                      <a:off x="0" y="0"/>
                      <a:ext cx="2352675" cy="1750923"/>
                    </a:xfrm>
                    <a:prstGeom prst="rect">
                      <a:avLst/>
                    </a:prstGeom>
                    <a:noFill/>
                    <a:ln w="9525">
                      <a:noFill/>
                      <a:miter lim="800000"/>
                      <a:headEnd/>
                      <a:tailEnd/>
                    </a:ln>
                  </pic:spPr>
                </pic:pic>
              </a:graphicData>
            </a:graphic>
          </wp:inline>
        </w:drawing>
      </w:r>
    </w:p>
    <w:p w:rsidR="00172A73" w:rsidRPr="009D6572" w:rsidRDefault="00575B41" w:rsidP="00575B41">
      <w:r w:rsidRPr="009D6572">
        <w:lastRenderedPageBreak/>
        <w:tab/>
      </w:r>
      <w:r w:rsidRPr="009D6572">
        <w:tab/>
      </w:r>
    </w:p>
    <w:p w:rsidR="00172A73" w:rsidRPr="009D6572" w:rsidRDefault="00172A73" w:rsidP="00E43F4C"/>
    <w:p w:rsidR="00172A73" w:rsidRPr="009D6572" w:rsidRDefault="00172A73" w:rsidP="00E43F4C"/>
    <w:p w:rsidR="00100D12" w:rsidRPr="009D6572" w:rsidRDefault="00100D12" w:rsidP="00100D12"/>
    <w:p w:rsidR="00A107F6" w:rsidRPr="009D6572" w:rsidRDefault="00A107F6" w:rsidP="00A107F6"/>
    <w:p w:rsidR="00A107F6" w:rsidRPr="009D6572" w:rsidRDefault="00A107F6" w:rsidP="00A107F6"/>
    <w:p w:rsidR="00A107F6" w:rsidRPr="009D6572" w:rsidRDefault="00A107F6" w:rsidP="00A107F6"/>
    <w:p w:rsidR="00A107F6" w:rsidRPr="009D6572" w:rsidRDefault="00A107F6" w:rsidP="00A107F6"/>
    <w:p w:rsidR="00F339D3" w:rsidRPr="009D6572" w:rsidRDefault="00F339D3" w:rsidP="0032178A">
      <w:pPr>
        <w:pStyle w:val="Ttulo1"/>
      </w:pPr>
    </w:p>
    <w:p w:rsidR="00085E27" w:rsidRPr="009D6572" w:rsidRDefault="00085E27" w:rsidP="00085E27"/>
    <w:p w:rsidR="00085E27" w:rsidRPr="009D6572" w:rsidRDefault="00085E27" w:rsidP="00085E27"/>
    <w:p w:rsidR="00085E27" w:rsidRPr="009D6572" w:rsidRDefault="00085E27" w:rsidP="00085E27"/>
    <w:p w:rsidR="00A2658D" w:rsidRPr="00FC1D9C" w:rsidRDefault="0032178A" w:rsidP="00FC1D9C">
      <w:pPr>
        <w:pStyle w:val="Ttulo1"/>
        <w:rPr>
          <w:color w:val="FF0000"/>
        </w:rPr>
      </w:pPr>
      <w:bookmarkStart w:id="76" w:name="_Toc522109543"/>
      <w:bookmarkStart w:id="77" w:name="_Toc531872516"/>
      <w:r w:rsidRPr="009D6572">
        <w:t xml:space="preserve">CAPÍTULO </w:t>
      </w:r>
      <w:r w:rsidR="0089043F" w:rsidRPr="009D6572">
        <w:t>VIII</w:t>
      </w:r>
      <w:bookmarkStart w:id="78" w:name="_Toc522109544"/>
      <w:bookmarkEnd w:id="76"/>
      <w:r w:rsidR="00FC1D9C">
        <w:rPr>
          <w:color w:val="FF0000"/>
        </w:rPr>
        <w:t xml:space="preserve"> </w:t>
      </w:r>
      <w:r w:rsidR="00FC1D9C">
        <w:rPr>
          <w:color w:val="FF0000"/>
        </w:rPr>
        <w:br/>
      </w:r>
      <w:r w:rsidRPr="009D6572">
        <w:t>TRANSPARENCIA Y PARTICIPACION CIUDADANA</w:t>
      </w:r>
      <w:bookmarkEnd w:id="77"/>
      <w:bookmarkEnd w:id="78"/>
    </w:p>
    <w:p w:rsidR="00A2658D" w:rsidRPr="009D6572" w:rsidRDefault="00A2658D" w:rsidP="00A2658D"/>
    <w:p w:rsidR="00A2658D" w:rsidRPr="009D6572" w:rsidRDefault="00A2658D" w:rsidP="00A2658D"/>
    <w:p w:rsidR="0092704F" w:rsidRPr="009D6572" w:rsidRDefault="0092704F" w:rsidP="00EA2D0C">
      <w:pPr>
        <w:ind w:left="-426"/>
        <w:jc w:val="center"/>
        <w:rPr>
          <w:sz w:val="40"/>
        </w:rPr>
      </w:pPr>
    </w:p>
    <w:p w:rsidR="0092704F" w:rsidRPr="009D6572" w:rsidRDefault="0092704F" w:rsidP="0092704F">
      <w:pPr>
        <w:ind w:left="-426"/>
        <w:rPr>
          <w:sz w:val="40"/>
        </w:rPr>
      </w:pPr>
    </w:p>
    <w:p w:rsidR="0092704F" w:rsidRPr="009D6572" w:rsidRDefault="0092704F" w:rsidP="0092704F">
      <w:pPr>
        <w:ind w:left="-426"/>
        <w:rPr>
          <w:sz w:val="40"/>
        </w:rPr>
      </w:pPr>
    </w:p>
    <w:p w:rsidR="000078F1" w:rsidRPr="009D6572" w:rsidRDefault="000078F1" w:rsidP="0092704F">
      <w:pPr>
        <w:ind w:left="-426"/>
        <w:rPr>
          <w:sz w:val="40"/>
        </w:rPr>
      </w:pPr>
    </w:p>
    <w:p w:rsidR="00B46052" w:rsidRPr="009D6572" w:rsidRDefault="00B46052" w:rsidP="0092704F">
      <w:pPr>
        <w:ind w:left="-426"/>
        <w:rPr>
          <w:sz w:val="40"/>
        </w:rPr>
      </w:pPr>
    </w:p>
    <w:p w:rsidR="00E86DFF" w:rsidRPr="009D6572" w:rsidRDefault="00E86DFF" w:rsidP="0092704F">
      <w:pPr>
        <w:ind w:left="-426"/>
        <w:rPr>
          <w:sz w:val="40"/>
        </w:rPr>
      </w:pPr>
    </w:p>
    <w:p w:rsidR="00E86DFF" w:rsidRPr="009D6572" w:rsidRDefault="00E86DFF" w:rsidP="0092704F">
      <w:pPr>
        <w:ind w:left="-426"/>
        <w:rPr>
          <w:sz w:val="40"/>
        </w:rPr>
      </w:pPr>
    </w:p>
    <w:p w:rsidR="003C1EE4" w:rsidRPr="009D6572" w:rsidRDefault="003C1EE4" w:rsidP="0092704F">
      <w:pPr>
        <w:ind w:left="-426"/>
        <w:rPr>
          <w:sz w:val="40"/>
        </w:rPr>
      </w:pPr>
    </w:p>
    <w:p w:rsidR="009A570C" w:rsidRPr="009D6572" w:rsidRDefault="009A570C" w:rsidP="0092704F">
      <w:pPr>
        <w:ind w:left="-426"/>
        <w:rPr>
          <w:sz w:val="40"/>
        </w:rPr>
      </w:pPr>
    </w:p>
    <w:p w:rsidR="00790C7B" w:rsidRPr="009D6572" w:rsidRDefault="00D16C0B" w:rsidP="00747622">
      <w:pPr>
        <w:pStyle w:val="Ttulo2"/>
        <w:numPr>
          <w:ilvl w:val="0"/>
          <w:numId w:val="21"/>
        </w:numPr>
      </w:pPr>
      <w:bookmarkStart w:id="79" w:name="_Toc522109545"/>
      <w:bookmarkStart w:id="80" w:name="_Toc531872517"/>
      <w:r w:rsidRPr="009D6572">
        <w:lastRenderedPageBreak/>
        <w:t>Acceso</w:t>
      </w:r>
      <w:r w:rsidR="000078F1" w:rsidRPr="009D6572">
        <w:t xml:space="preserve"> a la información pública</w:t>
      </w:r>
      <w:bookmarkStart w:id="81" w:name="_Toc493076173"/>
      <w:bookmarkEnd w:id="79"/>
      <w:bookmarkEnd w:id="80"/>
    </w:p>
    <w:bookmarkEnd w:id="81"/>
    <w:p w:rsidR="003C4597" w:rsidRPr="009D6572" w:rsidRDefault="003C4597" w:rsidP="00790C7B">
      <w:pPr>
        <w:spacing w:after="0" w:line="240" w:lineRule="auto"/>
        <w:rPr>
          <w:szCs w:val="24"/>
        </w:rPr>
      </w:pPr>
    </w:p>
    <w:p w:rsidR="00790C7B" w:rsidRPr="009D6572" w:rsidRDefault="00790C7B" w:rsidP="00790C7B">
      <w:pPr>
        <w:spacing w:after="0" w:line="240" w:lineRule="auto"/>
        <w:rPr>
          <w:szCs w:val="24"/>
        </w:rPr>
      </w:pPr>
      <w:r w:rsidRPr="009D6572">
        <w:rPr>
          <w:szCs w:val="24"/>
        </w:rPr>
        <w:t>La Unidad de Acceso a la Información Pública y la Oficina de Información y Respuesta tramitaron un total de 38 solicitudes de información y 42 orientaciones, para el año</w:t>
      </w:r>
      <w:r w:rsidR="00F339D3" w:rsidRPr="009D6572">
        <w:rPr>
          <w:szCs w:val="24"/>
        </w:rPr>
        <w:t xml:space="preserve"> 2017</w:t>
      </w:r>
      <w:r w:rsidRPr="009D6572">
        <w:rPr>
          <w:szCs w:val="24"/>
        </w:rPr>
        <w:t xml:space="preserve">. </w:t>
      </w:r>
    </w:p>
    <w:p w:rsidR="00790C7B" w:rsidRPr="009D6572" w:rsidRDefault="00790C7B" w:rsidP="00790C7B">
      <w:pPr>
        <w:spacing w:after="0" w:line="240" w:lineRule="auto"/>
        <w:rPr>
          <w:b/>
          <w:bCs/>
          <w:color w:val="244061" w:themeColor="accent1" w:themeShade="80"/>
          <w:sz w:val="32"/>
          <w:szCs w:val="32"/>
        </w:rPr>
      </w:pPr>
    </w:p>
    <w:p w:rsidR="00790C7B" w:rsidRPr="009D6572" w:rsidRDefault="00681639" w:rsidP="00790C7B">
      <w:pPr>
        <w:spacing w:after="0" w:line="240" w:lineRule="auto"/>
        <w:rPr>
          <w:szCs w:val="24"/>
        </w:rPr>
      </w:pPr>
      <w:r w:rsidRPr="009D6572">
        <w:rPr>
          <w:szCs w:val="24"/>
        </w:rPr>
        <w:t xml:space="preserve">Como resultado de la primera </w:t>
      </w:r>
      <w:r w:rsidR="001C4EA0" w:rsidRPr="009D6572">
        <w:rPr>
          <w:szCs w:val="24"/>
        </w:rPr>
        <w:t xml:space="preserve">auditoría realizada por el Instituto de Acceso a la Información Pública referente a </w:t>
      </w:r>
      <w:r w:rsidR="00790C7B" w:rsidRPr="009D6572">
        <w:rPr>
          <w:szCs w:val="24"/>
        </w:rPr>
        <w:t xml:space="preserve">la actualización </w:t>
      </w:r>
      <w:r w:rsidR="000A33CE" w:rsidRPr="009D6572">
        <w:rPr>
          <w:szCs w:val="24"/>
        </w:rPr>
        <w:t>d</w:t>
      </w:r>
      <w:r w:rsidR="00834F7A" w:rsidRPr="009D6572">
        <w:rPr>
          <w:szCs w:val="24"/>
        </w:rPr>
        <w:t>el P</w:t>
      </w:r>
      <w:r w:rsidR="00790C7B" w:rsidRPr="009D6572">
        <w:rPr>
          <w:szCs w:val="24"/>
        </w:rPr>
        <w:t xml:space="preserve">ortal </w:t>
      </w:r>
      <w:r w:rsidR="00834F7A" w:rsidRPr="009D6572">
        <w:rPr>
          <w:szCs w:val="24"/>
        </w:rPr>
        <w:t xml:space="preserve">de </w:t>
      </w:r>
      <w:r w:rsidR="00790C7B" w:rsidRPr="009D6572">
        <w:rPr>
          <w:szCs w:val="24"/>
        </w:rPr>
        <w:t>Transparencia</w:t>
      </w:r>
      <w:r w:rsidR="001C4EA0" w:rsidRPr="009D6572">
        <w:rPr>
          <w:szCs w:val="24"/>
        </w:rPr>
        <w:t>, en el que se</w:t>
      </w:r>
      <w:r w:rsidR="000A33CE" w:rsidRPr="009D6572">
        <w:rPr>
          <w:szCs w:val="24"/>
        </w:rPr>
        <w:t xml:space="preserve"> </w:t>
      </w:r>
      <w:r w:rsidR="00834F7A" w:rsidRPr="009D6572">
        <w:rPr>
          <w:szCs w:val="24"/>
        </w:rPr>
        <w:t xml:space="preserve">encuentra </w:t>
      </w:r>
      <w:r w:rsidR="00790C7B" w:rsidRPr="009D6572">
        <w:rPr>
          <w:szCs w:val="24"/>
        </w:rPr>
        <w:t>la información oficiosa, se</w:t>
      </w:r>
      <w:r w:rsidR="000A33CE" w:rsidRPr="009D6572">
        <w:rPr>
          <w:szCs w:val="24"/>
        </w:rPr>
        <w:t xml:space="preserve"> </w:t>
      </w:r>
      <w:r w:rsidR="00790C7B" w:rsidRPr="009D6572">
        <w:rPr>
          <w:szCs w:val="24"/>
        </w:rPr>
        <w:t>obtuvo la nota de 8.83</w:t>
      </w:r>
      <w:r w:rsidR="00834F7A" w:rsidRPr="009D6572">
        <w:rPr>
          <w:szCs w:val="24"/>
        </w:rPr>
        <w:t>. C</w:t>
      </w:r>
      <w:r w:rsidR="00790C7B" w:rsidRPr="009D6572">
        <w:rPr>
          <w:szCs w:val="24"/>
        </w:rPr>
        <w:t xml:space="preserve">alificación </w:t>
      </w:r>
      <w:r w:rsidR="00834F7A" w:rsidRPr="009D6572">
        <w:rPr>
          <w:szCs w:val="24"/>
        </w:rPr>
        <w:t xml:space="preserve">obtenida </w:t>
      </w:r>
      <w:r w:rsidR="00790C7B" w:rsidRPr="009D6572">
        <w:rPr>
          <w:szCs w:val="24"/>
        </w:rPr>
        <w:t>con el apoyo de las Unidades Organizativas</w:t>
      </w:r>
      <w:r w:rsidR="00834F7A" w:rsidRPr="009D6572">
        <w:rPr>
          <w:szCs w:val="24"/>
        </w:rPr>
        <w:t xml:space="preserve"> del CSSP</w:t>
      </w:r>
      <w:r w:rsidR="00790C7B" w:rsidRPr="009D6572">
        <w:rPr>
          <w:szCs w:val="24"/>
        </w:rPr>
        <w:t>.</w:t>
      </w:r>
    </w:p>
    <w:p w:rsidR="00790C7B" w:rsidRPr="009D6572" w:rsidRDefault="00790C7B" w:rsidP="00790C7B">
      <w:pPr>
        <w:spacing w:after="0" w:line="240" w:lineRule="auto"/>
        <w:rPr>
          <w:b/>
          <w:bCs/>
          <w:szCs w:val="24"/>
        </w:rPr>
      </w:pPr>
    </w:p>
    <w:p w:rsidR="00FE3A9A" w:rsidRPr="009D6572" w:rsidRDefault="00FE3A9A" w:rsidP="004B7875">
      <w:pPr>
        <w:spacing w:after="0" w:line="240" w:lineRule="auto"/>
        <w:ind w:left="708" w:firstLine="708"/>
        <w:rPr>
          <w:b/>
          <w:bCs/>
          <w:szCs w:val="24"/>
        </w:rPr>
      </w:pPr>
      <w:r w:rsidRPr="009D6572">
        <w:rPr>
          <w:b/>
          <w:bCs/>
          <w:noProof/>
          <w:szCs w:val="24"/>
          <w:lang w:eastAsia="es-SV"/>
        </w:rPr>
        <w:drawing>
          <wp:inline distT="0" distB="0" distL="0" distR="0" wp14:anchorId="1ADFB204" wp14:editId="12BCF595">
            <wp:extent cx="3470300" cy="1830613"/>
            <wp:effectExtent l="19050" t="0" r="0" b="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srcRect l="14765" t="9962" r="15649" b="45060"/>
                    <a:stretch/>
                  </pic:blipFill>
                  <pic:spPr bwMode="auto">
                    <a:xfrm>
                      <a:off x="0" y="0"/>
                      <a:ext cx="3472909" cy="1831990"/>
                    </a:xfrm>
                    <a:prstGeom prst="rect">
                      <a:avLst/>
                    </a:prstGeom>
                    <a:ln>
                      <a:noFill/>
                    </a:ln>
                    <a:extLst>
                      <a:ext uri="{53640926-AAD7-44D8-BBD7-CCE9431645EC}">
                        <a14:shadowObscured xmlns:a14="http://schemas.microsoft.com/office/drawing/2010/main"/>
                      </a:ext>
                    </a:extLst>
                  </pic:spPr>
                </pic:pic>
              </a:graphicData>
            </a:graphic>
          </wp:inline>
        </w:drawing>
      </w:r>
    </w:p>
    <w:p w:rsidR="00FE3A9A" w:rsidRPr="009D6572" w:rsidRDefault="00FE3A9A" w:rsidP="00790C7B">
      <w:pPr>
        <w:spacing w:after="0" w:line="240" w:lineRule="auto"/>
        <w:rPr>
          <w:b/>
          <w:bCs/>
          <w:szCs w:val="24"/>
        </w:rPr>
      </w:pPr>
    </w:p>
    <w:p w:rsidR="00FE3A9A" w:rsidRPr="009D6572" w:rsidRDefault="00FE3A9A" w:rsidP="00790C7B">
      <w:pPr>
        <w:spacing w:after="0" w:line="240" w:lineRule="auto"/>
        <w:rPr>
          <w:b/>
          <w:bCs/>
          <w:szCs w:val="24"/>
        </w:rPr>
      </w:pPr>
    </w:p>
    <w:p w:rsidR="00790C7B" w:rsidRPr="009D6572" w:rsidRDefault="00790C7B" w:rsidP="00747622">
      <w:pPr>
        <w:pStyle w:val="Ttulo2"/>
        <w:numPr>
          <w:ilvl w:val="0"/>
          <w:numId w:val="21"/>
        </w:numPr>
        <w:rPr>
          <w:rFonts w:eastAsia="BatangChe"/>
        </w:rPr>
      </w:pPr>
      <w:bookmarkStart w:id="82" w:name="_Toc493076175"/>
      <w:bookmarkStart w:id="83" w:name="_Toc522109546"/>
      <w:bookmarkStart w:id="84" w:name="_Toc531872518"/>
      <w:r w:rsidRPr="009D6572">
        <w:rPr>
          <w:rFonts w:eastAsia="BatangChe"/>
        </w:rPr>
        <w:t>Rendición de Cuentas</w:t>
      </w:r>
      <w:bookmarkEnd w:id="82"/>
      <w:bookmarkEnd w:id="83"/>
      <w:bookmarkEnd w:id="84"/>
    </w:p>
    <w:p w:rsidR="004B7875" w:rsidRPr="009D6572" w:rsidRDefault="004B7875" w:rsidP="004B7875"/>
    <w:p w:rsidR="00790C7B" w:rsidRPr="009D6572" w:rsidRDefault="00790C7B" w:rsidP="00100D12">
      <w:pPr>
        <w:ind w:left="1416" w:firstLine="708"/>
        <w:rPr>
          <w:szCs w:val="24"/>
        </w:rPr>
      </w:pPr>
      <w:r w:rsidRPr="009D6572">
        <w:rPr>
          <w:noProof/>
          <w:szCs w:val="24"/>
          <w:lang w:eastAsia="es-SV"/>
        </w:rPr>
        <w:drawing>
          <wp:inline distT="0" distB="0" distL="0" distR="0" wp14:anchorId="76261C75" wp14:editId="2F1EB1B6">
            <wp:extent cx="2453063" cy="1628640"/>
            <wp:effectExtent l="285750" t="266700" r="271087" b="238260"/>
            <wp:docPr id="17" name="Imagen 17" descr="C:\Users\CSSP114\Desktop\RC 2016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P114\Desktop\RC 2016 2017.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5276"/>
                    <a:stretch/>
                  </pic:blipFill>
                  <pic:spPr bwMode="auto">
                    <a:xfrm>
                      <a:off x="0" y="0"/>
                      <a:ext cx="2454563" cy="162963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F339D3" w:rsidRPr="009D6572" w:rsidRDefault="00F339D3" w:rsidP="00790C7B">
      <w:pPr>
        <w:rPr>
          <w:szCs w:val="24"/>
        </w:rPr>
      </w:pPr>
      <w:r w:rsidRPr="009D6572">
        <w:rPr>
          <w:szCs w:val="24"/>
        </w:rPr>
        <w:t>Por octavo año consecutivo se desarrolló el evento de rendición de cuentas en las instalaciones de la institución, la cual contó con la participación de invitados especiales.</w:t>
      </w:r>
    </w:p>
    <w:p w:rsidR="00790C7B" w:rsidRPr="009D6572" w:rsidRDefault="00790C7B" w:rsidP="00790C7B">
      <w:pPr>
        <w:rPr>
          <w:szCs w:val="24"/>
        </w:rPr>
      </w:pPr>
      <w:r w:rsidRPr="009D6572">
        <w:rPr>
          <w:szCs w:val="24"/>
        </w:rPr>
        <w:t xml:space="preserve">El Lic. Pedro Rosalío Escobar Castaneda, </w:t>
      </w:r>
      <w:r w:rsidR="003C4597" w:rsidRPr="009D6572">
        <w:rPr>
          <w:szCs w:val="24"/>
        </w:rPr>
        <w:t xml:space="preserve">Presidente del CSSP, </w:t>
      </w:r>
      <w:r w:rsidRPr="009D6572">
        <w:rPr>
          <w:szCs w:val="24"/>
        </w:rPr>
        <w:t xml:space="preserve">presentó </w:t>
      </w:r>
      <w:r w:rsidR="00F339D3" w:rsidRPr="009D6572">
        <w:rPr>
          <w:szCs w:val="24"/>
        </w:rPr>
        <w:t>el</w:t>
      </w:r>
      <w:r w:rsidR="003C4597" w:rsidRPr="009D6572">
        <w:rPr>
          <w:szCs w:val="24"/>
        </w:rPr>
        <w:t xml:space="preserve"> informe</w:t>
      </w:r>
      <w:r w:rsidRPr="009D6572">
        <w:rPr>
          <w:szCs w:val="24"/>
        </w:rPr>
        <w:t xml:space="preserve"> </w:t>
      </w:r>
      <w:r w:rsidR="00F339D3" w:rsidRPr="009D6572">
        <w:rPr>
          <w:szCs w:val="24"/>
        </w:rPr>
        <w:t>de</w:t>
      </w:r>
      <w:r w:rsidRPr="009D6572">
        <w:rPr>
          <w:szCs w:val="24"/>
        </w:rPr>
        <w:t xml:space="preserve"> logros, expon</w:t>
      </w:r>
      <w:r w:rsidR="003C4597" w:rsidRPr="009D6572">
        <w:rPr>
          <w:szCs w:val="24"/>
        </w:rPr>
        <w:t>iendo los retos y proyecciones</w:t>
      </w:r>
      <w:r w:rsidRPr="009D6572">
        <w:rPr>
          <w:szCs w:val="24"/>
        </w:rPr>
        <w:t xml:space="preserve"> en cumplimiento con la Ley de </w:t>
      </w:r>
      <w:r w:rsidR="003C4597" w:rsidRPr="009D6572">
        <w:rPr>
          <w:szCs w:val="24"/>
        </w:rPr>
        <w:t xml:space="preserve">Acceso a la Información Pública. </w:t>
      </w:r>
    </w:p>
    <w:p w:rsidR="00747622" w:rsidRDefault="00747622" w:rsidP="00317BBC">
      <w:pPr>
        <w:shd w:val="clear" w:color="auto" w:fill="FFFFFF" w:themeFill="background1"/>
        <w:rPr>
          <w:b/>
          <w:sz w:val="28"/>
          <w:szCs w:val="28"/>
        </w:rPr>
      </w:pPr>
    </w:p>
    <w:p w:rsidR="00747622" w:rsidRDefault="00747622" w:rsidP="00317BBC">
      <w:pPr>
        <w:shd w:val="clear" w:color="auto" w:fill="FFFFFF" w:themeFill="background1"/>
        <w:rPr>
          <w:b/>
          <w:sz w:val="28"/>
          <w:szCs w:val="28"/>
        </w:rPr>
      </w:pPr>
    </w:p>
    <w:p w:rsidR="00747622" w:rsidRDefault="00747622" w:rsidP="00317BBC">
      <w:pPr>
        <w:shd w:val="clear" w:color="auto" w:fill="FFFFFF" w:themeFill="background1"/>
        <w:rPr>
          <w:b/>
          <w:sz w:val="28"/>
          <w:szCs w:val="28"/>
        </w:rPr>
      </w:pPr>
    </w:p>
    <w:p w:rsidR="004B7875" w:rsidRPr="009D6572" w:rsidRDefault="003C4597" w:rsidP="00747622">
      <w:pPr>
        <w:pStyle w:val="Ttulo2"/>
        <w:numPr>
          <w:ilvl w:val="0"/>
          <w:numId w:val="21"/>
        </w:numPr>
      </w:pPr>
      <w:bookmarkStart w:id="85" w:name="_Toc531872519"/>
      <w:r w:rsidRPr="009D6572">
        <w:t>Gestión Documental y Archivo</w:t>
      </w:r>
      <w:bookmarkEnd w:id="85"/>
    </w:p>
    <w:p w:rsidR="000A33CE" w:rsidRPr="009D6572" w:rsidRDefault="003C4597" w:rsidP="0029000B">
      <w:pPr>
        <w:pStyle w:val="Prrafodelista"/>
        <w:numPr>
          <w:ilvl w:val="0"/>
          <w:numId w:val="7"/>
        </w:numPr>
        <w:rPr>
          <w:b/>
          <w:szCs w:val="24"/>
        </w:rPr>
      </w:pPr>
      <w:r w:rsidRPr="009D6572">
        <w:t xml:space="preserve">Se </w:t>
      </w:r>
      <w:r w:rsidR="0071259B" w:rsidRPr="009D6572">
        <w:t>realizaron</w:t>
      </w:r>
      <w:r w:rsidRPr="009D6572">
        <w:t xml:space="preserve"> adecuaciones de equipo en el archivo c</w:t>
      </w:r>
      <w:r w:rsidR="000A33CE" w:rsidRPr="009D6572">
        <w:t xml:space="preserve">entral con el propósito de </w:t>
      </w:r>
      <w:r w:rsidRPr="009D6572">
        <w:t>mejorar el resguardo</w:t>
      </w:r>
      <w:r w:rsidR="000A33CE" w:rsidRPr="009D6572">
        <w:t xml:space="preserve"> </w:t>
      </w:r>
      <w:r w:rsidRPr="009D6572">
        <w:t xml:space="preserve">de </w:t>
      </w:r>
      <w:r w:rsidR="000A33CE" w:rsidRPr="009D6572">
        <w:t xml:space="preserve">los documentos y archivos </w:t>
      </w:r>
      <w:r w:rsidRPr="009D6572">
        <w:t xml:space="preserve">de los mismos, según lo establecido </w:t>
      </w:r>
      <w:r w:rsidR="000A33CE" w:rsidRPr="009D6572">
        <w:t>por el Instituto de Acceso a la Información Pública</w:t>
      </w:r>
      <w:r w:rsidRPr="009D6572">
        <w:t>.</w:t>
      </w:r>
    </w:p>
    <w:p w:rsidR="00F339D3" w:rsidRPr="009D6572" w:rsidRDefault="00F339D3" w:rsidP="00F339D3">
      <w:pPr>
        <w:pStyle w:val="Prrafodelista"/>
        <w:autoSpaceDE w:val="0"/>
        <w:autoSpaceDN w:val="0"/>
        <w:adjustRightInd w:val="0"/>
        <w:spacing w:after="0" w:line="240" w:lineRule="auto"/>
        <w:ind w:left="0"/>
        <w:rPr>
          <w:rFonts w:eastAsia="MS Mincho"/>
          <w:lang w:eastAsia="en-US"/>
        </w:rPr>
      </w:pPr>
    </w:p>
    <w:p w:rsidR="003C4597" w:rsidRPr="009D6572" w:rsidRDefault="003C4597" w:rsidP="0029000B">
      <w:pPr>
        <w:pStyle w:val="Prrafodelista"/>
        <w:numPr>
          <w:ilvl w:val="0"/>
          <w:numId w:val="7"/>
        </w:numPr>
        <w:autoSpaceDE w:val="0"/>
        <w:autoSpaceDN w:val="0"/>
        <w:adjustRightInd w:val="0"/>
        <w:spacing w:after="0" w:line="240" w:lineRule="auto"/>
      </w:pPr>
      <w:r w:rsidRPr="009D6572">
        <w:t>Elaboración de</w:t>
      </w:r>
      <w:r w:rsidR="000A33CE" w:rsidRPr="009D6572">
        <w:t xml:space="preserve"> </w:t>
      </w:r>
      <w:r w:rsidR="00BA7542" w:rsidRPr="009D6572">
        <w:t>cinco</w:t>
      </w:r>
      <w:r w:rsidRPr="009D6572">
        <w:t xml:space="preserve"> instrumentos a</w:t>
      </w:r>
      <w:r w:rsidR="000A33CE" w:rsidRPr="009D6572">
        <w:t xml:space="preserve">rchivísticos que van encaminados a mejorar la </w:t>
      </w:r>
      <w:r w:rsidRPr="009D6572">
        <w:t>f</w:t>
      </w:r>
      <w:r w:rsidR="000A33CE" w:rsidRPr="009D6572">
        <w:t xml:space="preserve">orma en que se organiza y </w:t>
      </w:r>
      <w:r w:rsidR="009A570C" w:rsidRPr="009D6572">
        <w:t>tramita la documentación de la i</w:t>
      </w:r>
      <w:r w:rsidR="000A33CE" w:rsidRPr="009D6572">
        <w:t>nstitución</w:t>
      </w:r>
      <w:r w:rsidRPr="009D6572">
        <w:t>.</w:t>
      </w:r>
    </w:p>
    <w:p w:rsidR="003C4597" w:rsidRPr="009D6572" w:rsidRDefault="003C4597" w:rsidP="00FE3A9A">
      <w:pPr>
        <w:pStyle w:val="Prrafodelista"/>
        <w:spacing w:after="0" w:line="240" w:lineRule="auto"/>
        <w:ind w:left="0"/>
      </w:pPr>
    </w:p>
    <w:p w:rsidR="000A33CE" w:rsidRPr="009D6572" w:rsidRDefault="003C4597" w:rsidP="0029000B">
      <w:pPr>
        <w:pStyle w:val="Prrafodelista"/>
        <w:numPr>
          <w:ilvl w:val="0"/>
          <w:numId w:val="7"/>
        </w:numPr>
        <w:autoSpaceDE w:val="0"/>
        <w:autoSpaceDN w:val="0"/>
        <w:adjustRightInd w:val="0"/>
        <w:spacing w:after="0" w:line="240" w:lineRule="auto"/>
      </w:pPr>
      <w:r w:rsidRPr="009D6572">
        <w:t>Creación nominal de los siguientes comités</w:t>
      </w:r>
      <w:r w:rsidR="000A33CE" w:rsidRPr="009D6572">
        <w:t>:</w:t>
      </w:r>
    </w:p>
    <w:p w:rsidR="003C4597" w:rsidRPr="009D6572" w:rsidRDefault="003C4597" w:rsidP="00FE3A9A">
      <w:pPr>
        <w:autoSpaceDE w:val="0"/>
        <w:autoSpaceDN w:val="0"/>
        <w:adjustRightInd w:val="0"/>
        <w:spacing w:after="0" w:line="240" w:lineRule="auto"/>
      </w:pPr>
    </w:p>
    <w:p w:rsidR="003C4597" w:rsidRPr="009D6572" w:rsidRDefault="003C4597" w:rsidP="0029000B">
      <w:pPr>
        <w:pStyle w:val="Prrafodelista"/>
        <w:numPr>
          <w:ilvl w:val="0"/>
          <w:numId w:val="10"/>
        </w:numPr>
        <w:spacing w:after="0" w:line="240" w:lineRule="auto"/>
      </w:pPr>
      <w:r w:rsidRPr="009D6572">
        <w:t>Co</w:t>
      </w:r>
      <w:r w:rsidR="000A33CE" w:rsidRPr="009D6572">
        <w:rPr>
          <w:i/>
        </w:rPr>
        <w:t>mité Institucional de Selección y Eliminación de Documentos</w:t>
      </w:r>
      <w:r w:rsidR="000A33CE" w:rsidRPr="009D6572">
        <w:t xml:space="preserve"> y </w:t>
      </w:r>
    </w:p>
    <w:p w:rsidR="000A33CE" w:rsidRPr="009D6572" w:rsidRDefault="000A33CE" w:rsidP="0029000B">
      <w:pPr>
        <w:pStyle w:val="Prrafodelista"/>
        <w:numPr>
          <w:ilvl w:val="0"/>
          <w:numId w:val="10"/>
        </w:numPr>
        <w:spacing w:after="0" w:line="240" w:lineRule="auto"/>
      </w:pPr>
      <w:r w:rsidRPr="009D6572">
        <w:rPr>
          <w:i/>
        </w:rPr>
        <w:t>Comité de Identificación y Clasificación Documental</w:t>
      </w:r>
      <w:r w:rsidRPr="009D6572">
        <w:t>.</w:t>
      </w:r>
    </w:p>
    <w:p w:rsidR="00E86DFF" w:rsidRPr="009D6572" w:rsidRDefault="00E86DFF" w:rsidP="00FE3A9A">
      <w:pPr>
        <w:spacing w:after="0" w:line="240" w:lineRule="auto"/>
      </w:pPr>
    </w:p>
    <w:p w:rsidR="004B7875" w:rsidRPr="009D6572" w:rsidRDefault="004B7875" w:rsidP="00414EB5">
      <w:pPr>
        <w:pStyle w:val="Default"/>
        <w:jc w:val="both"/>
        <w:rPr>
          <w:rFonts w:ascii="Arial Narrow" w:hAnsi="Arial Narrow"/>
          <w:b/>
          <w:bCs/>
          <w:sz w:val="28"/>
          <w:szCs w:val="28"/>
        </w:rPr>
      </w:pPr>
    </w:p>
    <w:p w:rsidR="004B7875" w:rsidRPr="009D6572" w:rsidRDefault="004B7875" w:rsidP="00414EB5">
      <w:pPr>
        <w:pStyle w:val="Default"/>
        <w:jc w:val="both"/>
        <w:rPr>
          <w:rFonts w:ascii="Arial Narrow" w:hAnsi="Arial Narrow"/>
          <w:b/>
          <w:bCs/>
          <w:sz w:val="28"/>
          <w:szCs w:val="28"/>
        </w:rPr>
      </w:pPr>
    </w:p>
    <w:p w:rsidR="00470AD3" w:rsidRPr="009D6572" w:rsidRDefault="00414EB5" w:rsidP="00747622">
      <w:pPr>
        <w:pStyle w:val="Ttulo2"/>
        <w:numPr>
          <w:ilvl w:val="0"/>
          <w:numId w:val="7"/>
        </w:numPr>
      </w:pPr>
      <w:bookmarkStart w:id="86" w:name="_Toc531872520"/>
      <w:r w:rsidRPr="009D6572">
        <w:t>Comisión de Ética Gubernamental</w:t>
      </w:r>
      <w:bookmarkEnd w:id="86"/>
    </w:p>
    <w:p w:rsidR="003C1EE4" w:rsidRPr="009D6572" w:rsidRDefault="003C1EE4" w:rsidP="00317BBC">
      <w:pPr>
        <w:pStyle w:val="Default"/>
        <w:jc w:val="both"/>
        <w:rPr>
          <w:rFonts w:ascii="Arial Narrow" w:hAnsi="Arial Narrow"/>
          <w:b/>
          <w:bCs/>
        </w:rPr>
      </w:pPr>
    </w:p>
    <w:p w:rsidR="003B362C" w:rsidRPr="009D6572" w:rsidRDefault="003B362C" w:rsidP="0029000B">
      <w:pPr>
        <w:pStyle w:val="Prrafodelista"/>
        <w:numPr>
          <w:ilvl w:val="0"/>
          <w:numId w:val="6"/>
        </w:numPr>
        <w:spacing w:after="0" w:line="240" w:lineRule="auto"/>
      </w:pPr>
      <w:r w:rsidRPr="009D6572">
        <w:t>Desarrollo del plan de  trabajo de  la Comisión de  Ética 2017.</w:t>
      </w:r>
      <w:r w:rsidR="008D78C7" w:rsidRPr="009D6572">
        <w:t xml:space="preserve"> </w:t>
      </w:r>
      <w:r w:rsidRPr="009D6572">
        <w:t xml:space="preserve">Se desarrolló </w:t>
      </w:r>
      <w:r w:rsidR="008D78C7" w:rsidRPr="009D6572">
        <w:t>el plan de trabajo del año 2017, s</w:t>
      </w:r>
      <w:r w:rsidRPr="009D6572">
        <w:t xml:space="preserve">egún los lineamientos establecidos en la ley y sugeridos por el </w:t>
      </w:r>
      <w:r w:rsidR="008D78C7" w:rsidRPr="009D6572">
        <w:t>Tribunal de Ética Gubernamental (TEG)</w:t>
      </w:r>
      <w:r w:rsidRPr="009D6572">
        <w:t>.</w:t>
      </w:r>
    </w:p>
    <w:p w:rsidR="00EC365D" w:rsidRPr="009D6572" w:rsidRDefault="00EC365D" w:rsidP="00EC365D">
      <w:pPr>
        <w:spacing w:after="0" w:line="240" w:lineRule="auto"/>
      </w:pPr>
    </w:p>
    <w:p w:rsidR="003B362C" w:rsidRPr="009D6572" w:rsidRDefault="003B362C" w:rsidP="0029000B">
      <w:pPr>
        <w:pStyle w:val="Prrafodelista"/>
        <w:numPr>
          <w:ilvl w:val="0"/>
          <w:numId w:val="6"/>
        </w:numPr>
        <w:spacing w:after="0" w:line="240" w:lineRule="auto"/>
      </w:pPr>
      <w:r w:rsidRPr="009D6572">
        <w:t>Capacitación a todo el personal del CSSP.</w:t>
      </w:r>
      <w:r w:rsidR="008D78C7" w:rsidRPr="009D6572">
        <w:t xml:space="preserve"> </w:t>
      </w:r>
      <w:r w:rsidRPr="009D6572">
        <w:t>Se reali</w:t>
      </w:r>
      <w:r w:rsidR="008D78C7" w:rsidRPr="009D6572">
        <w:t>zaron jornadas  de capacitación</w:t>
      </w:r>
      <w:r w:rsidRPr="009D6572">
        <w:t xml:space="preserve"> dirigidas a  todo el personal, seg</w:t>
      </w:r>
      <w:r w:rsidR="00EC365D" w:rsidRPr="009D6572">
        <w:t>ún el lineamiento de la Ley.</w:t>
      </w:r>
    </w:p>
    <w:p w:rsidR="00EC365D" w:rsidRPr="009D6572" w:rsidRDefault="00EC365D" w:rsidP="00EC365D">
      <w:pPr>
        <w:spacing w:after="0" w:line="240" w:lineRule="auto"/>
      </w:pPr>
    </w:p>
    <w:p w:rsidR="003B362C" w:rsidRPr="009D6572" w:rsidRDefault="003B362C" w:rsidP="0029000B">
      <w:pPr>
        <w:pStyle w:val="Prrafodelista"/>
        <w:numPr>
          <w:ilvl w:val="0"/>
          <w:numId w:val="6"/>
        </w:numPr>
        <w:spacing w:after="0" w:line="240" w:lineRule="auto"/>
      </w:pPr>
      <w:r w:rsidRPr="009D6572">
        <w:t>Recepción y Remis</w:t>
      </w:r>
      <w:r w:rsidR="00317BBC" w:rsidRPr="009D6572">
        <w:t>ión de</w:t>
      </w:r>
      <w:r w:rsidRPr="009D6572">
        <w:t xml:space="preserve"> denuncias al </w:t>
      </w:r>
      <w:r w:rsidR="008D78C7" w:rsidRPr="009D6572">
        <w:t>TEG</w:t>
      </w:r>
      <w:r w:rsidRPr="009D6572">
        <w:t>.</w:t>
      </w:r>
      <w:r w:rsidR="008D78C7" w:rsidRPr="009D6572">
        <w:t xml:space="preserve"> </w:t>
      </w:r>
      <w:r w:rsidRPr="009D6572">
        <w:t xml:space="preserve">Se recibieron y remitieron 4 denuncias al </w:t>
      </w:r>
      <w:r w:rsidR="008D78C7" w:rsidRPr="009D6572">
        <w:t xml:space="preserve">TEG para su respectivo análisis, </w:t>
      </w:r>
      <w:r w:rsidRPr="009D6572">
        <w:t xml:space="preserve">expresión de procedencia o improcedencia. </w:t>
      </w:r>
    </w:p>
    <w:p w:rsidR="00414EB5" w:rsidRPr="009D6572" w:rsidRDefault="00B17AB3" w:rsidP="00B17AB3">
      <w:pPr>
        <w:spacing w:after="0" w:line="240" w:lineRule="auto"/>
        <w:ind w:left="708" w:firstLine="708"/>
        <w:rPr>
          <w:szCs w:val="24"/>
        </w:rPr>
      </w:pPr>
      <w:r w:rsidRPr="009D6572">
        <w:rPr>
          <w:szCs w:val="24"/>
        </w:rPr>
        <w:tab/>
      </w:r>
      <w:r w:rsidR="006E3013" w:rsidRPr="009D6572">
        <w:rPr>
          <w:szCs w:val="24"/>
        </w:rPr>
        <w:tab/>
      </w:r>
    </w:p>
    <w:p w:rsidR="002A553D" w:rsidRPr="009D6572" w:rsidRDefault="002A553D" w:rsidP="00625DA9"/>
    <w:p w:rsidR="00EC365D" w:rsidRPr="009D6572" w:rsidRDefault="00C249EF" w:rsidP="00625DA9">
      <w:r w:rsidRPr="009D6572">
        <w:rPr>
          <w:noProof/>
          <w:lang w:eastAsia="es-SV"/>
        </w:rPr>
        <w:drawing>
          <wp:anchor distT="0" distB="0" distL="114300" distR="114300" simplePos="0" relativeHeight="251664384" behindDoc="0" locked="0" layoutInCell="1" allowOverlap="1" wp14:anchorId="180CA6D6" wp14:editId="38692FC4">
            <wp:simplePos x="0" y="0"/>
            <wp:positionH relativeFrom="column">
              <wp:posOffset>1243965</wp:posOffset>
            </wp:positionH>
            <wp:positionV relativeFrom="paragraph">
              <wp:posOffset>280035</wp:posOffset>
            </wp:positionV>
            <wp:extent cx="3476625" cy="1952625"/>
            <wp:effectExtent l="19050" t="0" r="9525" b="0"/>
            <wp:wrapSquare wrapText="bothSides"/>
            <wp:docPr id="3" name="Imagen 3" descr="C:\Users\CSSP167\AppData\Local\Microsoft\Windows\Temporary Internet Files\Content.Word\IMG-201711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SP167\AppData\Local\Microsoft\Windows\Temporary Internet Files\Content.Word\IMG-20171106-WA000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76625" cy="1952625"/>
                    </a:xfrm>
                    <a:prstGeom prst="rect">
                      <a:avLst/>
                    </a:prstGeom>
                    <a:noFill/>
                    <a:ln>
                      <a:noFill/>
                    </a:ln>
                  </pic:spPr>
                </pic:pic>
              </a:graphicData>
            </a:graphic>
          </wp:anchor>
        </w:drawing>
      </w:r>
    </w:p>
    <w:p w:rsidR="00EC365D" w:rsidRPr="009D6572" w:rsidRDefault="00EC365D" w:rsidP="00D16C0B">
      <w:pPr>
        <w:pStyle w:val="Ttulo2"/>
      </w:pPr>
    </w:p>
    <w:p w:rsidR="00EC365D" w:rsidRPr="009D6572" w:rsidRDefault="00DC1C9B" w:rsidP="00D16C0B">
      <w:pPr>
        <w:pStyle w:val="Ttulo2"/>
      </w:pPr>
      <w:r w:rsidRPr="009D6572">
        <w:tab/>
      </w:r>
      <w:r w:rsidRPr="009D6572">
        <w:tab/>
      </w:r>
      <w:r w:rsidRPr="009D6572">
        <w:tab/>
      </w:r>
      <w:r w:rsidRPr="009D6572">
        <w:tab/>
      </w:r>
    </w:p>
    <w:p w:rsidR="00EC365D" w:rsidRPr="009D6572" w:rsidRDefault="00EC365D" w:rsidP="00D16C0B">
      <w:pPr>
        <w:pStyle w:val="Ttulo2"/>
      </w:pPr>
    </w:p>
    <w:p w:rsidR="00EC365D" w:rsidRPr="009D6572" w:rsidRDefault="00EC365D" w:rsidP="00D16C0B">
      <w:pPr>
        <w:pStyle w:val="Ttulo2"/>
      </w:pPr>
    </w:p>
    <w:p w:rsidR="004B7875" w:rsidRDefault="004B7875" w:rsidP="004B7875"/>
    <w:p w:rsidR="00747622" w:rsidRDefault="00747622" w:rsidP="004B7875"/>
    <w:p w:rsidR="00747622" w:rsidRDefault="00747622" w:rsidP="004B7875"/>
    <w:p w:rsidR="00747622" w:rsidRDefault="00747622" w:rsidP="004B7875"/>
    <w:p w:rsidR="00747622" w:rsidRPr="009D6572" w:rsidRDefault="00747622" w:rsidP="004B7875"/>
    <w:p w:rsidR="004B7875" w:rsidRPr="009D6572" w:rsidRDefault="004B7875" w:rsidP="004B7875"/>
    <w:p w:rsidR="00EA2D0C" w:rsidRPr="009D6572" w:rsidRDefault="00D16C0B" w:rsidP="00747622">
      <w:pPr>
        <w:pStyle w:val="Ttulo2"/>
        <w:numPr>
          <w:ilvl w:val="0"/>
          <w:numId w:val="6"/>
        </w:numPr>
      </w:pPr>
      <w:bookmarkStart w:id="87" w:name="_Toc522109548"/>
      <w:bookmarkStart w:id="88" w:name="_Toc531872521"/>
      <w:r w:rsidRPr="009D6572">
        <w:t>Elecciones</w:t>
      </w:r>
      <w:r w:rsidR="00186FB1" w:rsidRPr="009D6572">
        <w:t xml:space="preserve"> </w:t>
      </w:r>
      <w:r w:rsidR="00685CD0" w:rsidRPr="009D6572">
        <w:t>Territoriales</w:t>
      </w:r>
      <w:bookmarkEnd w:id="87"/>
      <w:bookmarkEnd w:id="88"/>
    </w:p>
    <w:p w:rsidR="00010817" w:rsidRPr="009D6572" w:rsidRDefault="00010817" w:rsidP="0051380B">
      <w:pPr>
        <w:spacing w:after="0" w:line="240" w:lineRule="auto"/>
      </w:pPr>
    </w:p>
    <w:p w:rsidR="00EA2D0C" w:rsidRPr="009D6572" w:rsidRDefault="00AD7038" w:rsidP="0051380B">
      <w:pPr>
        <w:spacing w:after="0" w:line="240" w:lineRule="auto"/>
      </w:pPr>
      <w:r w:rsidRPr="009D6572">
        <w:t>El Consejo S</w:t>
      </w:r>
      <w:r w:rsidR="003C1EE4" w:rsidRPr="009D6572">
        <w:t>uperior de Salud Pública realizó</w:t>
      </w:r>
      <w:r w:rsidRPr="009D6572">
        <w:t xml:space="preserve"> el </w:t>
      </w:r>
      <w:r w:rsidR="003C1EE4" w:rsidRPr="009D6572">
        <w:t>21 de septiembre de 2017</w:t>
      </w:r>
      <w:r w:rsidRPr="009D6572">
        <w:t xml:space="preserve"> las elecciones de representantes ante Consejo Directivo y Juntas de Vigilancia para los gremios de las profesiones: </w:t>
      </w:r>
      <w:r w:rsidR="00010817" w:rsidRPr="009D6572">
        <w:t>Psicología, Laboratorio Clínico y Enfermería</w:t>
      </w:r>
      <w:r w:rsidRPr="009D6572">
        <w:t>.</w:t>
      </w:r>
    </w:p>
    <w:p w:rsidR="0051380B" w:rsidRPr="009D6572" w:rsidRDefault="0051380B" w:rsidP="0051380B">
      <w:pPr>
        <w:spacing w:after="0" w:line="240" w:lineRule="auto"/>
      </w:pPr>
    </w:p>
    <w:p w:rsidR="0051380B" w:rsidRPr="009D6572" w:rsidRDefault="0051380B" w:rsidP="0051380B">
      <w:pPr>
        <w:pStyle w:val="Sinespaciado"/>
        <w:jc w:val="both"/>
        <w:rPr>
          <w:rFonts w:ascii="Arial Narrow" w:hAnsi="Arial Narrow"/>
        </w:rPr>
      </w:pPr>
      <w:r w:rsidRPr="009D6572">
        <w:rPr>
          <w:rFonts w:ascii="Arial Narrow" w:hAnsi="Arial Narrow"/>
        </w:rPr>
        <w:t xml:space="preserve">El evento electoral se realizó </w:t>
      </w:r>
      <w:r w:rsidR="003C1EE4" w:rsidRPr="009D6572">
        <w:rPr>
          <w:rFonts w:ascii="Arial Narrow" w:hAnsi="Arial Narrow"/>
        </w:rPr>
        <w:t>en la sede del CSSP y las facultades multidisciplinarias de la Universidad de El Salvador en</w:t>
      </w:r>
      <w:r w:rsidRPr="009D6572">
        <w:rPr>
          <w:rFonts w:ascii="Arial Narrow" w:hAnsi="Arial Narrow"/>
        </w:rPr>
        <w:t xml:space="preserve">: </w:t>
      </w:r>
      <w:r w:rsidRPr="009D6572">
        <w:rPr>
          <w:rFonts w:ascii="Arial Narrow" w:hAnsi="Arial Narrow"/>
          <w:b/>
        </w:rPr>
        <w:t>San Vicente, Santa Ana y San Miguel</w:t>
      </w:r>
      <w:r w:rsidRPr="009D6572">
        <w:rPr>
          <w:rFonts w:ascii="Arial Narrow" w:hAnsi="Arial Narrow"/>
        </w:rPr>
        <w:t xml:space="preserve">, se tuvo la participación de </w:t>
      </w:r>
      <w:r w:rsidR="00935CB2" w:rsidRPr="009D6572">
        <w:rPr>
          <w:rFonts w:ascii="Arial Narrow" w:hAnsi="Arial Narrow"/>
        </w:rPr>
        <w:t>2,054</w:t>
      </w:r>
      <w:r w:rsidRPr="009D6572">
        <w:rPr>
          <w:rFonts w:ascii="Arial Narrow" w:hAnsi="Arial Narrow"/>
        </w:rPr>
        <w:t xml:space="preserve"> votantes a nivel nacional.</w:t>
      </w:r>
    </w:p>
    <w:p w:rsidR="0051380B" w:rsidRPr="009D6572" w:rsidRDefault="0051380B" w:rsidP="0051380B">
      <w:pPr>
        <w:pStyle w:val="Sinespaciado"/>
        <w:jc w:val="both"/>
        <w:rPr>
          <w:rFonts w:ascii="Arial Narrow" w:hAnsi="Arial Narrow"/>
        </w:rPr>
      </w:pPr>
    </w:p>
    <w:p w:rsidR="0051380B" w:rsidRPr="009D6572" w:rsidRDefault="0051380B" w:rsidP="0051380B">
      <w:pPr>
        <w:pStyle w:val="Sinespaciado"/>
        <w:jc w:val="both"/>
        <w:rPr>
          <w:rFonts w:ascii="Arial Narrow" w:hAnsi="Arial Narrow"/>
        </w:rPr>
      </w:pPr>
      <w:r w:rsidRPr="009D6572">
        <w:rPr>
          <w:rFonts w:ascii="Arial Narrow" w:hAnsi="Arial Narrow"/>
        </w:rPr>
        <w:t>Los votos se repartieron de la siguiente manera:</w:t>
      </w:r>
    </w:p>
    <w:p w:rsidR="00DF4CDC" w:rsidRPr="009D6572" w:rsidRDefault="00DF4CDC" w:rsidP="0051380B">
      <w:pPr>
        <w:pStyle w:val="Sinespaciado"/>
        <w:jc w:val="both"/>
        <w:rPr>
          <w:rFonts w:ascii="Arial Narrow" w:hAnsi="Arial Narrow"/>
        </w:rPr>
      </w:pPr>
    </w:p>
    <w:p w:rsidR="0051380B" w:rsidRPr="009D6572" w:rsidRDefault="0051380B" w:rsidP="0051380B">
      <w:pPr>
        <w:pStyle w:val="Sinespaciado"/>
        <w:jc w:val="both"/>
        <w:rPr>
          <w:rFonts w:ascii="Arial Narrow" w:hAnsi="Arial Narrow"/>
        </w:rPr>
      </w:pPr>
    </w:p>
    <w:tbl>
      <w:tblPr>
        <w:tblStyle w:val="Sombreadomedio1-nfasis2"/>
        <w:tblW w:w="0" w:type="auto"/>
        <w:tblLook w:val="04A0" w:firstRow="1" w:lastRow="0" w:firstColumn="1" w:lastColumn="0" w:noHBand="0" w:noVBand="1"/>
      </w:tblPr>
      <w:tblGrid>
        <w:gridCol w:w="2251"/>
        <w:gridCol w:w="2253"/>
        <w:gridCol w:w="2282"/>
        <w:gridCol w:w="2268"/>
      </w:tblGrid>
      <w:tr w:rsidR="00010817" w:rsidRPr="009D6572" w:rsidTr="003F349F">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054" w:type="dxa"/>
            <w:gridSpan w:val="4"/>
            <w:hideMark/>
          </w:tcPr>
          <w:p w:rsidR="003C1EE4" w:rsidRPr="009D6572" w:rsidRDefault="00010817" w:rsidP="000A33CE">
            <w:pPr>
              <w:pStyle w:val="Sinespaciado"/>
              <w:jc w:val="center"/>
              <w:rPr>
                <w:rFonts w:ascii="Arial Narrow" w:hAnsi="Arial Narrow"/>
                <w:b w:val="0"/>
                <w:bCs w:val="0"/>
                <w:lang w:val="es-ES"/>
              </w:rPr>
            </w:pPr>
            <w:r w:rsidRPr="009D6572">
              <w:rPr>
                <w:rFonts w:ascii="Arial Narrow" w:hAnsi="Arial Narrow"/>
                <w:b w:val="0"/>
                <w:bCs w:val="0"/>
                <w:lang w:val="es-ES"/>
              </w:rPr>
              <w:t xml:space="preserve">VOTOS </w:t>
            </w:r>
            <w:r w:rsidR="003C1EE4" w:rsidRPr="009D6572">
              <w:rPr>
                <w:rFonts w:ascii="Arial Narrow" w:hAnsi="Arial Narrow"/>
                <w:b w:val="0"/>
                <w:bCs w:val="0"/>
                <w:lang w:val="es-ES"/>
              </w:rPr>
              <w:t>V</w:t>
            </w:r>
            <w:r w:rsidR="00D03FE7" w:rsidRPr="009D6572">
              <w:rPr>
                <w:rFonts w:ascii="Arial Narrow" w:hAnsi="Arial Narrow"/>
                <w:b w:val="0"/>
                <w:bCs w:val="0"/>
                <w:lang w:val="es-ES"/>
              </w:rPr>
              <w:t>Á</w:t>
            </w:r>
            <w:r w:rsidR="003C1EE4" w:rsidRPr="009D6572">
              <w:rPr>
                <w:rFonts w:ascii="Arial Narrow" w:hAnsi="Arial Narrow"/>
                <w:b w:val="0"/>
                <w:bCs w:val="0"/>
                <w:lang w:val="es-ES"/>
              </w:rPr>
              <w:t xml:space="preserve">LIDOS </w:t>
            </w:r>
            <w:r w:rsidRPr="009D6572">
              <w:rPr>
                <w:rFonts w:ascii="Arial Narrow" w:hAnsi="Arial Narrow"/>
                <w:b w:val="0"/>
                <w:bCs w:val="0"/>
                <w:lang w:val="es-ES"/>
              </w:rPr>
              <w:t>A NIVEL NACIONAL</w:t>
            </w:r>
            <w:r w:rsidR="003C1EE4" w:rsidRPr="009D6572">
              <w:rPr>
                <w:rFonts w:ascii="Arial Narrow" w:hAnsi="Arial Narrow"/>
                <w:b w:val="0"/>
                <w:bCs w:val="0"/>
                <w:lang w:val="es-ES"/>
              </w:rPr>
              <w:t xml:space="preserve"> PARA CONSEJO DIRECTIVO</w:t>
            </w:r>
          </w:p>
          <w:p w:rsidR="00010817" w:rsidRPr="009D6572" w:rsidRDefault="00010817" w:rsidP="000A33CE">
            <w:pPr>
              <w:pStyle w:val="Sinespaciado"/>
              <w:jc w:val="center"/>
              <w:rPr>
                <w:rFonts w:ascii="Arial Narrow" w:hAnsi="Arial Narrow"/>
                <w:b w:val="0"/>
                <w:bCs w:val="0"/>
                <w:lang w:val="es-ES"/>
              </w:rPr>
            </w:pPr>
            <w:r w:rsidRPr="009D6572">
              <w:rPr>
                <w:rFonts w:ascii="Arial Narrow" w:hAnsi="Arial Narrow"/>
                <w:b w:val="0"/>
                <w:bCs w:val="0"/>
                <w:lang w:val="es-ES"/>
              </w:rPr>
              <w:t>PERÍODO DEL 31 DE OCTUBRE 2017 AL 30 DE OCTUBRE DE 2019</w:t>
            </w:r>
          </w:p>
        </w:tc>
      </w:tr>
      <w:tr w:rsidR="00010817" w:rsidRPr="009D6572" w:rsidTr="003F349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251" w:type="dxa"/>
            <w:vMerge w:val="restart"/>
          </w:tcPr>
          <w:p w:rsidR="00010817" w:rsidRPr="009D6572" w:rsidRDefault="00010817" w:rsidP="000A33CE">
            <w:pPr>
              <w:pStyle w:val="Sinespaciado"/>
              <w:jc w:val="center"/>
              <w:rPr>
                <w:rFonts w:ascii="Arial Narrow" w:hAnsi="Arial Narrow"/>
                <w:lang w:val="es-ES"/>
              </w:rPr>
            </w:pPr>
          </w:p>
          <w:p w:rsidR="00010817" w:rsidRPr="009D6572" w:rsidRDefault="00010817" w:rsidP="000A33CE">
            <w:pPr>
              <w:pStyle w:val="Sinespaciado"/>
              <w:jc w:val="center"/>
              <w:rPr>
                <w:rFonts w:ascii="Arial Narrow" w:hAnsi="Arial Narrow"/>
                <w:lang w:val="es-ES"/>
              </w:rPr>
            </w:pPr>
            <w:r w:rsidRPr="009D6572">
              <w:rPr>
                <w:rFonts w:ascii="Arial Narrow" w:hAnsi="Arial Narrow"/>
                <w:lang w:val="es-ES"/>
              </w:rPr>
              <w:t>Gremios</w:t>
            </w:r>
          </w:p>
        </w:tc>
        <w:tc>
          <w:tcPr>
            <w:tcW w:w="2253" w:type="dxa"/>
            <w:hideMark/>
          </w:tcPr>
          <w:p w:rsidR="00010817" w:rsidRPr="009D6572" w:rsidRDefault="00010817" w:rsidP="000A33CE">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9D6572">
              <w:rPr>
                <w:rFonts w:ascii="Arial Narrow" w:hAnsi="Arial Narrow"/>
                <w:lang w:val="es-ES"/>
              </w:rPr>
              <w:t>Psicología</w:t>
            </w:r>
          </w:p>
        </w:tc>
        <w:tc>
          <w:tcPr>
            <w:tcW w:w="2282" w:type="dxa"/>
            <w:hideMark/>
          </w:tcPr>
          <w:p w:rsidR="00010817" w:rsidRPr="009D6572" w:rsidRDefault="00010817" w:rsidP="000A33CE">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9D6572">
              <w:rPr>
                <w:rFonts w:ascii="Arial Narrow" w:hAnsi="Arial Narrow"/>
                <w:lang w:val="es-ES"/>
              </w:rPr>
              <w:t>Laboratorio Clínico</w:t>
            </w:r>
          </w:p>
        </w:tc>
        <w:tc>
          <w:tcPr>
            <w:tcW w:w="2268" w:type="dxa"/>
            <w:hideMark/>
          </w:tcPr>
          <w:p w:rsidR="00010817" w:rsidRPr="009D6572" w:rsidRDefault="00010817" w:rsidP="000A33CE">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9D6572">
              <w:rPr>
                <w:rFonts w:ascii="Arial Narrow" w:hAnsi="Arial Narrow"/>
                <w:lang w:val="es-ES"/>
              </w:rPr>
              <w:t>Enfermería</w:t>
            </w:r>
          </w:p>
        </w:tc>
      </w:tr>
      <w:tr w:rsidR="00010817" w:rsidRPr="009D6572" w:rsidTr="003F349F">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0" w:type="auto"/>
            <w:vMerge/>
            <w:hideMark/>
          </w:tcPr>
          <w:p w:rsidR="00010817" w:rsidRPr="009D6572" w:rsidRDefault="00010817" w:rsidP="000A33CE">
            <w:pPr>
              <w:spacing w:after="0" w:line="240" w:lineRule="auto"/>
              <w:rPr>
                <w:lang w:val="es-ES"/>
              </w:rPr>
            </w:pPr>
          </w:p>
        </w:tc>
        <w:tc>
          <w:tcPr>
            <w:tcW w:w="2253" w:type="dxa"/>
            <w:hideMark/>
          </w:tcPr>
          <w:p w:rsidR="00010817" w:rsidRPr="009D6572" w:rsidRDefault="00010817" w:rsidP="000A33CE">
            <w:pPr>
              <w:pStyle w:val="Sinespaciado"/>
              <w:jc w:val="center"/>
              <w:cnfStyle w:val="000000010000" w:firstRow="0" w:lastRow="0" w:firstColumn="0" w:lastColumn="0" w:oddVBand="0" w:evenVBand="0" w:oddHBand="0" w:evenHBand="1" w:firstRowFirstColumn="0" w:firstRowLastColumn="0" w:lastRowFirstColumn="0" w:lastRowLastColumn="0"/>
              <w:rPr>
                <w:rFonts w:ascii="Arial Narrow" w:hAnsi="Arial Narrow"/>
                <w:lang w:val="es-ES"/>
              </w:rPr>
            </w:pPr>
            <w:r w:rsidRPr="009D6572">
              <w:rPr>
                <w:rFonts w:ascii="Arial Narrow" w:hAnsi="Arial Narrow"/>
                <w:lang w:val="es-ES"/>
              </w:rPr>
              <w:t>104</w:t>
            </w:r>
          </w:p>
        </w:tc>
        <w:tc>
          <w:tcPr>
            <w:tcW w:w="2282" w:type="dxa"/>
            <w:hideMark/>
          </w:tcPr>
          <w:p w:rsidR="00010817" w:rsidRPr="009D6572" w:rsidRDefault="00010817" w:rsidP="000A33CE">
            <w:pPr>
              <w:pStyle w:val="Sinespaciado"/>
              <w:jc w:val="center"/>
              <w:cnfStyle w:val="000000010000" w:firstRow="0" w:lastRow="0" w:firstColumn="0" w:lastColumn="0" w:oddVBand="0" w:evenVBand="0" w:oddHBand="0" w:evenHBand="1" w:firstRowFirstColumn="0" w:firstRowLastColumn="0" w:lastRowFirstColumn="0" w:lastRowLastColumn="0"/>
              <w:rPr>
                <w:rFonts w:ascii="Arial Narrow" w:hAnsi="Arial Narrow"/>
                <w:lang w:val="es-ES"/>
              </w:rPr>
            </w:pPr>
            <w:r w:rsidRPr="009D6572">
              <w:rPr>
                <w:rFonts w:ascii="Arial Narrow" w:hAnsi="Arial Narrow"/>
                <w:lang w:val="es-ES"/>
              </w:rPr>
              <w:t>607</w:t>
            </w:r>
          </w:p>
        </w:tc>
        <w:tc>
          <w:tcPr>
            <w:tcW w:w="2268" w:type="dxa"/>
            <w:hideMark/>
          </w:tcPr>
          <w:p w:rsidR="00010817" w:rsidRPr="009D6572" w:rsidRDefault="00010817" w:rsidP="000A33CE">
            <w:pPr>
              <w:pStyle w:val="Sinespaciado"/>
              <w:jc w:val="center"/>
              <w:cnfStyle w:val="000000010000" w:firstRow="0" w:lastRow="0" w:firstColumn="0" w:lastColumn="0" w:oddVBand="0" w:evenVBand="0" w:oddHBand="0" w:evenHBand="1" w:firstRowFirstColumn="0" w:firstRowLastColumn="0" w:lastRowFirstColumn="0" w:lastRowLastColumn="0"/>
              <w:rPr>
                <w:rFonts w:ascii="Arial Narrow" w:hAnsi="Arial Narrow"/>
                <w:lang w:val="es-ES"/>
              </w:rPr>
            </w:pPr>
            <w:r w:rsidRPr="009D6572">
              <w:rPr>
                <w:rFonts w:ascii="Arial Narrow" w:hAnsi="Arial Narrow"/>
                <w:lang w:val="es-ES"/>
              </w:rPr>
              <w:t>1</w:t>
            </w:r>
            <w:r w:rsidR="003F349F" w:rsidRPr="009D6572">
              <w:rPr>
                <w:rFonts w:ascii="Arial Narrow" w:hAnsi="Arial Narrow"/>
                <w:lang w:val="es-ES"/>
              </w:rPr>
              <w:t>,</w:t>
            </w:r>
            <w:r w:rsidRPr="009D6572">
              <w:rPr>
                <w:rFonts w:ascii="Arial Narrow" w:hAnsi="Arial Narrow"/>
                <w:lang w:val="es-ES"/>
              </w:rPr>
              <w:t>343</w:t>
            </w:r>
          </w:p>
        </w:tc>
      </w:tr>
    </w:tbl>
    <w:p w:rsidR="00010817" w:rsidRPr="009D6572" w:rsidRDefault="00010817" w:rsidP="00010817">
      <w:pPr>
        <w:spacing w:after="0"/>
        <w:rPr>
          <w:sz w:val="20"/>
          <w:szCs w:val="20"/>
          <w:lang w:val="es-ES"/>
        </w:rPr>
      </w:pPr>
    </w:p>
    <w:p w:rsidR="00DF4CDC" w:rsidRPr="009D6572" w:rsidRDefault="00DF4CDC" w:rsidP="00010817">
      <w:pPr>
        <w:spacing w:after="0"/>
        <w:rPr>
          <w:sz w:val="20"/>
          <w:szCs w:val="20"/>
          <w:lang w:val="es-ES"/>
        </w:rPr>
      </w:pPr>
    </w:p>
    <w:p w:rsidR="00DF4CDC" w:rsidRPr="009D6572" w:rsidRDefault="00DF4CDC" w:rsidP="00010817">
      <w:pPr>
        <w:spacing w:after="0"/>
        <w:rPr>
          <w:sz w:val="20"/>
          <w:szCs w:val="20"/>
          <w:lang w:val="es-ES"/>
        </w:rPr>
      </w:pPr>
    </w:p>
    <w:tbl>
      <w:tblPr>
        <w:tblStyle w:val="Sombreadomedio1-nfasis5"/>
        <w:tblW w:w="0" w:type="auto"/>
        <w:tblLook w:val="04A0" w:firstRow="1" w:lastRow="0" w:firstColumn="1" w:lastColumn="0" w:noHBand="0" w:noVBand="1"/>
      </w:tblPr>
      <w:tblGrid>
        <w:gridCol w:w="2256"/>
        <w:gridCol w:w="2254"/>
        <w:gridCol w:w="2278"/>
        <w:gridCol w:w="2266"/>
      </w:tblGrid>
      <w:tr w:rsidR="00010817" w:rsidRPr="009D6572" w:rsidTr="003F349F">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393" w:type="dxa"/>
            <w:gridSpan w:val="4"/>
            <w:hideMark/>
          </w:tcPr>
          <w:p w:rsidR="003C1EE4" w:rsidRPr="009D6572" w:rsidRDefault="00010817" w:rsidP="000A33CE">
            <w:pPr>
              <w:pStyle w:val="Sinespaciado"/>
              <w:jc w:val="center"/>
              <w:rPr>
                <w:rFonts w:ascii="Arial Narrow" w:hAnsi="Arial Narrow"/>
                <w:b w:val="0"/>
                <w:bCs w:val="0"/>
                <w:lang w:val="es-ES"/>
              </w:rPr>
            </w:pPr>
            <w:r w:rsidRPr="009D6572">
              <w:rPr>
                <w:rFonts w:ascii="Arial Narrow" w:hAnsi="Arial Narrow"/>
                <w:b w:val="0"/>
                <w:bCs w:val="0"/>
                <w:lang w:val="es-ES"/>
              </w:rPr>
              <w:t xml:space="preserve">VOTOS </w:t>
            </w:r>
            <w:r w:rsidR="003C1EE4" w:rsidRPr="009D6572">
              <w:rPr>
                <w:rFonts w:ascii="Arial Narrow" w:hAnsi="Arial Narrow"/>
                <w:b w:val="0"/>
                <w:bCs w:val="0"/>
                <w:lang w:val="es-ES"/>
              </w:rPr>
              <w:t>V</w:t>
            </w:r>
            <w:r w:rsidR="00D03FE7" w:rsidRPr="009D6572">
              <w:rPr>
                <w:rFonts w:ascii="Arial Narrow" w:hAnsi="Arial Narrow"/>
                <w:b w:val="0"/>
                <w:bCs w:val="0"/>
                <w:lang w:val="es-ES"/>
              </w:rPr>
              <w:t>Á</w:t>
            </w:r>
            <w:r w:rsidR="003C1EE4" w:rsidRPr="009D6572">
              <w:rPr>
                <w:rFonts w:ascii="Arial Narrow" w:hAnsi="Arial Narrow"/>
                <w:b w:val="0"/>
                <w:bCs w:val="0"/>
                <w:lang w:val="es-ES"/>
              </w:rPr>
              <w:t xml:space="preserve">LIDOS </w:t>
            </w:r>
            <w:r w:rsidRPr="009D6572">
              <w:rPr>
                <w:rFonts w:ascii="Arial Narrow" w:hAnsi="Arial Narrow"/>
                <w:b w:val="0"/>
                <w:bCs w:val="0"/>
                <w:lang w:val="es-ES"/>
              </w:rPr>
              <w:t xml:space="preserve">A NIVEL NACIONAL PARA JUNTAS DE VIGILANCIA </w:t>
            </w:r>
          </w:p>
          <w:p w:rsidR="00010817" w:rsidRPr="009D6572" w:rsidRDefault="00010817" w:rsidP="000A33CE">
            <w:pPr>
              <w:pStyle w:val="Sinespaciado"/>
              <w:jc w:val="center"/>
              <w:rPr>
                <w:rFonts w:ascii="Arial Narrow" w:hAnsi="Arial Narrow"/>
                <w:b w:val="0"/>
                <w:bCs w:val="0"/>
                <w:lang w:val="es-ES"/>
              </w:rPr>
            </w:pPr>
            <w:r w:rsidRPr="009D6572">
              <w:rPr>
                <w:rFonts w:ascii="Arial Narrow" w:hAnsi="Arial Narrow"/>
                <w:b w:val="0"/>
                <w:bCs w:val="0"/>
                <w:lang w:val="es-ES"/>
              </w:rPr>
              <w:t>PARA EL PERÍODO DEL 31 DE OCTUBRE 2017 AL 30 DE OCTUBRE DE 2019</w:t>
            </w:r>
          </w:p>
        </w:tc>
      </w:tr>
      <w:tr w:rsidR="00010817" w:rsidRPr="009D6572" w:rsidTr="003F349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348" w:type="dxa"/>
            <w:vMerge w:val="restart"/>
          </w:tcPr>
          <w:p w:rsidR="00010817" w:rsidRPr="009D6572" w:rsidRDefault="00010817" w:rsidP="000A33CE">
            <w:pPr>
              <w:pStyle w:val="Sinespaciado"/>
              <w:jc w:val="center"/>
              <w:rPr>
                <w:rFonts w:ascii="Arial Narrow" w:hAnsi="Arial Narrow"/>
                <w:lang w:val="es-ES"/>
              </w:rPr>
            </w:pPr>
          </w:p>
          <w:p w:rsidR="00010817" w:rsidRPr="009D6572" w:rsidRDefault="00010817" w:rsidP="000A33CE">
            <w:pPr>
              <w:pStyle w:val="Sinespaciado"/>
              <w:jc w:val="center"/>
              <w:rPr>
                <w:rFonts w:ascii="Arial Narrow" w:hAnsi="Arial Narrow"/>
                <w:lang w:val="es-ES"/>
              </w:rPr>
            </w:pPr>
            <w:r w:rsidRPr="009D6572">
              <w:rPr>
                <w:rFonts w:ascii="Arial Narrow" w:hAnsi="Arial Narrow"/>
                <w:lang w:val="es-ES"/>
              </w:rPr>
              <w:t>Gremios</w:t>
            </w:r>
          </w:p>
        </w:tc>
        <w:tc>
          <w:tcPr>
            <w:tcW w:w="2339" w:type="dxa"/>
            <w:hideMark/>
          </w:tcPr>
          <w:p w:rsidR="00010817" w:rsidRPr="009D6572" w:rsidRDefault="00010817" w:rsidP="000A33CE">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9D6572">
              <w:rPr>
                <w:rFonts w:ascii="Arial Narrow" w:hAnsi="Arial Narrow"/>
                <w:lang w:val="es-ES"/>
              </w:rPr>
              <w:t>Psicología</w:t>
            </w:r>
          </w:p>
        </w:tc>
        <w:tc>
          <w:tcPr>
            <w:tcW w:w="2359" w:type="dxa"/>
            <w:hideMark/>
          </w:tcPr>
          <w:p w:rsidR="00010817" w:rsidRPr="009D6572" w:rsidRDefault="00010817" w:rsidP="000A33CE">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9D6572">
              <w:rPr>
                <w:rFonts w:ascii="Arial Narrow" w:hAnsi="Arial Narrow"/>
                <w:lang w:val="es-ES"/>
              </w:rPr>
              <w:t>Laboratorio Clínico</w:t>
            </w:r>
          </w:p>
        </w:tc>
        <w:tc>
          <w:tcPr>
            <w:tcW w:w="2347" w:type="dxa"/>
            <w:hideMark/>
          </w:tcPr>
          <w:p w:rsidR="00010817" w:rsidRPr="009D6572" w:rsidRDefault="00010817" w:rsidP="000A33CE">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9D6572">
              <w:rPr>
                <w:rFonts w:ascii="Arial Narrow" w:hAnsi="Arial Narrow"/>
                <w:lang w:val="es-ES"/>
              </w:rPr>
              <w:t>Enfermería</w:t>
            </w:r>
          </w:p>
        </w:tc>
      </w:tr>
      <w:tr w:rsidR="00010817" w:rsidRPr="009D6572" w:rsidTr="003F349F">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0" w:type="auto"/>
            <w:vMerge/>
            <w:hideMark/>
          </w:tcPr>
          <w:p w:rsidR="00010817" w:rsidRPr="009D6572" w:rsidRDefault="00010817" w:rsidP="000A33CE">
            <w:pPr>
              <w:spacing w:after="0" w:line="240" w:lineRule="auto"/>
              <w:rPr>
                <w:lang w:val="es-ES"/>
              </w:rPr>
            </w:pPr>
          </w:p>
        </w:tc>
        <w:tc>
          <w:tcPr>
            <w:tcW w:w="2339" w:type="dxa"/>
            <w:hideMark/>
          </w:tcPr>
          <w:p w:rsidR="00010817" w:rsidRPr="009D6572" w:rsidRDefault="00010817" w:rsidP="000A33CE">
            <w:pPr>
              <w:pStyle w:val="Sinespaciado"/>
              <w:jc w:val="center"/>
              <w:cnfStyle w:val="000000010000" w:firstRow="0" w:lastRow="0" w:firstColumn="0" w:lastColumn="0" w:oddVBand="0" w:evenVBand="0" w:oddHBand="0" w:evenHBand="1" w:firstRowFirstColumn="0" w:firstRowLastColumn="0" w:lastRowFirstColumn="0" w:lastRowLastColumn="0"/>
              <w:rPr>
                <w:rFonts w:ascii="Arial Narrow" w:hAnsi="Arial Narrow"/>
                <w:lang w:val="es-ES"/>
              </w:rPr>
            </w:pPr>
            <w:r w:rsidRPr="009D6572">
              <w:rPr>
                <w:rFonts w:ascii="Arial Narrow" w:hAnsi="Arial Narrow"/>
                <w:lang w:val="es-ES"/>
              </w:rPr>
              <w:t>104</w:t>
            </w:r>
          </w:p>
        </w:tc>
        <w:tc>
          <w:tcPr>
            <w:tcW w:w="2359" w:type="dxa"/>
            <w:hideMark/>
          </w:tcPr>
          <w:p w:rsidR="00010817" w:rsidRPr="009D6572" w:rsidRDefault="00010817" w:rsidP="000A33CE">
            <w:pPr>
              <w:pStyle w:val="Sinespaciado"/>
              <w:jc w:val="center"/>
              <w:cnfStyle w:val="000000010000" w:firstRow="0" w:lastRow="0" w:firstColumn="0" w:lastColumn="0" w:oddVBand="0" w:evenVBand="0" w:oddHBand="0" w:evenHBand="1" w:firstRowFirstColumn="0" w:firstRowLastColumn="0" w:lastRowFirstColumn="0" w:lastRowLastColumn="0"/>
              <w:rPr>
                <w:rFonts w:ascii="Arial Narrow" w:hAnsi="Arial Narrow"/>
                <w:lang w:val="es-ES"/>
              </w:rPr>
            </w:pPr>
            <w:r w:rsidRPr="009D6572">
              <w:rPr>
                <w:rFonts w:ascii="Arial Narrow" w:hAnsi="Arial Narrow"/>
                <w:lang w:val="es-ES"/>
              </w:rPr>
              <w:t>607</w:t>
            </w:r>
          </w:p>
        </w:tc>
        <w:tc>
          <w:tcPr>
            <w:tcW w:w="2347" w:type="dxa"/>
            <w:hideMark/>
          </w:tcPr>
          <w:p w:rsidR="00010817" w:rsidRPr="009D6572" w:rsidRDefault="00010817" w:rsidP="000A33CE">
            <w:pPr>
              <w:pStyle w:val="Sinespaciado"/>
              <w:jc w:val="center"/>
              <w:cnfStyle w:val="000000010000" w:firstRow="0" w:lastRow="0" w:firstColumn="0" w:lastColumn="0" w:oddVBand="0" w:evenVBand="0" w:oddHBand="0" w:evenHBand="1" w:firstRowFirstColumn="0" w:firstRowLastColumn="0" w:lastRowFirstColumn="0" w:lastRowLastColumn="0"/>
              <w:rPr>
                <w:rFonts w:ascii="Arial Narrow" w:hAnsi="Arial Narrow"/>
                <w:lang w:val="es-ES"/>
              </w:rPr>
            </w:pPr>
            <w:r w:rsidRPr="009D6572">
              <w:rPr>
                <w:rFonts w:ascii="Arial Narrow" w:hAnsi="Arial Narrow"/>
                <w:lang w:val="es-ES"/>
              </w:rPr>
              <w:t>1</w:t>
            </w:r>
            <w:r w:rsidR="003F349F" w:rsidRPr="009D6572">
              <w:rPr>
                <w:rFonts w:ascii="Arial Narrow" w:hAnsi="Arial Narrow"/>
                <w:lang w:val="es-ES"/>
              </w:rPr>
              <w:t>,</w:t>
            </w:r>
            <w:r w:rsidRPr="009D6572">
              <w:rPr>
                <w:rFonts w:ascii="Arial Narrow" w:hAnsi="Arial Narrow"/>
                <w:lang w:val="es-ES"/>
              </w:rPr>
              <w:t>340</w:t>
            </w:r>
          </w:p>
        </w:tc>
      </w:tr>
    </w:tbl>
    <w:p w:rsidR="00806A7C" w:rsidRDefault="00806A7C" w:rsidP="00806A7C">
      <w:pPr>
        <w:rPr>
          <w:rFonts w:eastAsiaTheme="majorEastAsia" w:cstheme="majorBidi"/>
          <w:b/>
          <w:bCs/>
          <w:color w:val="1F497D" w:themeColor="text2"/>
          <w:sz w:val="28"/>
          <w:szCs w:val="26"/>
        </w:rPr>
      </w:pPr>
      <w:bookmarkStart w:id="89" w:name="_Toc522109549"/>
    </w:p>
    <w:p w:rsidR="00010817" w:rsidRPr="009D6572" w:rsidRDefault="00C249EF" w:rsidP="00806A7C">
      <w:r w:rsidRPr="009D6572">
        <w:rPr>
          <w:noProof/>
          <w:lang w:eastAsia="es-SV"/>
        </w:rPr>
        <w:drawing>
          <wp:anchor distT="0" distB="0" distL="114300" distR="114300" simplePos="0" relativeHeight="251693568" behindDoc="1" locked="0" layoutInCell="1" allowOverlap="1" wp14:anchorId="2D54DE25" wp14:editId="2BDB0703">
            <wp:simplePos x="0" y="0"/>
            <wp:positionH relativeFrom="column">
              <wp:posOffset>2787015</wp:posOffset>
            </wp:positionH>
            <wp:positionV relativeFrom="paragraph">
              <wp:posOffset>156210</wp:posOffset>
            </wp:positionV>
            <wp:extent cx="2867660" cy="1762125"/>
            <wp:effectExtent l="19050" t="0" r="8890" b="0"/>
            <wp:wrapNone/>
            <wp:docPr id="15" name="Imagen 2" descr="F:\FOTOS ELECCIONES 2017\EDITAR\ELEC2017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ELECCIONES 2017\EDITAR\ELEC2017_08.jpg"/>
                    <pic:cNvPicPr>
                      <a:picLocks noChangeAspect="1" noChangeArrowheads="1"/>
                    </pic:cNvPicPr>
                  </pic:nvPicPr>
                  <pic:blipFill>
                    <a:blip r:embed="rId77" cstate="print"/>
                    <a:srcRect/>
                    <a:stretch>
                      <a:fillRect/>
                    </a:stretch>
                  </pic:blipFill>
                  <pic:spPr bwMode="auto">
                    <a:xfrm>
                      <a:off x="0" y="0"/>
                      <a:ext cx="2867660" cy="1762125"/>
                    </a:xfrm>
                    <a:prstGeom prst="rect">
                      <a:avLst/>
                    </a:prstGeom>
                    <a:noFill/>
                    <a:ln w="9525">
                      <a:noFill/>
                      <a:miter lim="800000"/>
                      <a:headEnd/>
                      <a:tailEnd/>
                    </a:ln>
                  </pic:spPr>
                </pic:pic>
              </a:graphicData>
            </a:graphic>
          </wp:anchor>
        </w:drawing>
      </w:r>
      <w:r w:rsidRPr="009D6572">
        <w:rPr>
          <w:noProof/>
          <w:lang w:eastAsia="es-SV"/>
        </w:rPr>
        <w:drawing>
          <wp:anchor distT="0" distB="0" distL="114300" distR="114300" simplePos="0" relativeHeight="251692544" behindDoc="1" locked="0" layoutInCell="1" allowOverlap="1" wp14:anchorId="0CA8C234" wp14:editId="412EFCA3">
            <wp:simplePos x="0" y="0"/>
            <wp:positionH relativeFrom="column">
              <wp:posOffset>-99060</wp:posOffset>
            </wp:positionH>
            <wp:positionV relativeFrom="paragraph">
              <wp:posOffset>160655</wp:posOffset>
            </wp:positionV>
            <wp:extent cx="2571750" cy="1757045"/>
            <wp:effectExtent l="19050" t="0" r="0" b="0"/>
            <wp:wrapNone/>
            <wp:docPr id="10" name="Imagen 1" descr="F:\FOTOS ELECCIONES 2017\EDITAR\ELEC201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ELECCIONES 2017\EDITAR\ELEC2017_03.jpg"/>
                    <pic:cNvPicPr>
                      <a:picLocks noChangeAspect="1" noChangeArrowheads="1"/>
                    </pic:cNvPicPr>
                  </pic:nvPicPr>
                  <pic:blipFill>
                    <a:blip r:embed="rId78" cstate="print"/>
                    <a:srcRect/>
                    <a:stretch>
                      <a:fillRect/>
                    </a:stretch>
                  </pic:blipFill>
                  <pic:spPr bwMode="auto">
                    <a:xfrm>
                      <a:off x="0" y="0"/>
                      <a:ext cx="2571750" cy="1757045"/>
                    </a:xfrm>
                    <a:prstGeom prst="rect">
                      <a:avLst/>
                    </a:prstGeom>
                    <a:noFill/>
                    <a:ln w="9525">
                      <a:noFill/>
                      <a:miter lim="800000"/>
                      <a:headEnd/>
                      <a:tailEnd/>
                    </a:ln>
                  </pic:spPr>
                </pic:pic>
              </a:graphicData>
            </a:graphic>
          </wp:anchor>
        </w:drawing>
      </w:r>
      <w:bookmarkEnd w:id="89"/>
    </w:p>
    <w:p w:rsidR="00E747B7" w:rsidRPr="009D6572" w:rsidRDefault="00E747B7" w:rsidP="00E747B7"/>
    <w:p w:rsidR="00E747B7" w:rsidRPr="009D6572" w:rsidRDefault="00E747B7" w:rsidP="00E747B7"/>
    <w:p w:rsidR="00E747B7" w:rsidRPr="009D6572" w:rsidRDefault="00E747B7" w:rsidP="00E747B7"/>
    <w:p w:rsidR="00DF4CDC" w:rsidRPr="009D6572" w:rsidRDefault="00DF4CDC" w:rsidP="00E747B7"/>
    <w:p w:rsidR="00DF4CDC" w:rsidRPr="009D6572" w:rsidRDefault="00DF4CDC" w:rsidP="00E747B7"/>
    <w:p w:rsidR="00DF4CDC" w:rsidRPr="009D6572" w:rsidRDefault="00DF4CDC" w:rsidP="00E747B7"/>
    <w:p w:rsidR="00DF4CDC" w:rsidRDefault="00DF4CDC" w:rsidP="00E747B7"/>
    <w:p w:rsidR="00747622" w:rsidRDefault="00747622" w:rsidP="00E747B7"/>
    <w:p w:rsidR="00747622" w:rsidRDefault="00747622" w:rsidP="00E747B7"/>
    <w:p w:rsidR="00747622" w:rsidRPr="009D6572" w:rsidRDefault="00747622" w:rsidP="00E747B7"/>
    <w:p w:rsidR="0092704F" w:rsidRPr="009D6572" w:rsidRDefault="00D16C0B" w:rsidP="00747622">
      <w:pPr>
        <w:pStyle w:val="Ttulo2"/>
        <w:numPr>
          <w:ilvl w:val="0"/>
          <w:numId w:val="6"/>
        </w:numPr>
      </w:pPr>
      <w:bookmarkStart w:id="90" w:name="_Toc522109550"/>
      <w:bookmarkStart w:id="91" w:name="_Toc531872522"/>
      <w:r w:rsidRPr="009D6572">
        <w:t>Participación</w:t>
      </w:r>
      <w:r w:rsidR="00685CD0" w:rsidRPr="009D6572">
        <w:t xml:space="preserve"> en el festival para el </w:t>
      </w:r>
      <w:r w:rsidR="00EB55B1" w:rsidRPr="009D6572">
        <w:t>Buen V</w:t>
      </w:r>
      <w:r w:rsidR="00685CD0" w:rsidRPr="009D6572">
        <w:t>ivir</w:t>
      </w:r>
      <w:bookmarkEnd w:id="90"/>
      <w:bookmarkEnd w:id="91"/>
    </w:p>
    <w:p w:rsidR="0006675E" w:rsidRPr="009D6572" w:rsidRDefault="0006675E" w:rsidP="0006675E">
      <w:pPr>
        <w:spacing w:after="0"/>
      </w:pPr>
      <w:r w:rsidRPr="009D6572">
        <w:t xml:space="preserve">En 2017, el CSSP participó activamente en el desarrollo de los 15 Festivales para el Buen Vivir y el Programa “Gobernando con la Gente” que realizó la Presidencia de la República, acercando los servicios a la población como: emisión de carnets a profesionales de la salud, renovación de la licencia para ejercer legalmente la profesión, actualización de sellos, entre otros.  </w:t>
      </w:r>
    </w:p>
    <w:p w:rsidR="0006675E" w:rsidRPr="009D6572" w:rsidRDefault="0006675E" w:rsidP="0006675E">
      <w:pPr>
        <w:spacing w:after="0"/>
      </w:pPr>
    </w:p>
    <w:p w:rsidR="0006675E" w:rsidRPr="009D6572" w:rsidRDefault="0006675E" w:rsidP="0006675E">
      <w:pPr>
        <w:spacing w:after="0"/>
      </w:pPr>
      <w:r w:rsidRPr="009D6572">
        <w:t xml:space="preserve">Esta participación y la acción comunicacional, sirvió además para iniciar con la promoción y divulgación de la Ley de Deberes y Derechos de los Pacientes y Prestadores de Servicios de Salud, dando a conocer que existe la Oficina Tramitadora de Denuncias (OTD), a la cual la ciudadanía puede acercarse y denunciar acciones que atenten contra los servicios de salud que reciben los pacientes. </w:t>
      </w:r>
    </w:p>
    <w:p w:rsidR="0006675E" w:rsidRPr="009D6572" w:rsidRDefault="0006675E" w:rsidP="0006675E">
      <w:pPr>
        <w:spacing w:after="0"/>
      </w:pPr>
    </w:p>
    <w:p w:rsidR="00A2658D" w:rsidRPr="009D6572" w:rsidRDefault="00DF4CDC" w:rsidP="0006675E">
      <w:pPr>
        <w:pStyle w:val="Sinespaciado"/>
        <w:rPr>
          <w:rFonts w:ascii="Arial Narrow" w:hAnsi="Arial Narrow"/>
          <w:b/>
          <w:sz w:val="18"/>
          <w:szCs w:val="24"/>
        </w:rPr>
      </w:pPr>
      <w:r w:rsidRPr="009D6572">
        <w:rPr>
          <w:rFonts w:ascii="Arial Narrow" w:hAnsi="Arial Narrow"/>
          <w:b/>
          <w:noProof/>
          <w:sz w:val="18"/>
          <w:szCs w:val="24"/>
          <w:lang w:eastAsia="es-SV"/>
        </w:rPr>
        <w:drawing>
          <wp:anchor distT="0" distB="0" distL="114300" distR="114300" simplePos="0" relativeHeight="251662336" behindDoc="1" locked="0" layoutInCell="1" allowOverlap="1" wp14:anchorId="495A967C" wp14:editId="334BE744">
            <wp:simplePos x="0" y="0"/>
            <wp:positionH relativeFrom="column">
              <wp:posOffset>313690</wp:posOffset>
            </wp:positionH>
            <wp:positionV relativeFrom="paragraph">
              <wp:posOffset>51435</wp:posOffset>
            </wp:positionV>
            <wp:extent cx="2724150" cy="1536065"/>
            <wp:effectExtent l="19050" t="0" r="0" b="0"/>
            <wp:wrapNone/>
            <wp:docPr id="48" name="Imagen 3" descr="E:\Insumos Memoria de Labores 2017\Comunicaciones\BUEN VIVIR 2017\22539754_2061728244048100_72766939398497949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sumos Memoria de Labores 2017\Comunicaciones\BUEN VIVIR 2017\22539754_2061728244048100_7276693939849794999_n.jpg"/>
                    <pic:cNvPicPr>
                      <a:picLocks noChangeAspect="1" noChangeArrowheads="1"/>
                    </pic:cNvPicPr>
                  </pic:nvPicPr>
                  <pic:blipFill>
                    <a:blip r:embed="rId79" cstate="print"/>
                    <a:srcRect/>
                    <a:stretch>
                      <a:fillRect/>
                    </a:stretch>
                  </pic:blipFill>
                  <pic:spPr bwMode="auto">
                    <a:xfrm>
                      <a:off x="0" y="0"/>
                      <a:ext cx="2724150" cy="1536065"/>
                    </a:xfrm>
                    <a:prstGeom prst="rect">
                      <a:avLst/>
                    </a:prstGeom>
                    <a:noFill/>
                    <a:ln w="9525">
                      <a:noFill/>
                      <a:miter lim="800000"/>
                      <a:headEnd/>
                      <a:tailEnd/>
                    </a:ln>
                  </pic:spPr>
                </pic:pic>
              </a:graphicData>
            </a:graphic>
          </wp:anchor>
        </w:drawing>
      </w:r>
      <w:r w:rsidRPr="009D6572">
        <w:rPr>
          <w:rFonts w:ascii="Arial Narrow" w:hAnsi="Arial Narrow"/>
          <w:b/>
          <w:noProof/>
          <w:sz w:val="18"/>
          <w:szCs w:val="24"/>
          <w:lang w:eastAsia="es-SV"/>
        </w:rPr>
        <w:drawing>
          <wp:anchor distT="0" distB="0" distL="114300" distR="114300" simplePos="0" relativeHeight="251663360" behindDoc="1" locked="0" layoutInCell="1" allowOverlap="1" wp14:anchorId="01F3FBD7" wp14:editId="08111C4F">
            <wp:simplePos x="0" y="0"/>
            <wp:positionH relativeFrom="column">
              <wp:posOffset>3371850</wp:posOffset>
            </wp:positionH>
            <wp:positionV relativeFrom="paragraph">
              <wp:posOffset>14605</wp:posOffset>
            </wp:positionV>
            <wp:extent cx="2197100" cy="1536065"/>
            <wp:effectExtent l="19050" t="0" r="0" b="0"/>
            <wp:wrapNone/>
            <wp:docPr id="49" name="Imagen 4" descr="E:\Insumos Memoria de Labores 2017\Comunicaciones\BUEN VIVIR 2017\20170325_0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sumos Memoria de Labores 2017\Comunicaciones\BUEN VIVIR 2017\20170325_082321.jpg"/>
                    <pic:cNvPicPr>
                      <a:picLocks noChangeAspect="1" noChangeArrowheads="1"/>
                    </pic:cNvPicPr>
                  </pic:nvPicPr>
                  <pic:blipFill>
                    <a:blip r:embed="rId80" cstate="print"/>
                    <a:srcRect/>
                    <a:stretch>
                      <a:fillRect/>
                    </a:stretch>
                  </pic:blipFill>
                  <pic:spPr bwMode="auto">
                    <a:xfrm>
                      <a:off x="0" y="0"/>
                      <a:ext cx="2197100" cy="1536065"/>
                    </a:xfrm>
                    <a:prstGeom prst="rect">
                      <a:avLst/>
                    </a:prstGeom>
                    <a:noFill/>
                    <a:ln w="9525">
                      <a:noFill/>
                      <a:miter lim="800000"/>
                      <a:headEnd/>
                      <a:tailEnd/>
                    </a:ln>
                  </pic:spPr>
                </pic:pic>
              </a:graphicData>
            </a:graphic>
          </wp:anchor>
        </w:drawing>
      </w:r>
      <w:r w:rsidR="0006675E" w:rsidRPr="009D6572">
        <w:rPr>
          <w:rFonts w:ascii="Arial Narrow" w:hAnsi="Arial Narrow"/>
          <w:b/>
          <w:sz w:val="18"/>
          <w:szCs w:val="24"/>
        </w:rPr>
        <w:tab/>
      </w:r>
    </w:p>
    <w:p w:rsidR="00A2658D" w:rsidRPr="009D6572" w:rsidRDefault="00A2658D" w:rsidP="0006675E">
      <w:pPr>
        <w:pStyle w:val="Sinespaciado"/>
        <w:ind w:firstLine="708"/>
        <w:rPr>
          <w:rFonts w:ascii="Arial Narrow" w:hAnsi="Arial Narrow"/>
          <w:b/>
          <w:sz w:val="18"/>
          <w:szCs w:val="24"/>
        </w:rPr>
      </w:pPr>
    </w:p>
    <w:p w:rsidR="000078F1" w:rsidRPr="009D6572" w:rsidRDefault="000078F1" w:rsidP="00D14989">
      <w:pPr>
        <w:pStyle w:val="Sinespaciado"/>
        <w:jc w:val="center"/>
        <w:rPr>
          <w:rFonts w:ascii="Arial Narrow" w:hAnsi="Arial Narrow"/>
          <w:sz w:val="32"/>
          <w:szCs w:val="24"/>
        </w:rPr>
      </w:pPr>
    </w:p>
    <w:p w:rsidR="000078F1" w:rsidRPr="009D6572" w:rsidRDefault="000078F1" w:rsidP="00D14989">
      <w:pPr>
        <w:pStyle w:val="Sinespaciado"/>
        <w:jc w:val="center"/>
        <w:rPr>
          <w:rFonts w:ascii="Arial Narrow" w:hAnsi="Arial Narrow"/>
          <w:sz w:val="32"/>
          <w:szCs w:val="24"/>
        </w:rPr>
      </w:pPr>
    </w:p>
    <w:p w:rsidR="000078F1" w:rsidRPr="009D6572" w:rsidRDefault="000078F1" w:rsidP="00D14989">
      <w:pPr>
        <w:pStyle w:val="Sinespaciado"/>
        <w:jc w:val="center"/>
        <w:rPr>
          <w:rFonts w:ascii="Arial Narrow" w:hAnsi="Arial Narrow"/>
          <w:sz w:val="32"/>
          <w:szCs w:val="24"/>
        </w:rPr>
      </w:pPr>
    </w:p>
    <w:p w:rsidR="008729F6" w:rsidRPr="009D6572" w:rsidRDefault="008729F6" w:rsidP="00D14989">
      <w:pPr>
        <w:pStyle w:val="Sinespaciado"/>
        <w:jc w:val="center"/>
        <w:rPr>
          <w:rFonts w:ascii="Arial Narrow" w:hAnsi="Arial Narrow"/>
          <w:sz w:val="32"/>
          <w:szCs w:val="24"/>
        </w:rPr>
      </w:pPr>
    </w:p>
    <w:p w:rsidR="008729F6" w:rsidRPr="009D6572" w:rsidRDefault="008729F6" w:rsidP="00D14989">
      <w:pPr>
        <w:pStyle w:val="Sinespaciado"/>
        <w:jc w:val="center"/>
        <w:rPr>
          <w:rFonts w:ascii="Arial Narrow" w:hAnsi="Arial Narrow"/>
          <w:sz w:val="32"/>
          <w:szCs w:val="24"/>
        </w:rPr>
      </w:pPr>
    </w:p>
    <w:p w:rsidR="00EC365D" w:rsidRPr="009D6572" w:rsidRDefault="00DF4CDC" w:rsidP="00EC365D">
      <w:r w:rsidRPr="009D6572">
        <w:tab/>
      </w:r>
    </w:p>
    <w:p w:rsidR="00827266" w:rsidRPr="009D6572" w:rsidRDefault="00827266" w:rsidP="0032178A">
      <w:pPr>
        <w:pStyle w:val="Ttulo1"/>
      </w:pPr>
    </w:p>
    <w:p w:rsidR="00827266" w:rsidRPr="009D6572" w:rsidRDefault="00827266" w:rsidP="0032178A">
      <w:pPr>
        <w:pStyle w:val="Ttulo1"/>
      </w:pPr>
    </w:p>
    <w:p w:rsidR="00827266" w:rsidRPr="009D6572" w:rsidRDefault="00827266" w:rsidP="0032178A">
      <w:pPr>
        <w:pStyle w:val="Ttulo1"/>
      </w:pPr>
    </w:p>
    <w:p w:rsidR="00747622" w:rsidRDefault="00747622">
      <w:pPr>
        <w:spacing w:after="0" w:line="240" w:lineRule="auto"/>
        <w:jc w:val="left"/>
        <w:rPr>
          <w:rFonts w:eastAsiaTheme="majorEastAsia" w:cstheme="majorBidi"/>
          <w:b/>
          <w:bCs/>
          <w:color w:val="1F497D" w:themeColor="text2"/>
          <w:sz w:val="36"/>
          <w:szCs w:val="28"/>
        </w:rPr>
      </w:pPr>
      <w:r>
        <w:br w:type="page"/>
      </w:r>
    </w:p>
    <w:p w:rsidR="00827266" w:rsidRDefault="00827266" w:rsidP="0032178A">
      <w:pPr>
        <w:pStyle w:val="Ttulo1"/>
      </w:pPr>
    </w:p>
    <w:p w:rsidR="00747622" w:rsidRDefault="00747622" w:rsidP="00747622"/>
    <w:p w:rsidR="00747622" w:rsidRDefault="00747622" w:rsidP="00747622"/>
    <w:p w:rsidR="00747622" w:rsidRDefault="00747622" w:rsidP="00747622"/>
    <w:p w:rsidR="00747622" w:rsidRDefault="00747622" w:rsidP="00747622"/>
    <w:p w:rsidR="00747622" w:rsidRDefault="00747622" w:rsidP="00747622"/>
    <w:p w:rsidR="00747622" w:rsidRDefault="00747622" w:rsidP="00747622"/>
    <w:p w:rsidR="00747622" w:rsidRDefault="00747622" w:rsidP="00747622"/>
    <w:p w:rsidR="00747622" w:rsidRPr="00747622" w:rsidRDefault="00747622" w:rsidP="00747622"/>
    <w:p w:rsidR="00827266" w:rsidRPr="009D6572" w:rsidRDefault="00827266" w:rsidP="0032178A">
      <w:pPr>
        <w:pStyle w:val="Ttulo1"/>
      </w:pPr>
    </w:p>
    <w:p w:rsidR="009A0B63" w:rsidRPr="009D6572" w:rsidRDefault="00D16C0B" w:rsidP="00FC1D9C">
      <w:pPr>
        <w:pStyle w:val="Ttulo1"/>
      </w:pPr>
      <w:bookmarkStart w:id="92" w:name="_Toc522109551"/>
      <w:bookmarkStart w:id="93" w:name="_Toc531872523"/>
      <w:r w:rsidRPr="009D6572">
        <w:t xml:space="preserve">CAPÍTULO </w:t>
      </w:r>
      <w:r w:rsidR="00C249EF" w:rsidRPr="009D6572">
        <w:t>I</w:t>
      </w:r>
      <w:r w:rsidR="0032178A" w:rsidRPr="009D6572">
        <w:t>X</w:t>
      </w:r>
      <w:bookmarkStart w:id="94" w:name="_Toc522109552"/>
      <w:bookmarkEnd w:id="92"/>
      <w:r w:rsidR="00FC1D9C">
        <w:t xml:space="preserve"> </w:t>
      </w:r>
      <w:r w:rsidR="00FC1D9C">
        <w:br/>
      </w:r>
      <w:r w:rsidR="0032178A" w:rsidRPr="009D6572">
        <w:t>GESTIÓN FINANCIERA INSTITUCIONAL</w:t>
      </w:r>
      <w:bookmarkEnd w:id="93"/>
      <w:bookmarkEnd w:id="94"/>
    </w:p>
    <w:p w:rsidR="009A0B63" w:rsidRPr="009D6572" w:rsidRDefault="009A0B63" w:rsidP="0032178A">
      <w:pPr>
        <w:pStyle w:val="Ttulo1"/>
        <w:rPr>
          <w:sz w:val="20"/>
          <w:szCs w:val="24"/>
        </w:rPr>
      </w:pPr>
    </w:p>
    <w:p w:rsidR="00DB5CF7" w:rsidRPr="009D6572" w:rsidRDefault="00DB5CF7" w:rsidP="0032178A">
      <w:pPr>
        <w:pStyle w:val="Ttulo1"/>
        <w:rPr>
          <w:sz w:val="20"/>
          <w:szCs w:val="24"/>
        </w:rPr>
      </w:pPr>
    </w:p>
    <w:p w:rsidR="00DB5CF7" w:rsidRPr="009D6572" w:rsidRDefault="00DB5CF7" w:rsidP="0032178A">
      <w:pPr>
        <w:pStyle w:val="Ttulo1"/>
        <w:rPr>
          <w:sz w:val="20"/>
          <w:szCs w:val="24"/>
        </w:rPr>
      </w:pPr>
    </w:p>
    <w:p w:rsidR="00DB5CF7" w:rsidRPr="009D6572" w:rsidRDefault="00DB5CF7" w:rsidP="0032178A">
      <w:pPr>
        <w:pStyle w:val="Ttulo1"/>
        <w:rPr>
          <w:sz w:val="20"/>
          <w:szCs w:val="24"/>
        </w:rPr>
      </w:pPr>
    </w:p>
    <w:p w:rsidR="00DB5CF7" w:rsidRPr="009D6572" w:rsidRDefault="00DB5CF7" w:rsidP="0032178A">
      <w:pPr>
        <w:pStyle w:val="Ttulo1"/>
        <w:rPr>
          <w:sz w:val="20"/>
          <w:szCs w:val="24"/>
        </w:rPr>
      </w:pPr>
    </w:p>
    <w:p w:rsidR="00DB5CF7" w:rsidRPr="009D6572" w:rsidRDefault="00DB5CF7" w:rsidP="009A0B63">
      <w:pPr>
        <w:pStyle w:val="Sinespaciado"/>
        <w:jc w:val="both"/>
        <w:rPr>
          <w:rFonts w:ascii="Arial Narrow" w:hAnsi="Arial Narrow"/>
          <w:sz w:val="20"/>
          <w:szCs w:val="24"/>
        </w:rPr>
      </w:pPr>
    </w:p>
    <w:p w:rsidR="00DB5CF7" w:rsidRPr="009D6572" w:rsidRDefault="00DB5CF7" w:rsidP="009A0B63">
      <w:pPr>
        <w:pStyle w:val="Sinespaciado"/>
        <w:jc w:val="both"/>
        <w:rPr>
          <w:rFonts w:ascii="Arial Narrow" w:hAnsi="Arial Narrow"/>
          <w:sz w:val="20"/>
          <w:szCs w:val="24"/>
        </w:rPr>
      </w:pPr>
    </w:p>
    <w:p w:rsidR="00DB5CF7" w:rsidRPr="009D6572" w:rsidRDefault="00DB5CF7"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3E5BF3" w:rsidRPr="009D6572" w:rsidRDefault="003E5BF3" w:rsidP="009A0B63">
      <w:pPr>
        <w:pStyle w:val="Sinespaciado"/>
        <w:jc w:val="both"/>
        <w:rPr>
          <w:rFonts w:ascii="Arial Narrow" w:hAnsi="Arial Narrow"/>
          <w:sz w:val="20"/>
          <w:szCs w:val="24"/>
        </w:rPr>
      </w:pPr>
    </w:p>
    <w:p w:rsidR="00DB5CF7" w:rsidRPr="009D6572" w:rsidRDefault="00DB5CF7" w:rsidP="009A0B63">
      <w:pPr>
        <w:pStyle w:val="Sinespaciado"/>
        <w:jc w:val="both"/>
        <w:rPr>
          <w:rFonts w:ascii="Arial Narrow" w:hAnsi="Arial Narrow"/>
          <w:sz w:val="20"/>
          <w:szCs w:val="24"/>
        </w:rPr>
      </w:pPr>
    </w:p>
    <w:p w:rsidR="00DB5CF7" w:rsidRPr="009D6572" w:rsidRDefault="00DB5CF7" w:rsidP="009A0B63">
      <w:pPr>
        <w:pStyle w:val="Sinespaciado"/>
        <w:jc w:val="both"/>
        <w:rPr>
          <w:rFonts w:ascii="Arial Narrow" w:hAnsi="Arial Narrow"/>
          <w:sz w:val="20"/>
          <w:szCs w:val="24"/>
        </w:rPr>
      </w:pPr>
    </w:p>
    <w:p w:rsidR="00DB5CF7" w:rsidRDefault="00DB5CF7" w:rsidP="009A0B63">
      <w:pPr>
        <w:pStyle w:val="Sinespaciado"/>
        <w:jc w:val="both"/>
        <w:rPr>
          <w:rFonts w:ascii="Arial Narrow" w:hAnsi="Arial Narrow"/>
          <w:sz w:val="20"/>
          <w:szCs w:val="24"/>
        </w:rPr>
      </w:pPr>
    </w:p>
    <w:p w:rsidR="00747622" w:rsidRDefault="00747622" w:rsidP="009A0B63">
      <w:pPr>
        <w:pStyle w:val="Sinespaciado"/>
        <w:jc w:val="both"/>
        <w:rPr>
          <w:rFonts w:ascii="Arial Narrow" w:hAnsi="Arial Narrow"/>
          <w:sz w:val="20"/>
          <w:szCs w:val="24"/>
        </w:rPr>
      </w:pPr>
    </w:p>
    <w:p w:rsidR="00747622" w:rsidRPr="009D6572" w:rsidRDefault="00747622" w:rsidP="009A0B63">
      <w:pPr>
        <w:pStyle w:val="Sinespaciado"/>
        <w:jc w:val="both"/>
        <w:rPr>
          <w:rFonts w:ascii="Arial Narrow" w:hAnsi="Arial Narrow"/>
          <w:sz w:val="20"/>
          <w:szCs w:val="24"/>
        </w:rPr>
      </w:pPr>
    </w:p>
    <w:p w:rsidR="00E00DFA" w:rsidRPr="009D6572" w:rsidRDefault="00E00DFA" w:rsidP="00663AD3">
      <w:pPr>
        <w:spacing w:line="360" w:lineRule="auto"/>
      </w:pPr>
    </w:p>
    <w:p w:rsidR="00C249EF" w:rsidRPr="009D6572" w:rsidRDefault="00C249EF" w:rsidP="00F3592B">
      <w:pPr>
        <w:spacing w:line="360" w:lineRule="auto"/>
      </w:pPr>
    </w:p>
    <w:p w:rsidR="00F3592B" w:rsidRPr="009D6572" w:rsidRDefault="00F3592B" w:rsidP="00F3592B">
      <w:pPr>
        <w:spacing w:line="360" w:lineRule="auto"/>
      </w:pPr>
      <w:r w:rsidRPr="009D6572">
        <w:lastRenderedPageBreak/>
        <w:t>La Gestión Financiera Institucional correspondiente al</w:t>
      </w:r>
      <w:r w:rsidR="00100D12" w:rsidRPr="009D6572">
        <w:t xml:space="preserve"> </w:t>
      </w:r>
      <w:r w:rsidRPr="009D6572">
        <w:t xml:space="preserve">periodo fiscal del 1 de enero al 31 de diciembre de dos mil diecisiete, se desarrolló bajo dos fuentes de financiamiento las cuales son: Fondo General y Recursos Propios. La fuente de financiamiento fondo general representa las transferencias corrientes que se reciben de la Dirección General de Tesorería a través del Ministerio de Salud. La fuente de financiamiento de recursos propios son ingresos percibidos a través de tasas y derechos, venta de bienes y servicios, rentabilidad de depósitos a plazo, entre otros. </w:t>
      </w:r>
    </w:p>
    <w:p w:rsidR="00F3592B" w:rsidRPr="009D6572" w:rsidRDefault="00F3592B" w:rsidP="00F3592B">
      <w:pPr>
        <w:spacing w:line="360" w:lineRule="auto"/>
      </w:pPr>
      <w:r w:rsidRPr="009D6572">
        <w:t>La asignación presupuestaria inicial</w:t>
      </w:r>
      <w:r w:rsidR="00100D12" w:rsidRPr="009D6572">
        <w:t xml:space="preserve"> </w:t>
      </w:r>
      <w:r w:rsidRPr="009D6572">
        <w:t>aprobada para la institución, según Decreto Legislativo No. 590 publicado en Diario Oficial número 22, Tomo número 414 de fecha 1 de febrero de 2017, asciende al monto de $2,200,000</w:t>
      </w:r>
      <w:r w:rsidR="00A80816" w:rsidRPr="009D6572">
        <w:t xml:space="preserve"> </w:t>
      </w:r>
      <w:r w:rsidRPr="009D6572">
        <w:t>del cual $1,291,695 corresponde a fuente de financiamiento fondo general y representa el 59% del presupuesto y $ 908,305 corresponde a fuente de financiamiento recursos propios y representa el 41% del presupuesto, según detalle siguiente:</w:t>
      </w:r>
    </w:p>
    <w:tbl>
      <w:tblPr>
        <w:tblStyle w:val="Tabladecuadrcula1clara-nfasis51"/>
        <w:tblW w:w="5100" w:type="dxa"/>
        <w:jc w:val="center"/>
        <w:tblLook w:val="04A0" w:firstRow="1" w:lastRow="0" w:firstColumn="1" w:lastColumn="0" w:noHBand="0" w:noVBand="1"/>
      </w:tblPr>
      <w:tblGrid>
        <w:gridCol w:w="1820"/>
        <w:gridCol w:w="1860"/>
        <w:gridCol w:w="1420"/>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244061" w:themeFill="accent1" w:themeFillShade="80"/>
            <w:hideMark/>
          </w:tcPr>
          <w:p w:rsidR="00F3592B" w:rsidRPr="009D6572" w:rsidRDefault="00F3592B" w:rsidP="0006675E">
            <w:pPr>
              <w:jc w:val="center"/>
              <w:rPr>
                <w:color w:val="FFFFFF" w:themeColor="background1"/>
                <w:sz w:val="20"/>
                <w:szCs w:val="20"/>
                <w:lang w:eastAsia="es-SV"/>
              </w:rPr>
            </w:pPr>
            <w:r w:rsidRPr="009D6572">
              <w:rPr>
                <w:bCs w:val="0"/>
                <w:color w:val="FFFFFF" w:themeColor="background1"/>
                <w:sz w:val="20"/>
                <w:szCs w:val="20"/>
              </w:rPr>
              <w:t>Fuente de Financiamiento</w:t>
            </w:r>
          </w:p>
        </w:tc>
        <w:tc>
          <w:tcPr>
            <w:tcW w:w="186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9D6572">
              <w:rPr>
                <w:bCs w:val="0"/>
                <w:color w:val="FFFFFF" w:themeColor="background1"/>
                <w:sz w:val="20"/>
                <w:szCs w:val="20"/>
              </w:rPr>
              <w:t>Asignación Presupuestaria</w:t>
            </w:r>
          </w:p>
        </w:tc>
        <w:tc>
          <w:tcPr>
            <w:tcW w:w="142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D6572">
              <w:rPr>
                <w:bCs w:val="0"/>
                <w:color w:val="FFFFFF" w:themeColor="background1"/>
                <w:sz w:val="20"/>
                <w:szCs w:val="20"/>
              </w:rPr>
              <w:t>% Asignado</w:t>
            </w:r>
          </w:p>
        </w:tc>
      </w:tr>
      <w:tr w:rsidR="00F3592B" w:rsidRPr="009D6572" w:rsidTr="0006675E">
        <w:trPr>
          <w:trHeight w:val="465"/>
          <w:jc w:val="center"/>
        </w:trPr>
        <w:tc>
          <w:tcPr>
            <w:cnfStyle w:val="001000000000" w:firstRow="0" w:lastRow="0" w:firstColumn="1" w:lastColumn="0" w:oddVBand="0" w:evenVBand="0" w:oddHBand="0" w:evenHBand="0" w:firstRowFirstColumn="0" w:firstRowLastColumn="0" w:lastRowFirstColumn="0" w:lastRowLastColumn="0"/>
            <w:tcW w:w="1820" w:type="dxa"/>
            <w:hideMark/>
          </w:tcPr>
          <w:p w:rsidR="00F3592B" w:rsidRPr="009D6572" w:rsidRDefault="00F3592B" w:rsidP="0006675E">
            <w:pPr>
              <w:rPr>
                <w:b w:val="0"/>
                <w:bCs w:val="0"/>
                <w:color w:val="000000"/>
                <w:sz w:val="20"/>
                <w:szCs w:val="20"/>
              </w:rPr>
            </w:pPr>
            <w:r w:rsidRPr="009D6572">
              <w:rPr>
                <w:color w:val="000000"/>
                <w:sz w:val="20"/>
                <w:szCs w:val="20"/>
              </w:rPr>
              <w:t>Fondo General</w:t>
            </w:r>
          </w:p>
        </w:tc>
        <w:tc>
          <w:tcPr>
            <w:tcW w:w="1860" w:type="dxa"/>
            <w:noWrap/>
            <w:hideMark/>
          </w:tcPr>
          <w:p w:rsidR="00F3592B" w:rsidRPr="009D6572" w:rsidRDefault="00F3592B" w:rsidP="000667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1,291,695 </w:t>
            </w:r>
          </w:p>
        </w:tc>
        <w:tc>
          <w:tcPr>
            <w:tcW w:w="142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59%</w:t>
            </w:r>
          </w:p>
        </w:tc>
      </w:tr>
      <w:tr w:rsidR="00F3592B" w:rsidRPr="009D6572" w:rsidTr="0006675E">
        <w:trPr>
          <w:trHeight w:val="465"/>
          <w:jc w:val="center"/>
        </w:trPr>
        <w:tc>
          <w:tcPr>
            <w:cnfStyle w:val="001000000000" w:firstRow="0" w:lastRow="0" w:firstColumn="1" w:lastColumn="0" w:oddVBand="0" w:evenVBand="0" w:oddHBand="0" w:evenHBand="0" w:firstRowFirstColumn="0" w:firstRowLastColumn="0" w:lastRowFirstColumn="0" w:lastRowLastColumn="0"/>
            <w:tcW w:w="1820" w:type="dxa"/>
            <w:hideMark/>
          </w:tcPr>
          <w:p w:rsidR="00F3592B" w:rsidRPr="009D6572" w:rsidRDefault="00F3592B" w:rsidP="0006675E">
            <w:pPr>
              <w:rPr>
                <w:color w:val="000000"/>
                <w:sz w:val="20"/>
                <w:szCs w:val="20"/>
              </w:rPr>
            </w:pPr>
            <w:r w:rsidRPr="009D6572">
              <w:rPr>
                <w:color w:val="000000"/>
                <w:sz w:val="20"/>
                <w:szCs w:val="20"/>
              </w:rPr>
              <w:t>Recursos Propios</w:t>
            </w:r>
          </w:p>
        </w:tc>
        <w:tc>
          <w:tcPr>
            <w:tcW w:w="1860" w:type="dxa"/>
            <w:noWrap/>
            <w:hideMark/>
          </w:tcPr>
          <w:p w:rsidR="00F3592B" w:rsidRPr="009D6572" w:rsidRDefault="00F3592B" w:rsidP="000667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908,305</w:t>
            </w:r>
          </w:p>
        </w:tc>
        <w:tc>
          <w:tcPr>
            <w:tcW w:w="142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41%</w:t>
            </w:r>
          </w:p>
        </w:tc>
      </w:tr>
      <w:tr w:rsidR="00F3592B" w:rsidRPr="009D6572" w:rsidTr="0006675E">
        <w:trPr>
          <w:trHeight w:val="390"/>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244061" w:themeFill="accent1" w:themeFillShade="80"/>
            <w:noWrap/>
            <w:hideMark/>
          </w:tcPr>
          <w:p w:rsidR="00F3592B" w:rsidRPr="009D6572" w:rsidRDefault="00F3592B" w:rsidP="0006675E">
            <w:pPr>
              <w:jc w:val="center"/>
              <w:rPr>
                <w:color w:val="FFFFFF" w:themeColor="background1"/>
                <w:sz w:val="20"/>
                <w:szCs w:val="20"/>
              </w:rPr>
            </w:pPr>
            <w:r w:rsidRPr="009D6572">
              <w:rPr>
                <w:color w:val="FFFFFF" w:themeColor="background1"/>
                <w:sz w:val="20"/>
                <w:szCs w:val="20"/>
              </w:rPr>
              <w:t>Total</w:t>
            </w:r>
          </w:p>
        </w:tc>
        <w:tc>
          <w:tcPr>
            <w:tcW w:w="1860" w:type="dxa"/>
            <w:shd w:val="clear" w:color="auto" w:fill="244061" w:themeFill="accent1" w:themeFillShade="80"/>
            <w:noWrap/>
            <w:hideMark/>
          </w:tcPr>
          <w:p w:rsidR="00F3592B" w:rsidRPr="009D6572" w:rsidRDefault="00F3592B" w:rsidP="0006675E">
            <w:pPr>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9D6572">
              <w:rPr>
                <w:b/>
                <w:bCs/>
                <w:color w:val="FFFFFF" w:themeColor="background1"/>
                <w:sz w:val="20"/>
                <w:szCs w:val="20"/>
              </w:rPr>
              <w:t xml:space="preserve"> $            2,200,000</w:t>
            </w:r>
          </w:p>
        </w:tc>
        <w:tc>
          <w:tcPr>
            <w:tcW w:w="1420" w:type="dxa"/>
            <w:shd w:val="clear" w:color="auto" w:fill="244061" w:themeFill="accent1" w:themeFillShade="80"/>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9D6572">
              <w:rPr>
                <w:b/>
                <w:bCs/>
                <w:color w:val="FFFFFF" w:themeColor="background1"/>
                <w:sz w:val="20"/>
                <w:szCs w:val="20"/>
              </w:rPr>
              <w:t>100%</w:t>
            </w:r>
          </w:p>
        </w:tc>
      </w:tr>
    </w:tbl>
    <w:p w:rsidR="00F3592B" w:rsidRPr="009D6572" w:rsidRDefault="00F3592B" w:rsidP="00F3592B">
      <w:pPr>
        <w:spacing w:line="360" w:lineRule="auto"/>
      </w:pPr>
    </w:p>
    <w:p w:rsidR="00187C59" w:rsidRPr="009D6572" w:rsidRDefault="00187C59" w:rsidP="00F3592B">
      <w:pPr>
        <w:spacing w:line="360" w:lineRule="auto"/>
      </w:pPr>
    </w:p>
    <w:p w:rsidR="00F3592B" w:rsidRPr="009D6572" w:rsidRDefault="000756C9" w:rsidP="00F3592B">
      <w:pPr>
        <w:spacing w:line="360" w:lineRule="auto"/>
      </w:pPr>
      <w:r w:rsidRPr="009D6572">
        <w:t>Durante el perí</w:t>
      </w:r>
      <w:r w:rsidR="00F3592B" w:rsidRPr="009D6572">
        <w:t>odo fiscal 2017 el presupuesto aprobado para la institución ha tenido dos incrementos presupuestarios del monto que originalmente se había asignado, según detalle siguiente:</w:t>
      </w:r>
    </w:p>
    <w:tbl>
      <w:tblPr>
        <w:tblStyle w:val="Tabladecuadrcula1clara-nfasis11"/>
        <w:tblW w:w="7892" w:type="dxa"/>
        <w:jc w:val="center"/>
        <w:tblLook w:val="04A0" w:firstRow="1" w:lastRow="0" w:firstColumn="1" w:lastColumn="0" w:noHBand="0" w:noVBand="1"/>
      </w:tblPr>
      <w:tblGrid>
        <w:gridCol w:w="2297"/>
        <w:gridCol w:w="1037"/>
        <w:gridCol w:w="1501"/>
        <w:gridCol w:w="1677"/>
        <w:gridCol w:w="1380"/>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2297" w:type="dxa"/>
            <w:shd w:val="clear" w:color="auto" w:fill="244061" w:themeFill="accent1" w:themeFillShade="80"/>
            <w:hideMark/>
          </w:tcPr>
          <w:p w:rsidR="00F3592B" w:rsidRPr="009D6572" w:rsidRDefault="00F3592B" w:rsidP="0006675E">
            <w:pPr>
              <w:jc w:val="center"/>
              <w:rPr>
                <w:bCs w:val="0"/>
                <w:color w:val="FFFFFF" w:themeColor="background1"/>
                <w:sz w:val="20"/>
                <w:szCs w:val="20"/>
                <w:lang w:eastAsia="es-SV"/>
              </w:rPr>
            </w:pPr>
            <w:r w:rsidRPr="009D6572">
              <w:rPr>
                <w:bCs w:val="0"/>
                <w:color w:val="FFFFFF" w:themeColor="background1"/>
                <w:sz w:val="20"/>
                <w:szCs w:val="20"/>
              </w:rPr>
              <w:t>Detalle</w:t>
            </w:r>
          </w:p>
        </w:tc>
        <w:tc>
          <w:tcPr>
            <w:tcW w:w="1037"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9D6572">
              <w:rPr>
                <w:bCs w:val="0"/>
                <w:color w:val="FFFFFF" w:themeColor="background1"/>
                <w:sz w:val="20"/>
                <w:szCs w:val="20"/>
              </w:rPr>
              <w:t>Fecha</w:t>
            </w:r>
          </w:p>
        </w:tc>
        <w:tc>
          <w:tcPr>
            <w:tcW w:w="1501"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9D6572">
              <w:rPr>
                <w:bCs w:val="0"/>
                <w:color w:val="FFFFFF" w:themeColor="background1"/>
                <w:sz w:val="20"/>
                <w:szCs w:val="20"/>
              </w:rPr>
              <w:t>Fondo General</w:t>
            </w:r>
          </w:p>
        </w:tc>
        <w:tc>
          <w:tcPr>
            <w:tcW w:w="1677"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9D6572">
              <w:rPr>
                <w:bCs w:val="0"/>
                <w:color w:val="FFFFFF" w:themeColor="background1"/>
                <w:sz w:val="20"/>
                <w:szCs w:val="20"/>
              </w:rPr>
              <w:t>Recursos Propios</w:t>
            </w:r>
          </w:p>
        </w:tc>
        <w:tc>
          <w:tcPr>
            <w:tcW w:w="138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9D6572">
              <w:rPr>
                <w:bCs w:val="0"/>
                <w:color w:val="FFFFFF" w:themeColor="background1"/>
                <w:sz w:val="20"/>
                <w:szCs w:val="20"/>
              </w:rPr>
              <w:t>Monto</w:t>
            </w:r>
          </w:p>
        </w:tc>
      </w:tr>
      <w:tr w:rsidR="00F3592B" w:rsidRPr="009D6572" w:rsidTr="0006675E">
        <w:trPr>
          <w:trHeight w:val="347"/>
          <w:jc w:val="center"/>
        </w:trPr>
        <w:tc>
          <w:tcPr>
            <w:cnfStyle w:val="001000000000" w:firstRow="0" w:lastRow="0" w:firstColumn="1" w:lastColumn="0" w:oddVBand="0" w:evenVBand="0" w:oddHBand="0" w:evenHBand="0" w:firstRowFirstColumn="0" w:firstRowLastColumn="0" w:lastRowFirstColumn="0" w:lastRowLastColumn="0"/>
            <w:tcW w:w="2297" w:type="dxa"/>
            <w:hideMark/>
          </w:tcPr>
          <w:p w:rsidR="00F3592B" w:rsidRPr="009D6572" w:rsidRDefault="00F3592B" w:rsidP="0006675E">
            <w:pPr>
              <w:rPr>
                <w:b w:val="0"/>
                <w:bCs w:val="0"/>
                <w:color w:val="000000"/>
                <w:sz w:val="20"/>
                <w:szCs w:val="20"/>
              </w:rPr>
            </w:pPr>
            <w:r w:rsidRPr="009D6572">
              <w:rPr>
                <w:b w:val="0"/>
                <w:bCs w:val="0"/>
                <w:color w:val="000000"/>
                <w:sz w:val="20"/>
                <w:szCs w:val="20"/>
              </w:rPr>
              <w:t>Asignación Inicial</w:t>
            </w:r>
          </w:p>
        </w:tc>
        <w:tc>
          <w:tcPr>
            <w:tcW w:w="1037" w:type="dxa"/>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01/02/2017</w:t>
            </w:r>
          </w:p>
        </w:tc>
        <w:tc>
          <w:tcPr>
            <w:tcW w:w="1501" w:type="dxa"/>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1,291,695 </w:t>
            </w:r>
          </w:p>
        </w:tc>
        <w:tc>
          <w:tcPr>
            <w:tcW w:w="1677"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908,305 </w:t>
            </w:r>
          </w:p>
        </w:tc>
        <w:tc>
          <w:tcPr>
            <w:tcW w:w="1380"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2,200,000 </w:t>
            </w:r>
          </w:p>
        </w:tc>
      </w:tr>
      <w:tr w:rsidR="00F3592B" w:rsidRPr="009D6572" w:rsidTr="0006675E">
        <w:trPr>
          <w:trHeight w:val="347"/>
          <w:jc w:val="center"/>
        </w:trPr>
        <w:tc>
          <w:tcPr>
            <w:cnfStyle w:val="001000000000" w:firstRow="0" w:lastRow="0" w:firstColumn="1" w:lastColumn="0" w:oddVBand="0" w:evenVBand="0" w:oddHBand="0" w:evenHBand="0" w:firstRowFirstColumn="0" w:firstRowLastColumn="0" w:lastRowFirstColumn="0" w:lastRowLastColumn="0"/>
            <w:tcW w:w="2297" w:type="dxa"/>
            <w:hideMark/>
          </w:tcPr>
          <w:p w:rsidR="00F3592B" w:rsidRPr="009D6572" w:rsidRDefault="00F3592B" w:rsidP="0006675E">
            <w:pPr>
              <w:rPr>
                <w:b w:val="0"/>
                <w:bCs w:val="0"/>
                <w:color w:val="000000"/>
                <w:sz w:val="20"/>
                <w:szCs w:val="20"/>
              </w:rPr>
            </w:pPr>
            <w:r w:rsidRPr="009D6572">
              <w:rPr>
                <w:b w:val="0"/>
                <w:bCs w:val="0"/>
                <w:color w:val="000000"/>
                <w:sz w:val="20"/>
                <w:szCs w:val="20"/>
              </w:rPr>
              <w:t>Acuerdo Ejecutivo No. 383</w:t>
            </w:r>
          </w:p>
        </w:tc>
        <w:tc>
          <w:tcPr>
            <w:tcW w:w="1037" w:type="dxa"/>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29/03/2017</w:t>
            </w:r>
          </w:p>
        </w:tc>
        <w:tc>
          <w:tcPr>
            <w:tcW w:w="1501" w:type="dxa"/>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0   </w:t>
            </w:r>
          </w:p>
        </w:tc>
        <w:tc>
          <w:tcPr>
            <w:tcW w:w="1677"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9,050 </w:t>
            </w:r>
          </w:p>
        </w:tc>
        <w:tc>
          <w:tcPr>
            <w:tcW w:w="1380"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9,050 </w:t>
            </w:r>
          </w:p>
        </w:tc>
      </w:tr>
      <w:tr w:rsidR="00F3592B" w:rsidRPr="009D6572" w:rsidTr="0006675E">
        <w:trPr>
          <w:trHeight w:val="347"/>
          <w:jc w:val="center"/>
        </w:trPr>
        <w:tc>
          <w:tcPr>
            <w:cnfStyle w:val="001000000000" w:firstRow="0" w:lastRow="0" w:firstColumn="1" w:lastColumn="0" w:oddVBand="0" w:evenVBand="0" w:oddHBand="0" w:evenHBand="0" w:firstRowFirstColumn="0" w:firstRowLastColumn="0" w:lastRowFirstColumn="0" w:lastRowLastColumn="0"/>
            <w:tcW w:w="2297" w:type="dxa"/>
            <w:hideMark/>
          </w:tcPr>
          <w:p w:rsidR="00F3592B" w:rsidRPr="009D6572" w:rsidRDefault="00F3592B" w:rsidP="0006675E">
            <w:pPr>
              <w:rPr>
                <w:b w:val="0"/>
                <w:bCs w:val="0"/>
                <w:color w:val="000000"/>
                <w:sz w:val="20"/>
                <w:szCs w:val="20"/>
              </w:rPr>
            </w:pPr>
            <w:r w:rsidRPr="009D6572">
              <w:rPr>
                <w:b w:val="0"/>
                <w:bCs w:val="0"/>
                <w:color w:val="000000"/>
                <w:sz w:val="20"/>
                <w:szCs w:val="20"/>
              </w:rPr>
              <w:t>Decreto Legislativo No. 702</w:t>
            </w:r>
          </w:p>
        </w:tc>
        <w:tc>
          <w:tcPr>
            <w:tcW w:w="1037" w:type="dxa"/>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08/06/2017</w:t>
            </w:r>
          </w:p>
        </w:tc>
        <w:tc>
          <w:tcPr>
            <w:tcW w:w="1501" w:type="dxa"/>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0   </w:t>
            </w:r>
          </w:p>
        </w:tc>
        <w:tc>
          <w:tcPr>
            <w:tcW w:w="1677"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138,000 </w:t>
            </w:r>
          </w:p>
        </w:tc>
        <w:tc>
          <w:tcPr>
            <w:tcW w:w="1380"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138,000 </w:t>
            </w:r>
          </w:p>
        </w:tc>
      </w:tr>
      <w:tr w:rsidR="00F3592B" w:rsidRPr="009D6572" w:rsidTr="0006675E">
        <w:trPr>
          <w:trHeight w:val="347"/>
          <w:jc w:val="center"/>
        </w:trPr>
        <w:tc>
          <w:tcPr>
            <w:cnfStyle w:val="001000000000" w:firstRow="0" w:lastRow="0" w:firstColumn="1" w:lastColumn="0" w:oddVBand="0" w:evenVBand="0" w:oddHBand="0" w:evenHBand="0" w:firstRowFirstColumn="0" w:firstRowLastColumn="0" w:lastRowFirstColumn="0" w:lastRowLastColumn="0"/>
            <w:tcW w:w="3334" w:type="dxa"/>
            <w:gridSpan w:val="2"/>
            <w:shd w:val="clear" w:color="auto" w:fill="244061" w:themeFill="accent1" w:themeFillShade="80"/>
            <w:hideMark/>
          </w:tcPr>
          <w:p w:rsidR="00F3592B" w:rsidRPr="009D6572" w:rsidRDefault="00F3592B" w:rsidP="0006675E">
            <w:pPr>
              <w:jc w:val="center"/>
              <w:rPr>
                <w:bCs w:val="0"/>
                <w:color w:val="FFFFFF" w:themeColor="background1"/>
                <w:sz w:val="20"/>
                <w:szCs w:val="20"/>
              </w:rPr>
            </w:pPr>
            <w:r w:rsidRPr="009D6572">
              <w:rPr>
                <w:bCs w:val="0"/>
                <w:color w:val="FFFFFF" w:themeColor="background1"/>
                <w:sz w:val="20"/>
                <w:szCs w:val="20"/>
              </w:rPr>
              <w:t>Total Presupuesto</w:t>
            </w:r>
          </w:p>
        </w:tc>
        <w:tc>
          <w:tcPr>
            <w:tcW w:w="1501" w:type="dxa"/>
            <w:shd w:val="clear" w:color="auto" w:fill="244061" w:themeFill="accent1" w:themeFillShade="80"/>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9D6572">
              <w:rPr>
                <w:b/>
                <w:bCs/>
                <w:color w:val="FFFFFF" w:themeColor="background1"/>
                <w:sz w:val="20"/>
                <w:szCs w:val="20"/>
              </w:rPr>
              <w:t xml:space="preserve">   $     1,291,695 </w:t>
            </w:r>
          </w:p>
        </w:tc>
        <w:tc>
          <w:tcPr>
            <w:tcW w:w="1677" w:type="dxa"/>
            <w:shd w:val="clear" w:color="auto" w:fill="244061" w:themeFill="accent1" w:themeFillShade="80"/>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9D6572">
              <w:rPr>
                <w:b/>
                <w:bCs/>
                <w:color w:val="FFFFFF" w:themeColor="background1"/>
                <w:sz w:val="20"/>
                <w:szCs w:val="20"/>
              </w:rPr>
              <w:t xml:space="preserve"> $             1,055,355 </w:t>
            </w:r>
          </w:p>
        </w:tc>
        <w:tc>
          <w:tcPr>
            <w:tcW w:w="1380" w:type="dxa"/>
            <w:shd w:val="clear" w:color="auto" w:fill="244061" w:themeFill="accent1" w:themeFillShade="80"/>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9D6572">
              <w:rPr>
                <w:b/>
                <w:bCs/>
                <w:color w:val="FFFFFF" w:themeColor="background1"/>
                <w:sz w:val="20"/>
                <w:szCs w:val="20"/>
              </w:rPr>
              <w:t xml:space="preserve"> $     2,347,050 </w:t>
            </w:r>
          </w:p>
        </w:tc>
      </w:tr>
    </w:tbl>
    <w:p w:rsidR="00F3592B" w:rsidRPr="009D6572" w:rsidRDefault="00F3592B" w:rsidP="00F3592B">
      <w:pPr>
        <w:spacing w:line="360" w:lineRule="auto"/>
      </w:pPr>
    </w:p>
    <w:p w:rsidR="00F3592B" w:rsidRPr="009D6572" w:rsidRDefault="00F3592B" w:rsidP="00F3592B">
      <w:pPr>
        <w:spacing w:line="360" w:lineRule="auto"/>
      </w:pPr>
      <w:r w:rsidRPr="009D6572">
        <w:t>Del</w:t>
      </w:r>
      <w:r w:rsidR="000756C9" w:rsidRPr="009D6572">
        <w:t xml:space="preserve"> </w:t>
      </w:r>
      <w:r w:rsidRPr="009D6572">
        <w:t xml:space="preserve">total de presupuesto asignado a la Institución durante el año 2017, $1,291,695 corresponde a fuente de financiamiento fondo general y representa el 55% del presupuesto y $ </w:t>
      </w:r>
      <w:r w:rsidRPr="009D6572">
        <w:lastRenderedPageBreak/>
        <w:t>1,055,355corresponde a fuente de financiamiento recursos propios y representa el 45% del presupuesto asignado, según detalle siguiente:</w:t>
      </w:r>
    </w:p>
    <w:p w:rsidR="000756C9" w:rsidRPr="009D6572" w:rsidRDefault="000756C9" w:rsidP="00F3592B">
      <w:pPr>
        <w:spacing w:line="360" w:lineRule="auto"/>
      </w:pPr>
    </w:p>
    <w:tbl>
      <w:tblPr>
        <w:tblStyle w:val="Tabladecuadrcula1clara-nfasis51"/>
        <w:tblW w:w="5100" w:type="dxa"/>
        <w:jc w:val="center"/>
        <w:tblLook w:val="04A0" w:firstRow="1" w:lastRow="0" w:firstColumn="1" w:lastColumn="0" w:noHBand="0" w:noVBand="1"/>
      </w:tblPr>
      <w:tblGrid>
        <w:gridCol w:w="1820"/>
        <w:gridCol w:w="1860"/>
        <w:gridCol w:w="1420"/>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244061" w:themeFill="accent1" w:themeFillShade="80"/>
            <w:hideMark/>
          </w:tcPr>
          <w:p w:rsidR="00F3592B" w:rsidRPr="009D6572" w:rsidRDefault="00F3592B" w:rsidP="0006675E">
            <w:pPr>
              <w:jc w:val="center"/>
              <w:rPr>
                <w:color w:val="FFFFFF" w:themeColor="background1"/>
                <w:sz w:val="20"/>
                <w:szCs w:val="20"/>
                <w:lang w:eastAsia="es-SV"/>
              </w:rPr>
            </w:pPr>
            <w:r w:rsidRPr="009D6572">
              <w:rPr>
                <w:bCs w:val="0"/>
                <w:color w:val="FFFFFF" w:themeColor="background1"/>
                <w:sz w:val="20"/>
                <w:szCs w:val="20"/>
              </w:rPr>
              <w:t>Fuente de Financiamiento</w:t>
            </w:r>
          </w:p>
        </w:tc>
        <w:tc>
          <w:tcPr>
            <w:tcW w:w="186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9D6572">
              <w:rPr>
                <w:bCs w:val="0"/>
                <w:color w:val="FFFFFF" w:themeColor="background1"/>
                <w:sz w:val="20"/>
                <w:szCs w:val="20"/>
              </w:rPr>
              <w:t>Asignación Presupuestaria</w:t>
            </w:r>
          </w:p>
        </w:tc>
        <w:tc>
          <w:tcPr>
            <w:tcW w:w="142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D6572">
              <w:rPr>
                <w:bCs w:val="0"/>
                <w:color w:val="FFFFFF" w:themeColor="background1"/>
                <w:sz w:val="20"/>
                <w:szCs w:val="20"/>
              </w:rPr>
              <w:t>% Asignado</w:t>
            </w:r>
          </w:p>
        </w:tc>
      </w:tr>
      <w:tr w:rsidR="00F3592B" w:rsidRPr="009D6572" w:rsidTr="0006675E">
        <w:trPr>
          <w:trHeight w:val="465"/>
          <w:jc w:val="center"/>
        </w:trPr>
        <w:tc>
          <w:tcPr>
            <w:cnfStyle w:val="001000000000" w:firstRow="0" w:lastRow="0" w:firstColumn="1" w:lastColumn="0" w:oddVBand="0" w:evenVBand="0" w:oddHBand="0" w:evenHBand="0" w:firstRowFirstColumn="0" w:firstRowLastColumn="0" w:lastRowFirstColumn="0" w:lastRowLastColumn="0"/>
            <w:tcW w:w="1820" w:type="dxa"/>
            <w:hideMark/>
          </w:tcPr>
          <w:p w:rsidR="00F3592B" w:rsidRPr="009D6572" w:rsidRDefault="00F3592B" w:rsidP="0006675E">
            <w:pPr>
              <w:rPr>
                <w:b w:val="0"/>
                <w:bCs w:val="0"/>
                <w:color w:val="000000"/>
                <w:sz w:val="20"/>
                <w:szCs w:val="20"/>
              </w:rPr>
            </w:pPr>
            <w:r w:rsidRPr="009D6572">
              <w:rPr>
                <w:color w:val="000000"/>
                <w:sz w:val="20"/>
                <w:szCs w:val="20"/>
              </w:rPr>
              <w:t>Fondo General</w:t>
            </w:r>
          </w:p>
        </w:tc>
        <w:tc>
          <w:tcPr>
            <w:tcW w:w="1860" w:type="dxa"/>
            <w:noWrap/>
            <w:hideMark/>
          </w:tcPr>
          <w:p w:rsidR="00F3592B" w:rsidRPr="009D6572" w:rsidRDefault="00F3592B" w:rsidP="000667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1,291,695 </w:t>
            </w:r>
          </w:p>
        </w:tc>
        <w:tc>
          <w:tcPr>
            <w:tcW w:w="142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55%</w:t>
            </w:r>
          </w:p>
        </w:tc>
      </w:tr>
      <w:tr w:rsidR="00F3592B" w:rsidRPr="009D6572" w:rsidTr="0006675E">
        <w:trPr>
          <w:trHeight w:val="465"/>
          <w:jc w:val="center"/>
        </w:trPr>
        <w:tc>
          <w:tcPr>
            <w:cnfStyle w:val="001000000000" w:firstRow="0" w:lastRow="0" w:firstColumn="1" w:lastColumn="0" w:oddVBand="0" w:evenVBand="0" w:oddHBand="0" w:evenHBand="0" w:firstRowFirstColumn="0" w:firstRowLastColumn="0" w:lastRowFirstColumn="0" w:lastRowLastColumn="0"/>
            <w:tcW w:w="1820" w:type="dxa"/>
            <w:hideMark/>
          </w:tcPr>
          <w:p w:rsidR="00F3592B" w:rsidRPr="009D6572" w:rsidRDefault="00F3592B" w:rsidP="0006675E">
            <w:pPr>
              <w:rPr>
                <w:color w:val="000000"/>
                <w:sz w:val="20"/>
                <w:szCs w:val="20"/>
              </w:rPr>
            </w:pPr>
            <w:r w:rsidRPr="009D6572">
              <w:rPr>
                <w:color w:val="000000"/>
                <w:sz w:val="20"/>
                <w:szCs w:val="20"/>
              </w:rPr>
              <w:t>Recursos Propios</w:t>
            </w:r>
          </w:p>
        </w:tc>
        <w:tc>
          <w:tcPr>
            <w:tcW w:w="1860" w:type="dxa"/>
            <w:noWrap/>
            <w:hideMark/>
          </w:tcPr>
          <w:p w:rsidR="00F3592B" w:rsidRPr="009D6572" w:rsidRDefault="00F3592B" w:rsidP="000667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 xml:space="preserve"> $            1,055,355 </w:t>
            </w:r>
          </w:p>
        </w:tc>
        <w:tc>
          <w:tcPr>
            <w:tcW w:w="142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D6572">
              <w:rPr>
                <w:color w:val="000000"/>
                <w:sz w:val="20"/>
                <w:szCs w:val="20"/>
              </w:rPr>
              <w:t>45%</w:t>
            </w:r>
          </w:p>
        </w:tc>
      </w:tr>
      <w:tr w:rsidR="00F3592B" w:rsidRPr="009D6572" w:rsidTr="0006675E">
        <w:trPr>
          <w:trHeight w:val="390"/>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244061" w:themeFill="accent1" w:themeFillShade="80"/>
            <w:noWrap/>
            <w:hideMark/>
          </w:tcPr>
          <w:p w:rsidR="00F3592B" w:rsidRPr="009D6572" w:rsidRDefault="00F3592B" w:rsidP="0006675E">
            <w:pPr>
              <w:jc w:val="center"/>
              <w:rPr>
                <w:color w:val="FFFFFF" w:themeColor="background1"/>
                <w:sz w:val="20"/>
                <w:szCs w:val="20"/>
              </w:rPr>
            </w:pPr>
            <w:r w:rsidRPr="009D6572">
              <w:rPr>
                <w:color w:val="FFFFFF" w:themeColor="background1"/>
                <w:sz w:val="20"/>
                <w:szCs w:val="20"/>
              </w:rPr>
              <w:t>Total</w:t>
            </w:r>
          </w:p>
        </w:tc>
        <w:tc>
          <w:tcPr>
            <w:tcW w:w="1860" w:type="dxa"/>
            <w:shd w:val="clear" w:color="auto" w:fill="244061" w:themeFill="accent1" w:themeFillShade="80"/>
            <w:noWrap/>
            <w:hideMark/>
          </w:tcPr>
          <w:p w:rsidR="00F3592B" w:rsidRPr="009D6572" w:rsidRDefault="00F3592B" w:rsidP="0006675E">
            <w:pPr>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9D6572">
              <w:rPr>
                <w:b/>
                <w:bCs/>
                <w:color w:val="FFFFFF" w:themeColor="background1"/>
                <w:sz w:val="20"/>
                <w:szCs w:val="20"/>
              </w:rPr>
              <w:t xml:space="preserve"> $            2,347,050</w:t>
            </w:r>
          </w:p>
        </w:tc>
        <w:tc>
          <w:tcPr>
            <w:tcW w:w="1420" w:type="dxa"/>
            <w:shd w:val="clear" w:color="auto" w:fill="244061" w:themeFill="accent1" w:themeFillShade="80"/>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9D6572">
              <w:rPr>
                <w:b/>
                <w:bCs/>
                <w:color w:val="FFFFFF" w:themeColor="background1"/>
                <w:sz w:val="20"/>
                <w:szCs w:val="20"/>
              </w:rPr>
              <w:t>100%</w:t>
            </w:r>
          </w:p>
        </w:tc>
      </w:tr>
    </w:tbl>
    <w:p w:rsidR="00F3592B" w:rsidRPr="009D6572" w:rsidRDefault="00F3592B" w:rsidP="00F3592B">
      <w:pPr>
        <w:spacing w:line="360" w:lineRule="auto"/>
      </w:pPr>
    </w:p>
    <w:p w:rsidR="00F3592B" w:rsidRPr="009D6572" w:rsidRDefault="000756C9" w:rsidP="00F3592B">
      <w:pPr>
        <w:spacing w:line="276" w:lineRule="auto"/>
        <w:rPr>
          <w:b/>
          <w:i/>
          <w:u w:val="single"/>
        </w:rPr>
      </w:pPr>
      <w:r w:rsidRPr="009D6572">
        <w:rPr>
          <w:b/>
          <w:i/>
          <w:u w:val="single"/>
        </w:rPr>
        <w:t>PERCEPCIÓ</w:t>
      </w:r>
      <w:r w:rsidR="00F3592B" w:rsidRPr="009D6572">
        <w:rPr>
          <w:b/>
          <w:i/>
          <w:u w:val="single"/>
        </w:rPr>
        <w:t>N DE INGRESOS</w:t>
      </w:r>
    </w:p>
    <w:p w:rsidR="00F3592B" w:rsidRPr="009D6572" w:rsidRDefault="00F3592B" w:rsidP="00F3592B">
      <w:pPr>
        <w:spacing w:line="276" w:lineRule="auto"/>
      </w:pPr>
    </w:p>
    <w:p w:rsidR="00F3592B" w:rsidRPr="009D6572" w:rsidRDefault="00F3592B" w:rsidP="00F3592B">
      <w:pPr>
        <w:spacing w:line="360" w:lineRule="auto"/>
      </w:pPr>
      <w:r w:rsidRPr="009D6572">
        <w:t>La percepción de Ingresos, durante el periodo de enero a diciembre 2017, refleja un monto por $ 2,491,768 de los cuales $ 1,239,454 fueron percibidos por medio de transferencias corrientes a través del Ministerio de Salud con fuente de financiamiento fondo general y representa el 49.74% del total percibido y $ 1,252,314 corresponden a la percepción de recursos propios y representa el 50.26%, según detalle siguiente:</w:t>
      </w:r>
    </w:p>
    <w:tbl>
      <w:tblPr>
        <w:tblStyle w:val="Tabladecuadrcula1clara-nfasis51"/>
        <w:tblW w:w="4530" w:type="dxa"/>
        <w:jc w:val="center"/>
        <w:tblLook w:val="04A0" w:firstRow="1" w:lastRow="0" w:firstColumn="1" w:lastColumn="0" w:noHBand="0" w:noVBand="1"/>
      </w:tblPr>
      <w:tblGrid>
        <w:gridCol w:w="1696"/>
        <w:gridCol w:w="1574"/>
        <w:gridCol w:w="1260"/>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244061" w:themeFill="accent1" w:themeFillShade="80"/>
            <w:hideMark/>
          </w:tcPr>
          <w:p w:rsidR="00F3592B" w:rsidRPr="009D6572" w:rsidRDefault="00F3592B" w:rsidP="0006675E">
            <w:pPr>
              <w:jc w:val="center"/>
              <w:rPr>
                <w:color w:val="FFFFFF" w:themeColor="background1"/>
                <w:sz w:val="20"/>
                <w:szCs w:val="20"/>
                <w:lang w:eastAsia="es-SV"/>
              </w:rPr>
            </w:pPr>
            <w:r w:rsidRPr="009D6572">
              <w:rPr>
                <w:color w:val="FFFFFF" w:themeColor="background1"/>
                <w:sz w:val="20"/>
                <w:szCs w:val="20"/>
                <w:lang w:eastAsia="es-SV"/>
              </w:rPr>
              <w:t>Fuente de Financiamiento</w:t>
            </w:r>
          </w:p>
        </w:tc>
        <w:tc>
          <w:tcPr>
            <w:tcW w:w="1574"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s-SV"/>
              </w:rPr>
            </w:pPr>
            <w:r w:rsidRPr="009D6572">
              <w:rPr>
                <w:color w:val="FFFFFF" w:themeColor="background1"/>
                <w:sz w:val="20"/>
                <w:szCs w:val="20"/>
                <w:lang w:eastAsia="es-SV"/>
              </w:rPr>
              <w:t>Ingresos  Percibidos</w:t>
            </w:r>
          </w:p>
        </w:tc>
        <w:tc>
          <w:tcPr>
            <w:tcW w:w="126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eastAsia="es-SV"/>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s-SV"/>
              </w:rPr>
            </w:pPr>
            <w:r w:rsidRPr="009D6572">
              <w:rPr>
                <w:color w:val="FFFFFF" w:themeColor="background1"/>
                <w:sz w:val="20"/>
                <w:szCs w:val="20"/>
                <w:lang w:eastAsia="es-SV"/>
              </w:rPr>
              <w:t>% Percibido</w:t>
            </w:r>
          </w:p>
        </w:tc>
      </w:tr>
      <w:tr w:rsidR="00F3592B" w:rsidRPr="009D6572" w:rsidTr="0006675E">
        <w:trPr>
          <w:trHeight w:val="432"/>
          <w:jc w:val="center"/>
        </w:trPr>
        <w:tc>
          <w:tcPr>
            <w:cnfStyle w:val="001000000000" w:firstRow="0" w:lastRow="0" w:firstColumn="1" w:lastColumn="0" w:oddVBand="0" w:evenVBand="0" w:oddHBand="0" w:evenHBand="0" w:firstRowFirstColumn="0" w:firstRowLastColumn="0" w:lastRowFirstColumn="0" w:lastRowLastColumn="0"/>
            <w:tcW w:w="1696" w:type="dxa"/>
            <w:hideMark/>
          </w:tcPr>
          <w:p w:rsidR="00F3592B" w:rsidRPr="009D6572" w:rsidRDefault="00F3592B" w:rsidP="0006675E">
            <w:pPr>
              <w:rPr>
                <w:color w:val="000000"/>
                <w:sz w:val="20"/>
                <w:szCs w:val="20"/>
                <w:lang w:eastAsia="es-SV"/>
              </w:rPr>
            </w:pPr>
            <w:r w:rsidRPr="009D6572">
              <w:rPr>
                <w:color w:val="000000"/>
                <w:sz w:val="20"/>
                <w:szCs w:val="20"/>
                <w:lang w:eastAsia="es-SV"/>
              </w:rPr>
              <w:t>Fondo General</w:t>
            </w:r>
          </w:p>
        </w:tc>
        <w:tc>
          <w:tcPr>
            <w:tcW w:w="1574" w:type="dxa"/>
            <w:noWrap/>
            <w:hideMark/>
          </w:tcPr>
          <w:p w:rsidR="00F3592B" w:rsidRPr="009D6572" w:rsidRDefault="00F3592B" w:rsidP="0006675E">
            <w:pPr>
              <w:jc w:val="right"/>
              <w:cnfStyle w:val="000000000000" w:firstRow="0" w:lastRow="0" w:firstColumn="0" w:lastColumn="0" w:oddVBand="0" w:evenVBand="0" w:oddHBand="0" w:evenHBand="0" w:firstRowFirstColumn="0" w:firstRowLastColumn="0" w:lastRowFirstColumn="0" w:lastRowLastColumn="0"/>
              <w:rPr>
                <w:color w:val="000000"/>
                <w:sz w:val="20"/>
                <w:szCs w:val="20"/>
                <w:lang w:eastAsia="es-SV"/>
              </w:rPr>
            </w:pPr>
            <w:r w:rsidRPr="009D6572">
              <w:rPr>
                <w:color w:val="000000"/>
                <w:sz w:val="20"/>
                <w:szCs w:val="20"/>
                <w:lang w:eastAsia="es-SV"/>
              </w:rPr>
              <w:t xml:space="preserve"> $          1,239,454 </w:t>
            </w:r>
          </w:p>
        </w:tc>
        <w:tc>
          <w:tcPr>
            <w:tcW w:w="126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SV"/>
              </w:rPr>
            </w:pPr>
            <w:r w:rsidRPr="009D6572">
              <w:rPr>
                <w:color w:val="000000"/>
                <w:sz w:val="20"/>
                <w:szCs w:val="20"/>
                <w:lang w:eastAsia="es-SV"/>
              </w:rPr>
              <w:t>49.74%</w:t>
            </w:r>
          </w:p>
        </w:tc>
      </w:tr>
      <w:tr w:rsidR="00F3592B" w:rsidRPr="009D6572" w:rsidTr="0006675E">
        <w:trPr>
          <w:trHeight w:val="374"/>
          <w:jc w:val="center"/>
        </w:trPr>
        <w:tc>
          <w:tcPr>
            <w:cnfStyle w:val="001000000000" w:firstRow="0" w:lastRow="0" w:firstColumn="1" w:lastColumn="0" w:oddVBand="0" w:evenVBand="0" w:oddHBand="0" w:evenHBand="0" w:firstRowFirstColumn="0" w:firstRowLastColumn="0" w:lastRowFirstColumn="0" w:lastRowLastColumn="0"/>
            <w:tcW w:w="1696" w:type="dxa"/>
            <w:hideMark/>
          </w:tcPr>
          <w:p w:rsidR="00F3592B" w:rsidRPr="009D6572" w:rsidRDefault="00F3592B" w:rsidP="0006675E">
            <w:pPr>
              <w:rPr>
                <w:color w:val="000000"/>
                <w:sz w:val="20"/>
                <w:szCs w:val="20"/>
                <w:lang w:eastAsia="es-SV"/>
              </w:rPr>
            </w:pPr>
            <w:r w:rsidRPr="009D6572">
              <w:rPr>
                <w:color w:val="000000"/>
                <w:sz w:val="20"/>
                <w:szCs w:val="20"/>
                <w:lang w:eastAsia="es-SV"/>
              </w:rPr>
              <w:t>Recursos Propios</w:t>
            </w:r>
          </w:p>
        </w:tc>
        <w:tc>
          <w:tcPr>
            <w:tcW w:w="1574" w:type="dxa"/>
            <w:noWrap/>
            <w:hideMark/>
          </w:tcPr>
          <w:p w:rsidR="00F3592B" w:rsidRPr="009D6572" w:rsidRDefault="00F3592B" w:rsidP="0006675E">
            <w:pPr>
              <w:jc w:val="right"/>
              <w:cnfStyle w:val="000000000000" w:firstRow="0" w:lastRow="0" w:firstColumn="0" w:lastColumn="0" w:oddVBand="0" w:evenVBand="0" w:oddHBand="0" w:evenHBand="0" w:firstRowFirstColumn="0" w:firstRowLastColumn="0" w:lastRowFirstColumn="0" w:lastRowLastColumn="0"/>
              <w:rPr>
                <w:color w:val="000000"/>
                <w:sz w:val="20"/>
                <w:szCs w:val="20"/>
                <w:lang w:eastAsia="es-SV"/>
              </w:rPr>
            </w:pPr>
            <w:r w:rsidRPr="009D6572">
              <w:rPr>
                <w:color w:val="000000"/>
                <w:sz w:val="20"/>
                <w:szCs w:val="20"/>
                <w:lang w:eastAsia="es-SV"/>
              </w:rPr>
              <w:t xml:space="preserve"> $          1,252,314 </w:t>
            </w:r>
          </w:p>
        </w:tc>
        <w:tc>
          <w:tcPr>
            <w:tcW w:w="126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SV"/>
              </w:rPr>
            </w:pPr>
            <w:r w:rsidRPr="009D6572">
              <w:rPr>
                <w:color w:val="000000"/>
                <w:sz w:val="20"/>
                <w:szCs w:val="20"/>
                <w:lang w:eastAsia="es-SV"/>
              </w:rPr>
              <w:t>50.26%</w:t>
            </w:r>
          </w:p>
        </w:tc>
      </w:tr>
      <w:tr w:rsidR="00F3592B" w:rsidRPr="009D6572" w:rsidTr="0006675E">
        <w:trPr>
          <w:trHeight w:val="30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244061" w:themeFill="accent1" w:themeFillShade="80"/>
            <w:hideMark/>
          </w:tcPr>
          <w:p w:rsidR="00F3592B" w:rsidRPr="009D6572" w:rsidRDefault="00F3592B" w:rsidP="0006675E">
            <w:pPr>
              <w:jc w:val="center"/>
              <w:rPr>
                <w:color w:val="FFFFFF" w:themeColor="background1"/>
                <w:sz w:val="20"/>
                <w:szCs w:val="20"/>
                <w:lang w:eastAsia="es-SV"/>
              </w:rPr>
            </w:pPr>
            <w:r w:rsidRPr="009D6572">
              <w:rPr>
                <w:color w:val="FFFFFF" w:themeColor="background1"/>
                <w:sz w:val="20"/>
                <w:szCs w:val="20"/>
                <w:lang w:eastAsia="es-SV"/>
              </w:rPr>
              <w:t>Total</w:t>
            </w:r>
          </w:p>
        </w:tc>
        <w:tc>
          <w:tcPr>
            <w:tcW w:w="1574" w:type="dxa"/>
            <w:shd w:val="clear" w:color="auto" w:fill="244061" w:themeFill="accent1" w:themeFillShade="80"/>
            <w:noWrap/>
            <w:hideMark/>
          </w:tcPr>
          <w:p w:rsidR="00F3592B" w:rsidRPr="009D6572" w:rsidRDefault="00F3592B" w:rsidP="0006675E">
            <w:pPr>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eastAsia="es-SV"/>
              </w:rPr>
            </w:pPr>
            <w:r w:rsidRPr="009D6572">
              <w:rPr>
                <w:b/>
                <w:bCs/>
                <w:color w:val="FFFFFF" w:themeColor="background1"/>
                <w:sz w:val="20"/>
                <w:szCs w:val="20"/>
                <w:lang w:eastAsia="es-SV"/>
              </w:rPr>
              <w:t xml:space="preserve"> $          2,491,768 </w:t>
            </w:r>
          </w:p>
        </w:tc>
        <w:tc>
          <w:tcPr>
            <w:tcW w:w="1260" w:type="dxa"/>
            <w:shd w:val="clear" w:color="auto" w:fill="244061" w:themeFill="accent1" w:themeFillShade="80"/>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eastAsia="es-SV"/>
              </w:rPr>
            </w:pPr>
            <w:r w:rsidRPr="009D6572">
              <w:rPr>
                <w:b/>
                <w:bCs/>
                <w:color w:val="FFFFFF" w:themeColor="background1"/>
                <w:sz w:val="20"/>
                <w:szCs w:val="20"/>
                <w:lang w:eastAsia="es-SV"/>
              </w:rPr>
              <w:t>100%</w:t>
            </w:r>
          </w:p>
        </w:tc>
      </w:tr>
    </w:tbl>
    <w:p w:rsidR="00F3592B" w:rsidRPr="009D6572" w:rsidRDefault="00F3592B" w:rsidP="00F3592B">
      <w:pPr>
        <w:spacing w:line="276" w:lineRule="auto"/>
      </w:pPr>
    </w:p>
    <w:p w:rsidR="00F3592B" w:rsidRPr="009D6572" w:rsidRDefault="00F3592B" w:rsidP="00F3592B">
      <w:pPr>
        <w:spacing w:line="276" w:lineRule="auto"/>
      </w:pPr>
      <w:r w:rsidRPr="009D6572">
        <w:t>El monto que corresponde a Recursos Propios está conformado según el detalle a continuación:</w:t>
      </w:r>
    </w:p>
    <w:tbl>
      <w:tblPr>
        <w:tblStyle w:val="Tabladecuadrcula1clara-nfasis51"/>
        <w:tblW w:w="6516" w:type="dxa"/>
        <w:jc w:val="center"/>
        <w:tblLook w:val="04A0" w:firstRow="1" w:lastRow="0" w:firstColumn="1" w:lastColumn="0" w:noHBand="0" w:noVBand="1"/>
      </w:tblPr>
      <w:tblGrid>
        <w:gridCol w:w="4673"/>
        <w:gridCol w:w="1134"/>
        <w:gridCol w:w="709"/>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244061" w:themeFill="accent1" w:themeFillShade="80"/>
            <w:noWrap/>
            <w:hideMark/>
          </w:tcPr>
          <w:p w:rsidR="00F3592B" w:rsidRPr="009D6572" w:rsidRDefault="00F3592B" w:rsidP="0006675E">
            <w:pPr>
              <w:jc w:val="center"/>
              <w:rPr>
                <w:color w:val="FFFFFF" w:themeColor="background1"/>
                <w:sz w:val="18"/>
                <w:szCs w:val="18"/>
                <w:lang w:eastAsia="es-SV"/>
              </w:rPr>
            </w:pPr>
            <w:r w:rsidRPr="009D6572">
              <w:rPr>
                <w:color w:val="FFFFFF" w:themeColor="background1"/>
                <w:sz w:val="18"/>
                <w:szCs w:val="18"/>
                <w:lang w:eastAsia="es-SV"/>
              </w:rPr>
              <w:t>CONCEPTO</w:t>
            </w:r>
          </w:p>
        </w:tc>
        <w:tc>
          <w:tcPr>
            <w:tcW w:w="1134" w:type="dxa"/>
            <w:shd w:val="clear" w:color="auto" w:fill="244061" w:themeFill="accent1" w:themeFillShade="80"/>
            <w:noWrap/>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es-SV"/>
              </w:rPr>
            </w:pPr>
            <w:r w:rsidRPr="009D6572">
              <w:rPr>
                <w:color w:val="FFFFFF" w:themeColor="background1"/>
                <w:sz w:val="18"/>
                <w:szCs w:val="18"/>
                <w:lang w:eastAsia="es-SV"/>
              </w:rPr>
              <w:t>MONTO</w:t>
            </w:r>
          </w:p>
        </w:tc>
        <w:tc>
          <w:tcPr>
            <w:tcW w:w="709" w:type="dxa"/>
            <w:shd w:val="clear" w:color="auto" w:fill="244061" w:themeFill="accent1" w:themeFillShade="80"/>
            <w:noWrap/>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es-SV"/>
              </w:rPr>
            </w:pPr>
            <w:r w:rsidRPr="009D6572">
              <w:rPr>
                <w:color w:val="FFFFFF" w:themeColor="background1"/>
                <w:sz w:val="18"/>
                <w:szCs w:val="18"/>
                <w:lang w:eastAsia="es-SV"/>
              </w:rPr>
              <w:t>%</w:t>
            </w:r>
          </w:p>
        </w:tc>
      </w:tr>
      <w:tr w:rsidR="00F3592B" w:rsidRPr="009D6572" w:rsidTr="0006675E">
        <w:trPr>
          <w:trHeight w:val="36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rsidR="00F3592B" w:rsidRPr="009D6572" w:rsidRDefault="00F3592B" w:rsidP="0006675E">
            <w:pPr>
              <w:rPr>
                <w:b w:val="0"/>
                <w:color w:val="000000"/>
                <w:sz w:val="18"/>
                <w:szCs w:val="18"/>
                <w:lang w:eastAsia="es-SV"/>
              </w:rPr>
            </w:pPr>
            <w:r w:rsidRPr="009D6572">
              <w:rPr>
                <w:b w:val="0"/>
                <w:color w:val="000000"/>
                <w:sz w:val="18"/>
                <w:szCs w:val="18"/>
                <w:lang w:eastAsia="es-SV"/>
              </w:rPr>
              <w:t>INGRESOS PROPIOS</w:t>
            </w:r>
          </w:p>
        </w:tc>
        <w:tc>
          <w:tcPr>
            <w:tcW w:w="1134"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843,299 </w:t>
            </w:r>
          </w:p>
        </w:tc>
        <w:tc>
          <w:tcPr>
            <w:tcW w:w="709"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67%</w:t>
            </w:r>
          </w:p>
        </w:tc>
      </w:tr>
      <w:tr w:rsidR="00F3592B" w:rsidRPr="009D6572" w:rsidTr="0006675E">
        <w:trPr>
          <w:trHeight w:val="36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rsidR="00F3592B" w:rsidRPr="009D6572" w:rsidRDefault="000756C9" w:rsidP="0006675E">
            <w:pPr>
              <w:rPr>
                <w:b w:val="0"/>
                <w:color w:val="000000"/>
                <w:sz w:val="18"/>
                <w:szCs w:val="18"/>
                <w:lang w:eastAsia="es-SV"/>
              </w:rPr>
            </w:pPr>
            <w:r w:rsidRPr="009D6572">
              <w:rPr>
                <w:b w:val="0"/>
                <w:color w:val="000000"/>
                <w:sz w:val="18"/>
                <w:szCs w:val="18"/>
                <w:lang w:eastAsia="es-SV"/>
              </w:rPr>
              <w:t>RECUPERACIÓ</w:t>
            </w:r>
            <w:r w:rsidR="00F3592B" w:rsidRPr="009D6572">
              <w:rPr>
                <w:b w:val="0"/>
                <w:color w:val="000000"/>
                <w:sz w:val="18"/>
                <w:szCs w:val="18"/>
                <w:lang w:eastAsia="es-SV"/>
              </w:rPr>
              <w:t>N DE INVERSIONES FINANCIERAS</w:t>
            </w:r>
          </w:p>
        </w:tc>
        <w:tc>
          <w:tcPr>
            <w:tcW w:w="1134"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400,000 </w:t>
            </w:r>
          </w:p>
        </w:tc>
        <w:tc>
          <w:tcPr>
            <w:tcW w:w="709"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32%</w:t>
            </w:r>
          </w:p>
        </w:tc>
      </w:tr>
      <w:tr w:rsidR="00F3592B" w:rsidRPr="009D6572" w:rsidTr="0006675E">
        <w:trPr>
          <w:trHeight w:val="36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rsidR="00F3592B" w:rsidRPr="009D6572" w:rsidRDefault="00F3592B" w:rsidP="0006675E">
            <w:pPr>
              <w:rPr>
                <w:b w:val="0"/>
                <w:color w:val="000000"/>
                <w:sz w:val="18"/>
                <w:szCs w:val="18"/>
                <w:lang w:eastAsia="es-SV"/>
              </w:rPr>
            </w:pPr>
            <w:r w:rsidRPr="009D6572">
              <w:rPr>
                <w:b w:val="0"/>
                <w:color w:val="000000"/>
                <w:sz w:val="18"/>
                <w:szCs w:val="18"/>
                <w:lang w:eastAsia="es-SV"/>
              </w:rPr>
              <w:t>AC</w:t>
            </w:r>
            <w:r w:rsidR="000756C9" w:rsidRPr="009D6572">
              <w:rPr>
                <w:b w:val="0"/>
                <w:color w:val="000000"/>
                <w:sz w:val="18"/>
                <w:szCs w:val="18"/>
                <w:lang w:eastAsia="es-SV"/>
              </w:rPr>
              <w:t>UERDO DE LA SUBVENCIÓ</w:t>
            </w:r>
            <w:r w:rsidRPr="009D6572">
              <w:rPr>
                <w:b w:val="0"/>
                <w:color w:val="000000"/>
                <w:sz w:val="18"/>
                <w:szCs w:val="18"/>
                <w:lang w:eastAsia="es-SV"/>
              </w:rPr>
              <w:t>N No. SV-004-NIC-FY17 (IPAS CENTROAMERICA)</w:t>
            </w:r>
          </w:p>
        </w:tc>
        <w:tc>
          <w:tcPr>
            <w:tcW w:w="1134"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9,015 </w:t>
            </w:r>
          </w:p>
        </w:tc>
        <w:tc>
          <w:tcPr>
            <w:tcW w:w="709"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1%</w:t>
            </w:r>
          </w:p>
        </w:tc>
      </w:tr>
      <w:tr w:rsidR="00F3592B" w:rsidRPr="009D6572" w:rsidTr="0006675E">
        <w:trPr>
          <w:trHeight w:val="360"/>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244061" w:themeFill="accent1" w:themeFillShade="80"/>
            <w:noWrap/>
            <w:hideMark/>
          </w:tcPr>
          <w:p w:rsidR="00F3592B" w:rsidRPr="009D6572" w:rsidRDefault="00F3592B" w:rsidP="0006675E">
            <w:pPr>
              <w:jc w:val="center"/>
              <w:rPr>
                <w:color w:val="FFFFFF" w:themeColor="background1"/>
                <w:sz w:val="18"/>
                <w:szCs w:val="18"/>
                <w:lang w:eastAsia="es-SV"/>
              </w:rPr>
            </w:pPr>
            <w:r w:rsidRPr="009D6572">
              <w:rPr>
                <w:color w:val="FFFFFF" w:themeColor="background1"/>
                <w:sz w:val="18"/>
                <w:szCs w:val="18"/>
                <w:lang w:eastAsia="es-SV"/>
              </w:rPr>
              <w:t>TOTAL</w:t>
            </w:r>
          </w:p>
        </w:tc>
        <w:tc>
          <w:tcPr>
            <w:tcW w:w="1134"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lang w:eastAsia="es-SV"/>
              </w:rPr>
            </w:pPr>
            <w:r w:rsidRPr="009D6572">
              <w:rPr>
                <w:b/>
                <w:bCs/>
                <w:color w:val="FFFFFF" w:themeColor="background1"/>
                <w:sz w:val="18"/>
                <w:szCs w:val="18"/>
                <w:lang w:eastAsia="es-SV"/>
              </w:rPr>
              <w:t xml:space="preserve"> $   1,252,314 </w:t>
            </w:r>
          </w:p>
        </w:tc>
        <w:tc>
          <w:tcPr>
            <w:tcW w:w="709" w:type="dxa"/>
            <w:shd w:val="clear" w:color="auto" w:fill="244061" w:themeFill="accent1" w:themeFillShade="80"/>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lang w:eastAsia="es-SV"/>
              </w:rPr>
            </w:pPr>
            <w:r w:rsidRPr="009D6572">
              <w:rPr>
                <w:b/>
                <w:bCs/>
                <w:color w:val="FFFFFF" w:themeColor="background1"/>
                <w:sz w:val="18"/>
                <w:szCs w:val="18"/>
                <w:lang w:eastAsia="es-SV"/>
              </w:rPr>
              <w:t>100%</w:t>
            </w:r>
          </w:p>
        </w:tc>
      </w:tr>
    </w:tbl>
    <w:p w:rsidR="00F3592B" w:rsidRPr="009D6572" w:rsidRDefault="00F3592B" w:rsidP="00F3592B">
      <w:pPr>
        <w:spacing w:line="276" w:lineRule="auto"/>
        <w:rPr>
          <w:b/>
        </w:rPr>
      </w:pPr>
    </w:p>
    <w:p w:rsidR="00F3592B" w:rsidRPr="009D6572" w:rsidRDefault="00F3592B" w:rsidP="00F3592B">
      <w:pPr>
        <w:spacing w:line="276" w:lineRule="auto"/>
        <w:rPr>
          <w:b/>
        </w:rPr>
      </w:pPr>
      <w:r w:rsidRPr="009D6572">
        <w:rPr>
          <w:b/>
        </w:rPr>
        <w:lastRenderedPageBreak/>
        <w:t>INGRESOS PROPIOS</w:t>
      </w:r>
    </w:p>
    <w:p w:rsidR="00F3592B" w:rsidRPr="009D6572" w:rsidRDefault="00F3592B" w:rsidP="00F3592B">
      <w:pPr>
        <w:spacing w:line="360" w:lineRule="auto"/>
      </w:pPr>
      <w:r w:rsidRPr="009D6572">
        <w:t>Bajo este concepto se agrupan los ingresos captados por pagos de los profesionales de la salud por aperturas, inscripciones, traslados y traspasos de establecimientos, inscripciones provisionales y permanentes de profesionales, pagos de anualidades, emisión de carnet, certificaciones, autenticas, recargos del 1% por pagos atrasados de anualidades, entre otros. El detalle es el siguiente:</w:t>
      </w:r>
    </w:p>
    <w:tbl>
      <w:tblPr>
        <w:tblW w:w="7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276"/>
        <w:gridCol w:w="1265"/>
        <w:gridCol w:w="908"/>
      </w:tblGrid>
      <w:tr w:rsidR="00F3592B" w:rsidRPr="009D6572" w:rsidTr="0006675E">
        <w:trPr>
          <w:trHeight w:val="284"/>
          <w:jc w:val="center"/>
        </w:trPr>
        <w:tc>
          <w:tcPr>
            <w:tcW w:w="3686" w:type="dxa"/>
            <w:shd w:val="clear" w:color="000000" w:fill="244061"/>
            <w:noWrap/>
            <w:vAlign w:val="center"/>
            <w:hideMark/>
          </w:tcPr>
          <w:p w:rsidR="00F3592B" w:rsidRPr="009D6572" w:rsidRDefault="00F3592B" w:rsidP="0006675E">
            <w:pPr>
              <w:jc w:val="center"/>
              <w:rPr>
                <w:b/>
                <w:bCs/>
                <w:color w:val="FFFFFF"/>
                <w:sz w:val="20"/>
                <w:szCs w:val="20"/>
                <w:lang w:eastAsia="es-SV"/>
              </w:rPr>
            </w:pPr>
            <w:r w:rsidRPr="009D6572">
              <w:rPr>
                <w:b/>
                <w:bCs/>
                <w:color w:val="FFFFFF"/>
                <w:sz w:val="20"/>
                <w:szCs w:val="20"/>
                <w:lang w:eastAsia="es-SV"/>
              </w:rPr>
              <w:t>CONCEPTO</w:t>
            </w:r>
          </w:p>
        </w:tc>
        <w:tc>
          <w:tcPr>
            <w:tcW w:w="1276" w:type="dxa"/>
            <w:shd w:val="clear" w:color="000000" w:fill="244061"/>
            <w:noWrap/>
            <w:vAlign w:val="center"/>
            <w:hideMark/>
          </w:tcPr>
          <w:p w:rsidR="00F3592B" w:rsidRPr="009D6572" w:rsidRDefault="00F3592B" w:rsidP="0006675E">
            <w:pPr>
              <w:jc w:val="center"/>
              <w:rPr>
                <w:b/>
                <w:bCs/>
                <w:color w:val="FFFFFF"/>
                <w:sz w:val="20"/>
                <w:szCs w:val="20"/>
                <w:lang w:eastAsia="es-SV"/>
              </w:rPr>
            </w:pPr>
            <w:r w:rsidRPr="009D6572">
              <w:rPr>
                <w:b/>
                <w:bCs/>
                <w:color w:val="FFFFFF"/>
                <w:sz w:val="20"/>
                <w:szCs w:val="20"/>
                <w:lang w:eastAsia="es-SV"/>
              </w:rPr>
              <w:t>PARCIAL</w:t>
            </w:r>
          </w:p>
        </w:tc>
        <w:tc>
          <w:tcPr>
            <w:tcW w:w="1265" w:type="dxa"/>
            <w:shd w:val="clear" w:color="000000" w:fill="244061"/>
            <w:noWrap/>
            <w:vAlign w:val="center"/>
            <w:hideMark/>
          </w:tcPr>
          <w:p w:rsidR="00F3592B" w:rsidRPr="009D6572" w:rsidRDefault="00F3592B" w:rsidP="0006675E">
            <w:pPr>
              <w:jc w:val="center"/>
              <w:rPr>
                <w:b/>
                <w:bCs/>
                <w:color w:val="FFFFFF"/>
                <w:sz w:val="20"/>
                <w:szCs w:val="20"/>
                <w:lang w:eastAsia="es-SV"/>
              </w:rPr>
            </w:pPr>
            <w:r w:rsidRPr="009D6572">
              <w:rPr>
                <w:b/>
                <w:bCs/>
                <w:color w:val="FFFFFF"/>
                <w:sz w:val="20"/>
                <w:szCs w:val="20"/>
                <w:lang w:eastAsia="es-SV"/>
              </w:rPr>
              <w:t>TOTAL</w:t>
            </w:r>
          </w:p>
        </w:tc>
        <w:tc>
          <w:tcPr>
            <w:tcW w:w="908" w:type="dxa"/>
            <w:shd w:val="clear" w:color="000000" w:fill="244061"/>
            <w:noWrap/>
            <w:vAlign w:val="center"/>
            <w:hideMark/>
          </w:tcPr>
          <w:p w:rsidR="00F3592B" w:rsidRPr="009D6572" w:rsidRDefault="00F3592B" w:rsidP="0006675E">
            <w:pPr>
              <w:jc w:val="center"/>
              <w:rPr>
                <w:b/>
                <w:bCs/>
                <w:color w:val="FFFFFF"/>
                <w:sz w:val="20"/>
                <w:szCs w:val="20"/>
                <w:lang w:eastAsia="es-SV"/>
              </w:rPr>
            </w:pPr>
            <w:r w:rsidRPr="009D6572">
              <w:rPr>
                <w:b/>
                <w:bCs/>
                <w:color w:val="FFFFFF"/>
                <w:sz w:val="20"/>
                <w:szCs w:val="20"/>
                <w:lang w:eastAsia="es-SV"/>
              </w:rPr>
              <w:t>%</w:t>
            </w:r>
          </w:p>
        </w:tc>
      </w:tr>
      <w:tr w:rsidR="00F3592B" w:rsidRPr="009D6572" w:rsidTr="0006675E">
        <w:trPr>
          <w:trHeight w:val="287"/>
          <w:jc w:val="center"/>
        </w:trPr>
        <w:tc>
          <w:tcPr>
            <w:tcW w:w="4962" w:type="dxa"/>
            <w:gridSpan w:val="2"/>
            <w:shd w:val="clear" w:color="auto" w:fill="auto"/>
            <w:noWrap/>
            <w:vAlign w:val="center"/>
            <w:hideMark/>
          </w:tcPr>
          <w:p w:rsidR="00F3592B" w:rsidRPr="009D6572" w:rsidRDefault="000756C9" w:rsidP="0006675E">
            <w:pPr>
              <w:rPr>
                <w:b/>
                <w:bCs/>
                <w:color w:val="000000"/>
                <w:sz w:val="20"/>
                <w:szCs w:val="20"/>
                <w:lang w:eastAsia="es-SV"/>
              </w:rPr>
            </w:pPr>
            <w:r w:rsidRPr="009D6572">
              <w:rPr>
                <w:b/>
                <w:bCs/>
                <w:color w:val="000000"/>
                <w:sz w:val="20"/>
                <w:szCs w:val="20"/>
                <w:lang w:eastAsia="es-SV"/>
              </w:rPr>
              <w:t>POR SERVICIOS DE CERTIFICACIÓ</w:t>
            </w:r>
            <w:r w:rsidR="00F3592B" w:rsidRPr="009D6572">
              <w:rPr>
                <w:b/>
                <w:bCs/>
                <w:color w:val="000000"/>
                <w:sz w:val="20"/>
                <w:szCs w:val="20"/>
                <w:lang w:eastAsia="es-SV"/>
              </w:rPr>
              <w:t>N Y VISADO DE DOCUMENTOS</w:t>
            </w:r>
          </w:p>
        </w:tc>
        <w:tc>
          <w:tcPr>
            <w:tcW w:w="1265" w:type="dxa"/>
            <w:shd w:val="clear" w:color="auto" w:fill="auto"/>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$ 365,666 </w:t>
            </w:r>
          </w:p>
        </w:tc>
        <w:tc>
          <w:tcPr>
            <w:tcW w:w="908" w:type="dxa"/>
            <w:shd w:val="clear" w:color="auto" w:fill="auto"/>
            <w:noWrap/>
            <w:vAlign w:val="center"/>
            <w:hideMark/>
          </w:tcPr>
          <w:p w:rsidR="00F3592B" w:rsidRPr="009D6572" w:rsidRDefault="00F3592B" w:rsidP="0006675E">
            <w:pPr>
              <w:jc w:val="center"/>
              <w:rPr>
                <w:b/>
                <w:bCs/>
                <w:color w:val="FFFFFF"/>
                <w:sz w:val="20"/>
                <w:szCs w:val="20"/>
                <w:lang w:eastAsia="es-SV"/>
              </w:rPr>
            </w:pPr>
            <w:r w:rsidRPr="009D6572">
              <w:rPr>
                <w:b/>
                <w:bCs/>
                <w:color w:val="FFFFFF"/>
                <w:sz w:val="20"/>
                <w:szCs w:val="20"/>
                <w:lang w:eastAsia="es-SV"/>
              </w:rPr>
              <w:t> </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Autorización de Elaboración de Sellos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65,825</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8%</w:t>
            </w:r>
          </w:p>
        </w:tc>
      </w:tr>
      <w:tr w:rsidR="00F3592B" w:rsidRPr="009D6572" w:rsidTr="0006675E">
        <w:trPr>
          <w:trHeight w:val="310"/>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 xml:space="preserve">Acreditaciones y </w:t>
            </w:r>
            <w:r w:rsidR="00524A18" w:rsidRPr="009D6572">
              <w:rPr>
                <w:color w:val="000000"/>
                <w:sz w:val="20"/>
                <w:szCs w:val="20"/>
                <w:lang w:eastAsia="es-SV"/>
              </w:rPr>
              <w:t>Re acreditaciones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28,940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3%</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Inscripción Provisional y Temporal de Profesionales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24,243</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3%</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Inscripción Permanente de Profesionales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12,587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1%</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Emisión de Carnet</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93,690</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11%</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 xml:space="preserve">Establecimientos </w:t>
            </w:r>
            <w:r w:rsidR="000756C9" w:rsidRPr="009D6572">
              <w:rPr>
                <w:color w:val="000000"/>
                <w:sz w:val="20"/>
                <w:szCs w:val="20"/>
                <w:lang w:eastAsia="es-SV"/>
              </w:rPr>
              <w:t>–</w:t>
            </w:r>
            <w:r w:rsidRPr="009D6572">
              <w:rPr>
                <w:color w:val="000000"/>
                <w:sz w:val="20"/>
                <w:szCs w:val="20"/>
                <w:lang w:eastAsia="es-SV"/>
              </w:rPr>
              <w:t xml:space="preserve"> Inscripciones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25,583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3%</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 xml:space="preserve">Establecimientos </w:t>
            </w:r>
            <w:r w:rsidR="000756C9" w:rsidRPr="009D6572">
              <w:rPr>
                <w:color w:val="000000"/>
                <w:sz w:val="20"/>
                <w:szCs w:val="20"/>
                <w:lang w:eastAsia="es-SV"/>
              </w:rPr>
              <w:t>–</w:t>
            </w:r>
            <w:r w:rsidRPr="009D6572">
              <w:rPr>
                <w:color w:val="000000"/>
                <w:sz w:val="20"/>
                <w:szCs w:val="20"/>
                <w:lang w:eastAsia="es-SV"/>
              </w:rPr>
              <w:t xml:space="preserve"> Licencia</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82,927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10%</w:t>
            </w:r>
          </w:p>
        </w:tc>
      </w:tr>
      <w:tr w:rsidR="00F3592B" w:rsidRPr="009D6572" w:rsidTr="0006675E">
        <w:trPr>
          <w:trHeight w:val="481"/>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Establecimientos - Certificado de Licencias de Apertura y Funcionamiento</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2,335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0.28%</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Establecimientos – Traspasos y Traslados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7,263</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1%</w:t>
            </w:r>
          </w:p>
        </w:tc>
      </w:tr>
      <w:tr w:rsidR="00F3592B" w:rsidRPr="009D6572" w:rsidTr="0006675E">
        <w:trPr>
          <w:trHeight w:val="324"/>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Certificaciones, Constancias, Solvencias y Autorizaciones de Firma.</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16,948</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2%</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Varios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5,325</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1%</w:t>
            </w:r>
          </w:p>
        </w:tc>
      </w:tr>
      <w:tr w:rsidR="00F3592B" w:rsidRPr="009D6572" w:rsidTr="0006675E">
        <w:trPr>
          <w:trHeight w:val="236"/>
          <w:jc w:val="center"/>
        </w:trPr>
        <w:tc>
          <w:tcPr>
            <w:tcW w:w="3686" w:type="dxa"/>
            <w:shd w:val="clear" w:color="auto" w:fill="auto"/>
            <w:noWrap/>
            <w:vAlign w:val="center"/>
            <w:hideMark/>
          </w:tcPr>
          <w:p w:rsidR="00F3592B" w:rsidRPr="009D6572" w:rsidRDefault="00F3592B" w:rsidP="0006675E">
            <w:pPr>
              <w:rPr>
                <w:b/>
                <w:bCs/>
                <w:color w:val="000000"/>
                <w:sz w:val="20"/>
                <w:szCs w:val="20"/>
                <w:lang w:eastAsia="es-SV"/>
              </w:rPr>
            </w:pPr>
            <w:r w:rsidRPr="009D6572">
              <w:rPr>
                <w:b/>
                <w:bCs/>
                <w:color w:val="000000"/>
                <w:sz w:val="20"/>
                <w:szCs w:val="20"/>
                <w:lang w:eastAsia="es-SV"/>
              </w:rPr>
              <w:t>DERECHOS DIVERSOS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1265" w:type="dxa"/>
            <w:shd w:val="clear" w:color="auto" w:fill="auto"/>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        244,212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 </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Anualidad Profesionales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157,271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19%</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Anualidad Establecimientos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52,832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6%</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CNEIS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9,333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1%</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Diplomas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24,776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3%</w:t>
            </w:r>
          </w:p>
        </w:tc>
      </w:tr>
      <w:tr w:rsidR="00F3592B" w:rsidRPr="009D6572" w:rsidTr="0006675E">
        <w:trPr>
          <w:trHeight w:val="294"/>
          <w:jc w:val="center"/>
        </w:trPr>
        <w:tc>
          <w:tcPr>
            <w:tcW w:w="3686" w:type="dxa"/>
            <w:shd w:val="clear" w:color="auto" w:fill="auto"/>
            <w:noWrap/>
            <w:vAlign w:val="center"/>
            <w:hideMark/>
          </w:tcPr>
          <w:p w:rsidR="00F3592B" w:rsidRPr="009D6572" w:rsidRDefault="00F3592B" w:rsidP="0006675E">
            <w:pPr>
              <w:rPr>
                <w:b/>
                <w:bCs/>
                <w:color w:val="000000"/>
                <w:sz w:val="20"/>
                <w:szCs w:val="20"/>
                <w:lang w:eastAsia="es-SV"/>
              </w:rPr>
            </w:pPr>
            <w:r w:rsidRPr="009D6572">
              <w:rPr>
                <w:b/>
                <w:bCs/>
                <w:color w:val="000000"/>
                <w:sz w:val="20"/>
                <w:szCs w:val="20"/>
                <w:lang w:eastAsia="es-SV"/>
              </w:rPr>
              <w:t>VENTA DE BIENES INDUSTRIALES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1265" w:type="dxa"/>
            <w:shd w:val="clear" w:color="auto" w:fill="auto"/>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        134,200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 </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Venta de Sellos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134,200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16%</w:t>
            </w:r>
          </w:p>
        </w:tc>
      </w:tr>
      <w:tr w:rsidR="00F3592B" w:rsidRPr="009D6572" w:rsidTr="0006675E">
        <w:trPr>
          <w:trHeight w:val="346"/>
          <w:jc w:val="center"/>
        </w:trPr>
        <w:tc>
          <w:tcPr>
            <w:tcW w:w="3686" w:type="dxa"/>
            <w:shd w:val="clear" w:color="auto" w:fill="auto"/>
            <w:noWrap/>
            <w:vAlign w:val="center"/>
            <w:hideMark/>
          </w:tcPr>
          <w:p w:rsidR="00F3592B" w:rsidRPr="009D6572" w:rsidRDefault="000756C9" w:rsidP="0006675E">
            <w:pPr>
              <w:rPr>
                <w:b/>
                <w:bCs/>
                <w:color w:val="000000"/>
                <w:sz w:val="20"/>
                <w:szCs w:val="20"/>
                <w:lang w:eastAsia="es-SV"/>
              </w:rPr>
            </w:pPr>
            <w:r w:rsidRPr="009D6572">
              <w:rPr>
                <w:b/>
                <w:bCs/>
                <w:color w:val="000000"/>
                <w:sz w:val="20"/>
                <w:szCs w:val="20"/>
                <w:lang w:eastAsia="es-SV"/>
              </w:rPr>
              <w:t>RENTABILIDAD DE DEPÓ</w:t>
            </w:r>
            <w:r w:rsidR="00F3592B" w:rsidRPr="009D6572">
              <w:rPr>
                <w:b/>
                <w:bCs/>
                <w:color w:val="000000"/>
                <w:sz w:val="20"/>
                <w:szCs w:val="20"/>
                <w:lang w:eastAsia="es-SV"/>
              </w:rPr>
              <w:t>SITOS A PLA</w:t>
            </w:r>
            <w:r w:rsidRPr="009D6572">
              <w:rPr>
                <w:b/>
                <w:bCs/>
                <w:color w:val="000000"/>
                <w:sz w:val="20"/>
                <w:szCs w:val="20"/>
                <w:lang w:eastAsia="es-SV"/>
              </w:rPr>
              <w:t>Z</w:t>
            </w:r>
            <w:r w:rsidR="00F3592B" w:rsidRPr="009D6572">
              <w:rPr>
                <w:b/>
                <w:bCs/>
                <w:color w:val="000000"/>
                <w:sz w:val="20"/>
                <w:szCs w:val="20"/>
                <w:lang w:eastAsia="es-SV"/>
              </w:rPr>
              <w:t>O</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1265" w:type="dxa"/>
            <w:shd w:val="clear" w:color="auto" w:fill="auto"/>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          32,245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 </w:t>
            </w:r>
          </w:p>
        </w:tc>
      </w:tr>
      <w:tr w:rsidR="00F3592B" w:rsidRPr="009D6572" w:rsidTr="0006675E">
        <w:trPr>
          <w:trHeight w:val="264"/>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Rentabilidad en Depósitos a Plazo</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32,245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4%</w:t>
            </w:r>
          </w:p>
        </w:tc>
      </w:tr>
      <w:tr w:rsidR="00F3592B" w:rsidRPr="009D6572" w:rsidTr="0006675E">
        <w:trPr>
          <w:trHeight w:val="356"/>
          <w:jc w:val="center"/>
        </w:trPr>
        <w:tc>
          <w:tcPr>
            <w:tcW w:w="3686" w:type="dxa"/>
            <w:shd w:val="clear" w:color="auto" w:fill="auto"/>
            <w:noWrap/>
            <w:vAlign w:val="center"/>
            <w:hideMark/>
          </w:tcPr>
          <w:p w:rsidR="00F3592B" w:rsidRPr="009D6572" w:rsidRDefault="00F3592B" w:rsidP="0006675E">
            <w:pPr>
              <w:rPr>
                <w:b/>
                <w:bCs/>
                <w:color w:val="000000"/>
                <w:sz w:val="20"/>
                <w:szCs w:val="20"/>
                <w:lang w:eastAsia="es-SV"/>
              </w:rPr>
            </w:pPr>
            <w:r w:rsidRPr="009D6572">
              <w:rPr>
                <w:b/>
                <w:bCs/>
                <w:color w:val="000000"/>
                <w:sz w:val="20"/>
                <w:szCs w:val="20"/>
                <w:lang w:eastAsia="es-SV"/>
              </w:rPr>
              <w:t>MULTAS E INTERESES DIVERSOS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1265" w:type="dxa"/>
            <w:shd w:val="clear" w:color="auto" w:fill="auto"/>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          16,270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 </w:t>
            </w:r>
          </w:p>
        </w:tc>
      </w:tr>
      <w:tr w:rsidR="00F3592B" w:rsidRPr="009D6572" w:rsidTr="0006675E">
        <w:trPr>
          <w:trHeight w:val="339"/>
          <w:jc w:val="center"/>
        </w:trPr>
        <w:tc>
          <w:tcPr>
            <w:tcW w:w="3686" w:type="dxa"/>
            <w:shd w:val="clear" w:color="auto" w:fill="auto"/>
            <w:noWrap/>
            <w:vAlign w:val="center"/>
            <w:hideMark/>
          </w:tcPr>
          <w:p w:rsidR="00F3592B" w:rsidRPr="009D6572" w:rsidRDefault="00F3592B" w:rsidP="0006675E">
            <w:pPr>
              <w:rPr>
                <w:sz w:val="20"/>
                <w:szCs w:val="20"/>
                <w:lang w:eastAsia="es-SV"/>
              </w:rPr>
            </w:pPr>
            <w:r w:rsidRPr="009D6572">
              <w:rPr>
                <w:sz w:val="20"/>
                <w:szCs w:val="20"/>
                <w:lang w:eastAsia="es-SV"/>
              </w:rPr>
              <w:lastRenderedPageBreak/>
              <w:t>Recargo 1% por Anualidades de Años Anteriores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16,270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2%</w:t>
            </w:r>
          </w:p>
        </w:tc>
      </w:tr>
      <w:tr w:rsidR="00F3592B" w:rsidRPr="009D6572" w:rsidTr="0006675E">
        <w:trPr>
          <w:trHeight w:val="348"/>
          <w:jc w:val="center"/>
        </w:trPr>
        <w:tc>
          <w:tcPr>
            <w:tcW w:w="3686" w:type="dxa"/>
            <w:shd w:val="clear" w:color="auto" w:fill="auto"/>
            <w:noWrap/>
            <w:vAlign w:val="center"/>
            <w:hideMark/>
          </w:tcPr>
          <w:p w:rsidR="00F3592B" w:rsidRPr="009D6572" w:rsidRDefault="00F3592B" w:rsidP="0006675E">
            <w:pPr>
              <w:rPr>
                <w:b/>
                <w:bCs/>
                <w:color w:val="000000"/>
                <w:sz w:val="20"/>
                <w:szCs w:val="20"/>
                <w:lang w:eastAsia="es-SV"/>
              </w:rPr>
            </w:pPr>
            <w:r w:rsidRPr="009D6572">
              <w:rPr>
                <w:b/>
                <w:bCs/>
                <w:color w:val="000000"/>
                <w:sz w:val="20"/>
                <w:szCs w:val="20"/>
                <w:lang w:eastAsia="es-SV"/>
              </w:rPr>
              <w:t>RENTABILIDAD DE CUENTAS BANCARIAS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1265" w:type="dxa"/>
            <w:shd w:val="clear" w:color="auto" w:fill="auto"/>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                 57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 </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Rentabilidad de Cuentas Bancarias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57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0.01%</w:t>
            </w:r>
          </w:p>
        </w:tc>
      </w:tr>
      <w:tr w:rsidR="00F3592B" w:rsidRPr="009D6572" w:rsidTr="0006675E">
        <w:trPr>
          <w:trHeight w:val="330"/>
          <w:jc w:val="center"/>
        </w:trPr>
        <w:tc>
          <w:tcPr>
            <w:tcW w:w="3686" w:type="dxa"/>
            <w:shd w:val="clear" w:color="auto" w:fill="auto"/>
            <w:noWrap/>
            <w:vAlign w:val="center"/>
            <w:hideMark/>
          </w:tcPr>
          <w:p w:rsidR="00F3592B" w:rsidRPr="009D6572" w:rsidRDefault="00F3592B" w:rsidP="0006675E">
            <w:pPr>
              <w:rPr>
                <w:b/>
                <w:bCs/>
                <w:color w:val="000000"/>
                <w:sz w:val="20"/>
                <w:szCs w:val="20"/>
                <w:lang w:eastAsia="es-SV"/>
              </w:rPr>
            </w:pPr>
            <w:r w:rsidRPr="009D6572">
              <w:rPr>
                <w:b/>
                <w:bCs/>
                <w:color w:val="000000"/>
                <w:sz w:val="20"/>
                <w:szCs w:val="20"/>
                <w:lang w:eastAsia="es-SV"/>
              </w:rPr>
              <w:t>INGRESOS DIVERSOS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1265" w:type="dxa"/>
            <w:shd w:val="clear" w:color="auto" w:fill="auto"/>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          50,650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 </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JVPP-Talleres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1,976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0.23%</w:t>
            </w:r>
          </w:p>
        </w:tc>
      </w:tr>
      <w:tr w:rsidR="00F3592B" w:rsidRPr="009D6572" w:rsidTr="0006675E">
        <w:trPr>
          <w:trHeight w:val="486"/>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JVPMV-Seminario Manejo Clínico de Animales Salvajes y No Convencionales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7,820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1%</w:t>
            </w:r>
          </w:p>
        </w:tc>
      </w:tr>
      <w:tr w:rsidR="00F3592B" w:rsidRPr="009D6572" w:rsidTr="0006675E">
        <w:trPr>
          <w:trHeight w:val="339"/>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Educación Permanente en Salud</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33,955</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4%</w:t>
            </w:r>
          </w:p>
        </w:tc>
      </w:tr>
      <w:tr w:rsidR="00F3592B" w:rsidRPr="009D6572" w:rsidTr="0006675E">
        <w:trPr>
          <w:trHeight w:val="196"/>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Ingresos por Fotocopias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4,001 </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0.47%</w:t>
            </w:r>
          </w:p>
        </w:tc>
      </w:tr>
      <w:tr w:rsidR="00F3592B" w:rsidRPr="009D6572" w:rsidTr="0006675E">
        <w:trPr>
          <w:trHeight w:val="354"/>
          <w:jc w:val="center"/>
        </w:trPr>
        <w:tc>
          <w:tcPr>
            <w:tcW w:w="3686" w:type="dxa"/>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Otros Ingresos Diversos</w:t>
            </w:r>
          </w:p>
        </w:tc>
        <w:tc>
          <w:tcPr>
            <w:tcW w:w="1276"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2,898</w:t>
            </w:r>
          </w:p>
        </w:tc>
        <w:tc>
          <w:tcPr>
            <w:tcW w:w="1265" w:type="dxa"/>
            <w:shd w:val="clear" w:color="auto" w:fill="auto"/>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w:t>
            </w:r>
          </w:p>
        </w:tc>
        <w:tc>
          <w:tcPr>
            <w:tcW w:w="908" w:type="dxa"/>
            <w:shd w:val="clear" w:color="auto" w:fill="auto"/>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0.34%</w:t>
            </w:r>
          </w:p>
        </w:tc>
      </w:tr>
      <w:tr w:rsidR="00F3592B" w:rsidRPr="009D6572" w:rsidTr="0006675E">
        <w:trPr>
          <w:trHeight w:val="345"/>
          <w:jc w:val="center"/>
        </w:trPr>
        <w:tc>
          <w:tcPr>
            <w:tcW w:w="3686" w:type="dxa"/>
            <w:shd w:val="clear" w:color="000000" w:fill="244061"/>
            <w:noWrap/>
            <w:vAlign w:val="center"/>
            <w:hideMark/>
          </w:tcPr>
          <w:p w:rsidR="00F3592B" w:rsidRPr="009D6572" w:rsidRDefault="00F3592B" w:rsidP="0006675E">
            <w:pPr>
              <w:jc w:val="center"/>
              <w:rPr>
                <w:b/>
                <w:bCs/>
                <w:color w:val="FFFFFF"/>
                <w:sz w:val="20"/>
                <w:szCs w:val="20"/>
                <w:lang w:eastAsia="es-SV"/>
              </w:rPr>
            </w:pPr>
            <w:r w:rsidRPr="009D6572">
              <w:rPr>
                <w:b/>
                <w:bCs/>
                <w:color w:val="FFFFFF"/>
                <w:sz w:val="20"/>
                <w:szCs w:val="20"/>
                <w:lang w:eastAsia="es-SV"/>
              </w:rPr>
              <w:t>TOTAL</w:t>
            </w:r>
          </w:p>
        </w:tc>
        <w:tc>
          <w:tcPr>
            <w:tcW w:w="1276" w:type="dxa"/>
            <w:shd w:val="clear" w:color="000000" w:fill="244061"/>
            <w:noWrap/>
            <w:vAlign w:val="center"/>
            <w:hideMark/>
          </w:tcPr>
          <w:p w:rsidR="00F3592B" w:rsidRPr="009D6572" w:rsidRDefault="00F3592B" w:rsidP="0006675E">
            <w:pPr>
              <w:jc w:val="center"/>
              <w:rPr>
                <w:b/>
                <w:bCs/>
                <w:color w:val="FFFFFF"/>
                <w:sz w:val="20"/>
                <w:szCs w:val="20"/>
                <w:lang w:eastAsia="es-SV"/>
              </w:rPr>
            </w:pPr>
            <w:r w:rsidRPr="009D6572">
              <w:rPr>
                <w:b/>
                <w:bCs/>
                <w:color w:val="FFFFFF"/>
                <w:sz w:val="20"/>
                <w:szCs w:val="20"/>
                <w:lang w:eastAsia="es-SV"/>
              </w:rPr>
              <w:t> </w:t>
            </w:r>
          </w:p>
        </w:tc>
        <w:tc>
          <w:tcPr>
            <w:tcW w:w="1265" w:type="dxa"/>
            <w:shd w:val="clear" w:color="000000" w:fill="244061"/>
            <w:noWrap/>
            <w:vAlign w:val="center"/>
            <w:hideMark/>
          </w:tcPr>
          <w:p w:rsidR="00F3592B" w:rsidRPr="009D6572" w:rsidRDefault="00F3592B" w:rsidP="0006675E">
            <w:pPr>
              <w:jc w:val="center"/>
              <w:rPr>
                <w:b/>
                <w:bCs/>
                <w:color w:val="FFFFFF"/>
                <w:sz w:val="20"/>
                <w:szCs w:val="20"/>
                <w:lang w:eastAsia="es-SV"/>
              </w:rPr>
            </w:pPr>
            <w:r w:rsidRPr="009D6572">
              <w:rPr>
                <w:b/>
                <w:bCs/>
                <w:color w:val="FFFFFF"/>
                <w:sz w:val="20"/>
                <w:szCs w:val="20"/>
                <w:lang w:eastAsia="es-SV"/>
              </w:rPr>
              <w:t xml:space="preserve"> $    843,299 </w:t>
            </w:r>
          </w:p>
        </w:tc>
        <w:tc>
          <w:tcPr>
            <w:tcW w:w="908" w:type="dxa"/>
            <w:shd w:val="clear" w:color="000000" w:fill="244061"/>
            <w:noWrap/>
            <w:vAlign w:val="center"/>
            <w:hideMark/>
          </w:tcPr>
          <w:p w:rsidR="00F3592B" w:rsidRPr="009D6572" w:rsidRDefault="00F3592B" w:rsidP="0006675E">
            <w:pPr>
              <w:jc w:val="center"/>
              <w:rPr>
                <w:b/>
                <w:bCs/>
                <w:color w:val="FFFFFF"/>
                <w:sz w:val="20"/>
                <w:szCs w:val="20"/>
                <w:lang w:eastAsia="es-SV"/>
              </w:rPr>
            </w:pPr>
            <w:r w:rsidRPr="009D6572">
              <w:rPr>
                <w:b/>
                <w:bCs/>
                <w:color w:val="FFFFFF"/>
                <w:sz w:val="20"/>
                <w:szCs w:val="20"/>
                <w:lang w:eastAsia="es-SV"/>
              </w:rPr>
              <w:t>100%</w:t>
            </w:r>
          </w:p>
        </w:tc>
      </w:tr>
    </w:tbl>
    <w:p w:rsidR="00F3592B" w:rsidRPr="009D6572" w:rsidRDefault="00F3592B" w:rsidP="00F3592B">
      <w:pPr>
        <w:spacing w:line="360" w:lineRule="auto"/>
      </w:pPr>
    </w:p>
    <w:p w:rsidR="00F3592B" w:rsidRPr="009D6572" w:rsidRDefault="00F3592B" w:rsidP="00F3592B">
      <w:pPr>
        <w:spacing w:line="360" w:lineRule="auto"/>
      </w:pPr>
      <w:r w:rsidRPr="009D6572">
        <w:t>El monto de $ 843,299 representa el 67% del monto total percibido por la institución por recursos propios, como se puede apreciar en el cuadro anterior, el 19% de la percepción efectiva de estos ingresos lo constituyen el pago derechos por anualidades de profesionales, venta de bienes por elaboración de sellos refleja el 16%.</w:t>
      </w:r>
    </w:p>
    <w:p w:rsidR="00F3592B" w:rsidRPr="009D6572" w:rsidRDefault="00F3592B" w:rsidP="00F3592B">
      <w:pPr>
        <w:rPr>
          <w:b/>
        </w:rPr>
      </w:pPr>
      <w:r w:rsidRPr="009D6572">
        <w:rPr>
          <w:b/>
        </w:rPr>
        <w:t>RECUPERACION DE</w:t>
      </w:r>
      <w:r w:rsidR="000756C9" w:rsidRPr="009D6572">
        <w:rPr>
          <w:b/>
        </w:rPr>
        <w:t xml:space="preserve"> INVERSIONES FINANCIERAS EN DEPÓ</w:t>
      </w:r>
      <w:r w:rsidRPr="009D6572">
        <w:rPr>
          <w:b/>
        </w:rPr>
        <w:t>SITOS A PLAZO</w:t>
      </w:r>
    </w:p>
    <w:p w:rsidR="00F3592B" w:rsidRPr="009D6572" w:rsidRDefault="00F3592B" w:rsidP="00F3592B">
      <w:pPr>
        <w:spacing w:line="360" w:lineRule="auto"/>
      </w:pPr>
      <w:r w:rsidRPr="009D6572">
        <w:t>La recuperación de inversiones financieras refleja un monto por valor de $ 400,000 y representa el 32% del total de ingresos percibidos en la fuente de financiamiento recursos propios por medio de la liquidación de tres Depósitos a Plazo, utilizando esta disponibilidad de efectivo para el pago de suministrantes y prestaciones otorgadas a empleados, según detalle siguiente:</w:t>
      </w:r>
    </w:p>
    <w:tbl>
      <w:tblPr>
        <w:tblStyle w:val="Tabladecuadrcula1clara-nfasis51"/>
        <w:tblW w:w="6232" w:type="dxa"/>
        <w:jc w:val="center"/>
        <w:tblLook w:val="04A0" w:firstRow="1" w:lastRow="0" w:firstColumn="1" w:lastColumn="0" w:noHBand="0" w:noVBand="1"/>
      </w:tblPr>
      <w:tblGrid>
        <w:gridCol w:w="3360"/>
        <w:gridCol w:w="1600"/>
        <w:gridCol w:w="1272"/>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3360" w:type="dxa"/>
            <w:shd w:val="clear" w:color="auto" w:fill="244061" w:themeFill="accent1" w:themeFillShade="80"/>
            <w:hideMark/>
          </w:tcPr>
          <w:p w:rsidR="00F3592B" w:rsidRPr="009D6572" w:rsidRDefault="00F3592B" w:rsidP="0006675E">
            <w:pPr>
              <w:jc w:val="center"/>
              <w:rPr>
                <w:color w:val="FFFFFF" w:themeColor="background1"/>
                <w:sz w:val="20"/>
                <w:szCs w:val="20"/>
                <w:lang w:eastAsia="es-SV"/>
              </w:rPr>
            </w:pPr>
            <w:r w:rsidRPr="009D6572">
              <w:rPr>
                <w:color w:val="FFFFFF" w:themeColor="background1"/>
                <w:sz w:val="20"/>
                <w:szCs w:val="20"/>
                <w:lang w:eastAsia="es-SV"/>
              </w:rPr>
              <w:t>BANCO</w:t>
            </w:r>
          </w:p>
        </w:tc>
        <w:tc>
          <w:tcPr>
            <w:tcW w:w="160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s-SV"/>
              </w:rPr>
            </w:pPr>
            <w:r w:rsidRPr="009D6572">
              <w:rPr>
                <w:color w:val="FFFFFF" w:themeColor="background1"/>
                <w:sz w:val="20"/>
                <w:szCs w:val="20"/>
                <w:lang w:eastAsia="es-SV"/>
              </w:rPr>
              <w:t>No. DE REFERENCIA</w:t>
            </w:r>
          </w:p>
        </w:tc>
        <w:tc>
          <w:tcPr>
            <w:tcW w:w="1272"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s-SV"/>
              </w:rPr>
            </w:pPr>
            <w:r w:rsidRPr="009D6572">
              <w:rPr>
                <w:color w:val="FFFFFF" w:themeColor="background1"/>
                <w:sz w:val="20"/>
                <w:szCs w:val="20"/>
                <w:lang w:eastAsia="es-SV"/>
              </w:rPr>
              <w:t>VALOR</w:t>
            </w:r>
          </w:p>
        </w:tc>
      </w:tr>
      <w:tr w:rsidR="00F3592B" w:rsidRPr="009D6572" w:rsidTr="0006675E">
        <w:trPr>
          <w:trHeight w:val="375"/>
          <w:jc w:val="center"/>
        </w:trPr>
        <w:tc>
          <w:tcPr>
            <w:cnfStyle w:val="001000000000" w:firstRow="0" w:lastRow="0" w:firstColumn="1" w:lastColumn="0" w:oddVBand="0" w:evenVBand="0" w:oddHBand="0" w:evenHBand="0" w:firstRowFirstColumn="0" w:firstRowLastColumn="0" w:lastRowFirstColumn="0" w:lastRowLastColumn="0"/>
            <w:tcW w:w="3360" w:type="dxa"/>
            <w:hideMark/>
          </w:tcPr>
          <w:p w:rsidR="00F3592B" w:rsidRPr="009D6572" w:rsidRDefault="00F3592B" w:rsidP="0006675E">
            <w:pPr>
              <w:rPr>
                <w:b w:val="0"/>
                <w:color w:val="000000"/>
                <w:sz w:val="20"/>
                <w:szCs w:val="20"/>
                <w:lang w:eastAsia="es-SV"/>
              </w:rPr>
            </w:pPr>
            <w:r w:rsidRPr="009D6572">
              <w:rPr>
                <w:b w:val="0"/>
                <w:color w:val="000000"/>
                <w:sz w:val="20"/>
                <w:szCs w:val="20"/>
                <w:lang w:eastAsia="es-SV"/>
              </w:rPr>
              <w:t>FOMENTO AGROPECUARIO</w:t>
            </w:r>
          </w:p>
        </w:tc>
        <w:tc>
          <w:tcPr>
            <w:tcW w:w="160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SV"/>
              </w:rPr>
            </w:pPr>
            <w:r w:rsidRPr="009D6572">
              <w:rPr>
                <w:color w:val="000000"/>
                <w:sz w:val="20"/>
                <w:szCs w:val="20"/>
                <w:lang w:eastAsia="es-SV"/>
              </w:rPr>
              <w:t>403-400-100239-9</w:t>
            </w:r>
          </w:p>
        </w:tc>
        <w:tc>
          <w:tcPr>
            <w:tcW w:w="1272"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sz w:val="20"/>
                <w:szCs w:val="20"/>
                <w:lang w:eastAsia="es-SV"/>
              </w:rPr>
            </w:pPr>
            <w:r w:rsidRPr="009D6572">
              <w:rPr>
                <w:sz w:val="20"/>
                <w:szCs w:val="20"/>
                <w:lang w:eastAsia="es-SV"/>
              </w:rPr>
              <w:t xml:space="preserve"> $       150,000 </w:t>
            </w:r>
          </w:p>
        </w:tc>
      </w:tr>
      <w:tr w:rsidR="00F3592B" w:rsidRPr="009D6572" w:rsidTr="0006675E">
        <w:trPr>
          <w:trHeight w:val="375"/>
          <w:jc w:val="center"/>
        </w:trPr>
        <w:tc>
          <w:tcPr>
            <w:cnfStyle w:val="001000000000" w:firstRow="0" w:lastRow="0" w:firstColumn="1" w:lastColumn="0" w:oddVBand="0" w:evenVBand="0" w:oddHBand="0" w:evenHBand="0" w:firstRowFirstColumn="0" w:firstRowLastColumn="0" w:lastRowFirstColumn="0" w:lastRowLastColumn="0"/>
            <w:tcW w:w="3360" w:type="dxa"/>
            <w:hideMark/>
          </w:tcPr>
          <w:p w:rsidR="00F3592B" w:rsidRPr="009D6572" w:rsidRDefault="00F3592B" w:rsidP="0006675E">
            <w:pPr>
              <w:rPr>
                <w:b w:val="0"/>
                <w:color w:val="000000"/>
                <w:sz w:val="20"/>
                <w:szCs w:val="20"/>
                <w:lang w:eastAsia="es-SV"/>
              </w:rPr>
            </w:pPr>
            <w:r w:rsidRPr="009D6572">
              <w:rPr>
                <w:b w:val="0"/>
                <w:color w:val="000000"/>
                <w:sz w:val="20"/>
                <w:szCs w:val="20"/>
                <w:lang w:eastAsia="es-SV"/>
              </w:rPr>
              <w:t>HIPOTECARIO DE EL SALVADOR, S.A.</w:t>
            </w:r>
          </w:p>
        </w:tc>
        <w:tc>
          <w:tcPr>
            <w:tcW w:w="160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SV"/>
              </w:rPr>
            </w:pPr>
            <w:r w:rsidRPr="009D6572">
              <w:rPr>
                <w:color w:val="000000"/>
                <w:sz w:val="20"/>
                <w:szCs w:val="20"/>
                <w:lang w:eastAsia="es-SV"/>
              </w:rPr>
              <w:t>92444</w:t>
            </w:r>
          </w:p>
        </w:tc>
        <w:tc>
          <w:tcPr>
            <w:tcW w:w="1272"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sz w:val="20"/>
                <w:szCs w:val="20"/>
                <w:lang w:eastAsia="es-SV"/>
              </w:rPr>
            </w:pPr>
            <w:r w:rsidRPr="009D6572">
              <w:rPr>
                <w:sz w:val="20"/>
                <w:szCs w:val="20"/>
                <w:lang w:eastAsia="es-SV"/>
              </w:rPr>
              <w:t xml:space="preserve"> $       100,000 </w:t>
            </w:r>
          </w:p>
        </w:tc>
      </w:tr>
      <w:tr w:rsidR="00F3592B" w:rsidRPr="009D6572" w:rsidTr="0006675E">
        <w:trPr>
          <w:trHeight w:val="375"/>
          <w:jc w:val="center"/>
        </w:trPr>
        <w:tc>
          <w:tcPr>
            <w:cnfStyle w:val="001000000000" w:firstRow="0" w:lastRow="0" w:firstColumn="1" w:lastColumn="0" w:oddVBand="0" w:evenVBand="0" w:oddHBand="0" w:evenHBand="0" w:firstRowFirstColumn="0" w:firstRowLastColumn="0" w:lastRowFirstColumn="0" w:lastRowLastColumn="0"/>
            <w:tcW w:w="3360" w:type="dxa"/>
            <w:hideMark/>
          </w:tcPr>
          <w:p w:rsidR="00F3592B" w:rsidRPr="009D6572" w:rsidRDefault="00F3592B" w:rsidP="0006675E">
            <w:pPr>
              <w:rPr>
                <w:b w:val="0"/>
                <w:color w:val="000000"/>
                <w:sz w:val="20"/>
                <w:szCs w:val="20"/>
                <w:lang w:eastAsia="es-SV"/>
              </w:rPr>
            </w:pPr>
            <w:r w:rsidRPr="009D6572">
              <w:rPr>
                <w:b w:val="0"/>
                <w:color w:val="000000"/>
                <w:sz w:val="20"/>
                <w:szCs w:val="20"/>
                <w:lang w:eastAsia="es-SV"/>
              </w:rPr>
              <w:t xml:space="preserve">BANCO G &amp; T CONTINENTAL </w:t>
            </w:r>
          </w:p>
        </w:tc>
        <w:tc>
          <w:tcPr>
            <w:tcW w:w="160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SV"/>
              </w:rPr>
            </w:pPr>
            <w:r w:rsidRPr="009D6572">
              <w:rPr>
                <w:color w:val="000000"/>
                <w:sz w:val="20"/>
                <w:szCs w:val="20"/>
                <w:lang w:eastAsia="es-SV"/>
              </w:rPr>
              <w:t>4253466</w:t>
            </w:r>
          </w:p>
        </w:tc>
        <w:tc>
          <w:tcPr>
            <w:tcW w:w="1272"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sz w:val="20"/>
                <w:szCs w:val="20"/>
                <w:lang w:eastAsia="es-SV"/>
              </w:rPr>
            </w:pPr>
            <w:r w:rsidRPr="009D6572">
              <w:rPr>
                <w:sz w:val="20"/>
                <w:szCs w:val="20"/>
                <w:lang w:eastAsia="es-SV"/>
              </w:rPr>
              <w:t xml:space="preserve"> $       150,000 </w:t>
            </w:r>
          </w:p>
        </w:tc>
      </w:tr>
      <w:tr w:rsidR="00F3592B" w:rsidRPr="009D6572" w:rsidTr="0006675E">
        <w:trPr>
          <w:trHeight w:val="330"/>
          <w:jc w:val="center"/>
        </w:trPr>
        <w:tc>
          <w:tcPr>
            <w:cnfStyle w:val="001000000000" w:firstRow="0" w:lastRow="0" w:firstColumn="1" w:lastColumn="0" w:oddVBand="0" w:evenVBand="0" w:oddHBand="0" w:evenHBand="0" w:firstRowFirstColumn="0" w:firstRowLastColumn="0" w:lastRowFirstColumn="0" w:lastRowLastColumn="0"/>
            <w:tcW w:w="4960" w:type="dxa"/>
            <w:gridSpan w:val="2"/>
            <w:shd w:val="clear" w:color="auto" w:fill="244061" w:themeFill="accent1" w:themeFillShade="80"/>
            <w:noWrap/>
            <w:hideMark/>
          </w:tcPr>
          <w:p w:rsidR="00F3592B" w:rsidRPr="009D6572" w:rsidRDefault="00F3592B" w:rsidP="0006675E">
            <w:pPr>
              <w:jc w:val="center"/>
              <w:rPr>
                <w:color w:val="FFFFFF" w:themeColor="background1"/>
                <w:sz w:val="20"/>
                <w:szCs w:val="20"/>
                <w:lang w:eastAsia="es-SV"/>
              </w:rPr>
            </w:pPr>
            <w:r w:rsidRPr="009D6572">
              <w:rPr>
                <w:color w:val="FFFFFF" w:themeColor="background1"/>
                <w:sz w:val="20"/>
                <w:szCs w:val="20"/>
                <w:lang w:eastAsia="es-SV"/>
              </w:rPr>
              <w:t>TOTAL</w:t>
            </w:r>
          </w:p>
        </w:tc>
        <w:tc>
          <w:tcPr>
            <w:tcW w:w="1272" w:type="dxa"/>
            <w:shd w:val="clear" w:color="auto" w:fill="244061" w:themeFill="accent1" w:themeFillShade="80"/>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eastAsia="es-SV"/>
              </w:rPr>
            </w:pPr>
            <w:r w:rsidRPr="009D6572">
              <w:rPr>
                <w:b/>
                <w:bCs/>
                <w:color w:val="FFFFFF" w:themeColor="background1"/>
                <w:sz w:val="20"/>
                <w:szCs w:val="20"/>
                <w:lang w:eastAsia="es-SV"/>
              </w:rPr>
              <w:t xml:space="preserve"> $       400,000 </w:t>
            </w:r>
          </w:p>
        </w:tc>
      </w:tr>
    </w:tbl>
    <w:p w:rsidR="00F3592B" w:rsidRPr="009D6572" w:rsidRDefault="00F3592B" w:rsidP="00F3592B">
      <w:pPr>
        <w:rPr>
          <w:b/>
        </w:rPr>
      </w:pPr>
    </w:p>
    <w:p w:rsidR="00FC1D9C" w:rsidRDefault="00FC1D9C" w:rsidP="00F3592B">
      <w:pPr>
        <w:rPr>
          <w:b/>
        </w:rPr>
      </w:pPr>
    </w:p>
    <w:p w:rsidR="00FC1D9C" w:rsidRDefault="00FC1D9C" w:rsidP="00F3592B">
      <w:pPr>
        <w:rPr>
          <w:b/>
        </w:rPr>
      </w:pPr>
    </w:p>
    <w:p w:rsidR="00F3592B" w:rsidRPr="009D6572" w:rsidRDefault="000756C9" w:rsidP="00F3592B">
      <w:pPr>
        <w:rPr>
          <w:b/>
        </w:rPr>
      </w:pPr>
      <w:r w:rsidRPr="009D6572">
        <w:rPr>
          <w:b/>
        </w:rPr>
        <w:lastRenderedPageBreak/>
        <w:t>SUBVENCIÓ</w:t>
      </w:r>
      <w:r w:rsidR="00F3592B" w:rsidRPr="009D6572">
        <w:rPr>
          <w:b/>
        </w:rPr>
        <w:t>N PRIVADA</w:t>
      </w:r>
    </w:p>
    <w:p w:rsidR="00F3592B" w:rsidRPr="009D6572" w:rsidRDefault="00F3592B" w:rsidP="00F3592B">
      <w:pPr>
        <w:spacing w:line="360" w:lineRule="auto"/>
      </w:pPr>
      <w:r w:rsidRPr="009D6572">
        <w:t xml:space="preserve">De conformidad </w:t>
      </w:r>
      <w:r w:rsidR="000756C9" w:rsidRPr="009D6572">
        <w:t xml:space="preserve">al </w:t>
      </w:r>
      <w:r w:rsidRPr="009D6572">
        <w:t xml:space="preserve">Acuerdo de la Subvención SV-004-NIC-FY17 celebrado el día 1 de febrero de </w:t>
      </w:r>
      <w:r w:rsidR="000756C9" w:rsidRPr="009D6572">
        <w:t xml:space="preserve">2017 </w:t>
      </w:r>
      <w:r w:rsidRPr="009D6572">
        <w:t>mediante el cual Ipas Centroamérica acuerda otorgar una subvención de fondos al Consejo Superior de Salud Pública por valor de $ 9,050.00 (nueve mil cincuenta dólares). El plazo de la subvención es del 1 de febrero al 15 de junio de 2017. El propósito de la subvención es apoyar gestiones coordinadas del Consejo Superior de Salud Pública que incluyen acciones de fortalecimiento de la Comisión Nacional de Bioética y a funcionarios y funcionarias de las diferentes Instituciones de Salud involucrados/as en las problemáticas que afectan los Derechos Humanos de las mujeres, los establecimientos privados que se relacionan con esa rama de la salud y las usuarias de sus servicios.</w:t>
      </w:r>
    </w:p>
    <w:p w:rsidR="00F3592B" w:rsidRPr="009D6572" w:rsidRDefault="00F3592B" w:rsidP="00F3592B"/>
    <w:p w:rsidR="00F3592B" w:rsidRPr="009D6572" w:rsidRDefault="00F3592B" w:rsidP="00F3592B">
      <w:pPr>
        <w:spacing w:line="360" w:lineRule="auto"/>
      </w:pPr>
      <w:r w:rsidRPr="009D6572">
        <w:t>Ipas efectuó dos desembolsos, el primer desembolso se recibió en fecha 16 de marzo de 2017 en Cuenta Bancaria No. 590-056201-8 del Banco Agrícola por valor de $ 7,220 (siete mil doscientos veinte dólares). El segundo desembolso se recibió en fecha 22 de mayo de 2017 por valor de $ 1,795, según detalle siguiente:</w:t>
      </w:r>
    </w:p>
    <w:tbl>
      <w:tblPr>
        <w:tblStyle w:val="Tabladecuadrcula1clara-nfasis51"/>
        <w:tblW w:w="6341" w:type="dxa"/>
        <w:jc w:val="center"/>
        <w:tblLook w:val="04A0" w:firstRow="1" w:lastRow="0" w:firstColumn="1" w:lastColumn="0" w:noHBand="0" w:noVBand="1"/>
      </w:tblPr>
      <w:tblGrid>
        <w:gridCol w:w="3054"/>
        <w:gridCol w:w="1675"/>
        <w:gridCol w:w="1612"/>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054" w:type="dxa"/>
            <w:shd w:val="clear" w:color="auto" w:fill="244061" w:themeFill="accent1" w:themeFillShade="80"/>
            <w:hideMark/>
          </w:tcPr>
          <w:p w:rsidR="00F3592B" w:rsidRPr="009D6572" w:rsidRDefault="000756C9" w:rsidP="0006675E">
            <w:pPr>
              <w:jc w:val="center"/>
              <w:rPr>
                <w:color w:val="FFFFFF" w:themeColor="background1"/>
                <w:lang w:eastAsia="es-SV"/>
              </w:rPr>
            </w:pPr>
            <w:r w:rsidRPr="009D6572">
              <w:rPr>
                <w:bCs w:val="0"/>
                <w:color w:val="FFFFFF" w:themeColor="background1"/>
              </w:rPr>
              <w:t>DEPÓ</w:t>
            </w:r>
            <w:r w:rsidR="00F3592B" w:rsidRPr="009D6572">
              <w:rPr>
                <w:bCs w:val="0"/>
                <w:color w:val="FFFFFF" w:themeColor="background1"/>
              </w:rPr>
              <w:t>SITO</w:t>
            </w:r>
          </w:p>
        </w:tc>
        <w:tc>
          <w:tcPr>
            <w:tcW w:w="1675"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9D6572">
              <w:rPr>
                <w:bCs w:val="0"/>
                <w:color w:val="FFFFFF" w:themeColor="background1"/>
              </w:rPr>
              <w:t>FECHA</w:t>
            </w:r>
          </w:p>
        </w:tc>
        <w:tc>
          <w:tcPr>
            <w:tcW w:w="1612"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9D6572">
              <w:rPr>
                <w:bCs w:val="0"/>
                <w:color w:val="FFFFFF" w:themeColor="background1"/>
              </w:rPr>
              <w:t>VALOR</w:t>
            </w:r>
          </w:p>
        </w:tc>
      </w:tr>
      <w:tr w:rsidR="00F3592B" w:rsidRPr="009D6572" w:rsidTr="0006675E">
        <w:trPr>
          <w:trHeight w:val="360"/>
          <w:jc w:val="center"/>
        </w:trPr>
        <w:tc>
          <w:tcPr>
            <w:cnfStyle w:val="001000000000" w:firstRow="0" w:lastRow="0" w:firstColumn="1" w:lastColumn="0" w:oddVBand="0" w:evenVBand="0" w:oddHBand="0" w:evenHBand="0" w:firstRowFirstColumn="0" w:firstRowLastColumn="0" w:lastRowFirstColumn="0" w:lastRowLastColumn="0"/>
            <w:tcW w:w="3054" w:type="dxa"/>
            <w:hideMark/>
          </w:tcPr>
          <w:p w:rsidR="00F3592B" w:rsidRPr="009D6572" w:rsidRDefault="00F3592B" w:rsidP="0006675E">
            <w:pPr>
              <w:rPr>
                <w:b w:val="0"/>
                <w:bCs w:val="0"/>
                <w:color w:val="000000"/>
              </w:rPr>
            </w:pPr>
            <w:r w:rsidRPr="009D6572">
              <w:rPr>
                <w:b w:val="0"/>
                <w:bCs w:val="0"/>
                <w:color w:val="000000"/>
              </w:rPr>
              <w:t>PRIMER DESEMBOLSO</w:t>
            </w:r>
          </w:p>
        </w:tc>
        <w:tc>
          <w:tcPr>
            <w:tcW w:w="1675"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rPr>
            </w:pPr>
            <w:r w:rsidRPr="009D6572">
              <w:rPr>
                <w:color w:val="000000"/>
              </w:rPr>
              <w:t>16/03/2017</w:t>
            </w:r>
          </w:p>
        </w:tc>
        <w:tc>
          <w:tcPr>
            <w:tcW w:w="1612"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pPr>
            <w:r w:rsidRPr="009D6572">
              <w:t xml:space="preserve"> $               7,220</w:t>
            </w:r>
          </w:p>
        </w:tc>
      </w:tr>
      <w:tr w:rsidR="00F3592B" w:rsidRPr="009D6572" w:rsidTr="0006675E">
        <w:trPr>
          <w:trHeight w:val="344"/>
          <w:jc w:val="center"/>
        </w:trPr>
        <w:tc>
          <w:tcPr>
            <w:cnfStyle w:val="001000000000" w:firstRow="0" w:lastRow="0" w:firstColumn="1" w:lastColumn="0" w:oddVBand="0" w:evenVBand="0" w:oddHBand="0" w:evenHBand="0" w:firstRowFirstColumn="0" w:firstRowLastColumn="0" w:lastRowFirstColumn="0" w:lastRowLastColumn="0"/>
            <w:tcW w:w="3054" w:type="dxa"/>
            <w:hideMark/>
          </w:tcPr>
          <w:p w:rsidR="00F3592B" w:rsidRPr="009D6572" w:rsidRDefault="00F3592B" w:rsidP="0006675E">
            <w:pPr>
              <w:rPr>
                <w:color w:val="000000"/>
              </w:rPr>
            </w:pPr>
            <w:r w:rsidRPr="009D6572">
              <w:rPr>
                <w:b w:val="0"/>
                <w:bCs w:val="0"/>
                <w:color w:val="000000"/>
              </w:rPr>
              <w:t>SEGUNDO DESEMBOLSO</w:t>
            </w:r>
          </w:p>
        </w:tc>
        <w:tc>
          <w:tcPr>
            <w:tcW w:w="1675"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rPr>
            </w:pPr>
            <w:r w:rsidRPr="009D6572">
              <w:rPr>
                <w:color w:val="000000"/>
              </w:rPr>
              <w:t>22/05/2017</w:t>
            </w:r>
          </w:p>
        </w:tc>
        <w:tc>
          <w:tcPr>
            <w:tcW w:w="1612" w:type="dxa"/>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pPr>
            <w:r w:rsidRPr="009D6572">
              <w:t xml:space="preserve"> $               1,795</w:t>
            </w:r>
          </w:p>
        </w:tc>
      </w:tr>
      <w:tr w:rsidR="00F3592B" w:rsidRPr="009D6572" w:rsidTr="0006675E">
        <w:trPr>
          <w:trHeight w:val="376"/>
          <w:jc w:val="center"/>
        </w:trPr>
        <w:tc>
          <w:tcPr>
            <w:cnfStyle w:val="001000000000" w:firstRow="0" w:lastRow="0" w:firstColumn="1" w:lastColumn="0" w:oddVBand="0" w:evenVBand="0" w:oddHBand="0" w:evenHBand="0" w:firstRowFirstColumn="0" w:firstRowLastColumn="0" w:lastRowFirstColumn="0" w:lastRowLastColumn="0"/>
            <w:tcW w:w="4729" w:type="dxa"/>
            <w:gridSpan w:val="2"/>
            <w:shd w:val="clear" w:color="auto" w:fill="244061" w:themeFill="accent1" w:themeFillShade="80"/>
            <w:noWrap/>
            <w:hideMark/>
          </w:tcPr>
          <w:p w:rsidR="00F3592B" w:rsidRPr="009D6572" w:rsidRDefault="00F3592B" w:rsidP="0006675E">
            <w:pPr>
              <w:jc w:val="center"/>
              <w:rPr>
                <w:color w:val="FFFFFF" w:themeColor="background1"/>
              </w:rPr>
            </w:pPr>
            <w:r w:rsidRPr="009D6572">
              <w:rPr>
                <w:bCs w:val="0"/>
                <w:color w:val="FFFFFF" w:themeColor="background1"/>
              </w:rPr>
              <w:t>TOTAL</w:t>
            </w:r>
          </w:p>
        </w:tc>
        <w:tc>
          <w:tcPr>
            <w:tcW w:w="1612" w:type="dxa"/>
            <w:shd w:val="clear" w:color="auto" w:fill="244061" w:themeFill="accent1" w:themeFillShade="80"/>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9D6572">
              <w:rPr>
                <w:b/>
                <w:bCs/>
                <w:color w:val="FFFFFF" w:themeColor="background1"/>
              </w:rPr>
              <w:t xml:space="preserve"> $              9,015 </w:t>
            </w:r>
          </w:p>
        </w:tc>
      </w:tr>
    </w:tbl>
    <w:p w:rsidR="00F3592B" w:rsidRPr="009D6572" w:rsidRDefault="00F3592B" w:rsidP="00F3592B">
      <w:pPr>
        <w:rPr>
          <w:rFonts w:cs="Calibri"/>
          <w:b/>
          <w:lang w:eastAsia="es-SV"/>
        </w:rPr>
      </w:pPr>
    </w:p>
    <w:p w:rsidR="00F3592B" w:rsidRPr="009D6572" w:rsidRDefault="000756C9" w:rsidP="00F3592B">
      <w:pPr>
        <w:spacing w:line="360" w:lineRule="auto"/>
        <w:rPr>
          <w:b/>
          <w:i/>
          <w:u w:val="single"/>
        </w:rPr>
      </w:pPr>
      <w:r w:rsidRPr="009D6572">
        <w:rPr>
          <w:b/>
          <w:i/>
          <w:u w:val="single"/>
        </w:rPr>
        <w:t>EJECUCIÓ</w:t>
      </w:r>
      <w:r w:rsidR="00F3592B" w:rsidRPr="009D6572">
        <w:rPr>
          <w:b/>
          <w:i/>
          <w:u w:val="single"/>
        </w:rPr>
        <w:t>N DE EGRESOS</w:t>
      </w:r>
    </w:p>
    <w:p w:rsidR="00F3592B" w:rsidRPr="009D6572" w:rsidRDefault="00F3592B" w:rsidP="00F3592B">
      <w:pPr>
        <w:spacing w:line="360" w:lineRule="auto"/>
      </w:pPr>
      <w:r w:rsidRPr="009D6572">
        <w:t>Del monto asignado a la Institución, se ha devengado el valor de</w:t>
      </w:r>
      <w:r w:rsidRPr="009D6572">
        <w:rPr>
          <w:b/>
        </w:rPr>
        <w:t>$ 2,141,619</w:t>
      </w:r>
      <w:r w:rsidR="00100D12" w:rsidRPr="009D6572">
        <w:rPr>
          <w:b/>
        </w:rPr>
        <w:t xml:space="preserve"> </w:t>
      </w:r>
      <w:r w:rsidRPr="009D6572">
        <w:t xml:space="preserve">equivalente al </w:t>
      </w:r>
      <w:r w:rsidRPr="009D6572">
        <w:rPr>
          <w:b/>
        </w:rPr>
        <w:t>91%</w:t>
      </w:r>
      <w:r w:rsidRPr="009D6572">
        <w:t xml:space="preserve">de ejecución del presupuesto durante el período reportado, quedando un saldo pendiente de ejecución de </w:t>
      </w:r>
      <w:r w:rsidRPr="009D6572">
        <w:rPr>
          <w:b/>
        </w:rPr>
        <w:t xml:space="preserve">$ 205,431 </w:t>
      </w:r>
      <w:r w:rsidRPr="009D6572">
        <w:t xml:space="preserve">equivalente al </w:t>
      </w:r>
      <w:r w:rsidRPr="009D6572">
        <w:rPr>
          <w:b/>
        </w:rPr>
        <w:t>9%.</w:t>
      </w:r>
      <w:r w:rsidRPr="009D6572">
        <w:t xml:space="preserve"> A continuación, se presenta un resumen, donde se puede apreciar la Situación Operativa Financiera Institucional al 31 de diciembre del año 2017, por fuente de financiamiento.</w:t>
      </w:r>
    </w:p>
    <w:p w:rsidR="00F3592B" w:rsidRPr="009D6572" w:rsidRDefault="00F3592B" w:rsidP="00F3592B">
      <w:pPr>
        <w:spacing w:line="360" w:lineRule="auto"/>
      </w:pPr>
    </w:p>
    <w:tbl>
      <w:tblPr>
        <w:tblW w:w="7581" w:type="dxa"/>
        <w:jc w:val="center"/>
        <w:tblCellMar>
          <w:left w:w="70" w:type="dxa"/>
          <w:right w:w="70" w:type="dxa"/>
        </w:tblCellMar>
        <w:tblLook w:val="04A0" w:firstRow="1" w:lastRow="0" w:firstColumn="1" w:lastColumn="0" w:noHBand="0" w:noVBand="1"/>
      </w:tblPr>
      <w:tblGrid>
        <w:gridCol w:w="1701"/>
        <w:gridCol w:w="1400"/>
        <w:gridCol w:w="164"/>
        <w:gridCol w:w="1024"/>
        <w:gridCol w:w="247"/>
        <w:gridCol w:w="1334"/>
        <w:gridCol w:w="280"/>
        <w:gridCol w:w="1431"/>
      </w:tblGrid>
      <w:tr w:rsidR="00F3592B" w:rsidRPr="009D6572" w:rsidTr="0006675E">
        <w:trPr>
          <w:trHeight w:val="405"/>
          <w:jc w:val="center"/>
        </w:trPr>
        <w:tc>
          <w:tcPr>
            <w:tcW w:w="7581" w:type="dxa"/>
            <w:gridSpan w:val="8"/>
            <w:tcBorders>
              <w:top w:val="nil"/>
              <w:left w:val="nil"/>
              <w:bottom w:val="nil"/>
              <w:right w:val="nil"/>
            </w:tcBorders>
            <w:shd w:val="clear" w:color="auto" w:fill="auto"/>
            <w:noWrap/>
            <w:vAlign w:val="center"/>
            <w:hideMark/>
          </w:tcPr>
          <w:p w:rsidR="00F3592B" w:rsidRPr="009D6572" w:rsidRDefault="00F3592B" w:rsidP="0006675E">
            <w:pPr>
              <w:jc w:val="center"/>
              <w:rPr>
                <w:b/>
                <w:bCs/>
                <w:color w:val="000000"/>
                <w:sz w:val="19"/>
                <w:szCs w:val="19"/>
                <w:lang w:eastAsia="es-SV"/>
              </w:rPr>
            </w:pPr>
            <w:r w:rsidRPr="009D6572">
              <w:rPr>
                <w:b/>
                <w:bCs/>
                <w:color w:val="000000"/>
                <w:sz w:val="19"/>
                <w:szCs w:val="19"/>
                <w:lang w:eastAsia="es-SV"/>
              </w:rPr>
              <w:lastRenderedPageBreak/>
              <w:t>Situación Operativa Financiera Institucional de Egresos correspondiente al período de Enero a Diciembre 2017</w:t>
            </w:r>
          </w:p>
        </w:tc>
      </w:tr>
      <w:tr w:rsidR="00F3592B" w:rsidRPr="009D6572" w:rsidTr="0006675E">
        <w:trPr>
          <w:trHeight w:val="300"/>
          <w:jc w:val="center"/>
        </w:trPr>
        <w:tc>
          <w:tcPr>
            <w:tcW w:w="1701" w:type="dxa"/>
            <w:tcBorders>
              <w:top w:val="nil"/>
              <w:left w:val="nil"/>
              <w:bottom w:val="nil"/>
              <w:right w:val="nil"/>
            </w:tcBorders>
            <w:shd w:val="clear" w:color="auto" w:fill="auto"/>
            <w:noWrap/>
            <w:vAlign w:val="center"/>
            <w:hideMark/>
          </w:tcPr>
          <w:p w:rsidR="00F3592B" w:rsidRPr="009D6572" w:rsidRDefault="00F3592B" w:rsidP="0006675E">
            <w:pPr>
              <w:jc w:val="center"/>
              <w:rPr>
                <w:b/>
                <w:bCs/>
                <w:color w:val="000000"/>
                <w:sz w:val="19"/>
                <w:szCs w:val="19"/>
                <w:lang w:eastAsia="es-SV"/>
              </w:rPr>
            </w:pPr>
          </w:p>
        </w:tc>
        <w:tc>
          <w:tcPr>
            <w:tcW w:w="1400" w:type="dxa"/>
            <w:tcBorders>
              <w:top w:val="nil"/>
              <w:left w:val="nil"/>
              <w:bottom w:val="nil"/>
              <w:right w:val="nil"/>
            </w:tcBorders>
            <w:shd w:val="clear" w:color="auto" w:fill="auto"/>
            <w:noWrap/>
            <w:vAlign w:val="center"/>
            <w:hideMark/>
          </w:tcPr>
          <w:p w:rsidR="00F3592B" w:rsidRPr="009D6572" w:rsidRDefault="00F3592B" w:rsidP="0006675E">
            <w:pPr>
              <w:rPr>
                <w:sz w:val="20"/>
                <w:szCs w:val="20"/>
                <w:lang w:eastAsia="es-SV"/>
              </w:rPr>
            </w:pPr>
          </w:p>
        </w:tc>
        <w:tc>
          <w:tcPr>
            <w:tcW w:w="164" w:type="dxa"/>
            <w:tcBorders>
              <w:top w:val="nil"/>
              <w:left w:val="nil"/>
              <w:bottom w:val="nil"/>
              <w:right w:val="nil"/>
            </w:tcBorders>
            <w:shd w:val="clear" w:color="auto" w:fill="auto"/>
            <w:noWrap/>
            <w:vAlign w:val="center"/>
            <w:hideMark/>
          </w:tcPr>
          <w:p w:rsidR="00F3592B" w:rsidRPr="009D6572" w:rsidRDefault="00F3592B" w:rsidP="0006675E">
            <w:pPr>
              <w:rPr>
                <w:sz w:val="20"/>
                <w:szCs w:val="20"/>
                <w:lang w:eastAsia="es-SV"/>
              </w:rPr>
            </w:pPr>
          </w:p>
        </w:tc>
        <w:tc>
          <w:tcPr>
            <w:tcW w:w="1024" w:type="dxa"/>
            <w:tcBorders>
              <w:top w:val="nil"/>
              <w:left w:val="nil"/>
              <w:bottom w:val="nil"/>
              <w:right w:val="nil"/>
            </w:tcBorders>
            <w:shd w:val="clear" w:color="auto" w:fill="auto"/>
            <w:noWrap/>
            <w:vAlign w:val="center"/>
            <w:hideMark/>
          </w:tcPr>
          <w:p w:rsidR="00F3592B" w:rsidRPr="009D6572" w:rsidRDefault="00F3592B" w:rsidP="0006675E">
            <w:pPr>
              <w:rPr>
                <w:sz w:val="20"/>
                <w:szCs w:val="20"/>
                <w:lang w:eastAsia="es-SV"/>
              </w:rPr>
            </w:pPr>
          </w:p>
        </w:tc>
        <w:tc>
          <w:tcPr>
            <w:tcW w:w="247" w:type="dxa"/>
            <w:tcBorders>
              <w:top w:val="nil"/>
              <w:left w:val="nil"/>
              <w:bottom w:val="nil"/>
              <w:right w:val="nil"/>
            </w:tcBorders>
            <w:shd w:val="clear" w:color="auto" w:fill="auto"/>
            <w:noWrap/>
            <w:vAlign w:val="center"/>
            <w:hideMark/>
          </w:tcPr>
          <w:p w:rsidR="00F3592B" w:rsidRPr="009D6572" w:rsidRDefault="00F3592B" w:rsidP="0006675E">
            <w:pPr>
              <w:rPr>
                <w:sz w:val="20"/>
                <w:szCs w:val="20"/>
                <w:lang w:eastAsia="es-SV"/>
              </w:rPr>
            </w:pPr>
          </w:p>
        </w:tc>
        <w:tc>
          <w:tcPr>
            <w:tcW w:w="1334" w:type="dxa"/>
            <w:tcBorders>
              <w:top w:val="nil"/>
              <w:left w:val="nil"/>
              <w:bottom w:val="nil"/>
              <w:right w:val="nil"/>
            </w:tcBorders>
            <w:shd w:val="clear" w:color="auto" w:fill="auto"/>
            <w:noWrap/>
            <w:vAlign w:val="center"/>
            <w:hideMark/>
          </w:tcPr>
          <w:p w:rsidR="00F3592B" w:rsidRPr="009D6572" w:rsidRDefault="00F3592B" w:rsidP="0006675E">
            <w:pPr>
              <w:rPr>
                <w:sz w:val="20"/>
                <w:szCs w:val="20"/>
                <w:lang w:eastAsia="es-SV"/>
              </w:rPr>
            </w:pPr>
          </w:p>
        </w:tc>
        <w:tc>
          <w:tcPr>
            <w:tcW w:w="280" w:type="dxa"/>
            <w:tcBorders>
              <w:top w:val="nil"/>
              <w:left w:val="nil"/>
              <w:bottom w:val="nil"/>
              <w:right w:val="nil"/>
            </w:tcBorders>
            <w:shd w:val="clear" w:color="auto" w:fill="auto"/>
            <w:noWrap/>
            <w:vAlign w:val="center"/>
            <w:hideMark/>
          </w:tcPr>
          <w:p w:rsidR="00F3592B" w:rsidRPr="009D6572" w:rsidRDefault="00F3592B" w:rsidP="0006675E">
            <w:pPr>
              <w:rPr>
                <w:sz w:val="20"/>
                <w:szCs w:val="20"/>
                <w:lang w:eastAsia="es-SV"/>
              </w:rPr>
            </w:pPr>
          </w:p>
        </w:tc>
        <w:tc>
          <w:tcPr>
            <w:tcW w:w="1429" w:type="dxa"/>
            <w:tcBorders>
              <w:top w:val="nil"/>
              <w:left w:val="nil"/>
              <w:bottom w:val="nil"/>
              <w:right w:val="nil"/>
            </w:tcBorders>
            <w:shd w:val="clear" w:color="auto" w:fill="auto"/>
            <w:noWrap/>
            <w:vAlign w:val="center"/>
            <w:hideMark/>
          </w:tcPr>
          <w:p w:rsidR="00F3592B" w:rsidRPr="009D6572" w:rsidRDefault="00F3592B" w:rsidP="0006675E">
            <w:pPr>
              <w:rPr>
                <w:sz w:val="20"/>
                <w:szCs w:val="20"/>
                <w:lang w:eastAsia="es-SV"/>
              </w:rPr>
            </w:pPr>
          </w:p>
        </w:tc>
      </w:tr>
      <w:tr w:rsidR="00F3592B" w:rsidRPr="009D6572" w:rsidTr="0006675E">
        <w:trPr>
          <w:trHeight w:val="630"/>
          <w:jc w:val="center"/>
        </w:trPr>
        <w:tc>
          <w:tcPr>
            <w:tcW w:w="1701" w:type="dxa"/>
            <w:tcBorders>
              <w:top w:val="nil"/>
              <w:left w:val="nil"/>
              <w:bottom w:val="nil"/>
              <w:right w:val="nil"/>
            </w:tcBorders>
            <w:shd w:val="clear" w:color="auto" w:fill="auto"/>
            <w:vAlign w:val="center"/>
            <w:hideMark/>
          </w:tcPr>
          <w:p w:rsidR="00F3592B" w:rsidRPr="009D6572" w:rsidRDefault="00F3592B" w:rsidP="0006675E">
            <w:pPr>
              <w:jc w:val="center"/>
              <w:rPr>
                <w:b/>
                <w:bCs/>
                <w:color w:val="000000"/>
                <w:sz w:val="20"/>
                <w:szCs w:val="20"/>
                <w:lang w:eastAsia="es-SV"/>
              </w:rPr>
            </w:pPr>
            <w:r w:rsidRPr="009D6572">
              <w:rPr>
                <w:b/>
                <w:bCs/>
                <w:color w:val="000000"/>
                <w:sz w:val="20"/>
                <w:szCs w:val="20"/>
                <w:lang w:eastAsia="es-SV"/>
              </w:rPr>
              <w:t>Fuente de Financiamiento</w:t>
            </w:r>
          </w:p>
        </w:tc>
        <w:tc>
          <w:tcPr>
            <w:tcW w:w="1400" w:type="dxa"/>
            <w:tcBorders>
              <w:top w:val="nil"/>
              <w:left w:val="nil"/>
              <w:bottom w:val="nil"/>
              <w:right w:val="nil"/>
            </w:tcBorders>
            <w:shd w:val="clear" w:color="auto" w:fill="auto"/>
            <w:vAlign w:val="center"/>
            <w:hideMark/>
          </w:tcPr>
          <w:p w:rsidR="00F3592B" w:rsidRPr="009D6572" w:rsidRDefault="00F3592B" w:rsidP="0006675E">
            <w:pPr>
              <w:jc w:val="center"/>
              <w:rPr>
                <w:b/>
                <w:bCs/>
                <w:color w:val="000000"/>
                <w:sz w:val="20"/>
                <w:szCs w:val="20"/>
                <w:lang w:eastAsia="es-SV"/>
              </w:rPr>
            </w:pPr>
            <w:r w:rsidRPr="009D6572">
              <w:rPr>
                <w:b/>
                <w:bCs/>
                <w:color w:val="000000"/>
                <w:sz w:val="20"/>
                <w:szCs w:val="20"/>
                <w:lang w:eastAsia="es-SV"/>
              </w:rPr>
              <w:t>Asignación Presupuestaria</w:t>
            </w:r>
          </w:p>
        </w:tc>
        <w:tc>
          <w:tcPr>
            <w:tcW w:w="164" w:type="dxa"/>
            <w:tcBorders>
              <w:top w:val="nil"/>
              <w:left w:val="nil"/>
              <w:bottom w:val="nil"/>
              <w:right w:val="nil"/>
            </w:tcBorders>
            <w:shd w:val="clear" w:color="auto" w:fill="auto"/>
            <w:noWrap/>
            <w:vAlign w:val="center"/>
            <w:hideMark/>
          </w:tcPr>
          <w:p w:rsidR="00F3592B" w:rsidRPr="009D6572" w:rsidRDefault="00F3592B" w:rsidP="0006675E">
            <w:pPr>
              <w:jc w:val="center"/>
              <w:rPr>
                <w:b/>
                <w:bCs/>
                <w:color w:val="000000"/>
                <w:sz w:val="20"/>
                <w:szCs w:val="20"/>
                <w:lang w:eastAsia="es-SV"/>
              </w:rPr>
            </w:pPr>
          </w:p>
        </w:tc>
        <w:tc>
          <w:tcPr>
            <w:tcW w:w="1024" w:type="dxa"/>
            <w:tcBorders>
              <w:top w:val="nil"/>
              <w:left w:val="nil"/>
              <w:bottom w:val="nil"/>
              <w:right w:val="nil"/>
            </w:tcBorders>
            <w:shd w:val="clear" w:color="auto" w:fill="auto"/>
            <w:noWrap/>
            <w:vAlign w:val="center"/>
            <w:hideMark/>
          </w:tcPr>
          <w:p w:rsidR="00F3592B" w:rsidRPr="009D6572" w:rsidRDefault="00F3592B" w:rsidP="0006675E">
            <w:pPr>
              <w:jc w:val="center"/>
              <w:rPr>
                <w:b/>
                <w:bCs/>
                <w:color w:val="000000"/>
                <w:sz w:val="20"/>
                <w:szCs w:val="20"/>
                <w:lang w:eastAsia="es-SV"/>
              </w:rPr>
            </w:pPr>
            <w:r w:rsidRPr="009D6572">
              <w:rPr>
                <w:b/>
                <w:bCs/>
                <w:color w:val="000000"/>
                <w:sz w:val="20"/>
                <w:szCs w:val="20"/>
                <w:lang w:eastAsia="es-SV"/>
              </w:rPr>
              <w:t>Devengado</w:t>
            </w:r>
          </w:p>
        </w:tc>
        <w:tc>
          <w:tcPr>
            <w:tcW w:w="247" w:type="dxa"/>
            <w:tcBorders>
              <w:top w:val="nil"/>
              <w:left w:val="nil"/>
              <w:bottom w:val="nil"/>
              <w:right w:val="nil"/>
            </w:tcBorders>
            <w:shd w:val="clear" w:color="auto" w:fill="auto"/>
            <w:noWrap/>
            <w:vAlign w:val="center"/>
            <w:hideMark/>
          </w:tcPr>
          <w:p w:rsidR="00F3592B" w:rsidRPr="009D6572" w:rsidRDefault="00F3592B" w:rsidP="0006675E">
            <w:pPr>
              <w:jc w:val="center"/>
              <w:rPr>
                <w:b/>
                <w:bCs/>
                <w:color w:val="000000"/>
                <w:sz w:val="20"/>
                <w:szCs w:val="20"/>
                <w:lang w:eastAsia="es-SV"/>
              </w:rPr>
            </w:pPr>
          </w:p>
        </w:tc>
        <w:tc>
          <w:tcPr>
            <w:tcW w:w="1334" w:type="dxa"/>
            <w:tcBorders>
              <w:top w:val="nil"/>
              <w:left w:val="nil"/>
              <w:bottom w:val="nil"/>
              <w:right w:val="nil"/>
            </w:tcBorders>
            <w:shd w:val="clear" w:color="auto" w:fill="auto"/>
            <w:vAlign w:val="center"/>
            <w:hideMark/>
          </w:tcPr>
          <w:p w:rsidR="00F3592B" w:rsidRPr="009D6572" w:rsidRDefault="00F3592B" w:rsidP="0006675E">
            <w:pPr>
              <w:jc w:val="center"/>
              <w:rPr>
                <w:b/>
                <w:bCs/>
                <w:color w:val="000000"/>
                <w:sz w:val="20"/>
                <w:szCs w:val="20"/>
                <w:lang w:eastAsia="es-SV"/>
              </w:rPr>
            </w:pPr>
            <w:r w:rsidRPr="009D6572">
              <w:rPr>
                <w:b/>
                <w:bCs/>
                <w:color w:val="000000"/>
                <w:sz w:val="20"/>
                <w:szCs w:val="20"/>
                <w:lang w:eastAsia="es-SV"/>
              </w:rPr>
              <w:t>Saldos Presupuestario</w:t>
            </w:r>
          </w:p>
        </w:tc>
        <w:tc>
          <w:tcPr>
            <w:tcW w:w="280" w:type="dxa"/>
            <w:tcBorders>
              <w:top w:val="nil"/>
              <w:left w:val="nil"/>
              <w:bottom w:val="nil"/>
              <w:right w:val="nil"/>
            </w:tcBorders>
            <w:shd w:val="clear" w:color="auto" w:fill="auto"/>
            <w:vAlign w:val="center"/>
            <w:hideMark/>
          </w:tcPr>
          <w:p w:rsidR="00F3592B" w:rsidRPr="009D6572" w:rsidRDefault="00F3592B" w:rsidP="0006675E">
            <w:pPr>
              <w:jc w:val="center"/>
              <w:rPr>
                <w:b/>
                <w:bCs/>
                <w:color w:val="000000"/>
                <w:sz w:val="20"/>
                <w:szCs w:val="20"/>
                <w:lang w:eastAsia="es-SV"/>
              </w:rPr>
            </w:pPr>
          </w:p>
        </w:tc>
        <w:tc>
          <w:tcPr>
            <w:tcW w:w="1429" w:type="dxa"/>
            <w:tcBorders>
              <w:top w:val="nil"/>
              <w:left w:val="nil"/>
              <w:bottom w:val="nil"/>
              <w:right w:val="nil"/>
            </w:tcBorders>
            <w:shd w:val="clear" w:color="auto" w:fill="auto"/>
            <w:vAlign w:val="center"/>
            <w:hideMark/>
          </w:tcPr>
          <w:p w:rsidR="00F3592B" w:rsidRPr="009D6572" w:rsidRDefault="00F3592B" w:rsidP="0006675E">
            <w:pPr>
              <w:jc w:val="center"/>
              <w:rPr>
                <w:b/>
                <w:bCs/>
                <w:color w:val="000000"/>
                <w:sz w:val="20"/>
                <w:szCs w:val="20"/>
                <w:lang w:eastAsia="es-SV"/>
              </w:rPr>
            </w:pPr>
            <w:r w:rsidRPr="009D6572">
              <w:rPr>
                <w:b/>
                <w:bCs/>
                <w:color w:val="000000"/>
                <w:sz w:val="20"/>
                <w:szCs w:val="20"/>
                <w:lang w:eastAsia="es-SV"/>
              </w:rPr>
              <w:t>% Ejecutado</w:t>
            </w:r>
          </w:p>
        </w:tc>
      </w:tr>
      <w:tr w:rsidR="00F3592B" w:rsidRPr="009D6572" w:rsidTr="0006675E">
        <w:trPr>
          <w:trHeight w:val="465"/>
          <w:jc w:val="center"/>
        </w:trPr>
        <w:tc>
          <w:tcPr>
            <w:tcW w:w="1701" w:type="dxa"/>
            <w:tcBorders>
              <w:top w:val="nil"/>
              <w:left w:val="nil"/>
              <w:bottom w:val="nil"/>
              <w:right w:val="nil"/>
            </w:tcBorders>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Fondo General</w:t>
            </w:r>
          </w:p>
        </w:tc>
        <w:tc>
          <w:tcPr>
            <w:tcW w:w="1400" w:type="dxa"/>
            <w:tcBorders>
              <w:top w:val="nil"/>
              <w:left w:val="nil"/>
              <w:bottom w:val="nil"/>
              <w:right w:val="nil"/>
            </w:tcBorders>
            <w:shd w:val="clear" w:color="auto" w:fill="auto"/>
            <w:noWrap/>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1,291,695 </w:t>
            </w:r>
          </w:p>
        </w:tc>
        <w:tc>
          <w:tcPr>
            <w:tcW w:w="164" w:type="dxa"/>
            <w:tcBorders>
              <w:top w:val="nil"/>
              <w:left w:val="nil"/>
              <w:bottom w:val="nil"/>
              <w:right w:val="nil"/>
            </w:tcBorders>
            <w:shd w:val="clear" w:color="auto" w:fill="auto"/>
            <w:noWrap/>
            <w:vAlign w:val="center"/>
            <w:hideMark/>
          </w:tcPr>
          <w:p w:rsidR="00F3592B" w:rsidRPr="009D6572" w:rsidRDefault="00F3592B" w:rsidP="0006675E">
            <w:pPr>
              <w:jc w:val="right"/>
              <w:rPr>
                <w:color w:val="000000"/>
                <w:sz w:val="20"/>
                <w:szCs w:val="20"/>
                <w:lang w:eastAsia="es-SV"/>
              </w:rPr>
            </w:pPr>
          </w:p>
        </w:tc>
        <w:tc>
          <w:tcPr>
            <w:tcW w:w="1024" w:type="dxa"/>
            <w:tcBorders>
              <w:top w:val="nil"/>
              <w:left w:val="nil"/>
              <w:bottom w:val="nil"/>
              <w:right w:val="nil"/>
            </w:tcBorders>
            <w:shd w:val="clear" w:color="auto" w:fill="auto"/>
            <w:noWrap/>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$1,239,454 </w:t>
            </w:r>
          </w:p>
        </w:tc>
        <w:tc>
          <w:tcPr>
            <w:tcW w:w="247" w:type="dxa"/>
            <w:tcBorders>
              <w:top w:val="nil"/>
              <w:left w:val="nil"/>
              <w:bottom w:val="nil"/>
              <w:right w:val="nil"/>
            </w:tcBorders>
            <w:shd w:val="clear" w:color="auto" w:fill="auto"/>
            <w:noWrap/>
            <w:vAlign w:val="center"/>
            <w:hideMark/>
          </w:tcPr>
          <w:p w:rsidR="00F3592B" w:rsidRPr="009D6572" w:rsidRDefault="00F3592B" w:rsidP="0006675E">
            <w:pPr>
              <w:jc w:val="right"/>
              <w:rPr>
                <w:color w:val="000000"/>
                <w:sz w:val="20"/>
                <w:szCs w:val="20"/>
                <w:lang w:eastAsia="es-SV"/>
              </w:rPr>
            </w:pPr>
          </w:p>
        </w:tc>
        <w:tc>
          <w:tcPr>
            <w:tcW w:w="1334" w:type="dxa"/>
            <w:tcBorders>
              <w:top w:val="nil"/>
              <w:left w:val="nil"/>
              <w:bottom w:val="nil"/>
              <w:right w:val="nil"/>
            </w:tcBorders>
            <w:shd w:val="clear" w:color="auto" w:fill="auto"/>
            <w:noWrap/>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52,241 </w:t>
            </w:r>
          </w:p>
        </w:tc>
        <w:tc>
          <w:tcPr>
            <w:tcW w:w="280" w:type="dxa"/>
            <w:tcBorders>
              <w:top w:val="nil"/>
              <w:left w:val="nil"/>
              <w:bottom w:val="nil"/>
              <w:right w:val="nil"/>
            </w:tcBorders>
            <w:shd w:val="clear" w:color="auto" w:fill="auto"/>
            <w:noWrap/>
            <w:vAlign w:val="center"/>
            <w:hideMark/>
          </w:tcPr>
          <w:p w:rsidR="00F3592B" w:rsidRPr="009D6572" w:rsidRDefault="00F3592B" w:rsidP="0006675E">
            <w:pPr>
              <w:jc w:val="right"/>
              <w:rPr>
                <w:color w:val="000000"/>
                <w:sz w:val="20"/>
                <w:szCs w:val="20"/>
                <w:lang w:eastAsia="es-SV"/>
              </w:rPr>
            </w:pPr>
          </w:p>
        </w:tc>
        <w:tc>
          <w:tcPr>
            <w:tcW w:w="1429" w:type="dxa"/>
            <w:tcBorders>
              <w:top w:val="nil"/>
              <w:left w:val="nil"/>
              <w:bottom w:val="nil"/>
              <w:right w:val="nil"/>
            </w:tcBorders>
            <w:shd w:val="clear" w:color="auto" w:fill="auto"/>
            <w:noWrap/>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96%</w:t>
            </w:r>
          </w:p>
        </w:tc>
      </w:tr>
      <w:tr w:rsidR="00F3592B" w:rsidRPr="009D6572" w:rsidTr="0006675E">
        <w:trPr>
          <w:trHeight w:val="360"/>
          <w:jc w:val="center"/>
        </w:trPr>
        <w:tc>
          <w:tcPr>
            <w:tcW w:w="1701" w:type="dxa"/>
            <w:tcBorders>
              <w:top w:val="nil"/>
              <w:left w:val="nil"/>
              <w:bottom w:val="nil"/>
              <w:right w:val="nil"/>
            </w:tcBorders>
            <w:shd w:val="clear" w:color="auto" w:fill="auto"/>
            <w:vAlign w:val="center"/>
            <w:hideMark/>
          </w:tcPr>
          <w:p w:rsidR="00F3592B" w:rsidRPr="009D6572" w:rsidRDefault="00F3592B" w:rsidP="0006675E">
            <w:pPr>
              <w:rPr>
                <w:color w:val="000000"/>
                <w:sz w:val="20"/>
                <w:szCs w:val="20"/>
                <w:lang w:eastAsia="es-SV"/>
              </w:rPr>
            </w:pPr>
            <w:r w:rsidRPr="009D6572">
              <w:rPr>
                <w:color w:val="000000"/>
                <w:sz w:val="20"/>
                <w:szCs w:val="20"/>
                <w:lang w:eastAsia="es-SV"/>
              </w:rPr>
              <w:t>Recursos Propios</w:t>
            </w:r>
          </w:p>
        </w:tc>
        <w:tc>
          <w:tcPr>
            <w:tcW w:w="1400" w:type="dxa"/>
            <w:tcBorders>
              <w:top w:val="nil"/>
              <w:left w:val="nil"/>
              <w:bottom w:val="single" w:sz="8" w:space="0" w:color="auto"/>
              <w:right w:val="nil"/>
            </w:tcBorders>
            <w:shd w:val="clear" w:color="auto" w:fill="auto"/>
            <w:noWrap/>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1,055,355 </w:t>
            </w:r>
          </w:p>
        </w:tc>
        <w:tc>
          <w:tcPr>
            <w:tcW w:w="164" w:type="dxa"/>
            <w:tcBorders>
              <w:top w:val="nil"/>
              <w:left w:val="nil"/>
              <w:bottom w:val="nil"/>
              <w:right w:val="nil"/>
            </w:tcBorders>
            <w:shd w:val="clear" w:color="auto" w:fill="auto"/>
            <w:noWrap/>
            <w:vAlign w:val="center"/>
            <w:hideMark/>
          </w:tcPr>
          <w:p w:rsidR="00F3592B" w:rsidRPr="009D6572" w:rsidRDefault="00F3592B" w:rsidP="0006675E">
            <w:pPr>
              <w:jc w:val="right"/>
              <w:rPr>
                <w:color w:val="000000"/>
                <w:sz w:val="20"/>
                <w:szCs w:val="20"/>
                <w:lang w:eastAsia="es-SV"/>
              </w:rPr>
            </w:pPr>
          </w:p>
        </w:tc>
        <w:tc>
          <w:tcPr>
            <w:tcW w:w="1024" w:type="dxa"/>
            <w:tcBorders>
              <w:top w:val="nil"/>
              <w:left w:val="nil"/>
              <w:bottom w:val="single" w:sz="8" w:space="0" w:color="auto"/>
              <w:right w:val="nil"/>
            </w:tcBorders>
            <w:shd w:val="clear" w:color="auto" w:fill="auto"/>
            <w:noWrap/>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902,165 </w:t>
            </w:r>
          </w:p>
        </w:tc>
        <w:tc>
          <w:tcPr>
            <w:tcW w:w="247" w:type="dxa"/>
            <w:tcBorders>
              <w:top w:val="nil"/>
              <w:left w:val="nil"/>
              <w:bottom w:val="nil"/>
              <w:right w:val="nil"/>
            </w:tcBorders>
            <w:shd w:val="clear" w:color="auto" w:fill="auto"/>
            <w:noWrap/>
            <w:vAlign w:val="center"/>
            <w:hideMark/>
          </w:tcPr>
          <w:p w:rsidR="00F3592B" w:rsidRPr="009D6572" w:rsidRDefault="00F3592B" w:rsidP="0006675E">
            <w:pPr>
              <w:jc w:val="right"/>
              <w:rPr>
                <w:color w:val="000000"/>
                <w:sz w:val="20"/>
                <w:szCs w:val="20"/>
                <w:lang w:eastAsia="es-SV"/>
              </w:rPr>
            </w:pPr>
          </w:p>
        </w:tc>
        <w:tc>
          <w:tcPr>
            <w:tcW w:w="1334" w:type="dxa"/>
            <w:tcBorders>
              <w:top w:val="nil"/>
              <w:left w:val="nil"/>
              <w:bottom w:val="single" w:sz="8" w:space="0" w:color="auto"/>
              <w:right w:val="nil"/>
            </w:tcBorders>
            <w:shd w:val="clear" w:color="auto" w:fill="auto"/>
            <w:noWrap/>
            <w:vAlign w:val="center"/>
            <w:hideMark/>
          </w:tcPr>
          <w:p w:rsidR="00F3592B" w:rsidRPr="009D6572" w:rsidRDefault="00F3592B" w:rsidP="0006675E">
            <w:pPr>
              <w:jc w:val="right"/>
              <w:rPr>
                <w:color w:val="000000"/>
                <w:sz w:val="20"/>
                <w:szCs w:val="20"/>
                <w:lang w:eastAsia="es-SV"/>
              </w:rPr>
            </w:pPr>
            <w:r w:rsidRPr="009D6572">
              <w:rPr>
                <w:color w:val="000000"/>
                <w:sz w:val="20"/>
                <w:szCs w:val="20"/>
                <w:lang w:eastAsia="es-SV"/>
              </w:rPr>
              <w:t xml:space="preserve"> $          153,190 </w:t>
            </w:r>
          </w:p>
        </w:tc>
        <w:tc>
          <w:tcPr>
            <w:tcW w:w="280" w:type="dxa"/>
            <w:tcBorders>
              <w:top w:val="nil"/>
              <w:left w:val="nil"/>
              <w:bottom w:val="nil"/>
              <w:right w:val="nil"/>
            </w:tcBorders>
            <w:shd w:val="clear" w:color="auto" w:fill="auto"/>
            <w:noWrap/>
            <w:vAlign w:val="center"/>
            <w:hideMark/>
          </w:tcPr>
          <w:p w:rsidR="00F3592B" w:rsidRPr="009D6572" w:rsidRDefault="00F3592B" w:rsidP="0006675E">
            <w:pPr>
              <w:jc w:val="right"/>
              <w:rPr>
                <w:color w:val="000000"/>
                <w:sz w:val="20"/>
                <w:szCs w:val="20"/>
                <w:lang w:eastAsia="es-SV"/>
              </w:rPr>
            </w:pPr>
          </w:p>
        </w:tc>
        <w:tc>
          <w:tcPr>
            <w:tcW w:w="1429" w:type="dxa"/>
            <w:tcBorders>
              <w:top w:val="nil"/>
              <w:left w:val="nil"/>
              <w:bottom w:val="single" w:sz="8" w:space="0" w:color="auto"/>
              <w:right w:val="nil"/>
            </w:tcBorders>
            <w:shd w:val="clear" w:color="auto" w:fill="auto"/>
            <w:noWrap/>
            <w:vAlign w:val="center"/>
            <w:hideMark/>
          </w:tcPr>
          <w:p w:rsidR="00F3592B" w:rsidRPr="009D6572" w:rsidRDefault="00F3592B" w:rsidP="0006675E">
            <w:pPr>
              <w:jc w:val="center"/>
              <w:rPr>
                <w:color w:val="000000"/>
                <w:sz w:val="20"/>
                <w:szCs w:val="20"/>
                <w:lang w:eastAsia="es-SV"/>
              </w:rPr>
            </w:pPr>
            <w:r w:rsidRPr="009D6572">
              <w:rPr>
                <w:color w:val="000000"/>
                <w:sz w:val="20"/>
                <w:szCs w:val="20"/>
                <w:lang w:eastAsia="es-SV"/>
              </w:rPr>
              <w:t>85%</w:t>
            </w:r>
          </w:p>
        </w:tc>
      </w:tr>
      <w:tr w:rsidR="00F3592B" w:rsidRPr="009D6572" w:rsidTr="0006675E">
        <w:trPr>
          <w:trHeight w:val="390"/>
          <w:jc w:val="center"/>
        </w:trPr>
        <w:tc>
          <w:tcPr>
            <w:tcW w:w="1701" w:type="dxa"/>
            <w:tcBorders>
              <w:top w:val="nil"/>
              <w:left w:val="nil"/>
              <w:bottom w:val="nil"/>
              <w:right w:val="nil"/>
            </w:tcBorders>
            <w:shd w:val="clear" w:color="auto" w:fill="auto"/>
            <w:noWrap/>
            <w:vAlign w:val="center"/>
            <w:hideMark/>
          </w:tcPr>
          <w:p w:rsidR="00F3592B" w:rsidRPr="009D6572" w:rsidRDefault="00F3592B" w:rsidP="0006675E">
            <w:pPr>
              <w:jc w:val="center"/>
              <w:rPr>
                <w:color w:val="000000"/>
                <w:sz w:val="20"/>
                <w:szCs w:val="20"/>
                <w:lang w:eastAsia="es-SV"/>
              </w:rPr>
            </w:pPr>
          </w:p>
        </w:tc>
        <w:tc>
          <w:tcPr>
            <w:tcW w:w="1400" w:type="dxa"/>
            <w:tcBorders>
              <w:top w:val="nil"/>
              <w:left w:val="nil"/>
              <w:bottom w:val="double" w:sz="6" w:space="0" w:color="auto"/>
              <w:right w:val="nil"/>
            </w:tcBorders>
            <w:shd w:val="clear" w:color="auto" w:fill="auto"/>
            <w:noWrap/>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        2,347,050 </w:t>
            </w:r>
          </w:p>
        </w:tc>
        <w:tc>
          <w:tcPr>
            <w:tcW w:w="164" w:type="dxa"/>
            <w:tcBorders>
              <w:top w:val="nil"/>
              <w:left w:val="nil"/>
              <w:bottom w:val="nil"/>
              <w:right w:val="nil"/>
            </w:tcBorders>
            <w:shd w:val="clear" w:color="auto" w:fill="auto"/>
            <w:noWrap/>
            <w:vAlign w:val="center"/>
            <w:hideMark/>
          </w:tcPr>
          <w:p w:rsidR="00F3592B" w:rsidRPr="009D6572" w:rsidRDefault="00F3592B" w:rsidP="0006675E">
            <w:pPr>
              <w:jc w:val="right"/>
              <w:rPr>
                <w:b/>
                <w:bCs/>
                <w:color w:val="000000"/>
                <w:sz w:val="20"/>
                <w:szCs w:val="20"/>
                <w:lang w:eastAsia="es-SV"/>
              </w:rPr>
            </w:pPr>
          </w:p>
        </w:tc>
        <w:tc>
          <w:tcPr>
            <w:tcW w:w="1024" w:type="dxa"/>
            <w:tcBorders>
              <w:top w:val="nil"/>
              <w:left w:val="nil"/>
              <w:bottom w:val="double" w:sz="6" w:space="0" w:color="auto"/>
              <w:right w:val="nil"/>
            </w:tcBorders>
            <w:shd w:val="clear" w:color="auto" w:fill="auto"/>
            <w:noWrap/>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$2,141,619 </w:t>
            </w:r>
          </w:p>
        </w:tc>
        <w:tc>
          <w:tcPr>
            <w:tcW w:w="247" w:type="dxa"/>
            <w:tcBorders>
              <w:top w:val="nil"/>
              <w:left w:val="nil"/>
              <w:bottom w:val="nil"/>
              <w:right w:val="nil"/>
            </w:tcBorders>
            <w:shd w:val="clear" w:color="auto" w:fill="auto"/>
            <w:noWrap/>
            <w:vAlign w:val="center"/>
            <w:hideMark/>
          </w:tcPr>
          <w:p w:rsidR="00F3592B" w:rsidRPr="009D6572" w:rsidRDefault="00F3592B" w:rsidP="0006675E">
            <w:pPr>
              <w:rPr>
                <w:b/>
                <w:bCs/>
                <w:color w:val="000000"/>
                <w:sz w:val="20"/>
                <w:szCs w:val="20"/>
                <w:lang w:eastAsia="es-SV"/>
              </w:rPr>
            </w:pPr>
          </w:p>
        </w:tc>
        <w:tc>
          <w:tcPr>
            <w:tcW w:w="1334" w:type="dxa"/>
            <w:tcBorders>
              <w:top w:val="nil"/>
              <w:left w:val="nil"/>
              <w:bottom w:val="double" w:sz="6" w:space="0" w:color="auto"/>
              <w:right w:val="nil"/>
            </w:tcBorders>
            <w:shd w:val="clear" w:color="auto" w:fill="auto"/>
            <w:noWrap/>
            <w:vAlign w:val="center"/>
            <w:hideMark/>
          </w:tcPr>
          <w:p w:rsidR="00F3592B" w:rsidRPr="009D6572" w:rsidRDefault="00F3592B" w:rsidP="0006675E">
            <w:pPr>
              <w:jc w:val="right"/>
              <w:rPr>
                <w:b/>
                <w:bCs/>
                <w:color w:val="000000"/>
                <w:sz w:val="20"/>
                <w:szCs w:val="20"/>
                <w:lang w:eastAsia="es-SV"/>
              </w:rPr>
            </w:pPr>
            <w:r w:rsidRPr="009D6572">
              <w:rPr>
                <w:b/>
                <w:bCs/>
                <w:color w:val="000000"/>
                <w:sz w:val="20"/>
                <w:szCs w:val="20"/>
                <w:lang w:eastAsia="es-SV"/>
              </w:rPr>
              <w:t xml:space="preserve"> $          205,431 </w:t>
            </w:r>
          </w:p>
        </w:tc>
        <w:tc>
          <w:tcPr>
            <w:tcW w:w="280" w:type="dxa"/>
            <w:tcBorders>
              <w:top w:val="nil"/>
              <w:left w:val="nil"/>
              <w:bottom w:val="nil"/>
              <w:right w:val="nil"/>
            </w:tcBorders>
            <w:shd w:val="clear" w:color="auto" w:fill="auto"/>
            <w:noWrap/>
            <w:vAlign w:val="center"/>
            <w:hideMark/>
          </w:tcPr>
          <w:p w:rsidR="00F3592B" w:rsidRPr="009D6572" w:rsidRDefault="00F3592B" w:rsidP="0006675E">
            <w:pPr>
              <w:jc w:val="right"/>
              <w:rPr>
                <w:b/>
                <w:bCs/>
                <w:color w:val="000000"/>
                <w:sz w:val="20"/>
                <w:szCs w:val="20"/>
                <w:lang w:eastAsia="es-SV"/>
              </w:rPr>
            </w:pPr>
          </w:p>
        </w:tc>
        <w:tc>
          <w:tcPr>
            <w:tcW w:w="1429" w:type="dxa"/>
            <w:tcBorders>
              <w:top w:val="nil"/>
              <w:left w:val="nil"/>
              <w:bottom w:val="double" w:sz="6" w:space="0" w:color="auto"/>
              <w:right w:val="nil"/>
            </w:tcBorders>
            <w:shd w:val="clear" w:color="auto" w:fill="auto"/>
            <w:noWrap/>
            <w:vAlign w:val="center"/>
            <w:hideMark/>
          </w:tcPr>
          <w:p w:rsidR="00F3592B" w:rsidRPr="009D6572" w:rsidRDefault="00F3592B" w:rsidP="0006675E">
            <w:pPr>
              <w:jc w:val="center"/>
              <w:rPr>
                <w:b/>
                <w:bCs/>
                <w:color w:val="000000"/>
                <w:sz w:val="20"/>
                <w:szCs w:val="20"/>
                <w:lang w:eastAsia="es-SV"/>
              </w:rPr>
            </w:pPr>
            <w:r w:rsidRPr="009D6572">
              <w:rPr>
                <w:b/>
                <w:bCs/>
                <w:color w:val="000000"/>
                <w:sz w:val="20"/>
                <w:szCs w:val="20"/>
                <w:lang w:eastAsia="es-SV"/>
              </w:rPr>
              <w:t>91%</w:t>
            </w:r>
          </w:p>
        </w:tc>
      </w:tr>
    </w:tbl>
    <w:p w:rsidR="00F3592B" w:rsidRPr="009D6572" w:rsidRDefault="00F3592B" w:rsidP="00F3592B">
      <w:pPr>
        <w:spacing w:line="360" w:lineRule="auto"/>
      </w:pPr>
    </w:p>
    <w:p w:rsidR="00F3592B" w:rsidRPr="009D6572" w:rsidRDefault="00F3592B" w:rsidP="00F3592B">
      <w:pPr>
        <w:spacing w:line="360" w:lineRule="auto"/>
      </w:pPr>
      <w:r w:rsidRPr="009D6572">
        <w:t>A nivel de rubro presupuestario la situación operativa financiera es la siguiente:</w:t>
      </w:r>
    </w:p>
    <w:tbl>
      <w:tblPr>
        <w:tblStyle w:val="Tabladecuadrcula1clara-nfasis51"/>
        <w:tblW w:w="9755" w:type="dxa"/>
        <w:jc w:val="center"/>
        <w:tblLook w:val="04A0" w:firstRow="1" w:lastRow="0" w:firstColumn="1" w:lastColumn="0" w:noHBand="0" w:noVBand="1"/>
      </w:tblPr>
      <w:tblGrid>
        <w:gridCol w:w="1586"/>
        <w:gridCol w:w="2662"/>
        <w:gridCol w:w="1577"/>
        <w:gridCol w:w="1267"/>
        <w:gridCol w:w="1586"/>
        <w:gridCol w:w="1077"/>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1586" w:type="dxa"/>
            <w:shd w:val="clear" w:color="auto" w:fill="244061" w:themeFill="accent1" w:themeFillShade="80"/>
            <w:hideMark/>
          </w:tcPr>
          <w:p w:rsidR="00F3592B" w:rsidRPr="009D6572" w:rsidRDefault="00F3592B" w:rsidP="0006675E">
            <w:pPr>
              <w:jc w:val="center"/>
              <w:rPr>
                <w:color w:val="FFFFFF" w:themeColor="background1"/>
                <w:sz w:val="18"/>
                <w:szCs w:val="18"/>
                <w:lang w:eastAsia="es-SV"/>
              </w:rPr>
            </w:pPr>
            <w:r w:rsidRPr="009D6572">
              <w:rPr>
                <w:color w:val="FFFFFF" w:themeColor="background1"/>
                <w:sz w:val="18"/>
                <w:szCs w:val="18"/>
                <w:lang w:eastAsia="es-SV"/>
              </w:rPr>
              <w:t>RUBRO PRESUPUESTARIO</w:t>
            </w:r>
          </w:p>
        </w:tc>
        <w:tc>
          <w:tcPr>
            <w:tcW w:w="2662"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lang w:eastAsia="es-SV"/>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es-SV"/>
              </w:rPr>
            </w:pPr>
            <w:r w:rsidRPr="009D6572">
              <w:rPr>
                <w:color w:val="FFFFFF" w:themeColor="background1"/>
                <w:sz w:val="18"/>
                <w:szCs w:val="18"/>
                <w:lang w:eastAsia="es-SV"/>
              </w:rPr>
              <w:t>CONCEPTO</w:t>
            </w:r>
          </w:p>
        </w:tc>
        <w:tc>
          <w:tcPr>
            <w:tcW w:w="1577"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es-SV"/>
              </w:rPr>
            </w:pPr>
            <w:r w:rsidRPr="009D6572">
              <w:rPr>
                <w:color w:val="FFFFFF" w:themeColor="background1"/>
                <w:sz w:val="18"/>
                <w:szCs w:val="18"/>
                <w:lang w:eastAsia="es-SV"/>
              </w:rPr>
              <w:t>A</w:t>
            </w:r>
            <w:r w:rsidR="000756C9" w:rsidRPr="009D6572">
              <w:rPr>
                <w:color w:val="FFFFFF" w:themeColor="background1"/>
                <w:sz w:val="18"/>
                <w:szCs w:val="18"/>
                <w:lang w:eastAsia="es-SV"/>
              </w:rPr>
              <w:t>SIGNACIÓ</w:t>
            </w:r>
            <w:r w:rsidRPr="009D6572">
              <w:rPr>
                <w:color w:val="FFFFFF" w:themeColor="background1"/>
                <w:sz w:val="18"/>
                <w:szCs w:val="18"/>
                <w:lang w:eastAsia="es-SV"/>
              </w:rPr>
              <w:t>N PRESUPUESTARIA</w:t>
            </w:r>
          </w:p>
        </w:tc>
        <w:tc>
          <w:tcPr>
            <w:tcW w:w="1267"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lang w:eastAsia="es-SV"/>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es-SV"/>
              </w:rPr>
            </w:pPr>
            <w:r w:rsidRPr="009D6572">
              <w:rPr>
                <w:color w:val="FFFFFF" w:themeColor="background1"/>
                <w:sz w:val="18"/>
                <w:szCs w:val="18"/>
                <w:lang w:eastAsia="es-SV"/>
              </w:rPr>
              <w:t>EJECUTADO</w:t>
            </w:r>
          </w:p>
        </w:tc>
        <w:tc>
          <w:tcPr>
            <w:tcW w:w="1586"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es-SV"/>
              </w:rPr>
            </w:pPr>
            <w:r w:rsidRPr="009D6572">
              <w:rPr>
                <w:color w:val="FFFFFF" w:themeColor="background1"/>
                <w:sz w:val="18"/>
                <w:szCs w:val="18"/>
                <w:lang w:eastAsia="es-SV"/>
              </w:rPr>
              <w:t>SALDO PRESUPUESTARIO</w:t>
            </w:r>
          </w:p>
        </w:tc>
        <w:tc>
          <w:tcPr>
            <w:tcW w:w="1077" w:type="dxa"/>
            <w:shd w:val="clear" w:color="auto" w:fill="244061" w:themeFill="accent1" w:themeFillShade="80"/>
            <w:hideMark/>
          </w:tcPr>
          <w:p w:rsidR="00F3592B" w:rsidRPr="009D6572" w:rsidRDefault="000756C9"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es-SV"/>
              </w:rPr>
            </w:pPr>
            <w:r w:rsidRPr="009D6572">
              <w:rPr>
                <w:color w:val="FFFFFF" w:themeColor="background1"/>
                <w:sz w:val="18"/>
                <w:szCs w:val="18"/>
                <w:lang w:eastAsia="es-SV"/>
              </w:rPr>
              <w:t>% EJECUCIÓ</w:t>
            </w:r>
            <w:r w:rsidR="00F3592B" w:rsidRPr="009D6572">
              <w:rPr>
                <w:color w:val="FFFFFF" w:themeColor="background1"/>
                <w:sz w:val="18"/>
                <w:szCs w:val="18"/>
                <w:lang w:eastAsia="es-SV"/>
              </w:rPr>
              <w:t>N</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86" w:type="dxa"/>
            <w:noWrap/>
            <w:hideMark/>
          </w:tcPr>
          <w:p w:rsidR="00F3592B" w:rsidRPr="009D6572" w:rsidRDefault="00F3592B" w:rsidP="0006675E">
            <w:pPr>
              <w:jc w:val="center"/>
              <w:rPr>
                <w:color w:val="000000"/>
                <w:sz w:val="18"/>
                <w:szCs w:val="18"/>
                <w:lang w:eastAsia="es-SV"/>
              </w:rPr>
            </w:pPr>
            <w:r w:rsidRPr="009D6572">
              <w:rPr>
                <w:color w:val="000000"/>
                <w:sz w:val="18"/>
                <w:szCs w:val="18"/>
                <w:lang w:eastAsia="es-SV"/>
              </w:rPr>
              <w:t>51</w:t>
            </w:r>
          </w:p>
        </w:tc>
        <w:tc>
          <w:tcPr>
            <w:tcW w:w="2662"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Remuneraciones</w:t>
            </w:r>
          </w:p>
        </w:tc>
        <w:tc>
          <w:tcPr>
            <w:tcW w:w="157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1,590,580 </w:t>
            </w:r>
          </w:p>
        </w:tc>
        <w:tc>
          <w:tcPr>
            <w:tcW w:w="126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1,505,256 </w:t>
            </w:r>
          </w:p>
        </w:tc>
        <w:tc>
          <w:tcPr>
            <w:tcW w:w="1586"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85,324 </w:t>
            </w:r>
          </w:p>
        </w:tc>
        <w:tc>
          <w:tcPr>
            <w:tcW w:w="1077"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95%</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86" w:type="dxa"/>
            <w:noWrap/>
            <w:hideMark/>
          </w:tcPr>
          <w:p w:rsidR="00F3592B" w:rsidRPr="009D6572" w:rsidRDefault="00F3592B" w:rsidP="0006675E">
            <w:pPr>
              <w:jc w:val="center"/>
              <w:rPr>
                <w:color w:val="000000"/>
                <w:sz w:val="18"/>
                <w:szCs w:val="18"/>
                <w:lang w:eastAsia="es-SV"/>
              </w:rPr>
            </w:pPr>
            <w:r w:rsidRPr="009D6572">
              <w:rPr>
                <w:color w:val="000000"/>
                <w:sz w:val="18"/>
                <w:szCs w:val="18"/>
                <w:lang w:eastAsia="es-SV"/>
              </w:rPr>
              <w:t>54</w:t>
            </w:r>
          </w:p>
        </w:tc>
        <w:tc>
          <w:tcPr>
            <w:tcW w:w="2662"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Adquisición de Bienes y Servicios</w:t>
            </w:r>
          </w:p>
        </w:tc>
        <w:tc>
          <w:tcPr>
            <w:tcW w:w="157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683,597 </w:t>
            </w:r>
          </w:p>
        </w:tc>
        <w:tc>
          <w:tcPr>
            <w:tcW w:w="126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574,953 </w:t>
            </w:r>
          </w:p>
        </w:tc>
        <w:tc>
          <w:tcPr>
            <w:tcW w:w="1586"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108,645 </w:t>
            </w:r>
          </w:p>
        </w:tc>
        <w:tc>
          <w:tcPr>
            <w:tcW w:w="1077"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84%</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86" w:type="dxa"/>
            <w:noWrap/>
            <w:hideMark/>
          </w:tcPr>
          <w:p w:rsidR="00F3592B" w:rsidRPr="009D6572" w:rsidRDefault="00F3592B" w:rsidP="0006675E">
            <w:pPr>
              <w:jc w:val="center"/>
              <w:rPr>
                <w:color w:val="000000"/>
                <w:sz w:val="18"/>
                <w:szCs w:val="18"/>
                <w:lang w:eastAsia="es-SV"/>
              </w:rPr>
            </w:pPr>
            <w:r w:rsidRPr="009D6572">
              <w:rPr>
                <w:color w:val="000000"/>
                <w:sz w:val="18"/>
                <w:szCs w:val="18"/>
                <w:lang w:eastAsia="es-SV"/>
              </w:rPr>
              <w:t>55</w:t>
            </w:r>
          </w:p>
        </w:tc>
        <w:tc>
          <w:tcPr>
            <w:tcW w:w="2662"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Gastos Financieros y Otros</w:t>
            </w:r>
          </w:p>
        </w:tc>
        <w:tc>
          <w:tcPr>
            <w:tcW w:w="157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30,220 </w:t>
            </w:r>
          </w:p>
        </w:tc>
        <w:tc>
          <w:tcPr>
            <w:tcW w:w="126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19,938 </w:t>
            </w:r>
          </w:p>
        </w:tc>
        <w:tc>
          <w:tcPr>
            <w:tcW w:w="1586"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10,282 </w:t>
            </w:r>
          </w:p>
        </w:tc>
        <w:tc>
          <w:tcPr>
            <w:tcW w:w="1077"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66%</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86" w:type="dxa"/>
            <w:noWrap/>
            <w:hideMark/>
          </w:tcPr>
          <w:p w:rsidR="00F3592B" w:rsidRPr="009D6572" w:rsidRDefault="00F3592B" w:rsidP="0006675E">
            <w:pPr>
              <w:jc w:val="center"/>
              <w:rPr>
                <w:color w:val="000000"/>
                <w:sz w:val="18"/>
                <w:szCs w:val="18"/>
                <w:lang w:eastAsia="es-SV"/>
              </w:rPr>
            </w:pPr>
            <w:r w:rsidRPr="009D6572">
              <w:rPr>
                <w:color w:val="000000"/>
                <w:sz w:val="18"/>
                <w:szCs w:val="18"/>
                <w:lang w:eastAsia="es-SV"/>
              </w:rPr>
              <w:t>61</w:t>
            </w:r>
          </w:p>
        </w:tc>
        <w:tc>
          <w:tcPr>
            <w:tcW w:w="2662"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Inversiones en Activos Fijos</w:t>
            </w:r>
          </w:p>
        </w:tc>
        <w:tc>
          <w:tcPr>
            <w:tcW w:w="157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42,653 </w:t>
            </w:r>
          </w:p>
        </w:tc>
        <w:tc>
          <w:tcPr>
            <w:tcW w:w="126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41,472 </w:t>
            </w:r>
          </w:p>
        </w:tc>
        <w:tc>
          <w:tcPr>
            <w:tcW w:w="1586"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 xml:space="preserve"> $               1,181 </w:t>
            </w:r>
          </w:p>
        </w:tc>
        <w:tc>
          <w:tcPr>
            <w:tcW w:w="1077"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SV"/>
              </w:rPr>
            </w:pPr>
            <w:r w:rsidRPr="009D6572">
              <w:rPr>
                <w:color w:val="000000"/>
                <w:sz w:val="18"/>
                <w:szCs w:val="18"/>
                <w:lang w:eastAsia="es-SV"/>
              </w:rPr>
              <w:t>97%</w:t>
            </w:r>
          </w:p>
        </w:tc>
      </w:tr>
      <w:tr w:rsidR="00F3592B" w:rsidRPr="009D6572" w:rsidTr="0006675E">
        <w:trPr>
          <w:trHeight w:val="36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244061" w:themeFill="accent1" w:themeFillShade="80"/>
            <w:noWrap/>
            <w:hideMark/>
          </w:tcPr>
          <w:p w:rsidR="00F3592B" w:rsidRPr="009D6572" w:rsidRDefault="00F3592B" w:rsidP="0006675E">
            <w:pPr>
              <w:jc w:val="center"/>
              <w:rPr>
                <w:color w:val="FFFFFF" w:themeColor="background1"/>
                <w:sz w:val="18"/>
                <w:szCs w:val="18"/>
                <w:lang w:eastAsia="es-SV"/>
              </w:rPr>
            </w:pPr>
            <w:r w:rsidRPr="009D6572">
              <w:rPr>
                <w:color w:val="FFFFFF" w:themeColor="background1"/>
                <w:sz w:val="18"/>
                <w:szCs w:val="18"/>
                <w:lang w:eastAsia="es-SV"/>
              </w:rPr>
              <w:t>TOTAL</w:t>
            </w:r>
          </w:p>
        </w:tc>
        <w:tc>
          <w:tcPr>
            <w:tcW w:w="1577"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lang w:eastAsia="es-SV"/>
              </w:rPr>
            </w:pPr>
            <w:r w:rsidRPr="009D6572">
              <w:rPr>
                <w:b/>
                <w:bCs/>
                <w:color w:val="FFFFFF" w:themeColor="background1"/>
                <w:sz w:val="18"/>
                <w:szCs w:val="18"/>
                <w:lang w:eastAsia="es-SV"/>
              </w:rPr>
              <w:t xml:space="preserve"> $           2,347,050 </w:t>
            </w:r>
          </w:p>
        </w:tc>
        <w:tc>
          <w:tcPr>
            <w:tcW w:w="1267"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lang w:eastAsia="es-SV"/>
              </w:rPr>
            </w:pPr>
            <w:r w:rsidRPr="009D6572">
              <w:rPr>
                <w:b/>
                <w:bCs/>
                <w:color w:val="FFFFFF" w:themeColor="background1"/>
                <w:sz w:val="18"/>
                <w:szCs w:val="18"/>
                <w:lang w:eastAsia="es-SV"/>
              </w:rPr>
              <w:t xml:space="preserve"> $     2,141,619 </w:t>
            </w:r>
          </w:p>
        </w:tc>
        <w:tc>
          <w:tcPr>
            <w:tcW w:w="1586"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lang w:eastAsia="es-SV"/>
              </w:rPr>
            </w:pPr>
            <w:r w:rsidRPr="009D6572">
              <w:rPr>
                <w:b/>
                <w:bCs/>
                <w:color w:val="FFFFFF" w:themeColor="background1"/>
                <w:sz w:val="18"/>
                <w:szCs w:val="18"/>
                <w:lang w:eastAsia="es-SV"/>
              </w:rPr>
              <w:t xml:space="preserve"> $            205,431 </w:t>
            </w:r>
          </w:p>
        </w:tc>
        <w:tc>
          <w:tcPr>
            <w:tcW w:w="1077" w:type="dxa"/>
            <w:shd w:val="clear" w:color="auto" w:fill="244061" w:themeFill="accent1" w:themeFillShade="80"/>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lang w:eastAsia="es-SV"/>
              </w:rPr>
            </w:pPr>
            <w:r w:rsidRPr="009D6572">
              <w:rPr>
                <w:b/>
                <w:bCs/>
                <w:color w:val="FFFFFF" w:themeColor="background1"/>
                <w:sz w:val="18"/>
                <w:szCs w:val="18"/>
                <w:lang w:eastAsia="es-SV"/>
              </w:rPr>
              <w:t>91%</w:t>
            </w:r>
          </w:p>
        </w:tc>
      </w:tr>
    </w:tbl>
    <w:p w:rsidR="00F3592B" w:rsidRPr="009D6572" w:rsidRDefault="00F3592B" w:rsidP="00F3592B">
      <w:pPr>
        <w:spacing w:line="360" w:lineRule="auto"/>
      </w:pPr>
    </w:p>
    <w:p w:rsidR="00F3592B" w:rsidRPr="009D6572" w:rsidRDefault="00F3592B" w:rsidP="00F3592B">
      <w:pPr>
        <w:spacing w:line="360" w:lineRule="auto"/>
      </w:pPr>
      <w:r w:rsidRPr="009D6572">
        <w:t>La situación operativa financiera resumida en el cuadro anterior está conformada de la manera siguiente:</w:t>
      </w:r>
    </w:p>
    <w:p w:rsidR="00F3592B" w:rsidRPr="009D6572" w:rsidRDefault="00F3592B" w:rsidP="00F3592B">
      <w:pPr>
        <w:spacing w:line="360" w:lineRule="auto"/>
      </w:pPr>
      <w:r w:rsidRPr="009D6572">
        <w:rPr>
          <w:b/>
        </w:rPr>
        <w:t>Fondo General:</w:t>
      </w:r>
      <w:r w:rsidRPr="009D6572">
        <w:t xml:space="preserve"> Valores que corresponden a la Operatividad Financiera que ha tenido la institución para el pago de remuneraciones y adquisición de bienes y servicios. El presupuesto aprobado para esta fuente de financiamiento fue por $1,291,695 y representa el 55% del total asignado a la Institución durante el año 2017. Estos fondos son recibidos de la Dirección General de Tesorería por medio de Transferencias Corrientes a través del Ministerio de Salud como Unidad Primaria.</w:t>
      </w:r>
      <w:r w:rsidR="00100D12" w:rsidRPr="009D6572">
        <w:t xml:space="preserve"> </w:t>
      </w:r>
      <w:r w:rsidRPr="009D6572">
        <w:t>Durante el período de enero a diciembre presenta una ejecución de $ 1,239,454 que en términos porcentuales representa el 96%del total asignado a esta fuente de financiamiento. El detalle por rubro presupuestario es el siguiente:</w:t>
      </w:r>
    </w:p>
    <w:tbl>
      <w:tblPr>
        <w:tblStyle w:val="Tabladecuadrcula1clara-nfasis51"/>
        <w:tblW w:w="8640" w:type="dxa"/>
        <w:jc w:val="center"/>
        <w:tblLook w:val="04A0" w:firstRow="1" w:lastRow="0" w:firstColumn="1" w:lastColumn="0" w:noHBand="0" w:noVBand="1"/>
      </w:tblPr>
      <w:tblGrid>
        <w:gridCol w:w="1520"/>
        <w:gridCol w:w="2300"/>
        <w:gridCol w:w="1426"/>
        <w:gridCol w:w="1025"/>
        <w:gridCol w:w="1434"/>
        <w:gridCol w:w="1000"/>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520" w:type="dxa"/>
            <w:shd w:val="clear" w:color="auto" w:fill="244061" w:themeFill="accent1" w:themeFillShade="80"/>
            <w:hideMark/>
          </w:tcPr>
          <w:p w:rsidR="00F3592B" w:rsidRPr="009D6572" w:rsidRDefault="00F3592B" w:rsidP="0006675E">
            <w:pPr>
              <w:jc w:val="center"/>
              <w:rPr>
                <w:color w:val="FFFFFF" w:themeColor="background1"/>
                <w:sz w:val="16"/>
                <w:szCs w:val="16"/>
                <w:lang w:eastAsia="es-SV"/>
              </w:rPr>
            </w:pPr>
            <w:r w:rsidRPr="009D6572">
              <w:rPr>
                <w:color w:val="FFFFFF" w:themeColor="background1"/>
                <w:sz w:val="16"/>
                <w:szCs w:val="16"/>
                <w:lang w:eastAsia="es-SV"/>
              </w:rPr>
              <w:t>RUBRO PRESUPUESTARIO</w:t>
            </w:r>
          </w:p>
        </w:tc>
        <w:tc>
          <w:tcPr>
            <w:tcW w:w="230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lang w:eastAsia="es-SV"/>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CONCEPTO</w:t>
            </w:r>
          </w:p>
        </w:tc>
        <w:tc>
          <w:tcPr>
            <w:tcW w:w="1420" w:type="dxa"/>
            <w:shd w:val="clear" w:color="auto" w:fill="244061" w:themeFill="accent1" w:themeFillShade="80"/>
            <w:hideMark/>
          </w:tcPr>
          <w:p w:rsidR="00F3592B" w:rsidRPr="009D6572" w:rsidRDefault="000756C9"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ASIGNACIÓ</w:t>
            </w:r>
            <w:r w:rsidR="00F3592B" w:rsidRPr="009D6572">
              <w:rPr>
                <w:color w:val="FFFFFF" w:themeColor="background1"/>
                <w:sz w:val="16"/>
                <w:szCs w:val="16"/>
                <w:lang w:eastAsia="es-SV"/>
              </w:rPr>
              <w:t>N PRESUPUESTARIA</w:t>
            </w:r>
          </w:p>
        </w:tc>
        <w:tc>
          <w:tcPr>
            <w:tcW w:w="100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lang w:eastAsia="es-SV"/>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EJECUTADO</w:t>
            </w:r>
          </w:p>
        </w:tc>
        <w:tc>
          <w:tcPr>
            <w:tcW w:w="140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SALDO PRESUPUESTARIO</w:t>
            </w:r>
          </w:p>
        </w:tc>
        <w:tc>
          <w:tcPr>
            <w:tcW w:w="1000" w:type="dxa"/>
            <w:shd w:val="clear" w:color="auto" w:fill="244061" w:themeFill="accent1" w:themeFillShade="80"/>
            <w:hideMark/>
          </w:tcPr>
          <w:p w:rsidR="00F3592B" w:rsidRPr="009D6572" w:rsidRDefault="000756C9"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 EJECUCIÓ</w:t>
            </w:r>
            <w:r w:rsidR="00F3592B" w:rsidRPr="009D6572">
              <w:rPr>
                <w:color w:val="FFFFFF" w:themeColor="background1"/>
                <w:sz w:val="16"/>
                <w:szCs w:val="16"/>
                <w:lang w:eastAsia="es-SV"/>
              </w:rPr>
              <w:t>N</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F3592B" w:rsidRPr="009D6572" w:rsidRDefault="00F3592B" w:rsidP="0006675E">
            <w:pPr>
              <w:jc w:val="center"/>
              <w:rPr>
                <w:color w:val="000000"/>
                <w:sz w:val="16"/>
                <w:szCs w:val="16"/>
                <w:lang w:eastAsia="es-SV"/>
              </w:rPr>
            </w:pPr>
            <w:r w:rsidRPr="009D6572">
              <w:rPr>
                <w:color w:val="000000"/>
                <w:sz w:val="16"/>
                <w:szCs w:val="16"/>
                <w:lang w:eastAsia="es-SV"/>
              </w:rPr>
              <w:t>51</w:t>
            </w:r>
          </w:p>
        </w:tc>
        <w:tc>
          <w:tcPr>
            <w:tcW w:w="23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Remuneraciones</w:t>
            </w:r>
          </w:p>
        </w:tc>
        <w:tc>
          <w:tcPr>
            <w:tcW w:w="142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1,193,695 </w:t>
            </w:r>
          </w:p>
        </w:tc>
        <w:tc>
          <w:tcPr>
            <w:tcW w:w="10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1,143,662 </w:t>
            </w:r>
          </w:p>
        </w:tc>
        <w:tc>
          <w:tcPr>
            <w:tcW w:w="14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50,033 </w:t>
            </w:r>
          </w:p>
        </w:tc>
        <w:tc>
          <w:tcPr>
            <w:tcW w:w="100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96%</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F3592B" w:rsidRPr="009D6572" w:rsidRDefault="00F3592B" w:rsidP="0006675E">
            <w:pPr>
              <w:jc w:val="center"/>
              <w:rPr>
                <w:color w:val="000000"/>
                <w:sz w:val="16"/>
                <w:szCs w:val="16"/>
                <w:lang w:eastAsia="es-SV"/>
              </w:rPr>
            </w:pPr>
            <w:r w:rsidRPr="009D6572">
              <w:rPr>
                <w:color w:val="000000"/>
                <w:sz w:val="16"/>
                <w:szCs w:val="16"/>
                <w:lang w:eastAsia="es-SV"/>
              </w:rPr>
              <w:lastRenderedPageBreak/>
              <w:t>54</w:t>
            </w:r>
          </w:p>
        </w:tc>
        <w:tc>
          <w:tcPr>
            <w:tcW w:w="23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Adquisición de Bienes y Servicios</w:t>
            </w:r>
          </w:p>
        </w:tc>
        <w:tc>
          <w:tcPr>
            <w:tcW w:w="142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98,000 </w:t>
            </w:r>
          </w:p>
        </w:tc>
        <w:tc>
          <w:tcPr>
            <w:tcW w:w="10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95,792 </w:t>
            </w:r>
          </w:p>
        </w:tc>
        <w:tc>
          <w:tcPr>
            <w:tcW w:w="14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2,208 </w:t>
            </w:r>
          </w:p>
        </w:tc>
        <w:tc>
          <w:tcPr>
            <w:tcW w:w="1000"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98%</w:t>
            </w:r>
          </w:p>
        </w:tc>
      </w:tr>
      <w:tr w:rsidR="00F3592B" w:rsidRPr="009D6572" w:rsidTr="0006675E">
        <w:trPr>
          <w:trHeight w:val="344"/>
          <w:jc w:val="center"/>
        </w:trPr>
        <w:tc>
          <w:tcPr>
            <w:cnfStyle w:val="001000000000" w:firstRow="0" w:lastRow="0" w:firstColumn="1" w:lastColumn="0" w:oddVBand="0" w:evenVBand="0" w:oddHBand="0" w:evenHBand="0" w:firstRowFirstColumn="0" w:firstRowLastColumn="0" w:lastRowFirstColumn="0" w:lastRowLastColumn="0"/>
            <w:tcW w:w="3820" w:type="dxa"/>
            <w:gridSpan w:val="2"/>
            <w:shd w:val="clear" w:color="auto" w:fill="244061" w:themeFill="accent1" w:themeFillShade="80"/>
            <w:noWrap/>
            <w:hideMark/>
          </w:tcPr>
          <w:p w:rsidR="00F3592B" w:rsidRPr="009D6572" w:rsidRDefault="00F3592B" w:rsidP="0006675E">
            <w:pPr>
              <w:jc w:val="center"/>
              <w:rPr>
                <w:color w:val="FFFFFF" w:themeColor="background1"/>
                <w:sz w:val="16"/>
                <w:szCs w:val="16"/>
                <w:lang w:eastAsia="es-SV"/>
              </w:rPr>
            </w:pPr>
            <w:r w:rsidRPr="009D6572">
              <w:rPr>
                <w:color w:val="FFFFFF" w:themeColor="background1"/>
                <w:sz w:val="16"/>
                <w:szCs w:val="16"/>
                <w:lang w:eastAsia="es-SV"/>
              </w:rPr>
              <w:t>TOTAL</w:t>
            </w:r>
          </w:p>
        </w:tc>
        <w:tc>
          <w:tcPr>
            <w:tcW w:w="1420"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eastAsia="es-SV"/>
              </w:rPr>
            </w:pPr>
            <w:r w:rsidRPr="009D6572">
              <w:rPr>
                <w:b/>
                <w:bCs/>
                <w:color w:val="FFFFFF" w:themeColor="background1"/>
                <w:sz w:val="16"/>
                <w:szCs w:val="16"/>
                <w:lang w:eastAsia="es-SV"/>
              </w:rPr>
              <w:t xml:space="preserve"> $            1,291,695 </w:t>
            </w:r>
          </w:p>
        </w:tc>
        <w:tc>
          <w:tcPr>
            <w:tcW w:w="1000"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eastAsia="es-SV"/>
              </w:rPr>
            </w:pPr>
            <w:r w:rsidRPr="009D6572">
              <w:rPr>
                <w:b/>
                <w:bCs/>
                <w:color w:val="FFFFFF" w:themeColor="background1"/>
                <w:sz w:val="16"/>
                <w:szCs w:val="16"/>
                <w:lang w:eastAsia="es-SV"/>
              </w:rPr>
              <w:t xml:space="preserve"> $   1,239,454 </w:t>
            </w:r>
          </w:p>
        </w:tc>
        <w:tc>
          <w:tcPr>
            <w:tcW w:w="1400"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eastAsia="es-SV"/>
              </w:rPr>
            </w:pPr>
            <w:r w:rsidRPr="009D6572">
              <w:rPr>
                <w:b/>
                <w:bCs/>
                <w:color w:val="FFFFFF" w:themeColor="background1"/>
                <w:sz w:val="16"/>
                <w:szCs w:val="16"/>
                <w:lang w:eastAsia="es-SV"/>
              </w:rPr>
              <w:t xml:space="preserve"> $                52,241 </w:t>
            </w:r>
          </w:p>
        </w:tc>
        <w:tc>
          <w:tcPr>
            <w:tcW w:w="1000" w:type="dxa"/>
            <w:shd w:val="clear" w:color="auto" w:fill="244061" w:themeFill="accent1" w:themeFillShade="80"/>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eastAsia="es-SV"/>
              </w:rPr>
            </w:pPr>
            <w:r w:rsidRPr="009D6572">
              <w:rPr>
                <w:b/>
                <w:bCs/>
                <w:color w:val="FFFFFF" w:themeColor="background1"/>
                <w:sz w:val="16"/>
                <w:szCs w:val="16"/>
                <w:lang w:eastAsia="es-SV"/>
              </w:rPr>
              <w:t>96%</w:t>
            </w:r>
          </w:p>
        </w:tc>
      </w:tr>
    </w:tbl>
    <w:p w:rsidR="00F3592B" w:rsidRPr="009D6572" w:rsidRDefault="00F3592B" w:rsidP="00F3592B">
      <w:pPr>
        <w:spacing w:line="360" w:lineRule="auto"/>
      </w:pPr>
    </w:p>
    <w:p w:rsidR="00F3592B" w:rsidRPr="009D6572" w:rsidRDefault="00F3592B" w:rsidP="00F3592B">
      <w:pPr>
        <w:spacing w:line="360" w:lineRule="auto"/>
      </w:pPr>
      <w:r w:rsidRPr="009D6572">
        <w:rPr>
          <w:b/>
        </w:rPr>
        <w:t>Recursos Propios:</w:t>
      </w:r>
      <w:r w:rsidRPr="009D6572">
        <w:t xml:space="preserve"> Valores que corresponden a la Operatividad Financiera Administrativa de los Recursos asignados para el funcionamiento institucional, el presupuesto aprobado inicialmente</w:t>
      </w:r>
      <w:r w:rsidR="00100D12" w:rsidRPr="009D6572">
        <w:t xml:space="preserve"> </w:t>
      </w:r>
      <w:r w:rsidRPr="009D6572">
        <w:t>para esta fuente de financiamiento fue por $ 908,305, teniéndose dos incrementos presupuestarios durante el primer semestre del año 2017, según detalle siguiente:</w:t>
      </w:r>
    </w:p>
    <w:tbl>
      <w:tblPr>
        <w:tblW w:w="9273" w:type="dxa"/>
        <w:tblCellMar>
          <w:top w:w="15" w:type="dxa"/>
          <w:left w:w="70" w:type="dxa"/>
          <w:bottom w:w="15" w:type="dxa"/>
          <w:right w:w="70" w:type="dxa"/>
        </w:tblCellMar>
        <w:tblLook w:val="04A0" w:firstRow="1" w:lastRow="0" w:firstColumn="1" w:lastColumn="0" w:noHBand="0" w:noVBand="1"/>
      </w:tblPr>
      <w:tblGrid>
        <w:gridCol w:w="1771"/>
        <w:gridCol w:w="1560"/>
        <w:gridCol w:w="992"/>
        <w:gridCol w:w="1134"/>
        <w:gridCol w:w="3816"/>
      </w:tblGrid>
      <w:tr w:rsidR="00F3592B" w:rsidRPr="009D6572" w:rsidTr="0006675E">
        <w:trPr>
          <w:trHeight w:val="339"/>
        </w:trPr>
        <w:tc>
          <w:tcPr>
            <w:tcW w:w="1771" w:type="dxa"/>
            <w:tcBorders>
              <w:top w:val="single" w:sz="4" w:space="0" w:color="B6DDE8"/>
              <w:left w:val="single" w:sz="4" w:space="0" w:color="B6DDE8"/>
              <w:bottom w:val="single" w:sz="12" w:space="0" w:color="92CDDC"/>
              <w:right w:val="single" w:sz="4" w:space="0" w:color="B6DDE8"/>
            </w:tcBorders>
            <w:shd w:val="clear" w:color="auto" w:fill="244061" w:themeFill="accent1" w:themeFillShade="80"/>
            <w:vAlign w:val="center"/>
            <w:hideMark/>
          </w:tcPr>
          <w:p w:rsidR="00F3592B" w:rsidRPr="009D6572" w:rsidRDefault="00F3592B" w:rsidP="0006675E">
            <w:pPr>
              <w:jc w:val="center"/>
              <w:rPr>
                <w:b/>
                <w:bCs/>
                <w:color w:val="FFFFFF" w:themeColor="background1"/>
                <w:sz w:val="20"/>
                <w:szCs w:val="20"/>
                <w:lang w:eastAsia="es-SV"/>
              </w:rPr>
            </w:pPr>
            <w:r w:rsidRPr="009D6572">
              <w:rPr>
                <w:b/>
                <w:bCs/>
                <w:color w:val="FFFFFF" w:themeColor="background1"/>
                <w:sz w:val="20"/>
                <w:szCs w:val="20"/>
              </w:rPr>
              <w:t>Detalle</w:t>
            </w:r>
          </w:p>
        </w:tc>
        <w:tc>
          <w:tcPr>
            <w:tcW w:w="1560" w:type="dxa"/>
            <w:tcBorders>
              <w:top w:val="single" w:sz="4" w:space="0" w:color="B6DDE8"/>
              <w:left w:val="single" w:sz="4" w:space="0" w:color="B6DDE8"/>
              <w:bottom w:val="single" w:sz="12" w:space="0" w:color="92CDDC"/>
              <w:right w:val="single" w:sz="4" w:space="0" w:color="B6DDE8"/>
            </w:tcBorders>
            <w:shd w:val="clear" w:color="auto" w:fill="244061" w:themeFill="accent1" w:themeFillShade="80"/>
            <w:vAlign w:val="center"/>
            <w:hideMark/>
          </w:tcPr>
          <w:p w:rsidR="00F3592B" w:rsidRPr="009D6572" w:rsidRDefault="00F3592B" w:rsidP="0006675E">
            <w:pPr>
              <w:jc w:val="center"/>
              <w:rPr>
                <w:b/>
                <w:bCs/>
                <w:color w:val="FFFFFF" w:themeColor="background1"/>
                <w:sz w:val="20"/>
                <w:szCs w:val="20"/>
              </w:rPr>
            </w:pPr>
            <w:r w:rsidRPr="009D6572">
              <w:rPr>
                <w:b/>
                <w:bCs/>
                <w:color w:val="FFFFFF" w:themeColor="background1"/>
                <w:sz w:val="20"/>
                <w:szCs w:val="20"/>
              </w:rPr>
              <w:t>Decreto / Acuerdo</w:t>
            </w:r>
          </w:p>
        </w:tc>
        <w:tc>
          <w:tcPr>
            <w:tcW w:w="992" w:type="dxa"/>
            <w:tcBorders>
              <w:top w:val="single" w:sz="4" w:space="0" w:color="B6DDE8"/>
              <w:left w:val="single" w:sz="4" w:space="0" w:color="B6DDE8"/>
              <w:bottom w:val="single" w:sz="12" w:space="0" w:color="92CDDC"/>
              <w:right w:val="single" w:sz="4" w:space="0" w:color="B6DDE8"/>
            </w:tcBorders>
            <w:shd w:val="clear" w:color="auto" w:fill="244061" w:themeFill="accent1" w:themeFillShade="80"/>
            <w:vAlign w:val="center"/>
            <w:hideMark/>
          </w:tcPr>
          <w:p w:rsidR="00F3592B" w:rsidRPr="009D6572" w:rsidRDefault="00F3592B" w:rsidP="0006675E">
            <w:pPr>
              <w:jc w:val="center"/>
              <w:rPr>
                <w:b/>
                <w:bCs/>
                <w:color w:val="FFFFFF" w:themeColor="background1"/>
                <w:sz w:val="20"/>
                <w:szCs w:val="20"/>
              </w:rPr>
            </w:pPr>
            <w:r w:rsidRPr="009D6572">
              <w:rPr>
                <w:b/>
                <w:bCs/>
                <w:color w:val="FFFFFF" w:themeColor="background1"/>
                <w:sz w:val="20"/>
                <w:szCs w:val="20"/>
              </w:rPr>
              <w:t>Fecha</w:t>
            </w:r>
          </w:p>
        </w:tc>
        <w:tc>
          <w:tcPr>
            <w:tcW w:w="1134" w:type="dxa"/>
            <w:tcBorders>
              <w:top w:val="single" w:sz="4" w:space="0" w:color="B6DDE8"/>
              <w:left w:val="single" w:sz="4" w:space="0" w:color="B6DDE8"/>
              <w:bottom w:val="single" w:sz="12" w:space="0" w:color="92CDDC"/>
              <w:right w:val="single" w:sz="4" w:space="0" w:color="B6DDE8"/>
            </w:tcBorders>
            <w:shd w:val="clear" w:color="auto" w:fill="244061" w:themeFill="accent1" w:themeFillShade="80"/>
            <w:vAlign w:val="center"/>
            <w:hideMark/>
          </w:tcPr>
          <w:p w:rsidR="00F3592B" w:rsidRPr="009D6572" w:rsidRDefault="00F3592B" w:rsidP="0006675E">
            <w:pPr>
              <w:jc w:val="center"/>
              <w:rPr>
                <w:b/>
                <w:bCs/>
                <w:color w:val="FFFFFF" w:themeColor="background1"/>
                <w:sz w:val="20"/>
                <w:szCs w:val="20"/>
              </w:rPr>
            </w:pPr>
            <w:r w:rsidRPr="009D6572">
              <w:rPr>
                <w:b/>
                <w:bCs/>
                <w:color w:val="FFFFFF" w:themeColor="background1"/>
                <w:sz w:val="20"/>
                <w:szCs w:val="20"/>
              </w:rPr>
              <w:t>Monto</w:t>
            </w:r>
          </w:p>
        </w:tc>
        <w:tc>
          <w:tcPr>
            <w:tcW w:w="3816" w:type="dxa"/>
            <w:tcBorders>
              <w:top w:val="single" w:sz="4" w:space="0" w:color="B6DDE8"/>
              <w:left w:val="single" w:sz="4" w:space="0" w:color="B6DDE8"/>
              <w:bottom w:val="single" w:sz="12" w:space="0" w:color="92CDDC"/>
              <w:right w:val="single" w:sz="4" w:space="0" w:color="B6DDE8"/>
            </w:tcBorders>
            <w:shd w:val="clear" w:color="auto" w:fill="244061" w:themeFill="accent1" w:themeFillShade="80"/>
          </w:tcPr>
          <w:p w:rsidR="00F3592B" w:rsidRPr="009D6572" w:rsidRDefault="00F3592B" w:rsidP="0006675E">
            <w:pPr>
              <w:jc w:val="center"/>
              <w:rPr>
                <w:b/>
                <w:bCs/>
                <w:color w:val="FFFFFF" w:themeColor="background1"/>
                <w:sz w:val="20"/>
                <w:szCs w:val="20"/>
              </w:rPr>
            </w:pPr>
            <w:r w:rsidRPr="009D6572">
              <w:rPr>
                <w:b/>
                <w:bCs/>
                <w:color w:val="FFFFFF" w:themeColor="background1"/>
                <w:sz w:val="20"/>
                <w:szCs w:val="20"/>
              </w:rPr>
              <w:t xml:space="preserve"> Comentario</w:t>
            </w:r>
          </w:p>
        </w:tc>
      </w:tr>
      <w:tr w:rsidR="00F3592B" w:rsidRPr="009D6572" w:rsidTr="0006675E">
        <w:trPr>
          <w:trHeight w:val="333"/>
        </w:trPr>
        <w:tc>
          <w:tcPr>
            <w:tcW w:w="1771"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rPr>
                <w:b/>
                <w:bCs/>
                <w:color w:val="000000"/>
                <w:sz w:val="20"/>
                <w:szCs w:val="20"/>
              </w:rPr>
            </w:pPr>
            <w:r w:rsidRPr="009D6572">
              <w:rPr>
                <w:b/>
                <w:bCs/>
                <w:color w:val="000000"/>
                <w:sz w:val="20"/>
                <w:szCs w:val="20"/>
              </w:rPr>
              <w:t>Asignación Inicial</w:t>
            </w:r>
          </w:p>
        </w:tc>
        <w:tc>
          <w:tcPr>
            <w:tcW w:w="1560"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jc w:val="center"/>
              <w:rPr>
                <w:color w:val="000000"/>
                <w:sz w:val="20"/>
                <w:szCs w:val="20"/>
              </w:rPr>
            </w:pPr>
            <w:r w:rsidRPr="009D6572">
              <w:rPr>
                <w:color w:val="000000"/>
                <w:sz w:val="20"/>
                <w:szCs w:val="20"/>
              </w:rPr>
              <w:t>590</w:t>
            </w:r>
          </w:p>
        </w:tc>
        <w:tc>
          <w:tcPr>
            <w:tcW w:w="992"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jc w:val="center"/>
              <w:rPr>
                <w:color w:val="000000"/>
                <w:sz w:val="20"/>
                <w:szCs w:val="20"/>
              </w:rPr>
            </w:pPr>
            <w:r w:rsidRPr="009D6572">
              <w:rPr>
                <w:color w:val="000000"/>
                <w:sz w:val="20"/>
                <w:szCs w:val="20"/>
              </w:rPr>
              <w:t>01/02/2017</w:t>
            </w:r>
          </w:p>
        </w:tc>
        <w:tc>
          <w:tcPr>
            <w:tcW w:w="1134"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jc w:val="right"/>
              <w:rPr>
                <w:color w:val="000000"/>
                <w:sz w:val="20"/>
                <w:szCs w:val="20"/>
              </w:rPr>
            </w:pPr>
            <w:r w:rsidRPr="009D6572">
              <w:rPr>
                <w:color w:val="000000"/>
                <w:sz w:val="20"/>
                <w:szCs w:val="20"/>
              </w:rPr>
              <w:t xml:space="preserve">$      908,305 </w:t>
            </w:r>
          </w:p>
        </w:tc>
        <w:tc>
          <w:tcPr>
            <w:tcW w:w="3816" w:type="dxa"/>
            <w:tcBorders>
              <w:top w:val="single" w:sz="4" w:space="0" w:color="B6DDE8"/>
              <w:left w:val="single" w:sz="4" w:space="0" w:color="B6DDE8"/>
              <w:bottom w:val="single" w:sz="4" w:space="0" w:color="B6DDE8"/>
              <w:right w:val="single" w:sz="4" w:space="0" w:color="B6DDE8"/>
            </w:tcBorders>
          </w:tcPr>
          <w:p w:rsidR="00F3592B" w:rsidRPr="009D6572" w:rsidRDefault="00F3592B" w:rsidP="0006675E">
            <w:pPr>
              <w:jc w:val="right"/>
              <w:rPr>
                <w:color w:val="000000"/>
                <w:sz w:val="20"/>
                <w:szCs w:val="20"/>
              </w:rPr>
            </w:pPr>
          </w:p>
        </w:tc>
      </w:tr>
      <w:tr w:rsidR="00F3592B" w:rsidRPr="009D6572" w:rsidTr="0006675E">
        <w:trPr>
          <w:trHeight w:val="386"/>
        </w:trPr>
        <w:tc>
          <w:tcPr>
            <w:tcW w:w="1771"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rPr>
                <w:b/>
                <w:bCs/>
                <w:color w:val="000000"/>
                <w:sz w:val="20"/>
                <w:szCs w:val="20"/>
              </w:rPr>
            </w:pPr>
            <w:r w:rsidRPr="009D6572">
              <w:rPr>
                <w:b/>
                <w:bCs/>
                <w:color w:val="000000"/>
                <w:sz w:val="20"/>
                <w:szCs w:val="20"/>
              </w:rPr>
              <w:t>Acuerdo Ejecutivo</w:t>
            </w:r>
          </w:p>
        </w:tc>
        <w:tc>
          <w:tcPr>
            <w:tcW w:w="1560"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jc w:val="center"/>
              <w:rPr>
                <w:color w:val="000000"/>
                <w:sz w:val="20"/>
                <w:szCs w:val="20"/>
              </w:rPr>
            </w:pPr>
            <w:r w:rsidRPr="009D6572">
              <w:rPr>
                <w:color w:val="000000"/>
                <w:sz w:val="20"/>
                <w:szCs w:val="20"/>
              </w:rPr>
              <w:t>383</w:t>
            </w:r>
          </w:p>
        </w:tc>
        <w:tc>
          <w:tcPr>
            <w:tcW w:w="992"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jc w:val="center"/>
              <w:rPr>
                <w:color w:val="000000"/>
                <w:sz w:val="20"/>
                <w:szCs w:val="20"/>
              </w:rPr>
            </w:pPr>
            <w:r w:rsidRPr="009D6572">
              <w:rPr>
                <w:color w:val="000000"/>
                <w:sz w:val="20"/>
                <w:szCs w:val="20"/>
              </w:rPr>
              <w:t>29/03/2017</w:t>
            </w:r>
          </w:p>
        </w:tc>
        <w:tc>
          <w:tcPr>
            <w:tcW w:w="1134"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jc w:val="right"/>
              <w:rPr>
                <w:color w:val="000000"/>
                <w:sz w:val="20"/>
                <w:szCs w:val="20"/>
              </w:rPr>
            </w:pPr>
            <w:r w:rsidRPr="009D6572">
              <w:rPr>
                <w:color w:val="000000"/>
                <w:sz w:val="20"/>
                <w:szCs w:val="20"/>
              </w:rPr>
              <w:t xml:space="preserve">$          9,050 </w:t>
            </w:r>
          </w:p>
        </w:tc>
        <w:tc>
          <w:tcPr>
            <w:tcW w:w="3816" w:type="dxa"/>
            <w:tcBorders>
              <w:top w:val="single" w:sz="4" w:space="0" w:color="B6DDE8"/>
              <w:left w:val="single" w:sz="4" w:space="0" w:color="B6DDE8"/>
              <w:bottom w:val="single" w:sz="4" w:space="0" w:color="B6DDE8"/>
              <w:right w:val="single" w:sz="4" w:space="0" w:color="B6DDE8"/>
            </w:tcBorders>
          </w:tcPr>
          <w:p w:rsidR="00F3592B" w:rsidRPr="009D6572" w:rsidRDefault="00F3592B" w:rsidP="0006675E">
            <w:pPr>
              <w:rPr>
                <w:color w:val="000000"/>
                <w:sz w:val="16"/>
                <w:szCs w:val="16"/>
              </w:rPr>
            </w:pPr>
            <w:r w:rsidRPr="009D6572">
              <w:rPr>
                <w:color w:val="000000"/>
                <w:sz w:val="16"/>
                <w:szCs w:val="16"/>
              </w:rPr>
              <w:t>Se solicitó incremento presupuestario por Acuerdo de Subvención No. SV-004-NIC-FY17 suscrito entre Ipas Centroamérica y el CSSP, en el cual Ipas se compromete a otorgar subvención de fondos por valor de $ 9,050 al CSSP.</w:t>
            </w:r>
          </w:p>
          <w:p w:rsidR="00F3592B" w:rsidRPr="009D6572" w:rsidRDefault="00F3592B" w:rsidP="0006675E">
            <w:pPr>
              <w:rPr>
                <w:color w:val="000000"/>
                <w:sz w:val="16"/>
                <w:szCs w:val="16"/>
              </w:rPr>
            </w:pPr>
          </w:p>
        </w:tc>
      </w:tr>
      <w:tr w:rsidR="00F3592B" w:rsidRPr="009D6572" w:rsidTr="0006675E">
        <w:trPr>
          <w:trHeight w:val="371"/>
        </w:trPr>
        <w:tc>
          <w:tcPr>
            <w:tcW w:w="1771"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rPr>
                <w:b/>
                <w:bCs/>
                <w:color w:val="000000"/>
                <w:sz w:val="20"/>
                <w:szCs w:val="20"/>
              </w:rPr>
            </w:pPr>
            <w:r w:rsidRPr="009D6572">
              <w:rPr>
                <w:b/>
                <w:bCs/>
                <w:color w:val="000000"/>
                <w:sz w:val="20"/>
                <w:szCs w:val="20"/>
              </w:rPr>
              <w:t>Decreto Legislativo</w:t>
            </w:r>
          </w:p>
        </w:tc>
        <w:tc>
          <w:tcPr>
            <w:tcW w:w="1560"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jc w:val="center"/>
              <w:rPr>
                <w:color w:val="000000"/>
                <w:sz w:val="20"/>
                <w:szCs w:val="20"/>
              </w:rPr>
            </w:pPr>
            <w:r w:rsidRPr="009D6572">
              <w:rPr>
                <w:color w:val="000000"/>
                <w:sz w:val="20"/>
                <w:szCs w:val="20"/>
              </w:rPr>
              <w:t>702</w:t>
            </w:r>
          </w:p>
        </w:tc>
        <w:tc>
          <w:tcPr>
            <w:tcW w:w="992"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jc w:val="center"/>
              <w:rPr>
                <w:color w:val="000000"/>
                <w:sz w:val="20"/>
                <w:szCs w:val="20"/>
              </w:rPr>
            </w:pPr>
            <w:r w:rsidRPr="009D6572">
              <w:rPr>
                <w:color w:val="000000"/>
                <w:sz w:val="20"/>
                <w:szCs w:val="20"/>
              </w:rPr>
              <w:t>08/06/2017</w:t>
            </w:r>
          </w:p>
        </w:tc>
        <w:tc>
          <w:tcPr>
            <w:tcW w:w="1134" w:type="dxa"/>
            <w:tcBorders>
              <w:top w:val="single" w:sz="4" w:space="0" w:color="B6DDE8"/>
              <w:left w:val="single" w:sz="4" w:space="0" w:color="B6DDE8"/>
              <w:bottom w:val="single" w:sz="4" w:space="0" w:color="B6DDE8"/>
              <w:right w:val="single" w:sz="4" w:space="0" w:color="B6DDE8"/>
            </w:tcBorders>
            <w:vAlign w:val="center"/>
            <w:hideMark/>
          </w:tcPr>
          <w:p w:rsidR="00F3592B" w:rsidRPr="009D6572" w:rsidRDefault="00F3592B" w:rsidP="0006675E">
            <w:pPr>
              <w:jc w:val="right"/>
              <w:rPr>
                <w:color w:val="000000"/>
                <w:sz w:val="20"/>
                <w:szCs w:val="20"/>
              </w:rPr>
            </w:pPr>
            <w:r w:rsidRPr="009D6572">
              <w:rPr>
                <w:color w:val="000000"/>
                <w:sz w:val="20"/>
                <w:szCs w:val="20"/>
              </w:rPr>
              <w:t xml:space="preserve">$      138,000 </w:t>
            </w:r>
          </w:p>
        </w:tc>
        <w:tc>
          <w:tcPr>
            <w:tcW w:w="3816" w:type="dxa"/>
            <w:tcBorders>
              <w:top w:val="single" w:sz="4" w:space="0" w:color="B6DDE8"/>
              <w:left w:val="single" w:sz="4" w:space="0" w:color="B6DDE8"/>
              <w:bottom w:val="single" w:sz="4" w:space="0" w:color="B6DDE8"/>
              <w:right w:val="single" w:sz="4" w:space="0" w:color="B6DDE8"/>
            </w:tcBorders>
          </w:tcPr>
          <w:p w:rsidR="00F3592B" w:rsidRPr="009D6572" w:rsidRDefault="00F3592B" w:rsidP="0006675E">
            <w:pPr>
              <w:rPr>
                <w:color w:val="000000"/>
                <w:sz w:val="16"/>
                <w:szCs w:val="16"/>
              </w:rPr>
            </w:pPr>
            <w:r w:rsidRPr="009D6572">
              <w:rPr>
                <w:color w:val="000000"/>
                <w:sz w:val="16"/>
                <w:szCs w:val="16"/>
              </w:rPr>
              <w:t>Se solicitó incremento presupuestario para pagar la prestación de cuota alimenticia a partir del 1 de enero del año2017 para el personal que labora en la institución.</w:t>
            </w:r>
          </w:p>
          <w:p w:rsidR="00F3592B" w:rsidRPr="009D6572" w:rsidRDefault="00F3592B" w:rsidP="0006675E">
            <w:pPr>
              <w:rPr>
                <w:color w:val="000000"/>
                <w:sz w:val="16"/>
                <w:szCs w:val="16"/>
              </w:rPr>
            </w:pPr>
          </w:p>
        </w:tc>
      </w:tr>
      <w:tr w:rsidR="00F3592B" w:rsidRPr="009D6572" w:rsidTr="0006675E">
        <w:trPr>
          <w:trHeight w:val="331"/>
        </w:trPr>
        <w:tc>
          <w:tcPr>
            <w:tcW w:w="4323" w:type="dxa"/>
            <w:gridSpan w:val="3"/>
            <w:tcBorders>
              <w:top w:val="single" w:sz="4" w:space="0" w:color="B6DDE8"/>
              <w:left w:val="single" w:sz="4" w:space="0" w:color="B6DDE8"/>
              <w:bottom w:val="single" w:sz="4" w:space="0" w:color="B6DDE8"/>
              <w:right w:val="nil"/>
            </w:tcBorders>
            <w:shd w:val="clear" w:color="auto" w:fill="244061" w:themeFill="accent1" w:themeFillShade="80"/>
            <w:vAlign w:val="center"/>
            <w:hideMark/>
          </w:tcPr>
          <w:p w:rsidR="00F3592B" w:rsidRPr="009D6572" w:rsidRDefault="00F3592B" w:rsidP="0006675E">
            <w:pPr>
              <w:jc w:val="center"/>
              <w:rPr>
                <w:b/>
                <w:bCs/>
                <w:color w:val="FFFFFF" w:themeColor="background1"/>
                <w:sz w:val="20"/>
                <w:szCs w:val="20"/>
              </w:rPr>
            </w:pPr>
            <w:r w:rsidRPr="009D6572">
              <w:rPr>
                <w:b/>
                <w:bCs/>
                <w:color w:val="FFFFFF" w:themeColor="background1"/>
                <w:sz w:val="20"/>
                <w:szCs w:val="20"/>
              </w:rPr>
              <w:t>Total Presupuesto</w:t>
            </w:r>
          </w:p>
        </w:tc>
        <w:tc>
          <w:tcPr>
            <w:tcW w:w="1134" w:type="dxa"/>
            <w:tcBorders>
              <w:top w:val="single" w:sz="4" w:space="0" w:color="B6DDE8"/>
              <w:left w:val="single" w:sz="4" w:space="0" w:color="B6DDE8"/>
              <w:bottom w:val="single" w:sz="4" w:space="0" w:color="B6DDE8"/>
              <w:right w:val="single" w:sz="4" w:space="0" w:color="B6DDE8"/>
            </w:tcBorders>
            <w:shd w:val="clear" w:color="auto" w:fill="244061" w:themeFill="accent1" w:themeFillShade="80"/>
            <w:vAlign w:val="center"/>
            <w:hideMark/>
          </w:tcPr>
          <w:p w:rsidR="00F3592B" w:rsidRPr="009D6572" w:rsidRDefault="00F3592B" w:rsidP="0006675E">
            <w:pPr>
              <w:jc w:val="right"/>
              <w:rPr>
                <w:b/>
                <w:bCs/>
                <w:color w:val="FFFFFF" w:themeColor="background1"/>
                <w:sz w:val="20"/>
                <w:szCs w:val="20"/>
              </w:rPr>
            </w:pPr>
            <w:r w:rsidRPr="009D6572">
              <w:rPr>
                <w:b/>
                <w:bCs/>
                <w:color w:val="FFFFFF" w:themeColor="background1"/>
                <w:sz w:val="20"/>
                <w:szCs w:val="20"/>
              </w:rPr>
              <w:t xml:space="preserve">$   1,055,355 </w:t>
            </w:r>
          </w:p>
        </w:tc>
        <w:tc>
          <w:tcPr>
            <w:tcW w:w="3816" w:type="dxa"/>
            <w:tcBorders>
              <w:top w:val="single" w:sz="4" w:space="0" w:color="B6DDE8"/>
              <w:left w:val="single" w:sz="4" w:space="0" w:color="B6DDE8"/>
              <w:bottom w:val="single" w:sz="4" w:space="0" w:color="B6DDE8"/>
              <w:right w:val="single" w:sz="4" w:space="0" w:color="B6DDE8"/>
            </w:tcBorders>
            <w:shd w:val="clear" w:color="auto" w:fill="244061" w:themeFill="accent1" w:themeFillShade="80"/>
          </w:tcPr>
          <w:p w:rsidR="00F3592B" w:rsidRPr="009D6572" w:rsidRDefault="00F3592B" w:rsidP="0006675E">
            <w:pPr>
              <w:jc w:val="right"/>
              <w:rPr>
                <w:b/>
                <w:bCs/>
                <w:color w:val="FFFFFF" w:themeColor="background1"/>
                <w:sz w:val="20"/>
                <w:szCs w:val="20"/>
              </w:rPr>
            </w:pPr>
          </w:p>
        </w:tc>
      </w:tr>
    </w:tbl>
    <w:p w:rsidR="00F3592B" w:rsidRPr="009D6572" w:rsidRDefault="00F3592B" w:rsidP="00F3592B">
      <w:pPr>
        <w:spacing w:line="360" w:lineRule="auto"/>
      </w:pPr>
    </w:p>
    <w:p w:rsidR="00F3592B" w:rsidRPr="009D6572" w:rsidRDefault="00F3592B" w:rsidP="00F3592B">
      <w:pPr>
        <w:spacing w:line="360" w:lineRule="auto"/>
      </w:pPr>
      <w:r w:rsidRPr="009D6572">
        <w:t>El monto total del presupuesto asignado e incrementado asciende al valor de $ 1,055,355</w:t>
      </w:r>
      <w:r w:rsidR="00100D12" w:rsidRPr="009D6572">
        <w:t xml:space="preserve"> </w:t>
      </w:r>
      <w:r w:rsidRPr="009D6572">
        <w:t xml:space="preserve">y representa el 45% del </w:t>
      </w:r>
      <w:r w:rsidR="00100D12" w:rsidRPr="009D6572">
        <w:t>total asignado.</w:t>
      </w:r>
      <w:r w:rsidRPr="009D6572">
        <w:t xml:space="preserve"> Estos fondos son percibidos a través de tasas y derechos, venta de bienes y servicios, rentabilidad de depósitos a plazo, subvención, entre otros. Con una ejecución de $902,165 que en términos porcentuales representa el 85%</w:t>
      </w:r>
      <w:r w:rsidR="00085E27" w:rsidRPr="009D6572">
        <w:t xml:space="preserve"> </w:t>
      </w:r>
      <w:r w:rsidRPr="009D6572">
        <w:t>del saldo asignado a esta fuente de financiamiento. El detalle por rubro presupuestario se detalla a continuación:</w:t>
      </w:r>
    </w:p>
    <w:tbl>
      <w:tblPr>
        <w:tblStyle w:val="Tabladecuadrcula1clara-nfasis51"/>
        <w:tblW w:w="9067" w:type="dxa"/>
        <w:jc w:val="center"/>
        <w:tblLook w:val="04A0" w:firstRow="1" w:lastRow="0" w:firstColumn="1" w:lastColumn="0" w:noHBand="0" w:noVBand="1"/>
      </w:tblPr>
      <w:tblGrid>
        <w:gridCol w:w="1520"/>
        <w:gridCol w:w="2300"/>
        <w:gridCol w:w="1480"/>
        <w:gridCol w:w="1200"/>
        <w:gridCol w:w="1460"/>
        <w:gridCol w:w="1107"/>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20" w:type="dxa"/>
            <w:shd w:val="clear" w:color="auto" w:fill="244061" w:themeFill="accent1" w:themeFillShade="80"/>
            <w:hideMark/>
          </w:tcPr>
          <w:p w:rsidR="00F3592B" w:rsidRPr="009D6572" w:rsidRDefault="00F3592B" w:rsidP="0006675E">
            <w:pPr>
              <w:jc w:val="center"/>
              <w:rPr>
                <w:color w:val="FFFFFF" w:themeColor="background1"/>
                <w:sz w:val="16"/>
                <w:szCs w:val="16"/>
                <w:lang w:eastAsia="es-SV"/>
              </w:rPr>
            </w:pPr>
            <w:r w:rsidRPr="009D6572">
              <w:rPr>
                <w:color w:val="FFFFFF" w:themeColor="background1"/>
                <w:sz w:val="16"/>
                <w:szCs w:val="16"/>
                <w:lang w:eastAsia="es-SV"/>
              </w:rPr>
              <w:t>RUBRO PRESUPUESTARIO</w:t>
            </w:r>
          </w:p>
        </w:tc>
        <w:tc>
          <w:tcPr>
            <w:tcW w:w="230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lang w:eastAsia="es-SV"/>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CONCEPTO</w:t>
            </w:r>
          </w:p>
        </w:tc>
        <w:tc>
          <w:tcPr>
            <w:tcW w:w="1480" w:type="dxa"/>
            <w:shd w:val="clear" w:color="auto" w:fill="244061" w:themeFill="accent1" w:themeFillShade="80"/>
            <w:hideMark/>
          </w:tcPr>
          <w:p w:rsidR="00F3592B" w:rsidRPr="009D6572" w:rsidRDefault="000756C9"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ASIGNACIÓ</w:t>
            </w:r>
            <w:r w:rsidR="00F3592B" w:rsidRPr="009D6572">
              <w:rPr>
                <w:color w:val="FFFFFF" w:themeColor="background1"/>
                <w:sz w:val="16"/>
                <w:szCs w:val="16"/>
                <w:lang w:eastAsia="es-SV"/>
              </w:rPr>
              <w:t>N PRESUPUESTARIA</w:t>
            </w:r>
          </w:p>
        </w:tc>
        <w:tc>
          <w:tcPr>
            <w:tcW w:w="120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lang w:eastAsia="es-SV"/>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EJECUTADO</w:t>
            </w:r>
          </w:p>
        </w:tc>
        <w:tc>
          <w:tcPr>
            <w:tcW w:w="1460" w:type="dxa"/>
            <w:shd w:val="clear" w:color="auto" w:fill="244061" w:themeFill="accent1" w:themeFillShade="80"/>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SALDO PRESUPUESTARIO</w:t>
            </w:r>
          </w:p>
        </w:tc>
        <w:tc>
          <w:tcPr>
            <w:tcW w:w="1107" w:type="dxa"/>
            <w:shd w:val="clear" w:color="auto" w:fill="244061" w:themeFill="accent1" w:themeFillShade="80"/>
            <w:hideMark/>
          </w:tcPr>
          <w:p w:rsidR="00F3592B" w:rsidRPr="009D6572" w:rsidRDefault="000756C9"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eastAsia="es-SV"/>
              </w:rPr>
            </w:pPr>
            <w:r w:rsidRPr="009D6572">
              <w:rPr>
                <w:color w:val="FFFFFF" w:themeColor="background1"/>
                <w:sz w:val="16"/>
                <w:szCs w:val="16"/>
                <w:lang w:eastAsia="es-SV"/>
              </w:rPr>
              <w:t>% EJECUCIÓ</w:t>
            </w:r>
            <w:r w:rsidR="00F3592B" w:rsidRPr="009D6572">
              <w:rPr>
                <w:color w:val="FFFFFF" w:themeColor="background1"/>
                <w:sz w:val="16"/>
                <w:szCs w:val="16"/>
                <w:lang w:eastAsia="es-SV"/>
              </w:rPr>
              <w:t>N</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F3592B" w:rsidRPr="009D6572" w:rsidRDefault="00F3592B" w:rsidP="0006675E">
            <w:pPr>
              <w:jc w:val="center"/>
              <w:rPr>
                <w:color w:val="000000"/>
                <w:sz w:val="16"/>
                <w:szCs w:val="16"/>
                <w:lang w:eastAsia="es-SV"/>
              </w:rPr>
            </w:pPr>
            <w:r w:rsidRPr="009D6572">
              <w:rPr>
                <w:color w:val="000000"/>
                <w:sz w:val="16"/>
                <w:szCs w:val="16"/>
                <w:lang w:eastAsia="es-SV"/>
              </w:rPr>
              <w:t>51</w:t>
            </w:r>
          </w:p>
        </w:tc>
        <w:tc>
          <w:tcPr>
            <w:tcW w:w="23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Remuneraciones</w:t>
            </w:r>
          </w:p>
        </w:tc>
        <w:tc>
          <w:tcPr>
            <w:tcW w:w="148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396,885 </w:t>
            </w:r>
          </w:p>
        </w:tc>
        <w:tc>
          <w:tcPr>
            <w:tcW w:w="12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361,594 </w:t>
            </w:r>
          </w:p>
        </w:tc>
        <w:tc>
          <w:tcPr>
            <w:tcW w:w="146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35,291 </w:t>
            </w:r>
          </w:p>
        </w:tc>
        <w:tc>
          <w:tcPr>
            <w:tcW w:w="1107"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91%</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F3592B" w:rsidRPr="009D6572" w:rsidRDefault="00F3592B" w:rsidP="0006675E">
            <w:pPr>
              <w:jc w:val="center"/>
              <w:rPr>
                <w:color w:val="000000"/>
                <w:sz w:val="16"/>
                <w:szCs w:val="16"/>
                <w:lang w:eastAsia="es-SV"/>
              </w:rPr>
            </w:pPr>
            <w:r w:rsidRPr="009D6572">
              <w:rPr>
                <w:color w:val="000000"/>
                <w:sz w:val="16"/>
                <w:szCs w:val="16"/>
                <w:lang w:eastAsia="es-SV"/>
              </w:rPr>
              <w:t>54</w:t>
            </w:r>
          </w:p>
        </w:tc>
        <w:tc>
          <w:tcPr>
            <w:tcW w:w="23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Adquisición de Bienes y Servicios</w:t>
            </w:r>
          </w:p>
        </w:tc>
        <w:tc>
          <w:tcPr>
            <w:tcW w:w="148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585,597 </w:t>
            </w:r>
          </w:p>
        </w:tc>
        <w:tc>
          <w:tcPr>
            <w:tcW w:w="12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479,161 </w:t>
            </w:r>
          </w:p>
        </w:tc>
        <w:tc>
          <w:tcPr>
            <w:tcW w:w="146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106,436 </w:t>
            </w:r>
          </w:p>
        </w:tc>
        <w:tc>
          <w:tcPr>
            <w:tcW w:w="1107"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82%</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F3592B" w:rsidRPr="009D6572" w:rsidRDefault="00F3592B" w:rsidP="0006675E">
            <w:pPr>
              <w:jc w:val="center"/>
              <w:rPr>
                <w:color w:val="000000"/>
                <w:sz w:val="16"/>
                <w:szCs w:val="16"/>
                <w:lang w:eastAsia="es-SV"/>
              </w:rPr>
            </w:pPr>
            <w:r w:rsidRPr="009D6572">
              <w:rPr>
                <w:color w:val="000000"/>
                <w:sz w:val="16"/>
                <w:szCs w:val="16"/>
                <w:lang w:eastAsia="es-SV"/>
              </w:rPr>
              <w:t>55</w:t>
            </w:r>
          </w:p>
        </w:tc>
        <w:tc>
          <w:tcPr>
            <w:tcW w:w="23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Gastos Financieros y Otros</w:t>
            </w:r>
          </w:p>
        </w:tc>
        <w:tc>
          <w:tcPr>
            <w:tcW w:w="148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30,220 </w:t>
            </w:r>
          </w:p>
        </w:tc>
        <w:tc>
          <w:tcPr>
            <w:tcW w:w="12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19,938 </w:t>
            </w:r>
          </w:p>
        </w:tc>
        <w:tc>
          <w:tcPr>
            <w:tcW w:w="146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10,282 </w:t>
            </w:r>
          </w:p>
        </w:tc>
        <w:tc>
          <w:tcPr>
            <w:tcW w:w="1107"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66%</w:t>
            </w:r>
          </w:p>
        </w:tc>
      </w:tr>
      <w:tr w:rsidR="00F3592B" w:rsidRPr="009D6572" w:rsidTr="0006675E">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F3592B" w:rsidRPr="009D6572" w:rsidRDefault="00F3592B" w:rsidP="0006675E">
            <w:pPr>
              <w:jc w:val="center"/>
              <w:rPr>
                <w:color w:val="000000"/>
                <w:sz w:val="16"/>
                <w:szCs w:val="16"/>
                <w:lang w:eastAsia="es-SV"/>
              </w:rPr>
            </w:pPr>
            <w:r w:rsidRPr="009D6572">
              <w:rPr>
                <w:color w:val="000000"/>
                <w:sz w:val="16"/>
                <w:szCs w:val="16"/>
                <w:lang w:eastAsia="es-SV"/>
              </w:rPr>
              <w:t>61</w:t>
            </w:r>
          </w:p>
        </w:tc>
        <w:tc>
          <w:tcPr>
            <w:tcW w:w="23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Inversiones en Activos Fijos</w:t>
            </w:r>
          </w:p>
        </w:tc>
        <w:tc>
          <w:tcPr>
            <w:tcW w:w="148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42,653 </w:t>
            </w:r>
          </w:p>
        </w:tc>
        <w:tc>
          <w:tcPr>
            <w:tcW w:w="120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41,472 </w:t>
            </w:r>
          </w:p>
        </w:tc>
        <w:tc>
          <w:tcPr>
            <w:tcW w:w="1460"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 xml:space="preserve"> $                   1,181 </w:t>
            </w:r>
          </w:p>
        </w:tc>
        <w:tc>
          <w:tcPr>
            <w:tcW w:w="1107" w:type="dxa"/>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SV"/>
              </w:rPr>
            </w:pPr>
            <w:r w:rsidRPr="009D6572">
              <w:rPr>
                <w:color w:val="000000"/>
                <w:sz w:val="16"/>
                <w:szCs w:val="16"/>
                <w:lang w:eastAsia="es-SV"/>
              </w:rPr>
              <w:t>97%</w:t>
            </w:r>
          </w:p>
        </w:tc>
      </w:tr>
      <w:tr w:rsidR="00F3592B" w:rsidRPr="009D6572" w:rsidTr="0006675E">
        <w:trPr>
          <w:trHeight w:val="282"/>
          <w:jc w:val="center"/>
        </w:trPr>
        <w:tc>
          <w:tcPr>
            <w:cnfStyle w:val="001000000000" w:firstRow="0" w:lastRow="0" w:firstColumn="1" w:lastColumn="0" w:oddVBand="0" w:evenVBand="0" w:oddHBand="0" w:evenHBand="0" w:firstRowFirstColumn="0" w:firstRowLastColumn="0" w:lastRowFirstColumn="0" w:lastRowLastColumn="0"/>
            <w:tcW w:w="3820" w:type="dxa"/>
            <w:gridSpan w:val="2"/>
            <w:shd w:val="clear" w:color="auto" w:fill="244061" w:themeFill="accent1" w:themeFillShade="80"/>
            <w:noWrap/>
            <w:hideMark/>
          </w:tcPr>
          <w:p w:rsidR="00F3592B" w:rsidRPr="009D6572" w:rsidRDefault="00F3592B" w:rsidP="0006675E">
            <w:pPr>
              <w:jc w:val="center"/>
              <w:rPr>
                <w:color w:val="FFFFFF" w:themeColor="background1"/>
                <w:sz w:val="16"/>
                <w:szCs w:val="16"/>
                <w:lang w:eastAsia="es-SV"/>
              </w:rPr>
            </w:pPr>
            <w:r w:rsidRPr="009D6572">
              <w:rPr>
                <w:color w:val="FFFFFF" w:themeColor="background1"/>
                <w:sz w:val="16"/>
                <w:szCs w:val="16"/>
                <w:lang w:eastAsia="es-SV"/>
              </w:rPr>
              <w:t>TOTAL</w:t>
            </w:r>
          </w:p>
        </w:tc>
        <w:tc>
          <w:tcPr>
            <w:tcW w:w="1480"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eastAsia="es-SV"/>
              </w:rPr>
            </w:pPr>
            <w:r w:rsidRPr="009D6572">
              <w:rPr>
                <w:b/>
                <w:bCs/>
                <w:color w:val="FFFFFF" w:themeColor="background1"/>
                <w:sz w:val="16"/>
                <w:szCs w:val="16"/>
                <w:lang w:eastAsia="es-SV"/>
              </w:rPr>
              <w:t xml:space="preserve"> $              1,055,355 </w:t>
            </w:r>
          </w:p>
        </w:tc>
        <w:tc>
          <w:tcPr>
            <w:tcW w:w="1200"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eastAsia="es-SV"/>
              </w:rPr>
            </w:pPr>
            <w:r w:rsidRPr="009D6572">
              <w:rPr>
                <w:b/>
                <w:bCs/>
                <w:color w:val="FFFFFF" w:themeColor="background1"/>
                <w:sz w:val="16"/>
                <w:szCs w:val="16"/>
                <w:lang w:eastAsia="es-SV"/>
              </w:rPr>
              <w:t xml:space="preserve"> $          902,165 </w:t>
            </w:r>
          </w:p>
        </w:tc>
        <w:tc>
          <w:tcPr>
            <w:tcW w:w="1460"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eastAsia="es-SV"/>
              </w:rPr>
            </w:pPr>
            <w:r w:rsidRPr="009D6572">
              <w:rPr>
                <w:b/>
                <w:bCs/>
                <w:color w:val="FFFFFF" w:themeColor="background1"/>
                <w:sz w:val="16"/>
                <w:szCs w:val="16"/>
                <w:lang w:eastAsia="es-SV"/>
              </w:rPr>
              <w:t xml:space="preserve"> $                153,190 </w:t>
            </w:r>
          </w:p>
        </w:tc>
        <w:tc>
          <w:tcPr>
            <w:tcW w:w="1107" w:type="dxa"/>
            <w:shd w:val="clear" w:color="auto" w:fill="244061" w:themeFill="accent1" w:themeFillShade="80"/>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eastAsia="es-SV"/>
              </w:rPr>
            </w:pPr>
            <w:r w:rsidRPr="009D6572">
              <w:rPr>
                <w:b/>
                <w:bCs/>
                <w:color w:val="FFFFFF" w:themeColor="background1"/>
                <w:sz w:val="16"/>
                <w:szCs w:val="16"/>
                <w:lang w:eastAsia="es-SV"/>
              </w:rPr>
              <w:t>85%</w:t>
            </w:r>
          </w:p>
        </w:tc>
      </w:tr>
    </w:tbl>
    <w:p w:rsidR="00F3592B" w:rsidRPr="009D6572" w:rsidRDefault="00F3592B" w:rsidP="00F3592B">
      <w:pPr>
        <w:spacing w:line="360" w:lineRule="auto"/>
      </w:pPr>
    </w:p>
    <w:p w:rsidR="00F3592B" w:rsidRPr="009D6572" w:rsidRDefault="00F3592B" w:rsidP="00F3592B">
      <w:pPr>
        <w:spacing w:line="360" w:lineRule="auto"/>
      </w:pPr>
      <w:r w:rsidRPr="009D6572">
        <w:lastRenderedPageBreak/>
        <w:t>El rubro que representa mayor ejecución presupuestaria es la adquisición de bienes y servicios, debido a que se registran los gastos necesarios para el funcionamiento institucional.</w:t>
      </w:r>
    </w:p>
    <w:p w:rsidR="00F3592B" w:rsidRPr="009D6572" w:rsidRDefault="000756C9" w:rsidP="00F3592B">
      <w:pPr>
        <w:spacing w:line="276" w:lineRule="auto"/>
        <w:rPr>
          <w:b/>
        </w:rPr>
      </w:pPr>
      <w:r w:rsidRPr="009D6572">
        <w:rPr>
          <w:b/>
        </w:rPr>
        <w:t>COMPARACIÓ</w:t>
      </w:r>
      <w:r w:rsidR="00F3592B" w:rsidRPr="009D6572">
        <w:rPr>
          <w:b/>
        </w:rPr>
        <w:t>N DE INGRESOS Y GASTOS</w:t>
      </w:r>
    </w:p>
    <w:tbl>
      <w:tblPr>
        <w:tblStyle w:val="Tabladecuadrcula1clara-nfasis51"/>
        <w:tblW w:w="7065" w:type="dxa"/>
        <w:jc w:val="center"/>
        <w:tblLook w:val="04A0" w:firstRow="1" w:lastRow="0" w:firstColumn="1" w:lastColumn="0" w:noHBand="0" w:noVBand="1"/>
      </w:tblPr>
      <w:tblGrid>
        <w:gridCol w:w="2174"/>
        <w:gridCol w:w="1507"/>
        <w:gridCol w:w="1843"/>
        <w:gridCol w:w="1541"/>
      </w:tblGrid>
      <w:tr w:rsidR="00F3592B" w:rsidRPr="009D6572" w:rsidTr="0006675E">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2174" w:type="dxa"/>
            <w:vMerge w:val="restart"/>
            <w:shd w:val="clear" w:color="auto" w:fill="244061" w:themeFill="accent1" w:themeFillShade="80"/>
            <w:noWrap/>
            <w:hideMark/>
          </w:tcPr>
          <w:p w:rsidR="00F3592B" w:rsidRPr="009D6572" w:rsidRDefault="00F3592B" w:rsidP="0006675E">
            <w:pPr>
              <w:jc w:val="center"/>
              <w:rPr>
                <w:b w:val="0"/>
                <w:bCs w:val="0"/>
                <w:color w:val="FFFFFF" w:themeColor="background1"/>
                <w:lang w:eastAsia="es-SV"/>
              </w:rPr>
            </w:pPr>
          </w:p>
          <w:p w:rsidR="00F3592B" w:rsidRPr="009D6572" w:rsidRDefault="00F3592B" w:rsidP="0006675E">
            <w:pPr>
              <w:jc w:val="center"/>
              <w:rPr>
                <w:color w:val="FFFFFF" w:themeColor="background1"/>
                <w:lang w:eastAsia="es-SV"/>
              </w:rPr>
            </w:pPr>
            <w:r w:rsidRPr="009D6572">
              <w:rPr>
                <w:color w:val="FFFFFF" w:themeColor="background1"/>
                <w:lang w:eastAsia="es-SV"/>
              </w:rPr>
              <w:t>CONCEPTO</w:t>
            </w:r>
          </w:p>
        </w:tc>
        <w:tc>
          <w:tcPr>
            <w:tcW w:w="3350" w:type="dxa"/>
            <w:gridSpan w:val="2"/>
            <w:shd w:val="clear" w:color="auto" w:fill="244061" w:themeFill="accent1" w:themeFillShade="80"/>
            <w:noWrap/>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s-SV"/>
              </w:rPr>
            </w:pPr>
            <w:r w:rsidRPr="009D6572">
              <w:rPr>
                <w:color w:val="FFFFFF" w:themeColor="background1"/>
                <w:lang w:eastAsia="es-SV"/>
              </w:rPr>
              <w:t>FUENTE DE FINANCIAMIENTO</w:t>
            </w:r>
          </w:p>
        </w:tc>
        <w:tc>
          <w:tcPr>
            <w:tcW w:w="1541" w:type="dxa"/>
            <w:vMerge w:val="restart"/>
            <w:shd w:val="clear" w:color="auto" w:fill="244061" w:themeFill="accent1" w:themeFillShade="80"/>
            <w:noWrap/>
            <w:hideMark/>
          </w:tcPr>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es-SV"/>
              </w:rPr>
            </w:pPr>
          </w:p>
          <w:p w:rsidR="00F3592B" w:rsidRPr="009D6572" w:rsidRDefault="00F3592B" w:rsidP="0006675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s-SV"/>
              </w:rPr>
            </w:pPr>
            <w:r w:rsidRPr="009D6572">
              <w:rPr>
                <w:color w:val="FFFFFF" w:themeColor="background1"/>
                <w:lang w:eastAsia="es-SV"/>
              </w:rPr>
              <w:t>TOTAL</w:t>
            </w:r>
          </w:p>
        </w:tc>
      </w:tr>
      <w:tr w:rsidR="00F3592B" w:rsidRPr="009D6572" w:rsidTr="0006675E">
        <w:trPr>
          <w:trHeight w:val="320"/>
          <w:jc w:val="center"/>
        </w:trPr>
        <w:tc>
          <w:tcPr>
            <w:cnfStyle w:val="001000000000" w:firstRow="0" w:lastRow="0" w:firstColumn="1" w:lastColumn="0" w:oddVBand="0" w:evenVBand="0" w:oddHBand="0" w:evenHBand="0" w:firstRowFirstColumn="0" w:firstRowLastColumn="0" w:lastRowFirstColumn="0" w:lastRowLastColumn="0"/>
            <w:tcW w:w="2174" w:type="dxa"/>
            <w:vMerge/>
            <w:hideMark/>
          </w:tcPr>
          <w:p w:rsidR="00F3592B" w:rsidRPr="009D6572" w:rsidRDefault="00F3592B" w:rsidP="0006675E">
            <w:pPr>
              <w:rPr>
                <w:color w:val="000000"/>
                <w:lang w:eastAsia="es-SV"/>
              </w:rPr>
            </w:pPr>
          </w:p>
        </w:tc>
        <w:tc>
          <w:tcPr>
            <w:tcW w:w="1507" w:type="dxa"/>
            <w:shd w:val="clear" w:color="auto" w:fill="244061" w:themeFill="accent1" w:themeFillShade="80"/>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eastAsia="es-SV"/>
              </w:rPr>
            </w:pPr>
            <w:r w:rsidRPr="009D6572">
              <w:rPr>
                <w:b/>
                <w:bCs/>
                <w:color w:val="FFFFFF" w:themeColor="background1"/>
                <w:lang w:eastAsia="es-SV"/>
              </w:rPr>
              <w:t>FONDO GENERAL</w:t>
            </w:r>
          </w:p>
        </w:tc>
        <w:tc>
          <w:tcPr>
            <w:tcW w:w="1843" w:type="dxa"/>
            <w:shd w:val="clear" w:color="auto" w:fill="244061" w:themeFill="accent1" w:themeFillShade="80"/>
            <w:noWrap/>
            <w:hideMark/>
          </w:tcPr>
          <w:p w:rsidR="00F3592B" w:rsidRPr="009D6572" w:rsidRDefault="00F3592B" w:rsidP="0006675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eastAsia="es-SV"/>
              </w:rPr>
            </w:pPr>
            <w:r w:rsidRPr="009D6572">
              <w:rPr>
                <w:b/>
                <w:bCs/>
                <w:color w:val="FFFFFF" w:themeColor="background1"/>
                <w:lang w:eastAsia="es-SV"/>
              </w:rPr>
              <w:t>RECURSOS PROPIOS</w:t>
            </w:r>
          </w:p>
        </w:tc>
        <w:tc>
          <w:tcPr>
            <w:tcW w:w="1541" w:type="dxa"/>
            <w:vMerge/>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000000"/>
                <w:lang w:eastAsia="es-SV"/>
              </w:rPr>
            </w:pPr>
          </w:p>
        </w:tc>
      </w:tr>
      <w:tr w:rsidR="00F3592B" w:rsidRPr="009D6572" w:rsidTr="0006675E">
        <w:trPr>
          <w:trHeight w:val="405"/>
          <w:jc w:val="center"/>
        </w:trPr>
        <w:tc>
          <w:tcPr>
            <w:cnfStyle w:val="001000000000" w:firstRow="0" w:lastRow="0" w:firstColumn="1" w:lastColumn="0" w:oddVBand="0" w:evenVBand="0" w:oddHBand="0" w:evenHBand="0" w:firstRowFirstColumn="0" w:firstRowLastColumn="0" w:lastRowFirstColumn="0" w:lastRowLastColumn="0"/>
            <w:tcW w:w="2174" w:type="dxa"/>
            <w:noWrap/>
            <w:hideMark/>
          </w:tcPr>
          <w:p w:rsidR="00F3592B" w:rsidRPr="009D6572" w:rsidRDefault="00F3592B" w:rsidP="0006675E">
            <w:pPr>
              <w:rPr>
                <w:color w:val="000000"/>
                <w:lang w:eastAsia="es-SV"/>
              </w:rPr>
            </w:pPr>
            <w:r w:rsidRPr="009D6572">
              <w:rPr>
                <w:color w:val="000000"/>
                <w:lang w:eastAsia="es-SV"/>
              </w:rPr>
              <w:t>INGRESO</w:t>
            </w:r>
          </w:p>
        </w:tc>
        <w:tc>
          <w:tcPr>
            <w:tcW w:w="150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lang w:eastAsia="es-SV"/>
              </w:rPr>
            </w:pPr>
            <w:r w:rsidRPr="009D6572">
              <w:rPr>
                <w:color w:val="000000"/>
                <w:lang w:eastAsia="es-SV"/>
              </w:rPr>
              <w:t xml:space="preserve"> $      1,239,454 </w:t>
            </w:r>
          </w:p>
        </w:tc>
        <w:tc>
          <w:tcPr>
            <w:tcW w:w="1843"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lang w:eastAsia="es-SV"/>
              </w:rPr>
            </w:pPr>
            <w:r w:rsidRPr="009D6572">
              <w:rPr>
                <w:color w:val="000000"/>
                <w:lang w:eastAsia="es-SV"/>
              </w:rPr>
              <w:t xml:space="preserve"> $             1,252,314 </w:t>
            </w:r>
          </w:p>
        </w:tc>
        <w:tc>
          <w:tcPr>
            <w:tcW w:w="1541"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lang w:eastAsia="es-SV"/>
              </w:rPr>
            </w:pPr>
            <w:r w:rsidRPr="009D6572">
              <w:rPr>
                <w:color w:val="000000"/>
                <w:lang w:eastAsia="es-SV"/>
              </w:rPr>
              <w:t xml:space="preserve"> $       2,491,768 </w:t>
            </w:r>
          </w:p>
        </w:tc>
      </w:tr>
      <w:tr w:rsidR="00F3592B" w:rsidRPr="009D6572" w:rsidTr="0006675E">
        <w:trPr>
          <w:trHeight w:val="405"/>
          <w:jc w:val="center"/>
        </w:trPr>
        <w:tc>
          <w:tcPr>
            <w:cnfStyle w:val="001000000000" w:firstRow="0" w:lastRow="0" w:firstColumn="1" w:lastColumn="0" w:oddVBand="0" w:evenVBand="0" w:oddHBand="0" w:evenHBand="0" w:firstRowFirstColumn="0" w:firstRowLastColumn="0" w:lastRowFirstColumn="0" w:lastRowLastColumn="0"/>
            <w:tcW w:w="2174" w:type="dxa"/>
            <w:noWrap/>
            <w:hideMark/>
          </w:tcPr>
          <w:p w:rsidR="00F3592B" w:rsidRPr="009D6572" w:rsidRDefault="00F3592B" w:rsidP="0006675E">
            <w:pPr>
              <w:rPr>
                <w:color w:val="000000"/>
                <w:lang w:eastAsia="es-SV"/>
              </w:rPr>
            </w:pPr>
            <w:r w:rsidRPr="009D6572">
              <w:rPr>
                <w:color w:val="000000"/>
                <w:lang w:eastAsia="es-SV"/>
              </w:rPr>
              <w:t>EGRESO</w:t>
            </w:r>
          </w:p>
        </w:tc>
        <w:tc>
          <w:tcPr>
            <w:tcW w:w="1507"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lang w:eastAsia="es-SV"/>
              </w:rPr>
            </w:pPr>
            <w:r w:rsidRPr="009D6572">
              <w:rPr>
                <w:color w:val="000000"/>
                <w:lang w:eastAsia="es-SV"/>
              </w:rPr>
              <w:t xml:space="preserve"> $      1,239,454 </w:t>
            </w:r>
          </w:p>
        </w:tc>
        <w:tc>
          <w:tcPr>
            <w:tcW w:w="1843"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lang w:eastAsia="es-SV"/>
              </w:rPr>
            </w:pPr>
            <w:r w:rsidRPr="009D6572">
              <w:rPr>
                <w:color w:val="000000"/>
                <w:lang w:eastAsia="es-SV"/>
              </w:rPr>
              <w:t xml:space="preserve"> $                902,165 </w:t>
            </w:r>
          </w:p>
        </w:tc>
        <w:tc>
          <w:tcPr>
            <w:tcW w:w="1541" w:type="dxa"/>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color w:val="000000"/>
                <w:lang w:eastAsia="es-SV"/>
              </w:rPr>
            </w:pPr>
            <w:r w:rsidRPr="009D6572">
              <w:rPr>
                <w:color w:val="000000"/>
                <w:lang w:eastAsia="es-SV"/>
              </w:rPr>
              <w:t xml:space="preserve"> $       2,141,619 </w:t>
            </w:r>
          </w:p>
        </w:tc>
      </w:tr>
      <w:tr w:rsidR="00F3592B" w:rsidRPr="009D6572" w:rsidTr="0006675E">
        <w:trPr>
          <w:trHeight w:val="420"/>
          <w:jc w:val="center"/>
        </w:trPr>
        <w:tc>
          <w:tcPr>
            <w:cnfStyle w:val="001000000000" w:firstRow="0" w:lastRow="0" w:firstColumn="1" w:lastColumn="0" w:oddVBand="0" w:evenVBand="0" w:oddHBand="0" w:evenHBand="0" w:firstRowFirstColumn="0" w:firstRowLastColumn="0" w:lastRowFirstColumn="0" w:lastRowLastColumn="0"/>
            <w:tcW w:w="2174" w:type="dxa"/>
            <w:shd w:val="clear" w:color="auto" w:fill="244061" w:themeFill="accent1" w:themeFillShade="80"/>
            <w:noWrap/>
            <w:hideMark/>
          </w:tcPr>
          <w:p w:rsidR="00F3592B" w:rsidRPr="009D6572" w:rsidRDefault="000756C9" w:rsidP="0006675E">
            <w:pPr>
              <w:rPr>
                <w:color w:val="FFFFFF" w:themeColor="background1"/>
                <w:lang w:eastAsia="es-SV"/>
              </w:rPr>
            </w:pPr>
            <w:r w:rsidRPr="009D6572">
              <w:rPr>
                <w:color w:val="FFFFFF" w:themeColor="background1"/>
                <w:lang w:eastAsia="es-SV"/>
              </w:rPr>
              <w:t>SUPERÁVIT/DÉ</w:t>
            </w:r>
            <w:r w:rsidR="00F3592B" w:rsidRPr="009D6572">
              <w:rPr>
                <w:color w:val="FFFFFF" w:themeColor="background1"/>
                <w:lang w:eastAsia="es-SV"/>
              </w:rPr>
              <w:t>FICIT</w:t>
            </w:r>
          </w:p>
        </w:tc>
        <w:tc>
          <w:tcPr>
            <w:tcW w:w="1507"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lang w:eastAsia="es-SV"/>
              </w:rPr>
            </w:pPr>
            <w:r w:rsidRPr="009D6572">
              <w:rPr>
                <w:b/>
                <w:bCs/>
                <w:color w:val="FFFFFF" w:themeColor="background1"/>
                <w:lang w:eastAsia="es-SV"/>
              </w:rPr>
              <w:t xml:space="preserve"> $                    0</w:t>
            </w:r>
          </w:p>
        </w:tc>
        <w:tc>
          <w:tcPr>
            <w:tcW w:w="1843"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lang w:eastAsia="es-SV"/>
              </w:rPr>
            </w:pPr>
            <w:r w:rsidRPr="009D6572">
              <w:rPr>
                <w:b/>
                <w:bCs/>
                <w:color w:val="FFFFFF" w:themeColor="background1"/>
                <w:lang w:eastAsia="es-SV"/>
              </w:rPr>
              <w:t xml:space="preserve"> $                350,149 </w:t>
            </w:r>
          </w:p>
        </w:tc>
        <w:tc>
          <w:tcPr>
            <w:tcW w:w="1541" w:type="dxa"/>
            <w:shd w:val="clear" w:color="auto" w:fill="244061" w:themeFill="accent1" w:themeFillShade="80"/>
            <w:noWrap/>
            <w:hideMark/>
          </w:tcPr>
          <w:p w:rsidR="00F3592B" w:rsidRPr="009D6572" w:rsidRDefault="00F3592B" w:rsidP="0006675E">
            <w:pPr>
              <w:cnfStyle w:val="000000000000" w:firstRow="0" w:lastRow="0" w:firstColumn="0" w:lastColumn="0" w:oddVBand="0" w:evenVBand="0" w:oddHBand="0" w:evenHBand="0" w:firstRowFirstColumn="0" w:firstRowLastColumn="0" w:lastRowFirstColumn="0" w:lastRowLastColumn="0"/>
              <w:rPr>
                <w:b/>
                <w:bCs/>
                <w:color w:val="FFFFFF" w:themeColor="background1"/>
                <w:lang w:eastAsia="es-SV"/>
              </w:rPr>
            </w:pPr>
            <w:r w:rsidRPr="009D6572">
              <w:rPr>
                <w:b/>
                <w:bCs/>
                <w:color w:val="FFFFFF" w:themeColor="background1"/>
                <w:lang w:eastAsia="es-SV"/>
              </w:rPr>
              <w:t xml:space="preserve"> $          350,149 </w:t>
            </w:r>
          </w:p>
        </w:tc>
      </w:tr>
    </w:tbl>
    <w:p w:rsidR="00F3592B" w:rsidRPr="009D6572" w:rsidRDefault="00F3592B" w:rsidP="00F3592B">
      <w:pPr>
        <w:spacing w:line="276" w:lineRule="auto"/>
        <w:rPr>
          <w:highlight w:val="yellow"/>
        </w:rPr>
      </w:pPr>
    </w:p>
    <w:p w:rsidR="00747622" w:rsidRDefault="00F3592B" w:rsidP="00F3592B">
      <w:pPr>
        <w:spacing w:line="360" w:lineRule="auto"/>
      </w:pPr>
      <w:r w:rsidRPr="009D6572">
        <w:t>Al realizar el cruce de saldos entre los ingresos percibidos y los gastos ejecutados, en cada una de las fuentes de financiamiento, se determina que en la fuente de financiamiento fondo general se tiene un equilibrio presupuestario, ya que el monto solicitado a la Dirección General de Tesorería es igual a los gastos efectuados en la Institución. Con respecto a la fuente de financiamiento de recursos propios, se obtuvo un excedente de las estimaciones de ingresos por valor de $ 350,149; estos recursos disponibles fueron utilizados para la apertura de</w:t>
      </w:r>
      <w:r w:rsidR="00100D12" w:rsidRPr="009D6572">
        <w:t xml:space="preserve"> </w:t>
      </w:r>
      <w:r w:rsidRPr="009D6572">
        <w:t>depósitos a plazo.</w:t>
      </w:r>
    </w:p>
    <w:p w:rsidR="00747622" w:rsidRDefault="00747622">
      <w:pPr>
        <w:spacing w:after="0" w:line="240" w:lineRule="auto"/>
        <w:jc w:val="left"/>
      </w:pPr>
      <w:r>
        <w:br w:type="page"/>
      </w:r>
    </w:p>
    <w:p w:rsidR="00F3592B" w:rsidRPr="009D6572" w:rsidRDefault="00F3592B" w:rsidP="00F3592B">
      <w:pPr>
        <w:spacing w:line="360" w:lineRule="auto"/>
      </w:pPr>
    </w:p>
    <w:p w:rsidR="00F3592B" w:rsidRPr="009D6572" w:rsidRDefault="00F3592B" w:rsidP="00F3592B">
      <w:pPr>
        <w:jc w:val="right"/>
        <w:rPr>
          <w:rFonts w:cs="Calibri"/>
          <w:b/>
          <w:lang w:eastAsia="es-SV"/>
        </w:rPr>
      </w:pPr>
    </w:p>
    <w:p w:rsidR="00F3592B" w:rsidRPr="009D6572" w:rsidRDefault="00F3592B" w:rsidP="00F3592B">
      <w:pPr>
        <w:jc w:val="right"/>
        <w:rPr>
          <w:rFonts w:cs="Calibri"/>
          <w:b/>
          <w:lang w:eastAsia="es-SV"/>
        </w:rPr>
      </w:pPr>
    </w:p>
    <w:p w:rsidR="00F3592B" w:rsidRPr="009D6572" w:rsidRDefault="00F3592B" w:rsidP="00F3592B">
      <w:pPr>
        <w:jc w:val="right"/>
        <w:rPr>
          <w:rFonts w:cs="Calibri"/>
          <w:b/>
          <w:lang w:eastAsia="es-SV"/>
        </w:rPr>
      </w:pPr>
    </w:p>
    <w:p w:rsidR="00F3592B" w:rsidRPr="009D6572" w:rsidRDefault="00F3592B" w:rsidP="00F3592B">
      <w:pPr>
        <w:jc w:val="right"/>
        <w:rPr>
          <w:rFonts w:cs="Calibri"/>
          <w:b/>
          <w:lang w:eastAsia="es-SV"/>
        </w:rPr>
      </w:pPr>
    </w:p>
    <w:p w:rsidR="00F3592B" w:rsidRPr="009D6572" w:rsidRDefault="00F3592B" w:rsidP="00F3592B">
      <w:pPr>
        <w:jc w:val="right"/>
        <w:rPr>
          <w:rFonts w:cs="Calibri"/>
          <w:b/>
          <w:lang w:eastAsia="es-SV"/>
        </w:rPr>
      </w:pPr>
    </w:p>
    <w:p w:rsidR="00F3592B" w:rsidRPr="009D6572" w:rsidRDefault="00F3592B" w:rsidP="00F3592B">
      <w:pPr>
        <w:jc w:val="right"/>
        <w:rPr>
          <w:rFonts w:cs="Calibri"/>
          <w:b/>
          <w:lang w:eastAsia="es-SV"/>
        </w:rPr>
      </w:pPr>
    </w:p>
    <w:p w:rsidR="00F3592B" w:rsidRPr="009D6572" w:rsidRDefault="00F3592B" w:rsidP="00F3592B">
      <w:pPr>
        <w:jc w:val="right"/>
        <w:rPr>
          <w:rFonts w:cs="Calibri"/>
          <w:b/>
          <w:lang w:eastAsia="es-SV"/>
        </w:rPr>
      </w:pPr>
    </w:p>
    <w:p w:rsidR="00F3592B" w:rsidRPr="009D6572" w:rsidRDefault="00F3592B" w:rsidP="00F3592B">
      <w:pPr>
        <w:jc w:val="right"/>
        <w:rPr>
          <w:rFonts w:cs="Calibri"/>
          <w:b/>
          <w:lang w:eastAsia="es-SV"/>
        </w:rPr>
      </w:pPr>
    </w:p>
    <w:p w:rsidR="00F3592B" w:rsidRPr="009D6572" w:rsidRDefault="00F3592B" w:rsidP="00F3592B">
      <w:pPr>
        <w:jc w:val="right"/>
        <w:rPr>
          <w:rFonts w:cs="Calibri"/>
          <w:b/>
          <w:lang w:eastAsia="es-SV"/>
        </w:rPr>
      </w:pPr>
    </w:p>
    <w:p w:rsidR="003C24E7" w:rsidRPr="009D6572" w:rsidRDefault="003C24E7" w:rsidP="009A0B63">
      <w:pPr>
        <w:pStyle w:val="Sinespaciado"/>
        <w:jc w:val="both"/>
        <w:rPr>
          <w:rFonts w:ascii="Arial Narrow" w:hAnsi="Arial Narrow"/>
          <w:b/>
          <w:sz w:val="20"/>
          <w:szCs w:val="24"/>
        </w:rPr>
      </w:pPr>
    </w:p>
    <w:p w:rsidR="003C24E7" w:rsidRPr="009D6572" w:rsidRDefault="003C24E7" w:rsidP="009A0B63">
      <w:pPr>
        <w:pStyle w:val="Sinespaciado"/>
        <w:jc w:val="both"/>
        <w:rPr>
          <w:rFonts w:ascii="Arial Narrow" w:hAnsi="Arial Narrow"/>
          <w:b/>
          <w:sz w:val="20"/>
          <w:szCs w:val="24"/>
        </w:rPr>
      </w:pPr>
    </w:p>
    <w:p w:rsidR="000078F1" w:rsidRPr="009D6572" w:rsidRDefault="000078F1" w:rsidP="009A0B63">
      <w:pPr>
        <w:pStyle w:val="Sinespaciado"/>
        <w:jc w:val="both"/>
        <w:rPr>
          <w:rFonts w:ascii="Arial Narrow" w:hAnsi="Arial Narrow"/>
          <w:b/>
          <w:sz w:val="20"/>
          <w:szCs w:val="24"/>
        </w:rPr>
      </w:pPr>
    </w:p>
    <w:p w:rsidR="000078F1" w:rsidRPr="009D6572" w:rsidRDefault="000078F1" w:rsidP="009A0B63">
      <w:pPr>
        <w:pStyle w:val="Sinespaciado"/>
        <w:jc w:val="both"/>
        <w:rPr>
          <w:rFonts w:ascii="Arial Narrow" w:hAnsi="Arial Narrow"/>
          <w:b/>
          <w:sz w:val="20"/>
          <w:szCs w:val="24"/>
        </w:rPr>
      </w:pPr>
    </w:p>
    <w:p w:rsidR="000078F1" w:rsidRPr="009D6572" w:rsidRDefault="000078F1" w:rsidP="009A0B63">
      <w:pPr>
        <w:pStyle w:val="Sinespaciado"/>
        <w:jc w:val="both"/>
        <w:rPr>
          <w:rFonts w:ascii="Arial Narrow" w:hAnsi="Arial Narrow"/>
          <w:b/>
          <w:sz w:val="20"/>
          <w:szCs w:val="24"/>
        </w:rPr>
      </w:pPr>
    </w:p>
    <w:p w:rsidR="000078F1" w:rsidRPr="009D6572" w:rsidRDefault="000078F1" w:rsidP="009A0B63">
      <w:pPr>
        <w:pStyle w:val="Sinespaciado"/>
        <w:jc w:val="both"/>
        <w:rPr>
          <w:rFonts w:ascii="Arial Narrow" w:hAnsi="Arial Narrow"/>
          <w:b/>
          <w:sz w:val="20"/>
          <w:szCs w:val="24"/>
        </w:rPr>
      </w:pPr>
    </w:p>
    <w:p w:rsidR="000078F1" w:rsidRPr="009D6572" w:rsidRDefault="000078F1" w:rsidP="009A0B63">
      <w:pPr>
        <w:pStyle w:val="Sinespaciado"/>
        <w:jc w:val="both"/>
        <w:rPr>
          <w:rFonts w:ascii="Arial Narrow" w:hAnsi="Arial Narrow"/>
          <w:b/>
          <w:sz w:val="20"/>
          <w:szCs w:val="24"/>
        </w:rPr>
      </w:pPr>
    </w:p>
    <w:p w:rsidR="000078F1" w:rsidRPr="009D6572" w:rsidRDefault="000078F1" w:rsidP="009A0B63">
      <w:pPr>
        <w:pStyle w:val="Sinespaciado"/>
        <w:jc w:val="both"/>
        <w:rPr>
          <w:rFonts w:ascii="Arial Narrow" w:hAnsi="Arial Narrow"/>
          <w:b/>
          <w:sz w:val="20"/>
          <w:szCs w:val="24"/>
        </w:rPr>
      </w:pPr>
    </w:p>
    <w:p w:rsidR="000078F1" w:rsidRPr="009D6572" w:rsidRDefault="000078F1" w:rsidP="009A0B63">
      <w:pPr>
        <w:pStyle w:val="Sinespaciado"/>
        <w:jc w:val="both"/>
        <w:rPr>
          <w:rFonts w:ascii="Arial Narrow" w:hAnsi="Arial Narrow"/>
          <w:b/>
          <w:sz w:val="20"/>
          <w:szCs w:val="24"/>
        </w:rPr>
      </w:pPr>
    </w:p>
    <w:p w:rsidR="003C24E7" w:rsidRPr="009D6572" w:rsidRDefault="003C24E7" w:rsidP="009A0B63">
      <w:pPr>
        <w:pStyle w:val="Sinespaciado"/>
        <w:jc w:val="both"/>
        <w:rPr>
          <w:rFonts w:ascii="Arial Narrow" w:hAnsi="Arial Narrow"/>
          <w:b/>
          <w:sz w:val="20"/>
          <w:szCs w:val="24"/>
        </w:rPr>
      </w:pPr>
    </w:p>
    <w:p w:rsidR="003C24E7" w:rsidRPr="009D6572" w:rsidRDefault="003C24E7" w:rsidP="009A0B63">
      <w:pPr>
        <w:pStyle w:val="Sinespaciado"/>
        <w:jc w:val="both"/>
        <w:rPr>
          <w:rFonts w:ascii="Arial Narrow" w:hAnsi="Arial Narrow"/>
          <w:b/>
          <w:sz w:val="20"/>
          <w:szCs w:val="24"/>
        </w:rPr>
      </w:pPr>
    </w:p>
    <w:p w:rsidR="003C24E7" w:rsidRPr="009D6572" w:rsidRDefault="003C24E7" w:rsidP="009A0B63">
      <w:pPr>
        <w:pStyle w:val="Sinespaciado"/>
        <w:jc w:val="both"/>
        <w:rPr>
          <w:rFonts w:ascii="Arial Narrow" w:hAnsi="Arial Narrow"/>
          <w:b/>
          <w:sz w:val="20"/>
          <w:szCs w:val="24"/>
        </w:rPr>
      </w:pPr>
    </w:p>
    <w:p w:rsidR="003C24E7" w:rsidRPr="009D6572" w:rsidRDefault="003C24E7" w:rsidP="009A0B63">
      <w:pPr>
        <w:pStyle w:val="Sinespaciado"/>
        <w:jc w:val="both"/>
        <w:rPr>
          <w:rFonts w:ascii="Arial Narrow" w:hAnsi="Arial Narrow"/>
          <w:b/>
          <w:sz w:val="20"/>
          <w:szCs w:val="24"/>
        </w:rPr>
      </w:pPr>
    </w:p>
    <w:p w:rsidR="00565B67" w:rsidRPr="009D6572" w:rsidRDefault="00565B67" w:rsidP="0032178A">
      <w:pPr>
        <w:pStyle w:val="Ttulo1"/>
      </w:pPr>
    </w:p>
    <w:p w:rsidR="00663AD3" w:rsidRPr="009D6572" w:rsidRDefault="00663AD3" w:rsidP="0032178A">
      <w:pPr>
        <w:pStyle w:val="Ttulo1"/>
      </w:pPr>
      <w:bookmarkStart w:id="95" w:name="_Toc522109553"/>
      <w:bookmarkStart w:id="96" w:name="_Toc531872524"/>
      <w:r w:rsidRPr="009D6572">
        <w:t>ANEXOS</w:t>
      </w:r>
      <w:bookmarkEnd w:id="95"/>
      <w:bookmarkEnd w:id="96"/>
    </w:p>
    <w:p w:rsidR="00663AD3" w:rsidRPr="009D6572" w:rsidRDefault="00663AD3" w:rsidP="00663AD3"/>
    <w:p w:rsidR="00663AD3" w:rsidRPr="009D6572" w:rsidRDefault="00663AD3" w:rsidP="00663AD3"/>
    <w:p w:rsidR="00663AD3" w:rsidRPr="009D6572" w:rsidRDefault="00663AD3" w:rsidP="00663AD3"/>
    <w:p w:rsidR="00421287" w:rsidRPr="009D6572" w:rsidRDefault="00421287" w:rsidP="00663AD3">
      <w:pPr>
        <w:tabs>
          <w:tab w:val="left" w:pos="3430"/>
        </w:tabs>
      </w:pPr>
    </w:p>
    <w:p w:rsidR="00663AD3" w:rsidRPr="009D6572" w:rsidRDefault="00663AD3" w:rsidP="00663AD3">
      <w:pPr>
        <w:tabs>
          <w:tab w:val="left" w:pos="3430"/>
        </w:tabs>
      </w:pPr>
    </w:p>
    <w:p w:rsidR="00663AD3" w:rsidRPr="009D6572" w:rsidRDefault="00663AD3" w:rsidP="00663AD3">
      <w:pPr>
        <w:tabs>
          <w:tab w:val="left" w:pos="3430"/>
        </w:tabs>
      </w:pPr>
    </w:p>
    <w:p w:rsidR="00663AD3" w:rsidRPr="009D6572" w:rsidRDefault="00663AD3" w:rsidP="00663AD3">
      <w:pPr>
        <w:tabs>
          <w:tab w:val="left" w:pos="3430"/>
        </w:tabs>
      </w:pPr>
    </w:p>
    <w:p w:rsidR="00663AD3" w:rsidRPr="009D6572" w:rsidRDefault="00663AD3" w:rsidP="00663AD3">
      <w:pPr>
        <w:tabs>
          <w:tab w:val="left" w:pos="3430"/>
        </w:tabs>
      </w:pPr>
    </w:p>
    <w:p w:rsidR="00663AD3" w:rsidRPr="009D6572" w:rsidRDefault="00663AD3" w:rsidP="00663AD3">
      <w:pPr>
        <w:tabs>
          <w:tab w:val="left" w:pos="3430"/>
        </w:tabs>
      </w:pPr>
    </w:p>
    <w:p w:rsidR="00663AD3" w:rsidRPr="009D6572" w:rsidRDefault="00663AD3" w:rsidP="00663AD3">
      <w:pPr>
        <w:tabs>
          <w:tab w:val="left" w:pos="3430"/>
        </w:tabs>
      </w:pPr>
    </w:p>
    <w:p w:rsidR="00663AD3" w:rsidRPr="009D6572" w:rsidRDefault="00663AD3" w:rsidP="00663AD3">
      <w:pPr>
        <w:tabs>
          <w:tab w:val="left" w:pos="3430"/>
        </w:tabs>
      </w:pPr>
    </w:p>
    <w:p w:rsidR="00663AD3" w:rsidRPr="009D6572" w:rsidRDefault="00663AD3" w:rsidP="00663AD3">
      <w:pPr>
        <w:tabs>
          <w:tab w:val="left" w:pos="3430"/>
        </w:tabs>
      </w:pPr>
    </w:p>
    <w:p w:rsidR="00663AD3" w:rsidRPr="009D6572" w:rsidRDefault="00663AD3" w:rsidP="00663AD3">
      <w:pPr>
        <w:tabs>
          <w:tab w:val="left" w:pos="3430"/>
        </w:tabs>
      </w:pPr>
    </w:p>
    <w:p w:rsidR="00663AD3" w:rsidRPr="009D6572" w:rsidRDefault="0089043F" w:rsidP="00663AD3">
      <w:pPr>
        <w:tabs>
          <w:tab w:val="left" w:pos="3430"/>
        </w:tabs>
      </w:pPr>
      <w:r w:rsidRPr="009D6572">
        <w:rPr>
          <w:noProof/>
          <w:lang w:eastAsia="es-SV"/>
        </w:rPr>
        <w:drawing>
          <wp:anchor distT="0" distB="0" distL="114300" distR="114300" simplePos="0" relativeHeight="251668480" behindDoc="1" locked="0" layoutInCell="1" allowOverlap="1" wp14:anchorId="1377B4D5" wp14:editId="72610757">
            <wp:simplePos x="0" y="0"/>
            <wp:positionH relativeFrom="column">
              <wp:posOffset>-897941</wp:posOffset>
            </wp:positionH>
            <wp:positionV relativeFrom="page">
              <wp:posOffset>352436</wp:posOffset>
            </wp:positionV>
            <wp:extent cx="7275175" cy="9277302"/>
            <wp:effectExtent l="95250" t="76200" r="78740" b="57785"/>
            <wp:wrapNone/>
            <wp:docPr id="11" name="Imagen 1" descr="C:\Users\CSSP118\Desktop\BALANCE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P118\Desktop\BALANCE_Página_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60000">
                      <a:off x="0" y="0"/>
                      <a:ext cx="7279480" cy="9282792"/>
                    </a:xfrm>
                    <a:prstGeom prst="rect">
                      <a:avLst/>
                    </a:prstGeom>
                    <a:noFill/>
                    <a:ln>
                      <a:noFill/>
                    </a:ln>
                  </pic:spPr>
                </pic:pic>
              </a:graphicData>
            </a:graphic>
          </wp:anchor>
        </w:drawing>
      </w:r>
    </w:p>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6158D0" w:rsidP="002504AD">
      <w:r w:rsidRPr="009D6572">
        <w:rPr>
          <w:noProof/>
          <w:lang w:eastAsia="es-SV"/>
        </w:rPr>
        <w:drawing>
          <wp:anchor distT="0" distB="0" distL="114300" distR="114300" simplePos="0" relativeHeight="251669504" behindDoc="1" locked="0" layoutInCell="1" allowOverlap="1" wp14:anchorId="09935154" wp14:editId="73A3B26B">
            <wp:simplePos x="0" y="0"/>
            <wp:positionH relativeFrom="column">
              <wp:posOffset>-1397635</wp:posOffset>
            </wp:positionH>
            <wp:positionV relativeFrom="paragraph">
              <wp:posOffset>28575</wp:posOffset>
            </wp:positionV>
            <wp:extent cx="8188960" cy="6837045"/>
            <wp:effectExtent l="9207" t="0" r="0" b="0"/>
            <wp:wrapNone/>
            <wp:docPr id="12" name="Imagen 2" descr="C:\Users\CSSP118\Desktop\BALANCE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SP118\Desktop\BALANCE_Página_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6200000">
                      <a:off x="0" y="0"/>
                      <a:ext cx="8188960" cy="6837045"/>
                    </a:xfrm>
                    <a:prstGeom prst="rect">
                      <a:avLst/>
                    </a:prstGeom>
                    <a:noFill/>
                    <a:ln>
                      <a:noFill/>
                    </a:ln>
                  </pic:spPr>
                </pic:pic>
              </a:graphicData>
            </a:graphic>
            <wp14:sizeRelH relativeFrom="margin">
              <wp14:pctWidth>0</wp14:pctWidth>
            </wp14:sizeRelH>
          </wp:anchor>
        </w:drawing>
      </w:r>
    </w:p>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504AD" w:rsidRPr="009D6572" w:rsidRDefault="002504AD" w:rsidP="002504AD"/>
    <w:p w:rsidR="00202572" w:rsidRPr="009D6572" w:rsidRDefault="00202572" w:rsidP="008753A5">
      <w:pPr>
        <w:rPr>
          <w:b/>
        </w:rPr>
      </w:pPr>
    </w:p>
    <w:p w:rsidR="007D4BB8" w:rsidRPr="009D6572" w:rsidRDefault="007D4BB8" w:rsidP="007D4BB8">
      <w:pPr>
        <w:jc w:val="center"/>
        <w:rPr>
          <w:b/>
        </w:rPr>
      </w:pPr>
      <w:r w:rsidRPr="009D6572">
        <w:rPr>
          <w:b/>
        </w:rPr>
        <w:t>Inscripción de Establecimien</w:t>
      </w:r>
      <w:r w:rsidR="00FE3A9A" w:rsidRPr="009D6572">
        <w:rPr>
          <w:b/>
        </w:rPr>
        <w:t>tos de salud durante el año 2017</w:t>
      </w:r>
    </w:p>
    <w:tbl>
      <w:tblPr>
        <w:tblW w:w="8662" w:type="dxa"/>
        <w:tblInd w:w="55" w:type="dxa"/>
        <w:tblCellMar>
          <w:left w:w="70" w:type="dxa"/>
          <w:right w:w="70" w:type="dxa"/>
        </w:tblCellMar>
        <w:tblLook w:val="04A0" w:firstRow="1" w:lastRow="0" w:firstColumn="1" w:lastColumn="0" w:noHBand="0" w:noVBand="1"/>
      </w:tblPr>
      <w:tblGrid>
        <w:gridCol w:w="3546"/>
        <w:gridCol w:w="1507"/>
        <w:gridCol w:w="1092"/>
        <w:gridCol w:w="1525"/>
        <w:gridCol w:w="992"/>
      </w:tblGrid>
      <w:tr w:rsidR="00004EFD" w:rsidRPr="009D6572" w:rsidTr="00264233">
        <w:trPr>
          <w:trHeight w:val="480"/>
        </w:trPr>
        <w:tc>
          <w:tcPr>
            <w:tcW w:w="354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04EFD" w:rsidRPr="009D6572" w:rsidRDefault="00004EFD" w:rsidP="00004EFD">
            <w:pPr>
              <w:spacing w:after="0" w:line="240" w:lineRule="auto"/>
              <w:jc w:val="center"/>
              <w:rPr>
                <w:rFonts w:eastAsia="Times New Roman"/>
                <w:b/>
                <w:bCs/>
                <w:color w:val="000000"/>
                <w:lang w:eastAsia="es-SV"/>
              </w:rPr>
            </w:pPr>
            <w:r w:rsidRPr="009D6572">
              <w:rPr>
                <w:rFonts w:eastAsia="Times New Roman"/>
                <w:b/>
                <w:bCs/>
                <w:color w:val="000000"/>
                <w:lang w:eastAsia="es-SV"/>
              </w:rPr>
              <w:t xml:space="preserve">Tipo de establecimiento </w:t>
            </w:r>
          </w:p>
        </w:tc>
        <w:tc>
          <w:tcPr>
            <w:tcW w:w="4124" w:type="dxa"/>
            <w:gridSpan w:val="3"/>
            <w:tcBorders>
              <w:top w:val="single" w:sz="4" w:space="0" w:color="auto"/>
              <w:left w:val="nil"/>
              <w:bottom w:val="single" w:sz="4" w:space="0" w:color="auto"/>
              <w:right w:val="single" w:sz="4" w:space="0" w:color="auto"/>
            </w:tcBorders>
            <w:shd w:val="clear" w:color="000000" w:fill="C5D9F1"/>
            <w:vAlign w:val="center"/>
            <w:hideMark/>
          </w:tcPr>
          <w:p w:rsidR="00004EFD" w:rsidRPr="009D6572" w:rsidRDefault="00004EFD" w:rsidP="00004EFD">
            <w:pPr>
              <w:spacing w:after="0" w:line="240" w:lineRule="auto"/>
              <w:jc w:val="center"/>
              <w:rPr>
                <w:rFonts w:eastAsia="Times New Roman"/>
                <w:b/>
                <w:bCs/>
                <w:color w:val="000000"/>
                <w:lang w:eastAsia="es-SV"/>
              </w:rPr>
            </w:pPr>
            <w:r w:rsidRPr="009D6572">
              <w:rPr>
                <w:rFonts w:eastAsia="Times New Roman"/>
                <w:b/>
                <w:bCs/>
                <w:color w:val="000000"/>
                <w:lang w:eastAsia="es-SV"/>
              </w:rPr>
              <w:t xml:space="preserve">Tipo de procedimiento de apertura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04EFD" w:rsidRPr="009D6572" w:rsidRDefault="00004EFD" w:rsidP="00004EFD">
            <w:pPr>
              <w:spacing w:after="0" w:line="240" w:lineRule="auto"/>
              <w:jc w:val="center"/>
              <w:rPr>
                <w:rFonts w:eastAsia="Times New Roman"/>
                <w:b/>
                <w:bCs/>
                <w:color w:val="000000"/>
                <w:lang w:eastAsia="es-SV"/>
              </w:rPr>
            </w:pPr>
            <w:r w:rsidRPr="009D6572">
              <w:rPr>
                <w:rFonts w:eastAsia="Times New Roman"/>
                <w:b/>
                <w:bCs/>
                <w:color w:val="000000"/>
                <w:lang w:eastAsia="es-SV"/>
              </w:rPr>
              <w:t xml:space="preserve">Total </w:t>
            </w:r>
          </w:p>
        </w:tc>
      </w:tr>
      <w:tr w:rsidR="00004EFD" w:rsidRPr="009D6572" w:rsidTr="00264233">
        <w:trPr>
          <w:trHeight w:val="690"/>
        </w:trPr>
        <w:tc>
          <w:tcPr>
            <w:tcW w:w="3546" w:type="dxa"/>
            <w:vMerge/>
            <w:tcBorders>
              <w:top w:val="single" w:sz="4" w:space="0" w:color="auto"/>
              <w:left w:val="single" w:sz="4" w:space="0" w:color="auto"/>
              <w:bottom w:val="single" w:sz="4" w:space="0" w:color="auto"/>
              <w:right w:val="single" w:sz="4" w:space="0" w:color="auto"/>
            </w:tcBorders>
            <w:vAlign w:val="center"/>
            <w:hideMark/>
          </w:tcPr>
          <w:p w:rsidR="00004EFD" w:rsidRPr="009D6572" w:rsidRDefault="00004EFD" w:rsidP="00004EFD">
            <w:pPr>
              <w:spacing w:after="0" w:line="240" w:lineRule="auto"/>
              <w:rPr>
                <w:rFonts w:eastAsia="Times New Roman"/>
                <w:b/>
                <w:bCs/>
                <w:color w:val="000000"/>
                <w:lang w:eastAsia="es-SV"/>
              </w:rPr>
            </w:pPr>
          </w:p>
        </w:tc>
        <w:tc>
          <w:tcPr>
            <w:tcW w:w="1507" w:type="dxa"/>
            <w:tcBorders>
              <w:top w:val="nil"/>
              <w:left w:val="nil"/>
              <w:bottom w:val="single" w:sz="4" w:space="0" w:color="auto"/>
              <w:right w:val="single" w:sz="4" w:space="0" w:color="auto"/>
            </w:tcBorders>
            <w:shd w:val="clear" w:color="000000" w:fill="F2DDDC"/>
            <w:vAlign w:val="center"/>
            <w:hideMark/>
          </w:tcPr>
          <w:p w:rsidR="00004EFD" w:rsidRPr="009D6572" w:rsidRDefault="00004EFD" w:rsidP="00004EFD">
            <w:pPr>
              <w:spacing w:after="0" w:line="240" w:lineRule="auto"/>
              <w:jc w:val="center"/>
              <w:rPr>
                <w:rFonts w:eastAsia="Times New Roman"/>
                <w:b/>
                <w:bCs/>
                <w:color w:val="000000"/>
                <w:lang w:eastAsia="es-SV"/>
              </w:rPr>
            </w:pPr>
            <w:r w:rsidRPr="009D6572">
              <w:rPr>
                <w:rFonts w:eastAsia="Times New Roman"/>
                <w:b/>
                <w:bCs/>
                <w:color w:val="000000"/>
                <w:lang w:eastAsia="es-SV"/>
              </w:rPr>
              <w:t xml:space="preserve">Procedimiento Especial </w:t>
            </w:r>
          </w:p>
        </w:tc>
        <w:tc>
          <w:tcPr>
            <w:tcW w:w="1092" w:type="dxa"/>
            <w:tcBorders>
              <w:top w:val="nil"/>
              <w:left w:val="nil"/>
              <w:bottom w:val="single" w:sz="4" w:space="0" w:color="auto"/>
              <w:right w:val="single" w:sz="4" w:space="0" w:color="auto"/>
            </w:tcBorders>
            <w:shd w:val="clear" w:color="000000" w:fill="EAF1DD"/>
            <w:vAlign w:val="center"/>
            <w:hideMark/>
          </w:tcPr>
          <w:p w:rsidR="00004EFD" w:rsidRPr="009D6572" w:rsidRDefault="004264AE" w:rsidP="00004EFD">
            <w:pPr>
              <w:spacing w:after="0" w:line="240" w:lineRule="auto"/>
              <w:jc w:val="center"/>
              <w:rPr>
                <w:rFonts w:eastAsia="Times New Roman"/>
                <w:b/>
                <w:bCs/>
                <w:color w:val="000000"/>
                <w:lang w:eastAsia="es-SV"/>
              </w:rPr>
            </w:pPr>
            <w:r w:rsidRPr="009D6572">
              <w:rPr>
                <w:rFonts w:eastAsia="Times New Roman"/>
                <w:b/>
                <w:bCs/>
                <w:color w:val="000000"/>
                <w:lang w:eastAsia="es-SV"/>
              </w:rPr>
              <w:t xml:space="preserve">Aplicando Norma </w:t>
            </w:r>
            <w:r w:rsidR="00004EFD" w:rsidRPr="009D6572">
              <w:rPr>
                <w:rFonts w:eastAsia="Times New Roman"/>
                <w:b/>
                <w:bCs/>
                <w:color w:val="000000"/>
                <w:lang w:eastAsia="es-SV"/>
              </w:rPr>
              <w:t>ISO 17020</w:t>
            </w:r>
          </w:p>
        </w:tc>
        <w:tc>
          <w:tcPr>
            <w:tcW w:w="1525" w:type="dxa"/>
            <w:tcBorders>
              <w:top w:val="nil"/>
              <w:left w:val="nil"/>
              <w:bottom w:val="single" w:sz="4" w:space="0" w:color="auto"/>
              <w:right w:val="single" w:sz="4" w:space="0" w:color="auto"/>
            </w:tcBorders>
            <w:shd w:val="clear" w:color="000000" w:fill="E5E0EC"/>
            <w:vAlign w:val="center"/>
            <w:hideMark/>
          </w:tcPr>
          <w:p w:rsidR="00004EFD" w:rsidRPr="009D6572" w:rsidRDefault="00004EFD" w:rsidP="00004EFD">
            <w:pPr>
              <w:spacing w:after="0" w:line="240" w:lineRule="auto"/>
              <w:jc w:val="center"/>
              <w:rPr>
                <w:rFonts w:eastAsia="Times New Roman"/>
                <w:b/>
                <w:bCs/>
                <w:color w:val="000000"/>
                <w:lang w:eastAsia="es-SV"/>
              </w:rPr>
            </w:pPr>
            <w:r w:rsidRPr="009D6572">
              <w:rPr>
                <w:rFonts w:eastAsia="Times New Roman"/>
                <w:b/>
                <w:bCs/>
                <w:color w:val="000000"/>
                <w:lang w:eastAsia="es-SV"/>
              </w:rPr>
              <w:t xml:space="preserve">Procedimiento normal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04EFD" w:rsidRPr="009D6572" w:rsidRDefault="00004EFD" w:rsidP="00004EFD">
            <w:pPr>
              <w:spacing w:after="0" w:line="240" w:lineRule="auto"/>
              <w:rPr>
                <w:rFonts w:eastAsia="Times New Roman"/>
                <w:b/>
                <w:bCs/>
                <w:color w:val="000000"/>
                <w:lang w:eastAsia="es-SV"/>
              </w:rPr>
            </w:pP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Consultorio médico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311</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8</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330</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Consultorio médico especializado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53</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53</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Clínicas especializadas</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12</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15</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Ópticas</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15</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35</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Venta de aros y lentes</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Laboratorio óptico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Centros de reducción de peso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4</w:t>
            </w:r>
          </w:p>
        </w:tc>
      </w:tr>
      <w:tr w:rsidR="00004EFD" w:rsidRPr="009D6572" w:rsidTr="00264233">
        <w:trPr>
          <w:trHeight w:val="42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Gabinete radiológico e imagenología</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4</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Laboratorio de patología</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Laboratorio taller órtesis y </w:t>
            </w:r>
            <w:r w:rsidR="00A107F6" w:rsidRPr="009D6572">
              <w:rPr>
                <w:rFonts w:eastAsia="Times New Roman"/>
                <w:color w:val="000000"/>
                <w:lang w:eastAsia="es-SV"/>
              </w:rPr>
              <w:t>prótesis</w:t>
            </w:r>
            <w:r w:rsidRPr="009D6572">
              <w:rPr>
                <w:rFonts w:eastAsia="Times New Roman"/>
                <w:color w:val="000000"/>
                <w:lang w:eastAsia="es-SV"/>
              </w:rPr>
              <w:t xml:space="preserve">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Consultorios de fisioterapia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Consultorio odontológico general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109</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110</w:t>
            </w:r>
          </w:p>
        </w:tc>
      </w:tr>
      <w:tr w:rsidR="00004EFD" w:rsidRPr="009D6572" w:rsidTr="00264233">
        <w:trPr>
          <w:trHeight w:val="615"/>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Consultorio odontológico de especialidades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37</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37</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Centro odontológico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16</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16</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Clínicas odontológicas empresariales</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Clínicas odontológicas asistenciales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Laboratorios clínicos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89</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90</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Clínica psicológica privada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4</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Clínica Psicológica asistencial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Consultorio veterinario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Clínica veterinaria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11</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11</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Hospitales veterinarios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Laboratorio clínico veterinario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Clínicas médicas empresariales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5</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8</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Clínicas médicas asistenciales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Centro de cirugía ambulatoria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4</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color w:val="000000"/>
                <w:lang w:eastAsia="es-SV"/>
              </w:rPr>
            </w:pPr>
            <w:r w:rsidRPr="009D6572">
              <w:rPr>
                <w:rFonts w:eastAsia="Times New Roman"/>
                <w:color w:val="000000"/>
                <w:lang w:eastAsia="es-SV"/>
              </w:rPr>
              <w:t xml:space="preserve">Centro de hemodiálisis </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2</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w:t>
            </w:r>
          </w:p>
        </w:tc>
      </w:tr>
      <w:tr w:rsidR="00004EFD" w:rsidRPr="009D6572" w:rsidTr="00264233">
        <w:trPr>
          <w:trHeight w:val="300"/>
        </w:trPr>
        <w:tc>
          <w:tcPr>
            <w:tcW w:w="3546" w:type="dxa"/>
            <w:tcBorders>
              <w:top w:val="nil"/>
              <w:left w:val="single" w:sz="4" w:space="0" w:color="auto"/>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rPr>
                <w:rFonts w:eastAsia="Times New Roman"/>
                <w:b/>
                <w:bCs/>
                <w:color w:val="000000"/>
                <w:lang w:eastAsia="es-SV"/>
              </w:rPr>
            </w:pPr>
            <w:r w:rsidRPr="009D6572">
              <w:rPr>
                <w:rFonts w:eastAsia="Times New Roman"/>
                <w:b/>
                <w:bCs/>
                <w:color w:val="000000"/>
                <w:lang w:eastAsia="es-SV"/>
              </w:rPr>
              <w:t>Totales</w:t>
            </w:r>
          </w:p>
        </w:tc>
        <w:tc>
          <w:tcPr>
            <w:tcW w:w="1507"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582</w:t>
            </w:r>
          </w:p>
        </w:tc>
        <w:tc>
          <w:tcPr>
            <w:tcW w:w="10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133</w:t>
            </w:r>
          </w:p>
        </w:tc>
        <w:tc>
          <w:tcPr>
            <w:tcW w:w="1525"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color w:val="000000"/>
                <w:lang w:eastAsia="es-SV"/>
              </w:rPr>
            </w:pPr>
            <w:r w:rsidRPr="009D6572">
              <w:rPr>
                <w:rFonts w:eastAsia="Times New Roman"/>
                <w:color w:val="000000"/>
                <w:lang w:eastAsia="es-SV"/>
              </w:rPr>
              <w:t>30</w:t>
            </w:r>
          </w:p>
        </w:tc>
        <w:tc>
          <w:tcPr>
            <w:tcW w:w="992" w:type="dxa"/>
            <w:tcBorders>
              <w:top w:val="nil"/>
              <w:left w:val="nil"/>
              <w:bottom w:val="single" w:sz="4" w:space="0" w:color="auto"/>
              <w:right w:val="single" w:sz="4" w:space="0" w:color="auto"/>
            </w:tcBorders>
            <w:shd w:val="clear" w:color="auto" w:fill="auto"/>
            <w:vAlign w:val="bottom"/>
            <w:hideMark/>
          </w:tcPr>
          <w:p w:rsidR="00004EFD" w:rsidRPr="009D6572" w:rsidRDefault="00004EFD" w:rsidP="00004EFD">
            <w:pPr>
              <w:spacing w:after="0" w:line="240" w:lineRule="auto"/>
              <w:jc w:val="right"/>
              <w:rPr>
                <w:rFonts w:eastAsia="Times New Roman"/>
                <w:b/>
                <w:bCs/>
                <w:color w:val="000000"/>
                <w:lang w:eastAsia="es-SV"/>
              </w:rPr>
            </w:pPr>
            <w:r w:rsidRPr="009D6572">
              <w:rPr>
                <w:rFonts w:eastAsia="Times New Roman"/>
                <w:b/>
                <w:bCs/>
                <w:color w:val="000000"/>
                <w:lang w:eastAsia="es-SV"/>
              </w:rPr>
              <w:t>745</w:t>
            </w:r>
          </w:p>
        </w:tc>
      </w:tr>
    </w:tbl>
    <w:p w:rsidR="007D4BB8" w:rsidRPr="009D6572" w:rsidRDefault="00FA4325" w:rsidP="00004EFD">
      <w:pPr>
        <w:tabs>
          <w:tab w:val="left" w:pos="3430"/>
        </w:tabs>
        <w:rPr>
          <w:sz w:val="18"/>
          <w:szCs w:val="18"/>
        </w:rPr>
      </w:pPr>
      <w:r w:rsidRPr="009D6572">
        <w:rPr>
          <w:sz w:val="18"/>
          <w:szCs w:val="18"/>
        </w:rPr>
        <w:t xml:space="preserve">Fuente: Unidad de </w:t>
      </w:r>
      <w:r w:rsidR="00004EFD" w:rsidRPr="009D6572">
        <w:rPr>
          <w:sz w:val="18"/>
          <w:szCs w:val="18"/>
        </w:rPr>
        <w:t>Registro de Establecimientos de Salud</w:t>
      </w:r>
    </w:p>
    <w:p w:rsidR="002D4960" w:rsidRPr="009D6572" w:rsidRDefault="002D4960" w:rsidP="00FA4325">
      <w:pPr>
        <w:tabs>
          <w:tab w:val="left" w:pos="3430"/>
        </w:tabs>
        <w:ind w:left="1416"/>
        <w:rPr>
          <w:sz w:val="18"/>
          <w:szCs w:val="18"/>
        </w:rPr>
      </w:pPr>
    </w:p>
    <w:p w:rsidR="002D4960" w:rsidRPr="009D6572" w:rsidRDefault="002D4960" w:rsidP="00FA4325">
      <w:pPr>
        <w:tabs>
          <w:tab w:val="left" w:pos="3430"/>
        </w:tabs>
        <w:ind w:left="1416"/>
        <w:rPr>
          <w:sz w:val="18"/>
          <w:szCs w:val="18"/>
        </w:rPr>
      </w:pPr>
    </w:p>
    <w:p w:rsidR="00291A44" w:rsidRPr="009D6572" w:rsidRDefault="00291A44" w:rsidP="002D4960">
      <w:pPr>
        <w:jc w:val="center"/>
        <w:rPr>
          <w:rFonts w:cs="GentiumBookBasic-Bold"/>
          <w:b/>
          <w:bCs/>
          <w:color w:val="949699"/>
          <w:sz w:val="18"/>
          <w:szCs w:val="18"/>
        </w:rPr>
      </w:pPr>
    </w:p>
    <w:p w:rsidR="00291A44" w:rsidRPr="009D6572" w:rsidRDefault="00291A44" w:rsidP="002D4960">
      <w:pPr>
        <w:jc w:val="center"/>
        <w:rPr>
          <w:rFonts w:cs="GentiumBookBasic-Bold"/>
          <w:b/>
          <w:bCs/>
          <w:color w:val="949699"/>
          <w:sz w:val="18"/>
          <w:szCs w:val="18"/>
        </w:rPr>
      </w:pPr>
    </w:p>
    <w:p w:rsidR="00264233" w:rsidRDefault="00264233" w:rsidP="002D4960">
      <w:pPr>
        <w:jc w:val="center"/>
        <w:rPr>
          <w:rFonts w:cs="GentiumBookBasic-Bold"/>
          <w:b/>
          <w:bCs/>
          <w:color w:val="949699"/>
          <w:sz w:val="18"/>
          <w:szCs w:val="18"/>
        </w:rPr>
      </w:pPr>
    </w:p>
    <w:p w:rsidR="002D4960" w:rsidRPr="00264233" w:rsidRDefault="002D4960" w:rsidP="002D4960">
      <w:pPr>
        <w:jc w:val="center"/>
        <w:rPr>
          <w:rFonts w:cs="GentiumBookBasic-Bold"/>
          <w:b/>
          <w:bCs/>
          <w:color w:val="365F91" w:themeColor="accent1" w:themeShade="BF"/>
          <w:sz w:val="20"/>
          <w:szCs w:val="18"/>
        </w:rPr>
      </w:pPr>
      <w:r w:rsidRPr="00264233">
        <w:rPr>
          <w:rFonts w:cs="GentiumBookBasic-Bold"/>
          <w:b/>
          <w:bCs/>
          <w:color w:val="365F91" w:themeColor="accent1" w:themeShade="BF"/>
          <w:sz w:val="20"/>
          <w:szCs w:val="18"/>
        </w:rPr>
        <w:t>PROFESIONALES DE LA SALUD AUTORIZADOS POR JUNTA DE VIGILANCIA</w:t>
      </w:r>
      <w:r w:rsidR="0020177E" w:rsidRPr="00264233">
        <w:rPr>
          <w:rFonts w:cs="GentiumBookBasic-Bold"/>
          <w:b/>
          <w:bCs/>
          <w:color w:val="365F91" w:themeColor="accent1" w:themeShade="BF"/>
          <w:sz w:val="20"/>
          <w:szCs w:val="18"/>
        </w:rPr>
        <w:t xml:space="preserve"> EN EL AÑO 2017</w:t>
      </w:r>
    </w:p>
    <w:tbl>
      <w:tblPr>
        <w:tblStyle w:val="Sombreadomedio1-nfasis4"/>
        <w:tblW w:w="7980" w:type="dxa"/>
        <w:tblInd w:w="436" w:type="dxa"/>
        <w:tblLook w:val="04A0" w:firstRow="1" w:lastRow="0" w:firstColumn="1" w:lastColumn="0" w:noHBand="0" w:noVBand="1"/>
      </w:tblPr>
      <w:tblGrid>
        <w:gridCol w:w="6220"/>
        <w:gridCol w:w="1760"/>
      </w:tblGrid>
      <w:tr w:rsidR="00202572" w:rsidRPr="009D6572" w:rsidTr="003F34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0" w:type="dxa"/>
            <w:hideMark/>
          </w:tcPr>
          <w:p w:rsidR="00202572" w:rsidRPr="009D6572" w:rsidRDefault="00202572" w:rsidP="003155F6">
            <w:pPr>
              <w:spacing w:after="0" w:line="240" w:lineRule="auto"/>
              <w:rPr>
                <w:rFonts w:eastAsia="Times New Roman"/>
                <w:b w:val="0"/>
                <w:bCs w:val="0"/>
                <w:color w:val="000000"/>
                <w:lang w:eastAsia="es-ES"/>
              </w:rPr>
            </w:pPr>
            <w:r w:rsidRPr="009D6572">
              <w:rPr>
                <w:rFonts w:eastAsia="Times New Roman"/>
                <w:b w:val="0"/>
                <w:bCs w:val="0"/>
                <w:color w:val="000000"/>
                <w:lang w:eastAsia="es-ES"/>
              </w:rPr>
              <w:t>Junta</w:t>
            </w:r>
          </w:p>
        </w:tc>
        <w:tc>
          <w:tcPr>
            <w:tcW w:w="1760" w:type="dxa"/>
            <w:hideMark/>
          </w:tcPr>
          <w:p w:rsidR="00202572" w:rsidRPr="009D6572" w:rsidRDefault="00202572" w:rsidP="003155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es-ES"/>
              </w:rPr>
            </w:pPr>
            <w:r w:rsidRPr="009D6572">
              <w:rPr>
                <w:rFonts w:eastAsia="Times New Roman"/>
                <w:b w:val="0"/>
                <w:bCs w:val="0"/>
                <w:color w:val="000000"/>
                <w:lang w:eastAsia="es-ES"/>
              </w:rPr>
              <w:t>Inscripciones</w:t>
            </w:r>
          </w:p>
        </w:tc>
      </w:tr>
      <w:tr w:rsidR="00202572" w:rsidRPr="009D6572" w:rsidTr="003F3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0" w:type="dxa"/>
            <w:hideMark/>
          </w:tcPr>
          <w:p w:rsidR="00202572" w:rsidRPr="009D6572" w:rsidRDefault="000756C9" w:rsidP="003155F6">
            <w:pPr>
              <w:spacing w:after="0" w:line="240" w:lineRule="auto"/>
              <w:rPr>
                <w:rFonts w:eastAsia="Times New Roman"/>
                <w:color w:val="000000"/>
                <w:sz w:val="18"/>
                <w:szCs w:val="18"/>
                <w:lang w:eastAsia="es-ES"/>
              </w:rPr>
            </w:pPr>
            <w:r w:rsidRPr="009D6572">
              <w:rPr>
                <w:rFonts w:eastAsia="Times New Roman"/>
                <w:color w:val="000000"/>
                <w:sz w:val="18"/>
                <w:szCs w:val="18"/>
                <w:lang w:eastAsia="es-ES"/>
              </w:rPr>
              <w:t>JUNTA VIGILANCIA DE LA PROFESIÓN MÉ</w:t>
            </w:r>
            <w:r w:rsidR="00202572" w:rsidRPr="009D6572">
              <w:rPr>
                <w:rFonts w:eastAsia="Times New Roman"/>
                <w:color w:val="000000"/>
                <w:sz w:val="18"/>
                <w:szCs w:val="18"/>
                <w:lang w:eastAsia="es-ES"/>
              </w:rPr>
              <w:t>DICA</w:t>
            </w:r>
          </w:p>
        </w:tc>
        <w:tc>
          <w:tcPr>
            <w:tcW w:w="1760" w:type="dxa"/>
            <w:hideMark/>
          </w:tcPr>
          <w:p w:rsidR="00202572" w:rsidRPr="009D6572" w:rsidRDefault="00202572" w:rsidP="003155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9D6572">
              <w:rPr>
                <w:rFonts w:eastAsia="Times New Roman"/>
                <w:color w:val="000000"/>
                <w:sz w:val="18"/>
                <w:szCs w:val="18"/>
                <w:lang w:eastAsia="es-ES"/>
              </w:rPr>
              <w:t>1,183</w:t>
            </w:r>
          </w:p>
        </w:tc>
      </w:tr>
      <w:tr w:rsidR="00202572" w:rsidRPr="009D6572" w:rsidTr="003F349F">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220" w:type="dxa"/>
            <w:hideMark/>
          </w:tcPr>
          <w:p w:rsidR="00202572" w:rsidRPr="009D6572" w:rsidRDefault="000756C9" w:rsidP="003155F6">
            <w:pPr>
              <w:spacing w:after="0" w:line="240" w:lineRule="auto"/>
              <w:rPr>
                <w:rFonts w:eastAsia="Times New Roman"/>
                <w:color w:val="000000"/>
                <w:sz w:val="18"/>
                <w:szCs w:val="18"/>
                <w:lang w:eastAsia="es-ES"/>
              </w:rPr>
            </w:pPr>
            <w:r w:rsidRPr="009D6572">
              <w:rPr>
                <w:rFonts w:eastAsia="Times New Roman"/>
                <w:color w:val="000000"/>
                <w:sz w:val="18"/>
                <w:szCs w:val="18"/>
                <w:lang w:eastAsia="es-ES"/>
              </w:rPr>
              <w:t>JUNTA VIGILANCIA DE LA PROFESIÓN ODONTOLÓ</w:t>
            </w:r>
            <w:r w:rsidR="00202572" w:rsidRPr="009D6572">
              <w:rPr>
                <w:rFonts w:eastAsia="Times New Roman"/>
                <w:color w:val="000000"/>
                <w:sz w:val="18"/>
                <w:szCs w:val="18"/>
                <w:lang w:eastAsia="es-ES"/>
              </w:rPr>
              <w:t>GICA</w:t>
            </w:r>
          </w:p>
        </w:tc>
        <w:tc>
          <w:tcPr>
            <w:tcW w:w="1760" w:type="dxa"/>
            <w:hideMark/>
          </w:tcPr>
          <w:p w:rsidR="00202572" w:rsidRPr="009D6572" w:rsidRDefault="00202572" w:rsidP="003155F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s-ES"/>
              </w:rPr>
            </w:pPr>
            <w:r w:rsidRPr="009D6572">
              <w:rPr>
                <w:rFonts w:eastAsia="Times New Roman"/>
                <w:color w:val="000000"/>
                <w:sz w:val="18"/>
                <w:szCs w:val="18"/>
                <w:lang w:eastAsia="es-ES"/>
              </w:rPr>
              <w:t>228</w:t>
            </w:r>
          </w:p>
        </w:tc>
      </w:tr>
      <w:tr w:rsidR="00202572" w:rsidRPr="009D6572" w:rsidTr="003F349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220" w:type="dxa"/>
            <w:hideMark/>
          </w:tcPr>
          <w:p w:rsidR="00202572" w:rsidRPr="009D6572" w:rsidRDefault="000756C9" w:rsidP="003155F6">
            <w:pPr>
              <w:spacing w:after="0" w:line="240" w:lineRule="auto"/>
              <w:rPr>
                <w:rFonts w:eastAsia="Times New Roman"/>
                <w:color w:val="000000"/>
                <w:sz w:val="18"/>
                <w:szCs w:val="18"/>
                <w:lang w:eastAsia="es-ES"/>
              </w:rPr>
            </w:pPr>
            <w:r w:rsidRPr="009D6572">
              <w:rPr>
                <w:rFonts w:eastAsia="Times New Roman"/>
                <w:color w:val="000000"/>
                <w:sz w:val="18"/>
                <w:szCs w:val="18"/>
                <w:lang w:eastAsia="es-ES"/>
              </w:rPr>
              <w:t>JUNTA VIGILANCIA DE LA PROFESIÓN DE ENFERMERÍ</w:t>
            </w:r>
            <w:r w:rsidR="00202572" w:rsidRPr="009D6572">
              <w:rPr>
                <w:rFonts w:eastAsia="Times New Roman"/>
                <w:color w:val="000000"/>
                <w:sz w:val="18"/>
                <w:szCs w:val="18"/>
                <w:lang w:eastAsia="es-ES"/>
              </w:rPr>
              <w:t>A</w:t>
            </w:r>
          </w:p>
        </w:tc>
        <w:tc>
          <w:tcPr>
            <w:tcW w:w="1760" w:type="dxa"/>
            <w:hideMark/>
          </w:tcPr>
          <w:p w:rsidR="00202572" w:rsidRPr="009D6572" w:rsidRDefault="00202572" w:rsidP="003155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9D6572">
              <w:rPr>
                <w:rFonts w:eastAsia="Times New Roman"/>
                <w:color w:val="000000"/>
                <w:sz w:val="18"/>
                <w:szCs w:val="18"/>
                <w:lang w:eastAsia="es-ES"/>
              </w:rPr>
              <w:t>1,900</w:t>
            </w:r>
          </w:p>
        </w:tc>
      </w:tr>
      <w:tr w:rsidR="00202572" w:rsidRPr="009D6572" w:rsidTr="003F349F">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220" w:type="dxa"/>
            <w:hideMark/>
          </w:tcPr>
          <w:p w:rsidR="00202572" w:rsidRPr="009D6572" w:rsidRDefault="000756C9" w:rsidP="003155F6">
            <w:pPr>
              <w:spacing w:after="0" w:line="240" w:lineRule="auto"/>
              <w:rPr>
                <w:rFonts w:eastAsia="Times New Roman"/>
                <w:color w:val="000000"/>
                <w:sz w:val="18"/>
                <w:szCs w:val="18"/>
                <w:lang w:eastAsia="es-ES"/>
              </w:rPr>
            </w:pPr>
            <w:r w:rsidRPr="009D6572">
              <w:rPr>
                <w:rFonts w:eastAsia="Times New Roman"/>
                <w:color w:val="000000"/>
                <w:sz w:val="18"/>
                <w:szCs w:val="18"/>
                <w:lang w:eastAsia="es-ES"/>
              </w:rPr>
              <w:t>JUNTA VIGILANCIA DE LA PROFESIÓN EN LABORATORIO CLÍ</w:t>
            </w:r>
            <w:r w:rsidR="00202572" w:rsidRPr="009D6572">
              <w:rPr>
                <w:rFonts w:eastAsia="Times New Roman"/>
                <w:color w:val="000000"/>
                <w:sz w:val="18"/>
                <w:szCs w:val="18"/>
                <w:lang w:eastAsia="es-ES"/>
              </w:rPr>
              <w:t>NICO</w:t>
            </w:r>
          </w:p>
        </w:tc>
        <w:tc>
          <w:tcPr>
            <w:tcW w:w="1760" w:type="dxa"/>
            <w:hideMark/>
          </w:tcPr>
          <w:p w:rsidR="00202572" w:rsidRPr="009D6572" w:rsidRDefault="00202572" w:rsidP="003155F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s-ES"/>
              </w:rPr>
            </w:pPr>
            <w:r w:rsidRPr="009D6572">
              <w:rPr>
                <w:rFonts w:eastAsia="Times New Roman"/>
                <w:color w:val="000000"/>
                <w:sz w:val="18"/>
                <w:szCs w:val="18"/>
                <w:lang w:eastAsia="es-ES"/>
              </w:rPr>
              <w:t>294</w:t>
            </w:r>
          </w:p>
        </w:tc>
      </w:tr>
      <w:tr w:rsidR="00202572" w:rsidRPr="009D6572" w:rsidTr="003F349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220" w:type="dxa"/>
            <w:hideMark/>
          </w:tcPr>
          <w:p w:rsidR="00202572" w:rsidRPr="009D6572" w:rsidRDefault="000756C9" w:rsidP="003155F6">
            <w:pPr>
              <w:spacing w:after="0" w:line="240" w:lineRule="auto"/>
              <w:rPr>
                <w:rFonts w:eastAsia="Times New Roman"/>
                <w:color w:val="000000"/>
                <w:sz w:val="18"/>
                <w:szCs w:val="18"/>
                <w:lang w:eastAsia="es-ES"/>
              </w:rPr>
            </w:pPr>
            <w:r w:rsidRPr="009D6572">
              <w:rPr>
                <w:rFonts w:eastAsia="Times New Roman"/>
                <w:color w:val="000000"/>
                <w:sz w:val="18"/>
                <w:szCs w:val="18"/>
                <w:lang w:eastAsia="es-ES"/>
              </w:rPr>
              <w:t>JUNTA VIGILANCIA DE LA PROFESIÓN EN PSICOLOGÍ</w:t>
            </w:r>
            <w:r w:rsidR="00202572" w:rsidRPr="009D6572">
              <w:rPr>
                <w:rFonts w:eastAsia="Times New Roman"/>
                <w:color w:val="000000"/>
                <w:sz w:val="18"/>
                <w:szCs w:val="18"/>
                <w:lang w:eastAsia="es-ES"/>
              </w:rPr>
              <w:t>A</w:t>
            </w:r>
          </w:p>
        </w:tc>
        <w:tc>
          <w:tcPr>
            <w:tcW w:w="1760" w:type="dxa"/>
            <w:hideMark/>
          </w:tcPr>
          <w:p w:rsidR="00202572" w:rsidRPr="009D6572" w:rsidRDefault="00202572" w:rsidP="003155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9D6572">
              <w:rPr>
                <w:rFonts w:eastAsia="Times New Roman"/>
                <w:color w:val="000000"/>
                <w:sz w:val="18"/>
                <w:szCs w:val="18"/>
                <w:lang w:eastAsia="es-ES"/>
              </w:rPr>
              <w:t>640</w:t>
            </w:r>
          </w:p>
        </w:tc>
      </w:tr>
      <w:tr w:rsidR="00202572" w:rsidRPr="009D6572" w:rsidTr="003F349F">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220" w:type="dxa"/>
            <w:hideMark/>
          </w:tcPr>
          <w:p w:rsidR="00202572" w:rsidRPr="009D6572" w:rsidRDefault="00202572" w:rsidP="003155F6">
            <w:pPr>
              <w:spacing w:after="0" w:line="240" w:lineRule="auto"/>
              <w:rPr>
                <w:rFonts w:eastAsia="Times New Roman"/>
                <w:color w:val="000000"/>
                <w:sz w:val="18"/>
                <w:szCs w:val="18"/>
                <w:lang w:eastAsia="es-ES"/>
              </w:rPr>
            </w:pPr>
            <w:r w:rsidRPr="009D6572">
              <w:rPr>
                <w:rFonts w:eastAsia="Times New Roman"/>
                <w:color w:val="000000"/>
                <w:sz w:val="18"/>
                <w:szCs w:val="18"/>
                <w:lang w:eastAsia="es-ES"/>
              </w:rPr>
              <w:t>JUNT</w:t>
            </w:r>
            <w:r w:rsidR="000756C9" w:rsidRPr="009D6572">
              <w:rPr>
                <w:rFonts w:eastAsia="Times New Roman"/>
                <w:color w:val="000000"/>
                <w:sz w:val="18"/>
                <w:szCs w:val="18"/>
                <w:lang w:eastAsia="es-ES"/>
              </w:rPr>
              <w:t>A VIGILANCIA DE LA PROFESIÓN QUÍ</w:t>
            </w:r>
            <w:r w:rsidRPr="009D6572">
              <w:rPr>
                <w:rFonts w:eastAsia="Times New Roman"/>
                <w:color w:val="000000"/>
                <w:sz w:val="18"/>
                <w:szCs w:val="18"/>
                <w:lang w:eastAsia="es-ES"/>
              </w:rPr>
              <w:t xml:space="preserve">MICO </w:t>
            </w:r>
            <w:r w:rsidR="00D82AF3" w:rsidRPr="009D6572">
              <w:rPr>
                <w:rFonts w:eastAsia="Times New Roman"/>
                <w:color w:val="000000"/>
                <w:sz w:val="18"/>
                <w:szCs w:val="18"/>
                <w:lang w:eastAsia="es-ES"/>
              </w:rPr>
              <w:t>FARMACÉUTICA</w:t>
            </w:r>
          </w:p>
        </w:tc>
        <w:tc>
          <w:tcPr>
            <w:tcW w:w="1760" w:type="dxa"/>
            <w:hideMark/>
          </w:tcPr>
          <w:p w:rsidR="00202572" w:rsidRPr="009D6572" w:rsidRDefault="00202572" w:rsidP="003155F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s-ES"/>
              </w:rPr>
            </w:pPr>
            <w:r w:rsidRPr="009D6572">
              <w:rPr>
                <w:rFonts w:eastAsia="Times New Roman"/>
                <w:color w:val="000000"/>
                <w:sz w:val="18"/>
                <w:szCs w:val="18"/>
                <w:lang w:eastAsia="es-ES"/>
              </w:rPr>
              <w:t>106</w:t>
            </w:r>
          </w:p>
        </w:tc>
      </w:tr>
      <w:tr w:rsidR="00202572" w:rsidRPr="009D6572" w:rsidTr="003F349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220" w:type="dxa"/>
            <w:hideMark/>
          </w:tcPr>
          <w:p w:rsidR="00202572" w:rsidRPr="009D6572" w:rsidRDefault="000756C9" w:rsidP="003155F6">
            <w:pPr>
              <w:spacing w:after="0" w:line="240" w:lineRule="auto"/>
              <w:rPr>
                <w:rFonts w:eastAsia="Times New Roman"/>
                <w:color w:val="000000"/>
                <w:sz w:val="18"/>
                <w:szCs w:val="18"/>
                <w:lang w:eastAsia="es-ES"/>
              </w:rPr>
            </w:pPr>
            <w:r w:rsidRPr="009D6572">
              <w:rPr>
                <w:rFonts w:eastAsia="Times New Roman"/>
                <w:color w:val="000000"/>
                <w:sz w:val="18"/>
                <w:szCs w:val="18"/>
                <w:lang w:eastAsia="es-ES"/>
              </w:rPr>
              <w:t>JUNTA VIGILANCIA DE LA PROFESIÓN MÉ</w:t>
            </w:r>
            <w:r w:rsidR="00202572" w:rsidRPr="009D6572">
              <w:rPr>
                <w:rFonts w:eastAsia="Times New Roman"/>
                <w:color w:val="000000"/>
                <w:sz w:val="18"/>
                <w:szCs w:val="18"/>
                <w:lang w:eastAsia="es-ES"/>
              </w:rPr>
              <w:t>DICO VETERINARIO</w:t>
            </w:r>
          </w:p>
        </w:tc>
        <w:tc>
          <w:tcPr>
            <w:tcW w:w="1760" w:type="dxa"/>
            <w:hideMark/>
          </w:tcPr>
          <w:p w:rsidR="00202572" w:rsidRPr="009D6572" w:rsidRDefault="00202572" w:rsidP="003155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ES"/>
              </w:rPr>
            </w:pPr>
            <w:r w:rsidRPr="009D6572">
              <w:rPr>
                <w:rFonts w:eastAsia="Times New Roman"/>
                <w:color w:val="000000"/>
                <w:sz w:val="18"/>
                <w:szCs w:val="18"/>
                <w:lang w:eastAsia="es-ES"/>
              </w:rPr>
              <w:t>62</w:t>
            </w:r>
          </w:p>
        </w:tc>
      </w:tr>
      <w:tr w:rsidR="00202572" w:rsidRPr="009D6572" w:rsidTr="003F34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0" w:type="dxa"/>
            <w:hideMark/>
          </w:tcPr>
          <w:p w:rsidR="00202572" w:rsidRPr="009D6572" w:rsidRDefault="00202572" w:rsidP="003155F6">
            <w:pPr>
              <w:spacing w:after="0" w:line="240" w:lineRule="auto"/>
              <w:rPr>
                <w:rFonts w:eastAsia="Times New Roman"/>
                <w:b w:val="0"/>
                <w:bCs w:val="0"/>
                <w:color w:val="000000"/>
                <w:sz w:val="18"/>
                <w:szCs w:val="18"/>
                <w:lang w:eastAsia="es-ES"/>
              </w:rPr>
            </w:pPr>
            <w:r w:rsidRPr="009D6572">
              <w:rPr>
                <w:rFonts w:eastAsia="Times New Roman"/>
                <w:b w:val="0"/>
                <w:bCs w:val="0"/>
                <w:color w:val="000000"/>
                <w:sz w:val="18"/>
                <w:szCs w:val="18"/>
                <w:lang w:eastAsia="es-ES"/>
              </w:rPr>
              <w:t>TOTAL</w:t>
            </w:r>
          </w:p>
        </w:tc>
        <w:tc>
          <w:tcPr>
            <w:tcW w:w="1760" w:type="dxa"/>
            <w:noWrap/>
            <w:hideMark/>
          </w:tcPr>
          <w:p w:rsidR="00202572" w:rsidRPr="009D6572" w:rsidRDefault="00202572" w:rsidP="003155F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s-ES"/>
              </w:rPr>
            </w:pPr>
            <w:r w:rsidRPr="009D6572">
              <w:rPr>
                <w:rFonts w:eastAsia="Times New Roman"/>
                <w:b/>
                <w:bCs/>
                <w:color w:val="000000"/>
                <w:lang w:eastAsia="es-ES"/>
              </w:rPr>
              <w:t>4,413</w:t>
            </w:r>
          </w:p>
        </w:tc>
      </w:tr>
    </w:tbl>
    <w:p w:rsidR="002D4960" w:rsidRPr="009D6572" w:rsidRDefault="00004EFD" w:rsidP="00004EFD">
      <w:pPr>
        <w:rPr>
          <w:rFonts w:cs="GentiumBookBasic-Bold"/>
          <w:b/>
          <w:bCs/>
          <w:color w:val="949699"/>
          <w:sz w:val="18"/>
          <w:szCs w:val="18"/>
        </w:rPr>
      </w:pPr>
      <w:r w:rsidRPr="009D6572">
        <w:rPr>
          <w:sz w:val="18"/>
          <w:szCs w:val="18"/>
        </w:rPr>
        <w:t xml:space="preserve">Fuente: Unidad de </w:t>
      </w:r>
      <w:r w:rsidR="001B01FB" w:rsidRPr="009D6572">
        <w:rPr>
          <w:sz w:val="18"/>
          <w:szCs w:val="18"/>
        </w:rPr>
        <w:t>Informática</w:t>
      </w:r>
    </w:p>
    <w:p w:rsidR="00C06E60" w:rsidRPr="009D6572" w:rsidRDefault="00C06E60" w:rsidP="00C06E60">
      <w:pPr>
        <w:rPr>
          <w:rFonts w:cs="GentiumBookBasic-Bold"/>
          <w:b/>
          <w:bCs/>
          <w:color w:val="949699"/>
          <w:sz w:val="18"/>
          <w:szCs w:val="18"/>
        </w:rPr>
      </w:pPr>
    </w:p>
    <w:p w:rsidR="00264233" w:rsidRDefault="00264233">
      <w:pPr>
        <w:spacing w:after="0" w:line="240" w:lineRule="auto"/>
        <w:jc w:val="left"/>
        <w:rPr>
          <w:rFonts w:cs="GentiumBookBasic-Bold"/>
          <w:b/>
          <w:bCs/>
          <w:color w:val="365F91" w:themeColor="accent1" w:themeShade="BF"/>
          <w:sz w:val="20"/>
          <w:szCs w:val="18"/>
        </w:rPr>
      </w:pPr>
      <w:r>
        <w:rPr>
          <w:rFonts w:cs="GentiumBookBasic-Bold"/>
          <w:b/>
          <w:bCs/>
          <w:color w:val="365F91" w:themeColor="accent1" w:themeShade="BF"/>
          <w:sz w:val="20"/>
          <w:szCs w:val="18"/>
        </w:rPr>
        <w:br w:type="page"/>
      </w:r>
    </w:p>
    <w:p w:rsidR="00264233" w:rsidRDefault="00264233" w:rsidP="00C06E60">
      <w:pPr>
        <w:jc w:val="center"/>
        <w:rPr>
          <w:rFonts w:cs="GentiumBookBasic-Bold"/>
          <w:b/>
          <w:bCs/>
          <w:color w:val="365F91" w:themeColor="accent1" w:themeShade="BF"/>
          <w:sz w:val="20"/>
          <w:szCs w:val="18"/>
        </w:rPr>
      </w:pPr>
    </w:p>
    <w:p w:rsidR="002D4960" w:rsidRPr="00264233" w:rsidRDefault="002D4960" w:rsidP="00C06E60">
      <w:pPr>
        <w:jc w:val="center"/>
        <w:rPr>
          <w:rFonts w:cs="GentiumBookBasic-Bold"/>
          <w:b/>
          <w:bCs/>
          <w:color w:val="365F91" w:themeColor="accent1" w:themeShade="BF"/>
          <w:sz w:val="20"/>
          <w:szCs w:val="18"/>
        </w:rPr>
      </w:pPr>
      <w:r w:rsidRPr="00264233">
        <w:rPr>
          <w:rFonts w:cs="GentiumBookBasic-Bold"/>
          <w:b/>
          <w:bCs/>
          <w:color w:val="365F91" w:themeColor="accent1" w:themeShade="BF"/>
          <w:sz w:val="20"/>
          <w:szCs w:val="18"/>
        </w:rPr>
        <w:t>PROFESIONALES DE LA SALUD AUTORIZADOS POR CARRERAS</w:t>
      </w:r>
      <w:r w:rsidR="0020177E" w:rsidRPr="00264233">
        <w:rPr>
          <w:rFonts w:cs="GentiumBookBasic-Bold"/>
          <w:b/>
          <w:bCs/>
          <w:color w:val="365F91" w:themeColor="accent1" w:themeShade="BF"/>
          <w:sz w:val="20"/>
          <w:szCs w:val="18"/>
        </w:rPr>
        <w:t xml:space="preserve"> EN EL AÑO 2017</w:t>
      </w:r>
    </w:p>
    <w:tbl>
      <w:tblPr>
        <w:tblStyle w:val="Cuadrculaclara-nfasis11"/>
        <w:tblW w:w="7043" w:type="dxa"/>
        <w:jc w:val="center"/>
        <w:tblLook w:val="04A0" w:firstRow="1" w:lastRow="0" w:firstColumn="1" w:lastColumn="0" w:noHBand="0" w:noVBand="1"/>
      </w:tblPr>
      <w:tblGrid>
        <w:gridCol w:w="4208"/>
        <w:gridCol w:w="2835"/>
      </w:tblGrid>
      <w:tr w:rsidR="000E25EA" w:rsidRPr="00264233" w:rsidTr="00264233">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291A44">
            <w:pPr>
              <w:spacing w:after="0" w:line="240" w:lineRule="auto"/>
              <w:jc w:val="center"/>
              <w:rPr>
                <w:rFonts w:eastAsia="Times New Roman"/>
                <w:b w:val="0"/>
                <w:bCs w:val="0"/>
                <w:color w:val="000000"/>
                <w:sz w:val="16"/>
                <w:szCs w:val="16"/>
                <w:lang w:eastAsia="es-SV"/>
              </w:rPr>
            </w:pPr>
            <w:r w:rsidRPr="00264233">
              <w:rPr>
                <w:rFonts w:eastAsia="Times New Roman"/>
                <w:b w:val="0"/>
                <w:bCs w:val="0"/>
                <w:color w:val="000000"/>
                <w:sz w:val="16"/>
                <w:szCs w:val="16"/>
                <w:lang w:eastAsia="es-SV"/>
              </w:rPr>
              <w:t>Carrera</w:t>
            </w:r>
          </w:p>
        </w:tc>
        <w:tc>
          <w:tcPr>
            <w:tcW w:w="2835" w:type="dxa"/>
            <w:hideMark/>
          </w:tcPr>
          <w:p w:rsidR="000E25EA" w:rsidRPr="00264233" w:rsidRDefault="000E25EA" w:rsidP="00291A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eastAsia="es-SV"/>
              </w:rPr>
            </w:pPr>
            <w:r w:rsidRPr="00264233">
              <w:rPr>
                <w:rFonts w:eastAsia="Times New Roman"/>
                <w:b w:val="0"/>
                <w:bCs w:val="0"/>
                <w:color w:val="000000"/>
                <w:sz w:val="16"/>
                <w:szCs w:val="16"/>
                <w:lang w:eastAsia="es-SV"/>
              </w:rPr>
              <w:t>Profesionales autorizados en el año 2017</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Doctor (a) en Medicina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714</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Fisioterapia y Terapia Ocupacional</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75</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Salud Materno Infantil</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29</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Trabajo Social</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115</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Nutrición y Dietética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18</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Anestesiología e Inhaloterapia</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55</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Radiología e Imágenes</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57</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Técnico (a) en Optometría</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3</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Técnico (a) en Órtesis y Prótesis</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18</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Tecnólogo (a) en Fisioterapia</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Técnico (a) en Salud Ambiental</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7</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Educación para la Salud</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10</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Optometría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8</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Tecnología de la Salud perfil Higiene y Epidemiologia</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Licenciado (a) en Órtesis y Prótesis</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0E25EA"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Licenciado (a) en Salud Ambiental</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4</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F</w:t>
            </w:r>
            <w:r w:rsidR="000E25EA" w:rsidRPr="00264233">
              <w:rPr>
                <w:rFonts w:eastAsia="Times New Roman"/>
                <w:color w:val="000000"/>
                <w:sz w:val="16"/>
                <w:szCs w:val="16"/>
                <w:lang w:eastAsia="es-SV"/>
              </w:rPr>
              <w:t>isioterapia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22</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Nutrició</w:t>
            </w:r>
            <w:r w:rsidR="000E25EA" w:rsidRPr="00264233">
              <w:rPr>
                <w:rFonts w:eastAsia="Times New Roman"/>
                <w:color w:val="000000"/>
                <w:sz w:val="16"/>
                <w:szCs w:val="16"/>
                <w:lang w:eastAsia="es-SV"/>
              </w:rPr>
              <w:t>n</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30</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Ingeniería Biomé</w:t>
            </w:r>
            <w:r w:rsidR="000E25EA" w:rsidRPr="00264233">
              <w:rPr>
                <w:rFonts w:eastAsia="Times New Roman"/>
                <w:color w:val="000000"/>
                <w:sz w:val="16"/>
                <w:szCs w:val="16"/>
                <w:lang w:eastAsia="es-SV"/>
              </w:rPr>
              <w:t>dica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15</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Doctor(a) en Cirugía D</w:t>
            </w:r>
            <w:r w:rsidR="000E25EA" w:rsidRPr="00264233">
              <w:rPr>
                <w:rFonts w:eastAsia="Times New Roman"/>
                <w:color w:val="000000"/>
                <w:sz w:val="16"/>
                <w:szCs w:val="16"/>
                <w:lang w:eastAsia="es-SV"/>
              </w:rPr>
              <w:t>ental</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99</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H</w:t>
            </w:r>
            <w:r w:rsidR="000E25EA" w:rsidRPr="00264233">
              <w:rPr>
                <w:rFonts w:eastAsia="Times New Roman"/>
                <w:color w:val="000000"/>
                <w:sz w:val="16"/>
                <w:szCs w:val="16"/>
                <w:lang w:eastAsia="es-SV"/>
              </w:rPr>
              <w:t>igienista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2</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Asistentes D</w:t>
            </w:r>
            <w:r w:rsidR="000E25EA" w:rsidRPr="00264233">
              <w:rPr>
                <w:rFonts w:eastAsia="Times New Roman"/>
                <w:color w:val="000000"/>
                <w:sz w:val="16"/>
                <w:szCs w:val="16"/>
                <w:lang w:eastAsia="es-SV"/>
              </w:rPr>
              <w:t>entales</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123</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Mecánico(a) D</w:t>
            </w:r>
            <w:r w:rsidR="000E25EA" w:rsidRPr="00264233">
              <w:rPr>
                <w:rFonts w:eastAsia="Times New Roman"/>
                <w:color w:val="000000"/>
                <w:sz w:val="16"/>
                <w:szCs w:val="16"/>
                <w:lang w:eastAsia="es-SV"/>
              </w:rPr>
              <w:t>ental</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4</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Enfermerí</w:t>
            </w:r>
            <w:r w:rsidR="000E25EA" w:rsidRPr="00264233">
              <w:rPr>
                <w:rFonts w:eastAsia="Times New Roman"/>
                <w:color w:val="000000"/>
                <w:sz w:val="16"/>
                <w:szCs w:val="16"/>
                <w:lang w:eastAsia="es-SV"/>
              </w:rPr>
              <w:t>a</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573</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E</w:t>
            </w:r>
            <w:r w:rsidR="000E25EA" w:rsidRPr="00264233">
              <w:rPr>
                <w:rFonts w:eastAsia="Times New Roman"/>
                <w:color w:val="000000"/>
                <w:sz w:val="16"/>
                <w:szCs w:val="16"/>
                <w:lang w:eastAsia="es-SV"/>
              </w:rPr>
              <w:t>nfermero</w:t>
            </w:r>
            <w:r w:rsidRPr="00264233">
              <w:rPr>
                <w:rFonts w:eastAsia="Times New Roman"/>
                <w:color w:val="000000"/>
                <w:sz w:val="16"/>
                <w:szCs w:val="16"/>
                <w:lang w:eastAsia="es-SV"/>
              </w:rPr>
              <w:t xml:space="preserve"> </w:t>
            </w:r>
            <w:r w:rsidR="000E25EA" w:rsidRPr="00264233">
              <w:rPr>
                <w:rFonts w:eastAsia="Times New Roman"/>
                <w:color w:val="000000"/>
                <w:sz w:val="16"/>
                <w:szCs w:val="16"/>
                <w:lang w:eastAsia="es-SV"/>
              </w:rPr>
              <w:t>(a) graduado</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4</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Auxiliar de Enfermerí</w:t>
            </w:r>
            <w:r w:rsidR="000E25EA" w:rsidRPr="00264233">
              <w:rPr>
                <w:rFonts w:eastAsia="Times New Roman"/>
                <w:color w:val="000000"/>
                <w:sz w:val="16"/>
                <w:szCs w:val="16"/>
                <w:lang w:eastAsia="es-SV"/>
              </w:rPr>
              <w:t>a</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2</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Té</w:t>
            </w:r>
            <w:r w:rsidR="000E25EA" w:rsidRPr="00264233">
              <w:rPr>
                <w:rFonts w:eastAsia="Times New Roman"/>
                <w:color w:val="000000"/>
                <w:sz w:val="16"/>
                <w:szCs w:val="16"/>
                <w:lang w:eastAsia="es-SV"/>
              </w:rPr>
              <w:t>cnico</w:t>
            </w:r>
            <w:r w:rsidRPr="00264233">
              <w:rPr>
                <w:rFonts w:eastAsia="Times New Roman"/>
                <w:color w:val="000000"/>
                <w:sz w:val="16"/>
                <w:szCs w:val="16"/>
                <w:lang w:eastAsia="es-SV"/>
              </w:rPr>
              <w:t xml:space="preserve"> (a) en Enfermerí</w:t>
            </w:r>
            <w:r w:rsidR="000E25EA" w:rsidRPr="00264233">
              <w:rPr>
                <w:rFonts w:eastAsia="Times New Roman"/>
                <w:color w:val="000000"/>
                <w:sz w:val="16"/>
                <w:szCs w:val="16"/>
                <w:lang w:eastAsia="es-SV"/>
              </w:rPr>
              <w:t>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1034</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Tecnólogo (a) en Enfermerí</w:t>
            </w:r>
            <w:r w:rsidR="000E25EA" w:rsidRPr="00264233">
              <w:rPr>
                <w:rFonts w:eastAsia="Times New Roman"/>
                <w:color w:val="000000"/>
                <w:sz w:val="16"/>
                <w:szCs w:val="16"/>
                <w:lang w:eastAsia="es-SV"/>
              </w:rPr>
              <w:t>a</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287</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Licenciado(a) en Laboratorio Clí</w:t>
            </w:r>
            <w:r w:rsidR="000E25EA" w:rsidRPr="00264233">
              <w:rPr>
                <w:rFonts w:eastAsia="Times New Roman"/>
                <w:color w:val="000000"/>
                <w:sz w:val="16"/>
                <w:szCs w:val="16"/>
                <w:lang w:eastAsia="es-SV"/>
              </w:rPr>
              <w:t>nico</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286</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Técnico(a) en Laboratorio Clí</w:t>
            </w:r>
            <w:r w:rsidR="000E25EA" w:rsidRPr="00264233">
              <w:rPr>
                <w:rFonts w:eastAsia="Times New Roman"/>
                <w:color w:val="000000"/>
                <w:sz w:val="16"/>
                <w:szCs w:val="16"/>
                <w:lang w:eastAsia="es-SV"/>
              </w:rPr>
              <w:t>nico</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8</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Licenciado(a) en Psicologí</w:t>
            </w:r>
            <w:r w:rsidR="000E25EA" w:rsidRPr="00264233">
              <w:rPr>
                <w:rFonts w:eastAsia="Times New Roman"/>
                <w:color w:val="000000"/>
                <w:sz w:val="16"/>
                <w:szCs w:val="16"/>
                <w:lang w:eastAsia="es-SV"/>
              </w:rPr>
              <w:t>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640</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Química y F</w:t>
            </w:r>
            <w:r w:rsidR="000E25EA" w:rsidRPr="00264233">
              <w:rPr>
                <w:rFonts w:eastAsia="Times New Roman"/>
                <w:color w:val="000000"/>
                <w:sz w:val="16"/>
                <w:szCs w:val="16"/>
                <w:lang w:eastAsia="es-SV"/>
              </w:rPr>
              <w:t>armacia</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79</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Ingeniería Quí</w:t>
            </w:r>
            <w:r w:rsidR="000E25EA" w:rsidRPr="00264233">
              <w:rPr>
                <w:rFonts w:eastAsia="Times New Roman"/>
                <w:color w:val="000000"/>
                <w:sz w:val="16"/>
                <w:szCs w:val="16"/>
                <w:lang w:eastAsia="es-SV"/>
              </w:rPr>
              <w:t>mica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25</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Ciencias Quí</w:t>
            </w:r>
            <w:r w:rsidR="000E25EA" w:rsidRPr="00264233">
              <w:rPr>
                <w:rFonts w:eastAsia="Times New Roman"/>
                <w:color w:val="000000"/>
                <w:sz w:val="16"/>
                <w:szCs w:val="16"/>
                <w:lang w:eastAsia="es-SV"/>
              </w:rPr>
              <w:t>micas</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Lic. en Q</w:t>
            </w:r>
            <w:r w:rsidR="000E25EA" w:rsidRPr="00264233">
              <w:rPr>
                <w:rFonts w:eastAsia="Times New Roman"/>
                <w:color w:val="000000"/>
                <w:sz w:val="16"/>
                <w:szCs w:val="16"/>
                <w:lang w:eastAsia="es-SV"/>
              </w:rPr>
              <w:t>u</w:t>
            </w:r>
            <w:r w:rsidRPr="00264233">
              <w:rPr>
                <w:rFonts w:eastAsia="Times New Roman"/>
                <w:color w:val="000000"/>
                <w:sz w:val="16"/>
                <w:szCs w:val="16"/>
                <w:lang w:eastAsia="es-SV"/>
              </w:rPr>
              <w:t>ímica Agrí</w:t>
            </w:r>
            <w:r w:rsidR="000E25EA" w:rsidRPr="00264233">
              <w:rPr>
                <w:rFonts w:eastAsia="Times New Roman"/>
                <w:color w:val="000000"/>
                <w:sz w:val="16"/>
                <w:szCs w:val="16"/>
                <w:lang w:eastAsia="es-SV"/>
              </w:rPr>
              <w:t>cola</w:t>
            </w:r>
          </w:p>
        </w:tc>
        <w:tc>
          <w:tcPr>
            <w:tcW w:w="2835" w:type="dxa"/>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1</w:t>
            </w:r>
          </w:p>
        </w:tc>
      </w:tr>
      <w:tr w:rsidR="000E25EA" w:rsidRPr="00264233" w:rsidTr="0026423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hideMark/>
          </w:tcPr>
          <w:p w:rsidR="000E25EA" w:rsidRPr="00264233" w:rsidRDefault="004E5DC4" w:rsidP="003D51B5">
            <w:pPr>
              <w:spacing w:after="0" w:line="240" w:lineRule="auto"/>
              <w:rPr>
                <w:rFonts w:eastAsia="Times New Roman"/>
                <w:color w:val="000000"/>
                <w:sz w:val="16"/>
                <w:szCs w:val="16"/>
                <w:lang w:eastAsia="es-SV"/>
              </w:rPr>
            </w:pPr>
            <w:r w:rsidRPr="00264233">
              <w:rPr>
                <w:rFonts w:eastAsia="Times New Roman"/>
                <w:color w:val="000000"/>
                <w:sz w:val="16"/>
                <w:szCs w:val="16"/>
                <w:lang w:eastAsia="es-SV"/>
              </w:rPr>
              <w:t>M</w:t>
            </w:r>
            <w:r w:rsidR="000E25EA" w:rsidRPr="00264233">
              <w:rPr>
                <w:rFonts w:eastAsia="Times New Roman"/>
                <w:color w:val="000000"/>
                <w:sz w:val="16"/>
                <w:szCs w:val="16"/>
                <w:lang w:eastAsia="es-SV"/>
              </w:rPr>
              <w:t>édico</w:t>
            </w:r>
            <w:r w:rsidRPr="00264233">
              <w:rPr>
                <w:rFonts w:eastAsia="Times New Roman"/>
                <w:color w:val="000000"/>
                <w:sz w:val="16"/>
                <w:szCs w:val="16"/>
                <w:lang w:eastAsia="es-SV"/>
              </w:rPr>
              <w:t xml:space="preserve"> (a) V</w:t>
            </w:r>
            <w:r w:rsidR="000E25EA" w:rsidRPr="00264233">
              <w:rPr>
                <w:rFonts w:eastAsia="Times New Roman"/>
                <w:color w:val="000000"/>
                <w:sz w:val="16"/>
                <w:szCs w:val="16"/>
                <w:lang w:eastAsia="es-SV"/>
              </w:rPr>
              <w:t>eterinario</w:t>
            </w:r>
          </w:p>
        </w:tc>
        <w:tc>
          <w:tcPr>
            <w:tcW w:w="2835" w:type="dxa"/>
            <w:hideMark/>
          </w:tcPr>
          <w:p w:rsidR="000E25EA" w:rsidRPr="00264233" w:rsidRDefault="000E25EA" w:rsidP="003D51B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es-SV"/>
              </w:rPr>
            </w:pPr>
            <w:r w:rsidRPr="00264233">
              <w:rPr>
                <w:rFonts w:eastAsia="Times New Roman"/>
                <w:color w:val="000000"/>
                <w:sz w:val="16"/>
                <w:szCs w:val="16"/>
                <w:lang w:eastAsia="es-SV"/>
              </w:rPr>
              <w:t>62</w:t>
            </w:r>
          </w:p>
        </w:tc>
      </w:tr>
      <w:tr w:rsidR="000E25EA" w:rsidRPr="00264233" w:rsidTr="002642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8" w:type="dxa"/>
            <w:noWrap/>
            <w:hideMark/>
          </w:tcPr>
          <w:p w:rsidR="000E25EA" w:rsidRPr="00264233" w:rsidRDefault="000E25EA" w:rsidP="003D51B5">
            <w:pPr>
              <w:spacing w:after="0" w:line="240" w:lineRule="auto"/>
              <w:rPr>
                <w:rFonts w:eastAsia="Times New Roman"/>
                <w:b w:val="0"/>
                <w:color w:val="000000"/>
                <w:sz w:val="16"/>
                <w:szCs w:val="16"/>
                <w:lang w:eastAsia="es-SV"/>
              </w:rPr>
            </w:pPr>
            <w:r w:rsidRPr="00264233">
              <w:rPr>
                <w:rFonts w:eastAsia="Times New Roman"/>
                <w:b w:val="0"/>
                <w:color w:val="000000"/>
                <w:sz w:val="16"/>
                <w:szCs w:val="16"/>
                <w:lang w:eastAsia="es-SV"/>
              </w:rPr>
              <w:t> </w:t>
            </w:r>
            <w:r w:rsidR="004E5DC4" w:rsidRPr="00264233">
              <w:rPr>
                <w:rFonts w:eastAsia="Times New Roman"/>
                <w:b w:val="0"/>
                <w:color w:val="000000"/>
                <w:sz w:val="16"/>
                <w:szCs w:val="16"/>
                <w:lang w:eastAsia="es-SV"/>
              </w:rPr>
              <w:t>Total</w:t>
            </w:r>
          </w:p>
        </w:tc>
        <w:tc>
          <w:tcPr>
            <w:tcW w:w="2835" w:type="dxa"/>
            <w:noWrap/>
            <w:hideMark/>
          </w:tcPr>
          <w:p w:rsidR="000E25EA" w:rsidRPr="00264233" w:rsidRDefault="000E25EA" w:rsidP="003D51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eastAsia="es-SV"/>
              </w:rPr>
            </w:pPr>
            <w:r w:rsidRPr="00264233">
              <w:rPr>
                <w:rFonts w:eastAsia="Times New Roman"/>
                <w:b/>
                <w:color w:val="000000"/>
                <w:sz w:val="16"/>
                <w:szCs w:val="16"/>
                <w:lang w:eastAsia="es-SV"/>
              </w:rPr>
              <w:t>4,413</w:t>
            </w:r>
          </w:p>
        </w:tc>
      </w:tr>
    </w:tbl>
    <w:p w:rsidR="002D4960" w:rsidRPr="009D6572" w:rsidRDefault="002D4960" w:rsidP="006158D0">
      <w:pPr>
        <w:tabs>
          <w:tab w:val="left" w:pos="3430"/>
        </w:tabs>
        <w:rPr>
          <w:sz w:val="18"/>
          <w:szCs w:val="18"/>
        </w:rPr>
      </w:pPr>
    </w:p>
    <w:sectPr w:rsidR="002D4960" w:rsidRPr="009D6572" w:rsidSect="00744C98">
      <w:type w:val="continuous"/>
      <w:pgSz w:w="12240" w:h="15840"/>
      <w:pgMar w:top="1276"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2A3" w:rsidRDefault="001B72A3" w:rsidP="00046EF9">
      <w:pPr>
        <w:spacing w:after="0" w:line="240" w:lineRule="auto"/>
      </w:pPr>
      <w:r>
        <w:separator/>
      </w:r>
    </w:p>
  </w:endnote>
  <w:endnote w:type="continuationSeparator" w:id="0">
    <w:p w:rsidR="001B72A3" w:rsidRDefault="001B72A3" w:rsidP="00046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Medium"/>
    <w:charset w:val="00"/>
    <w:family w:val="swiss"/>
    <w:pitch w:val="variable"/>
    <w:sig w:usb0="00000001" w:usb1="00000000" w:usb2="00000000" w:usb3="00000000" w:csb0="0000009F" w:csb1="00000000"/>
  </w:font>
  <w:font w:name="Liberation Serif">
    <w:altName w:val="Times New Roman"/>
    <w:charset w:val="01"/>
    <w:family w:val="roman"/>
    <w:pitch w:val="variable"/>
  </w:font>
  <w:font w:name="Droid Sans">
    <w:altName w:val="Times New Roman"/>
    <w:panose1 w:val="00000000000000000000"/>
    <w:charset w:val="00"/>
    <w:family w:val="roman"/>
    <w:notTrueType/>
    <w:pitch w:val="default"/>
  </w:font>
  <w:font w:name="FreeSans">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BatangChe">
    <w:altName w:val="Malgun Gothic Semilight"/>
    <w:panose1 w:val="02030609000101010101"/>
    <w:charset w:val="81"/>
    <w:family w:val="modern"/>
    <w:pitch w:val="fixed"/>
    <w:sig w:usb0="B00002AF" w:usb1="69D77CFB" w:usb2="00000030" w:usb3="00000000" w:csb0="0008009F" w:csb1="00000000"/>
  </w:font>
  <w:font w:name="GentiumBookBasic-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B56" w:rsidRDefault="004C0B56">
    <w:pPr>
      <w:pStyle w:val="Piedepgina"/>
      <w:pBdr>
        <w:top w:val="single" w:sz="4" w:space="1" w:color="D9D9D9" w:themeColor="background1" w:themeShade="D9"/>
      </w:pBdr>
      <w:jc w:val="right"/>
    </w:pPr>
  </w:p>
  <w:p w:rsidR="004C0B56" w:rsidRDefault="004C0B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B56" w:rsidRPr="009D6572" w:rsidRDefault="004C0B56" w:rsidP="004C0B56">
    <w:pPr>
      <w:pStyle w:val="Piedepgina"/>
      <w:ind w:left="720"/>
      <w:jc w:val="right"/>
      <w:rPr>
        <w:rFonts w:ascii="Monotype Corsiva" w:hAnsi="Monotype Corsiva"/>
        <w:b/>
        <w:color w:val="365F91" w:themeColor="accent1" w:themeShade="BF"/>
        <w:sz w:val="28"/>
      </w:rPr>
    </w:pPr>
    <w:r w:rsidRPr="009D6572">
      <w:rPr>
        <w:rFonts w:ascii="Monotype Corsiva" w:hAnsi="Monotype Corsiva"/>
        <w:b/>
        <w:color w:val="365F91" w:themeColor="accent1" w:themeShade="BF"/>
        <w:sz w:val="28"/>
      </w:rPr>
      <w:t xml:space="preserve"> </w:t>
    </w:r>
    <w:sdt>
      <w:sdtPr>
        <w:rPr>
          <w:rFonts w:ascii="Monotype Corsiva" w:hAnsi="Monotype Corsiva"/>
          <w:b/>
          <w:color w:val="365F91" w:themeColor="accent1" w:themeShade="BF"/>
        </w:rPr>
        <w:id w:val="1809596722"/>
        <w:docPartObj>
          <w:docPartGallery w:val="Page Numbers (Bottom of Page)"/>
          <w:docPartUnique/>
        </w:docPartObj>
      </w:sdtPr>
      <w:sdtEndPr>
        <w:rPr>
          <w:sz w:val="28"/>
        </w:rPr>
      </w:sdtEndPr>
      <w:sdtContent>
        <w:r w:rsidRPr="009D6572">
          <w:rPr>
            <w:rFonts w:ascii="Monotype Corsiva" w:hAnsi="Monotype Corsiva"/>
            <w:b/>
            <w:color w:val="365F91" w:themeColor="accent1" w:themeShade="BF"/>
            <w:sz w:val="28"/>
          </w:rPr>
          <w:fldChar w:fldCharType="begin"/>
        </w:r>
        <w:r w:rsidRPr="009D6572">
          <w:rPr>
            <w:rFonts w:ascii="Monotype Corsiva" w:hAnsi="Monotype Corsiva"/>
            <w:b/>
            <w:color w:val="365F91" w:themeColor="accent1" w:themeShade="BF"/>
            <w:sz w:val="28"/>
          </w:rPr>
          <w:instrText>PAGE   \* MERGEFORMAT</w:instrText>
        </w:r>
        <w:r w:rsidRPr="009D6572">
          <w:rPr>
            <w:rFonts w:ascii="Monotype Corsiva" w:hAnsi="Monotype Corsiva"/>
            <w:b/>
            <w:color w:val="365F91" w:themeColor="accent1" w:themeShade="BF"/>
            <w:sz w:val="28"/>
          </w:rPr>
          <w:fldChar w:fldCharType="separate"/>
        </w:r>
        <w:r w:rsidR="004625C0" w:rsidRPr="004625C0">
          <w:rPr>
            <w:rFonts w:ascii="Monotype Corsiva" w:hAnsi="Monotype Corsiva"/>
            <w:b/>
            <w:noProof/>
            <w:color w:val="365F91" w:themeColor="accent1" w:themeShade="BF"/>
            <w:sz w:val="28"/>
            <w:lang w:val="es-ES"/>
          </w:rPr>
          <w:t>20</w:t>
        </w:r>
        <w:r w:rsidRPr="009D6572">
          <w:rPr>
            <w:rFonts w:ascii="Monotype Corsiva" w:hAnsi="Monotype Corsiva"/>
            <w:b/>
            <w:color w:val="365F91" w:themeColor="accent1" w:themeShade="BF"/>
            <w:sz w:val="28"/>
          </w:rPr>
          <w:fldChar w:fldCharType="end"/>
        </w:r>
        <w:r w:rsidRPr="009D6572">
          <w:rPr>
            <w:rFonts w:ascii="Monotype Corsiva" w:hAnsi="Monotype Corsiva"/>
            <w:b/>
            <w:color w:val="365F91" w:themeColor="accent1" w:themeShade="BF"/>
            <w:sz w:val="28"/>
          </w:rPr>
          <w:t xml:space="preserve"> </w:t>
        </w:r>
      </w:sdtContent>
    </w:sdt>
  </w:p>
  <w:p w:rsidR="004C0B56" w:rsidRDefault="004C0B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2A3" w:rsidRDefault="001B72A3" w:rsidP="00046EF9">
      <w:pPr>
        <w:spacing w:after="0" w:line="240" w:lineRule="auto"/>
      </w:pPr>
      <w:r>
        <w:separator/>
      </w:r>
    </w:p>
  </w:footnote>
  <w:footnote w:type="continuationSeparator" w:id="0">
    <w:p w:rsidR="001B72A3" w:rsidRDefault="001B72A3" w:rsidP="00046E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B56" w:rsidRPr="00197B00" w:rsidRDefault="00197B00" w:rsidP="009D6572">
    <w:pPr>
      <w:pStyle w:val="Encabezado"/>
      <w:jc w:val="center"/>
      <w:rPr>
        <w:rFonts w:ascii="Monotype Corsiva" w:hAnsi="Monotype Corsiva"/>
        <w:b/>
        <w:color w:val="365F91" w:themeColor="accent1" w:themeShade="BF"/>
        <w:sz w:val="28"/>
      </w:rPr>
    </w:pPr>
    <w:r w:rsidRPr="00197B00">
      <w:rPr>
        <w:rFonts w:ascii="Monotype Corsiva" w:hAnsi="Monotype Corsiva"/>
        <w:b/>
        <w:noProof/>
        <w:color w:val="365F91" w:themeColor="accent1" w:themeShade="BF"/>
        <w:sz w:val="28"/>
        <w:lang w:eastAsia="es-SV"/>
      </w:rPr>
      <w:drawing>
        <wp:anchor distT="0" distB="0" distL="114300" distR="114300" simplePos="0" relativeHeight="251658240" behindDoc="0" locked="0" layoutInCell="1" allowOverlap="1" wp14:anchorId="17E28F93" wp14:editId="69AAB106">
          <wp:simplePos x="0" y="0"/>
          <wp:positionH relativeFrom="column">
            <wp:posOffset>4605020</wp:posOffset>
          </wp:positionH>
          <wp:positionV relativeFrom="paragraph">
            <wp:posOffset>-104471</wp:posOffset>
          </wp:positionV>
          <wp:extent cx="1009650" cy="540385"/>
          <wp:effectExtent l="0" t="0" r="0" b="0"/>
          <wp:wrapNone/>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_cs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540385"/>
                  </a:xfrm>
                  <a:prstGeom prst="rect">
                    <a:avLst/>
                  </a:prstGeom>
                </pic:spPr>
              </pic:pic>
            </a:graphicData>
          </a:graphic>
          <wp14:sizeRelH relativeFrom="page">
            <wp14:pctWidth>0</wp14:pctWidth>
          </wp14:sizeRelH>
          <wp14:sizeRelV relativeFrom="page">
            <wp14:pctHeight>0</wp14:pctHeight>
          </wp14:sizeRelV>
        </wp:anchor>
      </w:drawing>
    </w:r>
    <w:r w:rsidR="009D6572" w:rsidRPr="00197B00">
      <w:rPr>
        <w:rFonts w:ascii="Monotype Corsiva" w:hAnsi="Monotype Corsiva"/>
        <w:b/>
        <w:noProof/>
        <w:color w:val="4F81BD" w:themeColor="accent1"/>
        <w:sz w:val="28"/>
        <w:lang w:eastAsia="es-SV"/>
      </w:rPr>
      <w:drawing>
        <wp:anchor distT="0" distB="0" distL="114300" distR="114300" simplePos="0" relativeHeight="251659264" behindDoc="0" locked="0" layoutInCell="1" allowOverlap="1" wp14:anchorId="54561CFA" wp14:editId="06A28EF2">
          <wp:simplePos x="0" y="0"/>
          <wp:positionH relativeFrom="column">
            <wp:posOffset>41000</wp:posOffset>
          </wp:positionH>
          <wp:positionV relativeFrom="paragraph">
            <wp:posOffset>3644</wp:posOffset>
          </wp:positionV>
          <wp:extent cx="842838" cy="391393"/>
          <wp:effectExtent l="0" t="0" r="0" b="8890"/>
          <wp:wrapNone/>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o.png"/>
                  <pic:cNvPicPr/>
                </pic:nvPicPr>
                <pic:blipFill>
                  <a:blip r:embed="rId2">
                    <a:extLst>
                      <a:ext uri="{28A0092B-C50C-407E-A947-70E740481C1C}">
                        <a14:useLocalDpi xmlns:a14="http://schemas.microsoft.com/office/drawing/2010/main" val="0"/>
                      </a:ext>
                    </a:extLst>
                  </a:blip>
                  <a:stretch>
                    <a:fillRect/>
                  </a:stretch>
                </pic:blipFill>
                <pic:spPr>
                  <a:xfrm>
                    <a:off x="0" y="0"/>
                    <a:ext cx="842096" cy="391048"/>
                  </a:xfrm>
                  <a:prstGeom prst="rect">
                    <a:avLst/>
                  </a:prstGeom>
                </pic:spPr>
              </pic:pic>
            </a:graphicData>
          </a:graphic>
          <wp14:sizeRelH relativeFrom="page">
            <wp14:pctWidth>0</wp14:pctWidth>
          </wp14:sizeRelH>
          <wp14:sizeRelV relativeFrom="page">
            <wp14:pctHeight>0</wp14:pctHeight>
          </wp14:sizeRelV>
        </wp:anchor>
      </w:drawing>
    </w:r>
    <w:r w:rsidR="009D6572" w:rsidRPr="00197B00">
      <w:rPr>
        <w:rFonts w:ascii="Monotype Corsiva" w:hAnsi="Monotype Corsiva"/>
        <w:b/>
        <w:color w:val="365F91" w:themeColor="accent1" w:themeShade="BF"/>
        <w:sz w:val="28"/>
      </w:rPr>
      <w:t>Memoria de Labores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0FBC"/>
    <w:multiLevelType w:val="hybridMultilevel"/>
    <w:tmpl w:val="9934FA38"/>
    <w:lvl w:ilvl="0" w:tplc="440A000F">
      <w:start w:val="1"/>
      <w:numFmt w:val="decimal"/>
      <w:lvlText w:val="%1."/>
      <w:lvlJc w:val="left"/>
      <w:pPr>
        <w:ind w:left="360" w:hanging="360"/>
      </w:pPr>
      <w:rPr>
        <w:rFonts w:hint="default"/>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15:restartNumberingAfterBreak="0">
    <w:nsid w:val="047D4C02"/>
    <w:multiLevelType w:val="hybridMultilevel"/>
    <w:tmpl w:val="9F0ABE92"/>
    <w:lvl w:ilvl="0" w:tplc="A0D81C5C">
      <w:start w:val="1"/>
      <w:numFmt w:val="decimal"/>
      <w:lvlText w:val="%1."/>
      <w:lvlJc w:val="left"/>
      <w:pPr>
        <w:ind w:left="360" w:hanging="360"/>
      </w:pPr>
      <w:rPr>
        <w:rFonts w:hint="default"/>
        <w:b/>
        <w:sz w:val="24"/>
        <w:szCs w:val="24"/>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15:restartNumberingAfterBreak="0">
    <w:nsid w:val="04EE3C83"/>
    <w:multiLevelType w:val="hybridMultilevel"/>
    <w:tmpl w:val="DBEC6E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54B3F79"/>
    <w:multiLevelType w:val="hybridMultilevel"/>
    <w:tmpl w:val="6694B68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A1745B2"/>
    <w:multiLevelType w:val="hybridMultilevel"/>
    <w:tmpl w:val="7122C23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13FE3C61"/>
    <w:multiLevelType w:val="hybridMultilevel"/>
    <w:tmpl w:val="7196FEC8"/>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15:restartNumberingAfterBreak="0">
    <w:nsid w:val="14D8677B"/>
    <w:multiLevelType w:val="hybridMultilevel"/>
    <w:tmpl w:val="886409C4"/>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15383AC4"/>
    <w:multiLevelType w:val="hybridMultilevel"/>
    <w:tmpl w:val="7628405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8AD497F"/>
    <w:multiLevelType w:val="hybridMultilevel"/>
    <w:tmpl w:val="A26ED202"/>
    <w:lvl w:ilvl="0" w:tplc="440A0017">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15:restartNumberingAfterBreak="0">
    <w:nsid w:val="1A3353B9"/>
    <w:multiLevelType w:val="hybridMultilevel"/>
    <w:tmpl w:val="2A9C051A"/>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15:restartNumberingAfterBreak="0">
    <w:nsid w:val="27966728"/>
    <w:multiLevelType w:val="hybridMultilevel"/>
    <w:tmpl w:val="8FE81C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37F43AC"/>
    <w:multiLevelType w:val="hybridMultilevel"/>
    <w:tmpl w:val="175221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55544E0"/>
    <w:multiLevelType w:val="hybridMultilevel"/>
    <w:tmpl w:val="3E7A26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412D2D88"/>
    <w:multiLevelType w:val="hybridMultilevel"/>
    <w:tmpl w:val="7A36D0C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68240749"/>
    <w:multiLevelType w:val="hybridMultilevel"/>
    <w:tmpl w:val="8BC0D72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690372B7"/>
    <w:multiLevelType w:val="hybridMultilevel"/>
    <w:tmpl w:val="6EF0848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98902D5"/>
    <w:multiLevelType w:val="hybridMultilevel"/>
    <w:tmpl w:val="5C4897F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6B5318D8"/>
    <w:multiLevelType w:val="hybridMultilevel"/>
    <w:tmpl w:val="BDB8F386"/>
    <w:lvl w:ilvl="0" w:tplc="440A0009">
      <w:start w:val="1"/>
      <w:numFmt w:val="bullet"/>
      <w:lvlText w:val=""/>
      <w:lvlJc w:val="left"/>
      <w:pPr>
        <w:ind w:left="360" w:hanging="360"/>
      </w:pPr>
      <w:rPr>
        <w:rFonts w:ascii="Wingdings" w:hAnsi="Wingdings" w:hint="default"/>
      </w:rPr>
    </w:lvl>
    <w:lvl w:ilvl="1" w:tplc="440A0003">
      <w:start w:val="1"/>
      <w:numFmt w:val="decimal"/>
      <w:lvlText w:val="%2."/>
      <w:lvlJc w:val="left"/>
      <w:pPr>
        <w:tabs>
          <w:tab w:val="num" w:pos="1080"/>
        </w:tabs>
        <w:ind w:left="1080" w:hanging="360"/>
      </w:pPr>
    </w:lvl>
    <w:lvl w:ilvl="2" w:tplc="440A0005">
      <w:start w:val="1"/>
      <w:numFmt w:val="decimal"/>
      <w:lvlText w:val="%3."/>
      <w:lvlJc w:val="left"/>
      <w:pPr>
        <w:tabs>
          <w:tab w:val="num" w:pos="1800"/>
        </w:tabs>
        <w:ind w:left="1800" w:hanging="360"/>
      </w:pPr>
    </w:lvl>
    <w:lvl w:ilvl="3" w:tplc="440A0001">
      <w:start w:val="1"/>
      <w:numFmt w:val="decimal"/>
      <w:lvlText w:val="%4."/>
      <w:lvlJc w:val="left"/>
      <w:pPr>
        <w:tabs>
          <w:tab w:val="num" w:pos="2520"/>
        </w:tabs>
        <w:ind w:left="2520" w:hanging="360"/>
      </w:pPr>
    </w:lvl>
    <w:lvl w:ilvl="4" w:tplc="440A0003">
      <w:start w:val="1"/>
      <w:numFmt w:val="decimal"/>
      <w:lvlText w:val="%5."/>
      <w:lvlJc w:val="left"/>
      <w:pPr>
        <w:tabs>
          <w:tab w:val="num" w:pos="3240"/>
        </w:tabs>
        <w:ind w:left="3240" w:hanging="360"/>
      </w:pPr>
    </w:lvl>
    <w:lvl w:ilvl="5" w:tplc="440A0005">
      <w:start w:val="1"/>
      <w:numFmt w:val="decimal"/>
      <w:lvlText w:val="%6."/>
      <w:lvlJc w:val="left"/>
      <w:pPr>
        <w:tabs>
          <w:tab w:val="num" w:pos="3960"/>
        </w:tabs>
        <w:ind w:left="3960" w:hanging="360"/>
      </w:pPr>
    </w:lvl>
    <w:lvl w:ilvl="6" w:tplc="440A0001">
      <w:start w:val="1"/>
      <w:numFmt w:val="decimal"/>
      <w:lvlText w:val="%7."/>
      <w:lvlJc w:val="left"/>
      <w:pPr>
        <w:tabs>
          <w:tab w:val="num" w:pos="4680"/>
        </w:tabs>
        <w:ind w:left="4680" w:hanging="360"/>
      </w:pPr>
    </w:lvl>
    <w:lvl w:ilvl="7" w:tplc="440A0003">
      <w:start w:val="1"/>
      <w:numFmt w:val="decimal"/>
      <w:lvlText w:val="%8."/>
      <w:lvlJc w:val="left"/>
      <w:pPr>
        <w:tabs>
          <w:tab w:val="num" w:pos="5400"/>
        </w:tabs>
        <w:ind w:left="5400" w:hanging="360"/>
      </w:pPr>
    </w:lvl>
    <w:lvl w:ilvl="8" w:tplc="440A0005">
      <w:start w:val="1"/>
      <w:numFmt w:val="decimal"/>
      <w:lvlText w:val="%9."/>
      <w:lvlJc w:val="left"/>
      <w:pPr>
        <w:tabs>
          <w:tab w:val="num" w:pos="6120"/>
        </w:tabs>
        <w:ind w:left="6120" w:hanging="360"/>
      </w:pPr>
    </w:lvl>
  </w:abstractNum>
  <w:abstractNum w:abstractNumId="18" w15:restartNumberingAfterBreak="0">
    <w:nsid w:val="6D30152C"/>
    <w:multiLevelType w:val="hybridMultilevel"/>
    <w:tmpl w:val="35264CE4"/>
    <w:lvl w:ilvl="0" w:tplc="741A9A12">
      <w:numFmt w:val="bullet"/>
      <w:lvlText w:val="-"/>
      <w:lvlJc w:val="left"/>
      <w:pPr>
        <w:ind w:left="720" w:hanging="360"/>
      </w:pPr>
      <w:rPr>
        <w:rFonts w:ascii="Calibri" w:eastAsia="MS Mincho" w:hAnsi="Calibri" w:cs="Times New Roman"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6D826B92"/>
    <w:multiLevelType w:val="hybridMultilevel"/>
    <w:tmpl w:val="49BE5396"/>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0" w15:restartNumberingAfterBreak="0">
    <w:nsid w:val="6FE86E4A"/>
    <w:multiLevelType w:val="hybridMultilevel"/>
    <w:tmpl w:val="5EC046AA"/>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 w15:restartNumberingAfterBreak="0">
    <w:nsid w:val="70D31044"/>
    <w:multiLevelType w:val="hybridMultilevel"/>
    <w:tmpl w:val="10D2B4D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9"/>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9"/>
  </w:num>
  <w:num w:numId="5">
    <w:abstractNumId w:val="5"/>
  </w:num>
  <w:num w:numId="6">
    <w:abstractNumId w:val="4"/>
  </w:num>
  <w:num w:numId="7">
    <w:abstractNumId w:val="0"/>
  </w:num>
  <w:num w:numId="8">
    <w:abstractNumId w:val="11"/>
  </w:num>
  <w:num w:numId="9">
    <w:abstractNumId w:val="8"/>
  </w:num>
  <w:num w:numId="10">
    <w:abstractNumId w:val="14"/>
  </w:num>
  <w:num w:numId="11">
    <w:abstractNumId w:val="1"/>
  </w:num>
  <w:num w:numId="12">
    <w:abstractNumId w:val="21"/>
  </w:num>
  <w:num w:numId="13">
    <w:abstractNumId w:val="7"/>
  </w:num>
  <w:num w:numId="14">
    <w:abstractNumId w:val="2"/>
  </w:num>
  <w:num w:numId="15">
    <w:abstractNumId w:val="16"/>
  </w:num>
  <w:num w:numId="16">
    <w:abstractNumId w:val="12"/>
  </w:num>
  <w:num w:numId="17">
    <w:abstractNumId w:val="13"/>
  </w:num>
  <w:num w:numId="18">
    <w:abstractNumId w:val="18"/>
  </w:num>
  <w:num w:numId="19">
    <w:abstractNumId w:val="17"/>
  </w:num>
  <w:num w:numId="20">
    <w:abstractNumId w:val="6"/>
  </w:num>
  <w:num w:numId="21">
    <w:abstractNumId w:val="20"/>
  </w:num>
  <w:num w:numId="22">
    <w:abstractNumId w:val="3"/>
  </w:num>
  <w:num w:numId="23">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106"/>
    <w:rsid w:val="000008A7"/>
    <w:rsid w:val="00002991"/>
    <w:rsid w:val="00004EFD"/>
    <w:rsid w:val="000078F1"/>
    <w:rsid w:val="00010817"/>
    <w:rsid w:val="00017205"/>
    <w:rsid w:val="0002343E"/>
    <w:rsid w:val="00025448"/>
    <w:rsid w:val="0002603E"/>
    <w:rsid w:val="00031511"/>
    <w:rsid w:val="00034851"/>
    <w:rsid w:val="00037A28"/>
    <w:rsid w:val="000404D2"/>
    <w:rsid w:val="00041494"/>
    <w:rsid w:val="00042078"/>
    <w:rsid w:val="000458B4"/>
    <w:rsid w:val="00045DB5"/>
    <w:rsid w:val="00046EF9"/>
    <w:rsid w:val="0005127C"/>
    <w:rsid w:val="00055BF1"/>
    <w:rsid w:val="00056695"/>
    <w:rsid w:val="00063A05"/>
    <w:rsid w:val="0006675E"/>
    <w:rsid w:val="00067193"/>
    <w:rsid w:val="00070AF6"/>
    <w:rsid w:val="000756C9"/>
    <w:rsid w:val="00082144"/>
    <w:rsid w:val="000821FC"/>
    <w:rsid w:val="00083A52"/>
    <w:rsid w:val="000842DF"/>
    <w:rsid w:val="00085E27"/>
    <w:rsid w:val="0008741D"/>
    <w:rsid w:val="0009136B"/>
    <w:rsid w:val="00095263"/>
    <w:rsid w:val="000959B8"/>
    <w:rsid w:val="0009750B"/>
    <w:rsid w:val="000A26C1"/>
    <w:rsid w:val="000A33CE"/>
    <w:rsid w:val="000A5EEB"/>
    <w:rsid w:val="000B39EA"/>
    <w:rsid w:val="000B49CE"/>
    <w:rsid w:val="000B4E9B"/>
    <w:rsid w:val="000B71CD"/>
    <w:rsid w:val="000C37BF"/>
    <w:rsid w:val="000D17B4"/>
    <w:rsid w:val="000D382D"/>
    <w:rsid w:val="000D5360"/>
    <w:rsid w:val="000D60F4"/>
    <w:rsid w:val="000E13A4"/>
    <w:rsid w:val="000E1C57"/>
    <w:rsid w:val="000E25EA"/>
    <w:rsid w:val="000E404E"/>
    <w:rsid w:val="00100430"/>
    <w:rsid w:val="00100D12"/>
    <w:rsid w:val="00105C1E"/>
    <w:rsid w:val="00112EDA"/>
    <w:rsid w:val="00113A61"/>
    <w:rsid w:val="00113E6C"/>
    <w:rsid w:val="00114B4D"/>
    <w:rsid w:val="00117242"/>
    <w:rsid w:val="00117DEF"/>
    <w:rsid w:val="001211ED"/>
    <w:rsid w:val="001220B4"/>
    <w:rsid w:val="001256A4"/>
    <w:rsid w:val="00126090"/>
    <w:rsid w:val="001262F2"/>
    <w:rsid w:val="00130377"/>
    <w:rsid w:val="0013741E"/>
    <w:rsid w:val="00140475"/>
    <w:rsid w:val="001422CC"/>
    <w:rsid w:val="001447BB"/>
    <w:rsid w:val="00145799"/>
    <w:rsid w:val="0014583C"/>
    <w:rsid w:val="001529C5"/>
    <w:rsid w:val="001545AE"/>
    <w:rsid w:val="00154FCE"/>
    <w:rsid w:val="00157D5F"/>
    <w:rsid w:val="0016177A"/>
    <w:rsid w:val="0016409B"/>
    <w:rsid w:val="00165789"/>
    <w:rsid w:val="00171145"/>
    <w:rsid w:val="001719FD"/>
    <w:rsid w:val="00172679"/>
    <w:rsid w:val="00172A73"/>
    <w:rsid w:val="00176B8E"/>
    <w:rsid w:val="0018122F"/>
    <w:rsid w:val="00182A2C"/>
    <w:rsid w:val="001855BC"/>
    <w:rsid w:val="00186FB1"/>
    <w:rsid w:val="00187C59"/>
    <w:rsid w:val="00194458"/>
    <w:rsid w:val="00197B00"/>
    <w:rsid w:val="001A53CF"/>
    <w:rsid w:val="001A58B4"/>
    <w:rsid w:val="001A776C"/>
    <w:rsid w:val="001B01FB"/>
    <w:rsid w:val="001B231C"/>
    <w:rsid w:val="001B2DAF"/>
    <w:rsid w:val="001B3919"/>
    <w:rsid w:val="001B4FAF"/>
    <w:rsid w:val="001B5153"/>
    <w:rsid w:val="001B51DB"/>
    <w:rsid w:val="001B649B"/>
    <w:rsid w:val="001B6BB5"/>
    <w:rsid w:val="001B72A3"/>
    <w:rsid w:val="001C34F1"/>
    <w:rsid w:val="001C3F2C"/>
    <w:rsid w:val="001C4141"/>
    <w:rsid w:val="001C4B31"/>
    <w:rsid w:val="001C4EA0"/>
    <w:rsid w:val="001C56F7"/>
    <w:rsid w:val="001C68F4"/>
    <w:rsid w:val="001C7741"/>
    <w:rsid w:val="001D4F2C"/>
    <w:rsid w:val="001D581C"/>
    <w:rsid w:val="001D70E4"/>
    <w:rsid w:val="001E07CD"/>
    <w:rsid w:val="001E3469"/>
    <w:rsid w:val="001E371B"/>
    <w:rsid w:val="001E6CD5"/>
    <w:rsid w:val="001F0793"/>
    <w:rsid w:val="001F07C7"/>
    <w:rsid w:val="001F157F"/>
    <w:rsid w:val="001F233B"/>
    <w:rsid w:val="001F23E1"/>
    <w:rsid w:val="001F3E44"/>
    <w:rsid w:val="001F40AF"/>
    <w:rsid w:val="001F5513"/>
    <w:rsid w:val="00201325"/>
    <w:rsid w:val="0020177E"/>
    <w:rsid w:val="00202572"/>
    <w:rsid w:val="00203FBC"/>
    <w:rsid w:val="00205B90"/>
    <w:rsid w:val="0021095D"/>
    <w:rsid w:val="00213622"/>
    <w:rsid w:val="00213F9E"/>
    <w:rsid w:val="00215061"/>
    <w:rsid w:val="00220CB6"/>
    <w:rsid w:val="00221410"/>
    <w:rsid w:val="00223282"/>
    <w:rsid w:val="00223B34"/>
    <w:rsid w:val="002241DE"/>
    <w:rsid w:val="0022681D"/>
    <w:rsid w:val="00227647"/>
    <w:rsid w:val="00232DA3"/>
    <w:rsid w:val="00234D00"/>
    <w:rsid w:val="0023648A"/>
    <w:rsid w:val="00236F31"/>
    <w:rsid w:val="00240338"/>
    <w:rsid w:val="00240BDC"/>
    <w:rsid w:val="00241F8F"/>
    <w:rsid w:val="00242508"/>
    <w:rsid w:val="00242AF0"/>
    <w:rsid w:val="002457B7"/>
    <w:rsid w:val="0024739F"/>
    <w:rsid w:val="002504AD"/>
    <w:rsid w:val="002544C1"/>
    <w:rsid w:val="00254BDF"/>
    <w:rsid w:val="00256965"/>
    <w:rsid w:val="00262BA6"/>
    <w:rsid w:val="00264233"/>
    <w:rsid w:val="00267B0B"/>
    <w:rsid w:val="0027073C"/>
    <w:rsid w:val="00270910"/>
    <w:rsid w:val="0027186D"/>
    <w:rsid w:val="00272FEC"/>
    <w:rsid w:val="00273EA6"/>
    <w:rsid w:val="00276CAF"/>
    <w:rsid w:val="00277249"/>
    <w:rsid w:val="00280701"/>
    <w:rsid w:val="00281A6E"/>
    <w:rsid w:val="002827EC"/>
    <w:rsid w:val="00283D98"/>
    <w:rsid w:val="0029000B"/>
    <w:rsid w:val="002901FC"/>
    <w:rsid w:val="00291948"/>
    <w:rsid w:val="00291A44"/>
    <w:rsid w:val="00295A8E"/>
    <w:rsid w:val="00297720"/>
    <w:rsid w:val="002A0314"/>
    <w:rsid w:val="002A0FBF"/>
    <w:rsid w:val="002A18CB"/>
    <w:rsid w:val="002A1A9B"/>
    <w:rsid w:val="002A3B4D"/>
    <w:rsid w:val="002A46A5"/>
    <w:rsid w:val="002A553D"/>
    <w:rsid w:val="002A7A59"/>
    <w:rsid w:val="002B7107"/>
    <w:rsid w:val="002B771D"/>
    <w:rsid w:val="002C03F3"/>
    <w:rsid w:val="002C124D"/>
    <w:rsid w:val="002C23B6"/>
    <w:rsid w:val="002C3B3B"/>
    <w:rsid w:val="002D1A1B"/>
    <w:rsid w:val="002D2F1C"/>
    <w:rsid w:val="002D2FD4"/>
    <w:rsid w:val="002D4960"/>
    <w:rsid w:val="002D613B"/>
    <w:rsid w:val="002E02BD"/>
    <w:rsid w:val="002E187E"/>
    <w:rsid w:val="002E1AD3"/>
    <w:rsid w:val="002E1D6A"/>
    <w:rsid w:val="002E2406"/>
    <w:rsid w:val="002E4AD9"/>
    <w:rsid w:val="002E70C1"/>
    <w:rsid w:val="002F504F"/>
    <w:rsid w:val="002F5843"/>
    <w:rsid w:val="002F71AB"/>
    <w:rsid w:val="00304A11"/>
    <w:rsid w:val="00306523"/>
    <w:rsid w:val="00307D63"/>
    <w:rsid w:val="00307E9E"/>
    <w:rsid w:val="00311EDB"/>
    <w:rsid w:val="0031341E"/>
    <w:rsid w:val="003155F6"/>
    <w:rsid w:val="00316923"/>
    <w:rsid w:val="0031778A"/>
    <w:rsid w:val="00317BBC"/>
    <w:rsid w:val="003212B8"/>
    <w:rsid w:val="0032178A"/>
    <w:rsid w:val="00322B8E"/>
    <w:rsid w:val="00323A25"/>
    <w:rsid w:val="003248ED"/>
    <w:rsid w:val="00325240"/>
    <w:rsid w:val="0032546E"/>
    <w:rsid w:val="0033031F"/>
    <w:rsid w:val="00332A2A"/>
    <w:rsid w:val="003339C5"/>
    <w:rsid w:val="00334375"/>
    <w:rsid w:val="00340E4F"/>
    <w:rsid w:val="00341D15"/>
    <w:rsid w:val="0034674E"/>
    <w:rsid w:val="0035073E"/>
    <w:rsid w:val="00353B45"/>
    <w:rsid w:val="0035411E"/>
    <w:rsid w:val="00363162"/>
    <w:rsid w:val="00366697"/>
    <w:rsid w:val="00367A5B"/>
    <w:rsid w:val="003704DC"/>
    <w:rsid w:val="00371589"/>
    <w:rsid w:val="0037270F"/>
    <w:rsid w:val="003731F2"/>
    <w:rsid w:val="00373C3F"/>
    <w:rsid w:val="003816E6"/>
    <w:rsid w:val="00384106"/>
    <w:rsid w:val="00385D5C"/>
    <w:rsid w:val="003864C0"/>
    <w:rsid w:val="00393363"/>
    <w:rsid w:val="0039462D"/>
    <w:rsid w:val="003955DF"/>
    <w:rsid w:val="0039749B"/>
    <w:rsid w:val="003A09E0"/>
    <w:rsid w:val="003A31BB"/>
    <w:rsid w:val="003A3278"/>
    <w:rsid w:val="003A55C7"/>
    <w:rsid w:val="003A687F"/>
    <w:rsid w:val="003B1E76"/>
    <w:rsid w:val="003B3589"/>
    <w:rsid w:val="003B362C"/>
    <w:rsid w:val="003B4441"/>
    <w:rsid w:val="003B6E26"/>
    <w:rsid w:val="003C0F15"/>
    <w:rsid w:val="003C1875"/>
    <w:rsid w:val="003C1EE4"/>
    <w:rsid w:val="003C24E7"/>
    <w:rsid w:val="003C4597"/>
    <w:rsid w:val="003C57EB"/>
    <w:rsid w:val="003C63A8"/>
    <w:rsid w:val="003C7521"/>
    <w:rsid w:val="003D017E"/>
    <w:rsid w:val="003D04CE"/>
    <w:rsid w:val="003D51B5"/>
    <w:rsid w:val="003E0F3D"/>
    <w:rsid w:val="003E5B4F"/>
    <w:rsid w:val="003E5BF3"/>
    <w:rsid w:val="003F0C6C"/>
    <w:rsid w:val="003F24C8"/>
    <w:rsid w:val="003F349F"/>
    <w:rsid w:val="003F4B28"/>
    <w:rsid w:val="003F4F33"/>
    <w:rsid w:val="003F7183"/>
    <w:rsid w:val="004008AA"/>
    <w:rsid w:val="00400D94"/>
    <w:rsid w:val="00401222"/>
    <w:rsid w:val="004031DA"/>
    <w:rsid w:val="00405C3D"/>
    <w:rsid w:val="004105A3"/>
    <w:rsid w:val="00413C62"/>
    <w:rsid w:val="00414EB5"/>
    <w:rsid w:val="004161DA"/>
    <w:rsid w:val="00416E38"/>
    <w:rsid w:val="00421287"/>
    <w:rsid w:val="00423768"/>
    <w:rsid w:val="00424A5D"/>
    <w:rsid w:val="00424EEF"/>
    <w:rsid w:val="004264AE"/>
    <w:rsid w:val="004275C1"/>
    <w:rsid w:val="0043050B"/>
    <w:rsid w:val="004335D4"/>
    <w:rsid w:val="00434249"/>
    <w:rsid w:val="00442BCE"/>
    <w:rsid w:val="00445B97"/>
    <w:rsid w:val="00446EE3"/>
    <w:rsid w:val="00450DA4"/>
    <w:rsid w:val="004517EE"/>
    <w:rsid w:val="0045424F"/>
    <w:rsid w:val="004542FD"/>
    <w:rsid w:val="00454644"/>
    <w:rsid w:val="00457C31"/>
    <w:rsid w:val="004625C0"/>
    <w:rsid w:val="00462ACF"/>
    <w:rsid w:val="004648EF"/>
    <w:rsid w:val="00470AD3"/>
    <w:rsid w:val="00471402"/>
    <w:rsid w:val="0047214A"/>
    <w:rsid w:val="00476024"/>
    <w:rsid w:val="004764A0"/>
    <w:rsid w:val="00477A52"/>
    <w:rsid w:val="00480631"/>
    <w:rsid w:val="004820E2"/>
    <w:rsid w:val="00486C2A"/>
    <w:rsid w:val="00490354"/>
    <w:rsid w:val="00491064"/>
    <w:rsid w:val="0049576F"/>
    <w:rsid w:val="004965E0"/>
    <w:rsid w:val="004A4276"/>
    <w:rsid w:val="004A47AC"/>
    <w:rsid w:val="004A7405"/>
    <w:rsid w:val="004B1FBA"/>
    <w:rsid w:val="004B3028"/>
    <w:rsid w:val="004B3AD6"/>
    <w:rsid w:val="004B638A"/>
    <w:rsid w:val="004B7875"/>
    <w:rsid w:val="004B7957"/>
    <w:rsid w:val="004C0945"/>
    <w:rsid w:val="004C0B56"/>
    <w:rsid w:val="004C134D"/>
    <w:rsid w:val="004C20DB"/>
    <w:rsid w:val="004C2705"/>
    <w:rsid w:val="004C4287"/>
    <w:rsid w:val="004C4783"/>
    <w:rsid w:val="004D2FFD"/>
    <w:rsid w:val="004D3287"/>
    <w:rsid w:val="004D3434"/>
    <w:rsid w:val="004E10E2"/>
    <w:rsid w:val="004E3BFF"/>
    <w:rsid w:val="004E4996"/>
    <w:rsid w:val="004E4E4F"/>
    <w:rsid w:val="004E4FC8"/>
    <w:rsid w:val="004E5DC4"/>
    <w:rsid w:val="004F6955"/>
    <w:rsid w:val="004F7CC8"/>
    <w:rsid w:val="00500551"/>
    <w:rsid w:val="00501709"/>
    <w:rsid w:val="00502D9B"/>
    <w:rsid w:val="005031C9"/>
    <w:rsid w:val="00504CFD"/>
    <w:rsid w:val="005060DD"/>
    <w:rsid w:val="0051380B"/>
    <w:rsid w:val="00515469"/>
    <w:rsid w:val="005157C5"/>
    <w:rsid w:val="00524A18"/>
    <w:rsid w:val="00527321"/>
    <w:rsid w:val="005326B3"/>
    <w:rsid w:val="0053362A"/>
    <w:rsid w:val="005339CF"/>
    <w:rsid w:val="005428F9"/>
    <w:rsid w:val="005455D4"/>
    <w:rsid w:val="00545D5A"/>
    <w:rsid w:val="00556B88"/>
    <w:rsid w:val="005577FD"/>
    <w:rsid w:val="00560DF4"/>
    <w:rsid w:val="00562ED8"/>
    <w:rsid w:val="00563212"/>
    <w:rsid w:val="00563CF8"/>
    <w:rsid w:val="00564542"/>
    <w:rsid w:val="00565B67"/>
    <w:rsid w:val="00565B7D"/>
    <w:rsid w:val="005711E7"/>
    <w:rsid w:val="00571EC9"/>
    <w:rsid w:val="00572251"/>
    <w:rsid w:val="00573D27"/>
    <w:rsid w:val="00574311"/>
    <w:rsid w:val="0057534B"/>
    <w:rsid w:val="00575B41"/>
    <w:rsid w:val="00575D12"/>
    <w:rsid w:val="00576C02"/>
    <w:rsid w:val="00577301"/>
    <w:rsid w:val="00580E61"/>
    <w:rsid w:val="00581105"/>
    <w:rsid w:val="0058241A"/>
    <w:rsid w:val="0058430B"/>
    <w:rsid w:val="00585BDB"/>
    <w:rsid w:val="00585DF9"/>
    <w:rsid w:val="00586521"/>
    <w:rsid w:val="00587CA4"/>
    <w:rsid w:val="00592818"/>
    <w:rsid w:val="00593648"/>
    <w:rsid w:val="005953CC"/>
    <w:rsid w:val="00595484"/>
    <w:rsid w:val="005961B3"/>
    <w:rsid w:val="005A0A38"/>
    <w:rsid w:val="005A5FC4"/>
    <w:rsid w:val="005A61DB"/>
    <w:rsid w:val="005A6DC9"/>
    <w:rsid w:val="005B194F"/>
    <w:rsid w:val="005B6F48"/>
    <w:rsid w:val="005B7214"/>
    <w:rsid w:val="005C090A"/>
    <w:rsid w:val="005C0D7C"/>
    <w:rsid w:val="005C1C45"/>
    <w:rsid w:val="005D1329"/>
    <w:rsid w:val="005D7377"/>
    <w:rsid w:val="005D77CB"/>
    <w:rsid w:val="005E1323"/>
    <w:rsid w:val="005E5F7C"/>
    <w:rsid w:val="005E7231"/>
    <w:rsid w:val="005F35EB"/>
    <w:rsid w:val="005F38D5"/>
    <w:rsid w:val="005F5EFB"/>
    <w:rsid w:val="005F6B95"/>
    <w:rsid w:val="00600C46"/>
    <w:rsid w:val="00602E8F"/>
    <w:rsid w:val="00604106"/>
    <w:rsid w:val="00604141"/>
    <w:rsid w:val="00604B73"/>
    <w:rsid w:val="00611822"/>
    <w:rsid w:val="006158D0"/>
    <w:rsid w:val="00616EFD"/>
    <w:rsid w:val="00620EEA"/>
    <w:rsid w:val="00622E26"/>
    <w:rsid w:val="00623823"/>
    <w:rsid w:val="006239A3"/>
    <w:rsid w:val="00624116"/>
    <w:rsid w:val="0062589E"/>
    <w:rsid w:val="00625DA9"/>
    <w:rsid w:val="00631A65"/>
    <w:rsid w:val="0063205D"/>
    <w:rsid w:val="00632559"/>
    <w:rsid w:val="0063363A"/>
    <w:rsid w:val="00633AE8"/>
    <w:rsid w:val="00634315"/>
    <w:rsid w:val="00635039"/>
    <w:rsid w:val="00635090"/>
    <w:rsid w:val="006351C4"/>
    <w:rsid w:val="006463D4"/>
    <w:rsid w:val="006545E0"/>
    <w:rsid w:val="00655282"/>
    <w:rsid w:val="00657A99"/>
    <w:rsid w:val="00663AD3"/>
    <w:rsid w:val="00666589"/>
    <w:rsid w:val="00670C22"/>
    <w:rsid w:val="00677E78"/>
    <w:rsid w:val="00681639"/>
    <w:rsid w:val="00681830"/>
    <w:rsid w:val="00685CD0"/>
    <w:rsid w:val="006905EB"/>
    <w:rsid w:val="006936D5"/>
    <w:rsid w:val="00697288"/>
    <w:rsid w:val="006A03F8"/>
    <w:rsid w:val="006A3029"/>
    <w:rsid w:val="006A5AB5"/>
    <w:rsid w:val="006A7132"/>
    <w:rsid w:val="006A72EE"/>
    <w:rsid w:val="006A7678"/>
    <w:rsid w:val="006B043D"/>
    <w:rsid w:val="006B10CF"/>
    <w:rsid w:val="006B34EC"/>
    <w:rsid w:val="006B4F72"/>
    <w:rsid w:val="006B4FD1"/>
    <w:rsid w:val="006B536F"/>
    <w:rsid w:val="006B592C"/>
    <w:rsid w:val="006B7D98"/>
    <w:rsid w:val="006C1620"/>
    <w:rsid w:val="006C252B"/>
    <w:rsid w:val="006C2709"/>
    <w:rsid w:val="006C719B"/>
    <w:rsid w:val="006D03F6"/>
    <w:rsid w:val="006D2FB4"/>
    <w:rsid w:val="006D4638"/>
    <w:rsid w:val="006D63CA"/>
    <w:rsid w:val="006D7B80"/>
    <w:rsid w:val="006E1141"/>
    <w:rsid w:val="006E23EE"/>
    <w:rsid w:val="006E2A10"/>
    <w:rsid w:val="006E3013"/>
    <w:rsid w:val="006E3781"/>
    <w:rsid w:val="006E4FA0"/>
    <w:rsid w:val="006F4512"/>
    <w:rsid w:val="006F4D59"/>
    <w:rsid w:val="006F5471"/>
    <w:rsid w:val="006F6B7B"/>
    <w:rsid w:val="00701EEE"/>
    <w:rsid w:val="007043E7"/>
    <w:rsid w:val="00706123"/>
    <w:rsid w:val="007071C5"/>
    <w:rsid w:val="007073B1"/>
    <w:rsid w:val="00707B7A"/>
    <w:rsid w:val="007109D9"/>
    <w:rsid w:val="007119DB"/>
    <w:rsid w:val="0071259B"/>
    <w:rsid w:val="007127AC"/>
    <w:rsid w:val="00712DCB"/>
    <w:rsid w:val="00712E44"/>
    <w:rsid w:val="00713F8C"/>
    <w:rsid w:val="00720B08"/>
    <w:rsid w:val="00721972"/>
    <w:rsid w:val="00721B5E"/>
    <w:rsid w:val="00722DB4"/>
    <w:rsid w:val="00732DBA"/>
    <w:rsid w:val="007335E7"/>
    <w:rsid w:val="00733F6C"/>
    <w:rsid w:val="0073542C"/>
    <w:rsid w:val="00735664"/>
    <w:rsid w:val="00735C49"/>
    <w:rsid w:val="0073697E"/>
    <w:rsid w:val="00742839"/>
    <w:rsid w:val="00744C98"/>
    <w:rsid w:val="007466AF"/>
    <w:rsid w:val="0074673F"/>
    <w:rsid w:val="00747622"/>
    <w:rsid w:val="00751ABA"/>
    <w:rsid w:val="00756F5C"/>
    <w:rsid w:val="0075773F"/>
    <w:rsid w:val="00757EDC"/>
    <w:rsid w:val="0076073F"/>
    <w:rsid w:val="00760B98"/>
    <w:rsid w:val="007654E6"/>
    <w:rsid w:val="00766AD5"/>
    <w:rsid w:val="00771EE3"/>
    <w:rsid w:val="007728F7"/>
    <w:rsid w:val="007729C2"/>
    <w:rsid w:val="00781162"/>
    <w:rsid w:val="00781307"/>
    <w:rsid w:val="00782D9E"/>
    <w:rsid w:val="007838AA"/>
    <w:rsid w:val="00784C96"/>
    <w:rsid w:val="0079037B"/>
    <w:rsid w:val="00790C7B"/>
    <w:rsid w:val="00794E3B"/>
    <w:rsid w:val="00796862"/>
    <w:rsid w:val="00797F67"/>
    <w:rsid w:val="007A0A6F"/>
    <w:rsid w:val="007A22F1"/>
    <w:rsid w:val="007A2B20"/>
    <w:rsid w:val="007A346C"/>
    <w:rsid w:val="007A6E30"/>
    <w:rsid w:val="007B3136"/>
    <w:rsid w:val="007B395A"/>
    <w:rsid w:val="007B3AED"/>
    <w:rsid w:val="007B4288"/>
    <w:rsid w:val="007C136F"/>
    <w:rsid w:val="007C1706"/>
    <w:rsid w:val="007C27C1"/>
    <w:rsid w:val="007C2DF2"/>
    <w:rsid w:val="007C49F0"/>
    <w:rsid w:val="007C5227"/>
    <w:rsid w:val="007C64C0"/>
    <w:rsid w:val="007D1783"/>
    <w:rsid w:val="007D39E5"/>
    <w:rsid w:val="007D4BB8"/>
    <w:rsid w:val="007D4CE8"/>
    <w:rsid w:val="007E19CE"/>
    <w:rsid w:val="007E2876"/>
    <w:rsid w:val="007E7D0F"/>
    <w:rsid w:val="007F0F72"/>
    <w:rsid w:val="007F2D50"/>
    <w:rsid w:val="007F6268"/>
    <w:rsid w:val="007F693A"/>
    <w:rsid w:val="008028DE"/>
    <w:rsid w:val="008035BC"/>
    <w:rsid w:val="00806A7C"/>
    <w:rsid w:val="00810CCB"/>
    <w:rsid w:val="00812672"/>
    <w:rsid w:val="00812B18"/>
    <w:rsid w:val="00813E46"/>
    <w:rsid w:val="00814867"/>
    <w:rsid w:val="00820D2E"/>
    <w:rsid w:val="00822131"/>
    <w:rsid w:val="008224CB"/>
    <w:rsid w:val="00822BB8"/>
    <w:rsid w:val="0082575D"/>
    <w:rsid w:val="00826309"/>
    <w:rsid w:val="00826D30"/>
    <w:rsid w:val="00827266"/>
    <w:rsid w:val="00830FF7"/>
    <w:rsid w:val="00834F7A"/>
    <w:rsid w:val="00837D2F"/>
    <w:rsid w:val="00841298"/>
    <w:rsid w:val="00843869"/>
    <w:rsid w:val="00847178"/>
    <w:rsid w:val="00850613"/>
    <w:rsid w:val="00853276"/>
    <w:rsid w:val="00853A78"/>
    <w:rsid w:val="00855BF1"/>
    <w:rsid w:val="00855F8E"/>
    <w:rsid w:val="008577EA"/>
    <w:rsid w:val="00860C24"/>
    <w:rsid w:val="00861089"/>
    <w:rsid w:val="0086722F"/>
    <w:rsid w:val="00870C3E"/>
    <w:rsid w:val="008714AE"/>
    <w:rsid w:val="0087237E"/>
    <w:rsid w:val="008729F6"/>
    <w:rsid w:val="00872D98"/>
    <w:rsid w:val="008753A5"/>
    <w:rsid w:val="00876566"/>
    <w:rsid w:val="008803BC"/>
    <w:rsid w:val="00881869"/>
    <w:rsid w:val="00883FF5"/>
    <w:rsid w:val="008842C1"/>
    <w:rsid w:val="0088593F"/>
    <w:rsid w:val="00886FB4"/>
    <w:rsid w:val="0089043F"/>
    <w:rsid w:val="008968BC"/>
    <w:rsid w:val="0089693B"/>
    <w:rsid w:val="00897A60"/>
    <w:rsid w:val="008A1241"/>
    <w:rsid w:val="008A14A9"/>
    <w:rsid w:val="008A3345"/>
    <w:rsid w:val="008A6171"/>
    <w:rsid w:val="008A69F0"/>
    <w:rsid w:val="008B1357"/>
    <w:rsid w:val="008B15C0"/>
    <w:rsid w:val="008B1DFD"/>
    <w:rsid w:val="008B287D"/>
    <w:rsid w:val="008B33B9"/>
    <w:rsid w:val="008C1BBE"/>
    <w:rsid w:val="008C3FCB"/>
    <w:rsid w:val="008C4C6D"/>
    <w:rsid w:val="008D0CAC"/>
    <w:rsid w:val="008D144F"/>
    <w:rsid w:val="008D32DD"/>
    <w:rsid w:val="008D4A71"/>
    <w:rsid w:val="008D6E16"/>
    <w:rsid w:val="008D78C7"/>
    <w:rsid w:val="008E0F0F"/>
    <w:rsid w:val="008E16F0"/>
    <w:rsid w:val="008E1838"/>
    <w:rsid w:val="008E2767"/>
    <w:rsid w:val="008E2A7A"/>
    <w:rsid w:val="008E2FE7"/>
    <w:rsid w:val="008E44CE"/>
    <w:rsid w:val="008E64F2"/>
    <w:rsid w:val="008E69A5"/>
    <w:rsid w:val="008F0BB9"/>
    <w:rsid w:val="008F3C4E"/>
    <w:rsid w:val="008F5380"/>
    <w:rsid w:val="00901F98"/>
    <w:rsid w:val="00901FCC"/>
    <w:rsid w:val="009036FB"/>
    <w:rsid w:val="009039E9"/>
    <w:rsid w:val="0090448B"/>
    <w:rsid w:val="00905497"/>
    <w:rsid w:val="00905918"/>
    <w:rsid w:val="00905EED"/>
    <w:rsid w:val="00911ED7"/>
    <w:rsid w:val="00912440"/>
    <w:rsid w:val="009131AD"/>
    <w:rsid w:val="00914617"/>
    <w:rsid w:val="00924013"/>
    <w:rsid w:val="00924322"/>
    <w:rsid w:val="0092704F"/>
    <w:rsid w:val="009273CC"/>
    <w:rsid w:val="00930234"/>
    <w:rsid w:val="009334BA"/>
    <w:rsid w:val="00935CB2"/>
    <w:rsid w:val="00941DE3"/>
    <w:rsid w:val="0094596B"/>
    <w:rsid w:val="009469D1"/>
    <w:rsid w:val="009478E6"/>
    <w:rsid w:val="009530BD"/>
    <w:rsid w:val="00957402"/>
    <w:rsid w:val="0096277C"/>
    <w:rsid w:val="00965B8E"/>
    <w:rsid w:val="009672FD"/>
    <w:rsid w:val="00967740"/>
    <w:rsid w:val="00976D13"/>
    <w:rsid w:val="00981EF3"/>
    <w:rsid w:val="009A0B63"/>
    <w:rsid w:val="009A2D69"/>
    <w:rsid w:val="009A570C"/>
    <w:rsid w:val="009A63F6"/>
    <w:rsid w:val="009A7EE0"/>
    <w:rsid w:val="009C2456"/>
    <w:rsid w:val="009C4C61"/>
    <w:rsid w:val="009C7645"/>
    <w:rsid w:val="009D0F30"/>
    <w:rsid w:val="009D300B"/>
    <w:rsid w:val="009D49B8"/>
    <w:rsid w:val="009D6572"/>
    <w:rsid w:val="009E0EB2"/>
    <w:rsid w:val="009E262B"/>
    <w:rsid w:val="009E2BBC"/>
    <w:rsid w:val="009E3DBE"/>
    <w:rsid w:val="009E4DCF"/>
    <w:rsid w:val="009E72E5"/>
    <w:rsid w:val="009F054E"/>
    <w:rsid w:val="009F2793"/>
    <w:rsid w:val="009F7133"/>
    <w:rsid w:val="009F7353"/>
    <w:rsid w:val="00A02A0F"/>
    <w:rsid w:val="00A03216"/>
    <w:rsid w:val="00A05FAF"/>
    <w:rsid w:val="00A107F6"/>
    <w:rsid w:val="00A17EAC"/>
    <w:rsid w:val="00A2016F"/>
    <w:rsid w:val="00A2658D"/>
    <w:rsid w:val="00A26A61"/>
    <w:rsid w:val="00A30C13"/>
    <w:rsid w:val="00A338D3"/>
    <w:rsid w:val="00A37BE6"/>
    <w:rsid w:val="00A40014"/>
    <w:rsid w:val="00A41170"/>
    <w:rsid w:val="00A4318A"/>
    <w:rsid w:val="00A44A28"/>
    <w:rsid w:val="00A44D4A"/>
    <w:rsid w:val="00A472E1"/>
    <w:rsid w:val="00A5042B"/>
    <w:rsid w:val="00A50C8B"/>
    <w:rsid w:val="00A545A5"/>
    <w:rsid w:val="00A54D43"/>
    <w:rsid w:val="00A54DAD"/>
    <w:rsid w:val="00A62676"/>
    <w:rsid w:val="00A62D58"/>
    <w:rsid w:val="00A6583A"/>
    <w:rsid w:val="00A65F4B"/>
    <w:rsid w:val="00A668FE"/>
    <w:rsid w:val="00A72308"/>
    <w:rsid w:val="00A73B1F"/>
    <w:rsid w:val="00A740F0"/>
    <w:rsid w:val="00A80816"/>
    <w:rsid w:val="00A85705"/>
    <w:rsid w:val="00A87CB3"/>
    <w:rsid w:val="00A92939"/>
    <w:rsid w:val="00A92CED"/>
    <w:rsid w:val="00A952C0"/>
    <w:rsid w:val="00AA0659"/>
    <w:rsid w:val="00AA252A"/>
    <w:rsid w:val="00AA2FED"/>
    <w:rsid w:val="00AA3466"/>
    <w:rsid w:val="00AA4CA4"/>
    <w:rsid w:val="00AA6B7C"/>
    <w:rsid w:val="00AA728E"/>
    <w:rsid w:val="00AA7649"/>
    <w:rsid w:val="00AB0802"/>
    <w:rsid w:val="00AB1136"/>
    <w:rsid w:val="00AB2093"/>
    <w:rsid w:val="00AB2E67"/>
    <w:rsid w:val="00AB4A18"/>
    <w:rsid w:val="00AB6557"/>
    <w:rsid w:val="00AC0696"/>
    <w:rsid w:val="00AC281E"/>
    <w:rsid w:val="00AC2C23"/>
    <w:rsid w:val="00AC3CCA"/>
    <w:rsid w:val="00AC4EEB"/>
    <w:rsid w:val="00AC77D2"/>
    <w:rsid w:val="00AD315C"/>
    <w:rsid w:val="00AD40C3"/>
    <w:rsid w:val="00AD7038"/>
    <w:rsid w:val="00AE0C62"/>
    <w:rsid w:val="00AE1E8F"/>
    <w:rsid w:val="00AE3C9E"/>
    <w:rsid w:val="00AE41BB"/>
    <w:rsid w:val="00AE4351"/>
    <w:rsid w:val="00AE4A2B"/>
    <w:rsid w:val="00AE696C"/>
    <w:rsid w:val="00AE7404"/>
    <w:rsid w:val="00AE7B99"/>
    <w:rsid w:val="00AF3903"/>
    <w:rsid w:val="00AF52B2"/>
    <w:rsid w:val="00B0049D"/>
    <w:rsid w:val="00B01260"/>
    <w:rsid w:val="00B02E27"/>
    <w:rsid w:val="00B04A2C"/>
    <w:rsid w:val="00B05445"/>
    <w:rsid w:val="00B14221"/>
    <w:rsid w:val="00B17AB3"/>
    <w:rsid w:val="00B20000"/>
    <w:rsid w:val="00B219AC"/>
    <w:rsid w:val="00B22B4D"/>
    <w:rsid w:val="00B24B4F"/>
    <w:rsid w:val="00B25EED"/>
    <w:rsid w:val="00B2686A"/>
    <w:rsid w:val="00B30917"/>
    <w:rsid w:val="00B342ED"/>
    <w:rsid w:val="00B36A69"/>
    <w:rsid w:val="00B41DB6"/>
    <w:rsid w:val="00B43240"/>
    <w:rsid w:val="00B44072"/>
    <w:rsid w:val="00B44224"/>
    <w:rsid w:val="00B46052"/>
    <w:rsid w:val="00B46E9D"/>
    <w:rsid w:val="00B47F7B"/>
    <w:rsid w:val="00B50CCD"/>
    <w:rsid w:val="00B553A5"/>
    <w:rsid w:val="00B56D1A"/>
    <w:rsid w:val="00B57248"/>
    <w:rsid w:val="00B57EF7"/>
    <w:rsid w:val="00B603FB"/>
    <w:rsid w:val="00B617A3"/>
    <w:rsid w:val="00B6712C"/>
    <w:rsid w:val="00B6715B"/>
    <w:rsid w:val="00B70701"/>
    <w:rsid w:val="00B70898"/>
    <w:rsid w:val="00B727F7"/>
    <w:rsid w:val="00B737B4"/>
    <w:rsid w:val="00B75E17"/>
    <w:rsid w:val="00B764EB"/>
    <w:rsid w:val="00B77777"/>
    <w:rsid w:val="00B8157D"/>
    <w:rsid w:val="00B81DA9"/>
    <w:rsid w:val="00B85506"/>
    <w:rsid w:val="00B87B9C"/>
    <w:rsid w:val="00B92238"/>
    <w:rsid w:val="00B92A7A"/>
    <w:rsid w:val="00B94074"/>
    <w:rsid w:val="00B9643B"/>
    <w:rsid w:val="00B9771F"/>
    <w:rsid w:val="00B978F1"/>
    <w:rsid w:val="00BA1BB4"/>
    <w:rsid w:val="00BA2D4B"/>
    <w:rsid w:val="00BA5DEC"/>
    <w:rsid w:val="00BA7542"/>
    <w:rsid w:val="00BB0643"/>
    <w:rsid w:val="00BB1D07"/>
    <w:rsid w:val="00BB345A"/>
    <w:rsid w:val="00BB7DA2"/>
    <w:rsid w:val="00BC0659"/>
    <w:rsid w:val="00BC0C59"/>
    <w:rsid w:val="00BC20E0"/>
    <w:rsid w:val="00BC3888"/>
    <w:rsid w:val="00BC5E46"/>
    <w:rsid w:val="00BC6AD5"/>
    <w:rsid w:val="00BD3F5F"/>
    <w:rsid w:val="00BD4551"/>
    <w:rsid w:val="00BD6B8F"/>
    <w:rsid w:val="00BD7E2F"/>
    <w:rsid w:val="00BE0287"/>
    <w:rsid w:val="00BE551B"/>
    <w:rsid w:val="00BF3832"/>
    <w:rsid w:val="00BF5359"/>
    <w:rsid w:val="00BF6D56"/>
    <w:rsid w:val="00BF7CD8"/>
    <w:rsid w:val="00C00696"/>
    <w:rsid w:val="00C047F4"/>
    <w:rsid w:val="00C064EA"/>
    <w:rsid w:val="00C06E60"/>
    <w:rsid w:val="00C111CA"/>
    <w:rsid w:val="00C13610"/>
    <w:rsid w:val="00C13E17"/>
    <w:rsid w:val="00C14563"/>
    <w:rsid w:val="00C16068"/>
    <w:rsid w:val="00C16D72"/>
    <w:rsid w:val="00C1731D"/>
    <w:rsid w:val="00C20F4F"/>
    <w:rsid w:val="00C246A6"/>
    <w:rsid w:val="00C249EF"/>
    <w:rsid w:val="00C26F77"/>
    <w:rsid w:val="00C328B4"/>
    <w:rsid w:val="00C32EA0"/>
    <w:rsid w:val="00C360F0"/>
    <w:rsid w:val="00C45814"/>
    <w:rsid w:val="00C467D7"/>
    <w:rsid w:val="00C46A9F"/>
    <w:rsid w:val="00C475CD"/>
    <w:rsid w:val="00C4771F"/>
    <w:rsid w:val="00C514E6"/>
    <w:rsid w:val="00C51B20"/>
    <w:rsid w:val="00C52078"/>
    <w:rsid w:val="00C52B0F"/>
    <w:rsid w:val="00C5325E"/>
    <w:rsid w:val="00C54152"/>
    <w:rsid w:val="00C542A5"/>
    <w:rsid w:val="00C54D5C"/>
    <w:rsid w:val="00C5598E"/>
    <w:rsid w:val="00C55F30"/>
    <w:rsid w:val="00C561B4"/>
    <w:rsid w:val="00C6052E"/>
    <w:rsid w:val="00C61D37"/>
    <w:rsid w:val="00C65E00"/>
    <w:rsid w:val="00C7284B"/>
    <w:rsid w:val="00C7562A"/>
    <w:rsid w:val="00C82B73"/>
    <w:rsid w:val="00C831D5"/>
    <w:rsid w:val="00C83FB2"/>
    <w:rsid w:val="00C8449C"/>
    <w:rsid w:val="00C85012"/>
    <w:rsid w:val="00C85E82"/>
    <w:rsid w:val="00C914ED"/>
    <w:rsid w:val="00C92AF3"/>
    <w:rsid w:val="00C972A7"/>
    <w:rsid w:val="00C972CC"/>
    <w:rsid w:val="00C97420"/>
    <w:rsid w:val="00CA1A02"/>
    <w:rsid w:val="00CA466C"/>
    <w:rsid w:val="00CA5D27"/>
    <w:rsid w:val="00CA6BF5"/>
    <w:rsid w:val="00CB27BA"/>
    <w:rsid w:val="00CB5ADD"/>
    <w:rsid w:val="00CB697D"/>
    <w:rsid w:val="00CC2E09"/>
    <w:rsid w:val="00CC72EE"/>
    <w:rsid w:val="00CC7D31"/>
    <w:rsid w:val="00CD4D24"/>
    <w:rsid w:val="00CD7949"/>
    <w:rsid w:val="00CD7B49"/>
    <w:rsid w:val="00CE193E"/>
    <w:rsid w:val="00CE1D65"/>
    <w:rsid w:val="00CE2083"/>
    <w:rsid w:val="00CE2E13"/>
    <w:rsid w:val="00CE7078"/>
    <w:rsid w:val="00D00C52"/>
    <w:rsid w:val="00D00EB8"/>
    <w:rsid w:val="00D01F9D"/>
    <w:rsid w:val="00D03734"/>
    <w:rsid w:val="00D03FE7"/>
    <w:rsid w:val="00D057FB"/>
    <w:rsid w:val="00D078EC"/>
    <w:rsid w:val="00D11AB5"/>
    <w:rsid w:val="00D11F23"/>
    <w:rsid w:val="00D1238C"/>
    <w:rsid w:val="00D13AFF"/>
    <w:rsid w:val="00D14989"/>
    <w:rsid w:val="00D16C0B"/>
    <w:rsid w:val="00D17366"/>
    <w:rsid w:val="00D214F7"/>
    <w:rsid w:val="00D2565B"/>
    <w:rsid w:val="00D26250"/>
    <w:rsid w:val="00D31B4E"/>
    <w:rsid w:val="00D33A0F"/>
    <w:rsid w:val="00D348A1"/>
    <w:rsid w:val="00D37402"/>
    <w:rsid w:val="00D40FCC"/>
    <w:rsid w:val="00D43142"/>
    <w:rsid w:val="00D4584E"/>
    <w:rsid w:val="00D47C9A"/>
    <w:rsid w:val="00D47D00"/>
    <w:rsid w:val="00D516AE"/>
    <w:rsid w:val="00D543FB"/>
    <w:rsid w:val="00D5793B"/>
    <w:rsid w:val="00D60CF4"/>
    <w:rsid w:val="00D67CF1"/>
    <w:rsid w:val="00D72E9B"/>
    <w:rsid w:val="00D76BA1"/>
    <w:rsid w:val="00D76C13"/>
    <w:rsid w:val="00D76F66"/>
    <w:rsid w:val="00D777B6"/>
    <w:rsid w:val="00D779E1"/>
    <w:rsid w:val="00D80FF8"/>
    <w:rsid w:val="00D815B7"/>
    <w:rsid w:val="00D82AF3"/>
    <w:rsid w:val="00D8411F"/>
    <w:rsid w:val="00D951C3"/>
    <w:rsid w:val="00D96AFE"/>
    <w:rsid w:val="00D97C1F"/>
    <w:rsid w:val="00DA0798"/>
    <w:rsid w:val="00DA104E"/>
    <w:rsid w:val="00DA129D"/>
    <w:rsid w:val="00DA2140"/>
    <w:rsid w:val="00DA306D"/>
    <w:rsid w:val="00DA60E5"/>
    <w:rsid w:val="00DA7E34"/>
    <w:rsid w:val="00DB092D"/>
    <w:rsid w:val="00DB0A8B"/>
    <w:rsid w:val="00DB2A9D"/>
    <w:rsid w:val="00DB48FC"/>
    <w:rsid w:val="00DB5CF7"/>
    <w:rsid w:val="00DC1C9B"/>
    <w:rsid w:val="00DC2215"/>
    <w:rsid w:val="00DC284D"/>
    <w:rsid w:val="00DC7E7E"/>
    <w:rsid w:val="00DD21CA"/>
    <w:rsid w:val="00DE2C8E"/>
    <w:rsid w:val="00DE3F06"/>
    <w:rsid w:val="00DE4912"/>
    <w:rsid w:val="00DE6CFD"/>
    <w:rsid w:val="00DE7C0D"/>
    <w:rsid w:val="00DF4ABD"/>
    <w:rsid w:val="00DF4CDC"/>
    <w:rsid w:val="00DF56C8"/>
    <w:rsid w:val="00DF5771"/>
    <w:rsid w:val="00DF6917"/>
    <w:rsid w:val="00DF7DA5"/>
    <w:rsid w:val="00E00DFA"/>
    <w:rsid w:val="00E01092"/>
    <w:rsid w:val="00E02E3F"/>
    <w:rsid w:val="00E03376"/>
    <w:rsid w:val="00E0338D"/>
    <w:rsid w:val="00E03F1E"/>
    <w:rsid w:val="00E041D8"/>
    <w:rsid w:val="00E06ACB"/>
    <w:rsid w:val="00E0787C"/>
    <w:rsid w:val="00E078EF"/>
    <w:rsid w:val="00E111D8"/>
    <w:rsid w:val="00E1176A"/>
    <w:rsid w:val="00E11D60"/>
    <w:rsid w:val="00E14732"/>
    <w:rsid w:val="00E1724F"/>
    <w:rsid w:val="00E22938"/>
    <w:rsid w:val="00E241B2"/>
    <w:rsid w:val="00E25928"/>
    <w:rsid w:val="00E311FB"/>
    <w:rsid w:val="00E33EED"/>
    <w:rsid w:val="00E43F4C"/>
    <w:rsid w:val="00E51703"/>
    <w:rsid w:val="00E54AC0"/>
    <w:rsid w:val="00E57A90"/>
    <w:rsid w:val="00E60319"/>
    <w:rsid w:val="00E632A8"/>
    <w:rsid w:val="00E63F93"/>
    <w:rsid w:val="00E64104"/>
    <w:rsid w:val="00E64EE7"/>
    <w:rsid w:val="00E707F6"/>
    <w:rsid w:val="00E73C67"/>
    <w:rsid w:val="00E747B7"/>
    <w:rsid w:val="00E83AC3"/>
    <w:rsid w:val="00E83D19"/>
    <w:rsid w:val="00E851AB"/>
    <w:rsid w:val="00E860D9"/>
    <w:rsid w:val="00E86D15"/>
    <w:rsid w:val="00E86DFF"/>
    <w:rsid w:val="00E93EE9"/>
    <w:rsid w:val="00E9632C"/>
    <w:rsid w:val="00EA05FC"/>
    <w:rsid w:val="00EA1746"/>
    <w:rsid w:val="00EA2A17"/>
    <w:rsid w:val="00EA2D0C"/>
    <w:rsid w:val="00EA33AA"/>
    <w:rsid w:val="00EA43A5"/>
    <w:rsid w:val="00EA491A"/>
    <w:rsid w:val="00EA4B53"/>
    <w:rsid w:val="00EA6076"/>
    <w:rsid w:val="00EA682E"/>
    <w:rsid w:val="00EA7607"/>
    <w:rsid w:val="00EB0FCE"/>
    <w:rsid w:val="00EB3C94"/>
    <w:rsid w:val="00EB4760"/>
    <w:rsid w:val="00EB55B1"/>
    <w:rsid w:val="00EB6C7A"/>
    <w:rsid w:val="00EC3589"/>
    <w:rsid w:val="00EC365D"/>
    <w:rsid w:val="00EC5185"/>
    <w:rsid w:val="00EC79DC"/>
    <w:rsid w:val="00ED038C"/>
    <w:rsid w:val="00ED096A"/>
    <w:rsid w:val="00ED108A"/>
    <w:rsid w:val="00ED4094"/>
    <w:rsid w:val="00ED442E"/>
    <w:rsid w:val="00EE25F0"/>
    <w:rsid w:val="00EE4388"/>
    <w:rsid w:val="00EF15A2"/>
    <w:rsid w:val="00EF1C7A"/>
    <w:rsid w:val="00EF3AC9"/>
    <w:rsid w:val="00EF6A1F"/>
    <w:rsid w:val="00EF7946"/>
    <w:rsid w:val="00F02C7D"/>
    <w:rsid w:val="00F132C4"/>
    <w:rsid w:val="00F17AD1"/>
    <w:rsid w:val="00F21920"/>
    <w:rsid w:val="00F21B1E"/>
    <w:rsid w:val="00F21DEB"/>
    <w:rsid w:val="00F30BF8"/>
    <w:rsid w:val="00F318F9"/>
    <w:rsid w:val="00F31F37"/>
    <w:rsid w:val="00F33630"/>
    <w:rsid w:val="00F33656"/>
    <w:rsid w:val="00F339D3"/>
    <w:rsid w:val="00F343DB"/>
    <w:rsid w:val="00F34942"/>
    <w:rsid w:val="00F358AC"/>
    <w:rsid w:val="00F3592B"/>
    <w:rsid w:val="00F43A63"/>
    <w:rsid w:val="00F44FBE"/>
    <w:rsid w:val="00F542D1"/>
    <w:rsid w:val="00F54567"/>
    <w:rsid w:val="00F54818"/>
    <w:rsid w:val="00F61CC4"/>
    <w:rsid w:val="00F65190"/>
    <w:rsid w:val="00F657AB"/>
    <w:rsid w:val="00F65FB1"/>
    <w:rsid w:val="00F66008"/>
    <w:rsid w:val="00F67111"/>
    <w:rsid w:val="00F7000A"/>
    <w:rsid w:val="00F70517"/>
    <w:rsid w:val="00F70F71"/>
    <w:rsid w:val="00F76BB3"/>
    <w:rsid w:val="00F779D7"/>
    <w:rsid w:val="00F83281"/>
    <w:rsid w:val="00F837C3"/>
    <w:rsid w:val="00F84625"/>
    <w:rsid w:val="00F85A2C"/>
    <w:rsid w:val="00F86A7E"/>
    <w:rsid w:val="00F924DC"/>
    <w:rsid w:val="00F928DE"/>
    <w:rsid w:val="00F942E5"/>
    <w:rsid w:val="00F9538E"/>
    <w:rsid w:val="00FA1720"/>
    <w:rsid w:val="00FA2B64"/>
    <w:rsid w:val="00FA4325"/>
    <w:rsid w:val="00FA566A"/>
    <w:rsid w:val="00FB3BE1"/>
    <w:rsid w:val="00FC1D9C"/>
    <w:rsid w:val="00FC5BA4"/>
    <w:rsid w:val="00FC7989"/>
    <w:rsid w:val="00FD4F89"/>
    <w:rsid w:val="00FD7DFA"/>
    <w:rsid w:val="00FE1A72"/>
    <w:rsid w:val="00FE3A9A"/>
    <w:rsid w:val="00FE4EBA"/>
    <w:rsid w:val="00FE5FBF"/>
    <w:rsid w:val="00FE6C14"/>
    <w:rsid w:val="00FE72C5"/>
    <w:rsid w:val="00FF0467"/>
    <w:rsid w:val="00FF1632"/>
    <w:rsid w:val="00FF3F7A"/>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26BE9E-E2FA-47C8-9D97-49E71735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572"/>
    <w:pPr>
      <w:spacing w:after="160" w:line="259" w:lineRule="auto"/>
      <w:jc w:val="both"/>
    </w:pPr>
    <w:rPr>
      <w:rFonts w:ascii="Arial Narrow" w:hAnsi="Arial Narrow"/>
      <w:sz w:val="24"/>
      <w:szCs w:val="22"/>
      <w:lang w:eastAsia="en-US"/>
    </w:rPr>
  </w:style>
  <w:style w:type="paragraph" w:styleId="Ttulo1">
    <w:name w:val="heading 1"/>
    <w:basedOn w:val="Normal"/>
    <w:next w:val="Normal"/>
    <w:link w:val="Ttulo1Car"/>
    <w:uiPriority w:val="9"/>
    <w:qFormat/>
    <w:rsid w:val="009D6572"/>
    <w:pPr>
      <w:keepNext/>
      <w:keepLines/>
      <w:spacing w:after="0"/>
      <w:jc w:val="center"/>
      <w:outlineLvl w:val="0"/>
    </w:pPr>
    <w:rPr>
      <w:rFonts w:eastAsiaTheme="majorEastAsia" w:cstheme="majorBidi"/>
      <w:b/>
      <w:bCs/>
      <w:color w:val="1F497D" w:themeColor="text2"/>
      <w:sz w:val="36"/>
      <w:szCs w:val="28"/>
    </w:rPr>
  </w:style>
  <w:style w:type="paragraph" w:styleId="Ttulo2">
    <w:name w:val="heading 2"/>
    <w:basedOn w:val="Normal"/>
    <w:next w:val="Normal"/>
    <w:link w:val="Ttulo2Car"/>
    <w:uiPriority w:val="9"/>
    <w:unhideWhenUsed/>
    <w:qFormat/>
    <w:rsid w:val="009D6572"/>
    <w:pPr>
      <w:keepNext/>
      <w:keepLines/>
      <w:spacing w:after="0"/>
      <w:outlineLvl w:val="1"/>
    </w:pPr>
    <w:rPr>
      <w:rFonts w:eastAsiaTheme="majorEastAsia" w:cstheme="majorBidi"/>
      <w:b/>
      <w:bCs/>
      <w:color w:val="1F497D" w:themeColor="text2"/>
      <w:sz w:val="28"/>
      <w:szCs w:val="26"/>
    </w:rPr>
  </w:style>
  <w:style w:type="paragraph" w:styleId="Ttulo3">
    <w:name w:val="heading 3"/>
    <w:basedOn w:val="Normal"/>
    <w:next w:val="Normal"/>
    <w:link w:val="Ttulo3Car"/>
    <w:uiPriority w:val="9"/>
    <w:semiHidden/>
    <w:unhideWhenUsed/>
    <w:qFormat/>
    <w:rsid w:val="00790C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14989"/>
    <w:rPr>
      <w:sz w:val="22"/>
      <w:szCs w:val="22"/>
      <w:lang w:eastAsia="en-US"/>
    </w:rPr>
  </w:style>
  <w:style w:type="paragraph" w:styleId="Encabezado">
    <w:name w:val="header"/>
    <w:basedOn w:val="Normal"/>
    <w:link w:val="EncabezadoCar"/>
    <w:uiPriority w:val="99"/>
    <w:rsid w:val="009A0B63"/>
    <w:pPr>
      <w:tabs>
        <w:tab w:val="center" w:pos="4252"/>
        <w:tab w:val="right" w:pos="8504"/>
      </w:tabs>
      <w:spacing w:after="0" w:line="240" w:lineRule="auto"/>
    </w:pPr>
    <w:rPr>
      <w:rFonts w:ascii="Arial" w:eastAsia="Times New Roman" w:hAnsi="Arial" w:cs="Arial"/>
      <w:szCs w:val="24"/>
      <w:lang w:eastAsia="es-ES"/>
    </w:rPr>
  </w:style>
  <w:style w:type="character" w:customStyle="1" w:styleId="EncabezadoCar">
    <w:name w:val="Encabezado Car"/>
    <w:link w:val="Encabezado"/>
    <w:uiPriority w:val="99"/>
    <w:rsid w:val="009A0B63"/>
    <w:rPr>
      <w:rFonts w:ascii="Arial" w:eastAsia="Times New Roman" w:hAnsi="Arial" w:cs="Arial"/>
      <w:sz w:val="24"/>
      <w:szCs w:val="24"/>
      <w:lang w:eastAsia="es-ES"/>
    </w:rPr>
  </w:style>
  <w:style w:type="paragraph" w:styleId="Prrafodelista">
    <w:name w:val="List Paragraph"/>
    <w:basedOn w:val="Normal"/>
    <w:uiPriority w:val="34"/>
    <w:qFormat/>
    <w:rsid w:val="008F5380"/>
    <w:pPr>
      <w:spacing w:after="200" w:line="276" w:lineRule="auto"/>
      <w:ind w:left="720"/>
      <w:contextualSpacing/>
    </w:pPr>
    <w:rPr>
      <w:rFonts w:eastAsia="Times New Roman"/>
      <w:lang w:eastAsia="es-SV"/>
    </w:rPr>
  </w:style>
  <w:style w:type="table" w:styleId="Tablaconcuadrcula">
    <w:name w:val="Table Grid"/>
    <w:basedOn w:val="Tablanormal"/>
    <w:uiPriority w:val="59"/>
    <w:rsid w:val="008F538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E2FE7"/>
    <w:rPr>
      <w:rFonts w:eastAsia="Times New Roman"/>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6D7B80"/>
    <w:pPr>
      <w:spacing w:before="100" w:beforeAutospacing="1" w:after="100" w:afterAutospacing="1" w:line="240" w:lineRule="auto"/>
    </w:pPr>
    <w:rPr>
      <w:rFonts w:ascii="Times New Roman" w:eastAsia="Times New Roman" w:hAnsi="Times New Roman"/>
      <w:szCs w:val="24"/>
      <w:lang w:val="es-ES" w:eastAsia="es-ES"/>
    </w:rPr>
  </w:style>
  <w:style w:type="character" w:styleId="Textoennegrita">
    <w:name w:val="Strong"/>
    <w:uiPriority w:val="22"/>
    <w:qFormat/>
    <w:rsid w:val="006D7B80"/>
    <w:rPr>
      <w:b/>
      <w:bCs/>
    </w:rPr>
  </w:style>
  <w:style w:type="character" w:customStyle="1" w:styleId="apple-converted-space">
    <w:name w:val="apple-converted-space"/>
    <w:rsid w:val="00E0338D"/>
  </w:style>
  <w:style w:type="table" w:customStyle="1" w:styleId="Listaclara-nfasis11">
    <w:name w:val="Lista clara - Énfasis 11"/>
    <w:basedOn w:val="Tablanormal"/>
    <w:uiPriority w:val="61"/>
    <w:rsid w:val="00EA2D0C"/>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Textodeglobo">
    <w:name w:val="Balloon Text"/>
    <w:basedOn w:val="Normal"/>
    <w:link w:val="TextodegloboCar"/>
    <w:uiPriority w:val="99"/>
    <w:semiHidden/>
    <w:unhideWhenUsed/>
    <w:rsid w:val="00721B5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21B5E"/>
    <w:rPr>
      <w:rFonts w:ascii="Tahoma" w:hAnsi="Tahoma" w:cs="Tahoma"/>
      <w:sz w:val="16"/>
      <w:szCs w:val="16"/>
    </w:rPr>
  </w:style>
  <w:style w:type="table" w:customStyle="1" w:styleId="Tabladecuadrcula5oscura-nfasis61">
    <w:name w:val="Tabla de cuadrícula 5 oscura - Énfasis 61"/>
    <w:basedOn w:val="Tablanormal"/>
    <w:uiPriority w:val="50"/>
    <w:rsid w:val="00DE6CF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5oscura-nfasis51">
    <w:name w:val="Tabla de cuadrícula 5 oscura - Énfasis 51"/>
    <w:basedOn w:val="Tablanormal"/>
    <w:uiPriority w:val="50"/>
    <w:rsid w:val="00DE6CF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inespaciadoCar">
    <w:name w:val="Sin espaciado Car"/>
    <w:basedOn w:val="Fuentedeprrafopredeter"/>
    <w:link w:val="Sinespaciado"/>
    <w:uiPriority w:val="1"/>
    <w:rsid w:val="00E86DFF"/>
    <w:rPr>
      <w:sz w:val="22"/>
      <w:szCs w:val="22"/>
      <w:lang w:eastAsia="en-US"/>
    </w:rPr>
  </w:style>
  <w:style w:type="paragraph" w:styleId="Piedepgina">
    <w:name w:val="footer"/>
    <w:basedOn w:val="Normal"/>
    <w:link w:val="PiedepginaCar"/>
    <w:uiPriority w:val="99"/>
    <w:unhideWhenUsed/>
    <w:rsid w:val="00046E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EF9"/>
    <w:rPr>
      <w:sz w:val="22"/>
      <w:szCs w:val="22"/>
      <w:lang w:eastAsia="en-US"/>
    </w:rPr>
  </w:style>
  <w:style w:type="table" w:customStyle="1" w:styleId="Tabladecuadrcula1clara-nfasis51">
    <w:name w:val="Tabla de cuadrícula 1 clara - Énfasis 51"/>
    <w:basedOn w:val="Tablanormal"/>
    <w:uiPriority w:val="46"/>
    <w:rsid w:val="00663AD3"/>
    <w:rPr>
      <w:rFonts w:ascii="Times New Roman" w:eastAsia="Times New Roman" w:hAnsi="Times New Roma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Sombreadomedio2-nfasis2">
    <w:name w:val="Medium Shading 2 Accent 2"/>
    <w:basedOn w:val="Tablanormal"/>
    <w:uiPriority w:val="64"/>
    <w:rsid w:val="000029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00299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6A5AB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C756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fasis">
    <w:name w:val="Emphasis"/>
    <w:basedOn w:val="Fuentedeprrafopredeter"/>
    <w:uiPriority w:val="20"/>
    <w:qFormat/>
    <w:rsid w:val="00623823"/>
    <w:rPr>
      <w:i/>
      <w:iCs/>
    </w:rPr>
  </w:style>
  <w:style w:type="paragraph" w:customStyle="1" w:styleId="Default">
    <w:name w:val="Default"/>
    <w:rsid w:val="00BB345A"/>
    <w:pPr>
      <w:autoSpaceDE w:val="0"/>
      <w:autoSpaceDN w:val="0"/>
      <w:adjustRightInd w:val="0"/>
    </w:pPr>
    <w:rPr>
      <w:rFonts w:cs="Calibri"/>
      <w:color w:val="000000"/>
      <w:sz w:val="24"/>
      <w:szCs w:val="24"/>
    </w:rPr>
  </w:style>
  <w:style w:type="paragraph" w:customStyle="1" w:styleId="content-body">
    <w:name w:val="content-body"/>
    <w:basedOn w:val="Normal"/>
    <w:rsid w:val="00470AD3"/>
    <w:pPr>
      <w:spacing w:before="100" w:beforeAutospacing="1" w:after="100" w:afterAutospacing="1" w:line="240" w:lineRule="auto"/>
    </w:pPr>
    <w:rPr>
      <w:rFonts w:ascii="Times New Roman" w:eastAsia="Times New Roman" w:hAnsi="Times New Roman"/>
      <w:szCs w:val="24"/>
      <w:lang w:val="es-ES" w:eastAsia="es-ES"/>
    </w:rPr>
  </w:style>
  <w:style w:type="character" w:customStyle="1" w:styleId="Ttulo1Car">
    <w:name w:val="Título 1 Car"/>
    <w:basedOn w:val="Fuentedeprrafopredeter"/>
    <w:link w:val="Ttulo1"/>
    <w:uiPriority w:val="9"/>
    <w:rsid w:val="009D6572"/>
    <w:rPr>
      <w:rFonts w:ascii="Arial Narrow" w:eastAsiaTheme="majorEastAsia" w:hAnsi="Arial Narrow" w:cstheme="majorBidi"/>
      <w:b/>
      <w:bCs/>
      <w:color w:val="1F497D" w:themeColor="text2"/>
      <w:sz w:val="36"/>
      <w:szCs w:val="28"/>
      <w:lang w:eastAsia="en-US"/>
    </w:rPr>
  </w:style>
  <w:style w:type="paragraph" w:styleId="TtulodeTDC">
    <w:name w:val="TOC Heading"/>
    <w:basedOn w:val="Ttulo1"/>
    <w:next w:val="Normal"/>
    <w:uiPriority w:val="39"/>
    <w:unhideWhenUsed/>
    <w:qFormat/>
    <w:rsid w:val="0032178A"/>
    <w:pPr>
      <w:spacing w:before="480" w:line="276" w:lineRule="auto"/>
      <w:jc w:val="left"/>
      <w:outlineLvl w:val="9"/>
    </w:pPr>
    <w:rPr>
      <w:rFonts w:asciiTheme="majorHAnsi" w:hAnsiTheme="majorHAnsi"/>
      <w:color w:val="365F91" w:themeColor="accent1" w:themeShade="BF"/>
      <w:sz w:val="28"/>
      <w:lang w:eastAsia="es-SV"/>
    </w:rPr>
  </w:style>
  <w:style w:type="paragraph" w:styleId="TDC1">
    <w:name w:val="toc 1"/>
    <w:basedOn w:val="Normal"/>
    <w:next w:val="Normal"/>
    <w:autoRedefine/>
    <w:uiPriority w:val="39"/>
    <w:unhideWhenUsed/>
    <w:rsid w:val="003212B8"/>
    <w:pPr>
      <w:tabs>
        <w:tab w:val="right" w:leader="dot" w:pos="8828"/>
      </w:tabs>
      <w:spacing w:after="100"/>
    </w:pPr>
  </w:style>
  <w:style w:type="character" w:styleId="Hipervnculo">
    <w:name w:val="Hyperlink"/>
    <w:basedOn w:val="Fuentedeprrafopredeter"/>
    <w:uiPriority w:val="99"/>
    <w:unhideWhenUsed/>
    <w:rsid w:val="0032178A"/>
    <w:rPr>
      <w:color w:val="0000FF" w:themeColor="hyperlink"/>
      <w:u w:val="single"/>
    </w:rPr>
  </w:style>
  <w:style w:type="character" w:customStyle="1" w:styleId="Ttulo2Car">
    <w:name w:val="Título 2 Car"/>
    <w:basedOn w:val="Fuentedeprrafopredeter"/>
    <w:link w:val="Ttulo2"/>
    <w:uiPriority w:val="9"/>
    <w:rsid w:val="009D6572"/>
    <w:rPr>
      <w:rFonts w:ascii="Arial Narrow" w:eastAsiaTheme="majorEastAsia" w:hAnsi="Arial Narrow" w:cstheme="majorBidi"/>
      <w:b/>
      <w:bCs/>
      <w:color w:val="1F497D" w:themeColor="text2"/>
      <w:sz w:val="28"/>
      <w:szCs w:val="26"/>
      <w:lang w:eastAsia="en-US"/>
    </w:rPr>
  </w:style>
  <w:style w:type="paragraph" w:styleId="TDC2">
    <w:name w:val="toc 2"/>
    <w:basedOn w:val="Normal"/>
    <w:next w:val="Normal"/>
    <w:autoRedefine/>
    <w:uiPriority w:val="39"/>
    <w:unhideWhenUsed/>
    <w:rsid w:val="0032178A"/>
    <w:pPr>
      <w:spacing w:after="100"/>
      <w:ind w:left="220"/>
    </w:pPr>
  </w:style>
  <w:style w:type="table" w:customStyle="1" w:styleId="Tabladecuadrcula1clara-nfasis11">
    <w:name w:val="Tabla de cuadrícula 1 clara - Énfasis 11"/>
    <w:basedOn w:val="Tablanormal"/>
    <w:uiPriority w:val="46"/>
    <w:rsid w:val="00F3592B"/>
    <w:rPr>
      <w:rFonts w:ascii="Times New Roman" w:eastAsia="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1-nfasis11">
    <w:name w:val="Sombreado medio 1 - Énfasis 11"/>
    <w:basedOn w:val="Tablanormal"/>
    <w:uiPriority w:val="63"/>
    <w:rsid w:val="00C52B0F"/>
    <w:rPr>
      <w:rFonts w:asciiTheme="minorHAnsi" w:eastAsiaTheme="minorHAnsi" w:hAnsiTheme="minorHAnsi" w:cstheme="minorBidi"/>
      <w:sz w:val="22"/>
      <w:szCs w:val="22"/>
      <w:lang w:val="es-E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3Car">
    <w:name w:val="Título 3 Car"/>
    <w:basedOn w:val="Fuentedeprrafopredeter"/>
    <w:link w:val="Ttulo3"/>
    <w:uiPriority w:val="9"/>
    <w:semiHidden/>
    <w:rsid w:val="00790C7B"/>
    <w:rPr>
      <w:rFonts w:asciiTheme="majorHAnsi" w:eastAsiaTheme="majorEastAsia" w:hAnsiTheme="majorHAnsi" w:cstheme="majorBidi"/>
      <w:b/>
      <w:bCs/>
      <w:color w:val="4F81BD" w:themeColor="accent1"/>
      <w:sz w:val="22"/>
      <w:szCs w:val="22"/>
      <w:lang w:eastAsia="en-US"/>
    </w:rPr>
  </w:style>
  <w:style w:type="table" w:styleId="Sombreadomedio1-nfasis6">
    <w:name w:val="Medium Shading 1 Accent 6"/>
    <w:basedOn w:val="Tablanormal"/>
    <w:uiPriority w:val="63"/>
    <w:rsid w:val="00545D5A"/>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545D5A"/>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Normal1">
    <w:name w:val="Normal1"/>
    <w:rsid w:val="0013741E"/>
    <w:pPr>
      <w:widowControl w:val="0"/>
      <w:suppressAutoHyphens/>
      <w:textAlignment w:val="baseline"/>
    </w:pPr>
    <w:rPr>
      <w:rFonts w:ascii="Liberation Serif" w:eastAsia="Droid Sans" w:hAnsi="Liberation Serif" w:cs="FreeSans"/>
      <w:sz w:val="24"/>
      <w:szCs w:val="24"/>
      <w:lang w:eastAsia="zh-CN" w:bidi="hi-IN"/>
    </w:rPr>
  </w:style>
  <w:style w:type="table" w:styleId="Sombreadomedio2-nfasis6">
    <w:name w:val="Medium Shading 2 Accent 6"/>
    <w:basedOn w:val="Tablanormal"/>
    <w:uiPriority w:val="64"/>
    <w:rsid w:val="00585D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4">
    <w:name w:val="Medium Shading 1 Accent 4"/>
    <w:basedOn w:val="Tablanormal"/>
    <w:uiPriority w:val="63"/>
    <w:rsid w:val="003F349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Textoindependiente">
    <w:name w:val="Body Text"/>
    <w:basedOn w:val="Normal"/>
    <w:link w:val="TextoindependienteCar"/>
    <w:rsid w:val="008E1838"/>
    <w:pPr>
      <w:spacing w:after="0" w:line="240" w:lineRule="auto"/>
    </w:pPr>
    <w:rPr>
      <w:rFonts w:ascii="Times New Roman" w:eastAsia="Times New Roman" w:hAnsi="Times New Roman"/>
      <w:szCs w:val="20"/>
      <w:lang w:val="es-ES_tradnl" w:eastAsia="es-ES"/>
    </w:rPr>
  </w:style>
  <w:style w:type="character" w:customStyle="1" w:styleId="TextoindependienteCar">
    <w:name w:val="Texto independiente Car"/>
    <w:basedOn w:val="Fuentedeprrafopredeter"/>
    <w:link w:val="Textoindependiente"/>
    <w:rsid w:val="008E1838"/>
    <w:rPr>
      <w:rFonts w:ascii="Times New Roman" w:eastAsia="Times New Roman" w:hAnsi="Times New Roman"/>
      <w:sz w:val="24"/>
      <w:lang w:val="es-ES_tradnl" w:eastAsia="es-ES"/>
    </w:rPr>
  </w:style>
  <w:style w:type="table" w:styleId="Cuadrculamedia3-nfasis5">
    <w:name w:val="Medium Grid 3 Accent 5"/>
    <w:basedOn w:val="Tablanormal"/>
    <w:uiPriority w:val="69"/>
    <w:rsid w:val="00677E7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1-nfasis4">
    <w:name w:val="Medium Grid 1 Accent 4"/>
    <w:basedOn w:val="Tablanormal"/>
    <w:uiPriority w:val="67"/>
    <w:rsid w:val="00276CA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clara-nfasis11">
    <w:name w:val="Cuadrícula clara - Énfasis 11"/>
    <w:basedOn w:val="Tablanormal"/>
    <w:uiPriority w:val="62"/>
    <w:rsid w:val="00CB69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DC3">
    <w:name w:val="toc 3"/>
    <w:basedOn w:val="Normal"/>
    <w:next w:val="Normal"/>
    <w:autoRedefine/>
    <w:uiPriority w:val="39"/>
    <w:unhideWhenUsed/>
    <w:rsid w:val="0058430B"/>
    <w:pPr>
      <w:spacing w:after="100"/>
      <w:ind w:left="440"/>
    </w:pPr>
  </w:style>
  <w:style w:type="table" w:styleId="Sombreadomedio2-nfasis1">
    <w:name w:val="Medium Shading 2 Accent 1"/>
    <w:basedOn w:val="Tablanormal"/>
    <w:uiPriority w:val="64"/>
    <w:rsid w:val="00D96A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D96A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62728">
      <w:bodyDiv w:val="1"/>
      <w:marLeft w:val="0"/>
      <w:marRight w:val="0"/>
      <w:marTop w:val="0"/>
      <w:marBottom w:val="0"/>
      <w:divBdr>
        <w:top w:val="none" w:sz="0" w:space="0" w:color="auto"/>
        <w:left w:val="none" w:sz="0" w:space="0" w:color="auto"/>
        <w:bottom w:val="none" w:sz="0" w:space="0" w:color="auto"/>
        <w:right w:val="none" w:sz="0" w:space="0" w:color="auto"/>
      </w:divBdr>
    </w:div>
    <w:div w:id="147600582">
      <w:bodyDiv w:val="1"/>
      <w:marLeft w:val="0"/>
      <w:marRight w:val="0"/>
      <w:marTop w:val="0"/>
      <w:marBottom w:val="0"/>
      <w:divBdr>
        <w:top w:val="none" w:sz="0" w:space="0" w:color="auto"/>
        <w:left w:val="none" w:sz="0" w:space="0" w:color="auto"/>
        <w:bottom w:val="none" w:sz="0" w:space="0" w:color="auto"/>
        <w:right w:val="none" w:sz="0" w:space="0" w:color="auto"/>
      </w:divBdr>
    </w:div>
    <w:div w:id="290942880">
      <w:bodyDiv w:val="1"/>
      <w:marLeft w:val="0"/>
      <w:marRight w:val="0"/>
      <w:marTop w:val="0"/>
      <w:marBottom w:val="0"/>
      <w:divBdr>
        <w:top w:val="none" w:sz="0" w:space="0" w:color="auto"/>
        <w:left w:val="none" w:sz="0" w:space="0" w:color="auto"/>
        <w:bottom w:val="none" w:sz="0" w:space="0" w:color="auto"/>
        <w:right w:val="none" w:sz="0" w:space="0" w:color="auto"/>
      </w:divBdr>
    </w:div>
    <w:div w:id="507135554">
      <w:bodyDiv w:val="1"/>
      <w:marLeft w:val="0"/>
      <w:marRight w:val="0"/>
      <w:marTop w:val="0"/>
      <w:marBottom w:val="0"/>
      <w:divBdr>
        <w:top w:val="none" w:sz="0" w:space="0" w:color="auto"/>
        <w:left w:val="none" w:sz="0" w:space="0" w:color="auto"/>
        <w:bottom w:val="none" w:sz="0" w:space="0" w:color="auto"/>
        <w:right w:val="none" w:sz="0" w:space="0" w:color="auto"/>
      </w:divBdr>
    </w:div>
    <w:div w:id="838623001">
      <w:bodyDiv w:val="1"/>
      <w:marLeft w:val="0"/>
      <w:marRight w:val="0"/>
      <w:marTop w:val="0"/>
      <w:marBottom w:val="0"/>
      <w:divBdr>
        <w:top w:val="none" w:sz="0" w:space="0" w:color="auto"/>
        <w:left w:val="none" w:sz="0" w:space="0" w:color="auto"/>
        <w:bottom w:val="none" w:sz="0" w:space="0" w:color="auto"/>
        <w:right w:val="none" w:sz="0" w:space="0" w:color="auto"/>
      </w:divBdr>
    </w:div>
    <w:div w:id="863786986">
      <w:bodyDiv w:val="1"/>
      <w:marLeft w:val="0"/>
      <w:marRight w:val="0"/>
      <w:marTop w:val="0"/>
      <w:marBottom w:val="0"/>
      <w:divBdr>
        <w:top w:val="none" w:sz="0" w:space="0" w:color="auto"/>
        <w:left w:val="none" w:sz="0" w:space="0" w:color="auto"/>
        <w:bottom w:val="none" w:sz="0" w:space="0" w:color="auto"/>
        <w:right w:val="none" w:sz="0" w:space="0" w:color="auto"/>
      </w:divBdr>
    </w:div>
    <w:div w:id="1022899665">
      <w:bodyDiv w:val="1"/>
      <w:marLeft w:val="0"/>
      <w:marRight w:val="0"/>
      <w:marTop w:val="0"/>
      <w:marBottom w:val="0"/>
      <w:divBdr>
        <w:top w:val="none" w:sz="0" w:space="0" w:color="auto"/>
        <w:left w:val="none" w:sz="0" w:space="0" w:color="auto"/>
        <w:bottom w:val="none" w:sz="0" w:space="0" w:color="auto"/>
        <w:right w:val="none" w:sz="0" w:space="0" w:color="auto"/>
      </w:divBdr>
    </w:div>
    <w:div w:id="1110591586">
      <w:bodyDiv w:val="1"/>
      <w:marLeft w:val="0"/>
      <w:marRight w:val="0"/>
      <w:marTop w:val="0"/>
      <w:marBottom w:val="0"/>
      <w:divBdr>
        <w:top w:val="none" w:sz="0" w:space="0" w:color="auto"/>
        <w:left w:val="none" w:sz="0" w:space="0" w:color="auto"/>
        <w:bottom w:val="none" w:sz="0" w:space="0" w:color="auto"/>
        <w:right w:val="none" w:sz="0" w:space="0" w:color="auto"/>
      </w:divBdr>
    </w:div>
    <w:div w:id="1394306806">
      <w:bodyDiv w:val="1"/>
      <w:marLeft w:val="0"/>
      <w:marRight w:val="0"/>
      <w:marTop w:val="0"/>
      <w:marBottom w:val="0"/>
      <w:divBdr>
        <w:top w:val="none" w:sz="0" w:space="0" w:color="auto"/>
        <w:left w:val="none" w:sz="0" w:space="0" w:color="auto"/>
        <w:bottom w:val="none" w:sz="0" w:space="0" w:color="auto"/>
        <w:right w:val="none" w:sz="0" w:space="0" w:color="auto"/>
      </w:divBdr>
    </w:div>
    <w:div w:id="1452935734">
      <w:bodyDiv w:val="1"/>
      <w:marLeft w:val="0"/>
      <w:marRight w:val="0"/>
      <w:marTop w:val="0"/>
      <w:marBottom w:val="0"/>
      <w:divBdr>
        <w:top w:val="none" w:sz="0" w:space="0" w:color="auto"/>
        <w:left w:val="none" w:sz="0" w:space="0" w:color="auto"/>
        <w:bottom w:val="none" w:sz="0" w:space="0" w:color="auto"/>
        <w:right w:val="none" w:sz="0" w:space="0" w:color="auto"/>
      </w:divBdr>
    </w:div>
    <w:div w:id="1511524890">
      <w:bodyDiv w:val="1"/>
      <w:marLeft w:val="0"/>
      <w:marRight w:val="0"/>
      <w:marTop w:val="0"/>
      <w:marBottom w:val="0"/>
      <w:divBdr>
        <w:top w:val="none" w:sz="0" w:space="0" w:color="auto"/>
        <w:left w:val="none" w:sz="0" w:space="0" w:color="auto"/>
        <w:bottom w:val="none" w:sz="0" w:space="0" w:color="auto"/>
        <w:right w:val="none" w:sz="0" w:space="0" w:color="auto"/>
      </w:divBdr>
    </w:div>
    <w:div w:id="1583755893">
      <w:bodyDiv w:val="1"/>
      <w:marLeft w:val="0"/>
      <w:marRight w:val="0"/>
      <w:marTop w:val="0"/>
      <w:marBottom w:val="0"/>
      <w:divBdr>
        <w:top w:val="none" w:sz="0" w:space="0" w:color="auto"/>
        <w:left w:val="none" w:sz="0" w:space="0" w:color="auto"/>
        <w:bottom w:val="none" w:sz="0" w:space="0" w:color="auto"/>
        <w:right w:val="none" w:sz="0" w:space="0" w:color="auto"/>
      </w:divBdr>
    </w:div>
    <w:div w:id="1624337860">
      <w:bodyDiv w:val="1"/>
      <w:marLeft w:val="0"/>
      <w:marRight w:val="0"/>
      <w:marTop w:val="0"/>
      <w:marBottom w:val="0"/>
      <w:divBdr>
        <w:top w:val="none" w:sz="0" w:space="0" w:color="auto"/>
        <w:left w:val="none" w:sz="0" w:space="0" w:color="auto"/>
        <w:bottom w:val="none" w:sz="0" w:space="0" w:color="auto"/>
        <w:right w:val="none" w:sz="0" w:space="0" w:color="auto"/>
      </w:divBdr>
    </w:div>
    <w:div w:id="1641306011">
      <w:bodyDiv w:val="1"/>
      <w:marLeft w:val="0"/>
      <w:marRight w:val="0"/>
      <w:marTop w:val="0"/>
      <w:marBottom w:val="0"/>
      <w:divBdr>
        <w:top w:val="none" w:sz="0" w:space="0" w:color="auto"/>
        <w:left w:val="none" w:sz="0" w:space="0" w:color="auto"/>
        <w:bottom w:val="none" w:sz="0" w:space="0" w:color="auto"/>
        <w:right w:val="none" w:sz="0" w:space="0" w:color="auto"/>
      </w:divBdr>
    </w:div>
    <w:div w:id="1737780921">
      <w:bodyDiv w:val="1"/>
      <w:marLeft w:val="0"/>
      <w:marRight w:val="0"/>
      <w:marTop w:val="0"/>
      <w:marBottom w:val="0"/>
      <w:divBdr>
        <w:top w:val="none" w:sz="0" w:space="0" w:color="auto"/>
        <w:left w:val="none" w:sz="0" w:space="0" w:color="auto"/>
        <w:bottom w:val="none" w:sz="0" w:space="0" w:color="auto"/>
        <w:right w:val="none" w:sz="0" w:space="0" w:color="auto"/>
      </w:divBdr>
    </w:div>
    <w:div w:id="1921862456">
      <w:bodyDiv w:val="1"/>
      <w:marLeft w:val="0"/>
      <w:marRight w:val="0"/>
      <w:marTop w:val="0"/>
      <w:marBottom w:val="0"/>
      <w:divBdr>
        <w:top w:val="none" w:sz="0" w:space="0" w:color="auto"/>
        <w:left w:val="none" w:sz="0" w:space="0" w:color="auto"/>
        <w:bottom w:val="none" w:sz="0" w:space="0" w:color="auto"/>
        <w:right w:val="none" w:sz="0" w:space="0" w:color="auto"/>
      </w:divBdr>
    </w:div>
    <w:div w:id="1980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chart" Target="charts/chart3.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image" Target="media/image46.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chart" Target="charts/chart1.xml"/><Relationship Id="rId37" Type="http://schemas.openxmlformats.org/officeDocument/2006/relationships/image" Target="cid:image001.png@01D40F91.7C7FC590"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61.jpeg"/><Relationship Id="rId5" Type="http://schemas.openxmlformats.org/officeDocument/2006/relationships/webSettings" Target="webSettings.xml"/><Relationship Id="rId61" Type="http://schemas.microsoft.com/office/2007/relationships/hdphoto" Target="media/hdphoto1.wdp"/><Relationship Id="rId82" Type="http://schemas.openxmlformats.org/officeDocument/2006/relationships/image" Target="media/image64.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4.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chart" Target="charts/chart7.xml"/><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4.jpeg"/><Relationship Id="rId80"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2.xml"/><Relationship Id="rId38" Type="http://schemas.openxmlformats.org/officeDocument/2006/relationships/chart" Target="charts/chart5.xml"/><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49.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chart" Target="charts/chart6.xml"/><Relationship Id="rId62" Type="http://schemas.openxmlformats.org/officeDocument/2006/relationships/image" Target="media/image45.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png"/><Relationship Id="rId49" Type="http://schemas.openxmlformats.org/officeDocument/2006/relationships/image" Target="media/image34.jpeg"/><Relationship Id="rId57" Type="http://schemas.openxmlformats.org/officeDocument/2006/relationships/image" Target="media/image41.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E:\Insumos%20Memoria%20de%20Labores%202017\URES\Copia%20de%20Autorizaciones%20establecimientos%20de%20salud%2020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E:\Insumos%20Memoria%20de%20Labores%202017\URES\Copia%20de%20Ures%20memoria%20de%20labores%202017-Para%20gr&#225;fico%20de%20procedimientos%20especial%20establecimientos%20por%20JVPS-.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E:\Insumos%20Memoria%20de%20Labores%202017\UMAF\CONSUMO%20DE%20ENERG&#205;A%20EDIFICIO%201%20A&#209;O%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Inscripciones</c:v>
                </c:pt>
              </c:strCache>
            </c:strRef>
          </c:tx>
          <c:explosion val="25"/>
          <c:dLbls>
            <c:dLbl>
              <c:idx val="0"/>
              <c:layout>
                <c:manualLayout>
                  <c:x val="-3.4984052919311011E-2"/>
                  <c:y val="-3.82824654471062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5A-4B81-8762-782AF4892176}"/>
                </c:ext>
                <c:ext xmlns:c15="http://schemas.microsoft.com/office/drawing/2012/chart" uri="{CE6537A1-D6FC-4f65-9D91-7224C49458BB}"/>
              </c:extLst>
            </c:dLbl>
            <c:dLbl>
              <c:idx val="1"/>
              <c:layout>
                <c:manualLayout>
                  <c:x val="-6.8282205465057611E-3"/>
                  <c:y val="-1.54102338416157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5A-4B81-8762-782AF4892176}"/>
                </c:ext>
                <c:ext xmlns:c15="http://schemas.microsoft.com/office/drawing/2012/chart" uri="{CE6537A1-D6FC-4f65-9D91-7224C49458BB}"/>
              </c:extLst>
            </c:dLbl>
            <c:dLbl>
              <c:idx val="2"/>
              <c:layout>
                <c:manualLayout>
                  <c:x val="-9.6523582700310667E-2"/>
                  <c:y val="-7.86402454980136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5A-4B81-8762-782AF4892176}"/>
                </c:ext>
                <c:ext xmlns:c15="http://schemas.microsoft.com/office/drawing/2012/chart" uri="{CE6537A1-D6FC-4f65-9D91-7224C49458BB}"/>
              </c:extLst>
            </c:dLbl>
            <c:dLbl>
              <c:idx val="3"/>
              <c:layout>
                <c:manualLayout>
                  <c:x val="6.7713758002472361E-3"/>
                  <c:y val="-2.89935057211504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5A-4B81-8762-782AF4892176}"/>
                </c:ext>
                <c:ext xmlns:c15="http://schemas.microsoft.com/office/drawing/2012/chart" uri="{CE6537A1-D6FC-4f65-9D91-7224C49458BB}"/>
              </c:extLst>
            </c:dLbl>
            <c:dLbl>
              <c:idx val="4"/>
              <c:layout>
                <c:manualLayout>
                  <c:x val="2.3354488096395211E-2"/>
                  <c:y val="-2.7328306016128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65A-4B81-8762-782AF4892176}"/>
                </c:ext>
                <c:ext xmlns:c15="http://schemas.microsoft.com/office/drawing/2012/chart" uri="{CE6537A1-D6FC-4f65-9D91-7224C49458BB}"/>
              </c:extLst>
            </c:dLbl>
            <c:dLbl>
              <c:idx val="6"/>
              <c:layout>
                <c:manualLayout>
                  <c:x val="3.2594999699111692E-2"/>
                  <c:y val="-4.5030171832750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5A-4B81-8762-782AF4892176}"/>
                </c:ext>
                <c:ext xmlns:c15="http://schemas.microsoft.com/office/drawing/2012/chart" uri="{CE6537A1-D6FC-4f65-9D91-7224C49458BB}"/>
              </c:extLst>
            </c:dLbl>
            <c:spPr>
              <a:noFill/>
              <a:ln>
                <a:noFill/>
              </a:ln>
              <a:effectLst/>
            </c:spPr>
            <c:txPr>
              <a:bodyPr/>
              <a:lstStyle/>
              <a:p>
                <a:pPr>
                  <a:defRPr lang="es-ES" sz="1600" b="1"/>
                </a:pPr>
                <a:endParaRPr lang="es-SV"/>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Hoja1!$A$2:$A$8</c:f>
              <c:strCache>
                <c:ptCount val="7"/>
                <c:pt idx="0">
                  <c:v>JVPM</c:v>
                </c:pt>
                <c:pt idx="1">
                  <c:v>JVPO</c:v>
                </c:pt>
                <c:pt idx="2">
                  <c:v>JVPE</c:v>
                </c:pt>
                <c:pt idx="3">
                  <c:v>JVPLC</c:v>
                </c:pt>
                <c:pt idx="4">
                  <c:v>JVPP</c:v>
                </c:pt>
                <c:pt idx="5">
                  <c:v>JVPQF</c:v>
                </c:pt>
                <c:pt idx="6">
                  <c:v>JVPMV</c:v>
                </c:pt>
              </c:strCache>
            </c:strRef>
          </c:cat>
          <c:val>
            <c:numRef>
              <c:f>Hoja1!$B$2:$B$8</c:f>
              <c:numCache>
                <c:formatCode>General</c:formatCode>
                <c:ptCount val="7"/>
                <c:pt idx="0">
                  <c:v>1183</c:v>
                </c:pt>
                <c:pt idx="1">
                  <c:v>228</c:v>
                </c:pt>
                <c:pt idx="2">
                  <c:v>1900</c:v>
                </c:pt>
                <c:pt idx="3">
                  <c:v>294</c:v>
                </c:pt>
                <c:pt idx="4">
                  <c:v>640</c:v>
                </c:pt>
                <c:pt idx="5">
                  <c:v>106</c:v>
                </c:pt>
                <c:pt idx="6">
                  <c:v>62</c:v>
                </c:pt>
              </c:numCache>
            </c:numRef>
          </c:val>
          <c:extLst xmlns:c16r2="http://schemas.microsoft.com/office/drawing/2015/06/chart">
            <c:ext xmlns:c16="http://schemas.microsoft.com/office/drawing/2014/chart" uri="{C3380CC4-5D6E-409C-BE32-E72D297353CC}">
              <c16:uniqueId val="{00000006-D65A-4B81-8762-782AF4892176}"/>
            </c:ext>
          </c:extLst>
        </c:ser>
        <c:dLbls>
          <c:showLegendKey val="0"/>
          <c:showVal val="0"/>
          <c:showCatName val="0"/>
          <c:showSerName val="0"/>
          <c:showPercent val="0"/>
          <c:showBubbleSize val="0"/>
          <c:showLeaderLines val="1"/>
        </c:dLbls>
      </c:pie3DChart>
    </c:plotArea>
    <c:legend>
      <c:legendPos val="r"/>
      <c:overlay val="0"/>
      <c:txPr>
        <a:bodyPr/>
        <a:lstStyle/>
        <a:p>
          <a:pPr>
            <a:defRPr lang="es-ES"/>
          </a:pPr>
          <a:endParaRPr lang="es-SV"/>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Juramentaciones</c:v>
                </c:pt>
              </c:strCache>
            </c:strRef>
          </c:tx>
          <c:spPr>
            <a:gradFill>
              <a:gsLst>
                <a:gs pos="0">
                  <a:schemeClr val="accent5">
                    <a:lumMod val="75000"/>
                  </a:schemeClr>
                </a:gs>
                <a:gs pos="62000">
                  <a:srgbClr val="D4DEFF"/>
                </a:gs>
                <a:gs pos="83000">
                  <a:srgbClr val="D4DEFF"/>
                </a:gs>
                <a:gs pos="100000">
                  <a:srgbClr val="96AB94"/>
                </a:gs>
              </a:gsLst>
              <a:lin ang="5400000" scaled="0"/>
            </a:gradFill>
          </c:spPr>
          <c:invertIfNegative val="0"/>
          <c:dLbls>
            <c:dLbl>
              <c:idx val="0"/>
              <c:tx>
                <c:rich>
                  <a:bodyPr/>
                  <a:lstStyle/>
                  <a:p>
                    <a:r>
                      <a:rPr lang="en-US"/>
                      <a:t>1,094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E3-48D9-9D7D-1440195FD4F9}"/>
                </c:ext>
                <c:ext xmlns:c15="http://schemas.microsoft.com/office/drawing/2012/chart" uri="{CE6537A1-D6FC-4f65-9D91-7224C49458BB}"/>
              </c:extLst>
            </c:dLbl>
            <c:dLbl>
              <c:idx val="2"/>
              <c:tx>
                <c:rich>
                  <a:bodyPr/>
                  <a:lstStyle/>
                  <a:p>
                    <a:r>
                      <a:rPr lang="en-US"/>
                      <a:t>1,770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E3-48D9-9D7D-1440195FD4F9}"/>
                </c:ext>
                <c:ext xmlns:c15="http://schemas.microsoft.com/office/drawing/2012/chart" uri="{CE6537A1-D6FC-4f65-9D91-7224C49458BB}"/>
              </c:extLst>
            </c:dLbl>
            <c:spPr>
              <a:noFill/>
              <a:ln>
                <a:noFill/>
              </a:ln>
              <a:effectLst/>
            </c:spPr>
            <c:txPr>
              <a:bodyPr/>
              <a:lstStyle/>
              <a:p>
                <a:pPr>
                  <a:defRPr lang="es-ES" sz="1050"/>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JVPM</c:v>
                </c:pt>
                <c:pt idx="1">
                  <c:v>JVPO</c:v>
                </c:pt>
                <c:pt idx="2">
                  <c:v>JVPE</c:v>
                </c:pt>
                <c:pt idx="3">
                  <c:v>JVPLC</c:v>
                </c:pt>
                <c:pt idx="4">
                  <c:v>JVPP</c:v>
                </c:pt>
                <c:pt idx="5">
                  <c:v>JVPQF</c:v>
                </c:pt>
                <c:pt idx="6">
                  <c:v>JVPMV</c:v>
                </c:pt>
              </c:strCache>
            </c:strRef>
          </c:cat>
          <c:val>
            <c:numRef>
              <c:f>Hoja1!$B$2:$B$8</c:f>
              <c:numCache>
                <c:formatCode>General</c:formatCode>
                <c:ptCount val="7"/>
                <c:pt idx="0">
                  <c:v>1094</c:v>
                </c:pt>
                <c:pt idx="1">
                  <c:v>92</c:v>
                </c:pt>
                <c:pt idx="2">
                  <c:v>1770</c:v>
                </c:pt>
                <c:pt idx="3">
                  <c:v>285</c:v>
                </c:pt>
                <c:pt idx="4">
                  <c:v>494</c:v>
                </c:pt>
                <c:pt idx="5">
                  <c:v>114</c:v>
                </c:pt>
                <c:pt idx="6">
                  <c:v>60</c:v>
                </c:pt>
              </c:numCache>
            </c:numRef>
          </c:val>
          <c:extLst xmlns:c16r2="http://schemas.microsoft.com/office/drawing/2015/06/chart">
            <c:ext xmlns:c16="http://schemas.microsoft.com/office/drawing/2014/chart" uri="{C3380CC4-5D6E-409C-BE32-E72D297353CC}">
              <c16:uniqueId val="{00000002-3EE3-48D9-9D7D-1440195FD4F9}"/>
            </c:ext>
          </c:extLst>
        </c:ser>
        <c:dLbls>
          <c:showLegendKey val="0"/>
          <c:showVal val="0"/>
          <c:showCatName val="0"/>
          <c:showSerName val="0"/>
          <c:showPercent val="0"/>
          <c:showBubbleSize val="0"/>
        </c:dLbls>
        <c:gapWidth val="150"/>
        <c:shape val="box"/>
        <c:axId val="364860920"/>
        <c:axId val="364863664"/>
        <c:axId val="0"/>
      </c:bar3DChart>
      <c:catAx>
        <c:axId val="364860920"/>
        <c:scaling>
          <c:orientation val="minMax"/>
        </c:scaling>
        <c:delete val="0"/>
        <c:axPos val="b"/>
        <c:numFmt formatCode="General" sourceLinked="0"/>
        <c:majorTickMark val="out"/>
        <c:minorTickMark val="none"/>
        <c:tickLblPos val="nextTo"/>
        <c:txPr>
          <a:bodyPr/>
          <a:lstStyle/>
          <a:p>
            <a:pPr>
              <a:defRPr lang="es-ES"/>
            </a:pPr>
            <a:endParaRPr lang="es-SV"/>
          </a:p>
        </c:txPr>
        <c:crossAx val="364863664"/>
        <c:crosses val="autoZero"/>
        <c:auto val="1"/>
        <c:lblAlgn val="ctr"/>
        <c:lblOffset val="100"/>
        <c:noMultiLvlLbl val="0"/>
      </c:catAx>
      <c:valAx>
        <c:axId val="364863664"/>
        <c:scaling>
          <c:orientation val="minMax"/>
        </c:scaling>
        <c:delete val="0"/>
        <c:axPos val="l"/>
        <c:numFmt formatCode="General" sourceLinked="1"/>
        <c:majorTickMark val="out"/>
        <c:minorTickMark val="none"/>
        <c:tickLblPos val="nextTo"/>
        <c:txPr>
          <a:bodyPr/>
          <a:lstStyle/>
          <a:p>
            <a:pPr>
              <a:defRPr lang="es-ES"/>
            </a:pPr>
            <a:endParaRPr lang="es-SV"/>
          </a:p>
        </c:txPr>
        <c:crossAx val="3648609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Autorización</a:t>
            </a:r>
            <a:r>
              <a:rPr lang="es-SV" baseline="0"/>
              <a:t> de Establecimientos por tipo de Procedimiento</a:t>
            </a:r>
            <a:endParaRPr lang="es-SV"/>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chemeClr val="accent2">
                  <a:lumMod val="60000"/>
                  <a:lumOff val="40000"/>
                </a:schemeClr>
              </a:solidFill>
            </c:spPr>
          </c:dPt>
          <c:dPt>
            <c:idx val="1"/>
            <c:bubble3D val="0"/>
            <c:spPr>
              <a:solidFill>
                <a:schemeClr val="accent3">
                  <a:lumMod val="60000"/>
                  <a:lumOff val="40000"/>
                </a:schemeClr>
              </a:solidFill>
            </c:spPr>
          </c:dPt>
          <c:dPt>
            <c:idx val="2"/>
            <c:bubble3D val="0"/>
            <c:spPr>
              <a:solidFill>
                <a:schemeClr val="accent4">
                  <a:lumMod val="60000"/>
                  <a:lumOff val="40000"/>
                </a:schemeClr>
              </a:solidFill>
            </c:spPr>
          </c:dPt>
          <c:dLbls>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Hoja2!$H$3:$J$3</c:f>
              <c:strCache>
                <c:ptCount val="3"/>
                <c:pt idx="0">
                  <c:v>Procedimiento Especial </c:v>
                </c:pt>
                <c:pt idx="1">
                  <c:v>Aplicando Norma ISO 17020</c:v>
                </c:pt>
                <c:pt idx="2">
                  <c:v>Procedimiento Normal </c:v>
                </c:pt>
              </c:strCache>
            </c:strRef>
          </c:cat>
          <c:val>
            <c:numRef>
              <c:f>Hoja2!$H$4:$J$4</c:f>
              <c:numCache>
                <c:formatCode>General</c:formatCode>
                <c:ptCount val="3"/>
                <c:pt idx="0">
                  <c:v>582</c:v>
                </c:pt>
                <c:pt idx="1">
                  <c:v>133</c:v>
                </c:pt>
                <c:pt idx="2">
                  <c:v>30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w="9525"/>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Hoja1!$B$1</c:f>
              <c:strCache>
                <c:ptCount val="1"/>
                <c:pt idx="0">
                  <c:v>Inspecciones</c:v>
                </c:pt>
              </c:strCache>
            </c:strRef>
          </c:tx>
          <c:spPr>
            <a:gradFill>
              <a:gsLst>
                <a:gs pos="0">
                  <a:schemeClr val="accent1">
                    <a:lumMod val="75000"/>
                  </a:schemeClr>
                </a:gs>
                <a:gs pos="78000">
                  <a:srgbClr val="D4DEFF"/>
                </a:gs>
                <a:gs pos="100000">
                  <a:srgbClr val="D4DEFF"/>
                </a:gs>
                <a:gs pos="100000">
                  <a:schemeClr val="accent4">
                    <a:lumMod val="60000"/>
                    <a:lumOff val="40000"/>
                  </a:schemeClr>
                </a:gs>
              </a:gsLst>
              <a:lin ang="5400000" scaled="0"/>
            </a:gradFill>
          </c:spPr>
          <c:invertIfNegative val="0"/>
          <c:dLbls>
            <c:spPr>
              <a:noFill/>
              <a:ln>
                <a:noFill/>
              </a:ln>
              <a:effectLst/>
            </c:spPr>
            <c:txPr>
              <a:bodyPr/>
              <a:lstStyle/>
              <a:p>
                <a:pPr>
                  <a:defRPr lang="es-ES" sz="1000"/>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JVPM</c:v>
                </c:pt>
                <c:pt idx="1">
                  <c:v>JVPO</c:v>
                </c:pt>
                <c:pt idx="2">
                  <c:v>JVPE</c:v>
                </c:pt>
                <c:pt idx="3">
                  <c:v>JVPLC</c:v>
                </c:pt>
                <c:pt idx="4">
                  <c:v>JVPP</c:v>
                </c:pt>
                <c:pt idx="5">
                  <c:v>JVPQF</c:v>
                </c:pt>
                <c:pt idx="6">
                  <c:v>JVPMV</c:v>
                </c:pt>
              </c:strCache>
            </c:strRef>
          </c:cat>
          <c:val>
            <c:numRef>
              <c:f>Hoja1!$B$2:$B$8</c:f>
              <c:numCache>
                <c:formatCode>General</c:formatCode>
                <c:ptCount val="7"/>
                <c:pt idx="0">
                  <c:v>362</c:v>
                </c:pt>
                <c:pt idx="1">
                  <c:v>234</c:v>
                </c:pt>
                <c:pt idx="2">
                  <c:v>304</c:v>
                </c:pt>
                <c:pt idx="3">
                  <c:v>323</c:v>
                </c:pt>
                <c:pt idx="4">
                  <c:v>317</c:v>
                </c:pt>
                <c:pt idx="5">
                  <c:v>113</c:v>
                </c:pt>
                <c:pt idx="6">
                  <c:v>74</c:v>
                </c:pt>
              </c:numCache>
            </c:numRef>
          </c:val>
          <c:extLst xmlns:c16r2="http://schemas.microsoft.com/office/drawing/2015/06/chart">
            <c:ext xmlns:c16="http://schemas.microsoft.com/office/drawing/2014/chart" uri="{C3380CC4-5D6E-409C-BE32-E72D297353CC}">
              <c16:uniqueId val="{00000000-EEBB-4C7C-8804-9559FBB35788}"/>
            </c:ext>
          </c:extLst>
        </c:ser>
        <c:dLbls>
          <c:showLegendKey val="0"/>
          <c:showVal val="0"/>
          <c:showCatName val="0"/>
          <c:showSerName val="0"/>
          <c:showPercent val="0"/>
          <c:showBubbleSize val="0"/>
        </c:dLbls>
        <c:gapWidth val="150"/>
        <c:shape val="cylinder"/>
        <c:axId val="365132952"/>
        <c:axId val="365134912"/>
        <c:axId val="364998576"/>
      </c:bar3DChart>
      <c:catAx>
        <c:axId val="365132952"/>
        <c:scaling>
          <c:orientation val="minMax"/>
        </c:scaling>
        <c:delete val="0"/>
        <c:axPos val="b"/>
        <c:numFmt formatCode="General" sourceLinked="0"/>
        <c:majorTickMark val="out"/>
        <c:minorTickMark val="none"/>
        <c:tickLblPos val="nextTo"/>
        <c:txPr>
          <a:bodyPr/>
          <a:lstStyle/>
          <a:p>
            <a:pPr>
              <a:defRPr lang="es-ES"/>
            </a:pPr>
            <a:endParaRPr lang="es-SV"/>
          </a:p>
        </c:txPr>
        <c:crossAx val="365134912"/>
        <c:crosses val="autoZero"/>
        <c:auto val="1"/>
        <c:lblAlgn val="ctr"/>
        <c:lblOffset val="100"/>
        <c:noMultiLvlLbl val="0"/>
      </c:catAx>
      <c:valAx>
        <c:axId val="365134912"/>
        <c:scaling>
          <c:orientation val="minMax"/>
        </c:scaling>
        <c:delete val="0"/>
        <c:axPos val="l"/>
        <c:numFmt formatCode="General" sourceLinked="1"/>
        <c:majorTickMark val="out"/>
        <c:minorTickMark val="none"/>
        <c:tickLblPos val="nextTo"/>
        <c:txPr>
          <a:bodyPr/>
          <a:lstStyle/>
          <a:p>
            <a:pPr>
              <a:defRPr lang="es-ES"/>
            </a:pPr>
            <a:endParaRPr lang="es-SV"/>
          </a:p>
        </c:txPr>
        <c:crossAx val="365132952"/>
        <c:crosses val="autoZero"/>
        <c:crossBetween val="between"/>
      </c:valAx>
      <c:serAx>
        <c:axId val="364998576"/>
        <c:scaling>
          <c:orientation val="minMax"/>
        </c:scaling>
        <c:delete val="1"/>
        <c:axPos val="b"/>
        <c:majorTickMark val="out"/>
        <c:minorTickMark val="none"/>
        <c:tickLblPos val="none"/>
        <c:crossAx val="365134912"/>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sz="1600"/>
              <a:t>Establecimientos inscritos mediante el Procedimiento Especial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chemeClr val="accent3">
                  <a:lumMod val="75000"/>
                </a:schemeClr>
              </a:solidFill>
            </c:spPr>
          </c:dPt>
          <c:dPt>
            <c:idx val="1"/>
            <c:bubble3D val="0"/>
            <c:spPr>
              <a:solidFill>
                <a:schemeClr val="accent6"/>
              </a:solidFill>
            </c:spPr>
          </c:dPt>
          <c:dPt>
            <c:idx val="2"/>
            <c:bubble3D val="0"/>
            <c:spPr>
              <a:solidFill>
                <a:schemeClr val="tx2">
                  <a:lumMod val="60000"/>
                  <a:lumOff val="40000"/>
                </a:schemeClr>
              </a:solidFill>
            </c:spPr>
          </c:dPt>
          <c:dLbls>
            <c:dLbl>
              <c:idx val="2"/>
              <c:layout>
                <c:manualLayout>
                  <c:x val="-3.7511249104998215E-2"/>
                  <c:y val="-1.6081017489833902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Lst>
            </c:dLbl>
            <c:dLbl>
              <c:idx val="3"/>
              <c:layout>
                <c:manualLayout>
                  <c:x val="2.898995627355198E-2"/>
                  <c:y val="8.3641655872044359E-5"/>
                </c:manualLayout>
              </c:layout>
              <c:tx>
                <c:rich>
                  <a:bodyPr/>
                  <a:lstStyle/>
                  <a:p>
                    <a:r>
                      <a:rPr lang="en-US"/>
                      <a:t>1</a:t>
                    </a:r>
                  </a:p>
                </c:rich>
              </c:tx>
              <c:dLblPos val="bestFit"/>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Hoja1!$E$5:$E$8</c:f>
              <c:strCache>
                <c:ptCount val="4"/>
                <c:pt idx="0">
                  <c:v>Establecimientos médicos</c:v>
                </c:pt>
                <c:pt idx="1">
                  <c:v>Establecimientos odontológicos</c:v>
                </c:pt>
                <c:pt idx="2">
                  <c:v>Establecimientos veterinarios</c:v>
                </c:pt>
                <c:pt idx="3">
                  <c:v>Establecimientos Psicológicos</c:v>
                </c:pt>
              </c:strCache>
            </c:strRef>
          </c:cat>
          <c:val>
            <c:numRef>
              <c:f>Hoja1!$F$5:$F$8</c:f>
              <c:numCache>
                <c:formatCode>General</c:formatCode>
                <c:ptCount val="4"/>
                <c:pt idx="0">
                  <c:v>405</c:v>
                </c:pt>
                <c:pt idx="1">
                  <c:v>163</c:v>
                </c:pt>
                <c:pt idx="2">
                  <c:v>13</c:v>
                </c:pt>
                <c:pt idx="3">
                  <c:v>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2679005830923018"/>
          <c:y val="0.35081565160850181"/>
          <c:w val="0.35652513778100881"/>
          <c:h val="0.53880645539026828"/>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
          </a:pPr>
          <a:endParaRPr lang="es-SV"/>
        </a:p>
      </c:txPr>
    </c:title>
    <c:autoTitleDeleted val="0"/>
    <c:plotArea>
      <c:layout/>
      <c:barChart>
        <c:barDir val="col"/>
        <c:grouping val="clustered"/>
        <c:varyColors val="0"/>
        <c:ser>
          <c:idx val="0"/>
          <c:order val="0"/>
          <c:tx>
            <c:strRef>
              <c:f>Hoja1!$B$1</c:f>
              <c:strCache>
                <c:ptCount val="1"/>
                <c:pt idx="0">
                  <c:v>Capacitaciones </c:v>
                </c:pt>
              </c:strCache>
            </c:strRef>
          </c:tx>
          <c:spPr>
            <a:gradFill>
              <a:gsLst>
                <a:gs pos="0">
                  <a:schemeClr val="accent4">
                    <a:lumMod val="75000"/>
                  </a:schemeClr>
                </a:gs>
                <a:gs pos="78000">
                  <a:srgbClr val="D4DEFF"/>
                </a:gs>
                <a:gs pos="100000">
                  <a:schemeClr val="tx2">
                    <a:lumMod val="60000"/>
                    <a:lumOff val="40000"/>
                  </a:schemeClr>
                </a:gs>
                <a:gs pos="100000">
                  <a:schemeClr val="accent4">
                    <a:lumMod val="60000"/>
                    <a:lumOff val="40000"/>
                  </a:schemeClr>
                </a:gs>
              </a:gsLst>
              <a:lin ang="5400000" scaled="0"/>
            </a:gradFill>
          </c:spPr>
          <c:invertIfNegative val="0"/>
          <c:dLbls>
            <c:spPr>
              <a:noFill/>
              <a:ln>
                <a:noFill/>
              </a:ln>
              <a:effectLst/>
            </c:spPr>
            <c:txPr>
              <a:bodyPr/>
              <a:lstStyle/>
              <a:p>
                <a:pPr>
                  <a:defRPr lang="es-ES" sz="2400"/>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JVPM</c:v>
                </c:pt>
                <c:pt idx="1">
                  <c:v>JVPO</c:v>
                </c:pt>
                <c:pt idx="2">
                  <c:v>JVPE</c:v>
                </c:pt>
                <c:pt idx="3">
                  <c:v>JVPLC</c:v>
                </c:pt>
                <c:pt idx="4">
                  <c:v>JVPP</c:v>
                </c:pt>
                <c:pt idx="5">
                  <c:v>JVPQF</c:v>
                </c:pt>
                <c:pt idx="6">
                  <c:v>JVPMV</c:v>
                </c:pt>
              </c:strCache>
            </c:strRef>
          </c:cat>
          <c:val>
            <c:numRef>
              <c:f>Hoja1!$B$2:$B$8</c:f>
              <c:numCache>
                <c:formatCode>General</c:formatCode>
                <c:ptCount val="7"/>
                <c:pt idx="0">
                  <c:v>4</c:v>
                </c:pt>
                <c:pt idx="1">
                  <c:v>8</c:v>
                </c:pt>
                <c:pt idx="2">
                  <c:v>18</c:v>
                </c:pt>
                <c:pt idx="3">
                  <c:v>9</c:v>
                </c:pt>
                <c:pt idx="4">
                  <c:v>18</c:v>
                </c:pt>
                <c:pt idx="5">
                  <c:v>29</c:v>
                </c:pt>
                <c:pt idx="6">
                  <c:v>10</c:v>
                </c:pt>
              </c:numCache>
            </c:numRef>
          </c:val>
          <c:extLst xmlns:c16r2="http://schemas.microsoft.com/office/drawing/2015/06/chart">
            <c:ext xmlns:c16="http://schemas.microsoft.com/office/drawing/2014/chart" uri="{C3380CC4-5D6E-409C-BE32-E72D297353CC}">
              <c16:uniqueId val="{00000000-F289-470B-AE26-0A7314926FDE}"/>
            </c:ext>
          </c:extLst>
        </c:ser>
        <c:dLbls>
          <c:showLegendKey val="0"/>
          <c:showVal val="0"/>
          <c:showCatName val="0"/>
          <c:showSerName val="0"/>
          <c:showPercent val="0"/>
          <c:showBubbleSize val="0"/>
        </c:dLbls>
        <c:gapWidth val="150"/>
        <c:axId val="365131384"/>
        <c:axId val="365132560"/>
      </c:barChart>
      <c:catAx>
        <c:axId val="365131384"/>
        <c:scaling>
          <c:orientation val="minMax"/>
        </c:scaling>
        <c:delete val="0"/>
        <c:axPos val="b"/>
        <c:numFmt formatCode="General" sourceLinked="0"/>
        <c:majorTickMark val="out"/>
        <c:minorTickMark val="none"/>
        <c:tickLblPos val="nextTo"/>
        <c:txPr>
          <a:bodyPr/>
          <a:lstStyle/>
          <a:p>
            <a:pPr>
              <a:defRPr lang="es-ES"/>
            </a:pPr>
            <a:endParaRPr lang="es-SV"/>
          </a:p>
        </c:txPr>
        <c:crossAx val="365132560"/>
        <c:crosses val="autoZero"/>
        <c:auto val="1"/>
        <c:lblAlgn val="ctr"/>
        <c:lblOffset val="100"/>
        <c:noMultiLvlLbl val="0"/>
      </c:catAx>
      <c:valAx>
        <c:axId val="365132560"/>
        <c:scaling>
          <c:orientation val="minMax"/>
        </c:scaling>
        <c:delete val="0"/>
        <c:axPos val="l"/>
        <c:numFmt formatCode="General" sourceLinked="1"/>
        <c:majorTickMark val="out"/>
        <c:minorTickMark val="none"/>
        <c:tickLblPos val="nextTo"/>
        <c:txPr>
          <a:bodyPr/>
          <a:lstStyle/>
          <a:p>
            <a:pPr>
              <a:defRPr lang="es-ES"/>
            </a:pPr>
            <a:endParaRPr lang="es-SV"/>
          </a:p>
        </c:txPr>
        <c:crossAx val="3651313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sz="1200" b="1"/>
              <a:t>GRÁFICA</a:t>
            </a:r>
            <a:r>
              <a:rPr lang="en-US" sz="1200" b="1" baseline="0"/>
              <a:t> COMPARATIVA DEL CONSUMO ANUAL DE KWH. AÑOS 2016/2017. EDIFICIO No.1</a:t>
            </a:r>
            <a:endParaRPr lang="en-US" sz="1200" b="1"/>
          </a:p>
        </c:rich>
      </c:tx>
      <c:overlay val="0"/>
      <c:spPr>
        <a:noFill/>
        <a:ln>
          <a:noFill/>
        </a:ln>
        <a:effectLst/>
      </c:spPr>
    </c:title>
    <c:autoTitleDeleted val="0"/>
    <c:plotArea>
      <c:layout/>
      <c:barChart>
        <c:barDir val="col"/>
        <c:grouping val="clustered"/>
        <c:varyColors val="0"/>
        <c:ser>
          <c:idx val="0"/>
          <c:order val="0"/>
          <c:tx>
            <c:strRef>
              <c:f>'E:\Insumos Memoria de Labores 2017\UMAF\CAMBIO DE SISTEMA DE AIRE ACONDICONADO 2017\[CONSUMO DE ENERGÍA 2017.xlsx]CUAD. COMP. CONS.DE ENERG.2017 '!$D$9</c:f>
              <c:strCache>
                <c:ptCount val="1"/>
                <c:pt idx="0">
                  <c:v>Año 2016</c:v>
                </c:pt>
              </c:strCache>
            </c:strRef>
          </c:tx>
          <c:spPr>
            <a:solidFill>
              <a:schemeClr val="accent1"/>
            </a:solidFill>
            <a:ln>
              <a:noFill/>
            </a:ln>
            <a:effectLst/>
          </c:spPr>
          <c:invertIfNegative val="0"/>
          <c:cat>
            <c:strRef>
              <c:f>'E:\Insumos Memoria de Labores 2017\UMAF\CAMBIO DE SISTEMA DE AIRE ACONDICONADO 2017\[CONSUMO DE ENERGÍA 2017.xlsx]CUAD. COMP. CONS.DE ENERG.2017 '!$C$10:$C$21</c:f>
              <c:strCache>
                <c:ptCount val="12"/>
                <c:pt idx="0">
                  <c:v>ene.16 - ene.17</c:v>
                </c:pt>
                <c:pt idx="1">
                  <c:v>feb.16 - feb.17</c:v>
                </c:pt>
                <c:pt idx="2">
                  <c:v>mar.16 - mar.17</c:v>
                </c:pt>
                <c:pt idx="3">
                  <c:v>abr.16 - abr.17</c:v>
                </c:pt>
                <c:pt idx="4">
                  <c:v>may.16 - may.17</c:v>
                </c:pt>
                <c:pt idx="5">
                  <c:v>jun.16 - jun.17</c:v>
                </c:pt>
                <c:pt idx="6">
                  <c:v>jul.16 - jul.17</c:v>
                </c:pt>
                <c:pt idx="7">
                  <c:v>ago.16-ago.17</c:v>
                </c:pt>
                <c:pt idx="8">
                  <c:v>sep.16-sep.17</c:v>
                </c:pt>
                <c:pt idx="9">
                  <c:v>oct.16-oct.17</c:v>
                </c:pt>
                <c:pt idx="10">
                  <c:v>nov.16-nov.17</c:v>
                </c:pt>
                <c:pt idx="11">
                  <c:v>dic.16-dic.17</c:v>
                </c:pt>
              </c:strCache>
            </c:strRef>
          </c:cat>
          <c:val>
            <c:numRef>
              <c:f>'E:\Insumos Memoria de Labores 2017\UMAF\CAMBIO DE SISTEMA DE AIRE ACONDICONADO 2017\[CONSUMO DE ENERGÍA 2017.xlsx]CUAD. COMP. CONS.DE ENERG.2017 '!$D$10:$D$21</c:f>
              <c:numCache>
                <c:formatCode>General</c:formatCode>
                <c:ptCount val="12"/>
                <c:pt idx="0">
                  <c:v>10371</c:v>
                </c:pt>
                <c:pt idx="1">
                  <c:v>16766</c:v>
                </c:pt>
                <c:pt idx="2">
                  <c:v>16713</c:v>
                </c:pt>
                <c:pt idx="3">
                  <c:v>13184</c:v>
                </c:pt>
                <c:pt idx="4">
                  <c:v>20016</c:v>
                </c:pt>
                <c:pt idx="5">
                  <c:v>20597</c:v>
                </c:pt>
                <c:pt idx="6">
                  <c:v>19964</c:v>
                </c:pt>
                <c:pt idx="7">
                  <c:v>19858</c:v>
                </c:pt>
                <c:pt idx="8">
                  <c:v>17094</c:v>
                </c:pt>
                <c:pt idx="9">
                  <c:v>15171</c:v>
                </c:pt>
                <c:pt idx="10">
                  <c:v>16446</c:v>
                </c:pt>
                <c:pt idx="11">
                  <c:v>15111</c:v>
                </c:pt>
              </c:numCache>
            </c:numRef>
          </c:val>
          <c:extLst xmlns:c16r2="http://schemas.microsoft.com/office/drawing/2015/06/chart">
            <c:ext xmlns:c16="http://schemas.microsoft.com/office/drawing/2014/chart" uri="{C3380CC4-5D6E-409C-BE32-E72D297353CC}">
              <c16:uniqueId val="{00000000-9BB0-4802-B381-60FF45D6D952}"/>
            </c:ext>
          </c:extLst>
        </c:ser>
        <c:ser>
          <c:idx val="1"/>
          <c:order val="1"/>
          <c:tx>
            <c:strRef>
              <c:f>'E:\Insumos Memoria de Labores 2017\UMAF\CAMBIO DE SISTEMA DE AIRE ACONDICONADO 2017\[CONSUMO DE ENERGÍA 2017.xlsx]CUAD. COMP. CONS.DE ENERG.2017 '!$E$9</c:f>
              <c:strCache>
                <c:ptCount val="1"/>
                <c:pt idx="0">
                  <c:v>Año 2017</c:v>
                </c:pt>
              </c:strCache>
            </c:strRef>
          </c:tx>
          <c:spPr>
            <a:solidFill>
              <a:schemeClr val="accent2"/>
            </a:solidFill>
            <a:ln>
              <a:noFill/>
            </a:ln>
            <a:effectLst/>
          </c:spPr>
          <c:invertIfNegative val="0"/>
          <c:cat>
            <c:strRef>
              <c:f>'E:\Insumos Memoria de Labores 2017\UMAF\CAMBIO DE SISTEMA DE AIRE ACONDICONADO 2017\[CONSUMO DE ENERGÍA 2017.xlsx]CUAD. COMP. CONS.DE ENERG.2017 '!$C$10:$C$21</c:f>
              <c:strCache>
                <c:ptCount val="12"/>
                <c:pt idx="0">
                  <c:v>ene.16 - ene.17</c:v>
                </c:pt>
                <c:pt idx="1">
                  <c:v>feb.16 - feb.17</c:v>
                </c:pt>
                <c:pt idx="2">
                  <c:v>mar.16 - mar.17</c:v>
                </c:pt>
                <c:pt idx="3">
                  <c:v>abr.16 - abr.17</c:v>
                </c:pt>
                <c:pt idx="4">
                  <c:v>may.16 - may.17</c:v>
                </c:pt>
                <c:pt idx="5">
                  <c:v>jun.16 - jun.17</c:v>
                </c:pt>
                <c:pt idx="6">
                  <c:v>jul.16 - jul.17</c:v>
                </c:pt>
                <c:pt idx="7">
                  <c:v>ago.16-ago.17</c:v>
                </c:pt>
                <c:pt idx="8">
                  <c:v>sep.16-sep.17</c:v>
                </c:pt>
                <c:pt idx="9">
                  <c:v>oct.16-oct.17</c:v>
                </c:pt>
                <c:pt idx="10">
                  <c:v>nov.16-nov.17</c:v>
                </c:pt>
                <c:pt idx="11">
                  <c:v>dic.16-dic.17</c:v>
                </c:pt>
              </c:strCache>
            </c:strRef>
          </c:cat>
          <c:val>
            <c:numRef>
              <c:f>'E:\Insumos Memoria de Labores 2017\UMAF\CAMBIO DE SISTEMA DE AIRE ACONDICONADO 2017\[CONSUMO DE ENERGÍA 2017.xlsx]CUAD. COMP. CONS.DE ENERG.2017 '!$E$10:$E$21</c:f>
              <c:numCache>
                <c:formatCode>General</c:formatCode>
                <c:ptCount val="12"/>
                <c:pt idx="0">
                  <c:v>11501</c:v>
                </c:pt>
                <c:pt idx="1">
                  <c:v>9882</c:v>
                </c:pt>
                <c:pt idx="2">
                  <c:v>10325</c:v>
                </c:pt>
                <c:pt idx="3">
                  <c:v>11305</c:v>
                </c:pt>
                <c:pt idx="4">
                  <c:v>9478</c:v>
                </c:pt>
                <c:pt idx="5">
                  <c:v>11693</c:v>
                </c:pt>
                <c:pt idx="6">
                  <c:v>11790</c:v>
                </c:pt>
                <c:pt idx="7">
                  <c:v>11839</c:v>
                </c:pt>
                <c:pt idx="8">
                  <c:v>11037</c:v>
                </c:pt>
                <c:pt idx="9">
                  <c:v>10769</c:v>
                </c:pt>
                <c:pt idx="10">
                  <c:v>10226</c:v>
                </c:pt>
                <c:pt idx="11">
                  <c:v>10527</c:v>
                </c:pt>
              </c:numCache>
            </c:numRef>
          </c:val>
          <c:extLst xmlns:c16r2="http://schemas.microsoft.com/office/drawing/2015/06/chart">
            <c:ext xmlns:c16="http://schemas.microsoft.com/office/drawing/2014/chart" uri="{C3380CC4-5D6E-409C-BE32-E72D297353CC}">
              <c16:uniqueId val="{00000001-9BB0-4802-B381-60FF45D6D952}"/>
            </c:ext>
          </c:extLst>
        </c:ser>
        <c:dLbls>
          <c:showLegendKey val="0"/>
          <c:showVal val="0"/>
          <c:showCatName val="0"/>
          <c:showSerName val="0"/>
          <c:showPercent val="0"/>
          <c:showBubbleSize val="0"/>
        </c:dLbls>
        <c:gapWidth val="219"/>
        <c:overlap val="-27"/>
        <c:axId val="365133344"/>
        <c:axId val="365133736"/>
      </c:barChart>
      <c:catAx>
        <c:axId val="36513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365133736"/>
        <c:crosses val="autoZero"/>
        <c:auto val="1"/>
        <c:lblAlgn val="ctr"/>
        <c:lblOffset val="100"/>
        <c:noMultiLvlLbl val="0"/>
      </c:catAx>
      <c:valAx>
        <c:axId val="365133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36513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Ángulo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3AC0A-F421-40B3-97A3-2B1C00FCA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10700</Words>
  <Characters>58852</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Andres Santamaria Bonilla</dc:creator>
  <cp:lastModifiedBy>Aura Ivette Morales</cp:lastModifiedBy>
  <cp:revision>3</cp:revision>
  <cp:lastPrinted>2018-12-03T20:43:00Z</cp:lastPrinted>
  <dcterms:created xsi:type="dcterms:W3CDTF">2019-06-03T20:30:00Z</dcterms:created>
  <dcterms:modified xsi:type="dcterms:W3CDTF">2019-06-03T20:30:00Z</dcterms:modified>
</cp:coreProperties>
</file>