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234742" w:rsidRDefault="0023474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55212A" w:rsidRPr="00AD0C23" w:rsidRDefault="0055212A" w:rsidP="00DF7FA1">
      <w:pPr>
        <w:pStyle w:val="Encabezado"/>
        <w:tabs>
          <w:tab w:val="clear" w:pos="4252"/>
          <w:tab w:val="clear" w:pos="8504"/>
          <w:tab w:val="right" w:pos="8712"/>
        </w:tabs>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sidR="00CC1512">
        <w:rPr>
          <w:rFonts w:ascii="Tahoma" w:hAnsi="Tahoma" w:cs="Tahoma"/>
          <w:i/>
          <w:lang w:val="es-SV"/>
        </w:rPr>
        <w:t>170</w:t>
      </w:r>
      <w:r w:rsidR="0059585F">
        <w:rPr>
          <w:rFonts w:ascii="Tahoma" w:hAnsi="Tahoma" w:cs="Tahoma"/>
          <w:i/>
          <w:lang w:val="es-SV"/>
        </w:rPr>
        <w:t>3</w:t>
      </w:r>
      <w:r w:rsidRPr="00AD0C23">
        <w:rPr>
          <w:rFonts w:ascii="Tahoma" w:hAnsi="Tahoma" w:cs="Tahoma"/>
          <w:i/>
          <w:lang w:val="es-SV"/>
        </w:rPr>
        <w:t>/</w:t>
      </w:r>
      <w:r>
        <w:rPr>
          <w:rFonts w:ascii="Tahoma" w:hAnsi="Tahoma" w:cs="Tahoma"/>
          <w:i/>
          <w:lang w:val="es-SV"/>
        </w:rPr>
        <w:t>202</w:t>
      </w:r>
      <w:r w:rsidR="0083129A">
        <w:rPr>
          <w:rFonts w:ascii="Tahoma" w:hAnsi="Tahoma" w:cs="Tahoma"/>
          <w:i/>
          <w:lang w:val="es-SV"/>
        </w:rPr>
        <w:t>4</w:t>
      </w:r>
      <w:r>
        <w:rPr>
          <w:rFonts w:ascii="Tahoma" w:hAnsi="Tahoma" w:cs="Tahoma"/>
          <w:i/>
          <w:lang w:val="es-SV"/>
        </w:rPr>
        <w:t>.</w:t>
      </w:r>
      <w:r w:rsidR="00DF7FA1">
        <w:rPr>
          <w:rFonts w:ascii="Tahoma" w:hAnsi="Tahoma" w:cs="Tahoma"/>
          <w:i/>
          <w:lang w:val="es-SV"/>
        </w:rPr>
        <w:tab/>
      </w:r>
    </w:p>
    <w:p w:rsidR="0055212A" w:rsidRDefault="0059585F" w:rsidP="0055212A">
      <w:pPr>
        <w:pStyle w:val="Encabezado"/>
        <w:spacing w:line="360" w:lineRule="auto"/>
        <w:ind w:right="360"/>
        <w:jc w:val="both"/>
        <w:rPr>
          <w:rFonts w:ascii="Tahoma" w:hAnsi="Tahoma" w:cs="Tahoma"/>
          <w:i/>
          <w:lang w:val="es-SV"/>
        </w:rPr>
      </w:pPr>
      <w:r>
        <w:rPr>
          <w:rFonts w:ascii="Tahoma" w:hAnsi="Tahoma" w:cs="Tahoma"/>
          <w:i/>
          <w:lang w:val="es-SV"/>
        </w:rPr>
        <w:t>22</w:t>
      </w:r>
      <w:r w:rsidR="00CB63B3">
        <w:rPr>
          <w:rFonts w:ascii="Tahoma" w:hAnsi="Tahoma" w:cs="Tahoma"/>
          <w:i/>
          <w:lang w:val="es-SV"/>
        </w:rPr>
        <w:t xml:space="preserve"> de febrero</w:t>
      </w:r>
      <w:r w:rsidR="0049799D">
        <w:rPr>
          <w:rFonts w:ascii="Tahoma" w:hAnsi="Tahoma" w:cs="Tahoma"/>
          <w:i/>
          <w:lang w:val="es-SV"/>
        </w:rPr>
        <w:t xml:space="preserve"> </w:t>
      </w:r>
      <w:r w:rsidR="0055212A">
        <w:rPr>
          <w:rFonts w:ascii="Tahoma" w:hAnsi="Tahoma" w:cs="Tahoma"/>
          <w:i/>
          <w:lang w:val="es-SV"/>
        </w:rPr>
        <w:t>de 202</w:t>
      </w:r>
      <w:r w:rsidR="0083129A">
        <w:rPr>
          <w:rFonts w:ascii="Tahoma" w:hAnsi="Tahoma" w:cs="Tahoma"/>
          <w:i/>
          <w:lang w:val="es-SV"/>
        </w:rPr>
        <w:t>4</w:t>
      </w:r>
    </w:p>
    <w:p w:rsidR="0055212A" w:rsidRDefault="00CB63B3" w:rsidP="0055212A">
      <w:pPr>
        <w:spacing w:line="360" w:lineRule="auto"/>
        <w:jc w:val="center"/>
        <w:rPr>
          <w:rFonts w:ascii="Tahoma" w:hAnsi="Tahoma" w:cs="Tahoma"/>
          <w:b/>
          <w:lang w:val="es-SV"/>
        </w:rPr>
      </w:pPr>
      <w:r>
        <w:rPr>
          <w:rFonts w:ascii="Tahoma" w:hAnsi="Tahoma" w:cs="Tahoma"/>
          <w:b/>
          <w:lang w:val="es-SV"/>
        </w:rPr>
        <w:t>ACTA N° 170</w:t>
      </w:r>
      <w:r w:rsidR="0059585F">
        <w:rPr>
          <w:rFonts w:ascii="Tahoma" w:hAnsi="Tahoma" w:cs="Tahoma"/>
          <w:b/>
          <w:lang w:val="es-SV"/>
        </w:rPr>
        <w:t>3</w:t>
      </w:r>
      <w:r w:rsidR="0055212A">
        <w:rPr>
          <w:rFonts w:ascii="Tahoma" w:hAnsi="Tahoma" w:cs="Tahoma"/>
          <w:b/>
          <w:lang w:val="es-SV"/>
        </w:rPr>
        <w:t>/202</w:t>
      </w:r>
      <w:r w:rsidR="0083129A">
        <w:rPr>
          <w:rFonts w:ascii="Tahoma" w:hAnsi="Tahoma" w:cs="Tahoma"/>
          <w:b/>
          <w:lang w:val="es-SV"/>
        </w:rPr>
        <w:t>4</w:t>
      </w:r>
    </w:p>
    <w:p w:rsidR="00D874EA" w:rsidRPr="000C7EBC" w:rsidRDefault="00D874EA" w:rsidP="0055212A">
      <w:pPr>
        <w:spacing w:line="360" w:lineRule="auto"/>
        <w:jc w:val="center"/>
        <w:rPr>
          <w:rFonts w:ascii="Tahoma" w:hAnsi="Tahoma" w:cs="Tahoma"/>
          <w:b/>
          <w:lang w:val="es-SV"/>
        </w:rPr>
      </w:pPr>
    </w:p>
    <w:p w:rsidR="00403B0B" w:rsidRDefault="0055212A" w:rsidP="00976DEB">
      <w:pPr>
        <w:spacing w:line="360" w:lineRule="auto"/>
        <w:jc w:val="both"/>
        <w:rPr>
          <w:rFonts w:ascii="Tahoma" w:hAnsi="Tahoma" w:cs="Tahoma"/>
          <w:lang w:val="es-SV"/>
        </w:rPr>
      </w:pPr>
      <w:r w:rsidRPr="000C7EBC">
        <w:rPr>
          <w:rFonts w:ascii="Tahoma" w:hAnsi="Tahoma" w:cs="Tahoma"/>
          <w:lang w:val="es-SV"/>
        </w:rPr>
        <w:t xml:space="preserve">En la ciudad de San Salvador, a </w:t>
      </w:r>
      <w:r>
        <w:rPr>
          <w:rFonts w:ascii="Tahoma" w:hAnsi="Tahoma" w:cs="Tahoma"/>
          <w:lang w:val="es-SV"/>
        </w:rPr>
        <w:t xml:space="preserve">las </w:t>
      </w:r>
      <w:r w:rsidR="0059585F">
        <w:rPr>
          <w:rFonts w:ascii="Tahoma" w:hAnsi="Tahoma" w:cs="Tahoma"/>
          <w:lang w:val="es-SV"/>
        </w:rPr>
        <w:t>doce</w:t>
      </w:r>
      <w:r w:rsidR="00AD7D5E">
        <w:rPr>
          <w:rFonts w:ascii="Tahoma" w:hAnsi="Tahoma" w:cs="Tahoma"/>
          <w:lang w:val="es-SV"/>
        </w:rPr>
        <w:t xml:space="preserve"> </w:t>
      </w:r>
      <w:r w:rsidRPr="000C7EBC">
        <w:rPr>
          <w:rFonts w:ascii="Tahoma" w:hAnsi="Tahoma" w:cs="Tahoma"/>
          <w:lang w:val="es-SV"/>
        </w:rPr>
        <w:t>horas</w:t>
      </w:r>
      <w:r w:rsidR="0059585F">
        <w:rPr>
          <w:rFonts w:ascii="Tahoma" w:hAnsi="Tahoma" w:cs="Tahoma"/>
          <w:lang w:val="es-SV"/>
        </w:rPr>
        <w:t xml:space="preserve"> con treinta minutos</w:t>
      </w:r>
      <w:r w:rsidR="00CB63B3">
        <w:rPr>
          <w:rFonts w:ascii="Tahoma" w:hAnsi="Tahoma" w:cs="Tahoma"/>
          <w:lang w:val="es-SV"/>
        </w:rPr>
        <w:t xml:space="preserve"> </w:t>
      </w:r>
      <w:r w:rsidR="00A4556E">
        <w:rPr>
          <w:rFonts w:ascii="Tahoma" w:hAnsi="Tahoma" w:cs="Tahoma"/>
          <w:lang w:val="es-SV"/>
        </w:rPr>
        <w:t>de</w:t>
      </w:r>
      <w:r w:rsidRPr="000C7EBC">
        <w:rPr>
          <w:rFonts w:ascii="Tahoma" w:hAnsi="Tahoma" w:cs="Tahoma"/>
          <w:lang w:val="es-SV"/>
        </w:rPr>
        <w:t>l</w:t>
      </w:r>
      <w:r>
        <w:rPr>
          <w:rFonts w:ascii="Tahoma" w:hAnsi="Tahoma" w:cs="Tahoma"/>
          <w:lang w:val="es-SV"/>
        </w:rPr>
        <w:t xml:space="preserve"> día</w:t>
      </w:r>
      <w:r w:rsidRPr="000C7EBC">
        <w:rPr>
          <w:rFonts w:ascii="Tahoma" w:hAnsi="Tahoma" w:cs="Tahoma"/>
          <w:lang w:val="es-SV"/>
        </w:rPr>
        <w:t xml:space="preserve"> </w:t>
      </w:r>
      <w:r w:rsidR="0059585F">
        <w:rPr>
          <w:rFonts w:ascii="Tahoma" w:hAnsi="Tahoma" w:cs="Tahoma"/>
          <w:lang w:val="es-SV"/>
        </w:rPr>
        <w:t>veintidós</w:t>
      </w:r>
      <w:r w:rsidR="00CB63B3">
        <w:rPr>
          <w:rFonts w:ascii="Tahoma" w:hAnsi="Tahoma" w:cs="Tahoma"/>
          <w:lang w:val="es-SV"/>
        </w:rPr>
        <w:t xml:space="preserve"> de febrero</w:t>
      </w:r>
      <w:r w:rsidR="00781402" w:rsidRPr="000C7EBC">
        <w:rPr>
          <w:rFonts w:ascii="Tahoma" w:hAnsi="Tahoma" w:cs="Tahoma"/>
          <w:lang w:val="es-SV"/>
        </w:rPr>
        <w:t xml:space="preserve"> </w:t>
      </w:r>
      <w:r w:rsidRPr="000C7EBC">
        <w:rPr>
          <w:rFonts w:ascii="Tahoma" w:hAnsi="Tahoma" w:cs="Tahoma"/>
          <w:lang w:val="es-SV"/>
        </w:rPr>
        <w:t xml:space="preserve">del año dos mil </w:t>
      </w:r>
      <w:r w:rsidR="00565811">
        <w:rPr>
          <w:rFonts w:ascii="Tahoma" w:hAnsi="Tahoma" w:cs="Tahoma"/>
          <w:lang w:val="es-SV"/>
        </w:rPr>
        <w:t>veinticuatro</w:t>
      </w:r>
      <w:r w:rsidRPr="000C7EBC">
        <w:rPr>
          <w:rFonts w:ascii="Tahoma" w:hAnsi="Tahoma" w:cs="Tahoma"/>
          <w:lang w:val="es-SV"/>
        </w:rPr>
        <w:t xml:space="preserve">, reunidos los miembros del Consejo Directivo de la CORPORACION SALVADOREÑA DE INVERSIONES, en la Sala de Sesiones de la Corporación, ubicada en </w:t>
      </w:r>
      <w:r w:rsidRPr="000C7EBC">
        <w:rPr>
          <w:rStyle w:val="apple-style-span"/>
          <w:rFonts w:ascii="Tahoma" w:hAnsi="Tahoma" w:cs="Tahoma"/>
          <w:shd w:val="clear" w:color="auto" w:fill="FFFFFF"/>
          <w:lang w:val="es-SV"/>
        </w:rPr>
        <w:t>Avenida Las Buganvilias, número catorce,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con la asistencia de: </w:t>
      </w:r>
      <w:r w:rsidRPr="000C7EBC">
        <w:rPr>
          <w:rFonts w:ascii="Tahoma" w:hAnsi="Tahoma" w:cs="Tahoma"/>
          <w:b/>
          <w:lang w:val="es-SV"/>
        </w:rPr>
        <w:t>LICENCIADO</w:t>
      </w:r>
      <w:r>
        <w:rPr>
          <w:rFonts w:ascii="Tahoma" w:hAnsi="Tahoma" w:cs="Tahoma"/>
          <w:b/>
          <w:lang w:val="es-SV"/>
        </w:rPr>
        <w:t xml:space="preserve"> GUSTAVO ARMANDO AREVALO AMAYA</w:t>
      </w:r>
      <w:r w:rsidR="00C8660D">
        <w:rPr>
          <w:rFonts w:ascii="Tahoma" w:hAnsi="Tahoma" w:cs="Tahoma"/>
          <w:b/>
          <w:lang w:val="es-SV"/>
        </w:rPr>
        <w:t xml:space="preserve">, </w:t>
      </w:r>
      <w:r w:rsidR="00C8660D">
        <w:rPr>
          <w:rFonts w:ascii="Tahoma" w:hAnsi="Tahoma" w:cs="Tahoma"/>
          <w:lang w:val="es-SV"/>
        </w:rPr>
        <w:t>Director Presidente</w:t>
      </w:r>
      <w:r w:rsidR="0049799D">
        <w:rPr>
          <w:rFonts w:ascii="Tahoma" w:hAnsi="Tahoma" w:cs="Tahoma"/>
          <w:lang w:val="es-SV"/>
        </w:rPr>
        <w:t xml:space="preserve">; </w:t>
      </w:r>
      <w:r w:rsidR="00C8660D" w:rsidRPr="000C7EBC">
        <w:rPr>
          <w:rFonts w:ascii="Tahoma" w:hAnsi="Tahoma" w:cs="Tahoma"/>
          <w:b/>
          <w:lang w:val="es-SV"/>
        </w:rPr>
        <w:t>INGENIERO ROMEO GUSTAVO CHIQUILLO ESCOBAR</w:t>
      </w:r>
      <w:r w:rsidR="00C8660D" w:rsidRPr="000C7EBC">
        <w:rPr>
          <w:rFonts w:ascii="Tahoma" w:hAnsi="Tahoma" w:cs="Tahoma"/>
          <w:lang w:val="es-SV"/>
        </w:rPr>
        <w:t xml:space="preserve">, Director Propietario; </w:t>
      </w:r>
      <w:r w:rsidR="00C8660D" w:rsidRPr="000C7EBC">
        <w:rPr>
          <w:rFonts w:ascii="Tahoma" w:hAnsi="Tahoma" w:cs="Tahoma"/>
          <w:b/>
          <w:lang w:val="es-SV"/>
        </w:rPr>
        <w:t xml:space="preserve">LICENCIADO RAFAEL ERNESTO BAIRES FUENTES </w:t>
      </w:r>
      <w:r w:rsidR="00C8660D" w:rsidRPr="000C7EBC">
        <w:rPr>
          <w:rFonts w:ascii="Tahoma" w:hAnsi="Tahoma" w:cs="Tahoma"/>
          <w:lang w:val="es-SV"/>
        </w:rPr>
        <w:t xml:space="preserve">Director Propietario; </w:t>
      </w:r>
      <w:r w:rsidR="00C8660D">
        <w:rPr>
          <w:rFonts w:ascii="Tahoma" w:hAnsi="Tahoma" w:cs="Tahoma"/>
          <w:b/>
          <w:lang w:val="es-SV"/>
        </w:rPr>
        <w:t xml:space="preserve">LICENCIADO EDWIN ERNESTO LIMA SANCHEZ, </w:t>
      </w:r>
      <w:r w:rsidR="00C8660D" w:rsidRPr="000C7EBC">
        <w:rPr>
          <w:rFonts w:ascii="Tahoma" w:hAnsi="Tahoma" w:cs="Tahoma"/>
          <w:lang w:val="es-SV"/>
        </w:rPr>
        <w:t xml:space="preserve">Director Propietario; </w:t>
      </w:r>
      <w:r w:rsidR="00C8660D" w:rsidRPr="000C7EBC">
        <w:rPr>
          <w:rFonts w:ascii="Tahoma" w:hAnsi="Tahoma" w:cs="Tahoma"/>
          <w:b/>
          <w:lang w:val="es-SV"/>
        </w:rPr>
        <w:t>LICENCIADA EVELYN ESTELA HERRERA</w:t>
      </w:r>
      <w:r w:rsidR="00C8660D" w:rsidRPr="000C7EBC">
        <w:rPr>
          <w:rFonts w:ascii="Baskerville Old Face" w:hAnsi="Baskerville Old Face" w:cs="Tahoma"/>
          <w:lang w:val="es-SV"/>
        </w:rPr>
        <w:t xml:space="preserve"> </w:t>
      </w:r>
      <w:r w:rsidR="00C8660D" w:rsidRPr="000C7EBC">
        <w:rPr>
          <w:rFonts w:ascii="Tahoma" w:hAnsi="Tahoma" w:cs="Tahoma"/>
          <w:b/>
          <w:lang w:val="es-SV"/>
        </w:rPr>
        <w:t>MARQUEZ,</w:t>
      </w:r>
      <w:r w:rsidR="00C8660D">
        <w:rPr>
          <w:rFonts w:ascii="Tahoma" w:hAnsi="Tahoma" w:cs="Tahoma"/>
          <w:lang w:val="es-SV"/>
        </w:rPr>
        <w:t xml:space="preserve"> Director Suplente; y </w:t>
      </w:r>
      <w:r w:rsidR="00C8660D">
        <w:rPr>
          <w:rFonts w:ascii="Tahoma" w:hAnsi="Tahoma" w:cs="Tahoma"/>
          <w:b/>
          <w:lang w:val="es-SV"/>
        </w:rPr>
        <w:t xml:space="preserve">LICENCIADA KARINA PATRICIA COLORADO DE SALAZAR, </w:t>
      </w:r>
      <w:r w:rsidR="00C8660D">
        <w:rPr>
          <w:rFonts w:ascii="Tahoma" w:hAnsi="Tahoma" w:cs="Tahoma"/>
          <w:lang w:val="es-SV"/>
        </w:rPr>
        <w:t>Director Suplente.</w:t>
      </w:r>
    </w:p>
    <w:p w:rsidR="00053096" w:rsidRPr="000C7EBC" w:rsidRDefault="00053096" w:rsidP="0055212A">
      <w:pPr>
        <w:spacing w:line="360" w:lineRule="auto"/>
        <w:jc w:val="both"/>
        <w:rPr>
          <w:rFonts w:ascii="Tahoma" w:hAnsi="Tahoma" w:cs="Tahoma"/>
          <w:lang w:val="es-SV"/>
        </w:rPr>
      </w:pPr>
    </w:p>
    <w:p w:rsidR="007C021C" w:rsidRDefault="007C021C" w:rsidP="00403B0B">
      <w:pPr>
        <w:spacing w:line="360" w:lineRule="auto"/>
        <w:jc w:val="both"/>
        <w:rPr>
          <w:rFonts w:ascii="Tahoma" w:hAnsi="Tahoma" w:cs="Tahoma"/>
          <w:lang w:val="es-SV"/>
        </w:rPr>
      </w:pPr>
    </w:p>
    <w:p w:rsidR="00200CD3" w:rsidRDefault="00487635" w:rsidP="00403B0B">
      <w:pPr>
        <w:spacing w:line="360" w:lineRule="auto"/>
        <w:jc w:val="both"/>
        <w:rPr>
          <w:rFonts w:ascii="Tahoma" w:hAnsi="Tahoma" w:cs="Tahoma"/>
          <w:lang w:val="es-SV"/>
        </w:rPr>
      </w:pPr>
      <w:r w:rsidRPr="000C7EBC">
        <w:rPr>
          <w:rFonts w:ascii="Tahoma" w:hAnsi="Tahoma" w:cs="Tahoma"/>
          <w:lang w:val="es-SV"/>
        </w:rPr>
        <w:lastRenderedPageBreak/>
        <w:t>S</w:t>
      </w:r>
      <w:r w:rsidR="00200CD3" w:rsidRPr="000C7EBC">
        <w:rPr>
          <w:rFonts w:ascii="Tahoma" w:hAnsi="Tahoma" w:cs="Tahoma"/>
          <w:lang w:val="es-SV"/>
        </w:rPr>
        <w:t>e da inicio a la presente sesión sobre los siguientes puntos:</w:t>
      </w:r>
    </w:p>
    <w:p w:rsidR="00D874EA" w:rsidRPr="000C7EBC" w:rsidRDefault="00D874EA" w:rsidP="00403B0B">
      <w:pPr>
        <w:spacing w:line="360" w:lineRule="auto"/>
        <w:jc w:val="both"/>
        <w:rPr>
          <w:rFonts w:ascii="Tahoma" w:hAnsi="Tahoma" w:cs="Tahoma"/>
          <w:lang w:val="es-SV"/>
        </w:rPr>
      </w:pPr>
    </w:p>
    <w:p w:rsidR="004A48AD" w:rsidRPr="0068183D" w:rsidRDefault="000146C9" w:rsidP="00DC544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APROBACI</w:t>
      </w:r>
      <w:r w:rsidR="003F6AFE" w:rsidRPr="0068183D">
        <w:rPr>
          <w:rFonts w:ascii="Tahoma" w:hAnsi="Tahoma" w:cs="Tahoma"/>
          <w:b/>
          <w:color w:val="auto"/>
          <w:sz w:val="20"/>
          <w:szCs w:val="20"/>
          <w:lang w:val="es-SV" w:eastAsia="es-ES"/>
        </w:rPr>
        <w:t>O</w:t>
      </w:r>
      <w:r w:rsidRPr="0068183D">
        <w:rPr>
          <w:rFonts w:ascii="Tahoma" w:hAnsi="Tahoma" w:cs="Tahoma"/>
          <w:b/>
          <w:color w:val="auto"/>
          <w:sz w:val="20"/>
          <w:szCs w:val="20"/>
          <w:lang w:val="es-SV" w:eastAsia="es-ES"/>
        </w:rPr>
        <w:t>N DE LA AGENDA.</w:t>
      </w:r>
    </w:p>
    <w:p w:rsidR="00EA4C8B" w:rsidRDefault="00EA4C8B" w:rsidP="00DC544E">
      <w:pPr>
        <w:pStyle w:val="Default"/>
        <w:numPr>
          <w:ilvl w:val="0"/>
          <w:numId w:val="12"/>
        </w:numPr>
        <w:spacing w:after="100" w:afterAutospacing="1" w:line="360" w:lineRule="auto"/>
        <w:jc w:val="both"/>
        <w:rPr>
          <w:rFonts w:ascii="Tahoma" w:hAnsi="Tahoma" w:cs="Tahoma"/>
          <w:b/>
          <w:color w:val="auto"/>
          <w:sz w:val="20"/>
          <w:szCs w:val="20"/>
          <w:lang w:val="es-SV" w:eastAsia="es-ES"/>
        </w:rPr>
      </w:pPr>
      <w:r>
        <w:rPr>
          <w:rFonts w:ascii="Tahoma" w:hAnsi="Tahoma" w:cs="Tahoma"/>
          <w:b/>
          <w:color w:val="auto"/>
          <w:sz w:val="20"/>
          <w:szCs w:val="20"/>
          <w:lang w:val="es-SV" w:eastAsia="es-ES"/>
        </w:rPr>
        <w:t>LECTURA DEL ACTA ANTERIOR.</w:t>
      </w:r>
    </w:p>
    <w:p w:rsidR="0059585F" w:rsidRPr="0059585F" w:rsidRDefault="0059585F" w:rsidP="0059585F">
      <w:pPr>
        <w:pStyle w:val="Default"/>
        <w:numPr>
          <w:ilvl w:val="0"/>
          <w:numId w:val="12"/>
        </w:numPr>
        <w:spacing w:after="100" w:afterAutospacing="1" w:line="360" w:lineRule="auto"/>
        <w:jc w:val="both"/>
        <w:rPr>
          <w:rFonts w:ascii="Tahoma" w:hAnsi="Tahoma" w:cs="Tahoma"/>
          <w:b/>
          <w:color w:val="auto"/>
          <w:sz w:val="20"/>
          <w:szCs w:val="20"/>
          <w:lang w:val="es-SV" w:eastAsia="es-ES"/>
        </w:rPr>
      </w:pPr>
      <w:r>
        <w:rPr>
          <w:rFonts w:ascii="Tahoma" w:hAnsi="Tahoma" w:cs="Tahoma"/>
          <w:b/>
          <w:color w:val="auto"/>
          <w:sz w:val="20"/>
          <w:szCs w:val="20"/>
          <w:lang w:val="es-SV" w:eastAsia="es-ES"/>
        </w:rPr>
        <w:t xml:space="preserve">PRESENTACIÓN DE TERCERA </w:t>
      </w:r>
      <w:r w:rsidRPr="0059585F">
        <w:rPr>
          <w:rFonts w:ascii="Tahoma" w:hAnsi="Tahoma" w:cs="Tahoma"/>
          <w:b/>
          <w:color w:val="auto"/>
          <w:sz w:val="20"/>
          <w:szCs w:val="20"/>
          <w:lang w:val="es-SV" w:eastAsia="es-ES"/>
        </w:rPr>
        <w:t>CARTA DE GERENCIA DE AUDITORIA FISCAL DE DICIEMBRE DE 2023</w:t>
      </w:r>
      <w:r w:rsidR="00124246">
        <w:rPr>
          <w:rFonts w:ascii="Tahoma" w:hAnsi="Tahoma" w:cs="Tahoma"/>
          <w:b/>
          <w:color w:val="auto"/>
          <w:sz w:val="20"/>
          <w:szCs w:val="20"/>
          <w:lang w:val="es-SV" w:eastAsia="es-ES"/>
        </w:rPr>
        <w:t>- BMM &amp; Asociados</w:t>
      </w:r>
      <w:r w:rsidR="0009122E">
        <w:rPr>
          <w:rFonts w:ascii="Tahoma" w:hAnsi="Tahoma" w:cs="Tahoma"/>
          <w:b/>
          <w:color w:val="auto"/>
          <w:sz w:val="20"/>
          <w:szCs w:val="20"/>
          <w:lang w:val="es-SV" w:eastAsia="es-ES"/>
        </w:rPr>
        <w:t>, S.A. DE C.V</w:t>
      </w:r>
      <w:r w:rsidR="00124246">
        <w:rPr>
          <w:rFonts w:ascii="Tahoma" w:hAnsi="Tahoma" w:cs="Tahoma"/>
          <w:b/>
          <w:color w:val="auto"/>
          <w:sz w:val="20"/>
          <w:szCs w:val="20"/>
          <w:lang w:val="es-SV" w:eastAsia="es-ES"/>
        </w:rPr>
        <w:t>.</w:t>
      </w:r>
    </w:p>
    <w:p w:rsidR="0059585F" w:rsidRPr="0059585F" w:rsidRDefault="0059585F" w:rsidP="0059585F">
      <w:pPr>
        <w:pStyle w:val="Default"/>
        <w:numPr>
          <w:ilvl w:val="0"/>
          <w:numId w:val="12"/>
        </w:numPr>
        <w:spacing w:after="100" w:afterAutospacing="1" w:line="360" w:lineRule="auto"/>
        <w:jc w:val="both"/>
        <w:rPr>
          <w:rFonts w:ascii="Tahoma" w:hAnsi="Tahoma" w:cs="Tahoma"/>
          <w:b/>
          <w:color w:val="auto"/>
          <w:sz w:val="20"/>
          <w:szCs w:val="20"/>
          <w:lang w:val="es-SV" w:eastAsia="es-ES"/>
        </w:rPr>
      </w:pPr>
      <w:r>
        <w:rPr>
          <w:rFonts w:ascii="Tahoma" w:hAnsi="Tahoma" w:cs="Tahoma"/>
          <w:b/>
          <w:color w:val="auto"/>
          <w:sz w:val="20"/>
          <w:szCs w:val="20"/>
          <w:lang w:val="es-SV" w:eastAsia="es-ES"/>
        </w:rPr>
        <w:t>PRESENTACIÓN DE TERCERA</w:t>
      </w:r>
      <w:r w:rsidRPr="0059585F">
        <w:rPr>
          <w:rFonts w:ascii="Tahoma" w:hAnsi="Tahoma" w:cs="Tahoma"/>
          <w:b/>
          <w:color w:val="auto"/>
          <w:sz w:val="20"/>
          <w:szCs w:val="20"/>
          <w:lang w:val="es-SV" w:eastAsia="es-ES"/>
        </w:rPr>
        <w:t xml:space="preserve"> CARTA DE GERENCIA DE AUDITORIA FINANCIERA DE DICIEMBRE DE 2023</w:t>
      </w:r>
      <w:r w:rsidR="00124246">
        <w:rPr>
          <w:rFonts w:ascii="Tahoma" w:hAnsi="Tahoma" w:cs="Tahoma"/>
          <w:b/>
          <w:color w:val="auto"/>
          <w:sz w:val="20"/>
          <w:szCs w:val="20"/>
          <w:lang w:val="es-SV" w:eastAsia="es-ES"/>
        </w:rPr>
        <w:t>- Murcia &amp; Murcia</w:t>
      </w:r>
      <w:r w:rsidR="0009122E">
        <w:rPr>
          <w:rFonts w:ascii="Tahoma" w:hAnsi="Tahoma" w:cs="Tahoma"/>
          <w:b/>
          <w:color w:val="auto"/>
          <w:sz w:val="20"/>
          <w:szCs w:val="20"/>
          <w:lang w:val="es-SV" w:eastAsia="es-ES"/>
        </w:rPr>
        <w:t>, S.A. DE C.V</w:t>
      </w:r>
      <w:r w:rsidR="00124246">
        <w:rPr>
          <w:rFonts w:ascii="Tahoma" w:hAnsi="Tahoma" w:cs="Tahoma"/>
          <w:b/>
          <w:color w:val="auto"/>
          <w:sz w:val="20"/>
          <w:szCs w:val="20"/>
          <w:lang w:val="es-SV" w:eastAsia="es-ES"/>
        </w:rPr>
        <w:t>.</w:t>
      </w:r>
    </w:p>
    <w:p w:rsidR="0059585F" w:rsidRPr="0059585F" w:rsidRDefault="0059585F" w:rsidP="0059585F">
      <w:pPr>
        <w:pStyle w:val="Default"/>
        <w:numPr>
          <w:ilvl w:val="0"/>
          <w:numId w:val="12"/>
        </w:numPr>
        <w:spacing w:after="100" w:afterAutospacing="1" w:line="360" w:lineRule="auto"/>
        <w:jc w:val="both"/>
        <w:rPr>
          <w:rFonts w:ascii="Tahoma" w:hAnsi="Tahoma" w:cs="Tahoma"/>
          <w:b/>
          <w:color w:val="auto"/>
          <w:sz w:val="20"/>
          <w:szCs w:val="20"/>
          <w:lang w:val="es-SV" w:eastAsia="es-ES"/>
        </w:rPr>
      </w:pPr>
    </w:p>
    <w:p w:rsidR="00801F8E" w:rsidRPr="00801F8E" w:rsidRDefault="006D0237" w:rsidP="00801F8E">
      <w:pPr>
        <w:pStyle w:val="Default"/>
        <w:numPr>
          <w:ilvl w:val="0"/>
          <w:numId w:val="12"/>
        </w:numPr>
        <w:spacing w:after="100" w:afterAutospacing="1" w:line="360" w:lineRule="auto"/>
        <w:jc w:val="both"/>
        <w:rPr>
          <w:rFonts w:ascii="Tahoma" w:hAnsi="Tahoma" w:cs="Tahoma"/>
          <w:b/>
          <w:color w:val="auto"/>
          <w:sz w:val="20"/>
          <w:szCs w:val="20"/>
          <w:lang w:val="es-SV" w:eastAsia="es-ES"/>
        </w:rPr>
      </w:pPr>
      <w:r>
        <w:rPr>
          <w:rFonts w:ascii="Tahoma" w:hAnsi="Tahoma" w:cs="Tahoma"/>
          <w:b/>
          <w:color w:val="auto"/>
          <w:sz w:val="20"/>
          <w:szCs w:val="20"/>
          <w:lang w:val="es-SV" w:eastAsia="es-ES"/>
        </w:rPr>
        <w:t>RESULTADO</w:t>
      </w:r>
      <w:r w:rsidR="00801F8E" w:rsidRPr="00801F8E">
        <w:rPr>
          <w:rFonts w:ascii="Tahoma" w:hAnsi="Tahoma" w:cs="Tahoma"/>
          <w:b/>
          <w:color w:val="auto"/>
          <w:sz w:val="20"/>
          <w:szCs w:val="20"/>
          <w:lang w:val="es-SV" w:eastAsia="es-ES"/>
        </w:rPr>
        <w:t xml:space="preserve"> DE LA CONSULTORIA CALIDAD Y COSTO CCC-01-2024 “SERVICIOS PROFESIONALES DE AUDITORÍA EXTERNA FINANCIERA, EJERCICIO FISCAL 2024, PARA LA CORPORACIÓN SALVADOREÑA DE INVERSIONES (CORSAIN)”</w:t>
      </w:r>
    </w:p>
    <w:p w:rsidR="0059585F" w:rsidRPr="0059585F" w:rsidRDefault="0059585F" w:rsidP="0059585F">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59585F">
        <w:rPr>
          <w:rFonts w:ascii="Tahoma" w:hAnsi="Tahoma" w:cs="Tahoma"/>
          <w:b/>
          <w:color w:val="auto"/>
          <w:sz w:val="20"/>
          <w:szCs w:val="20"/>
          <w:lang w:val="es-SV" w:eastAsia="es-ES"/>
        </w:rPr>
        <w:t>PRESENTACIÓN DEL PLAN DE TRABAJO DE LA UNIDAD DE AUDITORIA INTERNA DEL EJERCICIO 2025</w:t>
      </w:r>
      <w:r>
        <w:rPr>
          <w:rFonts w:ascii="Tahoma" w:hAnsi="Tahoma" w:cs="Tahoma"/>
          <w:b/>
          <w:color w:val="auto"/>
          <w:sz w:val="20"/>
          <w:szCs w:val="20"/>
          <w:lang w:val="es-SV" w:eastAsia="es-ES"/>
        </w:rPr>
        <w:t>.</w:t>
      </w:r>
    </w:p>
    <w:p w:rsidR="009A1D11" w:rsidRPr="008F18CF" w:rsidRDefault="00370F15" w:rsidP="008F18CF">
      <w:pPr>
        <w:pStyle w:val="Default"/>
        <w:spacing w:after="100" w:afterAutospacing="1" w:line="360" w:lineRule="auto"/>
        <w:jc w:val="both"/>
        <w:rPr>
          <w:rFonts w:ascii="Tahoma" w:hAnsi="Tahoma" w:cs="Tahoma"/>
          <w:b/>
          <w:color w:val="auto"/>
          <w:sz w:val="20"/>
          <w:szCs w:val="20"/>
          <w:lang w:val="es-SV" w:eastAsia="es-ES"/>
        </w:rPr>
      </w:pPr>
      <w:r w:rsidRPr="008F18CF">
        <w:rPr>
          <w:rFonts w:ascii="Tahoma" w:hAnsi="Tahoma" w:cs="Tahoma"/>
          <w:b/>
          <w:color w:val="auto"/>
          <w:sz w:val="20"/>
          <w:szCs w:val="20"/>
          <w:lang w:val="es-SV" w:eastAsia="es-ES"/>
        </w:rPr>
        <w:t>DESARROLLO DE LA AGENDA:</w:t>
      </w: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8037E7">
        <w:rPr>
          <w:rFonts w:ascii="Tahoma" w:hAnsi="Tahoma" w:cs="Tahoma"/>
          <w:sz w:val="20"/>
          <w:szCs w:val="20"/>
          <w:lang w:val="es-SV"/>
        </w:rPr>
        <w:t>170</w:t>
      </w:r>
      <w:r w:rsidR="0059585F">
        <w:rPr>
          <w:rFonts w:ascii="Tahoma" w:hAnsi="Tahoma" w:cs="Tahoma"/>
          <w:sz w:val="20"/>
          <w:szCs w:val="20"/>
          <w:lang w:val="es-SV"/>
        </w:rPr>
        <w:t>2</w:t>
      </w:r>
      <w:r w:rsidR="00781402" w:rsidRPr="00AD0C23">
        <w:rPr>
          <w:rFonts w:ascii="Tahoma" w:hAnsi="Tahoma" w:cs="Tahoma"/>
          <w:sz w:val="20"/>
          <w:szCs w:val="20"/>
          <w:lang w:val="es-SV"/>
        </w:rPr>
        <w:t xml:space="preserve"> </w:t>
      </w:r>
      <w:r w:rsidR="00CD163A">
        <w:rPr>
          <w:rFonts w:ascii="Tahoma" w:hAnsi="Tahoma" w:cs="Tahoma"/>
          <w:sz w:val="20"/>
          <w:szCs w:val="20"/>
          <w:lang w:val="es-SV"/>
        </w:rPr>
        <w:t xml:space="preserve">de fecha </w:t>
      </w:r>
      <w:r w:rsidR="0059585F">
        <w:rPr>
          <w:rFonts w:ascii="Tahoma" w:hAnsi="Tahoma" w:cs="Tahoma"/>
          <w:sz w:val="20"/>
          <w:szCs w:val="20"/>
          <w:lang w:val="es-SV"/>
        </w:rPr>
        <w:t>9</w:t>
      </w:r>
      <w:r w:rsidR="00A4556E">
        <w:rPr>
          <w:rFonts w:ascii="Tahoma" w:hAnsi="Tahoma" w:cs="Tahoma"/>
          <w:sz w:val="20"/>
          <w:szCs w:val="20"/>
          <w:lang w:val="es-SV"/>
        </w:rPr>
        <w:t xml:space="preserve"> de </w:t>
      </w:r>
      <w:r w:rsidR="008037E7">
        <w:rPr>
          <w:rFonts w:ascii="Tahoma" w:hAnsi="Tahoma" w:cs="Tahoma"/>
          <w:sz w:val="20"/>
          <w:szCs w:val="20"/>
          <w:lang w:val="es-SV"/>
        </w:rPr>
        <w:t>febrero</w:t>
      </w:r>
      <w:r w:rsidR="00D32A9D" w:rsidRPr="000C7EBC">
        <w:rPr>
          <w:rFonts w:ascii="Tahoma" w:hAnsi="Tahoma" w:cs="Tahoma"/>
          <w:sz w:val="20"/>
          <w:szCs w:val="20"/>
          <w:lang w:val="es-SV"/>
        </w:rPr>
        <w:t xml:space="preserve"> de 202</w:t>
      </w:r>
      <w:r w:rsidR="00267F64">
        <w:rPr>
          <w:rFonts w:ascii="Tahoma" w:hAnsi="Tahoma" w:cs="Tahoma"/>
          <w:sz w:val="20"/>
          <w:szCs w:val="20"/>
          <w:lang w:val="es-SV"/>
        </w:rPr>
        <w:t>4</w:t>
      </w:r>
      <w:r w:rsidRPr="000C7EBC">
        <w:rPr>
          <w:rFonts w:ascii="Tahoma" w:hAnsi="Tahoma" w:cs="Tahoma"/>
          <w:sz w:val="20"/>
          <w:szCs w:val="20"/>
          <w:lang w:val="es-SV"/>
        </w:rPr>
        <w:t>, la cual se firma en este acto.</w:t>
      </w:r>
    </w:p>
    <w:p w:rsidR="0059585F" w:rsidRPr="0059585F" w:rsidRDefault="0059585F" w:rsidP="0059585F">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59585F">
        <w:rPr>
          <w:rFonts w:ascii="Tahoma" w:hAnsi="Tahoma" w:cs="Tahoma"/>
          <w:b/>
          <w:sz w:val="20"/>
          <w:szCs w:val="20"/>
          <w:u w:val="double"/>
          <w:lang w:val="es-PA"/>
        </w:rPr>
        <w:t>PRESENTACIÓN DE TERCERA CARTA DE GERENCIA DE AUDITORIA FISCAL DE DICIEMBRE DE 2023</w:t>
      </w:r>
      <w:r w:rsidR="00124246">
        <w:rPr>
          <w:rFonts w:ascii="Tahoma" w:hAnsi="Tahoma" w:cs="Tahoma"/>
          <w:b/>
          <w:sz w:val="20"/>
          <w:szCs w:val="20"/>
          <w:u w:val="double"/>
          <w:lang w:val="es-PA"/>
        </w:rPr>
        <w:t>- BMM &amp; ASOCIADOS</w:t>
      </w:r>
      <w:r w:rsidR="0009122E">
        <w:rPr>
          <w:rFonts w:ascii="Tahoma" w:hAnsi="Tahoma" w:cs="Tahoma"/>
          <w:b/>
          <w:sz w:val="20"/>
          <w:szCs w:val="20"/>
          <w:u w:val="double"/>
          <w:lang w:val="es-PA"/>
        </w:rPr>
        <w:t>, S.A. DE C.V</w:t>
      </w:r>
      <w:r w:rsidR="00124246">
        <w:rPr>
          <w:rFonts w:ascii="Tahoma" w:hAnsi="Tahoma" w:cs="Tahoma"/>
          <w:b/>
          <w:sz w:val="20"/>
          <w:szCs w:val="20"/>
          <w:u w:val="double"/>
          <w:lang w:val="es-PA"/>
        </w:rPr>
        <w:t>.</w:t>
      </w:r>
    </w:p>
    <w:p w:rsidR="0059585F" w:rsidRDefault="0059585F" w:rsidP="0059585F">
      <w:pPr>
        <w:pStyle w:val="Sinespaciado"/>
        <w:tabs>
          <w:tab w:val="left" w:pos="284"/>
        </w:tabs>
        <w:spacing w:after="200" w:line="360" w:lineRule="auto"/>
        <w:jc w:val="both"/>
        <w:rPr>
          <w:rFonts w:ascii="Tahoma" w:hAnsi="Tahoma" w:cs="Tahoma"/>
          <w:sz w:val="20"/>
        </w:rPr>
      </w:pPr>
      <w:r w:rsidRPr="0059585F">
        <w:rPr>
          <w:rFonts w:ascii="Tahoma" w:hAnsi="Tahoma" w:cs="Tahoma"/>
          <w:sz w:val="20"/>
        </w:rPr>
        <w:t>El Director Presidente presenta al Consejo Directivo la TERCERA CARTA DE GERENCIA DE AUDITORIA FISCAL DE DICIEMBRE DE 2023</w:t>
      </w:r>
      <w:r>
        <w:rPr>
          <w:rFonts w:ascii="Tahoma" w:hAnsi="Tahoma" w:cs="Tahoma"/>
          <w:sz w:val="20"/>
        </w:rPr>
        <w:t xml:space="preserve">, cede la palabra a </w:t>
      </w:r>
      <w:r w:rsidRPr="00234742">
        <w:rPr>
          <w:rFonts w:ascii="Tahoma" w:hAnsi="Tahoma" w:cs="Tahoma"/>
          <w:sz w:val="20"/>
        </w:rPr>
        <w:t>la Licenciada en representación de la firma BMM &amp; Asociados</w:t>
      </w:r>
      <w:r w:rsidR="00124246" w:rsidRPr="00234742">
        <w:rPr>
          <w:rFonts w:ascii="Tahoma" w:hAnsi="Tahoma" w:cs="Tahoma"/>
          <w:sz w:val="20"/>
        </w:rPr>
        <w:t>, expone que se ha evaluado en Oficina Central y Puerto CORSAIN, las áreas siguientes:</w:t>
      </w:r>
    </w:p>
    <w:p w:rsidR="00124246" w:rsidRPr="00124246" w:rsidRDefault="00124246" w:rsidP="00B8723D">
      <w:pPr>
        <w:pStyle w:val="Sinespaciado"/>
        <w:numPr>
          <w:ilvl w:val="0"/>
          <w:numId w:val="14"/>
        </w:numPr>
        <w:tabs>
          <w:tab w:val="left" w:pos="284"/>
        </w:tabs>
        <w:spacing w:after="200" w:line="360" w:lineRule="auto"/>
        <w:jc w:val="both"/>
        <w:rPr>
          <w:rFonts w:ascii="Tahoma" w:hAnsi="Tahoma" w:cs="Tahoma"/>
          <w:sz w:val="20"/>
          <w:szCs w:val="20"/>
        </w:rPr>
      </w:pPr>
      <w:r w:rsidRPr="00124246">
        <w:rPr>
          <w:rFonts w:ascii="Tahoma" w:hAnsi="Tahoma" w:cs="Tahoma"/>
          <w:sz w:val="20"/>
          <w:szCs w:val="20"/>
        </w:rPr>
        <w:t>Control Interno Tributario</w:t>
      </w:r>
    </w:p>
    <w:p w:rsidR="00124246" w:rsidRPr="00124246" w:rsidRDefault="00124246" w:rsidP="00B8723D">
      <w:pPr>
        <w:pStyle w:val="Sinespaciado"/>
        <w:numPr>
          <w:ilvl w:val="0"/>
          <w:numId w:val="14"/>
        </w:numPr>
        <w:tabs>
          <w:tab w:val="left" w:pos="284"/>
        </w:tabs>
        <w:spacing w:after="200" w:line="360" w:lineRule="auto"/>
        <w:jc w:val="both"/>
        <w:rPr>
          <w:rFonts w:ascii="Tahoma" w:hAnsi="Tahoma" w:cs="Tahoma"/>
          <w:sz w:val="20"/>
          <w:szCs w:val="20"/>
        </w:rPr>
      </w:pPr>
      <w:r w:rsidRPr="00124246">
        <w:rPr>
          <w:rFonts w:ascii="Tahoma" w:hAnsi="Tahoma" w:cs="Tahoma"/>
          <w:sz w:val="20"/>
          <w:szCs w:val="20"/>
        </w:rPr>
        <w:t>Bienes depreciables y existencias institucionales.</w:t>
      </w:r>
    </w:p>
    <w:p w:rsidR="00631E84" w:rsidRPr="00124246" w:rsidRDefault="00B93F5E" w:rsidP="00B8723D">
      <w:pPr>
        <w:pStyle w:val="Sinespaciado"/>
        <w:numPr>
          <w:ilvl w:val="1"/>
          <w:numId w:val="14"/>
        </w:numPr>
        <w:tabs>
          <w:tab w:val="left" w:pos="284"/>
        </w:tabs>
        <w:spacing w:after="200" w:line="360" w:lineRule="auto"/>
        <w:jc w:val="both"/>
        <w:rPr>
          <w:rFonts w:ascii="Tahoma" w:hAnsi="Tahoma" w:cs="Tahoma"/>
          <w:sz w:val="20"/>
          <w:szCs w:val="20"/>
          <w:lang w:val="es-SV"/>
        </w:rPr>
      </w:pPr>
      <w:r w:rsidRPr="00124246">
        <w:rPr>
          <w:rFonts w:ascii="Tahoma" w:hAnsi="Tahoma" w:cs="Tahoma"/>
          <w:sz w:val="20"/>
          <w:szCs w:val="20"/>
        </w:rPr>
        <w:t>Revisamos sobre la base de pruebas selectivas que las operaciones, se hayan registrado de conformidad a los Principios y Normas de Contabilidad Gubernamental.</w:t>
      </w:r>
    </w:p>
    <w:p w:rsidR="00124246" w:rsidRPr="00124246" w:rsidRDefault="00124246" w:rsidP="00B8723D">
      <w:pPr>
        <w:pStyle w:val="Sinespaciado"/>
        <w:numPr>
          <w:ilvl w:val="0"/>
          <w:numId w:val="14"/>
        </w:numPr>
        <w:tabs>
          <w:tab w:val="left" w:pos="284"/>
        </w:tabs>
        <w:spacing w:after="200" w:line="360" w:lineRule="auto"/>
        <w:jc w:val="both"/>
        <w:rPr>
          <w:rFonts w:ascii="Tahoma" w:hAnsi="Tahoma" w:cs="Tahoma"/>
          <w:sz w:val="20"/>
          <w:szCs w:val="20"/>
        </w:rPr>
      </w:pPr>
      <w:r w:rsidRPr="00124246">
        <w:rPr>
          <w:rFonts w:ascii="Tahoma" w:hAnsi="Tahoma" w:cs="Tahoma"/>
          <w:sz w:val="20"/>
          <w:szCs w:val="20"/>
        </w:rPr>
        <w:t>Gastos e Ingresos de Gestión.</w:t>
      </w:r>
    </w:p>
    <w:p w:rsidR="00631E84" w:rsidRPr="00124246" w:rsidRDefault="00B93F5E" w:rsidP="00B8723D">
      <w:pPr>
        <w:pStyle w:val="Sinespaciado"/>
        <w:numPr>
          <w:ilvl w:val="1"/>
          <w:numId w:val="14"/>
        </w:numPr>
        <w:tabs>
          <w:tab w:val="left" w:pos="284"/>
        </w:tabs>
        <w:spacing w:after="200" w:line="360" w:lineRule="auto"/>
        <w:jc w:val="both"/>
        <w:rPr>
          <w:rFonts w:ascii="Tahoma" w:hAnsi="Tahoma" w:cs="Tahoma"/>
          <w:sz w:val="20"/>
          <w:szCs w:val="20"/>
          <w:lang w:val="es-SV"/>
        </w:rPr>
      </w:pPr>
      <w:r w:rsidRPr="00124246">
        <w:rPr>
          <w:rFonts w:ascii="Tahoma" w:hAnsi="Tahoma" w:cs="Tahoma"/>
          <w:sz w:val="20"/>
          <w:szCs w:val="20"/>
        </w:rPr>
        <w:t>Revisamos sobre bases selectivas los saldos de las cuentas de gastos e ingresos del ejercicio impositivo, que estos se encontrarán documentadas de acuerdo a lo establecido por el Código Tributario y Normativa Contable</w:t>
      </w:r>
    </w:p>
    <w:p w:rsidR="00631E84" w:rsidRPr="007C021C" w:rsidRDefault="007C021C" w:rsidP="00B8723D">
      <w:pPr>
        <w:pStyle w:val="Sinespaciado"/>
        <w:numPr>
          <w:ilvl w:val="1"/>
          <w:numId w:val="14"/>
        </w:numPr>
        <w:tabs>
          <w:tab w:val="left" w:pos="284"/>
        </w:tabs>
        <w:spacing w:after="200" w:line="360" w:lineRule="auto"/>
        <w:jc w:val="both"/>
        <w:rPr>
          <w:rFonts w:ascii="Tahoma" w:hAnsi="Tahoma" w:cs="Tahoma"/>
          <w:sz w:val="20"/>
          <w:szCs w:val="20"/>
          <w:lang w:val="es-SV"/>
        </w:rPr>
      </w:pPr>
      <w:r w:rsidRPr="00124246">
        <w:rPr>
          <w:rFonts w:ascii="Tahoma" w:hAnsi="Tahoma" w:cs="Tahoma"/>
          <w:sz w:val="20"/>
          <w:szCs w:val="20"/>
        </w:rPr>
        <w:t xml:space="preserve">Realizamos </w:t>
      </w:r>
      <w:r>
        <w:rPr>
          <w:rFonts w:ascii="Tahoma" w:hAnsi="Tahoma" w:cs="Tahoma"/>
          <w:sz w:val="20"/>
          <w:szCs w:val="20"/>
        </w:rPr>
        <w:t>recalculo</w:t>
      </w:r>
      <w:r w:rsidR="00B93F5E" w:rsidRPr="00124246">
        <w:rPr>
          <w:rFonts w:ascii="Tahoma" w:hAnsi="Tahoma" w:cs="Tahoma"/>
          <w:sz w:val="20"/>
          <w:szCs w:val="20"/>
        </w:rPr>
        <w:t xml:space="preserve"> de las retenciones del impuesto sobre la renta efectuadas a las remuneraciones y honorarios.</w:t>
      </w:r>
    </w:p>
    <w:p w:rsidR="007C021C" w:rsidRPr="00124246" w:rsidRDefault="007C021C" w:rsidP="007C021C">
      <w:pPr>
        <w:pStyle w:val="Sinespaciado"/>
        <w:tabs>
          <w:tab w:val="left" w:pos="284"/>
        </w:tabs>
        <w:spacing w:after="200" w:line="360" w:lineRule="auto"/>
        <w:ind w:left="1440"/>
        <w:jc w:val="both"/>
        <w:rPr>
          <w:rFonts w:ascii="Tahoma" w:hAnsi="Tahoma" w:cs="Tahoma"/>
          <w:sz w:val="20"/>
          <w:szCs w:val="20"/>
          <w:lang w:val="es-SV"/>
        </w:rPr>
      </w:pPr>
    </w:p>
    <w:p w:rsidR="00124246" w:rsidRPr="00124246" w:rsidRDefault="00124246" w:rsidP="00B8723D">
      <w:pPr>
        <w:pStyle w:val="Sinespaciado"/>
        <w:numPr>
          <w:ilvl w:val="0"/>
          <w:numId w:val="14"/>
        </w:numPr>
        <w:tabs>
          <w:tab w:val="left" w:pos="284"/>
        </w:tabs>
        <w:spacing w:after="200" w:line="360" w:lineRule="auto"/>
        <w:jc w:val="both"/>
        <w:rPr>
          <w:rFonts w:ascii="Tahoma" w:hAnsi="Tahoma" w:cs="Tahoma"/>
          <w:sz w:val="20"/>
          <w:szCs w:val="20"/>
        </w:rPr>
      </w:pPr>
      <w:r w:rsidRPr="00124246">
        <w:rPr>
          <w:rFonts w:ascii="Tahoma" w:hAnsi="Tahoma" w:cs="Tahoma"/>
          <w:sz w:val="20"/>
          <w:szCs w:val="20"/>
        </w:rPr>
        <w:lastRenderedPageBreak/>
        <w:t>Cumplimiento de obligaciones tributarias formales y sustantivas.</w:t>
      </w:r>
    </w:p>
    <w:p w:rsidR="00631E84" w:rsidRPr="00124246" w:rsidRDefault="00B93F5E" w:rsidP="00B8723D">
      <w:pPr>
        <w:pStyle w:val="Sinespaciado"/>
        <w:numPr>
          <w:ilvl w:val="1"/>
          <w:numId w:val="14"/>
        </w:numPr>
        <w:tabs>
          <w:tab w:val="left" w:pos="284"/>
        </w:tabs>
        <w:spacing w:after="200" w:line="360" w:lineRule="auto"/>
        <w:jc w:val="both"/>
        <w:rPr>
          <w:rFonts w:ascii="Tahoma" w:hAnsi="Tahoma" w:cs="Tahoma"/>
          <w:sz w:val="20"/>
          <w:szCs w:val="20"/>
          <w:lang w:val="es-SV"/>
        </w:rPr>
      </w:pPr>
      <w:r w:rsidRPr="00124246">
        <w:rPr>
          <w:rFonts w:ascii="Tahoma" w:hAnsi="Tahoma" w:cs="Tahoma"/>
          <w:sz w:val="20"/>
          <w:szCs w:val="20"/>
          <w:lang w:val="es-SV"/>
        </w:rPr>
        <w:t>Obligaciones formales y sustantivas de la Ley de Impuesto sobre la Renta</w:t>
      </w:r>
    </w:p>
    <w:p w:rsidR="00631E84" w:rsidRPr="00124246" w:rsidRDefault="00B93F5E" w:rsidP="00B8723D">
      <w:pPr>
        <w:pStyle w:val="Sinespaciado"/>
        <w:numPr>
          <w:ilvl w:val="1"/>
          <w:numId w:val="14"/>
        </w:numPr>
        <w:tabs>
          <w:tab w:val="left" w:pos="284"/>
        </w:tabs>
        <w:spacing w:after="200" w:line="360" w:lineRule="auto"/>
        <w:jc w:val="both"/>
        <w:rPr>
          <w:rFonts w:ascii="Tahoma" w:hAnsi="Tahoma" w:cs="Tahoma"/>
          <w:sz w:val="20"/>
          <w:szCs w:val="20"/>
          <w:lang w:val="es-SV"/>
        </w:rPr>
      </w:pPr>
      <w:r w:rsidRPr="00124246">
        <w:rPr>
          <w:rFonts w:ascii="Tahoma" w:hAnsi="Tahoma" w:cs="Tahoma"/>
          <w:sz w:val="20"/>
          <w:szCs w:val="20"/>
          <w:lang w:val="es-SV"/>
        </w:rPr>
        <w:t xml:space="preserve">Obligaciones formales y sustantivas del Código Tributario </w:t>
      </w:r>
    </w:p>
    <w:p w:rsidR="00631E84" w:rsidRPr="00124246" w:rsidRDefault="00B93F5E" w:rsidP="00B8723D">
      <w:pPr>
        <w:pStyle w:val="Sinespaciado"/>
        <w:numPr>
          <w:ilvl w:val="1"/>
          <w:numId w:val="14"/>
        </w:numPr>
        <w:tabs>
          <w:tab w:val="left" w:pos="284"/>
        </w:tabs>
        <w:spacing w:after="200" w:line="360" w:lineRule="auto"/>
        <w:jc w:val="both"/>
        <w:rPr>
          <w:rFonts w:ascii="Tahoma" w:hAnsi="Tahoma" w:cs="Tahoma"/>
          <w:sz w:val="20"/>
          <w:szCs w:val="20"/>
          <w:lang w:val="es-SV"/>
        </w:rPr>
      </w:pPr>
      <w:r w:rsidRPr="00124246">
        <w:rPr>
          <w:rFonts w:ascii="Tahoma" w:hAnsi="Tahoma" w:cs="Tahoma"/>
          <w:sz w:val="20"/>
          <w:szCs w:val="20"/>
          <w:lang w:val="es-SV"/>
        </w:rPr>
        <w:t xml:space="preserve">Obligaciones formales y sustantivas de la Ley de Impuesto a la Transferencia de bienes muebles y servicios </w:t>
      </w:r>
    </w:p>
    <w:p w:rsidR="00124246" w:rsidRPr="00124246" w:rsidRDefault="00124246" w:rsidP="00124246">
      <w:pPr>
        <w:pStyle w:val="Sinespaciado"/>
        <w:tabs>
          <w:tab w:val="left" w:pos="284"/>
        </w:tabs>
        <w:spacing w:after="200" w:line="360" w:lineRule="auto"/>
        <w:jc w:val="both"/>
        <w:rPr>
          <w:rFonts w:ascii="Tahoma" w:hAnsi="Tahoma" w:cs="Tahoma"/>
          <w:b/>
          <w:sz w:val="20"/>
          <w:szCs w:val="20"/>
          <w:lang w:val="es-SV"/>
        </w:rPr>
      </w:pPr>
      <w:r w:rsidRPr="00124246">
        <w:rPr>
          <w:rFonts w:ascii="Tahoma" w:hAnsi="Tahoma" w:cs="Tahoma"/>
          <w:b/>
          <w:sz w:val="20"/>
          <w:szCs w:val="20"/>
        </w:rPr>
        <w:t xml:space="preserve">RESULTADO DE LA AUDITORIA </w:t>
      </w:r>
      <w:r w:rsidRPr="00124246">
        <w:rPr>
          <w:rFonts w:ascii="Tahoma" w:hAnsi="Tahoma" w:cs="Tahoma"/>
          <w:b/>
          <w:bCs/>
          <w:sz w:val="20"/>
          <w:szCs w:val="20"/>
        </w:rPr>
        <w:t>PARA EL TERCER PERÍODO DE REVISIÓN DEL MES DE DICIEMBRE DE 2023 DE OFICINA CENTRAL Y PUERTO CORSAIN.</w:t>
      </w:r>
    </w:p>
    <w:p w:rsidR="00124246" w:rsidRPr="00124246" w:rsidRDefault="00124246" w:rsidP="00124246">
      <w:pPr>
        <w:pStyle w:val="Sinespaciado"/>
        <w:tabs>
          <w:tab w:val="left" w:pos="284"/>
        </w:tabs>
        <w:spacing w:after="200" w:line="360" w:lineRule="auto"/>
        <w:jc w:val="both"/>
        <w:rPr>
          <w:rFonts w:ascii="Tahoma" w:hAnsi="Tahoma" w:cs="Tahoma"/>
          <w:sz w:val="20"/>
          <w:szCs w:val="20"/>
          <w:lang w:val="es-SV"/>
        </w:rPr>
      </w:pPr>
      <w:r w:rsidRPr="00124246">
        <w:rPr>
          <w:rFonts w:ascii="Tahoma" w:hAnsi="Tahoma" w:cs="Tahoma"/>
          <w:sz w:val="20"/>
          <w:szCs w:val="20"/>
          <w:lang w:val="es-SV"/>
        </w:rPr>
        <w:t xml:space="preserve">Basándonos en la revisión efectuada a través de nuestra auditoría fiscal, no determinamos condiciones que consideremos deban ser reportadas a la administración de la </w:t>
      </w:r>
      <w:r w:rsidRPr="00124246">
        <w:rPr>
          <w:rFonts w:ascii="Tahoma" w:hAnsi="Tahoma" w:cs="Tahoma"/>
          <w:b/>
          <w:bCs/>
          <w:sz w:val="20"/>
          <w:szCs w:val="20"/>
          <w:lang w:val="es-SV"/>
        </w:rPr>
        <w:t>Corporación Salvadoreña de Inversiones (CORSAIN).</w:t>
      </w:r>
    </w:p>
    <w:p w:rsidR="0059585F" w:rsidRPr="00167CE6" w:rsidRDefault="0059585F" w:rsidP="0059585F">
      <w:pPr>
        <w:pStyle w:val="Sinespaciado"/>
        <w:tabs>
          <w:tab w:val="left" w:pos="284"/>
        </w:tabs>
        <w:spacing w:after="200" w:line="360" w:lineRule="auto"/>
        <w:jc w:val="both"/>
        <w:rPr>
          <w:rFonts w:ascii="Tahoma" w:hAnsi="Tahoma" w:cs="Tahoma"/>
          <w:bCs/>
          <w:sz w:val="20"/>
          <w:lang w:val="es-SV"/>
        </w:rPr>
      </w:pPr>
      <w:r w:rsidRPr="002D17AE">
        <w:rPr>
          <w:rFonts w:ascii="Tahoma" w:hAnsi="Tahoma" w:cs="Tahoma"/>
          <w:sz w:val="20"/>
        </w:rPr>
        <w:t>El Consejo Directivo, toma nota de la presentación la cual se agrega al libro de anexos, y ACUERDA:</w:t>
      </w:r>
    </w:p>
    <w:p w:rsidR="0059585F" w:rsidRDefault="0059585F" w:rsidP="0059585F">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sidR="00124246">
        <w:rPr>
          <w:rFonts w:ascii="Tahoma" w:hAnsi="Tahoma" w:cs="Tahoma"/>
          <w:b/>
          <w:sz w:val="20"/>
          <w:szCs w:val="20"/>
        </w:rPr>
        <w:t>1</w:t>
      </w:r>
      <w:r>
        <w:rPr>
          <w:rFonts w:ascii="Tahoma" w:hAnsi="Tahoma" w:cs="Tahoma"/>
          <w:b/>
          <w:sz w:val="20"/>
          <w:szCs w:val="20"/>
        </w:rPr>
        <w:t xml:space="preserve"> -170</w:t>
      </w:r>
      <w:r w:rsidR="00124246">
        <w:rPr>
          <w:rFonts w:ascii="Tahoma" w:hAnsi="Tahoma" w:cs="Tahoma"/>
          <w:b/>
          <w:sz w:val="20"/>
          <w:szCs w:val="20"/>
        </w:rPr>
        <w:t>3</w:t>
      </w:r>
      <w:r>
        <w:rPr>
          <w:rFonts w:ascii="Tahoma" w:hAnsi="Tahoma" w:cs="Tahoma"/>
          <w:b/>
          <w:sz w:val="20"/>
          <w:szCs w:val="20"/>
        </w:rPr>
        <w:t>-2024</w:t>
      </w:r>
    </w:p>
    <w:p w:rsidR="00124246" w:rsidRPr="00124246" w:rsidRDefault="0059585F" w:rsidP="00124246">
      <w:pPr>
        <w:pStyle w:val="Sinespaciado"/>
        <w:tabs>
          <w:tab w:val="left" w:pos="284"/>
        </w:tabs>
        <w:spacing w:after="200" w:line="360" w:lineRule="auto"/>
        <w:jc w:val="both"/>
        <w:rPr>
          <w:rFonts w:ascii="Tahoma" w:hAnsi="Tahoma" w:cs="Tahoma"/>
          <w:sz w:val="20"/>
          <w:szCs w:val="20"/>
          <w:lang w:val="es-SV"/>
        </w:rPr>
      </w:pPr>
      <w:r w:rsidRPr="00124246">
        <w:rPr>
          <w:rFonts w:ascii="Tahoma" w:hAnsi="Tahoma" w:cs="Tahoma"/>
          <w:sz w:val="20"/>
          <w:szCs w:val="20"/>
        </w:rPr>
        <w:t xml:space="preserve">Darse por enterados </w:t>
      </w:r>
      <w:r w:rsidR="00124246" w:rsidRPr="00124246">
        <w:rPr>
          <w:rFonts w:ascii="Tahoma" w:hAnsi="Tahoma" w:cs="Tahoma"/>
          <w:sz w:val="20"/>
          <w:szCs w:val="20"/>
        </w:rPr>
        <w:t>del resultado de la auditoría fiscal, presentada por la firma BMM &amp; Asociados</w:t>
      </w:r>
      <w:r w:rsidR="00DD2C95">
        <w:rPr>
          <w:rFonts w:ascii="Tahoma" w:hAnsi="Tahoma" w:cs="Tahoma"/>
          <w:sz w:val="20"/>
          <w:szCs w:val="20"/>
        </w:rPr>
        <w:t>, S.A.DE C.V.</w:t>
      </w:r>
      <w:r w:rsidR="00124246" w:rsidRPr="00124246">
        <w:rPr>
          <w:rFonts w:ascii="Tahoma" w:hAnsi="Tahoma" w:cs="Tahoma"/>
          <w:sz w:val="20"/>
          <w:szCs w:val="20"/>
        </w:rPr>
        <w:t xml:space="preserve"> correspondiente al </w:t>
      </w:r>
      <w:r w:rsidR="00124246" w:rsidRPr="00124246">
        <w:rPr>
          <w:rFonts w:ascii="Tahoma" w:hAnsi="Tahoma" w:cs="Tahoma"/>
          <w:bCs/>
          <w:sz w:val="20"/>
          <w:szCs w:val="20"/>
        </w:rPr>
        <w:t>tercer período de revisión del mes de diciembre de 2023 de Oficina Central y Puerto CORSAIN.</w:t>
      </w:r>
    </w:p>
    <w:p w:rsidR="008037E7" w:rsidRDefault="008037E7" w:rsidP="00124246">
      <w:pPr>
        <w:spacing w:line="360" w:lineRule="auto"/>
        <w:jc w:val="both"/>
        <w:rPr>
          <w:rFonts w:ascii="Tahoma" w:hAnsi="Tahoma" w:cs="Tahoma"/>
          <w:b/>
          <w:u w:val="double"/>
        </w:rPr>
      </w:pPr>
    </w:p>
    <w:p w:rsidR="00124246" w:rsidRDefault="00124246" w:rsidP="00124246">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124246">
        <w:rPr>
          <w:rFonts w:ascii="Tahoma" w:hAnsi="Tahoma" w:cs="Tahoma"/>
          <w:b/>
          <w:sz w:val="20"/>
          <w:szCs w:val="20"/>
          <w:u w:val="double"/>
          <w:lang w:val="es-PA"/>
        </w:rPr>
        <w:t>PRESENTACIÓN DE TERCERA CARTA DE GERENCIA DE AUDITORIA FINANCIERA DE DICIEMBRE DE 2023</w:t>
      </w:r>
      <w:r w:rsidR="00DD2C95">
        <w:rPr>
          <w:rFonts w:ascii="Tahoma" w:hAnsi="Tahoma" w:cs="Tahoma"/>
          <w:b/>
          <w:sz w:val="20"/>
          <w:szCs w:val="20"/>
          <w:u w:val="double"/>
          <w:lang w:val="es-PA"/>
        </w:rPr>
        <w:t>-</w:t>
      </w:r>
      <w:r w:rsidR="00DD2C95" w:rsidRPr="007C021C">
        <w:rPr>
          <w:rFonts w:ascii="Tahoma" w:hAnsi="Tahoma" w:cs="Tahoma"/>
          <w:b/>
          <w:sz w:val="20"/>
          <w:szCs w:val="20"/>
          <w:u w:val="double"/>
          <w:lang w:val="es-PA"/>
        </w:rPr>
        <w:t xml:space="preserve"> </w:t>
      </w:r>
      <w:r w:rsidR="007C021C" w:rsidRPr="007C021C">
        <w:rPr>
          <w:rFonts w:ascii="Tahoma" w:hAnsi="Tahoma" w:cs="Tahoma"/>
          <w:b/>
          <w:sz w:val="20"/>
          <w:szCs w:val="20"/>
          <w:u w:val="double"/>
          <w:lang w:val="es-PA"/>
        </w:rPr>
        <w:t>MURCIA &amp; MURCIA, S.A. DE C.V</w:t>
      </w:r>
      <w:r w:rsidR="007C021C" w:rsidRPr="00124246">
        <w:rPr>
          <w:rFonts w:ascii="Tahoma" w:hAnsi="Tahoma" w:cs="Tahoma"/>
          <w:b/>
          <w:sz w:val="20"/>
          <w:szCs w:val="20"/>
          <w:u w:val="double"/>
          <w:lang w:val="es-PA"/>
        </w:rPr>
        <w:t>.</w:t>
      </w:r>
    </w:p>
    <w:p w:rsidR="00124246" w:rsidRDefault="00124246" w:rsidP="00124246">
      <w:pPr>
        <w:pStyle w:val="Sinespaciado"/>
        <w:tabs>
          <w:tab w:val="left" w:pos="284"/>
        </w:tabs>
        <w:spacing w:after="200" w:line="360" w:lineRule="auto"/>
        <w:jc w:val="both"/>
        <w:rPr>
          <w:rFonts w:ascii="Tahoma" w:hAnsi="Tahoma" w:cs="Tahoma"/>
          <w:sz w:val="20"/>
        </w:rPr>
      </w:pPr>
      <w:r w:rsidRPr="0059585F">
        <w:rPr>
          <w:rFonts w:ascii="Tahoma" w:hAnsi="Tahoma" w:cs="Tahoma"/>
          <w:sz w:val="20"/>
        </w:rPr>
        <w:t>El Director Presidente presenta al Consejo Directivo la TERCERA CARTA</w:t>
      </w:r>
      <w:r>
        <w:rPr>
          <w:rFonts w:ascii="Tahoma" w:hAnsi="Tahoma" w:cs="Tahoma"/>
          <w:sz w:val="20"/>
        </w:rPr>
        <w:t xml:space="preserve"> DE GERENCIA DE AUDITORIA FINANCIERA</w:t>
      </w:r>
      <w:r w:rsidRPr="0059585F">
        <w:rPr>
          <w:rFonts w:ascii="Tahoma" w:hAnsi="Tahoma" w:cs="Tahoma"/>
          <w:sz w:val="20"/>
        </w:rPr>
        <w:t xml:space="preserve"> DE DICIEMBRE DE 2023</w:t>
      </w:r>
      <w:r>
        <w:rPr>
          <w:rFonts w:ascii="Tahoma" w:hAnsi="Tahoma" w:cs="Tahoma"/>
          <w:sz w:val="20"/>
        </w:rPr>
        <w:t xml:space="preserve">, cede la palabra a la </w:t>
      </w:r>
      <w:r w:rsidRPr="007C021C">
        <w:rPr>
          <w:rFonts w:ascii="Tahoma" w:hAnsi="Tahoma" w:cs="Tahoma"/>
          <w:sz w:val="20"/>
        </w:rPr>
        <w:t xml:space="preserve">Licenciada </w:t>
      </w:r>
      <w:r w:rsidR="007670E1" w:rsidRPr="007C021C">
        <w:t xml:space="preserve"> </w:t>
      </w:r>
      <w:r w:rsidRPr="007C021C">
        <w:rPr>
          <w:rFonts w:ascii="Tahoma" w:hAnsi="Tahoma" w:cs="Tahoma"/>
          <w:sz w:val="20"/>
        </w:rPr>
        <w:t>en representación de la firma Murcia &amp; Murcia, y expone los resultados</w:t>
      </w:r>
      <w:r>
        <w:rPr>
          <w:rFonts w:ascii="Tahoma" w:hAnsi="Tahoma" w:cs="Tahoma"/>
          <w:sz w:val="20"/>
        </w:rPr>
        <w:t xml:space="preserve"> </w:t>
      </w:r>
      <w:r w:rsidR="00C7419A">
        <w:rPr>
          <w:rFonts w:ascii="Tahoma" w:hAnsi="Tahoma" w:cs="Tahoma"/>
          <w:sz w:val="20"/>
        </w:rPr>
        <w:t xml:space="preserve"> </w:t>
      </w:r>
      <w:r w:rsidR="007670E1">
        <w:rPr>
          <w:rFonts w:ascii="Tahoma" w:hAnsi="Tahoma" w:cs="Tahoma"/>
          <w:sz w:val="20"/>
        </w:rPr>
        <w:t>así</w:t>
      </w:r>
      <w:r>
        <w:rPr>
          <w:rFonts w:ascii="Tahoma" w:hAnsi="Tahoma" w:cs="Tahoma"/>
          <w:sz w:val="20"/>
        </w:rPr>
        <w:t>:</w:t>
      </w:r>
    </w:p>
    <w:p w:rsidR="00124246" w:rsidRPr="00124246" w:rsidRDefault="00124246" w:rsidP="00124246">
      <w:pPr>
        <w:pStyle w:val="Sinespaciado"/>
        <w:tabs>
          <w:tab w:val="left" w:pos="284"/>
        </w:tabs>
        <w:spacing w:after="200" w:line="360" w:lineRule="auto"/>
        <w:jc w:val="both"/>
        <w:rPr>
          <w:rFonts w:ascii="Tahoma" w:hAnsi="Tahoma" w:cs="Tahoma"/>
          <w:b/>
          <w:sz w:val="20"/>
        </w:rPr>
      </w:pPr>
      <w:r w:rsidRPr="00124246">
        <w:rPr>
          <w:rFonts w:ascii="Tahoma" w:hAnsi="Tahoma" w:cs="Tahoma"/>
          <w:b/>
          <w:sz w:val="20"/>
        </w:rPr>
        <w:t>ALCANCE DE LA AUDITORIA</w:t>
      </w:r>
    </w:p>
    <w:p w:rsidR="00124246" w:rsidRDefault="00124246" w:rsidP="00124246">
      <w:pPr>
        <w:pStyle w:val="Sinespaciado"/>
        <w:tabs>
          <w:tab w:val="left" w:pos="284"/>
        </w:tabs>
        <w:spacing w:after="200" w:line="360" w:lineRule="auto"/>
        <w:jc w:val="both"/>
        <w:rPr>
          <w:rFonts w:ascii="Tahoma" w:hAnsi="Tahoma" w:cs="Tahoma"/>
          <w:sz w:val="20"/>
          <w:lang w:val="es-SV"/>
        </w:rPr>
      </w:pPr>
      <w:r w:rsidRPr="00124246">
        <w:rPr>
          <w:rFonts w:ascii="Tahoma" w:hAnsi="Tahoma" w:cs="Tahoma"/>
          <w:sz w:val="20"/>
          <w:lang w:val="es-SV"/>
        </w:rPr>
        <w:t>Realizamos la auditoría a los estados financieros de la Corporación Salvadoreña de Inversiones (CORSAIN) correspondiente al período del 01 al 31 de diciembre de 2023 de conformidad con las Normas Internacionales de Auditoria (NIA’s) emitidas por la Federación Internacional de Contadores y Normas de Auditoria Gubernamental (NAG) emitidas por la Corte de Cuentas de la Republica.</w:t>
      </w:r>
    </w:p>
    <w:p w:rsidR="00124246" w:rsidRPr="00124246" w:rsidRDefault="00124246" w:rsidP="00124246">
      <w:pPr>
        <w:pStyle w:val="Sinespaciado"/>
        <w:tabs>
          <w:tab w:val="left" w:pos="284"/>
        </w:tabs>
        <w:spacing w:after="200" w:line="360" w:lineRule="auto"/>
        <w:jc w:val="both"/>
        <w:rPr>
          <w:rFonts w:ascii="Tahoma" w:hAnsi="Tahoma" w:cs="Tahoma"/>
          <w:b/>
          <w:sz w:val="20"/>
          <w:lang w:val="es-SV"/>
        </w:rPr>
      </w:pPr>
      <w:r w:rsidRPr="00124246">
        <w:rPr>
          <w:rFonts w:ascii="Tahoma" w:hAnsi="Tahoma" w:cs="Tahoma"/>
          <w:b/>
          <w:sz w:val="20"/>
          <w:lang w:val="es-SV"/>
        </w:rPr>
        <w:t>AREAS EXAMINADAS</w:t>
      </w:r>
    </w:p>
    <w:p w:rsidR="00124246" w:rsidRPr="00124246" w:rsidRDefault="00124246" w:rsidP="00124246">
      <w:pPr>
        <w:pStyle w:val="Sinespaciado"/>
        <w:tabs>
          <w:tab w:val="left" w:pos="284"/>
        </w:tabs>
        <w:spacing w:after="200" w:line="360" w:lineRule="auto"/>
        <w:jc w:val="both"/>
        <w:rPr>
          <w:rFonts w:ascii="Tahoma" w:hAnsi="Tahoma" w:cs="Tahoma"/>
          <w:sz w:val="20"/>
          <w:lang w:val="es-SV"/>
        </w:rPr>
      </w:pPr>
      <w:r w:rsidRPr="00124246">
        <w:rPr>
          <w:rFonts w:ascii="Tahoma" w:hAnsi="Tahoma" w:cs="Tahoma"/>
          <w:sz w:val="20"/>
          <w:lang w:val="es-SV"/>
        </w:rPr>
        <w:t>Comprobando el cumplimiento de los aspectos importantes que tenga incidencia en los estados financieros de CORSAIN Institucional, Oficina Central y Puerto CORSAIN, por el periodo del 01 al 31 de diciembre de 2023; así como el procedimiento para procesar contablemente las operaciones financieras correspondiente al período de diciembre de 2023.</w:t>
      </w:r>
    </w:p>
    <w:p w:rsidR="00124246" w:rsidRPr="00124246" w:rsidRDefault="00124246" w:rsidP="00124246">
      <w:pPr>
        <w:pStyle w:val="Sinespaciado"/>
        <w:tabs>
          <w:tab w:val="left" w:pos="284"/>
        </w:tabs>
        <w:spacing w:after="200" w:line="360" w:lineRule="auto"/>
        <w:jc w:val="both"/>
        <w:rPr>
          <w:rFonts w:ascii="Tahoma" w:hAnsi="Tahoma" w:cs="Tahoma"/>
          <w:sz w:val="20"/>
          <w:lang w:val="es-SV"/>
        </w:rPr>
      </w:pPr>
      <w:r>
        <w:rPr>
          <w:rFonts w:ascii="Tahoma" w:hAnsi="Tahoma" w:cs="Tahoma"/>
          <w:sz w:val="20"/>
          <w:lang w:val="es-SV"/>
        </w:rPr>
        <w:t>Entre las áreas examinadas tenemos: Revisión de disponibilidades, inversiones financieras, inversiones en existencias, inversiones en bienes de uso, depósitos de terceros, patrimonio estatal, ingresos de gestión, gastos de gestión, presupuesto institucional.</w:t>
      </w:r>
    </w:p>
    <w:p w:rsidR="007C021C" w:rsidRDefault="007C021C" w:rsidP="00124246">
      <w:pPr>
        <w:pStyle w:val="Sinespaciado"/>
        <w:tabs>
          <w:tab w:val="left" w:pos="284"/>
        </w:tabs>
        <w:spacing w:after="200" w:line="360" w:lineRule="auto"/>
        <w:jc w:val="both"/>
        <w:rPr>
          <w:rFonts w:ascii="Tahoma" w:hAnsi="Tahoma" w:cs="Tahoma"/>
          <w:b/>
          <w:sz w:val="20"/>
          <w:lang w:val="es-SV"/>
        </w:rPr>
      </w:pPr>
    </w:p>
    <w:p w:rsidR="007C021C" w:rsidRDefault="007C021C" w:rsidP="00124246">
      <w:pPr>
        <w:pStyle w:val="Sinespaciado"/>
        <w:tabs>
          <w:tab w:val="left" w:pos="284"/>
        </w:tabs>
        <w:spacing w:after="200" w:line="360" w:lineRule="auto"/>
        <w:jc w:val="both"/>
        <w:rPr>
          <w:rFonts w:ascii="Tahoma" w:hAnsi="Tahoma" w:cs="Tahoma"/>
          <w:b/>
          <w:sz w:val="20"/>
          <w:lang w:val="es-SV"/>
        </w:rPr>
      </w:pPr>
    </w:p>
    <w:p w:rsidR="00124246" w:rsidRDefault="00124246" w:rsidP="00124246">
      <w:pPr>
        <w:pStyle w:val="Sinespaciado"/>
        <w:tabs>
          <w:tab w:val="left" w:pos="284"/>
        </w:tabs>
        <w:spacing w:after="200" w:line="360" w:lineRule="auto"/>
        <w:jc w:val="both"/>
        <w:rPr>
          <w:rFonts w:ascii="Tahoma" w:hAnsi="Tahoma" w:cs="Tahoma"/>
          <w:b/>
          <w:sz w:val="20"/>
          <w:lang w:val="es-SV"/>
        </w:rPr>
      </w:pPr>
      <w:r w:rsidRPr="00124246">
        <w:rPr>
          <w:rFonts w:ascii="Tahoma" w:hAnsi="Tahoma" w:cs="Tahoma"/>
          <w:b/>
          <w:sz w:val="20"/>
          <w:lang w:val="es-SV"/>
        </w:rPr>
        <w:lastRenderedPageBreak/>
        <w:t>RESULTADOS DE LA AUDITORIA FINANCIERA</w:t>
      </w:r>
    </w:p>
    <w:p w:rsidR="00124246" w:rsidRPr="009F1610" w:rsidRDefault="009F1610" w:rsidP="00124246">
      <w:pPr>
        <w:pStyle w:val="Sinespaciado"/>
        <w:tabs>
          <w:tab w:val="left" w:pos="284"/>
        </w:tabs>
        <w:spacing w:after="200" w:line="360" w:lineRule="auto"/>
        <w:jc w:val="both"/>
        <w:rPr>
          <w:rFonts w:ascii="Tahoma" w:hAnsi="Tahoma" w:cs="Tahoma"/>
          <w:sz w:val="20"/>
          <w:lang w:val="es-SV"/>
        </w:rPr>
      </w:pPr>
      <w:r w:rsidRPr="009F1610">
        <w:rPr>
          <w:rFonts w:ascii="Tahoma" w:hAnsi="Tahoma" w:cs="Tahoma"/>
          <w:sz w:val="20"/>
          <w:lang w:val="es-SV"/>
        </w:rPr>
        <w:t>Las áreas examinadas no revelaron condiciones que informar a la administración de CORSAIN</w:t>
      </w:r>
      <w:r>
        <w:rPr>
          <w:rFonts w:ascii="Tahoma" w:hAnsi="Tahoma" w:cs="Tahoma"/>
          <w:sz w:val="20"/>
          <w:lang w:val="es-SV"/>
        </w:rPr>
        <w:t>.</w:t>
      </w:r>
    </w:p>
    <w:p w:rsidR="00124246" w:rsidRPr="00167CE6" w:rsidRDefault="00124246" w:rsidP="00124246">
      <w:pPr>
        <w:pStyle w:val="Sinespaciado"/>
        <w:tabs>
          <w:tab w:val="left" w:pos="284"/>
        </w:tabs>
        <w:spacing w:after="200" w:line="360" w:lineRule="auto"/>
        <w:jc w:val="both"/>
        <w:rPr>
          <w:rFonts w:ascii="Tahoma" w:hAnsi="Tahoma" w:cs="Tahoma"/>
          <w:bCs/>
          <w:sz w:val="20"/>
          <w:lang w:val="es-SV"/>
        </w:rPr>
      </w:pPr>
      <w:r w:rsidRPr="002D17AE">
        <w:rPr>
          <w:rFonts w:ascii="Tahoma" w:hAnsi="Tahoma" w:cs="Tahoma"/>
          <w:sz w:val="20"/>
        </w:rPr>
        <w:t>El Consejo Directivo, toma nota de la presentación la cual se agrega al libro de anexos, y ACUERDA:</w:t>
      </w:r>
    </w:p>
    <w:p w:rsidR="00124246" w:rsidRDefault="00124246" w:rsidP="00124246">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Pr>
          <w:rFonts w:ascii="Tahoma" w:hAnsi="Tahoma" w:cs="Tahoma"/>
          <w:b/>
          <w:sz w:val="20"/>
          <w:szCs w:val="20"/>
        </w:rPr>
        <w:t>2-1703-2024</w:t>
      </w:r>
    </w:p>
    <w:p w:rsidR="009F1610" w:rsidRPr="00124246" w:rsidRDefault="009F1610" w:rsidP="009F1610">
      <w:pPr>
        <w:pStyle w:val="Sinespaciado"/>
        <w:tabs>
          <w:tab w:val="left" w:pos="284"/>
        </w:tabs>
        <w:spacing w:after="200" w:line="360" w:lineRule="auto"/>
        <w:jc w:val="both"/>
        <w:rPr>
          <w:rFonts w:ascii="Tahoma" w:hAnsi="Tahoma" w:cs="Tahoma"/>
          <w:sz w:val="20"/>
          <w:szCs w:val="20"/>
          <w:lang w:val="es-SV"/>
        </w:rPr>
      </w:pPr>
      <w:r w:rsidRPr="00124246">
        <w:rPr>
          <w:rFonts w:ascii="Tahoma" w:hAnsi="Tahoma" w:cs="Tahoma"/>
          <w:sz w:val="20"/>
          <w:szCs w:val="20"/>
        </w:rPr>
        <w:t>Darse por enterados del resultado de la auditoría</w:t>
      </w:r>
      <w:r>
        <w:rPr>
          <w:rFonts w:ascii="Tahoma" w:hAnsi="Tahoma" w:cs="Tahoma"/>
          <w:sz w:val="20"/>
          <w:szCs w:val="20"/>
        </w:rPr>
        <w:t xml:space="preserve"> financiera</w:t>
      </w:r>
      <w:r w:rsidRPr="00124246">
        <w:rPr>
          <w:rFonts w:ascii="Tahoma" w:hAnsi="Tahoma" w:cs="Tahoma"/>
          <w:sz w:val="20"/>
          <w:szCs w:val="20"/>
        </w:rPr>
        <w:t xml:space="preserve">, presentada por la firma </w:t>
      </w:r>
      <w:r>
        <w:rPr>
          <w:rFonts w:ascii="Tahoma" w:hAnsi="Tahoma" w:cs="Tahoma"/>
          <w:sz w:val="20"/>
          <w:szCs w:val="20"/>
        </w:rPr>
        <w:t>Murcia &amp; Murcia</w:t>
      </w:r>
      <w:r w:rsidR="007670E1">
        <w:rPr>
          <w:rFonts w:ascii="Tahoma" w:hAnsi="Tahoma" w:cs="Tahoma"/>
          <w:sz w:val="20"/>
          <w:szCs w:val="20"/>
        </w:rPr>
        <w:t>, S.A. DE C.V.</w:t>
      </w:r>
      <w:r>
        <w:rPr>
          <w:rFonts w:ascii="Tahoma" w:hAnsi="Tahoma" w:cs="Tahoma"/>
          <w:sz w:val="20"/>
          <w:szCs w:val="20"/>
        </w:rPr>
        <w:t xml:space="preserve"> </w:t>
      </w:r>
      <w:r w:rsidRPr="00124246">
        <w:rPr>
          <w:rFonts w:ascii="Tahoma" w:hAnsi="Tahoma" w:cs="Tahoma"/>
          <w:sz w:val="20"/>
          <w:szCs w:val="20"/>
        </w:rPr>
        <w:t xml:space="preserve">correspondiente al </w:t>
      </w:r>
      <w:r w:rsidRPr="00124246">
        <w:rPr>
          <w:rFonts w:ascii="Tahoma" w:hAnsi="Tahoma" w:cs="Tahoma"/>
          <w:bCs/>
          <w:sz w:val="20"/>
          <w:szCs w:val="20"/>
        </w:rPr>
        <w:t>tercer período de revisión del mes de diciembre de 2023</w:t>
      </w:r>
      <w:r w:rsidR="007670E1">
        <w:rPr>
          <w:rFonts w:ascii="Tahoma" w:hAnsi="Tahoma" w:cs="Tahoma"/>
          <w:bCs/>
          <w:sz w:val="20"/>
          <w:szCs w:val="20"/>
        </w:rPr>
        <w:t>, Institucional,</w:t>
      </w:r>
      <w:r w:rsidRPr="00124246">
        <w:rPr>
          <w:rFonts w:ascii="Tahoma" w:hAnsi="Tahoma" w:cs="Tahoma"/>
          <w:bCs/>
          <w:sz w:val="20"/>
          <w:szCs w:val="20"/>
        </w:rPr>
        <w:t xml:space="preserve"> Oficina Central y Puerto CORSAIN.</w:t>
      </w:r>
    </w:p>
    <w:p w:rsidR="00765DC6" w:rsidRPr="00765DC6" w:rsidRDefault="00765DC6" w:rsidP="00765DC6">
      <w:pPr>
        <w:pStyle w:val="Sinespaciado"/>
        <w:numPr>
          <w:ilvl w:val="0"/>
          <w:numId w:val="11"/>
        </w:numPr>
        <w:tabs>
          <w:tab w:val="left" w:pos="284"/>
        </w:tabs>
        <w:spacing w:after="200" w:line="360" w:lineRule="auto"/>
        <w:ind w:left="284"/>
        <w:jc w:val="both"/>
        <w:rPr>
          <w:rFonts w:ascii="Tahoma" w:hAnsi="Tahoma" w:cs="Tahoma"/>
          <w:b/>
          <w:sz w:val="20"/>
          <w:szCs w:val="20"/>
          <w:u w:val="double"/>
        </w:rPr>
      </w:pPr>
      <w:r w:rsidRPr="00765DC6">
        <w:rPr>
          <w:rFonts w:ascii="Tahoma" w:hAnsi="Tahoma" w:cs="Tahoma"/>
          <w:b/>
          <w:sz w:val="20"/>
          <w:szCs w:val="20"/>
          <w:u w:val="double"/>
          <w:lang w:val="es-SV"/>
        </w:rPr>
        <w:t>INFORMACIÓN CONFIDENCIAL, ART 24 DE LA LAIP</w:t>
      </w:r>
    </w:p>
    <w:p w:rsidR="009F1610" w:rsidRDefault="009F1610" w:rsidP="009F1610">
      <w:pPr>
        <w:pStyle w:val="Sinespaciado"/>
        <w:tabs>
          <w:tab w:val="left" w:pos="284"/>
        </w:tabs>
        <w:spacing w:after="200" w:line="360" w:lineRule="auto"/>
        <w:ind w:left="-142"/>
        <w:jc w:val="both"/>
        <w:rPr>
          <w:rFonts w:ascii="Tahoma" w:hAnsi="Tahoma" w:cs="Tahoma"/>
          <w:sz w:val="20"/>
          <w:lang w:val="es-SV"/>
        </w:rPr>
      </w:pPr>
    </w:p>
    <w:p w:rsidR="00765DC6" w:rsidRDefault="00765DC6" w:rsidP="009F1610">
      <w:pPr>
        <w:pStyle w:val="Sinespaciado"/>
        <w:tabs>
          <w:tab w:val="left" w:pos="284"/>
        </w:tabs>
        <w:spacing w:after="200" w:line="360" w:lineRule="auto"/>
        <w:ind w:left="-142"/>
        <w:jc w:val="both"/>
        <w:rPr>
          <w:rFonts w:ascii="Tahoma" w:hAnsi="Tahoma" w:cs="Tahoma"/>
          <w:sz w:val="20"/>
          <w:lang w:val="es-SV"/>
        </w:rPr>
      </w:pPr>
    </w:p>
    <w:p w:rsidR="00765DC6" w:rsidRDefault="00765DC6" w:rsidP="009F1610">
      <w:pPr>
        <w:pStyle w:val="Sinespaciado"/>
        <w:tabs>
          <w:tab w:val="left" w:pos="284"/>
        </w:tabs>
        <w:spacing w:after="200" w:line="360" w:lineRule="auto"/>
        <w:ind w:left="-142"/>
        <w:jc w:val="both"/>
        <w:rPr>
          <w:rFonts w:ascii="Tahoma" w:hAnsi="Tahoma" w:cs="Tahoma"/>
          <w:sz w:val="20"/>
          <w:lang w:val="es-SV"/>
        </w:rPr>
      </w:pPr>
    </w:p>
    <w:p w:rsidR="00765DC6" w:rsidRDefault="00765DC6" w:rsidP="009F1610">
      <w:pPr>
        <w:pStyle w:val="Sinespaciado"/>
        <w:tabs>
          <w:tab w:val="left" w:pos="284"/>
        </w:tabs>
        <w:spacing w:after="200" w:line="360" w:lineRule="auto"/>
        <w:ind w:left="-142"/>
        <w:jc w:val="both"/>
        <w:rPr>
          <w:rFonts w:ascii="Tahoma" w:hAnsi="Tahoma" w:cs="Tahoma"/>
          <w:sz w:val="20"/>
          <w:lang w:val="es-SV"/>
        </w:rPr>
      </w:pPr>
    </w:p>
    <w:p w:rsidR="00765DC6" w:rsidRDefault="00765DC6" w:rsidP="009F1610">
      <w:pPr>
        <w:pStyle w:val="Sinespaciado"/>
        <w:tabs>
          <w:tab w:val="left" w:pos="284"/>
        </w:tabs>
        <w:spacing w:after="200" w:line="360" w:lineRule="auto"/>
        <w:ind w:left="-142"/>
        <w:jc w:val="both"/>
        <w:rPr>
          <w:rFonts w:ascii="Tahoma" w:hAnsi="Tahoma" w:cs="Tahoma"/>
          <w:sz w:val="20"/>
          <w:lang w:val="es-SV"/>
        </w:rPr>
      </w:pPr>
    </w:p>
    <w:p w:rsidR="00765DC6" w:rsidRDefault="00765DC6" w:rsidP="009F1610">
      <w:pPr>
        <w:pStyle w:val="Sinespaciado"/>
        <w:tabs>
          <w:tab w:val="left" w:pos="284"/>
        </w:tabs>
        <w:spacing w:after="200" w:line="360" w:lineRule="auto"/>
        <w:ind w:left="-142"/>
        <w:jc w:val="both"/>
        <w:rPr>
          <w:rFonts w:ascii="Tahoma" w:hAnsi="Tahoma" w:cs="Tahoma"/>
          <w:sz w:val="20"/>
          <w:lang w:val="es-SV"/>
        </w:rPr>
      </w:pPr>
    </w:p>
    <w:p w:rsidR="00765DC6" w:rsidRDefault="00765DC6" w:rsidP="009F1610">
      <w:pPr>
        <w:pStyle w:val="Sinespaciado"/>
        <w:tabs>
          <w:tab w:val="left" w:pos="284"/>
        </w:tabs>
        <w:spacing w:after="200" w:line="360" w:lineRule="auto"/>
        <w:ind w:left="-142"/>
        <w:jc w:val="both"/>
        <w:rPr>
          <w:rFonts w:ascii="Tahoma" w:hAnsi="Tahoma" w:cs="Tahoma"/>
          <w:sz w:val="20"/>
          <w:lang w:val="es-SV"/>
        </w:rPr>
      </w:pPr>
    </w:p>
    <w:p w:rsidR="00765DC6" w:rsidRDefault="00765DC6" w:rsidP="009F1610">
      <w:pPr>
        <w:pStyle w:val="Sinespaciado"/>
        <w:tabs>
          <w:tab w:val="left" w:pos="284"/>
        </w:tabs>
        <w:spacing w:after="200" w:line="360" w:lineRule="auto"/>
        <w:ind w:left="-142"/>
        <w:jc w:val="both"/>
        <w:rPr>
          <w:rFonts w:ascii="Tahoma" w:hAnsi="Tahoma" w:cs="Tahoma"/>
          <w:sz w:val="20"/>
          <w:lang w:val="es-SV"/>
        </w:rPr>
      </w:pPr>
    </w:p>
    <w:p w:rsidR="00765DC6" w:rsidRDefault="00765DC6" w:rsidP="009F1610">
      <w:pPr>
        <w:pStyle w:val="Sinespaciado"/>
        <w:tabs>
          <w:tab w:val="left" w:pos="284"/>
        </w:tabs>
        <w:spacing w:after="200" w:line="360" w:lineRule="auto"/>
        <w:ind w:left="-142"/>
        <w:jc w:val="both"/>
        <w:rPr>
          <w:rFonts w:ascii="Tahoma" w:hAnsi="Tahoma" w:cs="Tahoma"/>
          <w:sz w:val="20"/>
          <w:lang w:val="es-SV"/>
        </w:rPr>
      </w:pPr>
    </w:p>
    <w:p w:rsidR="00765DC6" w:rsidRDefault="00765DC6" w:rsidP="009F1610">
      <w:pPr>
        <w:pStyle w:val="Sinespaciado"/>
        <w:tabs>
          <w:tab w:val="left" w:pos="284"/>
        </w:tabs>
        <w:spacing w:after="200" w:line="360" w:lineRule="auto"/>
        <w:ind w:left="-142"/>
        <w:jc w:val="both"/>
        <w:rPr>
          <w:rFonts w:ascii="Tahoma" w:hAnsi="Tahoma" w:cs="Tahoma"/>
          <w:sz w:val="20"/>
          <w:lang w:val="es-SV"/>
        </w:rPr>
      </w:pPr>
    </w:p>
    <w:p w:rsidR="00765DC6" w:rsidRDefault="00765DC6" w:rsidP="009F1610">
      <w:pPr>
        <w:pStyle w:val="Sinespaciado"/>
        <w:tabs>
          <w:tab w:val="left" w:pos="284"/>
        </w:tabs>
        <w:spacing w:after="200" w:line="360" w:lineRule="auto"/>
        <w:ind w:left="-142"/>
        <w:jc w:val="both"/>
        <w:rPr>
          <w:rFonts w:ascii="Tahoma" w:hAnsi="Tahoma" w:cs="Tahoma"/>
          <w:sz w:val="20"/>
          <w:lang w:val="es-SV"/>
        </w:rPr>
      </w:pPr>
    </w:p>
    <w:p w:rsidR="00765DC6" w:rsidRDefault="00765DC6" w:rsidP="009F1610">
      <w:pPr>
        <w:pStyle w:val="Sinespaciado"/>
        <w:tabs>
          <w:tab w:val="left" w:pos="284"/>
        </w:tabs>
        <w:spacing w:after="200" w:line="360" w:lineRule="auto"/>
        <w:ind w:left="-142"/>
        <w:jc w:val="both"/>
        <w:rPr>
          <w:rFonts w:ascii="Tahoma" w:hAnsi="Tahoma" w:cs="Tahoma"/>
          <w:sz w:val="20"/>
          <w:lang w:val="es-SV"/>
        </w:rPr>
      </w:pPr>
    </w:p>
    <w:p w:rsidR="00765DC6" w:rsidRDefault="00765DC6" w:rsidP="009F1610">
      <w:pPr>
        <w:pStyle w:val="Sinespaciado"/>
        <w:tabs>
          <w:tab w:val="left" w:pos="284"/>
        </w:tabs>
        <w:spacing w:after="200" w:line="360" w:lineRule="auto"/>
        <w:ind w:left="-142"/>
        <w:jc w:val="both"/>
        <w:rPr>
          <w:rFonts w:ascii="Tahoma" w:hAnsi="Tahoma" w:cs="Tahoma"/>
          <w:sz w:val="20"/>
          <w:lang w:val="es-SV"/>
        </w:rPr>
      </w:pPr>
    </w:p>
    <w:p w:rsidR="00765DC6" w:rsidRDefault="00765DC6" w:rsidP="009F1610">
      <w:pPr>
        <w:pStyle w:val="Sinespaciado"/>
        <w:tabs>
          <w:tab w:val="left" w:pos="284"/>
        </w:tabs>
        <w:spacing w:after="200" w:line="360" w:lineRule="auto"/>
        <w:ind w:left="-142"/>
        <w:jc w:val="both"/>
        <w:rPr>
          <w:rFonts w:ascii="Tahoma" w:hAnsi="Tahoma" w:cs="Tahoma"/>
          <w:sz w:val="20"/>
          <w:lang w:val="es-SV"/>
        </w:rPr>
      </w:pPr>
    </w:p>
    <w:p w:rsidR="00765DC6" w:rsidRDefault="00765DC6" w:rsidP="009F1610">
      <w:pPr>
        <w:pStyle w:val="Sinespaciado"/>
        <w:tabs>
          <w:tab w:val="left" w:pos="284"/>
        </w:tabs>
        <w:spacing w:after="200" w:line="360" w:lineRule="auto"/>
        <w:ind w:left="-142"/>
        <w:jc w:val="both"/>
        <w:rPr>
          <w:rFonts w:ascii="Tahoma" w:hAnsi="Tahoma" w:cs="Tahoma"/>
          <w:sz w:val="20"/>
          <w:lang w:val="es-SV"/>
        </w:rPr>
      </w:pPr>
    </w:p>
    <w:p w:rsidR="00765DC6" w:rsidRDefault="00765DC6" w:rsidP="009F1610">
      <w:pPr>
        <w:pStyle w:val="Sinespaciado"/>
        <w:tabs>
          <w:tab w:val="left" w:pos="284"/>
        </w:tabs>
        <w:spacing w:after="200" w:line="360" w:lineRule="auto"/>
        <w:ind w:left="-142"/>
        <w:jc w:val="both"/>
        <w:rPr>
          <w:rFonts w:ascii="Tahoma" w:hAnsi="Tahoma" w:cs="Tahoma"/>
          <w:sz w:val="20"/>
          <w:lang w:val="es-SV"/>
        </w:rPr>
      </w:pPr>
    </w:p>
    <w:p w:rsidR="00765DC6" w:rsidRDefault="00765DC6" w:rsidP="009F1610">
      <w:pPr>
        <w:pStyle w:val="Sinespaciado"/>
        <w:tabs>
          <w:tab w:val="left" w:pos="284"/>
        </w:tabs>
        <w:spacing w:after="200" w:line="360" w:lineRule="auto"/>
        <w:ind w:left="-142"/>
        <w:jc w:val="both"/>
        <w:rPr>
          <w:rFonts w:ascii="Tahoma" w:hAnsi="Tahoma" w:cs="Tahoma"/>
          <w:sz w:val="20"/>
          <w:lang w:val="es-SV"/>
        </w:rPr>
      </w:pPr>
    </w:p>
    <w:p w:rsidR="00765DC6" w:rsidRDefault="00765DC6" w:rsidP="009F1610">
      <w:pPr>
        <w:pStyle w:val="Sinespaciado"/>
        <w:tabs>
          <w:tab w:val="left" w:pos="284"/>
        </w:tabs>
        <w:spacing w:after="200" w:line="360" w:lineRule="auto"/>
        <w:ind w:left="-142"/>
        <w:jc w:val="both"/>
        <w:rPr>
          <w:rFonts w:ascii="Tahoma" w:hAnsi="Tahoma" w:cs="Tahoma"/>
          <w:sz w:val="20"/>
          <w:lang w:val="es-SV"/>
        </w:rPr>
      </w:pPr>
    </w:p>
    <w:p w:rsidR="00124246" w:rsidRDefault="006D0237" w:rsidP="00124246">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Pr>
          <w:rFonts w:ascii="Tahoma" w:hAnsi="Tahoma" w:cs="Tahoma"/>
          <w:b/>
          <w:sz w:val="20"/>
          <w:szCs w:val="20"/>
          <w:u w:val="double"/>
          <w:lang w:val="es-PA"/>
        </w:rPr>
        <w:t>RESULTADO</w:t>
      </w:r>
      <w:r w:rsidR="00124246" w:rsidRPr="00124246">
        <w:rPr>
          <w:rFonts w:ascii="Tahoma" w:hAnsi="Tahoma" w:cs="Tahoma"/>
          <w:b/>
          <w:sz w:val="20"/>
          <w:szCs w:val="20"/>
          <w:u w:val="double"/>
          <w:lang w:val="es-PA"/>
        </w:rPr>
        <w:t xml:space="preserve"> DE LA CONSULTORIA CALIDAD Y COSTO CCC-01-2024 “SERVICIOS PROFESIONALES DE AUDITORÍA EXTERNA FINANCIERA, EJERCICIO FISCAL 2024, PARA LA CORPORACIÓN SALVADOREÑA DE INVERSIONES (CORSAIN)”</w:t>
      </w:r>
    </w:p>
    <w:p w:rsidR="006D0237" w:rsidRDefault="006D0237" w:rsidP="006D0237">
      <w:pPr>
        <w:pStyle w:val="Sinespaciado"/>
        <w:tabs>
          <w:tab w:val="left" w:pos="284"/>
        </w:tabs>
        <w:spacing w:after="200" w:line="360" w:lineRule="auto"/>
        <w:ind w:left="-76"/>
        <w:jc w:val="both"/>
        <w:rPr>
          <w:rFonts w:ascii="Tahoma" w:hAnsi="Tahoma" w:cs="Tahoma"/>
          <w:sz w:val="20"/>
          <w:szCs w:val="20"/>
          <w:lang w:val="es-PA"/>
        </w:rPr>
      </w:pPr>
      <w:r w:rsidRPr="006D0237">
        <w:rPr>
          <w:rFonts w:ascii="Tahoma" w:hAnsi="Tahoma" w:cs="Tahoma"/>
          <w:sz w:val="20"/>
          <w:szCs w:val="20"/>
          <w:lang w:val="es-PA"/>
        </w:rPr>
        <w:t>El Director Presidente somete a consideración del Consejo Directivo el RESULTADOS DE LA CONSULTORIA CALIDAD Y COSTO CCC-01-2024 “SERVICIOS PROFESIONALES DE AUDITORÍA EXTERNA FINANCIERA, EJERCICIO FISCAL 2024, PARA LA CORPORACIÓN SALVADOREÑA DE INVERSIONES (CORSAIN)”</w:t>
      </w:r>
      <w:r>
        <w:rPr>
          <w:rFonts w:ascii="Tahoma" w:hAnsi="Tahoma" w:cs="Tahoma"/>
          <w:sz w:val="20"/>
          <w:szCs w:val="20"/>
          <w:lang w:val="es-PA"/>
        </w:rPr>
        <w:t>, cede la palabra a la Licenciada</w:t>
      </w:r>
      <w:r w:rsidR="00765DC6">
        <w:rPr>
          <w:rFonts w:ascii="Tahoma" w:hAnsi="Tahoma" w:cs="Tahoma"/>
          <w:sz w:val="20"/>
          <w:szCs w:val="20"/>
          <w:lang w:val="es-PA"/>
        </w:rPr>
        <w:t xml:space="preserve">       </w:t>
      </w:r>
      <w:r>
        <w:rPr>
          <w:rFonts w:ascii="Tahoma" w:hAnsi="Tahoma" w:cs="Tahoma"/>
          <w:sz w:val="20"/>
          <w:szCs w:val="20"/>
          <w:lang w:val="es-PA"/>
        </w:rPr>
        <w:t>, Jefe UFI y expone los antecedentes del proceso de compras según detalle:</w:t>
      </w:r>
    </w:p>
    <w:p w:rsidR="00631E84" w:rsidRPr="006D0237" w:rsidRDefault="00B93F5E" w:rsidP="00B8723D">
      <w:pPr>
        <w:pStyle w:val="Sinespaciado"/>
        <w:numPr>
          <w:ilvl w:val="0"/>
          <w:numId w:val="15"/>
        </w:numPr>
        <w:tabs>
          <w:tab w:val="left" w:pos="284"/>
        </w:tabs>
        <w:spacing w:after="200" w:line="360" w:lineRule="auto"/>
        <w:jc w:val="both"/>
        <w:rPr>
          <w:rFonts w:ascii="Tahoma" w:hAnsi="Tahoma" w:cs="Tahoma"/>
          <w:sz w:val="20"/>
          <w:szCs w:val="20"/>
          <w:lang w:val="es-SV"/>
        </w:rPr>
      </w:pPr>
      <w:r w:rsidRPr="006D0237">
        <w:rPr>
          <w:rFonts w:ascii="Tahoma" w:hAnsi="Tahoma" w:cs="Tahoma"/>
          <w:sz w:val="20"/>
          <w:szCs w:val="20"/>
          <w:lang w:val="es-SV"/>
        </w:rPr>
        <w:t xml:space="preserve">La solicitud del servicio se ampara en requisición </w:t>
      </w:r>
      <w:r w:rsidRPr="006D0237">
        <w:rPr>
          <w:rFonts w:ascii="Tahoma" w:hAnsi="Tahoma" w:cs="Tahoma"/>
          <w:sz w:val="20"/>
          <w:szCs w:val="20"/>
          <w:lang w:val="es-ES_tradnl"/>
        </w:rPr>
        <w:t>No. OFC. CONT-001/2024 de fecha 16 de enero de 2024 y disponibilidad presupuestaria Número 2 emitida por el Jefe de Presupuesto y Jefe de la Unidad Financiera el 16 de enero de 2024 por un monto de US$15,660.00, impuesto de IVA incluido.</w:t>
      </w:r>
    </w:p>
    <w:p w:rsidR="006D0237" w:rsidRPr="006D0237" w:rsidRDefault="00B93F5E" w:rsidP="00B8723D">
      <w:pPr>
        <w:pStyle w:val="Sinespaciado"/>
        <w:numPr>
          <w:ilvl w:val="0"/>
          <w:numId w:val="15"/>
        </w:numPr>
        <w:tabs>
          <w:tab w:val="left" w:pos="284"/>
        </w:tabs>
        <w:spacing w:after="200" w:line="360" w:lineRule="auto"/>
        <w:jc w:val="both"/>
        <w:rPr>
          <w:rFonts w:ascii="Tahoma" w:hAnsi="Tahoma" w:cs="Tahoma"/>
          <w:sz w:val="20"/>
          <w:szCs w:val="20"/>
          <w:lang w:val="es-SV"/>
        </w:rPr>
      </w:pPr>
      <w:r w:rsidRPr="006D0237">
        <w:rPr>
          <w:rFonts w:ascii="Tahoma" w:hAnsi="Tahoma" w:cs="Tahoma"/>
          <w:sz w:val="20"/>
          <w:szCs w:val="20"/>
          <w:lang w:val="es-ES_tradnl"/>
        </w:rPr>
        <w:t>En</w:t>
      </w:r>
      <w:r w:rsidRPr="006D0237">
        <w:rPr>
          <w:rFonts w:ascii="Tahoma" w:hAnsi="Tahoma" w:cs="Tahoma"/>
          <w:sz w:val="20"/>
          <w:szCs w:val="20"/>
          <w:lang w:val="es-SV"/>
        </w:rPr>
        <w:t xml:space="preserve"> sesión número 1699 de fecha 18 de enero de 2024, se presentó al Consejo Directivo, el punto 6. APROBACION DE DOCUMENTOS DE SOLICITUD DE OFERTAS PARA CONTRATAR SERVICIOS DE AUDITORÍA FINANCIERA EJERCICIO FISCAL 2024, BAJO MODALIDAD CONSULTORIA CALIDAD Y COSTO, según Acuerdo No. 4 -1699-2024.</w:t>
      </w:r>
    </w:p>
    <w:p w:rsidR="006D0237" w:rsidRDefault="006D0237" w:rsidP="00B8723D">
      <w:pPr>
        <w:pStyle w:val="Sinespaciado"/>
        <w:numPr>
          <w:ilvl w:val="0"/>
          <w:numId w:val="15"/>
        </w:numPr>
        <w:tabs>
          <w:tab w:val="left" w:pos="284"/>
        </w:tabs>
        <w:spacing w:after="200" w:line="360" w:lineRule="auto"/>
        <w:jc w:val="both"/>
        <w:rPr>
          <w:rFonts w:ascii="Tahoma" w:hAnsi="Tahoma" w:cs="Tahoma"/>
          <w:sz w:val="20"/>
          <w:szCs w:val="20"/>
          <w:lang w:val="es-SV"/>
        </w:rPr>
      </w:pPr>
      <w:r w:rsidRPr="006D0237">
        <w:rPr>
          <w:rFonts w:ascii="Tahoma" w:hAnsi="Tahoma" w:cs="Tahoma"/>
          <w:sz w:val="20"/>
          <w:szCs w:val="20"/>
          <w:lang w:val="es-SV"/>
        </w:rPr>
        <w:t xml:space="preserve">La invitación para participar en el referido proceso fue publicada </w:t>
      </w:r>
      <w:r w:rsidRPr="006D0237">
        <w:rPr>
          <w:rFonts w:ascii="Tahoma" w:hAnsi="Tahoma" w:cs="Tahoma"/>
          <w:sz w:val="20"/>
          <w:szCs w:val="20"/>
          <w:lang w:val="es-ES_tradnl"/>
        </w:rPr>
        <w:t xml:space="preserve">del 23 de enero de 2024 al 6 de febrero de 2024 y la recepción de ofertas se realizó el día 6 de febrero de 2024, habiendo recibido TRES (3) ofertas, presentadas en tiempo según cuadro control de recepción de ofertas de la Unidad de Compras Públicas, las que fueron presentadas por ofertantes incluidos en la terna de auditores proporcionada por la Superintendencia del Sistema Financiero, con Referencia </w:t>
      </w:r>
      <w:r w:rsidRPr="006D0237">
        <w:rPr>
          <w:rFonts w:ascii="Tahoma" w:hAnsi="Tahoma" w:cs="Tahoma"/>
          <w:sz w:val="20"/>
          <w:szCs w:val="20"/>
          <w:lang w:val="es-SV"/>
        </w:rPr>
        <w:t>No. SAIEF-IE-31584 con fecha 20 de diciembre de 2023</w:t>
      </w:r>
      <w:r w:rsidR="00941F2E">
        <w:rPr>
          <w:rFonts w:ascii="Tahoma" w:hAnsi="Tahoma" w:cs="Tahoma"/>
          <w:sz w:val="20"/>
          <w:szCs w:val="20"/>
          <w:lang w:val="es-SV"/>
        </w:rPr>
        <w:t>:</w:t>
      </w:r>
    </w:p>
    <w:tbl>
      <w:tblPr>
        <w:tblW w:w="6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
        <w:gridCol w:w="3501"/>
        <w:gridCol w:w="2300"/>
      </w:tblGrid>
      <w:tr w:rsidR="006D0237" w:rsidRPr="006D0237" w:rsidTr="006D0237">
        <w:trPr>
          <w:trHeight w:val="320"/>
          <w:jc w:val="center"/>
        </w:trPr>
        <w:tc>
          <w:tcPr>
            <w:tcW w:w="542" w:type="dxa"/>
            <w:shd w:val="clear" w:color="auto" w:fill="auto"/>
            <w:tcMar>
              <w:top w:w="15" w:type="dxa"/>
              <w:left w:w="108" w:type="dxa"/>
              <w:bottom w:w="0" w:type="dxa"/>
              <w:right w:w="108" w:type="dxa"/>
            </w:tcMar>
            <w:hideMark/>
          </w:tcPr>
          <w:p w:rsidR="006D0237" w:rsidRPr="006D0237" w:rsidRDefault="006D0237" w:rsidP="006D0237">
            <w:pPr>
              <w:pStyle w:val="Sinespaciado"/>
              <w:tabs>
                <w:tab w:val="left" w:pos="284"/>
              </w:tabs>
              <w:spacing w:line="360" w:lineRule="auto"/>
              <w:rPr>
                <w:rFonts w:ascii="Tahoma" w:hAnsi="Tahoma" w:cs="Tahoma"/>
                <w:sz w:val="18"/>
                <w:lang w:val="es-SV"/>
              </w:rPr>
            </w:pPr>
            <w:r w:rsidRPr="006D0237">
              <w:rPr>
                <w:rFonts w:ascii="Tahoma" w:hAnsi="Tahoma" w:cs="Tahoma"/>
                <w:bCs/>
                <w:sz w:val="18"/>
                <w:lang w:val="es-SV"/>
              </w:rPr>
              <w:t>No.</w:t>
            </w:r>
          </w:p>
        </w:tc>
        <w:tc>
          <w:tcPr>
            <w:tcW w:w="3501" w:type="dxa"/>
            <w:shd w:val="clear" w:color="auto" w:fill="auto"/>
            <w:tcMar>
              <w:top w:w="15" w:type="dxa"/>
              <w:left w:w="108" w:type="dxa"/>
              <w:bottom w:w="0" w:type="dxa"/>
              <w:right w:w="108" w:type="dxa"/>
            </w:tcMar>
            <w:hideMark/>
          </w:tcPr>
          <w:p w:rsidR="006D0237" w:rsidRPr="006D0237" w:rsidRDefault="006D0237" w:rsidP="006D0237">
            <w:pPr>
              <w:pStyle w:val="Sinespaciado"/>
              <w:tabs>
                <w:tab w:val="left" w:pos="284"/>
              </w:tabs>
              <w:spacing w:line="360" w:lineRule="auto"/>
              <w:jc w:val="both"/>
              <w:rPr>
                <w:rFonts w:ascii="Tahoma" w:hAnsi="Tahoma" w:cs="Tahoma"/>
                <w:sz w:val="18"/>
                <w:lang w:val="es-SV"/>
              </w:rPr>
            </w:pPr>
            <w:r w:rsidRPr="006D0237">
              <w:rPr>
                <w:rFonts w:ascii="Tahoma" w:hAnsi="Tahoma" w:cs="Tahoma"/>
                <w:bCs/>
                <w:sz w:val="18"/>
                <w:lang w:val="es-SV"/>
              </w:rPr>
              <w:t>Nombre del Ofertante</w:t>
            </w:r>
          </w:p>
        </w:tc>
        <w:tc>
          <w:tcPr>
            <w:tcW w:w="2300" w:type="dxa"/>
            <w:shd w:val="clear" w:color="auto" w:fill="auto"/>
            <w:tcMar>
              <w:top w:w="15" w:type="dxa"/>
              <w:left w:w="108" w:type="dxa"/>
              <w:bottom w:w="0" w:type="dxa"/>
              <w:right w:w="108" w:type="dxa"/>
            </w:tcMar>
            <w:hideMark/>
          </w:tcPr>
          <w:p w:rsidR="006D0237" w:rsidRPr="006D0237" w:rsidRDefault="006D0237" w:rsidP="006D0237">
            <w:pPr>
              <w:pStyle w:val="Sinespaciado"/>
              <w:tabs>
                <w:tab w:val="left" w:pos="284"/>
              </w:tabs>
              <w:spacing w:line="360" w:lineRule="auto"/>
              <w:jc w:val="both"/>
              <w:rPr>
                <w:rFonts w:ascii="Tahoma" w:hAnsi="Tahoma" w:cs="Tahoma"/>
                <w:sz w:val="18"/>
                <w:lang w:val="es-SV"/>
              </w:rPr>
            </w:pPr>
            <w:r w:rsidRPr="006D0237">
              <w:rPr>
                <w:rFonts w:ascii="Tahoma" w:hAnsi="Tahoma" w:cs="Tahoma"/>
                <w:bCs/>
                <w:sz w:val="18"/>
                <w:lang w:val="es-SV"/>
              </w:rPr>
              <w:t>Hora de recepción</w:t>
            </w:r>
          </w:p>
        </w:tc>
      </w:tr>
      <w:tr w:rsidR="006D0237" w:rsidRPr="006D0237" w:rsidTr="006D0237">
        <w:trPr>
          <w:trHeight w:val="303"/>
          <w:jc w:val="center"/>
        </w:trPr>
        <w:tc>
          <w:tcPr>
            <w:tcW w:w="542" w:type="dxa"/>
            <w:shd w:val="clear" w:color="auto" w:fill="auto"/>
            <w:tcMar>
              <w:top w:w="15" w:type="dxa"/>
              <w:left w:w="108" w:type="dxa"/>
              <w:bottom w:w="0" w:type="dxa"/>
              <w:right w:w="108" w:type="dxa"/>
            </w:tcMar>
            <w:hideMark/>
          </w:tcPr>
          <w:p w:rsidR="006D0237" w:rsidRPr="006D0237" w:rsidRDefault="006D0237" w:rsidP="006D0237">
            <w:pPr>
              <w:pStyle w:val="Sinespaciado"/>
              <w:tabs>
                <w:tab w:val="left" w:pos="284"/>
              </w:tabs>
              <w:spacing w:line="360" w:lineRule="auto"/>
              <w:jc w:val="both"/>
              <w:rPr>
                <w:rFonts w:ascii="Tahoma" w:hAnsi="Tahoma" w:cs="Tahoma"/>
                <w:sz w:val="18"/>
                <w:lang w:val="es-SV"/>
              </w:rPr>
            </w:pPr>
            <w:r w:rsidRPr="006D0237">
              <w:rPr>
                <w:rFonts w:ascii="Tahoma" w:hAnsi="Tahoma" w:cs="Tahoma"/>
                <w:bCs/>
                <w:sz w:val="18"/>
                <w:lang w:val="es-SV"/>
              </w:rPr>
              <w:t>1</w:t>
            </w:r>
          </w:p>
        </w:tc>
        <w:tc>
          <w:tcPr>
            <w:tcW w:w="3501" w:type="dxa"/>
            <w:shd w:val="clear" w:color="auto" w:fill="auto"/>
            <w:tcMar>
              <w:top w:w="15" w:type="dxa"/>
              <w:left w:w="108" w:type="dxa"/>
              <w:bottom w:w="0" w:type="dxa"/>
              <w:right w:w="108" w:type="dxa"/>
            </w:tcMar>
            <w:vAlign w:val="center"/>
            <w:hideMark/>
          </w:tcPr>
          <w:p w:rsidR="006D0237" w:rsidRPr="006D0237" w:rsidRDefault="006D0237" w:rsidP="006D0237">
            <w:pPr>
              <w:pStyle w:val="Sinespaciado"/>
              <w:tabs>
                <w:tab w:val="left" w:pos="284"/>
              </w:tabs>
              <w:spacing w:after="200" w:line="360" w:lineRule="auto"/>
              <w:jc w:val="both"/>
              <w:rPr>
                <w:rFonts w:ascii="Tahoma" w:hAnsi="Tahoma" w:cs="Tahoma"/>
                <w:sz w:val="18"/>
                <w:lang w:val="es-SV"/>
              </w:rPr>
            </w:pPr>
            <w:r w:rsidRPr="006D0237">
              <w:rPr>
                <w:rFonts w:ascii="Tahoma" w:hAnsi="Tahoma" w:cs="Tahoma"/>
                <w:sz w:val="18"/>
                <w:lang w:val="es-SV"/>
              </w:rPr>
              <w:t>CORPEÑO Y ASOCIADOS</w:t>
            </w:r>
          </w:p>
        </w:tc>
        <w:tc>
          <w:tcPr>
            <w:tcW w:w="2300" w:type="dxa"/>
            <w:shd w:val="clear" w:color="auto" w:fill="auto"/>
            <w:tcMar>
              <w:top w:w="15" w:type="dxa"/>
              <w:left w:w="108" w:type="dxa"/>
              <w:bottom w:w="0" w:type="dxa"/>
              <w:right w:w="108" w:type="dxa"/>
            </w:tcMar>
            <w:hideMark/>
          </w:tcPr>
          <w:p w:rsidR="006D0237" w:rsidRPr="006D0237" w:rsidRDefault="006D0237" w:rsidP="006D0237">
            <w:pPr>
              <w:pStyle w:val="Sinespaciado"/>
              <w:tabs>
                <w:tab w:val="left" w:pos="284"/>
              </w:tabs>
              <w:spacing w:after="200" w:line="360" w:lineRule="auto"/>
              <w:jc w:val="both"/>
              <w:rPr>
                <w:rFonts w:ascii="Tahoma" w:hAnsi="Tahoma" w:cs="Tahoma"/>
                <w:sz w:val="18"/>
                <w:lang w:val="es-SV"/>
              </w:rPr>
            </w:pPr>
            <w:r w:rsidRPr="006D0237">
              <w:rPr>
                <w:rFonts w:ascii="Tahoma" w:hAnsi="Tahoma" w:cs="Tahoma"/>
                <w:sz w:val="18"/>
                <w:lang w:val="es-SV"/>
              </w:rPr>
              <w:t>10.40 AM</w:t>
            </w:r>
          </w:p>
        </w:tc>
      </w:tr>
      <w:tr w:rsidR="006D0237" w:rsidRPr="006D0237" w:rsidTr="006D0237">
        <w:trPr>
          <w:trHeight w:val="343"/>
          <w:jc w:val="center"/>
        </w:trPr>
        <w:tc>
          <w:tcPr>
            <w:tcW w:w="542" w:type="dxa"/>
            <w:shd w:val="clear" w:color="auto" w:fill="auto"/>
            <w:tcMar>
              <w:top w:w="15" w:type="dxa"/>
              <w:left w:w="108" w:type="dxa"/>
              <w:bottom w:w="0" w:type="dxa"/>
              <w:right w:w="108" w:type="dxa"/>
            </w:tcMar>
            <w:hideMark/>
          </w:tcPr>
          <w:p w:rsidR="006D0237" w:rsidRPr="006D0237" w:rsidRDefault="006D0237" w:rsidP="006D0237">
            <w:pPr>
              <w:pStyle w:val="Sinespaciado"/>
              <w:tabs>
                <w:tab w:val="left" w:pos="284"/>
              </w:tabs>
              <w:spacing w:line="360" w:lineRule="auto"/>
              <w:jc w:val="both"/>
              <w:rPr>
                <w:rFonts w:ascii="Tahoma" w:hAnsi="Tahoma" w:cs="Tahoma"/>
                <w:sz w:val="18"/>
                <w:lang w:val="es-SV"/>
              </w:rPr>
            </w:pPr>
            <w:r w:rsidRPr="006D0237">
              <w:rPr>
                <w:rFonts w:ascii="Tahoma" w:hAnsi="Tahoma" w:cs="Tahoma"/>
                <w:bCs/>
                <w:sz w:val="18"/>
                <w:lang w:val="es-SV"/>
              </w:rPr>
              <w:t>2</w:t>
            </w:r>
          </w:p>
        </w:tc>
        <w:tc>
          <w:tcPr>
            <w:tcW w:w="3501" w:type="dxa"/>
            <w:shd w:val="clear" w:color="auto" w:fill="auto"/>
            <w:tcMar>
              <w:top w:w="15" w:type="dxa"/>
              <w:left w:w="108" w:type="dxa"/>
              <w:bottom w:w="0" w:type="dxa"/>
              <w:right w:w="108" w:type="dxa"/>
            </w:tcMar>
            <w:vAlign w:val="center"/>
            <w:hideMark/>
          </w:tcPr>
          <w:p w:rsidR="006D0237" w:rsidRPr="006D0237" w:rsidRDefault="006D0237" w:rsidP="006D0237">
            <w:pPr>
              <w:pStyle w:val="Sinespaciado"/>
              <w:tabs>
                <w:tab w:val="left" w:pos="284"/>
              </w:tabs>
              <w:spacing w:after="200" w:line="360" w:lineRule="auto"/>
              <w:jc w:val="both"/>
              <w:rPr>
                <w:rFonts w:ascii="Tahoma" w:hAnsi="Tahoma" w:cs="Tahoma"/>
                <w:sz w:val="18"/>
                <w:lang w:val="es-SV"/>
              </w:rPr>
            </w:pPr>
            <w:r w:rsidRPr="006D0237">
              <w:rPr>
                <w:rFonts w:ascii="Tahoma" w:hAnsi="Tahoma" w:cs="Tahoma"/>
                <w:sz w:val="18"/>
                <w:lang w:val="es-SV"/>
              </w:rPr>
              <w:t>BMM &amp; ASOCIADOS, S.A. DE C.V.</w:t>
            </w:r>
          </w:p>
        </w:tc>
        <w:tc>
          <w:tcPr>
            <w:tcW w:w="2300" w:type="dxa"/>
            <w:shd w:val="clear" w:color="auto" w:fill="auto"/>
            <w:tcMar>
              <w:top w:w="15" w:type="dxa"/>
              <w:left w:w="108" w:type="dxa"/>
              <w:bottom w:w="0" w:type="dxa"/>
              <w:right w:w="108" w:type="dxa"/>
            </w:tcMar>
            <w:hideMark/>
          </w:tcPr>
          <w:p w:rsidR="006D0237" w:rsidRPr="006D0237" w:rsidRDefault="006D0237" w:rsidP="006D0237">
            <w:pPr>
              <w:pStyle w:val="Sinespaciado"/>
              <w:tabs>
                <w:tab w:val="left" w:pos="284"/>
              </w:tabs>
              <w:spacing w:after="200" w:line="360" w:lineRule="auto"/>
              <w:jc w:val="both"/>
              <w:rPr>
                <w:rFonts w:ascii="Tahoma" w:hAnsi="Tahoma" w:cs="Tahoma"/>
                <w:sz w:val="18"/>
                <w:lang w:val="es-SV"/>
              </w:rPr>
            </w:pPr>
            <w:r w:rsidRPr="006D0237">
              <w:rPr>
                <w:rFonts w:ascii="Tahoma" w:hAnsi="Tahoma" w:cs="Tahoma"/>
                <w:sz w:val="18"/>
                <w:lang w:val="es-SV"/>
              </w:rPr>
              <w:t>10.45 AM</w:t>
            </w:r>
          </w:p>
        </w:tc>
      </w:tr>
      <w:tr w:rsidR="006D0237" w:rsidRPr="006D0237" w:rsidTr="006D0237">
        <w:trPr>
          <w:trHeight w:val="289"/>
          <w:jc w:val="center"/>
        </w:trPr>
        <w:tc>
          <w:tcPr>
            <w:tcW w:w="542" w:type="dxa"/>
            <w:shd w:val="clear" w:color="auto" w:fill="auto"/>
            <w:tcMar>
              <w:top w:w="15" w:type="dxa"/>
              <w:left w:w="108" w:type="dxa"/>
              <w:bottom w:w="0" w:type="dxa"/>
              <w:right w:w="108" w:type="dxa"/>
            </w:tcMar>
            <w:hideMark/>
          </w:tcPr>
          <w:p w:rsidR="006D0237" w:rsidRPr="006D0237" w:rsidRDefault="006D0237" w:rsidP="006D0237">
            <w:pPr>
              <w:pStyle w:val="Sinespaciado"/>
              <w:tabs>
                <w:tab w:val="left" w:pos="284"/>
              </w:tabs>
              <w:spacing w:line="360" w:lineRule="auto"/>
              <w:jc w:val="both"/>
              <w:rPr>
                <w:rFonts w:ascii="Tahoma" w:hAnsi="Tahoma" w:cs="Tahoma"/>
                <w:sz w:val="18"/>
                <w:lang w:val="es-SV"/>
              </w:rPr>
            </w:pPr>
            <w:r w:rsidRPr="006D0237">
              <w:rPr>
                <w:rFonts w:ascii="Tahoma" w:hAnsi="Tahoma" w:cs="Tahoma"/>
                <w:bCs/>
                <w:sz w:val="18"/>
                <w:lang w:val="es-SV"/>
              </w:rPr>
              <w:t>3</w:t>
            </w:r>
          </w:p>
        </w:tc>
        <w:tc>
          <w:tcPr>
            <w:tcW w:w="3501" w:type="dxa"/>
            <w:shd w:val="clear" w:color="auto" w:fill="auto"/>
            <w:tcMar>
              <w:top w:w="15" w:type="dxa"/>
              <w:left w:w="108" w:type="dxa"/>
              <w:bottom w:w="0" w:type="dxa"/>
              <w:right w:w="108" w:type="dxa"/>
            </w:tcMar>
            <w:vAlign w:val="center"/>
            <w:hideMark/>
          </w:tcPr>
          <w:p w:rsidR="006D0237" w:rsidRPr="006D0237" w:rsidRDefault="006D0237" w:rsidP="006D0237">
            <w:pPr>
              <w:pStyle w:val="Sinespaciado"/>
              <w:tabs>
                <w:tab w:val="left" w:pos="284"/>
              </w:tabs>
              <w:spacing w:after="200" w:line="360" w:lineRule="auto"/>
              <w:jc w:val="both"/>
              <w:rPr>
                <w:rFonts w:ascii="Tahoma" w:hAnsi="Tahoma" w:cs="Tahoma"/>
                <w:sz w:val="18"/>
                <w:lang w:val="es-SV"/>
              </w:rPr>
            </w:pPr>
            <w:r w:rsidRPr="006D0237">
              <w:rPr>
                <w:rFonts w:ascii="Tahoma" w:hAnsi="Tahoma" w:cs="Tahoma"/>
                <w:sz w:val="18"/>
                <w:lang w:val="es-SV"/>
              </w:rPr>
              <w:t>MURCIA &amp; MURCIA, S.A. DE C.V.</w:t>
            </w:r>
          </w:p>
        </w:tc>
        <w:tc>
          <w:tcPr>
            <w:tcW w:w="2300" w:type="dxa"/>
            <w:shd w:val="clear" w:color="auto" w:fill="auto"/>
            <w:tcMar>
              <w:top w:w="15" w:type="dxa"/>
              <w:left w:w="108" w:type="dxa"/>
              <w:bottom w:w="0" w:type="dxa"/>
              <w:right w:w="108" w:type="dxa"/>
            </w:tcMar>
            <w:hideMark/>
          </w:tcPr>
          <w:p w:rsidR="006D0237" w:rsidRPr="006D0237" w:rsidRDefault="006D0237" w:rsidP="006D0237">
            <w:pPr>
              <w:pStyle w:val="Sinespaciado"/>
              <w:tabs>
                <w:tab w:val="left" w:pos="284"/>
              </w:tabs>
              <w:spacing w:after="200" w:line="360" w:lineRule="auto"/>
              <w:jc w:val="both"/>
              <w:rPr>
                <w:rFonts w:ascii="Tahoma" w:hAnsi="Tahoma" w:cs="Tahoma"/>
                <w:sz w:val="18"/>
                <w:lang w:val="es-SV"/>
              </w:rPr>
            </w:pPr>
            <w:r w:rsidRPr="006D0237">
              <w:rPr>
                <w:rFonts w:ascii="Tahoma" w:hAnsi="Tahoma" w:cs="Tahoma"/>
                <w:sz w:val="18"/>
                <w:lang w:val="es-SV"/>
              </w:rPr>
              <w:t>10.50 AM</w:t>
            </w:r>
          </w:p>
        </w:tc>
      </w:tr>
    </w:tbl>
    <w:p w:rsidR="009F1610" w:rsidRDefault="009F1610" w:rsidP="009F1610">
      <w:pPr>
        <w:pStyle w:val="Sinespaciado"/>
        <w:tabs>
          <w:tab w:val="left" w:pos="284"/>
        </w:tabs>
        <w:spacing w:after="200" w:line="360" w:lineRule="auto"/>
        <w:jc w:val="both"/>
        <w:rPr>
          <w:rFonts w:ascii="Tahoma" w:hAnsi="Tahoma" w:cs="Tahoma"/>
          <w:b/>
          <w:sz w:val="20"/>
          <w:szCs w:val="20"/>
          <w:u w:val="double"/>
          <w:lang w:val="es-PA"/>
        </w:rPr>
      </w:pPr>
    </w:p>
    <w:p w:rsidR="00E505B9" w:rsidRPr="00E505B9" w:rsidRDefault="00E505B9" w:rsidP="009F1610">
      <w:pPr>
        <w:pStyle w:val="Sinespaciado"/>
        <w:tabs>
          <w:tab w:val="left" w:pos="284"/>
        </w:tabs>
        <w:spacing w:after="200" w:line="360" w:lineRule="auto"/>
        <w:jc w:val="both"/>
        <w:rPr>
          <w:rFonts w:ascii="Tahoma" w:hAnsi="Tahoma" w:cs="Tahoma"/>
          <w:b/>
          <w:bCs/>
          <w:sz w:val="20"/>
          <w:u w:val="single"/>
        </w:rPr>
      </w:pPr>
      <w:r w:rsidRPr="00E505B9">
        <w:rPr>
          <w:rFonts w:ascii="Tahoma" w:hAnsi="Tahoma" w:cs="Tahoma"/>
          <w:b/>
          <w:bCs/>
          <w:sz w:val="20"/>
          <w:u w:val="single"/>
        </w:rPr>
        <w:t>EVALUACION DE OFERTAS.</w:t>
      </w:r>
    </w:p>
    <w:p w:rsidR="00E505B9" w:rsidRPr="00E505B9" w:rsidRDefault="00E505B9" w:rsidP="009F1610">
      <w:pPr>
        <w:pStyle w:val="Sinespaciado"/>
        <w:tabs>
          <w:tab w:val="left" w:pos="284"/>
        </w:tabs>
        <w:spacing w:after="200" w:line="360" w:lineRule="auto"/>
        <w:jc w:val="both"/>
        <w:rPr>
          <w:rFonts w:ascii="Tahoma" w:hAnsi="Tahoma" w:cs="Tahoma"/>
          <w:sz w:val="20"/>
          <w:szCs w:val="20"/>
          <w:lang w:val="es-PA"/>
        </w:rPr>
      </w:pPr>
      <w:r w:rsidRPr="00E505B9">
        <w:rPr>
          <w:rFonts w:ascii="Tahoma" w:hAnsi="Tahoma" w:cs="Tahoma"/>
          <w:sz w:val="20"/>
          <w:szCs w:val="20"/>
          <w:lang w:val="es-PA"/>
        </w:rPr>
        <w:t>Para el proceso fue nombrado mediante memorándum de Presidencia y en base al Acuerdo de Consejo Directivo No. 4-1699-2024 en su romano III, el Panel de Evaluación de Ofertas, el cual se conformó de acuerdo al siguiente detalle:</w:t>
      </w:r>
    </w:p>
    <w:tbl>
      <w:tblPr>
        <w:tblW w:w="9043" w:type="dxa"/>
        <w:tblCellMar>
          <w:left w:w="0" w:type="dxa"/>
          <w:right w:w="0" w:type="dxa"/>
        </w:tblCellMar>
        <w:tblLook w:val="04A0" w:firstRow="1" w:lastRow="0" w:firstColumn="1" w:lastColumn="0" w:noHBand="0" w:noVBand="1"/>
      </w:tblPr>
      <w:tblGrid>
        <w:gridCol w:w="4630"/>
        <w:gridCol w:w="4413"/>
      </w:tblGrid>
      <w:tr w:rsidR="00E505B9" w:rsidRPr="00E505B9" w:rsidTr="00E505B9">
        <w:trPr>
          <w:trHeight w:val="311"/>
        </w:trPr>
        <w:tc>
          <w:tcPr>
            <w:tcW w:w="46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505B9" w:rsidRPr="00E505B9" w:rsidRDefault="00E505B9" w:rsidP="00E505B9">
            <w:pPr>
              <w:pStyle w:val="Sinespaciado"/>
              <w:tabs>
                <w:tab w:val="left" w:pos="284"/>
              </w:tabs>
              <w:spacing w:after="200" w:line="360" w:lineRule="auto"/>
              <w:jc w:val="both"/>
              <w:rPr>
                <w:rFonts w:ascii="Tahoma" w:hAnsi="Tahoma" w:cs="Tahoma"/>
                <w:sz w:val="18"/>
                <w:lang w:val="es-SV"/>
              </w:rPr>
            </w:pPr>
            <w:r w:rsidRPr="00E505B9">
              <w:rPr>
                <w:rFonts w:ascii="Tahoma" w:hAnsi="Tahoma" w:cs="Tahoma"/>
                <w:b/>
                <w:bCs/>
                <w:sz w:val="18"/>
                <w:lang w:val="es-ES_tradnl"/>
              </w:rPr>
              <w:t xml:space="preserve">Nombre </w:t>
            </w:r>
          </w:p>
        </w:tc>
        <w:tc>
          <w:tcPr>
            <w:tcW w:w="44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505B9" w:rsidRPr="00E505B9" w:rsidRDefault="00E505B9" w:rsidP="00E505B9">
            <w:pPr>
              <w:pStyle w:val="Sinespaciado"/>
              <w:tabs>
                <w:tab w:val="left" w:pos="284"/>
              </w:tabs>
              <w:spacing w:after="200" w:line="360" w:lineRule="auto"/>
              <w:jc w:val="both"/>
              <w:rPr>
                <w:rFonts w:ascii="Tahoma" w:hAnsi="Tahoma" w:cs="Tahoma"/>
                <w:sz w:val="18"/>
                <w:lang w:val="es-SV"/>
              </w:rPr>
            </w:pPr>
            <w:r w:rsidRPr="00E505B9">
              <w:rPr>
                <w:rFonts w:ascii="Tahoma" w:hAnsi="Tahoma" w:cs="Tahoma"/>
                <w:b/>
                <w:bCs/>
                <w:sz w:val="18"/>
                <w:lang w:val="es-ES_tradnl"/>
              </w:rPr>
              <w:t>CARGO</w:t>
            </w:r>
          </w:p>
        </w:tc>
      </w:tr>
      <w:tr w:rsidR="00E505B9" w:rsidRPr="00E505B9" w:rsidTr="00E505B9">
        <w:trPr>
          <w:trHeight w:val="186"/>
        </w:trPr>
        <w:tc>
          <w:tcPr>
            <w:tcW w:w="46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505B9" w:rsidRPr="00E505B9" w:rsidRDefault="00E505B9" w:rsidP="00765DC6">
            <w:pPr>
              <w:pStyle w:val="Sinespaciado"/>
              <w:tabs>
                <w:tab w:val="left" w:pos="284"/>
              </w:tabs>
              <w:spacing w:after="200" w:line="360" w:lineRule="auto"/>
              <w:rPr>
                <w:rFonts w:ascii="Tahoma" w:hAnsi="Tahoma" w:cs="Tahoma"/>
                <w:sz w:val="18"/>
                <w:lang w:val="es-SV"/>
              </w:rPr>
            </w:pPr>
            <w:r w:rsidRPr="00E505B9">
              <w:rPr>
                <w:rFonts w:ascii="Tahoma" w:hAnsi="Tahoma" w:cs="Tahoma"/>
                <w:sz w:val="18"/>
                <w:lang w:val="es-ES_tradnl"/>
              </w:rPr>
              <w:t xml:space="preserve">Licda. </w:t>
            </w:r>
          </w:p>
        </w:tc>
        <w:tc>
          <w:tcPr>
            <w:tcW w:w="44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505B9" w:rsidRPr="00E505B9" w:rsidRDefault="00E505B9" w:rsidP="00E505B9">
            <w:pPr>
              <w:pStyle w:val="Sinespaciado"/>
              <w:tabs>
                <w:tab w:val="left" w:pos="284"/>
              </w:tabs>
              <w:spacing w:after="200" w:line="360" w:lineRule="auto"/>
              <w:jc w:val="both"/>
              <w:rPr>
                <w:rFonts w:ascii="Tahoma" w:hAnsi="Tahoma" w:cs="Tahoma"/>
                <w:sz w:val="18"/>
                <w:lang w:val="es-SV"/>
              </w:rPr>
            </w:pPr>
            <w:r w:rsidRPr="00E505B9">
              <w:rPr>
                <w:rFonts w:ascii="Tahoma" w:hAnsi="Tahoma" w:cs="Tahoma"/>
                <w:sz w:val="18"/>
                <w:lang w:val="es-ES_tradnl"/>
              </w:rPr>
              <w:t>Solicitante del servicio</w:t>
            </w:r>
          </w:p>
        </w:tc>
      </w:tr>
      <w:tr w:rsidR="00E505B9" w:rsidRPr="00E505B9" w:rsidTr="00E505B9">
        <w:trPr>
          <w:trHeight w:val="194"/>
        </w:trPr>
        <w:tc>
          <w:tcPr>
            <w:tcW w:w="46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505B9" w:rsidRPr="00E505B9" w:rsidRDefault="00E505B9" w:rsidP="00765DC6">
            <w:pPr>
              <w:pStyle w:val="Sinespaciado"/>
              <w:tabs>
                <w:tab w:val="left" w:pos="284"/>
              </w:tabs>
              <w:spacing w:after="200" w:line="360" w:lineRule="auto"/>
              <w:rPr>
                <w:rFonts w:ascii="Tahoma" w:hAnsi="Tahoma" w:cs="Tahoma"/>
                <w:sz w:val="18"/>
                <w:lang w:val="es-SV"/>
              </w:rPr>
            </w:pPr>
            <w:r w:rsidRPr="00E505B9">
              <w:rPr>
                <w:rFonts w:ascii="Tahoma" w:hAnsi="Tahoma" w:cs="Tahoma"/>
                <w:sz w:val="18"/>
                <w:lang w:val="es-ES_tradnl"/>
              </w:rPr>
              <w:t xml:space="preserve">Licda. </w:t>
            </w:r>
          </w:p>
        </w:tc>
        <w:tc>
          <w:tcPr>
            <w:tcW w:w="44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505B9" w:rsidRPr="00E505B9" w:rsidRDefault="00E505B9" w:rsidP="00E505B9">
            <w:pPr>
              <w:pStyle w:val="Sinespaciado"/>
              <w:tabs>
                <w:tab w:val="left" w:pos="284"/>
              </w:tabs>
              <w:spacing w:after="200" w:line="360" w:lineRule="auto"/>
              <w:jc w:val="both"/>
              <w:rPr>
                <w:rFonts w:ascii="Tahoma" w:hAnsi="Tahoma" w:cs="Tahoma"/>
                <w:sz w:val="18"/>
                <w:lang w:val="es-SV"/>
              </w:rPr>
            </w:pPr>
            <w:r w:rsidRPr="00E505B9">
              <w:rPr>
                <w:rFonts w:ascii="Tahoma" w:hAnsi="Tahoma" w:cs="Tahoma"/>
                <w:sz w:val="18"/>
              </w:rPr>
              <w:t>Experta en la materia y analista financiero</w:t>
            </w:r>
          </w:p>
        </w:tc>
      </w:tr>
      <w:tr w:rsidR="00E505B9" w:rsidRPr="00E505B9" w:rsidTr="00E505B9">
        <w:trPr>
          <w:trHeight w:val="266"/>
        </w:trPr>
        <w:tc>
          <w:tcPr>
            <w:tcW w:w="46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505B9" w:rsidRPr="00E505B9" w:rsidRDefault="00E505B9" w:rsidP="00765DC6">
            <w:pPr>
              <w:pStyle w:val="Sinespaciado"/>
              <w:tabs>
                <w:tab w:val="left" w:pos="284"/>
              </w:tabs>
              <w:spacing w:after="200" w:line="360" w:lineRule="auto"/>
              <w:rPr>
                <w:rFonts w:ascii="Tahoma" w:hAnsi="Tahoma" w:cs="Tahoma"/>
                <w:sz w:val="18"/>
                <w:lang w:val="es-SV"/>
              </w:rPr>
            </w:pPr>
            <w:r w:rsidRPr="00E505B9">
              <w:rPr>
                <w:rFonts w:ascii="Tahoma" w:hAnsi="Tahoma" w:cs="Tahoma"/>
                <w:sz w:val="18"/>
                <w:lang w:val="es-ES_tradnl"/>
              </w:rPr>
              <w:t xml:space="preserve">Licda. </w:t>
            </w:r>
          </w:p>
        </w:tc>
        <w:tc>
          <w:tcPr>
            <w:tcW w:w="44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505B9" w:rsidRPr="00E505B9" w:rsidRDefault="00E505B9" w:rsidP="00E505B9">
            <w:pPr>
              <w:pStyle w:val="Sinespaciado"/>
              <w:tabs>
                <w:tab w:val="left" w:pos="284"/>
              </w:tabs>
              <w:spacing w:after="200" w:line="360" w:lineRule="auto"/>
              <w:jc w:val="both"/>
              <w:rPr>
                <w:rFonts w:ascii="Tahoma" w:hAnsi="Tahoma" w:cs="Tahoma"/>
                <w:sz w:val="18"/>
                <w:lang w:val="es-SV"/>
              </w:rPr>
            </w:pPr>
            <w:r w:rsidRPr="00E505B9">
              <w:rPr>
                <w:rFonts w:ascii="Tahoma" w:hAnsi="Tahoma" w:cs="Tahoma"/>
                <w:sz w:val="18"/>
                <w:lang w:val="es-ES_tradnl"/>
              </w:rPr>
              <w:t>Analista Jurídico</w:t>
            </w:r>
          </w:p>
        </w:tc>
      </w:tr>
      <w:tr w:rsidR="00E505B9" w:rsidRPr="00E505B9" w:rsidTr="00E505B9">
        <w:trPr>
          <w:trHeight w:val="228"/>
        </w:trPr>
        <w:tc>
          <w:tcPr>
            <w:tcW w:w="46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505B9" w:rsidRPr="00E505B9" w:rsidRDefault="00E505B9" w:rsidP="00765DC6">
            <w:pPr>
              <w:pStyle w:val="Sinespaciado"/>
              <w:tabs>
                <w:tab w:val="left" w:pos="284"/>
              </w:tabs>
              <w:spacing w:after="200" w:line="360" w:lineRule="auto"/>
              <w:rPr>
                <w:rFonts w:ascii="Tahoma" w:hAnsi="Tahoma" w:cs="Tahoma"/>
                <w:sz w:val="18"/>
                <w:lang w:val="es-SV"/>
              </w:rPr>
            </w:pPr>
            <w:r w:rsidRPr="00E505B9">
              <w:rPr>
                <w:rFonts w:ascii="Tahoma" w:hAnsi="Tahoma" w:cs="Tahoma"/>
                <w:sz w:val="18"/>
                <w:lang w:val="es-ES_tradnl"/>
              </w:rPr>
              <w:t xml:space="preserve">Lic. </w:t>
            </w:r>
          </w:p>
        </w:tc>
        <w:tc>
          <w:tcPr>
            <w:tcW w:w="44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505B9" w:rsidRPr="00E505B9" w:rsidRDefault="00E505B9" w:rsidP="00E505B9">
            <w:pPr>
              <w:pStyle w:val="Sinespaciado"/>
              <w:tabs>
                <w:tab w:val="left" w:pos="284"/>
              </w:tabs>
              <w:spacing w:after="200" w:line="360" w:lineRule="auto"/>
              <w:jc w:val="both"/>
              <w:rPr>
                <w:rFonts w:ascii="Tahoma" w:hAnsi="Tahoma" w:cs="Tahoma"/>
                <w:sz w:val="18"/>
                <w:lang w:val="es-SV"/>
              </w:rPr>
            </w:pPr>
            <w:r w:rsidRPr="00E505B9">
              <w:rPr>
                <w:rFonts w:ascii="Tahoma" w:hAnsi="Tahoma" w:cs="Tahoma"/>
                <w:sz w:val="18"/>
                <w:lang w:val="es-ES_tradnl"/>
              </w:rPr>
              <w:t>Jefe UCP</w:t>
            </w:r>
          </w:p>
        </w:tc>
      </w:tr>
    </w:tbl>
    <w:p w:rsidR="00E505B9" w:rsidRDefault="00E505B9" w:rsidP="009F1610">
      <w:pPr>
        <w:pStyle w:val="Sinespaciado"/>
        <w:tabs>
          <w:tab w:val="left" w:pos="284"/>
        </w:tabs>
        <w:spacing w:after="200" w:line="360" w:lineRule="auto"/>
        <w:jc w:val="both"/>
        <w:rPr>
          <w:rFonts w:ascii="Tahoma" w:hAnsi="Tahoma" w:cs="Tahoma"/>
          <w:sz w:val="20"/>
          <w:szCs w:val="20"/>
          <w:u w:val="double"/>
          <w:lang w:val="es-PA"/>
        </w:rPr>
      </w:pPr>
    </w:p>
    <w:p w:rsidR="00E505B9" w:rsidRPr="00E505B9" w:rsidRDefault="00E505B9" w:rsidP="00E505B9">
      <w:pPr>
        <w:pStyle w:val="Sinespaciado"/>
        <w:tabs>
          <w:tab w:val="left" w:pos="284"/>
        </w:tabs>
        <w:spacing w:after="200" w:line="360" w:lineRule="auto"/>
        <w:jc w:val="both"/>
        <w:rPr>
          <w:rFonts w:ascii="Tahoma" w:hAnsi="Tahoma" w:cs="Tahoma"/>
          <w:sz w:val="20"/>
          <w:u w:val="single"/>
          <w:lang w:val="es-SV"/>
        </w:rPr>
      </w:pPr>
      <w:r w:rsidRPr="00E505B9">
        <w:rPr>
          <w:rFonts w:ascii="Tahoma" w:hAnsi="Tahoma" w:cs="Tahoma"/>
          <w:b/>
          <w:bCs/>
          <w:sz w:val="20"/>
          <w:u w:val="single"/>
        </w:rPr>
        <w:t xml:space="preserve">ANÁLISIS DEL ACTA DE RECEPCIÓN DE OFERTAS </w:t>
      </w:r>
    </w:p>
    <w:p w:rsidR="00E505B9" w:rsidRPr="00E505B9" w:rsidRDefault="00E505B9" w:rsidP="00E505B9">
      <w:pPr>
        <w:pStyle w:val="Sinespaciado"/>
        <w:tabs>
          <w:tab w:val="left" w:pos="284"/>
        </w:tabs>
        <w:spacing w:after="200" w:line="360" w:lineRule="auto"/>
        <w:jc w:val="both"/>
        <w:rPr>
          <w:rFonts w:ascii="Tahoma" w:hAnsi="Tahoma" w:cs="Tahoma"/>
          <w:sz w:val="20"/>
          <w:lang w:val="es-SV"/>
        </w:rPr>
      </w:pPr>
      <w:r w:rsidRPr="00E505B9">
        <w:rPr>
          <w:rFonts w:ascii="Tahoma" w:hAnsi="Tahoma" w:cs="Tahoma"/>
          <w:sz w:val="20"/>
        </w:rPr>
        <w:t>Según se indica en el literal C de la SECCIÓN II de los Documentos de Solicitud de Ofertas, la evaluación de ofertas inicia con el análisis del cuadro de Recepción de Ofertas que la UCP proporciona, comprobándose que las ofertas fueron presentadas en tiempo y forma, según lo establecido en el numeral 7, literal A de la sección II de los Documentos de Solicitud de Ofertas.</w:t>
      </w:r>
    </w:p>
    <w:p w:rsidR="00E505B9" w:rsidRPr="00E505B9" w:rsidRDefault="00E505B9" w:rsidP="00E505B9">
      <w:pPr>
        <w:pStyle w:val="Sinespaciado"/>
        <w:tabs>
          <w:tab w:val="left" w:pos="284"/>
        </w:tabs>
        <w:spacing w:after="200" w:line="360" w:lineRule="auto"/>
        <w:jc w:val="both"/>
        <w:rPr>
          <w:rFonts w:ascii="Tahoma" w:hAnsi="Tahoma" w:cs="Tahoma"/>
          <w:sz w:val="20"/>
          <w:lang w:val="es-SV"/>
        </w:rPr>
      </w:pPr>
      <w:r w:rsidRPr="00E505B9">
        <w:rPr>
          <w:rFonts w:ascii="Tahoma" w:hAnsi="Tahoma" w:cs="Tahoma"/>
          <w:sz w:val="20"/>
        </w:rPr>
        <w:t>Mediante memorándum Ref.: UCP/046/2024 y UCP/047/2027, ambos de fecha 6 de febrero 2024, fueron remitidas las ofertas técnicas al PEO nombrado para su respectivo análisis y evaluación de la documentación Legal, Financiera y técnica presentada por los ofertantes.</w:t>
      </w:r>
    </w:p>
    <w:p w:rsidR="00E505B9" w:rsidRPr="00E505B9" w:rsidRDefault="00E505B9" w:rsidP="00E505B9">
      <w:pPr>
        <w:pStyle w:val="Sinespaciado"/>
        <w:tabs>
          <w:tab w:val="left" w:pos="284"/>
        </w:tabs>
        <w:spacing w:after="200" w:line="360" w:lineRule="auto"/>
        <w:jc w:val="both"/>
        <w:rPr>
          <w:rFonts w:ascii="Tahoma" w:hAnsi="Tahoma" w:cs="Tahoma"/>
          <w:sz w:val="20"/>
          <w:szCs w:val="20"/>
          <w:u w:val="single"/>
          <w:lang w:val="es-SV"/>
        </w:rPr>
      </w:pPr>
      <w:r w:rsidRPr="00E505B9">
        <w:rPr>
          <w:rFonts w:ascii="Tahoma" w:hAnsi="Tahoma" w:cs="Tahoma"/>
          <w:b/>
          <w:bCs/>
          <w:sz w:val="20"/>
          <w:szCs w:val="20"/>
          <w:u w:val="single"/>
        </w:rPr>
        <w:t>ANALISIS DE LA DOCUMENTACIÓN LEGAL</w:t>
      </w:r>
    </w:p>
    <w:p w:rsidR="00E505B9" w:rsidRDefault="00E505B9" w:rsidP="009F1610">
      <w:pPr>
        <w:pStyle w:val="Sinespaciado"/>
        <w:tabs>
          <w:tab w:val="left" w:pos="284"/>
        </w:tabs>
        <w:spacing w:after="200" w:line="360" w:lineRule="auto"/>
        <w:jc w:val="both"/>
        <w:rPr>
          <w:rFonts w:ascii="Tahoma" w:hAnsi="Tahoma" w:cs="Tahoma"/>
          <w:sz w:val="20"/>
          <w:szCs w:val="20"/>
          <w:lang w:val="es-PA"/>
        </w:rPr>
      </w:pPr>
      <w:r w:rsidRPr="00E505B9">
        <w:rPr>
          <w:rFonts w:ascii="Tahoma" w:hAnsi="Tahoma" w:cs="Tahoma"/>
          <w:sz w:val="20"/>
          <w:szCs w:val="20"/>
          <w:lang w:val="es-PA"/>
        </w:rPr>
        <w:t>La Unidad Legal mediante memorándum Referencia UL/053/2024 de fecha 9 de febrero del 2024, s</w:t>
      </w:r>
      <w:r>
        <w:rPr>
          <w:rFonts w:ascii="Tahoma" w:hAnsi="Tahoma" w:cs="Tahoma"/>
          <w:sz w:val="20"/>
          <w:szCs w:val="20"/>
          <w:lang w:val="es-PA"/>
        </w:rPr>
        <w:t xml:space="preserve">olicitó a UCP la subsanación con </w:t>
      </w:r>
      <w:r w:rsidRPr="00E505B9">
        <w:rPr>
          <w:rFonts w:ascii="Tahoma" w:hAnsi="Tahoma" w:cs="Tahoma"/>
          <w:sz w:val="20"/>
          <w:szCs w:val="20"/>
          <w:lang w:val="es-PA"/>
        </w:rPr>
        <w:t xml:space="preserve">base a lo establecido en el numeral 4 literal B. de la sección II de los DSO, a los ofertantes CORPEÑO Y ASOCIADOS Y BMM &amp; ASOCIADOS, S.A. DE C.V. por no presentar la documentación legal requerida en los documentos de Solicitud de Oferta, lo cual fue subsanado y los ofertantes </w:t>
      </w:r>
      <w:r w:rsidRPr="00E505B9">
        <w:rPr>
          <w:rFonts w:ascii="Tahoma" w:hAnsi="Tahoma" w:cs="Tahoma"/>
          <w:b/>
          <w:bCs/>
          <w:sz w:val="20"/>
          <w:szCs w:val="20"/>
          <w:lang w:val="es-PA"/>
        </w:rPr>
        <w:t xml:space="preserve">CORPEÑO Y ASOCIADOS Y BMM &amp; ASOCIADOS, S.A. DE C.V. y MURCIA &amp; MURCIA, S.A. DE C.V., CUMPLEN </w:t>
      </w:r>
      <w:r w:rsidRPr="00E505B9">
        <w:rPr>
          <w:rFonts w:ascii="Tahoma" w:hAnsi="Tahoma" w:cs="Tahoma"/>
          <w:sz w:val="20"/>
          <w:szCs w:val="20"/>
          <w:lang w:val="es-PA"/>
        </w:rPr>
        <w:t>con la presentación de la documentación legal requerida como personas jurídicas nacionales.</w:t>
      </w:r>
    </w:p>
    <w:tbl>
      <w:tblPr>
        <w:tblW w:w="9297" w:type="dxa"/>
        <w:tblCellMar>
          <w:left w:w="0" w:type="dxa"/>
          <w:right w:w="0" w:type="dxa"/>
        </w:tblCellMar>
        <w:tblLook w:val="0600" w:firstRow="0" w:lastRow="0" w:firstColumn="0" w:lastColumn="0" w:noHBand="1" w:noVBand="1"/>
      </w:tblPr>
      <w:tblGrid>
        <w:gridCol w:w="3259"/>
        <w:gridCol w:w="1615"/>
        <w:gridCol w:w="2342"/>
        <w:gridCol w:w="2081"/>
      </w:tblGrid>
      <w:tr w:rsidR="00E505B9" w:rsidRPr="00E505B9" w:rsidTr="00E505B9">
        <w:trPr>
          <w:trHeight w:val="192"/>
        </w:trPr>
        <w:tc>
          <w:tcPr>
            <w:tcW w:w="32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E505B9" w:rsidRPr="00E505B9" w:rsidRDefault="00E505B9" w:rsidP="00E505B9">
            <w:pPr>
              <w:spacing w:line="276" w:lineRule="auto"/>
              <w:jc w:val="center"/>
              <w:rPr>
                <w:rFonts w:ascii="Arial" w:hAnsi="Arial" w:cs="Arial"/>
                <w:sz w:val="18"/>
                <w:szCs w:val="36"/>
                <w:lang w:val="es-SV" w:eastAsia="es-SV"/>
              </w:rPr>
            </w:pPr>
            <w:r w:rsidRPr="00E505B9">
              <w:rPr>
                <w:rFonts w:ascii="Museo Sans 300" w:hAnsi="Museo Sans 300" w:cs="Arial"/>
                <w:color w:val="000000" w:themeColor="dark1"/>
                <w:kern w:val="24"/>
                <w:sz w:val="18"/>
                <w:szCs w:val="24"/>
                <w:lang w:val="es-ES" w:eastAsia="es-SV"/>
              </w:rPr>
              <w:t>DOCUMENTOS LEGALES DE PRESENTACIÓN OBLIGATORIA</w:t>
            </w:r>
          </w:p>
        </w:tc>
        <w:tc>
          <w:tcPr>
            <w:tcW w:w="603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E505B9" w:rsidRPr="00E505B9" w:rsidRDefault="00E505B9" w:rsidP="00E505B9">
            <w:pPr>
              <w:spacing w:line="276" w:lineRule="auto"/>
              <w:jc w:val="center"/>
              <w:rPr>
                <w:rFonts w:ascii="Arial" w:hAnsi="Arial" w:cs="Arial"/>
                <w:sz w:val="18"/>
                <w:szCs w:val="36"/>
                <w:lang w:val="es-SV" w:eastAsia="es-SV"/>
              </w:rPr>
            </w:pPr>
            <w:r w:rsidRPr="00E505B9">
              <w:rPr>
                <w:rFonts w:ascii="Museo Sans 300" w:hAnsi="Museo Sans 300" w:cs="Arial"/>
                <w:color w:val="000000" w:themeColor="dark1"/>
                <w:kern w:val="24"/>
                <w:sz w:val="18"/>
                <w:szCs w:val="24"/>
                <w:lang w:val="es-ES" w:eastAsia="es-SV"/>
              </w:rPr>
              <w:t xml:space="preserve">CUMPLIMIENTO </w:t>
            </w:r>
          </w:p>
        </w:tc>
      </w:tr>
      <w:tr w:rsidR="00E505B9" w:rsidRPr="00E505B9" w:rsidTr="00E505B9">
        <w:trPr>
          <w:trHeight w:val="385"/>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505B9" w:rsidRPr="00E505B9" w:rsidRDefault="00E505B9" w:rsidP="00E505B9">
            <w:pPr>
              <w:rPr>
                <w:rFonts w:ascii="Arial" w:hAnsi="Arial" w:cs="Arial"/>
                <w:sz w:val="18"/>
                <w:szCs w:val="36"/>
                <w:lang w:val="es-SV" w:eastAsia="es-SV"/>
              </w:rPr>
            </w:pPr>
          </w:p>
        </w:tc>
        <w:tc>
          <w:tcPr>
            <w:tcW w:w="1615" w:type="dxa"/>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E505B9" w:rsidRPr="00E505B9" w:rsidRDefault="00E505B9" w:rsidP="00E505B9">
            <w:pPr>
              <w:spacing w:line="276" w:lineRule="auto"/>
              <w:jc w:val="center"/>
              <w:rPr>
                <w:rFonts w:ascii="Arial" w:hAnsi="Arial" w:cs="Arial"/>
                <w:sz w:val="18"/>
                <w:szCs w:val="36"/>
                <w:lang w:val="es-SV" w:eastAsia="es-SV"/>
              </w:rPr>
            </w:pPr>
            <w:r w:rsidRPr="00E505B9">
              <w:rPr>
                <w:rFonts w:ascii="Museo Sans 300" w:hAnsi="Museo Sans 300" w:cs="Arial"/>
                <w:color w:val="000000" w:themeColor="dark1"/>
                <w:kern w:val="24"/>
                <w:sz w:val="18"/>
                <w:szCs w:val="24"/>
                <w:lang w:val="es-ES" w:eastAsia="es-SV"/>
              </w:rPr>
              <w:t>CORPEÑO Y ASOCIADOS</w:t>
            </w:r>
          </w:p>
        </w:tc>
        <w:tc>
          <w:tcPr>
            <w:tcW w:w="2342" w:type="dxa"/>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E505B9" w:rsidRPr="00E505B9" w:rsidRDefault="00E505B9" w:rsidP="00E505B9">
            <w:pPr>
              <w:spacing w:line="276" w:lineRule="auto"/>
              <w:jc w:val="center"/>
              <w:rPr>
                <w:rFonts w:ascii="Arial" w:hAnsi="Arial" w:cs="Arial"/>
                <w:sz w:val="18"/>
                <w:szCs w:val="36"/>
                <w:lang w:val="es-SV" w:eastAsia="es-SV"/>
              </w:rPr>
            </w:pPr>
            <w:r w:rsidRPr="00E505B9">
              <w:rPr>
                <w:rFonts w:ascii="Museo Sans 300" w:hAnsi="Museo Sans 300" w:cs="Arial"/>
                <w:color w:val="000000" w:themeColor="dark1"/>
                <w:kern w:val="24"/>
                <w:sz w:val="18"/>
                <w:szCs w:val="24"/>
                <w:lang w:val="es-ES" w:eastAsia="es-SV"/>
              </w:rPr>
              <w:t>BMM &amp; ASOCIADOS,S.A.DE C.V.</w:t>
            </w:r>
          </w:p>
        </w:tc>
        <w:tc>
          <w:tcPr>
            <w:tcW w:w="2081" w:type="dxa"/>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E505B9" w:rsidRPr="00E505B9" w:rsidRDefault="00E505B9" w:rsidP="00E505B9">
            <w:pPr>
              <w:spacing w:line="276" w:lineRule="auto"/>
              <w:jc w:val="center"/>
              <w:rPr>
                <w:rFonts w:ascii="Arial" w:hAnsi="Arial" w:cs="Arial"/>
                <w:sz w:val="18"/>
                <w:szCs w:val="36"/>
                <w:lang w:val="es-SV" w:eastAsia="es-SV"/>
              </w:rPr>
            </w:pPr>
            <w:r w:rsidRPr="00E505B9">
              <w:rPr>
                <w:rFonts w:ascii="Museo Sans 300" w:hAnsi="Museo Sans 300" w:cs="Arial"/>
                <w:color w:val="000000" w:themeColor="dark1"/>
                <w:kern w:val="24"/>
                <w:sz w:val="18"/>
                <w:szCs w:val="24"/>
                <w:lang w:val="es-ES" w:eastAsia="es-SV"/>
              </w:rPr>
              <w:t>MURCIA &amp; MURCIA, S.A. DE C.V.</w:t>
            </w:r>
          </w:p>
        </w:tc>
      </w:tr>
      <w:tr w:rsidR="00E505B9" w:rsidRPr="00E505B9" w:rsidTr="00E505B9">
        <w:trPr>
          <w:trHeight w:val="385"/>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505B9" w:rsidRPr="00E505B9" w:rsidRDefault="00E505B9" w:rsidP="00E505B9">
            <w:pPr>
              <w:rPr>
                <w:rFonts w:ascii="Arial" w:hAnsi="Arial" w:cs="Arial"/>
                <w:sz w:val="18"/>
                <w:szCs w:val="36"/>
                <w:lang w:val="es-SV" w:eastAsia="es-SV"/>
              </w:rPr>
            </w:pPr>
          </w:p>
        </w:tc>
        <w:tc>
          <w:tcPr>
            <w:tcW w:w="1615" w:type="dxa"/>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E505B9" w:rsidRPr="00E505B9" w:rsidRDefault="00E505B9" w:rsidP="00E505B9">
            <w:pPr>
              <w:spacing w:line="276" w:lineRule="auto"/>
              <w:jc w:val="center"/>
              <w:rPr>
                <w:rFonts w:ascii="Arial" w:hAnsi="Arial" w:cs="Arial"/>
                <w:sz w:val="18"/>
                <w:szCs w:val="36"/>
                <w:lang w:val="es-SV" w:eastAsia="es-SV"/>
              </w:rPr>
            </w:pPr>
            <w:r w:rsidRPr="00E505B9">
              <w:rPr>
                <w:rFonts w:ascii="Museo Sans 300" w:hAnsi="Museo Sans 300" w:cs="Arial"/>
                <w:color w:val="000000" w:themeColor="dark1"/>
                <w:kern w:val="24"/>
                <w:sz w:val="18"/>
                <w:szCs w:val="24"/>
                <w:lang w:val="es-ES" w:eastAsia="es-SV"/>
              </w:rPr>
              <w:t> </w:t>
            </w:r>
          </w:p>
          <w:p w:rsidR="00E505B9" w:rsidRPr="00E505B9" w:rsidRDefault="00E505B9" w:rsidP="00E505B9">
            <w:pPr>
              <w:spacing w:line="276" w:lineRule="auto"/>
              <w:jc w:val="center"/>
              <w:rPr>
                <w:rFonts w:ascii="Arial" w:hAnsi="Arial" w:cs="Arial"/>
                <w:sz w:val="18"/>
                <w:szCs w:val="36"/>
                <w:lang w:val="es-SV" w:eastAsia="es-SV"/>
              </w:rPr>
            </w:pPr>
            <w:r w:rsidRPr="00E505B9">
              <w:rPr>
                <w:rFonts w:ascii="Museo Sans 300" w:hAnsi="Museo Sans 300" w:cs="Arial"/>
                <w:color w:val="000000" w:themeColor="dark1"/>
                <w:kern w:val="24"/>
                <w:sz w:val="18"/>
                <w:szCs w:val="24"/>
                <w:lang w:val="es-ES_tradnl" w:eastAsia="es-SV"/>
              </w:rPr>
              <w:t>CUMPLE</w:t>
            </w:r>
          </w:p>
        </w:tc>
        <w:tc>
          <w:tcPr>
            <w:tcW w:w="2342" w:type="dxa"/>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E505B9" w:rsidRPr="00E505B9" w:rsidRDefault="00E505B9" w:rsidP="00E505B9">
            <w:pPr>
              <w:spacing w:line="276" w:lineRule="auto"/>
              <w:jc w:val="center"/>
              <w:rPr>
                <w:rFonts w:ascii="Arial" w:hAnsi="Arial" w:cs="Arial"/>
                <w:sz w:val="18"/>
                <w:szCs w:val="36"/>
                <w:lang w:val="es-SV" w:eastAsia="es-SV"/>
              </w:rPr>
            </w:pPr>
            <w:r w:rsidRPr="00E505B9">
              <w:rPr>
                <w:rFonts w:ascii="Museo Sans 300" w:hAnsi="Museo Sans 300" w:cs="Arial"/>
                <w:color w:val="000000" w:themeColor="dark1"/>
                <w:kern w:val="24"/>
                <w:sz w:val="18"/>
                <w:szCs w:val="24"/>
                <w:lang w:val="es-ES_tradnl" w:eastAsia="es-SV"/>
              </w:rPr>
              <w:t>CUMPLE</w:t>
            </w:r>
          </w:p>
        </w:tc>
        <w:tc>
          <w:tcPr>
            <w:tcW w:w="2081" w:type="dxa"/>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E505B9" w:rsidRPr="00E505B9" w:rsidRDefault="00E505B9" w:rsidP="00E505B9">
            <w:pPr>
              <w:spacing w:line="276" w:lineRule="auto"/>
              <w:jc w:val="center"/>
              <w:rPr>
                <w:rFonts w:ascii="Arial" w:hAnsi="Arial" w:cs="Arial"/>
                <w:sz w:val="18"/>
                <w:szCs w:val="36"/>
                <w:lang w:val="es-SV" w:eastAsia="es-SV"/>
              </w:rPr>
            </w:pPr>
            <w:r w:rsidRPr="00E505B9">
              <w:rPr>
                <w:rFonts w:ascii="Museo Sans 300" w:hAnsi="Museo Sans 300" w:cs="Arial"/>
                <w:color w:val="000000" w:themeColor="dark1"/>
                <w:kern w:val="24"/>
                <w:sz w:val="18"/>
                <w:szCs w:val="24"/>
                <w:lang w:val="es-ES_tradnl" w:eastAsia="es-SV"/>
              </w:rPr>
              <w:t>CUMPLE</w:t>
            </w:r>
          </w:p>
        </w:tc>
      </w:tr>
    </w:tbl>
    <w:p w:rsidR="00E505B9" w:rsidRDefault="00E505B9" w:rsidP="009F1610">
      <w:pPr>
        <w:pStyle w:val="Sinespaciado"/>
        <w:tabs>
          <w:tab w:val="left" w:pos="284"/>
        </w:tabs>
        <w:spacing w:after="200" w:line="360" w:lineRule="auto"/>
        <w:jc w:val="both"/>
        <w:rPr>
          <w:rFonts w:ascii="Tahoma" w:hAnsi="Tahoma" w:cs="Tahoma"/>
        </w:rPr>
      </w:pPr>
    </w:p>
    <w:p w:rsidR="00E505B9" w:rsidRPr="00E505B9" w:rsidRDefault="00E505B9" w:rsidP="00E505B9">
      <w:pPr>
        <w:pStyle w:val="Sinespaciado"/>
        <w:tabs>
          <w:tab w:val="left" w:pos="284"/>
        </w:tabs>
        <w:spacing w:after="200" w:line="360" w:lineRule="auto"/>
        <w:jc w:val="both"/>
        <w:rPr>
          <w:rFonts w:ascii="Tahoma" w:hAnsi="Tahoma" w:cs="Tahoma"/>
          <w:b/>
          <w:bCs/>
          <w:sz w:val="20"/>
          <w:szCs w:val="20"/>
          <w:u w:val="single"/>
        </w:rPr>
      </w:pPr>
      <w:r w:rsidRPr="00E505B9">
        <w:rPr>
          <w:rFonts w:ascii="Tahoma" w:hAnsi="Tahoma" w:cs="Tahoma"/>
          <w:b/>
          <w:bCs/>
          <w:sz w:val="20"/>
          <w:szCs w:val="20"/>
          <w:u w:val="single"/>
        </w:rPr>
        <w:t>ANALISIS DE LA DOCUMENTACIÓN FINANCIERA</w:t>
      </w:r>
    </w:p>
    <w:p w:rsidR="00E505B9" w:rsidRPr="00E505B9" w:rsidRDefault="00E505B9" w:rsidP="00E505B9">
      <w:pPr>
        <w:pStyle w:val="Sinespaciado"/>
        <w:tabs>
          <w:tab w:val="left" w:pos="284"/>
        </w:tabs>
        <w:spacing w:after="200" w:line="360" w:lineRule="auto"/>
        <w:jc w:val="both"/>
        <w:rPr>
          <w:rFonts w:ascii="Tahoma" w:hAnsi="Tahoma" w:cs="Tahoma"/>
          <w:sz w:val="20"/>
          <w:szCs w:val="20"/>
          <w:lang w:val="es-SV"/>
        </w:rPr>
      </w:pPr>
      <w:r w:rsidRPr="00E505B9">
        <w:rPr>
          <w:rFonts w:ascii="Tahoma" w:hAnsi="Tahoma" w:cs="Tahoma"/>
          <w:sz w:val="20"/>
          <w:szCs w:val="20"/>
        </w:rPr>
        <w:t xml:space="preserve">La Jefe de la Unidad Financiera Institucional, experta en la materia y analista financiera del PEO al evaluar la documentación financiera presentada por los ofertantes </w:t>
      </w:r>
      <w:r w:rsidRPr="00E505B9">
        <w:rPr>
          <w:rFonts w:ascii="Tahoma" w:hAnsi="Tahoma" w:cs="Tahoma"/>
          <w:b/>
          <w:bCs/>
          <w:sz w:val="20"/>
          <w:szCs w:val="20"/>
        </w:rPr>
        <w:t xml:space="preserve">BMM &amp; ASOCIADOS, S.A. DE C.V. y MURCIA &amp; MURCIA, S.A. DE C.V., CUMPLEN </w:t>
      </w:r>
      <w:r w:rsidRPr="00E505B9">
        <w:rPr>
          <w:rFonts w:ascii="Tahoma" w:hAnsi="Tahoma" w:cs="Tahoma"/>
          <w:sz w:val="20"/>
          <w:szCs w:val="20"/>
        </w:rPr>
        <w:t xml:space="preserve">con la presentación de la documentación financiera requerida en el numeral 2 literal B de la sección II de los Documentos de Solicitud de Ofertas, no así el ofertante  </w:t>
      </w:r>
      <w:r w:rsidRPr="00E505B9">
        <w:rPr>
          <w:rFonts w:ascii="Tahoma" w:hAnsi="Tahoma" w:cs="Tahoma"/>
          <w:b/>
          <w:bCs/>
          <w:sz w:val="20"/>
          <w:szCs w:val="20"/>
        </w:rPr>
        <w:t xml:space="preserve">CORPEÑO Y ASOCIADOS, </w:t>
      </w:r>
      <w:r w:rsidRPr="00E505B9">
        <w:rPr>
          <w:rFonts w:ascii="Tahoma" w:hAnsi="Tahoma" w:cs="Tahoma"/>
          <w:sz w:val="20"/>
          <w:szCs w:val="20"/>
        </w:rPr>
        <w:t>por lo que mediante memorándum Referencia UFI/029/2024</w:t>
      </w:r>
      <w:r w:rsidRPr="00E505B9">
        <w:rPr>
          <w:rFonts w:ascii="Tahoma" w:hAnsi="Tahoma" w:cs="Tahoma"/>
          <w:b/>
          <w:bCs/>
          <w:sz w:val="20"/>
          <w:szCs w:val="20"/>
        </w:rPr>
        <w:t xml:space="preserve"> </w:t>
      </w:r>
      <w:r w:rsidRPr="00E505B9">
        <w:rPr>
          <w:rFonts w:ascii="Tahoma" w:hAnsi="Tahoma" w:cs="Tahoma"/>
          <w:sz w:val="20"/>
          <w:szCs w:val="20"/>
        </w:rPr>
        <w:t xml:space="preserve">de fecha 9 de febrero de 2024 solicita a la UCP subsanación de dicha documentación, en base a lo establecido en el numeral 4 literal B. de la sección II de los DSO; la cual fue subsanada por el ofertante según Memorándum referencia UCP/059/2024 de fecha 12 de febrero de 2024, por lo que los ofertantes  </w:t>
      </w:r>
      <w:r w:rsidRPr="00E505B9">
        <w:rPr>
          <w:rFonts w:ascii="Tahoma" w:hAnsi="Tahoma" w:cs="Tahoma"/>
          <w:b/>
          <w:bCs/>
          <w:sz w:val="20"/>
          <w:szCs w:val="20"/>
        </w:rPr>
        <w:t>CORPEÑO Y ASOCIADOS Y BMM &amp; ASOCIADOS, S.A. DE C.V. y MURCIA &amp; MURCIA, S.A. DE C.V., CUMPLEN</w:t>
      </w:r>
      <w:r w:rsidRPr="00E505B9">
        <w:rPr>
          <w:rFonts w:ascii="Tahoma" w:hAnsi="Tahoma" w:cs="Tahoma"/>
          <w:sz w:val="20"/>
          <w:szCs w:val="20"/>
        </w:rPr>
        <w:t xml:space="preserve"> con la presentación de la documentación Financiera requerida en los Documentos de Solicitud de Ofertas.</w:t>
      </w:r>
    </w:p>
    <w:p w:rsidR="00E505B9" w:rsidRPr="00E505B9" w:rsidRDefault="00E505B9" w:rsidP="00E505B9">
      <w:pPr>
        <w:pStyle w:val="Sinespaciado"/>
        <w:tabs>
          <w:tab w:val="left" w:pos="284"/>
        </w:tabs>
        <w:spacing w:after="200" w:line="360" w:lineRule="auto"/>
        <w:jc w:val="both"/>
        <w:rPr>
          <w:rFonts w:ascii="Tahoma" w:hAnsi="Tahoma" w:cs="Tahoma"/>
          <w:sz w:val="20"/>
          <w:u w:val="single"/>
          <w:lang w:val="es-SV"/>
        </w:rPr>
      </w:pPr>
      <w:r w:rsidRPr="00E505B9">
        <w:rPr>
          <w:rFonts w:ascii="Tahoma" w:hAnsi="Tahoma" w:cs="Tahoma"/>
          <w:b/>
          <w:bCs/>
          <w:sz w:val="20"/>
          <w:u w:val="single"/>
        </w:rPr>
        <w:t>ANALISIS DE LA DOCUMENTACIÓN TECNICA</w:t>
      </w:r>
    </w:p>
    <w:p w:rsidR="00E505B9" w:rsidRPr="00E505B9" w:rsidRDefault="00E505B9" w:rsidP="00E505B9">
      <w:pPr>
        <w:pStyle w:val="Sinespaciado"/>
        <w:tabs>
          <w:tab w:val="left" w:pos="284"/>
        </w:tabs>
        <w:spacing w:after="200" w:line="360" w:lineRule="auto"/>
        <w:jc w:val="both"/>
        <w:rPr>
          <w:rFonts w:ascii="Tahoma" w:hAnsi="Tahoma" w:cs="Tahoma"/>
          <w:sz w:val="20"/>
          <w:lang w:val="es-SV"/>
        </w:rPr>
      </w:pPr>
      <w:r w:rsidRPr="00E505B9">
        <w:rPr>
          <w:rFonts w:ascii="Tahoma" w:hAnsi="Tahoma" w:cs="Tahoma"/>
          <w:sz w:val="20"/>
          <w:lang w:val="es-PA"/>
        </w:rPr>
        <w:t xml:space="preserve">La Jefe de la Unidad Financiera Institucional, experta en la materia, al evaluar la documentación técnica presentada por los ofertantes establece que el ofertante </w:t>
      </w:r>
      <w:r w:rsidRPr="00E505B9">
        <w:rPr>
          <w:rFonts w:ascii="Tahoma" w:hAnsi="Tahoma" w:cs="Tahoma"/>
          <w:b/>
          <w:bCs/>
          <w:sz w:val="20"/>
          <w:lang w:val="es-PA"/>
        </w:rPr>
        <w:t>MURCIA &amp; MURCIA, S.A. DE C.V</w:t>
      </w:r>
      <w:r w:rsidRPr="00E505B9">
        <w:rPr>
          <w:rFonts w:ascii="Tahoma" w:hAnsi="Tahoma" w:cs="Tahoma"/>
          <w:sz w:val="20"/>
          <w:lang w:val="es-PA"/>
        </w:rPr>
        <w:t xml:space="preserve">., </w:t>
      </w:r>
      <w:r w:rsidRPr="00E505B9">
        <w:rPr>
          <w:rFonts w:ascii="Tahoma" w:hAnsi="Tahoma" w:cs="Tahoma"/>
          <w:b/>
          <w:bCs/>
          <w:sz w:val="20"/>
          <w:lang w:val="es-PA"/>
        </w:rPr>
        <w:t>CUMPLE</w:t>
      </w:r>
      <w:r w:rsidRPr="00E505B9">
        <w:rPr>
          <w:rFonts w:ascii="Tahoma" w:hAnsi="Tahoma" w:cs="Tahoma"/>
          <w:sz w:val="20"/>
          <w:lang w:val="es-PA"/>
        </w:rPr>
        <w:t xml:space="preserve">  con la presentación de la documentación técnica requerida en el numeral 3 literal B de la sección II de los Documentos de Solicitud de Ofertas, no así los ofertantes  </w:t>
      </w:r>
      <w:r w:rsidRPr="00E505B9">
        <w:rPr>
          <w:rFonts w:ascii="Tahoma" w:hAnsi="Tahoma" w:cs="Tahoma"/>
          <w:b/>
          <w:bCs/>
          <w:sz w:val="20"/>
          <w:lang w:val="es-PA"/>
        </w:rPr>
        <w:t xml:space="preserve">CORPEÑO Y ASOCIADOS Y BMM &amp; ASOCIADOS, S.A. DE C.V. </w:t>
      </w:r>
      <w:r w:rsidRPr="00E505B9">
        <w:rPr>
          <w:rFonts w:ascii="Tahoma" w:hAnsi="Tahoma" w:cs="Tahoma"/>
          <w:sz w:val="20"/>
          <w:lang w:val="es-PA"/>
        </w:rPr>
        <w:t xml:space="preserve">, por lo que mediante memorándum Referencia UFI/029/2024 de fecha 9 de febrero de 2024 solicita a la UCP subsanación de dicha documentación, en base a lo establecido en el numeral 4 literal B. de la sección II de los DSO; la cual fue subsanada por los ofertante según Memorándum referencia UCP/059/2024 de fecha 12 de febrero de 2024, por lo que los ofertantes  </w:t>
      </w:r>
      <w:r w:rsidRPr="00E505B9">
        <w:rPr>
          <w:rFonts w:ascii="Tahoma" w:hAnsi="Tahoma" w:cs="Tahoma"/>
          <w:b/>
          <w:bCs/>
          <w:sz w:val="20"/>
          <w:lang w:val="es-PA"/>
        </w:rPr>
        <w:t xml:space="preserve">CORPEÑO Y ASOCIADOS; BMM &amp; ASOCIADOS, S.A. DE C.V. y MURCIA &amp; MURCIA, S.A. DE C.V., CUMPLEN </w:t>
      </w:r>
      <w:r w:rsidRPr="00E505B9">
        <w:rPr>
          <w:rFonts w:ascii="Tahoma" w:hAnsi="Tahoma" w:cs="Tahoma"/>
          <w:sz w:val="20"/>
          <w:lang w:val="es-PA"/>
        </w:rPr>
        <w:t>con la presentación de la documentación Técnica requerida en los Documentos de Solicitud de Oferta.</w:t>
      </w:r>
    </w:p>
    <w:p w:rsidR="00E505B9" w:rsidRDefault="00E505B9" w:rsidP="00E505B9">
      <w:pPr>
        <w:pStyle w:val="Sinespaciado"/>
        <w:tabs>
          <w:tab w:val="left" w:pos="284"/>
        </w:tabs>
        <w:spacing w:after="200" w:line="360" w:lineRule="auto"/>
        <w:rPr>
          <w:rFonts w:ascii="Tahoma" w:hAnsi="Tahoma" w:cs="Tahoma"/>
          <w:sz w:val="20"/>
          <w:szCs w:val="20"/>
          <w:lang w:val="es-PA"/>
        </w:rPr>
      </w:pPr>
      <w:r>
        <w:rPr>
          <w:rFonts w:ascii="Tahoma" w:hAnsi="Tahoma" w:cs="Tahoma"/>
          <w:b/>
          <w:bCs/>
          <w:sz w:val="20"/>
          <w:szCs w:val="20"/>
          <w:u w:val="single"/>
        </w:rPr>
        <w:t>EVALUACION FINANCIERA</w:t>
      </w:r>
      <w:r w:rsidRPr="00E505B9">
        <w:rPr>
          <w:rFonts w:ascii="Tahoma" w:hAnsi="Tahoma" w:cs="Tahoma"/>
          <w:b/>
          <w:bCs/>
          <w:sz w:val="20"/>
          <w:szCs w:val="20"/>
          <w:lang w:val="es-PA"/>
        </w:rPr>
        <w:br/>
      </w:r>
      <w:r w:rsidRPr="00E505B9">
        <w:rPr>
          <w:rFonts w:ascii="Tahoma" w:hAnsi="Tahoma" w:cs="Tahoma"/>
          <w:sz w:val="20"/>
          <w:szCs w:val="20"/>
          <w:lang w:val="es-PA"/>
        </w:rPr>
        <w:t xml:space="preserve">Se verificó que los ofertantes </w:t>
      </w:r>
      <w:r w:rsidRPr="00E505B9">
        <w:rPr>
          <w:rFonts w:ascii="Tahoma" w:hAnsi="Tahoma" w:cs="Tahoma"/>
          <w:b/>
          <w:bCs/>
          <w:sz w:val="20"/>
          <w:szCs w:val="20"/>
          <w:lang w:val="es-PA"/>
        </w:rPr>
        <w:t xml:space="preserve">CORPEÑO Y ASOCIADOS, BMM &amp; ASOCIADOS, S.A. DE C.V. Y MURCIA &amp; MURCIA, S.A. DE C.V. CUMPLEN </w:t>
      </w:r>
      <w:r w:rsidRPr="00E505B9">
        <w:rPr>
          <w:rFonts w:ascii="Tahoma" w:hAnsi="Tahoma" w:cs="Tahoma"/>
          <w:sz w:val="20"/>
          <w:szCs w:val="20"/>
          <w:lang w:val="es-PA"/>
        </w:rPr>
        <w:t>con la presentación de la documentación financiera requerida en el numeral 2 literal B de la sección II de los Documentos de Solicitud de Ofertas</w:t>
      </w:r>
      <w:r>
        <w:rPr>
          <w:rFonts w:ascii="Tahoma" w:hAnsi="Tahoma" w:cs="Tahoma"/>
          <w:sz w:val="20"/>
          <w:szCs w:val="20"/>
          <w:lang w:val="es-PA"/>
        </w:rPr>
        <w:t>.</w:t>
      </w:r>
    </w:p>
    <w:p w:rsidR="007C021C" w:rsidRDefault="007C021C" w:rsidP="00E505B9">
      <w:pPr>
        <w:pStyle w:val="Sinespaciado"/>
        <w:tabs>
          <w:tab w:val="left" w:pos="284"/>
        </w:tabs>
        <w:spacing w:after="200" w:line="360" w:lineRule="auto"/>
        <w:jc w:val="both"/>
        <w:rPr>
          <w:rFonts w:ascii="Tahoma" w:hAnsi="Tahoma" w:cs="Tahoma"/>
          <w:b/>
          <w:bCs/>
          <w:sz w:val="20"/>
          <w:szCs w:val="20"/>
          <w:u w:val="single"/>
        </w:rPr>
      </w:pPr>
    </w:p>
    <w:p w:rsidR="00E505B9" w:rsidRPr="00E505B9" w:rsidRDefault="00E505B9" w:rsidP="00E505B9">
      <w:pPr>
        <w:pStyle w:val="Sinespaciado"/>
        <w:tabs>
          <w:tab w:val="left" w:pos="284"/>
        </w:tabs>
        <w:spacing w:after="200" w:line="360" w:lineRule="auto"/>
        <w:jc w:val="both"/>
        <w:rPr>
          <w:rFonts w:ascii="Tahoma" w:hAnsi="Tahoma" w:cs="Tahoma"/>
          <w:sz w:val="20"/>
          <w:szCs w:val="20"/>
          <w:u w:val="single"/>
          <w:lang w:val="es-SV"/>
        </w:rPr>
      </w:pPr>
      <w:r w:rsidRPr="00E505B9">
        <w:rPr>
          <w:rFonts w:ascii="Tahoma" w:hAnsi="Tahoma" w:cs="Tahoma"/>
          <w:b/>
          <w:bCs/>
          <w:sz w:val="20"/>
          <w:szCs w:val="20"/>
          <w:u w:val="single"/>
        </w:rPr>
        <w:t>CUMPLIMIENTO DE PRESENTACIÓN DOCUMENTACIÓN TÉCNICA OBLIGATORIA</w:t>
      </w:r>
    </w:p>
    <w:p w:rsidR="00E505B9" w:rsidRDefault="00E505B9" w:rsidP="00E505B9">
      <w:pPr>
        <w:pStyle w:val="Sinespaciado"/>
        <w:tabs>
          <w:tab w:val="left" w:pos="284"/>
        </w:tabs>
        <w:spacing w:after="200" w:line="360" w:lineRule="auto"/>
        <w:jc w:val="both"/>
        <w:rPr>
          <w:rFonts w:ascii="Tahoma" w:hAnsi="Tahoma" w:cs="Tahoma"/>
          <w:sz w:val="20"/>
          <w:szCs w:val="20"/>
          <w:lang w:val="es-PA"/>
        </w:rPr>
      </w:pPr>
      <w:r w:rsidRPr="00E505B9">
        <w:rPr>
          <w:rFonts w:ascii="Tahoma" w:hAnsi="Tahoma" w:cs="Tahoma"/>
          <w:sz w:val="20"/>
          <w:szCs w:val="20"/>
          <w:lang w:val="es-PA"/>
        </w:rPr>
        <w:t>Se verificó que los ofertantes CORPEÑO Y ASOCIADOS, BMM &amp; ASOCIADOS, S.A. DE C.V. Y MURCIA &amp; MURCIA, S.A. DE C.V. CUMPLEN con la presentación de la documentación financiera requerida en el numeral 2 literal B de la sección II de los Doc</w:t>
      </w:r>
      <w:r>
        <w:rPr>
          <w:rFonts w:ascii="Tahoma" w:hAnsi="Tahoma" w:cs="Tahoma"/>
          <w:sz w:val="20"/>
          <w:szCs w:val="20"/>
          <w:lang w:val="es-PA"/>
        </w:rPr>
        <w:t>umentos de Solicitud de Ofertas.</w:t>
      </w:r>
    </w:p>
    <w:p w:rsidR="007C021C" w:rsidRDefault="007C021C" w:rsidP="00E505B9">
      <w:pPr>
        <w:pStyle w:val="Sinespaciado"/>
        <w:tabs>
          <w:tab w:val="left" w:pos="284"/>
        </w:tabs>
        <w:spacing w:after="200" w:line="360" w:lineRule="auto"/>
        <w:jc w:val="both"/>
        <w:rPr>
          <w:rFonts w:ascii="Tahoma" w:hAnsi="Tahoma" w:cs="Tahoma"/>
          <w:b/>
          <w:sz w:val="20"/>
          <w:szCs w:val="20"/>
          <w:u w:val="single"/>
          <w:lang w:val="es-PA"/>
        </w:rPr>
      </w:pPr>
    </w:p>
    <w:p w:rsidR="00B8723D" w:rsidRPr="00B8723D" w:rsidRDefault="00B8723D" w:rsidP="00E505B9">
      <w:pPr>
        <w:pStyle w:val="Sinespaciado"/>
        <w:tabs>
          <w:tab w:val="left" w:pos="284"/>
        </w:tabs>
        <w:spacing w:after="200" w:line="360" w:lineRule="auto"/>
        <w:jc w:val="both"/>
        <w:rPr>
          <w:rFonts w:ascii="Tahoma" w:hAnsi="Tahoma" w:cs="Tahoma"/>
          <w:b/>
          <w:sz w:val="20"/>
          <w:szCs w:val="20"/>
          <w:u w:val="single"/>
          <w:lang w:val="es-PA"/>
        </w:rPr>
      </w:pPr>
      <w:r w:rsidRPr="00B8723D">
        <w:rPr>
          <w:rFonts w:ascii="Tahoma" w:hAnsi="Tahoma" w:cs="Tahoma"/>
          <w:b/>
          <w:sz w:val="20"/>
          <w:szCs w:val="20"/>
          <w:u w:val="single"/>
          <w:lang w:val="es-PA"/>
        </w:rPr>
        <w:t>EVALUACION DE LA OFERTA ECONOMICA</w:t>
      </w:r>
    </w:p>
    <w:p w:rsidR="00B8723D" w:rsidRPr="00B8723D" w:rsidRDefault="00B8723D" w:rsidP="00B8723D">
      <w:pPr>
        <w:pStyle w:val="Sinespaciado"/>
        <w:tabs>
          <w:tab w:val="left" w:pos="284"/>
        </w:tabs>
        <w:spacing w:after="200" w:line="360" w:lineRule="auto"/>
        <w:jc w:val="both"/>
        <w:rPr>
          <w:rFonts w:ascii="Tahoma" w:hAnsi="Tahoma" w:cs="Tahoma"/>
          <w:sz w:val="20"/>
          <w:lang w:val="es-SV"/>
        </w:rPr>
      </w:pPr>
      <w:r w:rsidRPr="00B8723D">
        <w:rPr>
          <w:rFonts w:ascii="Tahoma" w:hAnsi="Tahoma" w:cs="Tahoma"/>
          <w:sz w:val="20"/>
        </w:rPr>
        <w:t xml:space="preserve">La evaluación de las propuestas económicas fue realizada conforme a la Resolución emitida por DINAC No. </w:t>
      </w:r>
      <w:r w:rsidRPr="00B8723D">
        <w:rPr>
          <w:rFonts w:ascii="Tahoma" w:hAnsi="Tahoma" w:cs="Tahoma"/>
          <w:b/>
          <w:bCs/>
          <w:sz w:val="20"/>
        </w:rPr>
        <w:t xml:space="preserve">AGSC-EXT-2023-09, </w:t>
      </w:r>
      <w:r w:rsidRPr="00B8723D">
        <w:rPr>
          <w:rFonts w:ascii="Tahoma" w:hAnsi="Tahoma" w:cs="Tahoma"/>
          <w:sz w:val="20"/>
        </w:rPr>
        <w:t xml:space="preserve">mediante la cual se cambió al método de contratación </w:t>
      </w:r>
      <w:r w:rsidRPr="00B8723D">
        <w:rPr>
          <w:rFonts w:ascii="Tahoma" w:hAnsi="Tahoma" w:cs="Tahoma"/>
          <w:sz w:val="20"/>
          <w:u w:val="single"/>
        </w:rPr>
        <w:t>Comparación de Precios</w:t>
      </w:r>
      <w:r w:rsidRPr="00B8723D">
        <w:rPr>
          <w:rFonts w:ascii="Tahoma" w:hAnsi="Tahoma" w:cs="Tahoma"/>
          <w:sz w:val="20"/>
        </w:rPr>
        <w:t xml:space="preserve">, procediéndose a la evaluación de las ofertas económicas recibidas de acuerdo a lo establecido en los lineamientos actualizados para contratación por Comparación de Precios, emitidos por DINAC, el Artículo 40 y 108 de la Ley de Compras Públicas, </w:t>
      </w:r>
    </w:p>
    <w:p w:rsidR="00B8723D" w:rsidRPr="00B8723D" w:rsidRDefault="00B8723D" w:rsidP="00B8723D">
      <w:pPr>
        <w:pStyle w:val="Sinespaciado"/>
        <w:tabs>
          <w:tab w:val="left" w:pos="284"/>
        </w:tabs>
        <w:spacing w:after="200" w:line="360" w:lineRule="auto"/>
        <w:jc w:val="both"/>
        <w:rPr>
          <w:rFonts w:ascii="Tahoma" w:hAnsi="Tahoma" w:cs="Tahoma"/>
          <w:sz w:val="20"/>
          <w:lang w:val="es-SV"/>
        </w:rPr>
      </w:pPr>
      <w:r w:rsidRPr="00B8723D">
        <w:rPr>
          <w:rFonts w:ascii="Tahoma" w:hAnsi="Tahoma" w:cs="Tahoma"/>
          <w:sz w:val="20"/>
        </w:rPr>
        <w:t xml:space="preserve">Con fecha 8 de febrero de 2024 El jefe UCP mediante Notificación No. 1 informa a las firmas participantes en el proceso: </w:t>
      </w:r>
      <w:r w:rsidRPr="00B8723D">
        <w:rPr>
          <w:rFonts w:ascii="Tahoma" w:hAnsi="Tahoma" w:cs="Tahoma"/>
          <w:b/>
          <w:bCs/>
          <w:sz w:val="20"/>
        </w:rPr>
        <w:t xml:space="preserve">CORPEÑO Y ASOCIADOS.; BMM &amp; ASOCIADOS, S.A. DE C.V. y MURCIA &amp; MURCIA, S.A. DE C.V. </w:t>
      </w:r>
      <w:r w:rsidRPr="00B8723D">
        <w:rPr>
          <w:rFonts w:ascii="Tahoma" w:hAnsi="Tahoma" w:cs="Tahoma"/>
          <w:sz w:val="20"/>
        </w:rPr>
        <w:t xml:space="preserve">que mediante resolución de la DINAC No. AGSC-EXT-2023-09 el proceso de compra CCC-01/2024 continuará en ejecución en la etapa en que se encuentra (Evaluación de Ofertas) pero en apego a lo requerido para el método de </w:t>
      </w:r>
      <w:r w:rsidRPr="00B8723D">
        <w:rPr>
          <w:rFonts w:ascii="Tahoma" w:hAnsi="Tahoma" w:cs="Tahoma"/>
          <w:sz w:val="20"/>
          <w:u w:val="single"/>
        </w:rPr>
        <w:t>Comparación de Precios</w:t>
      </w:r>
      <w:r w:rsidRPr="00B8723D">
        <w:rPr>
          <w:rFonts w:ascii="Tahoma" w:hAnsi="Tahoma" w:cs="Tahoma"/>
          <w:sz w:val="20"/>
        </w:rPr>
        <w:t>, y a efecto de dar cumplimiento con el plazo de evaluación de las ofertas recibidas que de acuerdo al nuevo método de compra autorizado por la DINAC es de 8 días, se procedió  con la entrega de las ofertas económicas recibidas de los ofertantes mencionados, por parte del Jefe UCP al Panel de Evaluación de Ofertas para realizar la evaluación correspondiente, según Memorándum UCP 058/2024 de fecha 13 de febrero de 2024.</w:t>
      </w:r>
    </w:p>
    <w:p w:rsidR="00B8723D" w:rsidRDefault="00B8723D" w:rsidP="00B8723D">
      <w:pPr>
        <w:pStyle w:val="Sinespaciado"/>
        <w:tabs>
          <w:tab w:val="left" w:pos="284"/>
        </w:tabs>
        <w:spacing w:after="200" w:line="360" w:lineRule="auto"/>
        <w:jc w:val="both"/>
        <w:rPr>
          <w:rFonts w:ascii="Tahoma" w:hAnsi="Tahoma" w:cs="Tahoma"/>
          <w:sz w:val="20"/>
        </w:rPr>
      </w:pPr>
      <w:r w:rsidRPr="00B8723D">
        <w:rPr>
          <w:rFonts w:ascii="Tahoma" w:hAnsi="Tahoma" w:cs="Tahoma"/>
          <w:sz w:val="20"/>
        </w:rPr>
        <w:t xml:space="preserve">En el proceso de evaluación se comprobó que los ofertantes </w:t>
      </w:r>
      <w:r w:rsidRPr="00B8723D">
        <w:rPr>
          <w:rFonts w:ascii="Tahoma" w:hAnsi="Tahoma" w:cs="Tahoma"/>
          <w:b/>
          <w:bCs/>
          <w:sz w:val="20"/>
        </w:rPr>
        <w:t>CORPEÑO Y ASOCIADOS; BMM &amp; ASOCIADOS, S.A. DE C.V. y MURCIA &amp; MURCIA, S.A. DE C.V.</w:t>
      </w:r>
      <w:r w:rsidRPr="00B8723D">
        <w:rPr>
          <w:rFonts w:ascii="Tahoma" w:hAnsi="Tahoma" w:cs="Tahoma"/>
          <w:sz w:val="20"/>
        </w:rPr>
        <w:t xml:space="preserve"> están incluidos en la terna presentada por la Superintendencia del Sistema Financiero y que ha</w:t>
      </w:r>
      <w:r w:rsidR="001D7234">
        <w:rPr>
          <w:rFonts w:ascii="Tahoma" w:hAnsi="Tahoma" w:cs="Tahoma"/>
          <w:sz w:val="20"/>
        </w:rPr>
        <w:t>n</w:t>
      </w:r>
      <w:r w:rsidRPr="00B8723D">
        <w:rPr>
          <w:rFonts w:ascii="Tahoma" w:hAnsi="Tahoma" w:cs="Tahoma"/>
          <w:sz w:val="20"/>
        </w:rPr>
        <w:t xml:space="preserve"> presentado sus Ofertas Económicas de acuerdo a lo requerido en la Sección II, literal B, de los Documentos de Solicitud de Ofertas; que sus Ofertas Económicas carecen de errores aritméticos y su valor se encuentra dentro de la asignación presupuestaria para el PROCESO CCC-01/2024 “SERVICIOS PROFESIONALES DE AUDITORÍA EXTERNA FINANCIERA, EJERCICIO FISCAL 2024, PARA LA CORPORACION SALVADOREÑA DE INVERSIONES (CORSAIN)”, a contratar con la modalidad COMPARACIÓN DE PRECIOS, según detalle siguiente:</w:t>
      </w:r>
    </w:p>
    <w:p w:rsidR="007C021C" w:rsidRDefault="007C021C" w:rsidP="00B8723D">
      <w:pPr>
        <w:pStyle w:val="Sinespaciado"/>
        <w:tabs>
          <w:tab w:val="left" w:pos="284"/>
        </w:tabs>
        <w:spacing w:after="200" w:line="360" w:lineRule="auto"/>
        <w:jc w:val="both"/>
        <w:rPr>
          <w:rFonts w:ascii="Tahoma" w:hAnsi="Tahoma" w:cs="Tahoma"/>
          <w:sz w:val="20"/>
        </w:rPr>
      </w:pPr>
    </w:p>
    <w:p w:rsidR="007C021C" w:rsidRDefault="007C021C" w:rsidP="00B8723D">
      <w:pPr>
        <w:pStyle w:val="Sinespaciado"/>
        <w:tabs>
          <w:tab w:val="left" w:pos="284"/>
        </w:tabs>
        <w:spacing w:after="200" w:line="360" w:lineRule="auto"/>
        <w:jc w:val="both"/>
        <w:rPr>
          <w:rFonts w:ascii="Tahoma" w:hAnsi="Tahoma" w:cs="Tahoma"/>
          <w:sz w:val="20"/>
        </w:rPr>
      </w:pPr>
    </w:p>
    <w:p w:rsidR="007C021C" w:rsidRPr="00B8723D" w:rsidRDefault="007C021C" w:rsidP="00B8723D">
      <w:pPr>
        <w:pStyle w:val="Sinespaciado"/>
        <w:tabs>
          <w:tab w:val="left" w:pos="284"/>
        </w:tabs>
        <w:spacing w:after="200" w:line="360" w:lineRule="auto"/>
        <w:jc w:val="both"/>
        <w:rPr>
          <w:rFonts w:ascii="Tahoma" w:hAnsi="Tahoma" w:cs="Tahoma"/>
          <w:sz w:val="20"/>
          <w:lang w:val="es-SV"/>
        </w:rPr>
      </w:pPr>
    </w:p>
    <w:tbl>
      <w:tblPr>
        <w:tblW w:w="8960" w:type="dxa"/>
        <w:tblCellMar>
          <w:left w:w="0" w:type="dxa"/>
          <w:right w:w="0" w:type="dxa"/>
        </w:tblCellMar>
        <w:tblLook w:val="04A0" w:firstRow="1" w:lastRow="0" w:firstColumn="1" w:lastColumn="0" w:noHBand="0" w:noVBand="1"/>
      </w:tblPr>
      <w:tblGrid>
        <w:gridCol w:w="4280"/>
        <w:gridCol w:w="2520"/>
        <w:gridCol w:w="2160"/>
      </w:tblGrid>
      <w:tr w:rsidR="00B8723D" w:rsidRPr="00B8723D" w:rsidTr="00B8723D">
        <w:trPr>
          <w:trHeight w:val="327"/>
        </w:trPr>
        <w:tc>
          <w:tcPr>
            <w:tcW w:w="4280" w:type="dxa"/>
            <w:vMerge w:val="restar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B8723D" w:rsidRPr="00B8723D" w:rsidRDefault="00B8723D" w:rsidP="00B8723D">
            <w:pPr>
              <w:jc w:val="center"/>
              <w:rPr>
                <w:rFonts w:ascii="Arial" w:hAnsi="Arial" w:cs="Arial"/>
                <w:sz w:val="18"/>
                <w:szCs w:val="36"/>
                <w:lang w:val="es-SV" w:eastAsia="es-SV"/>
              </w:rPr>
            </w:pPr>
            <w:r w:rsidRPr="00B8723D">
              <w:rPr>
                <w:rFonts w:ascii="Museo Sans 100" w:eastAsia="Arial" w:hAnsi="Museo Sans 100" w:cs="Tahoma"/>
                <w:b/>
                <w:bCs/>
                <w:color w:val="000000" w:themeColor="text1"/>
                <w:kern w:val="24"/>
                <w:sz w:val="18"/>
                <w:szCs w:val="22"/>
                <w:lang w:val="es-SV" w:eastAsia="es-SV"/>
              </w:rPr>
              <w:t>OFERTANTES</w:t>
            </w:r>
          </w:p>
        </w:tc>
        <w:tc>
          <w:tcPr>
            <w:tcW w:w="4680" w:type="dxa"/>
            <w:gridSpan w:val="2"/>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rsidR="00B8723D" w:rsidRPr="00B8723D" w:rsidRDefault="00B8723D" w:rsidP="00B8723D">
            <w:pPr>
              <w:jc w:val="center"/>
              <w:rPr>
                <w:rFonts w:ascii="Arial" w:hAnsi="Arial" w:cs="Arial"/>
                <w:sz w:val="18"/>
                <w:szCs w:val="36"/>
                <w:lang w:val="es-SV" w:eastAsia="es-SV"/>
              </w:rPr>
            </w:pPr>
            <w:r w:rsidRPr="00B8723D">
              <w:rPr>
                <w:rFonts w:ascii="Museo Sans 100" w:eastAsia="Arial" w:hAnsi="Museo Sans 100" w:cs="Tahoma"/>
                <w:b/>
                <w:bCs/>
                <w:color w:val="000000" w:themeColor="text1"/>
                <w:kern w:val="24"/>
                <w:sz w:val="18"/>
                <w:szCs w:val="22"/>
                <w:lang w:val="es-SV" w:eastAsia="es-SV"/>
              </w:rPr>
              <w:t>MONTOS IVA INCLUIDO</w:t>
            </w:r>
          </w:p>
        </w:tc>
      </w:tr>
      <w:tr w:rsidR="00B8723D" w:rsidRPr="00B8723D" w:rsidTr="00B8723D">
        <w:trPr>
          <w:trHeight w:val="4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723D" w:rsidRPr="00B8723D" w:rsidRDefault="00B8723D" w:rsidP="00B8723D">
            <w:pPr>
              <w:rPr>
                <w:rFonts w:ascii="Arial" w:hAnsi="Arial" w:cs="Arial"/>
                <w:sz w:val="18"/>
                <w:szCs w:val="36"/>
                <w:lang w:val="es-SV" w:eastAsia="es-SV"/>
              </w:rPr>
            </w:pPr>
          </w:p>
        </w:tc>
        <w:tc>
          <w:tcPr>
            <w:tcW w:w="25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B8723D" w:rsidRPr="00B8723D" w:rsidRDefault="00B8723D" w:rsidP="00B8723D">
            <w:pPr>
              <w:jc w:val="center"/>
              <w:rPr>
                <w:rFonts w:ascii="Arial" w:hAnsi="Arial" w:cs="Arial"/>
                <w:sz w:val="18"/>
                <w:szCs w:val="36"/>
                <w:lang w:val="es-SV" w:eastAsia="es-SV"/>
              </w:rPr>
            </w:pPr>
            <w:r w:rsidRPr="00B8723D">
              <w:rPr>
                <w:rFonts w:ascii="Museo Sans 100" w:eastAsia="Arial" w:hAnsi="Museo Sans 100" w:cs="Tahoma"/>
                <w:b/>
                <w:bCs/>
                <w:color w:val="000000" w:themeColor="text1"/>
                <w:kern w:val="24"/>
                <w:sz w:val="18"/>
                <w:szCs w:val="22"/>
                <w:lang w:val="es-SV" w:eastAsia="es-SV"/>
              </w:rPr>
              <w:t>OFERTADO</w:t>
            </w:r>
          </w:p>
        </w:tc>
        <w:tc>
          <w:tcPr>
            <w:tcW w:w="21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B8723D" w:rsidRPr="00B8723D" w:rsidRDefault="00B8723D" w:rsidP="00B8723D">
            <w:pPr>
              <w:jc w:val="center"/>
              <w:rPr>
                <w:rFonts w:ascii="Arial" w:hAnsi="Arial" w:cs="Arial"/>
                <w:sz w:val="18"/>
                <w:szCs w:val="36"/>
                <w:lang w:val="es-SV" w:eastAsia="es-SV"/>
              </w:rPr>
            </w:pPr>
            <w:r w:rsidRPr="00B8723D">
              <w:rPr>
                <w:rFonts w:ascii="Museo Sans 100" w:eastAsia="Arial" w:hAnsi="Museo Sans 100" w:cs="Tahoma"/>
                <w:b/>
                <w:bCs/>
                <w:color w:val="000000" w:themeColor="text1"/>
                <w:kern w:val="24"/>
                <w:sz w:val="18"/>
                <w:szCs w:val="22"/>
                <w:lang w:val="es-SV" w:eastAsia="es-SV"/>
              </w:rPr>
              <w:t>PRESUPUESTADO</w:t>
            </w:r>
          </w:p>
        </w:tc>
      </w:tr>
      <w:tr w:rsidR="00B8723D" w:rsidRPr="00B8723D" w:rsidTr="00B8723D">
        <w:trPr>
          <w:trHeight w:val="359"/>
        </w:trPr>
        <w:tc>
          <w:tcPr>
            <w:tcW w:w="42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8723D" w:rsidRPr="00B8723D" w:rsidRDefault="00B8723D" w:rsidP="00B8723D">
            <w:pPr>
              <w:jc w:val="both"/>
              <w:rPr>
                <w:rFonts w:ascii="Arial" w:hAnsi="Arial" w:cs="Arial"/>
                <w:sz w:val="18"/>
                <w:szCs w:val="36"/>
                <w:lang w:val="es-SV" w:eastAsia="es-SV"/>
              </w:rPr>
            </w:pPr>
            <w:r w:rsidRPr="00B8723D">
              <w:rPr>
                <w:rFonts w:ascii="Museo Sans 100" w:eastAsia="Arial" w:hAnsi="Museo Sans 100" w:cs="Arial"/>
                <w:b/>
                <w:bCs/>
                <w:color w:val="000000" w:themeColor="text1"/>
                <w:kern w:val="24"/>
                <w:sz w:val="18"/>
                <w:szCs w:val="22"/>
                <w:lang w:val="es-SV" w:eastAsia="es-SV"/>
              </w:rPr>
              <w:t>CORPEÑO Y ASOCIADOS</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8723D" w:rsidRPr="00B8723D" w:rsidRDefault="00B8723D" w:rsidP="00B8723D">
            <w:pPr>
              <w:jc w:val="center"/>
              <w:rPr>
                <w:rFonts w:ascii="Arial" w:hAnsi="Arial" w:cs="Arial"/>
                <w:sz w:val="18"/>
                <w:szCs w:val="36"/>
                <w:lang w:val="es-SV" w:eastAsia="es-SV"/>
              </w:rPr>
            </w:pPr>
            <w:r w:rsidRPr="00B8723D">
              <w:rPr>
                <w:rFonts w:ascii="Museo Sans 100" w:eastAsia="Arial" w:hAnsi="Museo Sans 100" w:cs="Tahoma"/>
                <w:b/>
                <w:bCs/>
                <w:color w:val="000000" w:themeColor="text1"/>
                <w:kern w:val="24"/>
                <w:sz w:val="18"/>
                <w:szCs w:val="22"/>
                <w:lang w:val="es-SV" w:eastAsia="es-SV"/>
              </w:rPr>
              <w:t>$ 8,720.00</w:t>
            </w:r>
          </w:p>
        </w:tc>
        <w:tc>
          <w:tcPr>
            <w:tcW w:w="21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8723D" w:rsidRPr="00B8723D" w:rsidRDefault="00B8723D" w:rsidP="00B8723D">
            <w:pPr>
              <w:jc w:val="center"/>
              <w:rPr>
                <w:rFonts w:ascii="Arial" w:hAnsi="Arial" w:cs="Arial"/>
                <w:sz w:val="18"/>
                <w:szCs w:val="36"/>
                <w:lang w:val="es-SV" w:eastAsia="es-SV"/>
              </w:rPr>
            </w:pPr>
            <w:r w:rsidRPr="00B8723D">
              <w:rPr>
                <w:rFonts w:ascii="Museo Sans 100" w:eastAsia="Arial" w:hAnsi="Museo Sans 100" w:cs="Tahoma"/>
                <w:b/>
                <w:bCs/>
                <w:color w:val="000000" w:themeColor="text1"/>
                <w:kern w:val="24"/>
                <w:sz w:val="18"/>
                <w:szCs w:val="22"/>
                <w:lang w:val="es-SV" w:eastAsia="es-SV"/>
              </w:rPr>
              <w:t>US$15,660.00</w:t>
            </w:r>
          </w:p>
        </w:tc>
      </w:tr>
      <w:tr w:rsidR="00B8723D" w:rsidRPr="00B8723D" w:rsidTr="00B8723D">
        <w:trPr>
          <w:trHeight w:val="359"/>
        </w:trPr>
        <w:tc>
          <w:tcPr>
            <w:tcW w:w="42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8723D" w:rsidRPr="00B8723D" w:rsidRDefault="00B8723D" w:rsidP="00B8723D">
            <w:pPr>
              <w:jc w:val="both"/>
              <w:rPr>
                <w:rFonts w:ascii="Arial" w:hAnsi="Arial" w:cs="Arial"/>
                <w:sz w:val="18"/>
                <w:szCs w:val="36"/>
                <w:lang w:val="es-SV" w:eastAsia="es-SV"/>
              </w:rPr>
            </w:pPr>
            <w:r w:rsidRPr="00B8723D">
              <w:rPr>
                <w:rFonts w:ascii="Museo Sans 100" w:eastAsia="Arial" w:hAnsi="Museo Sans 100" w:cs="Arial"/>
                <w:b/>
                <w:bCs/>
                <w:color w:val="000000" w:themeColor="text1"/>
                <w:kern w:val="24"/>
                <w:sz w:val="18"/>
                <w:szCs w:val="22"/>
                <w:lang w:val="es-SV" w:eastAsia="es-SV"/>
              </w:rPr>
              <w:t>BMM &amp; ASOCIADOS, S.A. DE C.V.</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8723D" w:rsidRPr="00B8723D" w:rsidRDefault="00B8723D" w:rsidP="00B8723D">
            <w:pPr>
              <w:jc w:val="center"/>
              <w:rPr>
                <w:rFonts w:ascii="Arial" w:hAnsi="Arial" w:cs="Arial"/>
                <w:sz w:val="18"/>
                <w:szCs w:val="36"/>
                <w:lang w:val="es-SV" w:eastAsia="es-SV"/>
              </w:rPr>
            </w:pPr>
            <w:r w:rsidRPr="00B8723D">
              <w:rPr>
                <w:rFonts w:ascii="Museo Sans 100" w:eastAsia="Arial" w:hAnsi="Museo Sans 100" w:cs="Tahoma"/>
                <w:b/>
                <w:bCs/>
                <w:color w:val="000000" w:themeColor="text1"/>
                <w:kern w:val="24"/>
                <w:sz w:val="18"/>
                <w:szCs w:val="22"/>
                <w:lang w:val="es-SV" w:eastAsia="es-SV"/>
              </w:rPr>
              <w:t>$10,735.00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723D" w:rsidRPr="00B8723D" w:rsidRDefault="00B8723D" w:rsidP="00B8723D">
            <w:pPr>
              <w:rPr>
                <w:rFonts w:ascii="Arial" w:hAnsi="Arial" w:cs="Arial"/>
                <w:sz w:val="18"/>
                <w:szCs w:val="36"/>
                <w:lang w:val="es-SV" w:eastAsia="es-SV"/>
              </w:rPr>
            </w:pPr>
          </w:p>
        </w:tc>
      </w:tr>
      <w:tr w:rsidR="00B8723D" w:rsidRPr="00B8723D" w:rsidTr="00B8723D">
        <w:trPr>
          <w:trHeight w:val="359"/>
        </w:trPr>
        <w:tc>
          <w:tcPr>
            <w:tcW w:w="42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8723D" w:rsidRPr="00B8723D" w:rsidRDefault="00B8723D" w:rsidP="00B8723D">
            <w:pPr>
              <w:jc w:val="both"/>
              <w:rPr>
                <w:rFonts w:ascii="Arial" w:hAnsi="Arial" w:cs="Arial"/>
                <w:sz w:val="18"/>
                <w:szCs w:val="36"/>
                <w:lang w:val="es-SV" w:eastAsia="es-SV"/>
              </w:rPr>
            </w:pPr>
            <w:r w:rsidRPr="00B8723D">
              <w:rPr>
                <w:rFonts w:ascii="Museo Sans 100" w:eastAsia="Arial" w:hAnsi="Museo Sans 100" w:cs="Arial"/>
                <w:b/>
                <w:bCs/>
                <w:color w:val="000000" w:themeColor="text1"/>
                <w:kern w:val="24"/>
                <w:sz w:val="18"/>
                <w:szCs w:val="22"/>
                <w:lang w:val="es-SV" w:eastAsia="es-SV"/>
              </w:rPr>
              <w:t>MURCIA &amp; MURCIA, S.A. DE C.V.</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8723D" w:rsidRPr="00B8723D" w:rsidRDefault="00B8723D" w:rsidP="00B8723D">
            <w:pPr>
              <w:jc w:val="center"/>
              <w:rPr>
                <w:rFonts w:ascii="Arial" w:hAnsi="Arial" w:cs="Arial"/>
                <w:sz w:val="18"/>
                <w:szCs w:val="36"/>
                <w:lang w:val="es-SV" w:eastAsia="es-SV"/>
              </w:rPr>
            </w:pPr>
            <w:r w:rsidRPr="00B8723D">
              <w:rPr>
                <w:rFonts w:ascii="Museo Sans 100" w:eastAsia="Arial" w:hAnsi="Museo Sans 100" w:cs="Tahoma"/>
                <w:b/>
                <w:bCs/>
                <w:color w:val="000000" w:themeColor="text1"/>
                <w:kern w:val="24"/>
                <w:sz w:val="18"/>
                <w:szCs w:val="22"/>
                <w:lang w:val="es-SV" w:eastAsia="es-SV"/>
              </w:rPr>
              <w:t>$7,000.00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723D" w:rsidRPr="00B8723D" w:rsidRDefault="00B8723D" w:rsidP="00B8723D">
            <w:pPr>
              <w:rPr>
                <w:rFonts w:ascii="Arial" w:hAnsi="Arial" w:cs="Arial"/>
                <w:sz w:val="18"/>
                <w:szCs w:val="36"/>
                <w:lang w:val="es-SV" w:eastAsia="es-SV"/>
              </w:rPr>
            </w:pPr>
          </w:p>
        </w:tc>
      </w:tr>
    </w:tbl>
    <w:p w:rsidR="00B8723D" w:rsidRDefault="00B8723D" w:rsidP="00E505B9">
      <w:pPr>
        <w:pStyle w:val="Sinespaciado"/>
        <w:tabs>
          <w:tab w:val="left" w:pos="284"/>
        </w:tabs>
        <w:spacing w:after="200" w:line="360" w:lineRule="auto"/>
        <w:jc w:val="both"/>
        <w:rPr>
          <w:rFonts w:ascii="Tahoma" w:hAnsi="Tahoma" w:cs="Tahoma"/>
          <w:sz w:val="20"/>
          <w:szCs w:val="20"/>
          <w:lang w:val="es-PA"/>
        </w:rPr>
      </w:pPr>
    </w:p>
    <w:p w:rsidR="00B8723D" w:rsidRDefault="00B8723D" w:rsidP="00E505B9">
      <w:pPr>
        <w:pStyle w:val="Sinespaciado"/>
        <w:tabs>
          <w:tab w:val="left" w:pos="284"/>
        </w:tabs>
        <w:spacing w:after="200" w:line="360" w:lineRule="auto"/>
        <w:jc w:val="both"/>
        <w:rPr>
          <w:rFonts w:ascii="Tahoma" w:hAnsi="Tahoma" w:cs="Tahoma"/>
          <w:sz w:val="20"/>
          <w:szCs w:val="20"/>
          <w:lang w:val="es-PA"/>
        </w:rPr>
      </w:pPr>
      <w:r w:rsidRPr="00B8723D">
        <w:rPr>
          <w:rFonts w:ascii="Tahoma" w:hAnsi="Tahoma" w:cs="Tahoma"/>
          <w:sz w:val="20"/>
          <w:szCs w:val="20"/>
          <w:lang w:val="es-PA"/>
        </w:rPr>
        <w:t>Se analizó el informe de Razonabilidad de Precios presentado por la Unidad Financiera, el cual fue efectuado considerando la herramienta de calculadora que DINAC presenta en aplicativo COMPRASAL, teniendo los resultados siguientes:</w:t>
      </w:r>
    </w:p>
    <w:tbl>
      <w:tblPr>
        <w:tblW w:w="9620" w:type="dxa"/>
        <w:tblCellMar>
          <w:left w:w="0" w:type="dxa"/>
          <w:right w:w="0" w:type="dxa"/>
        </w:tblCellMar>
        <w:tblLook w:val="04A0" w:firstRow="1" w:lastRow="0" w:firstColumn="1" w:lastColumn="0" w:noHBand="0" w:noVBand="1"/>
      </w:tblPr>
      <w:tblGrid>
        <w:gridCol w:w="2516"/>
        <w:gridCol w:w="1171"/>
        <w:gridCol w:w="1024"/>
        <w:gridCol w:w="1111"/>
        <w:gridCol w:w="1263"/>
        <w:gridCol w:w="1231"/>
        <w:gridCol w:w="1304"/>
      </w:tblGrid>
      <w:tr w:rsidR="00B8723D" w:rsidRPr="00B8723D" w:rsidTr="00B8723D">
        <w:trPr>
          <w:trHeight w:val="442"/>
        </w:trPr>
        <w:tc>
          <w:tcPr>
            <w:tcW w:w="2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8723D" w:rsidRPr="00B8723D" w:rsidRDefault="00B8723D" w:rsidP="00B8723D">
            <w:pPr>
              <w:spacing w:line="276" w:lineRule="auto"/>
              <w:jc w:val="both"/>
              <w:rPr>
                <w:rFonts w:ascii="Arial" w:hAnsi="Arial" w:cs="Arial"/>
                <w:sz w:val="18"/>
                <w:szCs w:val="36"/>
                <w:lang w:val="es-SV" w:eastAsia="es-SV"/>
              </w:rPr>
            </w:pPr>
            <w:r w:rsidRPr="00B8723D">
              <w:rPr>
                <w:rFonts w:ascii="Museo Sans 300" w:eastAsia="Arial" w:hAnsi="Museo Sans 300" w:cs="Arial"/>
                <w:color w:val="000000"/>
                <w:kern w:val="24"/>
                <w:sz w:val="18"/>
                <w:lang w:val="es-SV" w:eastAsia="es-SV"/>
              </w:rPr>
              <w:t>Oferentes</w:t>
            </w:r>
          </w:p>
        </w:tc>
        <w:tc>
          <w:tcPr>
            <w:tcW w:w="11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8723D" w:rsidRPr="00B8723D" w:rsidRDefault="00B8723D" w:rsidP="00B8723D">
            <w:pPr>
              <w:spacing w:line="276" w:lineRule="auto"/>
              <w:jc w:val="both"/>
              <w:rPr>
                <w:rFonts w:ascii="Arial" w:hAnsi="Arial" w:cs="Arial"/>
                <w:sz w:val="18"/>
                <w:szCs w:val="36"/>
                <w:lang w:val="es-SV" w:eastAsia="es-SV"/>
              </w:rPr>
            </w:pPr>
            <w:r w:rsidRPr="00B8723D">
              <w:rPr>
                <w:rFonts w:ascii="Museo Sans 300" w:eastAsia="Arial" w:hAnsi="Museo Sans 300" w:cs="Arial"/>
                <w:color w:val="000000"/>
                <w:kern w:val="24"/>
                <w:sz w:val="18"/>
                <w:lang w:val="es-SV" w:eastAsia="es-SV"/>
              </w:rPr>
              <w:t xml:space="preserve">Valor Ofertado </w:t>
            </w:r>
          </w:p>
          <w:p w:rsidR="00B8723D" w:rsidRPr="00B8723D" w:rsidRDefault="00B8723D" w:rsidP="00B8723D">
            <w:pPr>
              <w:spacing w:line="276" w:lineRule="auto"/>
              <w:jc w:val="both"/>
              <w:rPr>
                <w:rFonts w:ascii="Arial" w:hAnsi="Arial" w:cs="Arial"/>
                <w:sz w:val="18"/>
                <w:szCs w:val="36"/>
                <w:lang w:val="es-SV" w:eastAsia="es-SV"/>
              </w:rPr>
            </w:pPr>
            <w:r w:rsidRPr="00B8723D">
              <w:rPr>
                <w:rFonts w:ascii="Museo Sans 300" w:eastAsia="Arial" w:hAnsi="Museo Sans 300" w:cs="Arial"/>
                <w:color w:val="000000"/>
                <w:kern w:val="24"/>
                <w:sz w:val="18"/>
                <w:lang w:val="es-SV" w:eastAsia="es-SV"/>
              </w:rPr>
              <w:t>(IVA incluido)</w:t>
            </w:r>
          </w:p>
        </w:tc>
        <w:tc>
          <w:tcPr>
            <w:tcW w:w="9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8723D" w:rsidRPr="00B8723D" w:rsidRDefault="00B8723D" w:rsidP="00B8723D">
            <w:pPr>
              <w:spacing w:line="276" w:lineRule="auto"/>
              <w:jc w:val="both"/>
              <w:rPr>
                <w:rFonts w:ascii="Arial" w:hAnsi="Arial" w:cs="Arial"/>
                <w:sz w:val="18"/>
                <w:szCs w:val="36"/>
                <w:lang w:val="es-SV" w:eastAsia="es-SV"/>
              </w:rPr>
            </w:pPr>
            <w:r w:rsidRPr="00B8723D">
              <w:rPr>
                <w:rFonts w:ascii="Museo Sans 300" w:eastAsia="Arial" w:hAnsi="Museo Sans 300" w:cs="Arial"/>
                <w:color w:val="000000"/>
                <w:kern w:val="24"/>
                <w:sz w:val="18"/>
                <w:lang w:val="es-SV" w:eastAsia="es-SV"/>
              </w:rPr>
              <w:t>Valor Promedio</w:t>
            </w:r>
          </w:p>
          <w:p w:rsidR="00B8723D" w:rsidRPr="00B8723D" w:rsidRDefault="00B8723D" w:rsidP="00B8723D">
            <w:pPr>
              <w:spacing w:line="276" w:lineRule="auto"/>
              <w:jc w:val="both"/>
              <w:rPr>
                <w:rFonts w:ascii="Arial" w:hAnsi="Arial" w:cs="Arial"/>
                <w:sz w:val="18"/>
                <w:szCs w:val="36"/>
                <w:lang w:val="es-SV" w:eastAsia="es-SV"/>
              </w:rPr>
            </w:pPr>
            <w:r w:rsidRPr="00B8723D">
              <w:rPr>
                <w:rFonts w:ascii="Museo Sans 300" w:eastAsia="Arial" w:hAnsi="Museo Sans 300" w:cs="Arial"/>
                <w:color w:val="000000"/>
                <w:kern w:val="24"/>
                <w:sz w:val="18"/>
                <w:lang w:val="es-SV" w:eastAsia="es-SV"/>
              </w:rPr>
              <w:t> </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8723D" w:rsidRPr="00B8723D" w:rsidRDefault="00B8723D" w:rsidP="00B8723D">
            <w:pPr>
              <w:spacing w:line="276" w:lineRule="auto"/>
              <w:jc w:val="both"/>
              <w:rPr>
                <w:rFonts w:ascii="Arial" w:hAnsi="Arial" w:cs="Arial"/>
                <w:sz w:val="18"/>
                <w:szCs w:val="36"/>
                <w:lang w:val="es-SV" w:eastAsia="es-SV"/>
              </w:rPr>
            </w:pPr>
            <w:r w:rsidRPr="00B8723D">
              <w:rPr>
                <w:rFonts w:ascii="Museo Sans 300" w:eastAsia="Arial" w:hAnsi="Museo Sans 300" w:cs="Arial"/>
                <w:color w:val="000000"/>
                <w:kern w:val="24"/>
                <w:sz w:val="18"/>
                <w:lang w:val="es-SV" w:eastAsia="es-SV"/>
              </w:rPr>
              <w:t>Desviación estándar</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8723D" w:rsidRPr="00B8723D" w:rsidRDefault="00B8723D" w:rsidP="00B8723D">
            <w:pPr>
              <w:spacing w:line="276" w:lineRule="auto"/>
              <w:jc w:val="both"/>
              <w:rPr>
                <w:rFonts w:ascii="Arial" w:hAnsi="Arial" w:cs="Arial"/>
                <w:sz w:val="18"/>
                <w:szCs w:val="36"/>
                <w:lang w:val="es-SV" w:eastAsia="es-SV"/>
              </w:rPr>
            </w:pPr>
            <w:r w:rsidRPr="00B8723D">
              <w:rPr>
                <w:rFonts w:ascii="Museo Sans 300" w:eastAsia="Arial" w:hAnsi="Museo Sans 300" w:cs="Arial"/>
                <w:color w:val="000000"/>
                <w:kern w:val="24"/>
                <w:sz w:val="18"/>
                <w:lang w:val="es-SV" w:eastAsia="es-SV"/>
              </w:rPr>
              <w:t>Promedio+2 desviaciones</w:t>
            </w:r>
          </w:p>
        </w:tc>
        <w:tc>
          <w:tcPr>
            <w:tcW w:w="12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8723D" w:rsidRPr="00B8723D" w:rsidRDefault="00B8723D" w:rsidP="00B8723D">
            <w:pPr>
              <w:spacing w:line="276" w:lineRule="auto"/>
              <w:jc w:val="both"/>
              <w:rPr>
                <w:rFonts w:ascii="Arial" w:hAnsi="Arial" w:cs="Arial"/>
                <w:sz w:val="18"/>
                <w:szCs w:val="36"/>
                <w:lang w:val="es-SV" w:eastAsia="es-SV"/>
              </w:rPr>
            </w:pPr>
            <w:r w:rsidRPr="00B8723D">
              <w:rPr>
                <w:rFonts w:ascii="Museo Sans 300" w:eastAsia="Arial" w:hAnsi="Museo Sans 300" w:cs="Arial"/>
                <w:color w:val="000000"/>
                <w:kern w:val="24"/>
                <w:sz w:val="18"/>
                <w:lang w:val="es-SV" w:eastAsia="es-SV"/>
              </w:rPr>
              <w:t>Límite Inferior</w:t>
            </w:r>
          </w:p>
          <w:p w:rsidR="00B8723D" w:rsidRPr="00B8723D" w:rsidRDefault="00B8723D" w:rsidP="00B8723D">
            <w:pPr>
              <w:spacing w:line="276" w:lineRule="auto"/>
              <w:jc w:val="both"/>
              <w:rPr>
                <w:rFonts w:ascii="Arial" w:hAnsi="Arial" w:cs="Arial"/>
                <w:sz w:val="18"/>
                <w:szCs w:val="36"/>
                <w:lang w:val="es-SV" w:eastAsia="es-SV"/>
              </w:rPr>
            </w:pPr>
            <w:r w:rsidRPr="00B8723D">
              <w:rPr>
                <w:rFonts w:ascii="Museo Sans 300" w:eastAsia="Arial" w:hAnsi="Museo Sans 300" w:cs="Arial"/>
                <w:color w:val="000000"/>
                <w:kern w:val="24"/>
                <w:sz w:val="18"/>
                <w:lang w:val="es-SV" w:eastAsia="es-SV"/>
              </w:rPr>
              <w:t>(Promedio-1 desviación)</w:t>
            </w:r>
          </w:p>
        </w:tc>
        <w:tc>
          <w:tcPr>
            <w:tcW w:w="1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8723D" w:rsidRPr="00B8723D" w:rsidRDefault="00B8723D" w:rsidP="00B8723D">
            <w:pPr>
              <w:spacing w:line="276" w:lineRule="auto"/>
              <w:jc w:val="both"/>
              <w:rPr>
                <w:rFonts w:ascii="Arial" w:hAnsi="Arial" w:cs="Arial"/>
                <w:sz w:val="18"/>
                <w:szCs w:val="36"/>
                <w:lang w:val="es-SV" w:eastAsia="es-SV"/>
              </w:rPr>
            </w:pPr>
            <w:r w:rsidRPr="00B8723D">
              <w:rPr>
                <w:rFonts w:ascii="Museo Sans 300" w:eastAsia="Arial" w:hAnsi="Museo Sans 300" w:cs="Arial"/>
                <w:color w:val="000000"/>
                <w:kern w:val="24"/>
                <w:sz w:val="18"/>
                <w:lang w:val="es-SV" w:eastAsia="es-SV"/>
              </w:rPr>
              <w:t>Límite Superior</w:t>
            </w:r>
          </w:p>
          <w:p w:rsidR="00B8723D" w:rsidRPr="00B8723D" w:rsidRDefault="00B8723D" w:rsidP="00B8723D">
            <w:pPr>
              <w:spacing w:line="276" w:lineRule="auto"/>
              <w:jc w:val="both"/>
              <w:rPr>
                <w:rFonts w:ascii="Arial" w:hAnsi="Arial" w:cs="Arial"/>
                <w:sz w:val="18"/>
                <w:szCs w:val="36"/>
                <w:lang w:val="es-SV" w:eastAsia="es-SV"/>
              </w:rPr>
            </w:pPr>
            <w:r w:rsidRPr="00B8723D">
              <w:rPr>
                <w:rFonts w:ascii="Museo Sans 300" w:eastAsia="Arial" w:hAnsi="Museo Sans 300" w:cs="Arial"/>
                <w:color w:val="000000"/>
                <w:kern w:val="24"/>
                <w:sz w:val="18"/>
                <w:lang w:val="es-SV" w:eastAsia="es-SV"/>
              </w:rPr>
              <w:t>(Promedio+1 desviación)</w:t>
            </w:r>
          </w:p>
        </w:tc>
      </w:tr>
      <w:tr w:rsidR="00B8723D" w:rsidRPr="00B8723D" w:rsidTr="00B8723D">
        <w:trPr>
          <w:trHeight w:val="159"/>
        </w:trPr>
        <w:tc>
          <w:tcPr>
            <w:tcW w:w="2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8723D" w:rsidRPr="00B8723D" w:rsidRDefault="00B8723D" w:rsidP="00B8723D">
            <w:pPr>
              <w:jc w:val="both"/>
              <w:rPr>
                <w:rFonts w:ascii="Arial" w:hAnsi="Arial" w:cs="Arial"/>
                <w:sz w:val="18"/>
                <w:szCs w:val="36"/>
                <w:lang w:val="es-SV" w:eastAsia="es-SV"/>
              </w:rPr>
            </w:pPr>
            <w:r w:rsidRPr="00B8723D">
              <w:rPr>
                <w:rFonts w:ascii="Museo Sans 300" w:hAnsi="Museo Sans 300" w:cs="Calibri"/>
                <w:color w:val="000000"/>
                <w:kern w:val="24"/>
                <w:sz w:val="18"/>
                <w:szCs w:val="22"/>
                <w:lang w:val="es-SV" w:eastAsia="es-SV"/>
              </w:rPr>
              <w:t>CORPEÑO Y ASOCIADOS</w:t>
            </w:r>
          </w:p>
        </w:tc>
        <w:tc>
          <w:tcPr>
            <w:tcW w:w="11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8723D" w:rsidRPr="00B8723D" w:rsidRDefault="00B8723D" w:rsidP="00B8723D">
            <w:pPr>
              <w:rPr>
                <w:rFonts w:ascii="Arial" w:hAnsi="Arial" w:cs="Arial"/>
                <w:sz w:val="18"/>
                <w:szCs w:val="36"/>
                <w:lang w:val="es-SV" w:eastAsia="es-SV"/>
              </w:rPr>
            </w:pPr>
            <w:r w:rsidRPr="00B8723D">
              <w:rPr>
                <w:rFonts w:ascii="Museo Sans 300" w:hAnsi="Museo Sans 300" w:cs="Calibri"/>
                <w:color w:val="000000"/>
                <w:kern w:val="24"/>
                <w:sz w:val="18"/>
                <w:szCs w:val="22"/>
                <w:lang w:val="es-SV" w:eastAsia="es-SV"/>
              </w:rPr>
              <w:t xml:space="preserve">    $8,720.00 </w:t>
            </w:r>
          </w:p>
        </w:tc>
        <w:tc>
          <w:tcPr>
            <w:tcW w:w="97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8723D" w:rsidRPr="00B8723D" w:rsidRDefault="00B8723D" w:rsidP="00B8723D">
            <w:pPr>
              <w:spacing w:line="276" w:lineRule="auto"/>
              <w:jc w:val="center"/>
              <w:rPr>
                <w:rFonts w:ascii="Arial" w:hAnsi="Arial" w:cs="Arial"/>
                <w:sz w:val="18"/>
                <w:szCs w:val="36"/>
                <w:lang w:val="es-SV" w:eastAsia="es-SV"/>
              </w:rPr>
            </w:pPr>
            <w:r w:rsidRPr="00B8723D">
              <w:rPr>
                <w:rFonts w:ascii="Museo Sans 300" w:hAnsi="Museo Sans 300" w:cs="Calibri"/>
                <w:color w:val="000000"/>
                <w:kern w:val="24"/>
                <w:sz w:val="18"/>
                <w:szCs w:val="22"/>
                <w:lang w:val="es-SV" w:eastAsia="es-SV"/>
              </w:rPr>
              <w:t>$8,818.33</w:t>
            </w:r>
          </w:p>
        </w:tc>
        <w:tc>
          <w:tcPr>
            <w:tcW w:w="96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8723D" w:rsidRPr="00B8723D" w:rsidRDefault="00B8723D" w:rsidP="00B8723D">
            <w:pPr>
              <w:jc w:val="both"/>
              <w:rPr>
                <w:rFonts w:ascii="Arial" w:hAnsi="Arial" w:cs="Arial"/>
                <w:sz w:val="18"/>
                <w:szCs w:val="36"/>
                <w:lang w:val="es-SV" w:eastAsia="es-SV"/>
              </w:rPr>
            </w:pPr>
            <w:r w:rsidRPr="00B8723D">
              <w:rPr>
                <w:rFonts w:ascii="Museo Sans 300" w:hAnsi="Museo Sans 300" w:cs="Calibri"/>
                <w:color w:val="000000"/>
                <w:kern w:val="24"/>
                <w:sz w:val="18"/>
                <w:szCs w:val="22"/>
                <w:lang w:val="es-SV" w:eastAsia="es-SV"/>
              </w:rPr>
              <w:t>$1,869.44</w:t>
            </w:r>
          </w:p>
        </w:tc>
        <w:tc>
          <w:tcPr>
            <w:tcW w:w="113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8723D" w:rsidRPr="00B8723D" w:rsidRDefault="00B8723D" w:rsidP="00B8723D">
            <w:pPr>
              <w:spacing w:line="276" w:lineRule="auto"/>
              <w:jc w:val="both"/>
              <w:rPr>
                <w:rFonts w:ascii="Arial" w:hAnsi="Arial" w:cs="Arial"/>
                <w:sz w:val="18"/>
                <w:szCs w:val="36"/>
                <w:lang w:val="es-SV" w:eastAsia="es-SV"/>
              </w:rPr>
            </w:pPr>
            <w:r w:rsidRPr="00B8723D">
              <w:rPr>
                <w:rFonts w:ascii="Museo Sans 300" w:hAnsi="Museo Sans 300" w:cs="Calibri"/>
                <w:color w:val="000000"/>
                <w:kern w:val="24"/>
                <w:sz w:val="18"/>
                <w:szCs w:val="22"/>
                <w:lang w:val="es-SV" w:eastAsia="es-SV"/>
              </w:rPr>
              <w:t> </w:t>
            </w:r>
          </w:p>
          <w:p w:rsidR="00B8723D" w:rsidRPr="00B8723D" w:rsidRDefault="00B8723D" w:rsidP="00B8723D">
            <w:pPr>
              <w:jc w:val="both"/>
              <w:rPr>
                <w:rFonts w:ascii="Arial" w:hAnsi="Arial" w:cs="Arial"/>
                <w:sz w:val="18"/>
                <w:szCs w:val="36"/>
                <w:lang w:val="es-SV" w:eastAsia="es-SV"/>
              </w:rPr>
            </w:pPr>
            <w:r w:rsidRPr="00B8723D">
              <w:rPr>
                <w:rFonts w:ascii="Museo Sans 300" w:hAnsi="Museo Sans 300" w:cs="Calibri"/>
                <w:color w:val="000000"/>
                <w:kern w:val="24"/>
                <w:sz w:val="18"/>
                <w:szCs w:val="22"/>
                <w:lang w:val="es-SV" w:eastAsia="es-SV"/>
              </w:rPr>
              <w:t>$12,557.21</w:t>
            </w:r>
          </w:p>
          <w:p w:rsidR="00B8723D" w:rsidRPr="00B8723D" w:rsidRDefault="00B8723D" w:rsidP="00B8723D">
            <w:pPr>
              <w:spacing w:line="276" w:lineRule="auto"/>
              <w:jc w:val="both"/>
              <w:rPr>
                <w:rFonts w:ascii="Arial" w:hAnsi="Arial" w:cs="Arial"/>
                <w:sz w:val="18"/>
                <w:szCs w:val="36"/>
                <w:lang w:val="es-SV" w:eastAsia="es-SV"/>
              </w:rPr>
            </w:pPr>
            <w:r w:rsidRPr="00B8723D">
              <w:rPr>
                <w:rFonts w:ascii="Museo Sans 300" w:hAnsi="Museo Sans 300" w:cs="Calibri"/>
                <w:color w:val="000000"/>
                <w:kern w:val="24"/>
                <w:sz w:val="18"/>
                <w:szCs w:val="22"/>
                <w:lang w:val="es-SV" w:eastAsia="es-SV"/>
              </w:rPr>
              <w:t> </w:t>
            </w:r>
          </w:p>
        </w:tc>
        <w:tc>
          <w:tcPr>
            <w:tcW w:w="124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8723D" w:rsidRPr="00B8723D" w:rsidRDefault="00B8723D" w:rsidP="00B8723D">
            <w:pPr>
              <w:spacing w:line="276" w:lineRule="auto"/>
              <w:jc w:val="both"/>
              <w:rPr>
                <w:rFonts w:ascii="Arial" w:hAnsi="Arial" w:cs="Arial"/>
                <w:sz w:val="18"/>
                <w:szCs w:val="36"/>
                <w:lang w:val="es-SV" w:eastAsia="es-SV"/>
              </w:rPr>
            </w:pPr>
            <w:r w:rsidRPr="00B8723D">
              <w:rPr>
                <w:rFonts w:ascii="Museo Sans 300" w:hAnsi="Museo Sans 300" w:cs="Calibri"/>
                <w:color w:val="000000"/>
                <w:kern w:val="24"/>
                <w:sz w:val="18"/>
                <w:szCs w:val="22"/>
                <w:lang w:val="es-SV" w:eastAsia="es-SV"/>
              </w:rPr>
              <w:t xml:space="preserve">$6,948.89 </w:t>
            </w:r>
          </w:p>
        </w:tc>
        <w:tc>
          <w:tcPr>
            <w:tcW w:w="130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8723D" w:rsidRPr="00B8723D" w:rsidRDefault="00B8723D" w:rsidP="00B8723D">
            <w:pPr>
              <w:spacing w:line="276" w:lineRule="auto"/>
              <w:jc w:val="both"/>
              <w:rPr>
                <w:rFonts w:ascii="Arial" w:hAnsi="Arial" w:cs="Arial"/>
                <w:sz w:val="18"/>
                <w:szCs w:val="36"/>
                <w:lang w:val="es-SV" w:eastAsia="es-SV"/>
              </w:rPr>
            </w:pPr>
            <w:r w:rsidRPr="00B8723D">
              <w:rPr>
                <w:rFonts w:ascii="Museo Sans 300" w:hAnsi="Museo Sans 300" w:cs="Calibri"/>
                <w:color w:val="000000"/>
                <w:kern w:val="24"/>
                <w:sz w:val="18"/>
                <w:szCs w:val="22"/>
                <w:lang w:val="es-SV" w:eastAsia="es-SV"/>
              </w:rPr>
              <w:t xml:space="preserve">$10,687.77 </w:t>
            </w:r>
          </w:p>
        </w:tc>
      </w:tr>
      <w:tr w:rsidR="00B8723D" w:rsidRPr="00B8723D" w:rsidTr="00B8723D">
        <w:trPr>
          <w:trHeight w:val="307"/>
        </w:trPr>
        <w:tc>
          <w:tcPr>
            <w:tcW w:w="2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8723D" w:rsidRPr="00B8723D" w:rsidRDefault="00B8723D" w:rsidP="00B8723D">
            <w:pPr>
              <w:jc w:val="both"/>
              <w:rPr>
                <w:rFonts w:ascii="Arial" w:hAnsi="Arial" w:cs="Arial"/>
                <w:sz w:val="18"/>
                <w:szCs w:val="36"/>
                <w:lang w:val="es-SV" w:eastAsia="es-SV"/>
              </w:rPr>
            </w:pPr>
            <w:r w:rsidRPr="00B8723D">
              <w:rPr>
                <w:rFonts w:ascii="Museo Sans 300" w:hAnsi="Museo Sans 300" w:cs="Calibri"/>
                <w:color w:val="000000"/>
                <w:kern w:val="24"/>
                <w:sz w:val="18"/>
                <w:szCs w:val="22"/>
                <w:lang w:val="es-SV" w:eastAsia="es-SV"/>
              </w:rPr>
              <w:t>BMM &amp; ASOCIADOS, S.A. DE C.V.</w:t>
            </w:r>
          </w:p>
        </w:tc>
        <w:tc>
          <w:tcPr>
            <w:tcW w:w="11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8723D" w:rsidRPr="00B8723D" w:rsidRDefault="00B8723D" w:rsidP="00B8723D">
            <w:pPr>
              <w:rPr>
                <w:rFonts w:ascii="Arial" w:hAnsi="Arial" w:cs="Arial"/>
                <w:sz w:val="18"/>
                <w:szCs w:val="36"/>
                <w:lang w:val="es-SV" w:eastAsia="es-SV"/>
              </w:rPr>
            </w:pPr>
            <w:r w:rsidRPr="00B8723D">
              <w:rPr>
                <w:rFonts w:ascii="Museo Sans 300" w:hAnsi="Museo Sans 300" w:cs="Calibri"/>
                <w:color w:val="000000"/>
                <w:kern w:val="24"/>
                <w:sz w:val="18"/>
                <w:szCs w:val="22"/>
                <w:lang w:val="es-SV" w:eastAsia="es-SV"/>
              </w:rPr>
              <w:t xml:space="preserve">   $10,735.00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723D" w:rsidRPr="00B8723D" w:rsidRDefault="00B8723D" w:rsidP="00B8723D">
            <w:pPr>
              <w:rPr>
                <w:rFonts w:ascii="Arial" w:hAnsi="Arial" w:cs="Arial"/>
                <w:sz w:val="18"/>
                <w:szCs w:val="36"/>
                <w:lang w:val="es-SV" w:eastAsia="es-SV"/>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723D" w:rsidRPr="00B8723D" w:rsidRDefault="00B8723D" w:rsidP="00B8723D">
            <w:pPr>
              <w:rPr>
                <w:rFonts w:ascii="Arial" w:hAnsi="Arial" w:cs="Arial"/>
                <w:sz w:val="18"/>
                <w:szCs w:val="36"/>
                <w:lang w:val="es-SV" w:eastAsia="es-SV"/>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723D" w:rsidRPr="00B8723D" w:rsidRDefault="00B8723D" w:rsidP="00B8723D">
            <w:pPr>
              <w:rPr>
                <w:rFonts w:ascii="Arial" w:hAnsi="Arial" w:cs="Arial"/>
                <w:sz w:val="18"/>
                <w:szCs w:val="36"/>
                <w:lang w:val="es-SV" w:eastAsia="es-SV"/>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723D" w:rsidRPr="00B8723D" w:rsidRDefault="00B8723D" w:rsidP="00B8723D">
            <w:pPr>
              <w:rPr>
                <w:rFonts w:ascii="Arial" w:hAnsi="Arial" w:cs="Arial"/>
                <w:sz w:val="18"/>
                <w:szCs w:val="36"/>
                <w:lang w:val="es-SV" w:eastAsia="es-SV"/>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723D" w:rsidRPr="00B8723D" w:rsidRDefault="00B8723D" w:rsidP="00B8723D">
            <w:pPr>
              <w:rPr>
                <w:rFonts w:ascii="Arial" w:hAnsi="Arial" w:cs="Arial"/>
                <w:sz w:val="18"/>
                <w:szCs w:val="36"/>
                <w:lang w:val="es-SV" w:eastAsia="es-SV"/>
              </w:rPr>
            </w:pPr>
          </w:p>
        </w:tc>
      </w:tr>
      <w:tr w:rsidR="00B8723D" w:rsidRPr="00B8723D" w:rsidTr="00B8723D">
        <w:trPr>
          <w:trHeight w:val="178"/>
        </w:trPr>
        <w:tc>
          <w:tcPr>
            <w:tcW w:w="2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8723D" w:rsidRPr="00B8723D" w:rsidRDefault="00B8723D" w:rsidP="00B8723D">
            <w:pPr>
              <w:jc w:val="both"/>
              <w:rPr>
                <w:rFonts w:ascii="Arial" w:hAnsi="Arial" w:cs="Arial"/>
                <w:sz w:val="18"/>
                <w:szCs w:val="36"/>
                <w:lang w:val="es-SV" w:eastAsia="es-SV"/>
              </w:rPr>
            </w:pPr>
            <w:r w:rsidRPr="00B8723D">
              <w:rPr>
                <w:rFonts w:ascii="Museo Sans 300" w:hAnsi="Museo Sans 300" w:cs="Calibri"/>
                <w:color w:val="000000"/>
                <w:kern w:val="24"/>
                <w:sz w:val="18"/>
                <w:szCs w:val="22"/>
                <w:lang w:val="es-SV" w:eastAsia="es-SV"/>
              </w:rPr>
              <w:t>MURCIA &amp; MURCIA, S.A. DE C.V.</w:t>
            </w:r>
          </w:p>
        </w:tc>
        <w:tc>
          <w:tcPr>
            <w:tcW w:w="11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8723D" w:rsidRPr="00B8723D" w:rsidRDefault="00B8723D" w:rsidP="00B8723D">
            <w:pPr>
              <w:rPr>
                <w:rFonts w:ascii="Arial" w:hAnsi="Arial" w:cs="Arial"/>
                <w:sz w:val="18"/>
                <w:szCs w:val="36"/>
                <w:lang w:val="es-SV" w:eastAsia="es-SV"/>
              </w:rPr>
            </w:pPr>
            <w:r w:rsidRPr="00B8723D">
              <w:rPr>
                <w:rFonts w:ascii="Museo Sans 300" w:hAnsi="Museo Sans 300" w:cs="Calibri"/>
                <w:color w:val="000000"/>
                <w:kern w:val="24"/>
                <w:sz w:val="18"/>
                <w:szCs w:val="22"/>
                <w:lang w:val="es-SV" w:eastAsia="es-SV"/>
              </w:rPr>
              <w:t xml:space="preserve">    $7,000.00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723D" w:rsidRPr="00B8723D" w:rsidRDefault="00B8723D" w:rsidP="00B8723D">
            <w:pPr>
              <w:rPr>
                <w:rFonts w:ascii="Arial" w:hAnsi="Arial" w:cs="Arial"/>
                <w:sz w:val="18"/>
                <w:szCs w:val="36"/>
                <w:lang w:val="es-SV" w:eastAsia="es-SV"/>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723D" w:rsidRPr="00B8723D" w:rsidRDefault="00B8723D" w:rsidP="00B8723D">
            <w:pPr>
              <w:rPr>
                <w:rFonts w:ascii="Arial" w:hAnsi="Arial" w:cs="Arial"/>
                <w:sz w:val="18"/>
                <w:szCs w:val="36"/>
                <w:lang w:val="es-SV" w:eastAsia="es-SV"/>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723D" w:rsidRPr="00B8723D" w:rsidRDefault="00B8723D" w:rsidP="00B8723D">
            <w:pPr>
              <w:rPr>
                <w:rFonts w:ascii="Arial" w:hAnsi="Arial" w:cs="Arial"/>
                <w:sz w:val="18"/>
                <w:szCs w:val="36"/>
                <w:lang w:val="es-SV" w:eastAsia="es-SV"/>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723D" w:rsidRPr="00B8723D" w:rsidRDefault="00B8723D" w:rsidP="00B8723D">
            <w:pPr>
              <w:rPr>
                <w:rFonts w:ascii="Arial" w:hAnsi="Arial" w:cs="Arial"/>
                <w:sz w:val="18"/>
                <w:szCs w:val="36"/>
                <w:lang w:val="es-SV" w:eastAsia="es-SV"/>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723D" w:rsidRPr="00B8723D" w:rsidRDefault="00B8723D" w:rsidP="00B8723D">
            <w:pPr>
              <w:rPr>
                <w:rFonts w:ascii="Arial" w:hAnsi="Arial" w:cs="Arial"/>
                <w:sz w:val="18"/>
                <w:szCs w:val="36"/>
                <w:lang w:val="es-SV" w:eastAsia="es-SV"/>
              </w:rPr>
            </w:pPr>
          </w:p>
        </w:tc>
      </w:tr>
    </w:tbl>
    <w:p w:rsidR="00B8723D" w:rsidRDefault="00B8723D" w:rsidP="00E505B9">
      <w:pPr>
        <w:pStyle w:val="Sinespaciado"/>
        <w:tabs>
          <w:tab w:val="left" w:pos="284"/>
        </w:tabs>
        <w:spacing w:after="200" w:line="360" w:lineRule="auto"/>
        <w:jc w:val="both"/>
        <w:rPr>
          <w:rFonts w:ascii="Tahoma" w:hAnsi="Tahoma" w:cs="Tahoma"/>
          <w:sz w:val="20"/>
          <w:szCs w:val="20"/>
          <w:lang w:val="es-PA"/>
        </w:rPr>
      </w:pPr>
    </w:p>
    <w:p w:rsidR="00B8723D" w:rsidRDefault="00B8723D" w:rsidP="00B8723D">
      <w:pPr>
        <w:pStyle w:val="Sinespaciado"/>
        <w:tabs>
          <w:tab w:val="left" w:pos="284"/>
        </w:tabs>
        <w:spacing w:after="200" w:line="360" w:lineRule="auto"/>
        <w:jc w:val="both"/>
        <w:rPr>
          <w:rFonts w:ascii="Tahoma" w:hAnsi="Tahoma" w:cs="Tahoma"/>
          <w:sz w:val="20"/>
        </w:rPr>
      </w:pPr>
      <w:r w:rsidRPr="00B8723D">
        <w:rPr>
          <w:rFonts w:ascii="Tahoma" w:hAnsi="Tahoma" w:cs="Tahoma"/>
          <w:sz w:val="20"/>
        </w:rPr>
        <w:t xml:space="preserve">Verificados los valores ofertados en la calculadora de COMPRASAL, se concluye que: las ofertas presentadas por </w:t>
      </w:r>
      <w:r w:rsidRPr="00B8723D">
        <w:rPr>
          <w:rFonts w:ascii="Tahoma" w:hAnsi="Tahoma" w:cs="Tahoma"/>
          <w:b/>
          <w:bCs/>
          <w:sz w:val="20"/>
        </w:rPr>
        <w:t xml:space="preserve">CORPEÑO Y ASOCIADOS y MURCIA &amp; MURCIA, S.A. DE C.V. CUMPLEN, </w:t>
      </w:r>
      <w:r w:rsidRPr="00B8723D">
        <w:rPr>
          <w:rFonts w:ascii="Tahoma" w:hAnsi="Tahoma" w:cs="Tahoma"/>
          <w:sz w:val="20"/>
        </w:rPr>
        <w:t xml:space="preserve">por estar dentro de los valores obtenidos en los criterios de Valor promedio y limites inferior y superior. La oferta presentada por </w:t>
      </w:r>
      <w:r w:rsidRPr="00B8723D">
        <w:rPr>
          <w:rFonts w:ascii="Tahoma" w:hAnsi="Tahoma" w:cs="Tahoma"/>
          <w:b/>
          <w:bCs/>
          <w:sz w:val="20"/>
        </w:rPr>
        <w:t>BMM &amp; Asociados, S.A. de C.V</w:t>
      </w:r>
      <w:r w:rsidRPr="00B8723D">
        <w:rPr>
          <w:rFonts w:ascii="Tahoma" w:hAnsi="Tahoma" w:cs="Tahoma"/>
          <w:sz w:val="20"/>
        </w:rPr>
        <w:t xml:space="preserve">. </w:t>
      </w:r>
      <w:r w:rsidRPr="00B8723D">
        <w:rPr>
          <w:rFonts w:ascii="Tahoma" w:hAnsi="Tahoma" w:cs="Tahoma"/>
          <w:b/>
          <w:bCs/>
          <w:sz w:val="20"/>
        </w:rPr>
        <w:t xml:space="preserve">NO CUMPLE </w:t>
      </w:r>
      <w:r w:rsidRPr="00B8723D">
        <w:rPr>
          <w:rFonts w:ascii="Tahoma" w:hAnsi="Tahoma" w:cs="Tahoma"/>
          <w:sz w:val="20"/>
        </w:rPr>
        <w:t xml:space="preserve">con estos criterios de evaluación, por exceder su valor de </w:t>
      </w:r>
      <w:r w:rsidR="000F3CDE" w:rsidRPr="00B8723D">
        <w:rPr>
          <w:rFonts w:ascii="Tahoma" w:hAnsi="Tahoma" w:cs="Tahoma"/>
          <w:sz w:val="20"/>
        </w:rPr>
        <w:t>dichos criterios</w:t>
      </w:r>
      <w:r w:rsidRPr="00B8723D">
        <w:rPr>
          <w:rFonts w:ascii="Tahoma" w:hAnsi="Tahoma" w:cs="Tahoma"/>
          <w:sz w:val="20"/>
        </w:rPr>
        <w:t xml:space="preserve">. </w:t>
      </w:r>
    </w:p>
    <w:p w:rsidR="00B8723D" w:rsidRPr="00B8723D" w:rsidRDefault="00B8723D" w:rsidP="00B8723D">
      <w:pPr>
        <w:pStyle w:val="Sinespaciado"/>
        <w:tabs>
          <w:tab w:val="left" w:pos="284"/>
        </w:tabs>
        <w:spacing w:after="200" w:line="360" w:lineRule="auto"/>
        <w:jc w:val="both"/>
        <w:rPr>
          <w:rFonts w:ascii="Tahoma" w:hAnsi="Tahoma" w:cs="Tahoma"/>
          <w:b/>
          <w:sz w:val="20"/>
          <w:u w:val="single"/>
        </w:rPr>
      </w:pPr>
      <w:r w:rsidRPr="00B8723D">
        <w:rPr>
          <w:rFonts w:ascii="Tahoma" w:hAnsi="Tahoma" w:cs="Tahoma"/>
          <w:b/>
          <w:sz w:val="20"/>
          <w:u w:val="single"/>
        </w:rPr>
        <w:t>INFORME DEL PANEL EVALUADOR DE OFERTAS (PEO)</w:t>
      </w:r>
    </w:p>
    <w:p w:rsidR="007C021C" w:rsidRDefault="00B8723D" w:rsidP="00B8723D">
      <w:pPr>
        <w:pStyle w:val="Sinespaciado"/>
        <w:tabs>
          <w:tab w:val="left" w:pos="284"/>
        </w:tabs>
        <w:spacing w:after="200" w:line="360" w:lineRule="auto"/>
        <w:jc w:val="both"/>
        <w:rPr>
          <w:rFonts w:ascii="Tahoma" w:hAnsi="Tahoma" w:cs="Tahoma"/>
          <w:sz w:val="20"/>
          <w:lang w:val="es-PA"/>
        </w:rPr>
      </w:pPr>
      <w:r w:rsidRPr="00B8723D">
        <w:rPr>
          <w:rFonts w:ascii="Tahoma" w:hAnsi="Tahoma" w:cs="Tahoma"/>
          <w:sz w:val="20"/>
          <w:lang w:val="es-PA"/>
        </w:rPr>
        <w:t xml:space="preserve">Con base a lo establecido en el artículo 96 y 104 de la Ley de Compras Públicas (LCP), así como lo estipulado en el numeral 5 literal C. Criterios y Metodologías de Evaluación y Adjudicación de la Sección II de los Documentos de Solicitud de Ofertas, se recomiendan ADJUDICAR como </w:t>
      </w:r>
      <w:r w:rsidRPr="00B8723D">
        <w:rPr>
          <w:rFonts w:ascii="Tahoma" w:hAnsi="Tahoma" w:cs="Tahoma"/>
          <w:sz w:val="20"/>
          <w:u w:val="single"/>
          <w:lang w:val="es-PA"/>
        </w:rPr>
        <w:t>primera opción</w:t>
      </w:r>
      <w:r w:rsidRPr="00B8723D">
        <w:rPr>
          <w:rFonts w:ascii="Tahoma" w:hAnsi="Tahoma" w:cs="Tahoma"/>
          <w:sz w:val="20"/>
          <w:lang w:val="es-PA"/>
        </w:rPr>
        <w:t xml:space="preserve">  y de forma total según lo establecido en el literal A de la sección II  sub numeral 1.8 de los Documentos de Solicitud de Ofertas del Proceso CCC-01/2024 “SERVICIOS PROFESIONALES DE AUDITORÍA EXTERNA FINANCIERA, EJERCICIO FISCAL 2024, PARA LA CORPORACION SALVADOREÑA DE INVERSIONES (CORSAIN)”, a contratar con la modalidad COMPARACIÓN DE PRECIOS al ofertante </w:t>
      </w:r>
      <w:r w:rsidRPr="00B8723D">
        <w:rPr>
          <w:rFonts w:ascii="Tahoma" w:hAnsi="Tahoma" w:cs="Tahoma"/>
          <w:b/>
          <w:bCs/>
          <w:sz w:val="20"/>
          <w:lang w:val="es-PA"/>
        </w:rPr>
        <w:t xml:space="preserve">MURCIA &amp; MURCIA, S. A. DE C.V.; </w:t>
      </w:r>
      <w:r w:rsidRPr="00B8723D">
        <w:rPr>
          <w:rFonts w:ascii="Tahoma" w:hAnsi="Tahoma" w:cs="Tahoma"/>
          <w:sz w:val="20"/>
          <w:lang w:val="es-PA"/>
        </w:rPr>
        <w:t xml:space="preserve">por un monto de </w:t>
      </w:r>
      <w:r w:rsidRPr="00B8723D">
        <w:rPr>
          <w:rFonts w:ascii="Tahoma" w:hAnsi="Tahoma" w:cs="Tahoma"/>
          <w:b/>
          <w:bCs/>
          <w:sz w:val="20"/>
          <w:lang w:val="es-PA"/>
        </w:rPr>
        <w:t>SIETE MIL 00/100 DÓLARES (US$ $7,000.00), CON IMPUESTO DE IVA INCLUIDO</w:t>
      </w:r>
      <w:r w:rsidRPr="00B8723D">
        <w:rPr>
          <w:rFonts w:ascii="Tahoma" w:hAnsi="Tahoma" w:cs="Tahoma"/>
          <w:sz w:val="20"/>
          <w:lang w:val="es-PA"/>
        </w:rPr>
        <w:t xml:space="preserve">, por cumplir con los requisitos legales, Financieros y Técnicos requeridos por la Corporación, encontrarse el valor ofertado  dentro del monto de la disponibilidad presupuestaria emitida para este proceso; ser el valor más bajo de las Tres ofertas recibidas; cumplir con los criterios establecidos en el informe de razonabilidad de precios, ser uno de los integrantes de la </w:t>
      </w:r>
      <w:r w:rsidRPr="00B8723D">
        <w:rPr>
          <w:rFonts w:ascii="Tahoma" w:hAnsi="Tahoma" w:cs="Tahoma"/>
          <w:bCs/>
          <w:sz w:val="20"/>
          <w:szCs w:val="20"/>
          <w:lang w:val="es-SV" w:eastAsia="es-ES"/>
        </w:rPr>
        <w:t>terna de auditores propuesta por la Superintendencia del Sistema Financiero. El plazo de ejecución física del servicio a contratar será de un año contado a partir de la fecha que se establezca en la orden de inicio y estará vigente hasta el cumplimiento total de las obligaciones contractuales establecidas el respectivo contrato</w:t>
      </w:r>
      <w:r>
        <w:rPr>
          <w:rFonts w:ascii="Tahoma" w:hAnsi="Tahoma" w:cs="Tahoma"/>
          <w:bCs/>
          <w:sz w:val="20"/>
          <w:szCs w:val="20"/>
          <w:lang w:val="es-SV" w:eastAsia="es-ES"/>
        </w:rPr>
        <w:t>.</w:t>
      </w:r>
      <w:r w:rsidRPr="00B8723D">
        <w:rPr>
          <w:rFonts w:ascii="Tahoma" w:hAnsi="Tahoma" w:cs="Tahoma"/>
          <w:bCs/>
          <w:color w:val="FFFFFF" w:themeColor="background1"/>
          <w:sz w:val="20"/>
          <w:szCs w:val="20"/>
          <w:lang w:val="es-SV" w:eastAsia="es-ES"/>
        </w:rPr>
        <w:t>xxxxxxxxxxxxxxxxxxxxxxxxxxxxxxxxxxxxxxxxxxxxxxxxxxxxxxxxxxxxxxxxxxxxxxxxxx</w:t>
      </w:r>
      <w:r>
        <w:rPr>
          <w:rFonts w:ascii="Tahoma" w:hAnsi="Tahoma" w:cs="Tahoma"/>
          <w:bCs/>
          <w:sz w:val="20"/>
          <w:szCs w:val="20"/>
          <w:lang w:val="es-SV" w:eastAsia="es-ES"/>
        </w:rPr>
        <w:t xml:space="preserve">                                             </w:t>
      </w:r>
      <w:r>
        <w:rPr>
          <w:rFonts w:ascii="Tahoma" w:hAnsi="Tahoma" w:cs="Tahoma"/>
          <w:sz w:val="20"/>
          <w:lang w:val="es-PA"/>
        </w:rPr>
        <w:t xml:space="preserve"> </w:t>
      </w:r>
      <w:r w:rsidRPr="00B8723D">
        <w:rPr>
          <w:rFonts w:ascii="Tahoma" w:hAnsi="Tahoma" w:cs="Tahoma"/>
          <w:sz w:val="20"/>
          <w:lang w:val="es-PA"/>
        </w:rPr>
        <w:br/>
      </w:r>
      <w:r w:rsidRPr="00B8723D">
        <w:rPr>
          <w:rFonts w:ascii="Tahoma" w:hAnsi="Tahoma" w:cs="Tahoma"/>
          <w:sz w:val="20"/>
          <w:lang w:val="es-PA"/>
        </w:rPr>
        <w:br/>
      </w:r>
    </w:p>
    <w:p w:rsidR="00B8723D" w:rsidRPr="007C021C" w:rsidRDefault="00B8723D" w:rsidP="00B8723D">
      <w:pPr>
        <w:pStyle w:val="Sinespaciado"/>
        <w:tabs>
          <w:tab w:val="left" w:pos="284"/>
        </w:tabs>
        <w:spacing w:after="200" w:line="360" w:lineRule="auto"/>
        <w:jc w:val="both"/>
        <w:rPr>
          <w:rFonts w:ascii="Tahoma" w:hAnsi="Tahoma" w:cs="Tahoma"/>
          <w:sz w:val="20"/>
          <w:lang w:val="es-PA"/>
        </w:rPr>
      </w:pPr>
      <w:r w:rsidRPr="00B8723D">
        <w:rPr>
          <w:rFonts w:ascii="Tahoma" w:hAnsi="Tahoma" w:cs="Tahoma"/>
          <w:sz w:val="20"/>
          <w:lang w:val="es-PA"/>
        </w:rPr>
        <w:t xml:space="preserve">Considerar como </w:t>
      </w:r>
      <w:r w:rsidRPr="00B8723D">
        <w:rPr>
          <w:rFonts w:ascii="Tahoma" w:hAnsi="Tahoma" w:cs="Tahoma"/>
          <w:sz w:val="20"/>
          <w:u w:val="single"/>
          <w:lang w:val="es-PA"/>
        </w:rPr>
        <w:t xml:space="preserve">segunda opción </w:t>
      </w:r>
      <w:r w:rsidRPr="00B8723D">
        <w:rPr>
          <w:rFonts w:ascii="Tahoma" w:hAnsi="Tahoma" w:cs="Tahoma"/>
          <w:sz w:val="20"/>
          <w:lang w:val="es-PA"/>
        </w:rPr>
        <w:t xml:space="preserve">al ofertante </w:t>
      </w:r>
      <w:r w:rsidRPr="00B8723D">
        <w:rPr>
          <w:rFonts w:ascii="Tahoma" w:hAnsi="Tahoma" w:cs="Tahoma"/>
          <w:b/>
          <w:bCs/>
          <w:sz w:val="20"/>
          <w:lang w:val="es-PA"/>
        </w:rPr>
        <w:t>CORPEÑO Y ASOCIADOS</w:t>
      </w:r>
      <w:r w:rsidRPr="00B8723D">
        <w:rPr>
          <w:rFonts w:ascii="Tahoma" w:hAnsi="Tahoma" w:cs="Tahoma"/>
          <w:sz w:val="20"/>
          <w:lang w:val="es-PA"/>
        </w:rPr>
        <w:t>, que también cumple con los aspectos Legales, Financieros y técnicos, siendo el valor ofertado de $8,720.00 impuesto de IVA incluido y es el segundo monto más bajo de las 3 ofertas recibidas, cumplir con los criterios establecidos en el informe de razonabilidad de precios, y está dicho valor por debajo de la disponibilidad presupuestaria autorizada para el presente proceso y ser uno de los integrantes de la terna de auditores propuesta por la Superintendencia del Sistema Financiero.</w:t>
      </w:r>
      <w:r>
        <w:rPr>
          <w:rFonts w:ascii="Tahoma" w:hAnsi="Tahoma" w:cs="Tahoma"/>
          <w:sz w:val="20"/>
          <w:lang w:val="es-PA"/>
        </w:rPr>
        <w:t xml:space="preserve"> </w:t>
      </w:r>
      <w:r w:rsidRPr="00B8723D">
        <w:rPr>
          <w:rFonts w:ascii="Tahoma" w:hAnsi="Tahoma" w:cs="Tahoma"/>
          <w:color w:val="FFFFFF" w:themeColor="background1"/>
          <w:sz w:val="20"/>
          <w:lang w:val="es-PA"/>
        </w:rPr>
        <w:t>xxxxxxxxxxxxxxxxxxxxxxxxxxxxxxxxxxxxxxxxxxxxxxxxxxxx</w:t>
      </w:r>
      <w:r w:rsidRPr="00B8723D">
        <w:rPr>
          <w:rFonts w:ascii="Tahoma" w:hAnsi="Tahoma" w:cs="Tahoma"/>
          <w:sz w:val="20"/>
          <w:lang w:val="es-PA"/>
        </w:rPr>
        <w:br/>
      </w:r>
      <w:r w:rsidRPr="00B8723D">
        <w:rPr>
          <w:rFonts w:ascii="Tahoma" w:hAnsi="Tahoma" w:cs="Tahoma"/>
          <w:sz w:val="20"/>
          <w:lang w:val="es-PA"/>
        </w:rPr>
        <w:br/>
        <w:t>Someter a consideración y conocimiento del Consejo Directivo el resultado de la evaluación técnica y económica del proceso CCC-01-</w:t>
      </w:r>
      <w:r w:rsidR="00647B6D" w:rsidRPr="00B8723D">
        <w:rPr>
          <w:rFonts w:ascii="Tahoma" w:hAnsi="Tahoma" w:cs="Tahoma"/>
          <w:sz w:val="20"/>
          <w:lang w:val="es-PA"/>
        </w:rPr>
        <w:t>2024,</w:t>
      </w:r>
      <w:r w:rsidRPr="00B8723D">
        <w:rPr>
          <w:rFonts w:ascii="Tahoma" w:hAnsi="Tahoma" w:cs="Tahoma"/>
          <w:sz w:val="20"/>
          <w:lang w:val="es-PA"/>
        </w:rPr>
        <w:t xml:space="preserve"> para que se autorice a la administración presentar para la aprobación y adjudicación de Asamblea de Gobernadores, tal como lo establece el Artículo 62 literal f) de la Ley Orgánica de CORSAIN.</w:t>
      </w:r>
    </w:p>
    <w:p w:rsidR="009F1610" w:rsidRPr="00167CE6" w:rsidRDefault="009F1610" w:rsidP="009F1610">
      <w:pPr>
        <w:pStyle w:val="Sinespaciado"/>
        <w:tabs>
          <w:tab w:val="left" w:pos="284"/>
        </w:tabs>
        <w:spacing w:after="200" w:line="360" w:lineRule="auto"/>
        <w:jc w:val="both"/>
        <w:rPr>
          <w:rFonts w:ascii="Tahoma" w:hAnsi="Tahoma" w:cs="Tahoma"/>
          <w:bCs/>
          <w:sz w:val="20"/>
          <w:lang w:val="es-SV"/>
        </w:rPr>
      </w:pPr>
      <w:r w:rsidRPr="002D17AE">
        <w:rPr>
          <w:rFonts w:ascii="Tahoma" w:hAnsi="Tahoma" w:cs="Tahoma"/>
          <w:sz w:val="20"/>
        </w:rPr>
        <w:t>El Consejo Directivo, toma nota de la presentación la cual se agrega al libro de anexos, y ACUERDA:</w:t>
      </w:r>
    </w:p>
    <w:p w:rsidR="009F1610" w:rsidRDefault="009F1610" w:rsidP="009F1610">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Pr>
          <w:rFonts w:ascii="Tahoma" w:hAnsi="Tahoma" w:cs="Tahoma"/>
          <w:b/>
          <w:sz w:val="20"/>
          <w:szCs w:val="20"/>
        </w:rPr>
        <w:t>4-1703-2024</w:t>
      </w:r>
    </w:p>
    <w:p w:rsidR="00B8723D" w:rsidRPr="00B8723D" w:rsidRDefault="00B8723D" w:rsidP="00B8723D">
      <w:pPr>
        <w:pStyle w:val="Sinespaciado"/>
        <w:numPr>
          <w:ilvl w:val="0"/>
          <w:numId w:val="16"/>
        </w:numPr>
        <w:tabs>
          <w:tab w:val="left" w:pos="284"/>
        </w:tabs>
        <w:spacing w:after="200" w:line="360" w:lineRule="auto"/>
        <w:jc w:val="both"/>
        <w:rPr>
          <w:rFonts w:ascii="Tahoma" w:hAnsi="Tahoma" w:cs="Tahoma"/>
          <w:b/>
          <w:sz w:val="20"/>
          <w:szCs w:val="20"/>
          <w:u w:val="double"/>
          <w:lang w:val="es-PA"/>
        </w:rPr>
      </w:pPr>
      <w:r w:rsidRPr="00B8723D">
        <w:rPr>
          <w:rFonts w:ascii="Tahoma" w:hAnsi="Tahoma" w:cs="Tahoma"/>
          <w:sz w:val="20"/>
          <w:szCs w:val="20"/>
          <w:lang w:val="es-PA"/>
        </w:rPr>
        <w:t xml:space="preserve">Darse por enterado del informe y recomendación presentado por el Panel de Evaluación de Ofertas en el proceso de Consultoría Calidad y Costo con referencia CCC-01-2024; </w:t>
      </w:r>
      <w:r>
        <w:rPr>
          <w:rFonts w:ascii="Tahoma" w:hAnsi="Tahoma" w:cs="Tahoma"/>
          <w:sz w:val="20"/>
          <w:szCs w:val="20"/>
          <w:lang w:val="es-PA"/>
        </w:rPr>
        <w:t xml:space="preserve">cambiado </w:t>
      </w:r>
      <w:r w:rsidRPr="00B8723D">
        <w:rPr>
          <w:rFonts w:ascii="Tahoma" w:hAnsi="Tahoma" w:cs="Tahoma"/>
          <w:sz w:val="20"/>
          <w:szCs w:val="20"/>
          <w:lang w:val="es-PA"/>
        </w:rPr>
        <w:t>por</w:t>
      </w:r>
      <w:r>
        <w:rPr>
          <w:rFonts w:ascii="Tahoma" w:hAnsi="Tahoma" w:cs="Tahoma"/>
          <w:sz w:val="20"/>
          <w:szCs w:val="20"/>
          <w:lang w:val="es-PA"/>
        </w:rPr>
        <w:t xml:space="preserve"> la</w:t>
      </w:r>
      <w:r w:rsidRPr="00B8723D">
        <w:rPr>
          <w:rFonts w:ascii="Tahoma" w:hAnsi="Tahoma" w:cs="Tahoma"/>
          <w:sz w:val="20"/>
          <w:szCs w:val="20"/>
          <w:lang w:val="es-PA"/>
        </w:rPr>
        <w:t xml:space="preserve"> DINAC a modalidad Comparación de Precios según Resolución No. AGSC-EXT-2023-09, para contratar los “</w:t>
      </w:r>
      <w:r w:rsidRPr="00B8723D">
        <w:rPr>
          <w:rFonts w:ascii="Tahoma" w:hAnsi="Tahoma" w:cs="Tahoma"/>
          <w:b/>
          <w:bCs/>
          <w:sz w:val="20"/>
          <w:szCs w:val="20"/>
          <w:lang w:val="es-MX"/>
        </w:rPr>
        <w:t>SERVICIOS PROFESIONALES DE AUDITORÍA EXTERNA FINANCIERA, EJERCICIO FISCAL 2024, PARA LA CORPORACION SALVADOREÑA DE INVERSIONES (CORSAIN)</w:t>
      </w:r>
      <w:r w:rsidRPr="00B8723D">
        <w:rPr>
          <w:rFonts w:ascii="Tahoma" w:hAnsi="Tahoma" w:cs="Tahoma"/>
          <w:b/>
          <w:bCs/>
          <w:sz w:val="20"/>
          <w:szCs w:val="20"/>
          <w:lang w:val="es-ES_tradnl"/>
        </w:rPr>
        <w:t>”</w:t>
      </w:r>
      <w:r w:rsidRPr="00B8723D">
        <w:rPr>
          <w:rFonts w:ascii="Tahoma" w:hAnsi="Tahoma" w:cs="Tahoma"/>
          <w:b/>
          <w:bCs/>
          <w:sz w:val="20"/>
          <w:szCs w:val="20"/>
          <w:lang w:val="es-PA"/>
        </w:rPr>
        <w:t xml:space="preserve">, </w:t>
      </w:r>
      <w:r w:rsidRPr="00B8723D">
        <w:rPr>
          <w:rFonts w:ascii="Tahoma" w:hAnsi="Tahoma" w:cs="Tahoma"/>
          <w:sz w:val="20"/>
          <w:szCs w:val="20"/>
          <w:lang w:val="es-PA"/>
        </w:rPr>
        <w:t xml:space="preserve">a la sociedad </w:t>
      </w:r>
      <w:r w:rsidRPr="00B8723D">
        <w:rPr>
          <w:rFonts w:ascii="Tahoma" w:hAnsi="Tahoma" w:cs="Tahoma"/>
          <w:b/>
          <w:bCs/>
          <w:sz w:val="20"/>
          <w:szCs w:val="20"/>
          <w:lang w:val="es-PA"/>
        </w:rPr>
        <w:t>MURCIA &amp; MURCIA, S.A. DE C.V.,</w:t>
      </w:r>
      <w:r w:rsidRPr="00B8723D">
        <w:rPr>
          <w:rFonts w:ascii="Tahoma" w:hAnsi="Tahoma" w:cs="Tahoma"/>
          <w:sz w:val="20"/>
          <w:szCs w:val="20"/>
          <w:lang w:val="es-PA"/>
        </w:rPr>
        <w:t xml:space="preserve"> hasta por un monto de </w:t>
      </w:r>
      <w:r w:rsidRPr="00B8723D">
        <w:rPr>
          <w:rFonts w:ascii="Tahoma" w:hAnsi="Tahoma" w:cs="Tahoma"/>
          <w:b/>
          <w:bCs/>
          <w:sz w:val="20"/>
          <w:szCs w:val="20"/>
          <w:lang w:val="es-PA"/>
        </w:rPr>
        <w:t>SIETE MIL 00/100 DÓLARES DE LOS ESTADOS UNIDOS ($7,000.00)</w:t>
      </w:r>
      <w:r w:rsidRPr="00B8723D">
        <w:rPr>
          <w:rFonts w:ascii="Tahoma" w:hAnsi="Tahoma" w:cs="Tahoma"/>
          <w:sz w:val="20"/>
          <w:szCs w:val="20"/>
          <w:lang w:val="es-PA"/>
        </w:rPr>
        <w:t xml:space="preserve">, valor que incluye el Impuesto a la Transferencia de Bienes Muebles y a la Prestación de Servicios (IVA), </w:t>
      </w:r>
      <w:r w:rsidRPr="00B8723D">
        <w:rPr>
          <w:rFonts w:ascii="Tahoma" w:hAnsi="Tahoma" w:cs="Tahoma"/>
          <w:sz w:val="20"/>
          <w:szCs w:val="20"/>
          <w:lang w:val="es-ES_tradnl"/>
        </w:rPr>
        <w:t xml:space="preserve">para el plazo de un año contado a partir de la fecha que se establezca en la Orden de Inicio que dará el Administrador del contrato respectivo, por cumplir </w:t>
      </w:r>
      <w:r w:rsidRPr="00B8723D">
        <w:rPr>
          <w:rFonts w:ascii="Tahoma" w:hAnsi="Tahoma" w:cs="Tahoma"/>
          <w:sz w:val="20"/>
          <w:szCs w:val="20"/>
          <w:lang w:val="es-PA"/>
        </w:rPr>
        <w:t xml:space="preserve">con los requisitos legales, Financieros y Técnicos requeridos por la Corporación en los Documentos de Solicitud de Ofertas, encontrarse el valor ofertado  dentro del monto de la disponibilidad presupuestaria emitida para este proceso; ser el valor más bajo de las Tres ofertas recibidas; cumplir con los criterios establecidos en el informe de razonabilidad de precios, ser uno de los integrantes de la terna de auditores propuesta por la Superintendencia del Sistema Financiero, </w:t>
      </w:r>
      <w:r w:rsidRPr="00B8723D">
        <w:rPr>
          <w:rFonts w:ascii="Tahoma" w:hAnsi="Tahoma" w:cs="Tahoma"/>
          <w:sz w:val="20"/>
          <w:szCs w:val="20"/>
          <w:lang w:val="es-ES_tradnl"/>
        </w:rPr>
        <w:t>como se establece en el Artículo 62 literal f) de la Ley de creación de la Corporación Salvadoreña de Inversiones (CORSAIN)</w:t>
      </w:r>
    </w:p>
    <w:p w:rsidR="009F1610" w:rsidRDefault="00B8723D" w:rsidP="00B8723D">
      <w:pPr>
        <w:pStyle w:val="Sinespaciado"/>
        <w:numPr>
          <w:ilvl w:val="0"/>
          <w:numId w:val="16"/>
        </w:numPr>
        <w:tabs>
          <w:tab w:val="left" w:pos="284"/>
        </w:tabs>
        <w:spacing w:after="200" w:line="360" w:lineRule="auto"/>
        <w:jc w:val="both"/>
        <w:rPr>
          <w:rFonts w:ascii="Tahoma" w:hAnsi="Tahoma" w:cs="Tahoma"/>
          <w:b/>
          <w:sz w:val="20"/>
          <w:szCs w:val="20"/>
          <w:u w:val="double"/>
          <w:lang w:val="es-PA"/>
        </w:rPr>
      </w:pPr>
      <w:r w:rsidRPr="00B8723D">
        <w:rPr>
          <w:rFonts w:ascii="Tahoma" w:hAnsi="Tahoma" w:cs="Tahoma"/>
          <w:sz w:val="20"/>
          <w:szCs w:val="20"/>
          <w:lang w:val="es-PA"/>
        </w:rPr>
        <w:t>Autorizar al Director Presidente de CORSAIN para que el resultado del informe antes expuesto sea presentado ante la Asamblea de Gobernadores, para su correspondiente adjudicación</w:t>
      </w:r>
      <w:r>
        <w:rPr>
          <w:rFonts w:ascii="Tahoma" w:hAnsi="Tahoma" w:cs="Tahoma"/>
          <w:sz w:val="20"/>
          <w:szCs w:val="20"/>
          <w:lang w:val="es-PA"/>
        </w:rPr>
        <w:t>.</w:t>
      </w:r>
    </w:p>
    <w:p w:rsidR="00124246" w:rsidRPr="00124246" w:rsidRDefault="00124246" w:rsidP="00124246">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124246">
        <w:rPr>
          <w:rFonts w:ascii="Tahoma" w:hAnsi="Tahoma" w:cs="Tahoma"/>
          <w:b/>
          <w:sz w:val="20"/>
          <w:szCs w:val="20"/>
          <w:u w:val="double"/>
          <w:lang w:val="es-PA"/>
        </w:rPr>
        <w:t>PRESENTACIÓN DEL PLAN DE TRABAJO DE LA UNIDAD DE AUDITORIA INTERNA DEL EJERCICIO 2025.</w:t>
      </w:r>
    </w:p>
    <w:p w:rsidR="00647B6D" w:rsidRDefault="00647B6D" w:rsidP="00647B6D">
      <w:pPr>
        <w:pStyle w:val="Sinespaciado"/>
        <w:tabs>
          <w:tab w:val="left" w:pos="284"/>
        </w:tabs>
        <w:spacing w:after="200" w:line="360" w:lineRule="auto"/>
        <w:jc w:val="both"/>
        <w:rPr>
          <w:rFonts w:ascii="Tahoma" w:hAnsi="Tahoma" w:cs="Tahoma"/>
          <w:sz w:val="20"/>
        </w:rPr>
      </w:pPr>
      <w:r w:rsidRPr="00647B6D">
        <w:rPr>
          <w:rFonts w:ascii="Tahoma" w:hAnsi="Tahoma" w:cs="Tahoma"/>
          <w:sz w:val="20"/>
        </w:rPr>
        <w:t>El Director Presidente somete a consideración del Consejo Directivo la PRESENTACIÓN DEL PLAN DE TRABAJO DE LA UNIDAD DE AUDITORIA INTERNA DEL EJERCICIO 2025</w:t>
      </w:r>
      <w:r>
        <w:rPr>
          <w:rFonts w:ascii="Tahoma" w:hAnsi="Tahoma" w:cs="Tahoma"/>
          <w:sz w:val="20"/>
        </w:rPr>
        <w:t xml:space="preserve">, cede la palabra al Licenciado, Jefe Unidad Auditoria Interna, </w:t>
      </w:r>
      <w:r w:rsidR="00540B2D">
        <w:rPr>
          <w:rFonts w:ascii="Tahoma" w:hAnsi="Tahoma" w:cs="Tahoma"/>
          <w:sz w:val="20"/>
        </w:rPr>
        <w:t>y expone la base legal siguiente:</w:t>
      </w:r>
    </w:p>
    <w:p w:rsidR="007C021C" w:rsidRDefault="007C021C" w:rsidP="00540B2D">
      <w:pPr>
        <w:pStyle w:val="Sinespaciado"/>
        <w:tabs>
          <w:tab w:val="left" w:pos="284"/>
        </w:tabs>
        <w:spacing w:after="200"/>
        <w:jc w:val="both"/>
        <w:rPr>
          <w:rFonts w:ascii="Tahoma" w:hAnsi="Tahoma" w:cs="Tahoma"/>
          <w:b/>
          <w:bCs/>
          <w:sz w:val="20"/>
          <w:lang w:val="es-SV"/>
        </w:rPr>
      </w:pPr>
    </w:p>
    <w:p w:rsidR="007C021C" w:rsidRDefault="007C021C" w:rsidP="00540B2D">
      <w:pPr>
        <w:pStyle w:val="Sinespaciado"/>
        <w:tabs>
          <w:tab w:val="left" w:pos="284"/>
        </w:tabs>
        <w:spacing w:after="200"/>
        <w:jc w:val="both"/>
        <w:rPr>
          <w:rFonts w:ascii="Tahoma" w:hAnsi="Tahoma" w:cs="Tahoma"/>
          <w:b/>
          <w:bCs/>
          <w:sz w:val="20"/>
          <w:lang w:val="es-SV"/>
        </w:rPr>
      </w:pPr>
    </w:p>
    <w:p w:rsidR="00540B2D" w:rsidRPr="00540B2D" w:rsidRDefault="00540B2D" w:rsidP="00540B2D">
      <w:pPr>
        <w:pStyle w:val="Sinespaciado"/>
        <w:tabs>
          <w:tab w:val="left" w:pos="284"/>
        </w:tabs>
        <w:spacing w:after="200"/>
        <w:jc w:val="both"/>
        <w:rPr>
          <w:rFonts w:ascii="Tahoma" w:hAnsi="Tahoma" w:cs="Tahoma"/>
          <w:sz w:val="20"/>
          <w:lang w:val="es-SV"/>
        </w:rPr>
      </w:pPr>
      <w:r w:rsidRPr="00540B2D">
        <w:rPr>
          <w:rFonts w:ascii="Tahoma" w:hAnsi="Tahoma" w:cs="Tahoma"/>
          <w:b/>
          <w:bCs/>
          <w:sz w:val="20"/>
          <w:lang w:val="es-SV"/>
        </w:rPr>
        <w:t>LEY DE LA CORTE DE CUENTAS DE LA REPUBLICA</w:t>
      </w:r>
    </w:p>
    <w:p w:rsidR="00540B2D" w:rsidRPr="00540B2D" w:rsidRDefault="000F3CDE" w:rsidP="00540B2D">
      <w:pPr>
        <w:pStyle w:val="Sinespaciado"/>
        <w:tabs>
          <w:tab w:val="left" w:pos="284"/>
        </w:tabs>
        <w:spacing w:after="200" w:line="360" w:lineRule="auto"/>
        <w:jc w:val="both"/>
        <w:rPr>
          <w:rFonts w:ascii="Tahoma" w:hAnsi="Tahoma" w:cs="Tahoma"/>
          <w:sz w:val="20"/>
          <w:lang w:val="es-SV"/>
        </w:rPr>
      </w:pPr>
      <w:r w:rsidRPr="00540B2D">
        <w:rPr>
          <w:rFonts w:ascii="Tahoma" w:hAnsi="Tahoma" w:cs="Tahoma"/>
          <w:b/>
          <w:bCs/>
          <w:sz w:val="20"/>
          <w:u w:val="single"/>
          <w:lang w:val="es-SV"/>
        </w:rPr>
        <w:t>Artículo</w:t>
      </w:r>
      <w:r w:rsidR="00540B2D" w:rsidRPr="00540B2D">
        <w:rPr>
          <w:rFonts w:ascii="Tahoma" w:hAnsi="Tahoma" w:cs="Tahoma"/>
          <w:b/>
          <w:bCs/>
          <w:sz w:val="20"/>
          <w:u w:val="single"/>
          <w:lang w:val="es-SV"/>
        </w:rPr>
        <w:t xml:space="preserve"> 36- </w:t>
      </w:r>
      <w:r w:rsidR="00540B2D" w:rsidRPr="00540B2D">
        <w:rPr>
          <w:rFonts w:ascii="Tahoma" w:hAnsi="Tahoma" w:cs="Tahoma"/>
          <w:sz w:val="20"/>
          <w:lang w:val="es-SV"/>
        </w:rPr>
        <w:t>Las Unidades de Auditoria Interna presentarán a la Corte, a más tardar el treinta y uno de marzo de cada año, su plan de trabajo para el siguiente ejercicio fiscal y le informarán por escrito de inmediato, de cualquier modificación que se le hiciere. El incumplimiento a lo anterior, hará incurrir en responsabilidad administrativa al Jefe de la Unidad de Auditoria Interna.</w:t>
      </w:r>
    </w:p>
    <w:p w:rsidR="00540B2D" w:rsidRPr="00540B2D" w:rsidRDefault="00540B2D" w:rsidP="00540B2D">
      <w:pPr>
        <w:pStyle w:val="Sinespaciado"/>
        <w:tabs>
          <w:tab w:val="left" w:pos="284"/>
        </w:tabs>
        <w:spacing w:after="200" w:line="360" w:lineRule="auto"/>
        <w:jc w:val="both"/>
        <w:rPr>
          <w:rFonts w:ascii="Tahoma" w:hAnsi="Tahoma" w:cs="Tahoma"/>
          <w:sz w:val="20"/>
          <w:lang w:val="es-SV"/>
        </w:rPr>
      </w:pPr>
      <w:r w:rsidRPr="00540B2D">
        <w:rPr>
          <w:rFonts w:ascii="Tahoma" w:hAnsi="Tahoma" w:cs="Tahoma"/>
          <w:b/>
          <w:bCs/>
          <w:sz w:val="20"/>
          <w:lang w:val="es-SV"/>
        </w:rPr>
        <w:t>NORMAS DE AUDITORIA INTERNA DEL SECTOR GUBERNAMENTAL DE CORTE DE CUENTAS</w:t>
      </w:r>
    </w:p>
    <w:p w:rsidR="00540B2D" w:rsidRPr="00540B2D" w:rsidRDefault="000F3CDE" w:rsidP="00540B2D">
      <w:pPr>
        <w:pStyle w:val="Sinespaciado"/>
        <w:tabs>
          <w:tab w:val="left" w:pos="284"/>
        </w:tabs>
        <w:spacing w:after="200" w:line="360" w:lineRule="auto"/>
        <w:jc w:val="both"/>
        <w:rPr>
          <w:rFonts w:ascii="Tahoma" w:hAnsi="Tahoma" w:cs="Tahoma"/>
          <w:sz w:val="20"/>
          <w:lang w:val="es-SV"/>
        </w:rPr>
      </w:pPr>
      <w:r w:rsidRPr="00540B2D">
        <w:rPr>
          <w:rFonts w:ascii="Tahoma" w:hAnsi="Tahoma" w:cs="Tahoma"/>
          <w:b/>
          <w:bCs/>
          <w:sz w:val="20"/>
          <w:u w:val="single"/>
          <w:lang w:val="es-SV"/>
        </w:rPr>
        <w:t>Artículo</w:t>
      </w:r>
      <w:r w:rsidR="00540B2D" w:rsidRPr="00540B2D">
        <w:rPr>
          <w:rFonts w:ascii="Tahoma" w:hAnsi="Tahoma" w:cs="Tahoma"/>
          <w:b/>
          <w:bCs/>
          <w:sz w:val="20"/>
          <w:u w:val="single"/>
          <w:lang w:val="es-SV"/>
        </w:rPr>
        <w:t xml:space="preserve"> 33</w:t>
      </w:r>
      <w:r w:rsidR="00540B2D" w:rsidRPr="00540B2D">
        <w:rPr>
          <w:rFonts w:ascii="Tahoma" w:hAnsi="Tahoma" w:cs="Tahoma"/>
          <w:b/>
          <w:bCs/>
          <w:sz w:val="20"/>
          <w:lang w:val="es-SV"/>
        </w:rPr>
        <w:t xml:space="preserve">: </w:t>
      </w:r>
      <w:r w:rsidR="00540B2D" w:rsidRPr="00540B2D">
        <w:rPr>
          <w:rFonts w:ascii="Tahoma" w:hAnsi="Tahoma" w:cs="Tahoma"/>
          <w:sz w:val="20"/>
          <w:lang w:val="es-SV"/>
        </w:rPr>
        <w:t xml:space="preserve">El responsable de Auditoria Interna, comunicará a la Máxima Autoridad de la entidad, el Plan de Trabajo a efecto de obtener el apoyo para proveerle de los recursos necesarios y el respaldo ante los auditados para la realización de los exámenes programados. </w:t>
      </w:r>
      <w:r w:rsidRPr="00540B2D">
        <w:rPr>
          <w:rFonts w:ascii="Tahoma" w:hAnsi="Tahoma" w:cs="Tahoma"/>
          <w:sz w:val="20"/>
          <w:lang w:val="es-SV"/>
        </w:rPr>
        <w:t>Asimismo,</w:t>
      </w:r>
      <w:r w:rsidR="00540B2D" w:rsidRPr="00540B2D">
        <w:rPr>
          <w:rFonts w:ascii="Tahoma" w:hAnsi="Tahoma" w:cs="Tahoma"/>
          <w:sz w:val="20"/>
          <w:lang w:val="es-SV"/>
        </w:rPr>
        <w:t xml:space="preserve"> debe informar sobre las implicaciones o impactos que conlleva una limitación en los recursos solicitados. </w:t>
      </w:r>
    </w:p>
    <w:p w:rsidR="00540B2D" w:rsidRPr="00540B2D" w:rsidRDefault="00540B2D" w:rsidP="00540B2D">
      <w:pPr>
        <w:pStyle w:val="Sinespaciado"/>
        <w:tabs>
          <w:tab w:val="left" w:pos="284"/>
        </w:tabs>
        <w:spacing w:after="200" w:line="360" w:lineRule="auto"/>
        <w:jc w:val="both"/>
        <w:rPr>
          <w:rFonts w:ascii="Tahoma" w:hAnsi="Tahoma" w:cs="Tahoma"/>
          <w:sz w:val="20"/>
          <w:lang w:val="es-SV"/>
        </w:rPr>
      </w:pPr>
      <w:r w:rsidRPr="00540B2D">
        <w:rPr>
          <w:rFonts w:ascii="Tahoma" w:hAnsi="Tahoma" w:cs="Tahoma"/>
          <w:b/>
          <w:bCs/>
          <w:sz w:val="20"/>
          <w:u w:val="single"/>
          <w:lang w:val="es-SV"/>
        </w:rPr>
        <w:t xml:space="preserve">Artículo 34: </w:t>
      </w:r>
      <w:r w:rsidRPr="00540B2D">
        <w:rPr>
          <w:rFonts w:ascii="Tahoma" w:hAnsi="Tahoma" w:cs="Tahoma"/>
          <w:sz w:val="20"/>
          <w:lang w:val="es-SV"/>
        </w:rPr>
        <w:t xml:space="preserve">El Responsable de Auditoria Interna, en cumplimiento a la Ley de la Corte de Cuentas, deberá remitir a la Corte, el Plan Anual de Trabajo y sus modificaciones, previo conocimiento de la Máxima Autoridad. </w:t>
      </w:r>
    </w:p>
    <w:p w:rsidR="00540B2D" w:rsidRDefault="00540B2D" w:rsidP="00647B6D">
      <w:pPr>
        <w:pStyle w:val="Sinespaciado"/>
        <w:tabs>
          <w:tab w:val="left" w:pos="284"/>
        </w:tabs>
        <w:spacing w:after="200" w:line="360" w:lineRule="auto"/>
        <w:jc w:val="both"/>
        <w:rPr>
          <w:rFonts w:ascii="Tahoma" w:hAnsi="Tahoma" w:cs="Tahoma"/>
          <w:sz w:val="20"/>
        </w:rPr>
      </w:pPr>
      <w:r>
        <w:rPr>
          <w:rFonts w:ascii="Tahoma" w:hAnsi="Tahoma" w:cs="Tahoma"/>
          <w:sz w:val="20"/>
        </w:rPr>
        <w:t>Se presenta a continuación un resumen del Plan de Trabajo para el Ejercicio 2025.</w:t>
      </w:r>
    </w:p>
    <w:p w:rsidR="00BD5BD6" w:rsidRDefault="00BD5BD6" w:rsidP="00BD5BD6">
      <w:pPr>
        <w:pStyle w:val="Sinespaciado"/>
        <w:numPr>
          <w:ilvl w:val="0"/>
          <w:numId w:val="17"/>
        </w:numPr>
        <w:tabs>
          <w:tab w:val="left" w:pos="284"/>
        </w:tabs>
        <w:spacing w:line="360" w:lineRule="auto"/>
        <w:jc w:val="both"/>
        <w:rPr>
          <w:rFonts w:ascii="Tahoma" w:hAnsi="Tahoma" w:cs="Tahoma"/>
          <w:sz w:val="20"/>
          <w:lang w:val="es-SV"/>
        </w:rPr>
      </w:pPr>
      <w:r>
        <w:rPr>
          <w:rFonts w:ascii="Tahoma" w:hAnsi="Tahoma" w:cs="Tahoma"/>
          <w:sz w:val="20"/>
          <w:lang w:val="es-SV"/>
        </w:rPr>
        <w:t>El plan de Trabajo de la Unidad de Auditoria Interna del ejercicio de 2025, contiene los Recursos Humanos, Materiales y Financieros para su ejecución, asimismo el presupuesto de tiempo efectivo para su ejecución distribuido en las actividades programadas en el mismo.</w:t>
      </w:r>
    </w:p>
    <w:p w:rsidR="00BD5BD6" w:rsidRPr="00BD5BD6" w:rsidRDefault="00BD5BD6" w:rsidP="00BD5BD6">
      <w:pPr>
        <w:pStyle w:val="Sinespaciado"/>
        <w:tabs>
          <w:tab w:val="left" w:pos="284"/>
        </w:tabs>
        <w:spacing w:line="360" w:lineRule="auto"/>
        <w:ind w:left="720"/>
        <w:jc w:val="both"/>
        <w:rPr>
          <w:rFonts w:ascii="Tahoma" w:hAnsi="Tahoma" w:cs="Tahoma"/>
          <w:sz w:val="20"/>
          <w:lang w:val="es-SV"/>
        </w:rPr>
      </w:pPr>
    </w:p>
    <w:p w:rsidR="00540B2D" w:rsidRPr="001B7B18" w:rsidRDefault="00540B2D" w:rsidP="00DC339F">
      <w:pPr>
        <w:pStyle w:val="Sinespaciado"/>
        <w:numPr>
          <w:ilvl w:val="0"/>
          <w:numId w:val="17"/>
        </w:numPr>
        <w:tabs>
          <w:tab w:val="left" w:pos="284"/>
        </w:tabs>
        <w:spacing w:line="360" w:lineRule="auto"/>
        <w:jc w:val="both"/>
        <w:rPr>
          <w:rFonts w:ascii="Tahoma" w:hAnsi="Tahoma" w:cs="Tahoma"/>
          <w:sz w:val="20"/>
          <w:lang w:val="es-SV"/>
        </w:rPr>
      </w:pPr>
      <w:r w:rsidRPr="00540B2D">
        <w:rPr>
          <w:rFonts w:ascii="Tahoma" w:hAnsi="Tahoma" w:cs="Tahoma"/>
          <w:sz w:val="20"/>
          <w:lang w:val="es-MX"/>
        </w:rPr>
        <w:t>En la Planificación anual, se desarrollan los temas relacionados con la planificación del trabajo de la Unidad de Auditoria Interna, que incluye entre otras actividades: Exámenes Especiales sobre Aspectos Financieros, Operacionales o de Gestión y un Examen Especial a la Unidad de Tecnología de Información; a considerar en el desarrollo de las actividades del ejercicio.</w:t>
      </w:r>
    </w:p>
    <w:p w:rsidR="001B7B18" w:rsidRPr="00540B2D" w:rsidRDefault="001B7B18" w:rsidP="001B7B18">
      <w:pPr>
        <w:pStyle w:val="Sinespaciado"/>
        <w:tabs>
          <w:tab w:val="left" w:pos="284"/>
        </w:tabs>
        <w:spacing w:line="360" w:lineRule="auto"/>
        <w:ind w:left="720"/>
        <w:jc w:val="both"/>
        <w:rPr>
          <w:rFonts w:ascii="Tahoma" w:hAnsi="Tahoma" w:cs="Tahoma"/>
          <w:sz w:val="20"/>
          <w:lang w:val="es-SV"/>
        </w:rPr>
      </w:pPr>
    </w:p>
    <w:p w:rsidR="001B7B18" w:rsidRDefault="00540B2D" w:rsidP="001B7B18">
      <w:pPr>
        <w:pStyle w:val="Sinespaciado"/>
        <w:numPr>
          <w:ilvl w:val="0"/>
          <w:numId w:val="17"/>
        </w:numPr>
        <w:tabs>
          <w:tab w:val="left" w:pos="284"/>
        </w:tabs>
        <w:spacing w:line="360" w:lineRule="auto"/>
        <w:jc w:val="both"/>
        <w:rPr>
          <w:rFonts w:ascii="Tahoma" w:hAnsi="Tahoma" w:cs="Tahoma"/>
          <w:sz w:val="20"/>
          <w:lang w:val="es-SV"/>
        </w:rPr>
      </w:pPr>
      <w:r w:rsidRPr="00540B2D">
        <w:rPr>
          <w:rFonts w:ascii="Tahoma" w:hAnsi="Tahoma" w:cs="Tahoma"/>
          <w:sz w:val="20"/>
          <w:lang w:val="es-MX"/>
        </w:rPr>
        <w:t>Dentro de sus funciones, la Unidad de Auditoria Interna se encarga de evaluar el control interno posterior a la ejecución de las operaciones, desarrollando sus actividades con base a las Normas de Auditoria Interna del Sector Gubernamental emitidas por la Corte de Cuentas de la Republica, las Normas Técnicas de Control Interno Especificas de la Corporación, Manual de Auditoria Interna Institucional y demás normativa aplicable.</w:t>
      </w:r>
    </w:p>
    <w:p w:rsidR="001B7B18" w:rsidRDefault="001B7B18" w:rsidP="001B7B18">
      <w:pPr>
        <w:pStyle w:val="Prrafodelista"/>
        <w:rPr>
          <w:rFonts w:ascii="Tahoma" w:hAnsi="Tahoma" w:cs="Tahoma"/>
          <w:sz w:val="20"/>
        </w:rPr>
      </w:pPr>
    </w:p>
    <w:p w:rsidR="00631E84" w:rsidRPr="001B7B18" w:rsidRDefault="00540B2D" w:rsidP="001B7B18">
      <w:pPr>
        <w:pStyle w:val="Sinespaciado"/>
        <w:numPr>
          <w:ilvl w:val="0"/>
          <w:numId w:val="17"/>
        </w:numPr>
        <w:tabs>
          <w:tab w:val="left" w:pos="284"/>
        </w:tabs>
        <w:spacing w:line="360" w:lineRule="auto"/>
        <w:jc w:val="both"/>
        <w:rPr>
          <w:rFonts w:ascii="Tahoma" w:hAnsi="Tahoma" w:cs="Tahoma"/>
          <w:sz w:val="20"/>
          <w:lang w:val="es-SV"/>
        </w:rPr>
      </w:pPr>
      <w:r w:rsidRPr="001B7B18">
        <w:rPr>
          <w:rFonts w:ascii="Tahoma" w:hAnsi="Tahoma" w:cs="Tahoma"/>
          <w:sz w:val="20"/>
        </w:rPr>
        <w:t xml:space="preserve">Objetivo </w:t>
      </w:r>
      <w:r w:rsidR="001B7B18" w:rsidRPr="001B7B18">
        <w:rPr>
          <w:rFonts w:ascii="Tahoma" w:hAnsi="Tahoma" w:cs="Tahoma"/>
          <w:sz w:val="20"/>
        </w:rPr>
        <w:t>General:</w:t>
      </w:r>
      <w:r w:rsidR="00B10325" w:rsidRPr="001B7B18">
        <w:rPr>
          <w:rFonts w:ascii="Tahoma" w:hAnsi="Tahoma" w:cs="Tahoma"/>
          <w:sz w:val="20"/>
        </w:rPr>
        <w:t xml:space="preserve"> </w:t>
      </w:r>
      <w:r w:rsidR="00B93F5E" w:rsidRPr="001B7B18">
        <w:rPr>
          <w:rFonts w:ascii="Tahoma" w:hAnsi="Tahoma" w:cs="Tahoma"/>
          <w:sz w:val="20"/>
          <w:lang w:val="es-MX"/>
        </w:rPr>
        <w:t xml:space="preserve">Evaluar la razonabilidad de la estructura y aplicación del control interno para la obtención de los objetivos y propósitos de la gestión institucional, a través de la ejecución de exámenes especiales que permitan recomendar mejoras, si fuera necesario, generando </w:t>
      </w:r>
      <w:r w:rsidR="001B7B18" w:rsidRPr="001B7B18">
        <w:rPr>
          <w:rFonts w:ascii="Tahoma" w:hAnsi="Tahoma" w:cs="Tahoma"/>
          <w:sz w:val="20"/>
          <w:lang w:val="es-MX"/>
        </w:rPr>
        <w:t>valor y</w:t>
      </w:r>
      <w:r w:rsidR="00B93F5E" w:rsidRPr="001B7B18">
        <w:rPr>
          <w:rFonts w:ascii="Tahoma" w:hAnsi="Tahoma" w:cs="Tahoma"/>
          <w:sz w:val="20"/>
          <w:lang w:val="es-MX"/>
        </w:rPr>
        <w:t xml:space="preserve"> contribuyendo razonablemente a la mejora continua de los procesos de la Corporación.</w:t>
      </w:r>
    </w:p>
    <w:p w:rsidR="001B7B18" w:rsidRDefault="001B7B18" w:rsidP="001B7B18">
      <w:pPr>
        <w:pStyle w:val="Prrafodelista"/>
        <w:rPr>
          <w:rFonts w:ascii="Tahoma" w:hAnsi="Tahoma" w:cs="Tahoma"/>
          <w:sz w:val="20"/>
        </w:rPr>
      </w:pPr>
    </w:p>
    <w:p w:rsidR="00BD5BD6" w:rsidRPr="0098724F" w:rsidRDefault="00BD5BD6" w:rsidP="00BD5BD6">
      <w:pPr>
        <w:pStyle w:val="Prrafodelista"/>
        <w:numPr>
          <w:ilvl w:val="0"/>
          <w:numId w:val="17"/>
        </w:numPr>
        <w:rPr>
          <w:rFonts w:ascii="Museo Sans 300" w:hAnsi="Museo Sans 300" w:cs="Tahoma"/>
          <w:b/>
          <w:sz w:val="20"/>
          <w:u w:val="single"/>
        </w:rPr>
      </w:pPr>
      <w:r w:rsidRPr="0098724F">
        <w:rPr>
          <w:rFonts w:ascii="Museo Sans 300" w:hAnsi="Museo Sans 300" w:cs="Tahoma"/>
          <w:b/>
          <w:sz w:val="20"/>
          <w:u w:val="single"/>
        </w:rPr>
        <w:t>RECURSOS HUMANOS</w:t>
      </w:r>
    </w:p>
    <w:p w:rsidR="007C021C" w:rsidRDefault="007C021C" w:rsidP="00BD5BD6">
      <w:pPr>
        <w:pStyle w:val="Prrafodelista"/>
        <w:rPr>
          <w:rFonts w:ascii="Tahoma" w:hAnsi="Tahoma" w:cs="Tahoma"/>
          <w:sz w:val="20"/>
          <w:lang w:val="es-PA"/>
        </w:rPr>
      </w:pPr>
    </w:p>
    <w:p w:rsidR="007C021C" w:rsidRDefault="007C021C" w:rsidP="00BD5BD6">
      <w:pPr>
        <w:pStyle w:val="Prrafodelista"/>
        <w:rPr>
          <w:rFonts w:ascii="Tahoma" w:hAnsi="Tahoma" w:cs="Tahoma"/>
          <w:sz w:val="20"/>
          <w:lang w:val="es-PA"/>
        </w:rPr>
      </w:pPr>
    </w:p>
    <w:tbl>
      <w:tblPr>
        <w:tblpPr w:leftFromText="141" w:rightFromText="141" w:vertAnchor="text" w:horzAnchor="margin" w:tblpY="-6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86"/>
      </w:tblGrid>
      <w:tr w:rsidR="00BD5BD6" w:rsidRPr="00060178" w:rsidTr="0098724F">
        <w:trPr>
          <w:trHeight w:val="416"/>
        </w:trPr>
        <w:tc>
          <w:tcPr>
            <w:tcW w:w="3681" w:type="dxa"/>
            <w:shd w:val="clear" w:color="auto" w:fill="auto"/>
            <w:vAlign w:val="center"/>
          </w:tcPr>
          <w:p w:rsidR="00BD5BD6" w:rsidRPr="00060178" w:rsidRDefault="00BD5BD6" w:rsidP="0098724F">
            <w:pPr>
              <w:pStyle w:val="Prrafodelista"/>
              <w:jc w:val="center"/>
              <w:rPr>
                <w:rFonts w:ascii="Tahoma" w:hAnsi="Tahoma" w:cs="Tahoma"/>
                <w:b/>
                <w:sz w:val="20"/>
                <w:szCs w:val="20"/>
              </w:rPr>
            </w:pPr>
            <w:r w:rsidRPr="00060178">
              <w:rPr>
                <w:rFonts w:ascii="Tahoma" w:hAnsi="Tahoma" w:cs="Tahoma"/>
                <w:b/>
                <w:sz w:val="20"/>
                <w:szCs w:val="20"/>
              </w:rPr>
              <w:t>Nombre</w:t>
            </w:r>
          </w:p>
        </w:tc>
        <w:tc>
          <w:tcPr>
            <w:tcW w:w="5386" w:type="dxa"/>
            <w:shd w:val="clear" w:color="auto" w:fill="auto"/>
            <w:vAlign w:val="center"/>
          </w:tcPr>
          <w:p w:rsidR="00BD5BD6" w:rsidRPr="00060178" w:rsidRDefault="00BD5BD6" w:rsidP="0098724F">
            <w:pPr>
              <w:pStyle w:val="Prrafodelista"/>
              <w:jc w:val="center"/>
              <w:rPr>
                <w:rFonts w:ascii="Tahoma" w:hAnsi="Tahoma" w:cs="Tahoma"/>
                <w:b/>
                <w:sz w:val="20"/>
                <w:szCs w:val="20"/>
              </w:rPr>
            </w:pPr>
            <w:r w:rsidRPr="00060178">
              <w:rPr>
                <w:rFonts w:ascii="Tahoma" w:hAnsi="Tahoma" w:cs="Tahoma"/>
                <w:b/>
                <w:sz w:val="20"/>
                <w:szCs w:val="20"/>
              </w:rPr>
              <w:t>Cargo</w:t>
            </w:r>
          </w:p>
        </w:tc>
      </w:tr>
      <w:tr w:rsidR="00BD5BD6" w:rsidRPr="00060178" w:rsidTr="0098724F">
        <w:trPr>
          <w:trHeight w:val="352"/>
        </w:trPr>
        <w:tc>
          <w:tcPr>
            <w:tcW w:w="3681" w:type="dxa"/>
            <w:shd w:val="clear" w:color="auto" w:fill="auto"/>
            <w:vAlign w:val="center"/>
          </w:tcPr>
          <w:p w:rsidR="00BD5BD6" w:rsidRPr="00060178" w:rsidRDefault="00BD5BD6" w:rsidP="00765DC6">
            <w:pPr>
              <w:pStyle w:val="Prrafodelista"/>
              <w:rPr>
                <w:rFonts w:ascii="Tahoma" w:hAnsi="Tahoma" w:cs="Tahoma"/>
                <w:sz w:val="20"/>
                <w:szCs w:val="20"/>
              </w:rPr>
            </w:pPr>
            <w:r w:rsidRPr="00060178">
              <w:rPr>
                <w:rFonts w:ascii="Tahoma" w:hAnsi="Tahoma" w:cs="Tahoma"/>
                <w:sz w:val="20"/>
                <w:szCs w:val="20"/>
              </w:rPr>
              <w:t xml:space="preserve">Lic. </w:t>
            </w:r>
          </w:p>
        </w:tc>
        <w:tc>
          <w:tcPr>
            <w:tcW w:w="5386" w:type="dxa"/>
            <w:shd w:val="clear" w:color="auto" w:fill="auto"/>
            <w:vAlign w:val="center"/>
          </w:tcPr>
          <w:p w:rsidR="00BD5BD6" w:rsidRPr="00060178" w:rsidRDefault="00BD5BD6" w:rsidP="0098724F">
            <w:pPr>
              <w:pStyle w:val="Prrafodelista"/>
              <w:rPr>
                <w:rFonts w:ascii="Tahoma" w:hAnsi="Tahoma" w:cs="Tahoma"/>
                <w:sz w:val="20"/>
                <w:szCs w:val="20"/>
              </w:rPr>
            </w:pPr>
            <w:r w:rsidRPr="00060178">
              <w:rPr>
                <w:rFonts w:ascii="Tahoma" w:hAnsi="Tahoma" w:cs="Tahoma"/>
                <w:sz w:val="20"/>
                <w:szCs w:val="20"/>
              </w:rPr>
              <w:t>Jefe de Unidad de Auditoria Interna</w:t>
            </w:r>
          </w:p>
        </w:tc>
      </w:tr>
      <w:tr w:rsidR="00BD5BD6" w:rsidRPr="00060178" w:rsidTr="0098724F">
        <w:trPr>
          <w:trHeight w:val="374"/>
        </w:trPr>
        <w:tc>
          <w:tcPr>
            <w:tcW w:w="3681" w:type="dxa"/>
            <w:shd w:val="clear" w:color="auto" w:fill="auto"/>
            <w:vAlign w:val="center"/>
          </w:tcPr>
          <w:p w:rsidR="00BD5BD6" w:rsidRPr="00060178" w:rsidRDefault="00BD5BD6" w:rsidP="00765DC6">
            <w:pPr>
              <w:pStyle w:val="Prrafodelista"/>
              <w:rPr>
                <w:rFonts w:ascii="Tahoma" w:hAnsi="Tahoma" w:cs="Tahoma"/>
                <w:sz w:val="20"/>
                <w:szCs w:val="20"/>
              </w:rPr>
            </w:pPr>
            <w:r w:rsidRPr="00060178">
              <w:rPr>
                <w:rFonts w:ascii="Tahoma" w:hAnsi="Tahoma" w:cs="Tahoma"/>
                <w:sz w:val="20"/>
                <w:szCs w:val="20"/>
              </w:rPr>
              <w:t xml:space="preserve">Lic. </w:t>
            </w:r>
            <w:bookmarkStart w:id="0" w:name="_GoBack"/>
            <w:bookmarkEnd w:id="0"/>
          </w:p>
        </w:tc>
        <w:tc>
          <w:tcPr>
            <w:tcW w:w="5386" w:type="dxa"/>
            <w:shd w:val="clear" w:color="auto" w:fill="auto"/>
            <w:vAlign w:val="center"/>
          </w:tcPr>
          <w:p w:rsidR="00BD5BD6" w:rsidRPr="00060178" w:rsidRDefault="00BD5BD6" w:rsidP="0098724F">
            <w:pPr>
              <w:pStyle w:val="Prrafodelista"/>
              <w:rPr>
                <w:rFonts w:ascii="Tahoma" w:hAnsi="Tahoma" w:cs="Tahoma"/>
                <w:sz w:val="20"/>
                <w:szCs w:val="20"/>
              </w:rPr>
            </w:pPr>
            <w:r w:rsidRPr="00060178">
              <w:rPr>
                <w:rFonts w:ascii="Tahoma" w:hAnsi="Tahoma" w:cs="Tahoma"/>
                <w:sz w:val="20"/>
                <w:szCs w:val="20"/>
              </w:rPr>
              <w:t>Técnico de Auditoria Interna</w:t>
            </w:r>
          </w:p>
        </w:tc>
      </w:tr>
    </w:tbl>
    <w:p w:rsidR="007C021C" w:rsidRDefault="007C021C" w:rsidP="007C021C">
      <w:pPr>
        <w:widowControl w:val="0"/>
        <w:autoSpaceDE w:val="0"/>
        <w:autoSpaceDN w:val="0"/>
        <w:spacing w:after="160" w:line="259" w:lineRule="auto"/>
        <w:ind w:left="720"/>
        <w:rPr>
          <w:rFonts w:ascii="Museo Sans 300" w:eastAsia="Calibri" w:hAnsi="Museo Sans 300" w:cs="Verdana"/>
          <w:b/>
          <w:u w:val="single"/>
          <w:lang w:val="es-SV" w:eastAsia="en-US"/>
        </w:rPr>
      </w:pPr>
    </w:p>
    <w:p w:rsidR="00BD5BD6" w:rsidRDefault="00BD5BD6" w:rsidP="00BD5BD6">
      <w:pPr>
        <w:widowControl w:val="0"/>
        <w:numPr>
          <w:ilvl w:val="0"/>
          <w:numId w:val="20"/>
        </w:numPr>
        <w:autoSpaceDE w:val="0"/>
        <w:autoSpaceDN w:val="0"/>
        <w:spacing w:after="160" w:line="259" w:lineRule="auto"/>
        <w:rPr>
          <w:rFonts w:ascii="Museo Sans 300" w:eastAsia="Calibri" w:hAnsi="Museo Sans 300" w:cs="Verdana"/>
          <w:b/>
          <w:u w:val="single"/>
          <w:lang w:val="es-SV" w:eastAsia="en-US"/>
        </w:rPr>
      </w:pPr>
      <w:r w:rsidRPr="0098724F">
        <w:rPr>
          <w:rFonts w:ascii="Museo Sans 300" w:eastAsia="Calibri" w:hAnsi="Museo Sans 300" w:cs="Verdana"/>
          <w:b/>
          <w:u w:val="single"/>
          <w:lang w:val="es-SV" w:eastAsia="en-US"/>
        </w:rPr>
        <w:t xml:space="preserve">RECURSOS MATERIALES </w:t>
      </w:r>
    </w:p>
    <w:p w:rsidR="007C021C" w:rsidRPr="0098724F" w:rsidRDefault="007C021C" w:rsidP="007C021C">
      <w:pPr>
        <w:widowControl w:val="0"/>
        <w:autoSpaceDE w:val="0"/>
        <w:autoSpaceDN w:val="0"/>
        <w:spacing w:after="160" w:line="259" w:lineRule="auto"/>
        <w:ind w:left="720"/>
        <w:rPr>
          <w:rFonts w:ascii="Museo Sans 300" w:eastAsia="Calibri" w:hAnsi="Museo Sans 300" w:cs="Verdana"/>
          <w:b/>
          <w:u w:val="single"/>
          <w:lang w:val="es-SV"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5"/>
        <w:gridCol w:w="1887"/>
      </w:tblGrid>
      <w:tr w:rsidR="00BD5BD6" w:rsidRPr="00E81889" w:rsidTr="0098724F">
        <w:trPr>
          <w:trHeight w:val="353"/>
        </w:trPr>
        <w:tc>
          <w:tcPr>
            <w:tcW w:w="7584" w:type="dxa"/>
            <w:shd w:val="clear" w:color="auto" w:fill="auto"/>
            <w:vAlign w:val="center"/>
          </w:tcPr>
          <w:p w:rsidR="00BD5BD6" w:rsidRPr="00E81889" w:rsidRDefault="00BD5BD6" w:rsidP="0098724F">
            <w:pPr>
              <w:jc w:val="center"/>
              <w:rPr>
                <w:rFonts w:ascii="Museo Sans 300" w:eastAsia="Calibri" w:hAnsi="Museo Sans 300" w:cs="Arial"/>
                <w:b/>
                <w:szCs w:val="22"/>
                <w:lang w:val="es-SV" w:eastAsia="en-US"/>
              </w:rPr>
            </w:pPr>
            <w:r w:rsidRPr="00E81889">
              <w:rPr>
                <w:rFonts w:ascii="Museo Sans 300" w:eastAsia="Calibri" w:hAnsi="Museo Sans 300" w:cs="Arial"/>
                <w:b/>
                <w:szCs w:val="22"/>
                <w:lang w:val="es-SV" w:eastAsia="en-US"/>
              </w:rPr>
              <w:t>Equipo de la Unidad de Auditoria Interna</w:t>
            </w:r>
          </w:p>
          <w:p w:rsidR="00BD5BD6" w:rsidRPr="00E81889" w:rsidRDefault="00BD5BD6" w:rsidP="0098724F">
            <w:pPr>
              <w:jc w:val="center"/>
              <w:rPr>
                <w:rFonts w:ascii="Museo Sans 300" w:eastAsia="Calibri" w:hAnsi="Museo Sans 300" w:cs="Arial"/>
                <w:b/>
                <w:szCs w:val="22"/>
                <w:lang w:val="es-SV" w:eastAsia="en-US"/>
              </w:rPr>
            </w:pPr>
          </w:p>
        </w:tc>
        <w:tc>
          <w:tcPr>
            <w:tcW w:w="1945" w:type="dxa"/>
            <w:shd w:val="clear" w:color="auto" w:fill="auto"/>
          </w:tcPr>
          <w:p w:rsidR="00BD5BD6" w:rsidRPr="00E81889" w:rsidRDefault="00BD5BD6" w:rsidP="0098724F">
            <w:pPr>
              <w:jc w:val="center"/>
              <w:rPr>
                <w:rFonts w:ascii="Museo Sans 300" w:eastAsia="Calibri" w:hAnsi="Museo Sans 300" w:cs="Arial"/>
                <w:b/>
                <w:szCs w:val="22"/>
                <w:lang w:val="es-SV" w:eastAsia="en-US"/>
              </w:rPr>
            </w:pPr>
            <w:r w:rsidRPr="00E81889">
              <w:rPr>
                <w:rFonts w:ascii="Museo Sans 300" w:eastAsia="Calibri" w:hAnsi="Museo Sans 300" w:cs="Arial"/>
                <w:b/>
                <w:szCs w:val="22"/>
                <w:lang w:val="es-SV" w:eastAsia="en-US"/>
              </w:rPr>
              <w:t>Equipo Asignado</w:t>
            </w:r>
          </w:p>
        </w:tc>
      </w:tr>
      <w:tr w:rsidR="00BD5BD6" w:rsidRPr="00E81889" w:rsidTr="0098724F">
        <w:trPr>
          <w:trHeight w:val="318"/>
        </w:trPr>
        <w:tc>
          <w:tcPr>
            <w:tcW w:w="7584" w:type="dxa"/>
            <w:shd w:val="clear" w:color="auto" w:fill="auto"/>
          </w:tcPr>
          <w:p w:rsidR="00BD5BD6" w:rsidRPr="00E81889" w:rsidRDefault="00BD5BD6" w:rsidP="0098724F">
            <w:pPr>
              <w:rPr>
                <w:rFonts w:ascii="Museo Sans 300" w:eastAsia="Calibri" w:hAnsi="Museo Sans 300" w:cs="Arial"/>
                <w:szCs w:val="22"/>
                <w:lang w:val="es-SV" w:eastAsia="en-US"/>
              </w:rPr>
            </w:pPr>
            <w:r w:rsidRPr="00E81889">
              <w:rPr>
                <w:rFonts w:ascii="Museo Sans 300" w:eastAsia="Calibri" w:hAnsi="Museo Sans 300" w:cs="Arial"/>
                <w:szCs w:val="22"/>
                <w:lang w:val="es-SV" w:eastAsia="en-US"/>
              </w:rPr>
              <w:t>Módulos de Trabajo</w:t>
            </w:r>
          </w:p>
        </w:tc>
        <w:tc>
          <w:tcPr>
            <w:tcW w:w="1945" w:type="dxa"/>
            <w:shd w:val="clear" w:color="auto" w:fill="auto"/>
          </w:tcPr>
          <w:p w:rsidR="00BD5BD6" w:rsidRPr="00E81889" w:rsidRDefault="00BD5BD6" w:rsidP="0098724F">
            <w:pPr>
              <w:jc w:val="center"/>
              <w:rPr>
                <w:rFonts w:ascii="Museo Sans 300" w:eastAsia="Calibri" w:hAnsi="Museo Sans 300" w:cs="Arial"/>
                <w:szCs w:val="22"/>
                <w:lang w:val="es-SV" w:eastAsia="en-US"/>
              </w:rPr>
            </w:pPr>
            <w:r w:rsidRPr="00E81889">
              <w:rPr>
                <w:rFonts w:ascii="Museo Sans 300" w:eastAsia="Calibri" w:hAnsi="Museo Sans 300" w:cs="Arial"/>
                <w:szCs w:val="22"/>
                <w:lang w:val="es-SV" w:eastAsia="en-US"/>
              </w:rPr>
              <w:t>2</w:t>
            </w:r>
          </w:p>
        </w:tc>
      </w:tr>
      <w:tr w:rsidR="00BD5BD6" w:rsidRPr="00E81889" w:rsidTr="0098724F">
        <w:trPr>
          <w:trHeight w:val="298"/>
        </w:trPr>
        <w:tc>
          <w:tcPr>
            <w:tcW w:w="7584" w:type="dxa"/>
            <w:shd w:val="clear" w:color="auto" w:fill="auto"/>
          </w:tcPr>
          <w:p w:rsidR="00BD5BD6" w:rsidRPr="00E81889" w:rsidRDefault="00BD5BD6" w:rsidP="0098724F">
            <w:pPr>
              <w:rPr>
                <w:rFonts w:ascii="Museo Sans 300" w:eastAsia="Calibri" w:hAnsi="Museo Sans 300" w:cs="Arial"/>
                <w:szCs w:val="22"/>
                <w:lang w:val="es-SV" w:eastAsia="en-US"/>
              </w:rPr>
            </w:pPr>
            <w:r w:rsidRPr="00E81889">
              <w:rPr>
                <w:rFonts w:ascii="Museo Sans 300" w:eastAsia="Calibri" w:hAnsi="Museo Sans 300" w:cs="Arial"/>
                <w:szCs w:val="22"/>
                <w:lang w:val="es-SV" w:eastAsia="en-US"/>
              </w:rPr>
              <w:t>Computadoras de Escritorio</w:t>
            </w:r>
          </w:p>
        </w:tc>
        <w:tc>
          <w:tcPr>
            <w:tcW w:w="1945" w:type="dxa"/>
            <w:shd w:val="clear" w:color="auto" w:fill="auto"/>
          </w:tcPr>
          <w:p w:rsidR="00BD5BD6" w:rsidRPr="00E81889" w:rsidRDefault="00BD5BD6" w:rsidP="0098724F">
            <w:pPr>
              <w:jc w:val="center"/>
              <w:rPr>
                <w:rFonts w:ascii="Museo Sans 300" w:eastAsia="Calibri" w:hAnsi="Museo Sans 300" w:cs="Arial"/>
                <w:szCs w:val="22"/>
                <w:lang w:val="es-SV" w:eastAsia="en-US"/>
              </w:rPr>
            </w:pPr>
            <w:r w:rsidRPr="00E81889">
              <w:rPr>
                <w:rFonts w:ascii="Museo Sans 300" w:eastAsia="Calibri" w:hAnsi="Museo Sans 300" w:cs="Arial"/>
                <w:szCs w:val="22"/>
                <w:lang w:val="es-SV" w:eastAsia="en-US"/>
              </w:rPr>
              <w:t>2</w:t>
            </w:r>
          </w:p>
        </w:tc>
      </w:tr>
      <w:tr w:rsidR="00BD5BD6" w:rsidRPr="00E81889" w:rsidTr="0098724F">
        <w:trPr>
          <w:trHeight w:val="260"/>
        </w:trPr>
        <w:tc>
          <w:tcPr>
            <w:tcW w:w="7584" w:type="dxa"/>
            <w:shd w:val="clear" w:color="auto" w:fill="auto"/>
          </w:tcPr>
          <w:p w:rsidR="00BD5BD6" w:rsidRPr="00E81889" w:rsidRDefault="00BD5BD6" w:rsidP="0098724F">
            <w:pPr>
              <w:rPr>
                <w:rFonts w:ascii="Museo Sans 300" w:eastAsia="Calibri" w:hAnsi="Museo Sans 300" w:cs="Arial"/>
                <w:szCs w:val="22"/>
                <w:lang w:val="es-SV" w:eastAsia="en-US"/>
              </w:rPr>
            </w:pPr>
            <w:r w:rsidRPr="00E81889">
              <w:rPr>
                <w:rFonts w:ascii="Museo Sans 300" w:eastAsia="Calibri" w:hAnsi="Museo Sans 300" w:cs="Arial"/>
                <w:szCs w:val="22"/>
                <w:lang w:val="es-SV" w:eastAsia="en-US"/>
              </w:rPr>
              <w:t>Impresor</w:t>
            </w:r>
          </w:p>
        </w:tc>
        <w:tc>
          <w:tcPr>
            <w:tcW w:w="1945" w:type="dxa"/>
            <w:shd w:val="clear" w:color="auto" w:fill="auto"/>
          </w:tcPr>
          <w:p w:rsidR="00BD5BD6" w:rsidRPr="00E81889" w:rsidRDefault="00BD5BD6" w:rsidP="0098724F">
            <w:pPr>
              <w:jc w:val="center"/>
              <w:rPr>
                <w:rFonts w:ascii="Museo Sans 300" w:eastAsia="Calibri" w:hAnsi="Museo Sans 300" w:cs="Arial"/>
                <w:szCs w:val="22"/>
                <w:lang w:val="es-SV" w:eastAsia="en-US"/>
              </w:rPr>
            </w:pPr>
            <w:r w:rsidRPr="00E81889">
              <w:rPr>
                <w:rFonts w:ascii="Museo Sans 300" w:eastAsia="Calibri" w:hAnsi="Museo Sans 300" w:cs="Arial"/>
                <w:szCs w:val="22"/>
                <w:lang w:val="es-SV" w:eastAsia="en-US"/>
              </w:rPr>
              <w:t>1</w:t>
            </w:r>
          </w:p>
        </w:tc>
      </w:tr>
      <w:tr w:rsidR="00BD5BD6" w:rsidRPr="00E81889" w:rsidTr="0098724F">
        <w:trPr>
          <w:trHeight w:val="231"/>
        </w:trPr>
        <w:tc>
          <w:tcPr>
            <w:tcW w:w="7584" w:type="dxa"/>
            <w:shd w:val="clear" w:color="auto" w:fill="auto"/>
          </w:tcPr>
          <w:p w:rsidR="00BD5BD6" w:rsidRPr="00E81889" w:rsidRDefault="00BD5BD6" w:rsidP="0098724F">
            <w:pPr>
              <w:rPr>
                <w:rFonts w:ascii="Museo Sans 300" w:eastAsia="Calibri" w:hAnsi="Museo Sans 300" w:cs="Arial"/>
                <w:szCs w:val="22"/>
                <w:lang w:val="es-SV" w:eastAsia="en-US"/>
              </w:rPr>
            </w:pPr>
            <w:r w:rsidRPr="00E81889">
              <w:rPr>
                <w:rFonts w:ascii="Museo Sans 300" w:eastAsia="Calibri" w:hAnsi="Museo Sans 300" w:cs="Arial"/>
                <w:szCs w:val="22"/>
                <w:lang w:val="es-SV" w:eastAsia="en-US"/>
              </w:rPr>
              <w:t>Escáner</w:t>
            </w:r>
          </w:p>
        </w:tc>
        <w:tc>
          <w:tcPr>
            <w:tcW w:w="1945" w:type="dxa"/>
            <w:shd w:val="clear" w:color="auto" w:fill="auto"/>
          </w:tcPr>
          <w:p w:rsidR="00BD5BD6" w:rsidRPr="00E81889" w:rsidRDefault="00BD5BD6" w:rsidP="0098724F">
            <w:pPr>
              <w:jc w:val="center"/>
              <w:rPr>
                <w:rFonts w:ascii="Museo Sans 300" w:eastAsia="Calibri" w:hAnsi="Museo Sans 300" w:cs="Arial"/>
                <w:szCs w:val="22"/>
                <w:lang w:val="es-SV" w:eastAsia="en-US"/>
              </w:rPr>
            </w:pPr>
            <w:r w:rsidRPr="00E81889">
              <w:rPr>
                <w:rFonts w:ascii="Museo Sans 300" w:eastAsia="Calibri" w:hAnsi="Museo Sans 300" w:cs="Arial"/>
                <w:szCs w:val="22"/>
                <w:lang w:val="es-SV" w:eastAsia="en-US"/>
              </w:rPr>
              <w:t>1</w:t>
            </w:r>
          </w:p>
        </w:tc>
      </w:tr>
    </w:tbl>
    <w:p w:rsidR="00BD5BD6" w:rsidRDefault="00BD5BD6" w:rsidP="00BD5BD6">
      <w:pPr>
        <w:widowControl w:val="0"/>
        <w:autoSpaceDE w:val="0"/>
        <w:autoSpaceDN w:val="0"/>
        <w:spacing w:after="160" w:line="259" w:lineRule="auto"/>
        <w:ind w:left="720"/>
        <w:rPr>
          <w:rFonts w:ascii="Museo Sans 300" w:eastAsia="Calibri" w:hAnsi="Museo Sans 300" w:cs="Verdana"/>
          <w:b/>
          <w:u w:val="single"/>
          <w:lang w:val="es-SV" w:eastAsia="en-US"/>
        </w:rPr>
      </w:pPr>
    </w:p>
    <w:p w:rsidR="007C021C" w:rsidRDefault="007C021C" w:rsidP="00BD5BD6">
      <w:pPr>
        <w:widowControl w:val="0"/>
        <w:autoSpaceDE w:val="0"/>
        <w:autoSpaceDN w:val="0"/>
        <w:spacing w:after="160" w:line="259" w:lineRule="auto"/>
        <w:ind w:left="720"/>
        <w:rPr>
          <w:rFonts w:ascii="Museo Sans 300" w:eastAsia="Calibri" w:hAnsi="Museo Sans 300" w:cs="Verdana"/>
          <w:b/>
          <w:u w:val="single"/>
          <w:lang w:val="es-SV" w:eastAsia="en-US"/>
        </w:rPr>
      </w:pPr>
    </w:p>
    <w:p w:rsidR="00BD5BD6" w:rsidRPr="0098724F" w:rsidRDefault="00BD5BD6" w:rsidP="00BD5BD6">
      <w:pPr>
        <w:widowControl w:val="0"/>
        <w:numPr>
          <w:ilvl w:val="0"/>
          <w:numId w:val="20"/>
        </w:numPr>
        <w:autoSpaceDE w:val="0"/>
        <w:autoSpaceDN w:val="0"/>
        <w:spacing w:after="160" w:line="259" w:lineRule="auto"/>
        <w:rPr>
          <w:rFonts w:ascii="Museo Sans 300" w:eastAsia="Calibri" w:hAnsi="Museo Sans 300" w:cs="Verdana"/>
          <w:b/>
          <w:u w:val="single"/>
          <w:lang w:val="es-SV" w:eastAsia="en-US"/>
        </w:rPr>
      </w:pPr>
      <w:r w:rsidRPr="0098724F">
        <w:rPr>
          <w:rFonts w:ascii="Museo Sans 300" w:eastAsia="Calibri" w:hAnsi="Museo Sans 300" w:cs="Verdana"/>
          <w:b/>
          <w:u w:val="single"/>
          <w:lang w:val="es-SV" w:eastAsia="en-US"/>
        </w:rPr>
        <w:t>RECURSOS FINANCIEROS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701"/>
      </w:tblGrid>
      <w:tr w:rsidR="00BD5BD6" w:rsidRPr="00CF3B51" w:rsidTr="0098724F">
        <w:trPr>
          <w:trHeight w:val="326"/>
        </w:trPr>
        <w:tc>
          <w:tcPr>
            <w:tcW w:w="7508" w:type="dxa"/>
            <w:shd w:val="clear" w:color="auto" w:fill="auto"/>
            <w:vAlign w:val="center"/>
          </w:tcPr>
          <w:p w:rsidR="00BD5BD6" w:rsidRPr="00CF3B51" w:rsidRDefault="00BD5BD6" w:rsidP="0098724F">
            <w:pPr>
              <w:jc w:val="center"/>
              <w:rPr>
                <w:rFonts w:ascii="Museo Sans 300" w:eastAsia="Calibri" w:hAnsi="Museo Sans 300"/>
                <w:b/>
                <w:szCs w:val="22"/>
                <w:lang w:val="es-SV" w:eastAsia="en-US"/>
              </w:rPr>
            </w:pPr>
            <w:r w:rsidRPr="00CF3B51">
              <w:rPr>
                <w:rFonts w:ascii="Museo Sans 300" w:eastAsia="Calibri" w:hAnsi="Museo Sans 300"/>
                <w:b/>
                <w:szCs w:val="22"/>
                <w:lang w:val="es-SV" w:eastAsia="en-US"/>
              </w:rPr>
              <w:t>RUBRO DE GASTOS</w:t>
            </w:r>
          </w:p>
        </w:tc>
        <w:tc>
          <w:tcPr>
            <w:tcW w:w="1701" w:type="dxa"/>
            <w:shd w:val="clear" w:color="auto" w:fill="auto"/>
            <w:vAlign w:val="center"/>
          </w:tcPr>
          <w:p w:rsidR="00BD5BD6" w:rsidRPr="00CF3B51" w:rsidRDefault="00BD5BD6" w:rsidP="0098724F">
            <w:pPr>
              <w:jc w:val="center"/>
              <w:rPr>
                <w:rFonts w:ascii="Museo Sans 300" w:eastAsia="Calibri" w:hAnsi="Museo Sans 300"/>
                <w:b/>
                <w:szCs w:val="22"/>
                <w:lang w:val="es-SV" w:eastAsia="en-US"/>
              </w:rPr>
            </w:pPr>
            <w:r w:rsidRPr="00CF3B51">
              <w:rPr>
                <w:rFonts w:ascii="Museo Sans 300" w:eastAsia="Calibri" w:hAnsi="Museo Sans 300"/>
                <w:b/>
                <w:szCs w:val="22"/>
                <w:lang w:val="es-SV" w:eastAsia="en-US"/>
              </w:rPr>
              <w:t>Monto ($)</w:t>
            </w:r>
          </w:p>
          <w:p w:rsidR="00BD5BD6" w:rsidRPr="00CF3B51" w:rsidRDefault="00BD5BD6" w:rsidP="0098724F">
            <w:pPr>
              <w:jc w:val="center"/>
              <w:rPr>
                <w:rFonts w:ascii="Museo Sans 300" w:eastAsia="Calibri" w:hAnsi="Museo Sans 300"/>
                <w:b/>
                <w:szCs w:val="22"/>
                <w:lang w:val="es-SV" w:eastAsia="en-US"/>
              </w:rPr>
            </w:pPr>
          </w:p>
        </w:tc>
      </w:tr>
      <w:tr w:rsidR="00BD5BD6" w:rsidRPr="00CF3B51" w:rsidTr="0098724F">
        <w:trPr>
          <w:trHeight w:val="324"/>
        </w:trPr>
        <w:tc>
          <w:tcPr>
            <w:tcW w:w="7508" w:type="dxa"/>
            <w:shd w:val="clear" w:color="auto" w:fill="auto"/>
          </w:tcPr>
          <w:p w:rsidR="00BD5BD6" w:rsidRPr="00CF3B51" w:rsidRDefault="00BD5BD6" w:rsidP="0098724F">
            <w:pPr>
              <w:rPr>
                <w:rFonts w:ascii="Museo Sans 300" w:eastAsia="Calibri" w:hAnsi="Museo Sans 300"/>
                <w:szCs w:val="22"/>
                <w:lang w:val="es-SV" w:eastAsia="en-US"/>
              </w:rPr>
            </w:pPr>
            <w:r w:rsidRPr="00CF3B51">
              <w:rPr>
                <w:rFonts w:ascii="Museo Sans 300" w:eastAsia="Calibri" w:hAnsi="Museo Sans 300"/>
                <w:szCs w:val="22"/>
                <w:lang w:val="es-SV" w:eastAsia="en-US"/>
              </w:rPr>
              <w:t>ASIGNACION PRESUPUESTARIA PARA EL EJERCICIO 2024</w:t>
            </w:r>
          </w:p>
        </w:tc>
        <w:tc>
          <w:tcPr>
            <w:tcW w:w="1701" w:type="dxa"/>
            <w:shd w:val="clear" w:color="auto" w:fill="auto"/>
          </w:tcPr>
          <w:p w:rsidR="00BD5BD6" w:rsidRPr="00CF3B51" w:rsidRDefault="00BD5BD6" w:rsidP="0098724F">
            <w:pPr>
              <w:jc w:val="center"/>
              <w:rPr>
                <w:rFonts w:ascii="Museo Sans 300" w:eastAsia="Calibri" w:hAnsi="Museo Sans 300"/>
                <w:szCs w:val="22"/>
                <w:lang w:val="es-SV" w:eastAsia="en-US"/>
              </w:rPr>
            </w:pPr>
            <w:r w:rsidRPr="00CF3B51">
              <w:rPr>
                <w:rFonts w:ascii="Museo Sans 300" w:eastAsia="Calibri" w:hAnsi="Museo Sans 300"/>
                <w:szCs w:val="22"/>
                <w:lang w:val="es-SV" w:eastAsia="en-US"/>
              </w:rPr>
              <w:t xml:space="preserve">$  66,735.00  </w:t>
            </w:r>
          </w:p>
        </w:tc>
      </w:tr>
      <w:tr w:rsidR="00BD5BD6" w:rsidRPr="00CF3B51" w:rsidTr="0098724F">
        <w:trPr>
          <w:trHeight w:val="324"/>
        </w:trPr>
        <w:tc>
          <w:tcPr>
            <w:tcW w:w="7508" w:type="dxa"/>
            <w:shd w:val="clear" w:color="auto" w:fill="auto"/>
          </w:tcPr>
          <w:p w:rsidR="00BD5BD6" w:rsidRPr="00CF3B51" w:rsidRDefault="00BD5BD6" w:rsidP="0098724F">
            <w:pPr>
              <w:jc w:val="center"/>
              <w:rPr>
                <w:rFonts w:ascii="Museo Sans 300" w:eastAsia="Calibri" w:hAnsi="Museo Sans 300"/>
                <w:b/>
                <w:szCs w:val="22"/>
                <w:lang w:val="es-SV" w:eastAsia="en-US"/>
              </w:rPr>
            </w:pPr>
            <w:r w:rsidRPr="00CF3B51">
              <w:rPr>
                <w:rFonts w:ascii="Museo Sans 300" w:eastAsia="Calibri" w:hAnsi="Museo Sans 300"/>
                <w:b/>
                <w:szCs w:val="22"/>
                <w:lang w:val="es-SV" w:eastAsia="en-US"/>
              </w:rPr>
              <w:t>Total</w:t>
            </w:r>
          </w:p>
        </w:tc>
        <w:tc>
          <w:tcPr>
            <w:tcW w:w="1701" w:type="dxa"/>
            <w:shd w:val="clear" w:color="auto" w:fill="auto"/>
          </w:tcPr>
          <w:p w:rsidR="00BD5BD6" w:rsidRPr="00CF3B51" w:rsidRDefault="00BD5BD6" w:rsidP="0098724F">
            <w:pPr>
              <w:rPr>
                <w:rFonts w:ascii="Museo Sans 300" w:eastAsia="Calibri" w:hAnsi="Museo Sans 300"/>
                <w:b/>
                <w:szCs w:val="22"/>
                <w:lang w:val="es-SV" w:eastAsia="en-US"/>
              </w:rPr>
            </w:pPr>
            <w:r w:rsidRPr="00CF3B51">
              <w:rPr>
                <w:rFonts w:ascii="Museo Sans 300" w:eastAsia="Calibri" w:hAnsi="Museo Sans 300"/>
                <w:b/>
                <w:szCs w:val="22"/>
                <w:lang w:val="es-SV" w:eastAsia="en-US"/>
              </w:rPr>
              <w:t xml:space="preserve">   $  66.735.00</w:t>
            </w:r>
          </w:p>
        </w:tc>
      </w:tr>
    </w:tbl>
    <w:p w:rsidR="00BD5BD6" w:rsidRDefault="00BD5BD6" w:rsidP="001B7B18">
      <w:pPr>
        <w:pStyle w:val="Prrafodelista"/>
        <w:rPr>
          <w:rFonts w:ascii="Tahoma" w:hAnsi="Tahoma" w:cs="Tahoma"/>
          <w:sz w:val="20"/>
        </w:rPr>
      </w:pPr>
    </w:p>
    <w:p w:rsidR="00540B2D" w:rsidRDefault="00B10325" w:rsidP="00DC339F">
      <w:pPr>
        <w:pStyle w:val="Sinespaciado"/>
        <w:numPr>
          <w:ilvl w:val="0"/>
          <w:numId w:val="17"/>
        </w:numPr>
        <w:tabs>
          <w:tab w:val="left" w:pos="284"/>
        </w:tabs>
        <w:spacing w:after="200" w:line="360" w:lineRule="auto"/>
        <w:jc w:val="both"/>
        <w:rPr>
          <w:rFonts w:ascii="Tahoma" w:hAnsi="Tahoma" w:cs="Tahoma"/>
          <w:sz w:val="20"/>
        </w:rPr>
      </w:pPr>
      <w:r>
        <w:rPr>
          <w:rFonts w:ascii="Tahoma" w:hAnsi="Tahoma" w:cs="Tahoma"/>
          <w:sz w:val="20"/>
        </w:rPr>
        <w:t xml:space="preserve">Objetivos </w:t>
      </w:r>
      <w:r w:rsidR="000F3CDE">
        <w:rPr>
          <w:rFonts w:ascii="Tahoma" w:hAnsi="Tahoma" w:cs="Tahoma"/>
          <w:sz w:val="20"/>
        </w:rPr>
        <w:t>Específicos</w:t>
      </w:r>
      <w:r>
        <w:rPr>
          <w:rFonts w:ascii="Tahoma" w:hAnsi="Tahoma" w:cs="Tahoma"/>
          <w:sz w:val="20"/>
        </w:rPr>
        <w:t>:</w:t>
      </w:r>
    </w:p>
    <w:p w:rsidR="00631E84" w:rsidRPr="001B7B18" w:rsidRDefault="00B93F5E" w:rsidP="001B7B18">
      <w:pPr>
        <w:pStyle w:val="Sinespaciado"/>
        <w:numPr>
          <w:ilvl w:val="1"/>
          <w:numId w:val="17"/>
        </w:numPr>
        <w:tabs>
          <w:tab w:val="left" w:pos="284"/>
        </w:tabs>
        <w:spacing w:after="200" w:line="360" w:lineRule="auto"/>
        <w:jc w:val="both"/>
        <w:rPr>
          <w:rFonts w:ascii="Tahoma" w:hAnsi="Tahoma" w:cs="Tahoma"/>
          <w:sz w:val="20"/>
          <w:lang w:val="es-SV"/>
        </w:rPr>
      </w:pPr>
      <w:r w:rsidRPr="001B7B18">
        <w:rPr>
          <w:rFonts w:ascii="Tahoma" w:hAnsi="Tahoma" w:cs="Tahoma"/>
          <w:sz w:val="20"/>
          <w:lang w:val="es-SV"/>
        </w:rPr>
        <w:t>Evaluar el sistema de control interno y determinar el Riesgo de Control de las áreas o procesos a examinar.</w:t>
      </w:r>
    </w:p>
    <w:p w:rsidR="00631E84" w:rsidRPr="001B7B18" w:rsidRDefault="00B93F5E" w:rsidP="001B7B18">
      <w:pPr>
        <w:pStyle w:val="Sinespaciado"/>
        <w:numPr>
          <w:ilvl w:val="1"/>
          <w:numId w:val="17"/>
        </w:numPr>
        <w:tabs>
          <w:tab w:val="left" w:pos="284"/>
        </w:tabs>
        <w:spacing w:after="200" w:line="360" w:lineRule="auto"/>
        <w:jc w:val="both"/>
        <w:rPr>
          <w:rFonts w:ascii="Tahoma" w:hAnsi="Tahoma" w:cs="Tahoma"/>
          <w:sz w:val="20"/>
          <w:lang w:val="es-SV"/>
        </w:rPr>
      </w:pPr>
      <w:r w:rsidRPr="001B7B18">
        <w:rPr>
          <w:rFonts w:ascii="Tahoma" w:hAnsi="Tahoma" w:cs="Tahoma"/>
          <w:sz w:val="20"/>
          <w:lang w:val="es-SV"/>
        </w:rPr>
        <w:t>Revisar los procesos de establecimiento y expansión de las inversiones   en función de su rentabilidad, crecimiento y diversificación en relación con el crecimiento en el flujo de efectivo del Patrimonio Institucional.</w:t>
      </w:r>
    </w:p>
    <w:p w:rsidR="00631E84" w:rsidRPr="001B7B18" w:rsidRDefault="00B93F5E" w:rsidP="001B7B18">
      <w:pPr>
        <w:pStyle w:val="Sinespaciado"/>
        <w:numPr>
          <w:ilvl w:val="1"/>
          <w:numId w:val="17"/>
        </w:numPr>
        <w:tabs>
          <w:tab w:val="left" w:pos="284"/>
        </w:tabs>
        <w:spacing w:after="200" w:line="360" w:lineRule="auto"/>
        <w:jc w:val="both"/>
        <w:rPr>
          <w:rFonts w:ascii="Tahoma" w:hAnsi="Tahoma" w:cs="Tahoma"/>
          <w:sz w:val="20"/>
          <w:lang w:val="es-SV"/>
        </w:rPr>
      </w:pPr>
      <w:r w:rsidRPr="001B7B18">
        <w:rPr>
          <w:rFonts w:ascii="Tahoma" w:hAnsi="Tahoma" w:cs="Tahoma"/>
          <w:sz w:val="20"/>
          <w:lang w:val="es-SV"/>
        </w:rPr>
        <w:t xml:space="preserve">Examinar los </w:t>
      </w:r>
      <w:r w:rsidR="000F3CDE" w:rsidRPr="001B7B18">
        <w:rPr>
          <w:rFonts w:ascii="Tahoma" w:hAnsi="Tahoma" w:cs="Tahoma"/>
          <w:sz w:val="20"/>
          <w:lang w:val="es-SV"/>
        </w:rPr>
        <w:t>ingresos por</w:t>
      </w:r>
      <w:r w:rsidRPr="001B7B18">
        <w:rPr>
          <w:rFonts w:ascii="Tahoma" w:hAnsi="Tahoma" w:cs="Tahoma"/>
          <w:sz w:val="20"/>
          <w:lang w:val="es-SV"/>
        </w:rPr>
        <w:t xml:space="preserve"> prestación de servicios de arrendamiento, de Reparación Naval y servicios portuarios y su incidencia en el  presupuesto operativo 2024</w:t>
      </w:r>
    </w:p>
    <w:p w:rsidR="00631E84" w:rsidRPr="001B7B18" w:rsidRDefault="00B93F5E" w:rsidP="001B7B18">
      <w:pPr>
        <w:pStyle w:val="Sinespaciado"/>
        <w:numPr>
          <w:ilvl w:val="1"/>
          <w:numId w:val="17"/>
        </w:numPr>
        <w:tabs>
          <w:tab w:val="left" w:pos="284"/>
        </w:tabs>
        <w:spacing w:after="200" w:line="360" w:lineRule="auto"/>
        <w:jc w:val="both"/>
        <w:rPr>
          <w:rFonts w:ascii="Tahoma" w:hAnsi="Tahoma" w:cs="Tahoma"/>
          <w:sz w:val="20"/>
          <w:lang w:val="es-SV"/>
        </w:rPr>
      </w:pPr>
      <w:r w:rsidRPr="001B7B18">
        <w:rPr>
          <w:rFonts w:ascii="Tahoma" w:hAnsi="Tahoma" w:cs="Tahoma"/>
          <w:sz w:val="20"/>
          <w:lang w:val="es-SV"/>
        </w:rPr>
        <w:t>Evaluar el cumplimiento de Leyes, Normas, Regulaciones, Políticas y Procedimientos aplicables a la Corporación.</w:t>
      </w:r>
    </w:p>
    <w:p w:rsidR="00631E84" w:rsidRPr="001B7B18" w:rsidRDefault="00B93F5E" w:rsidP="001B7B18">
      <w:pPr>
        <w:pStyle w:val="Sinespaciado"/>
        <w:numPr>
          <w:ilvl w:val="1"/>
          <w:numId w:val="17"/>
        </w:numPr>
        <w:tabs>
          <w:tab w:val="left" w:pos="284"/>
        </w:tabs>
        <w:spacing w:after="200" w:line="360" w:lineRule="auto"/>
        <w:jc w:val="both"/>
        <w:rPr>
          <w:rFonts w:ascii="Tahoma" w:hAnsi="Tahoma" w:cs="Tahoma"/>
          <w:sz w:val="20"/>
          <w:lang w:val="es-SV"/>
        </w:rPr>
      </w:pPr>
      <w:r w:rsidRPr="001B7B18">
        <w:rPr>
          <w:rFonts w:ascii="Tahoma" w:hAnsi="Tahoma" w:cs="Tahoma"/>
          <w:sz w:val="20"/>
          <w:lang w:val="es-MX"/>
        </w:rPr>
        <w:t xml:space="preserve">Examinar los </w:t>
      </w:r>
      <w:r w:rsidR="000F3CDE" w:rsidRPr="001B7B18">
        <w:rPr>
          <w:rFonts w:ascii="Tahoma" w:hAnsi="Tahoma" w:cs="Tahoma"/>
          <w:sz w:val="20"/>
          <w:lang w:val="es-MX"/>
        </w:rPr>
        <w:t>ingresos por</w:t>
      </w:r>
      <w:r w:rsidRPr="001B7B18">
        <w:rPr>
          <w:rFonts w:ascii="Tahoma" w:hAnsi="Tahoma" w:cs="Tahoma"/>
          <w:sz w:val="20"/>
          <w:lang w:val="es-MX"/>
        </w:rPr>
        <w:t xml:space="preserve"> prestación de servicios de arrendamiento, de Reparación Naval y servicios portuarios y su incidencia en el  presupuesto operativo 2025</w:t>
      </w:r>
    </w:p>
    <w:p w:rsidR="001B7B18" w:rsidRPr="001B7B18" w:rsidRDefault="00B93F5E" w:rsidP="001B7B18">
      <w:pPr>
        <w:pStyle w:val="Sinespaciado"/>
        <w:numPr>
          <w:ilvl w:val="1"/>
          <w:numId w:val="17"/>
        </w:numPr>
        <w:tabs>
          <w:tab w:val="left" w:pos="284"/>
        </w:tabs>
        <w:spacing w:after="200" w:line="360" w:lineRule="auto"/>
        <w:jc w:val="both"/>
        <w:rPr>
          <w:rFonts w:ascii="Tahoma" w:hAnsi="Tahoma" w:cs="Tahoma"/>
          <w:sz w:val="20"/>
          <w:szCs w:val="20"/>
          <w:lang w:val="es-SV"/>
        </w:rPr>
      </w:pPr>
      <w:r w:rsidRPr="001B7B18">
        <w:rPr>
          <w:rFonts w:ascii="Tahoma" w:hAnsi="Tahoma" w:cs="Tahoma"/>
          <w:sz w:val="20"/>
          <w:szCs w:val="20"/>
          <w:lang w:val="es-MX"/>
        </w:rPr>
        <w:t>Evaluar el cumplimiento de Leyes, Normas, Regulaciones, Políticas y Procedimientos aplicables a la Corporación.</w:t>
      </w:r>
    </w:p>
    <w:p w:rsidR="00631E84" w:rsidRPr="001B7B18" w:rsidRDefault="00B93F5E" w:rsidP="001B7B18">
      <w:pPr>
        <w:pStyle w:val="Sinespaciado"/>
        <w:numPr>
          <w:ilvl w:val="1"/>
          <w:numId w:val="17"/>
        </w:numPr>
        <w:tabs>
          <w:tab w:val="left" w:pos="284"/>
        </w:tabs>
        <w:spacing w:after="200" w:line="360" w:lineRule="auto"/>
        <w:jc w:val="both"/>
        <w:rPr>
          <w:rFonts w:ascii="Tahoma" w:hAnsi="Tahoma" w:cs="Tahoma"/>
          <w:sz w:val="20"/>
          <w:szCs w:val="20"/>
          <w:lang w:val="es-SV"/>
        </w:rPr>
      </w:pPr>
      <w:r w:rsidRPr="001B7B18">
        <w:rPr>
          <w:rFonts w:ascii="Tahoma" w:hAnsi="Tahoma" w:cs="Tahoma"/>
          <w:sz w:val="20"/>
          <w:szCs w:val="20"/>
          <w:lang w:val="es-MX"/>
        </w:rPr>
        <w:t xml:space="preserve">Examinar los Gastos en Bienes y Servicios y Gastos en Personal de Oficina Central y Puerto CORSAIN, en </w:t>
      </w:r>
      <w:r w:rsidR="000F3CDE" w:rsidRPr="001B7B18">
        <w:rPr>
          <w:rFonts w:ascii="Tahoma" w:hAnsi="Tahoma" w:cs="Tahoma"/>
          <w:sz w:val="20"/>
          <w:szCs w:val="20"/>
          <w:lang w:val="es-MX"/>
        </w:rPr>
        <w:t>función del</w:t>
      </w:r>
      <w:r w:rsidRPr="001B7B18">
        <w:rPr>
          <w:rFonts w:ascii="Tahoma" w:hAnsi="Tahoma" w:cs="Tahoma"/>
          <w:sz w:val="20"/>
          <w:szCs w:val="20"/>
          <w:lang w:val="es-MX"/>
        </w:rPr>
        <w:t xml:space="preserve"> Presupuesto Institucional aprobado del 2025</w:t>
      </w:r>
    </w:p>
    <w:p w:rsidR="00631E84" w:rsidRPr="001B7B18" w:rsidRDefault="00B93F5E" w:rsidP="001B7B18">
      <w:pPr>
        <w:pStyle w:val="Sinespaciado"/>
        <w:numPr>
          <w:ilvl w:val="1"/>
          <w:numId w:val="17"/>
        </w:numPr>
        <w:tabs>
          <w:tab w:val="left" w:pos="284"/>
        </w:tabs>
        <w:spacing w:after="200" w:line="360" w:lineRule="auto"/>
        <w:jc w:val="both"/>
        <w:rPr>
          <w:rFonts w:ascii="Tahoma" w:hAnsi="Tahoma" w:cs="Tahoma"/>
          <w:sz w:val="20"/>
          <w:szCs w:val="20"/>
          <w:lang w:val="es-SV"/>
        </w:rPr>
      </w:pPr>
      <w:r w:rsidRPr="001B7B18">
        <w:rPr>
          <w:rFonts w:ascii="Tahoma" w:hAnsi="Tahoma" w:cs="Tahoma"/>
          <w:sz w:val="20"/>
          <w:szCs w:val="20"/>
          <w:lang w:val="es-MX"/>
        </w:rPr>
        <w:t>Apoyar a la administración Superior y demás jefaturas de la Corporación, en el mejoramiento de los procesos institucionales, mediante los exámenes especiales, y en actividades de asesoría y consulta.</w:t>
      </w:r>
    </w:p>
    <w:p w:rsidR="00631E84" w:rsidRPr="001B7B18" w:rsidRDefault="00B93F5E" w:rsidP="001B7B18">
      <w:pPr>
        <w:pStyle w:val="Sinespaciado"/>
        <w:numPr>
          <w:ilvl w:val="1"/>
          <w:numId w:val="17"/>
        </w:numPr>
        <w:tabs>
          <w:tab w:val="left" w:pos="284"/>
        </w:tabs>
        <w:spacing w:after="200" w:line="360" w:lineRule="auto"/>
        <w:jc w:val="both"/>
        <w:rPr>
          <w:rFonts w:ascii="Tahoma" w:hAnsi="Tahoma" w:cs="Tahoma"/>
          <w:sz w:val="20"/>
          <w:szCs w:val="20"/>
          <w:lang w:val="es-SV"/>
        </w:rPr>
      </w:pPr>
      <w:r w:rsidRPr="001B7B18">
        <w:rPr>
          <w:rFonts w:ascii="Tahoma" w:hAnsi="Tahoma" w:cs="Tahoma"/>
          <w:sz w:val="20"/>
          <w:szCs w:val="20"/>
          <w:lang w:val="es-MX"/>
        </w:rPr>
        <w:t xml:space="preserve">Revisar </w:t>
      </w:r>
      <w:r w:rsidR="000F3CDE" w:rsidRPr="001B7B18">
        <w:rPr>
          <w:rFonts w:ascii="Tahoma" w:hAnsi="Tahoma" w:cs="Tahoma"/>
          <w:sz w:val="20"/>
          <w:szCs w:val="20"/>
          <w:lang w:val="es-MX"/>
        </w:rPr>
        <w:t>con efectividad</w:t>
      </w:r>
      <w:r w:rsidRPr="001B7B18">
        <w:rPr>
          <w:rFonts w:ascii="Tahoma" w:hAnsi="Tahoma" w:cs="Tahoma"/>
          <w:sz w:val="20"/>
          <w:szCs w:val="20"/>
          <w:lang w:val="es-MX"/>
        </w:rPr>
        <w:t xml:space="preserve"> las operaciones financieras y operativas de la Corporación, aportando informes de auditoría con recomendaciones objetivas que ayuden al mejoramiento continuo del sistema de control interno</w:t>
      </w:r>
    </w:p>
    <w:p w:rsidR="00631E84" w:rsidRPr="001B7B18" w:rsidRDefault="00B93F5E" w:rsidP="001B7B18">
      <w:pPr>
        <w:pStyle w:val="Sinespaciado"/>
        <w:numPr>
          <w:ilvl w:val="1"/>
          <w:numId w:val="17"/>
        </w:numPr>
        <w:tabs>
          <w:tab w:val="left" w:pos="284"/>
        </w:tabs>
        <w:spacing w:after="200" w:line="360" w:lineRule="auto"/>
        <w:jc w:val="both"/>
        <w:rPr>
          <w:rFonts w:ascii="Tahoma" w:hAnsi="Tahoma" w:cs="Tahoma"/>
          <w:sz w:val="20"/>
          <w:szCs w:val="20"/>
          <w:lang w:val="es-SV"/>
        </w:rPr>
      </w:pPr>
      <w:r w:rsidRPr="001B7B18">
        <w:rPr>
          <w:rFonts w:ascii="Tahoma" w:hAnsi="Tahoma" w:cs="Tahoma"/>
          <w:sz w:val="20"/>
          <w:szCs w:val="20"/>
          <w:lang w:val="es-MX"/>
        </w:rPr>
        <w:t xml:space="preserve">Efectuar arqueos sorpresivos a los Fondos Circulante de Caja Chica y Valores Negociables, existentes en la Corporación, a fin de comprobar su adecuado manejo y uso, en función del cumplimiento de los objetivos Institucionales, </w:t>
      </w:r>
      <w:r w:rsidR="000F3CDE" w:rsidRPr="001B7B18">
        <w:rPr>
          <w:rFonts w:ascii="Tahoma" w:hAnsi="Tahoma" w:cs="Tahoma"/>
          <w:sz w:val="20"/>
          <w:szCs w:val="20"/>
          <w:lang w:val="es-MX"/>
        </w:rPr>
        <w:t>y la</w:t>
      </w:r>
      <w:r w:rsidRPr="001B7B18">
        <w:rPr>
          <w:rFonts w:ascii="Tahoma" w:hAnsi="Tahoma" w:cs="Tahoma"/>
          <w:sz w:val="20"/>
          <w:szCs w:val="20"/>
          <w:lang w:val="es-MX"/>
        </w:rPr>
        <w:t xml:space="preserve"> normativa que aplica a dichos fondos.</w:t>
      </w:r>
    </w:p>
    <w:p w:rsidR="00B10325" w:rsidRDefault="00B10325" w:rsidP="00B10325">
      <w:pPr>
        <w:pStyle w:val="Sinespaciado"/>
        <w:tabs>
          <w:tab w:val="left" w:pos="284"/>
        </w:tabs>
        <w:spacing w:after="200" w:line="360" w:lineRule="auto"/>
        <w:ind w:left="1080"/>
        <w:jc w:val="both"/>
        <w:rPr>
          <w:rFonts w:ascii="Tahoma" w:hAnsi="Tahoma" w:cs="Tahoma"/>
          <w:b/>
          <w:sz w:val="20"/>
        </w:rPr>
      </w:pPr>
    </w:p>
    <w:p w:rsidR="00B10325" w:rsidRPr="001B7B18" w:rsidRDefault="00B10325" w:rsidP="007C021C">
      <w:pPr>
        <w:pStyle w:val="Sinespaciado"/>
        <w:tabs>
          <w:tab w:val="left" w:pos="284"/>
        </w:tabs>
        <w:spacing w:after="200" w:line="360" w:lineRule="auto"/>
        <w:ind w:left="142"/>
        <w:jc w:val="both"/>
        <w:rPr>
          <w:rFonts w:ascii="Tahoma" w:hAnsi="Tahoma" w:cs="Tahoma"/>
          <w:b/>
          <w:sz w:val="20"/>
        </w:rPr>
      </w:pPr>
      <w:r w:rsidRPr="001B7B18">
        <w:rPr>
          <w:rFonts w:ascii="Tahoma" w:hAnsi="Tahoma" w:cs="Tahoma"/>
          <w:b/>
          <w:sz w:val="20"/>
        </w:rPr>
        <w:t>CRONOGRAMA DE TRABAJO DE ACTIVIDAD</w:t>
      </w:r>
      <w:r w:rsidR="007C021C">
        <w:rPr>
          <w:rFonts w:ascii="Tahoma" w:hAnsi="Tahoma" w:cs="Tahoma"/>
          <w:b/>
          <w:sz w:val="20"/>
        </w:rPr>
        <w:t xml:space="preserve">ES DE AUDITORIA INTERNA PARA EL </w:t>
      </w:r>
      <w:r w:rsidRPr="001B7B18">
        <w:rPr>
          <w:rFonts w:ascii="Tahoma" w:hAnsi="Tahoma" w:cs="Tahoma"/>
          <w:b/>
          <w:sz w:val="20"/>
        </w:rPr>
        <w:t>PERIODO 2025.</w:t>
      </w:r>
    </w:p>
    <w:p w:rsidR="00B10325" w:rsidRDefault="00B10325" w:rsidP="00B10325">
      <w:pPr>
        <w:pStyle w:val="Sinespaciado"/>
        <w:tabs>
          <w:tab w:val="left" w:pos="284"/>
        </w:tabs>
        <w:spacing w:after="200" w:line="360" w:lineRule="auto"/>
        <w:ind w:left="-284"/>
        <w:jc w:val="both"/>
        <w:rPr>
          <w:rFonts w:ascii="Tahoma" w:hAnsi="Tahoma" w:cs="Tahoma"/>
          <w:sz w:val="20"/>
        </w:rPr>
      </w:pPr>
      <w:r w:rsidRPr="00B10325">
        <w:rPr>
          <w:noProof/>
          <w:lang w:eastAsia="es-ES"/>
        </w:rPr>
        <w:drawing>
          <wp:inline distT="0" distB="0" distL="0" distR="0" wp14:anchorId="28EC6AFA" wp14:editId="636DE5BA">
            <wp:extent cx="6424115" cy="3813812"/>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3196" cy="3819203"/>
                    </a:xfrm>
                    <a:prstGeom prst="rect">
                      <a:avLst/>
                    </a:prstGeom>
                    <a:noFill/>
                    <a:ln>
                      <a:noFill/>
                    </a:ln>
                  </pic:spPr>
                </pic:pic>
              </a:graphicData>
            </a:graphic>
          </wp:inline>
        </w:drawing>
      </w:r>
    </w:p>
    <w:p w:rsidR="00B10325" w:rsidRDefault="001B7B18" w:rsidP="00124246">
      <w:pPr>
        <w:spacing w:line="360" w:lineRule="auto"/>
        <w:jc w:val="both"/>
        <w:rPr>
          <w:rFonts w:ascii="Tahoma" w:hAnsi="Tahoma" w:cs="Tahoma"/>
          <w:b/>
          <w:u w:val="double"/>
        </w:rPr>
      </w:pPr>
      <w:r>
        <w:rPr>
          <w:rFonts w:ascii="Tahoma" w:hAnsi="Tahoma" w:cs="Tahoma"/>
          <w:szCs w:val="22"/>
          <w:lang w:val="es-ES" w:eastAsia="en-US"/>
        </w:rPr>
        <w:t>Se presenta el documento completo del Plan de trabajo el cual consta de aproximadamente 1</w:t>
      </w:r>
      <w:r w:rsidR="00760AE2">
        <w:rPr>
          <w:rFonts w:ascii="Tahoma" w:hAnsi="Tahoma" w:cs="Tahoma"/>
          <w:szCs w:val="22"/>
          <w:lang w:val="es-ES" w:eastAsia="en-US"/>
        </w:rPr>
        <w:t>5 paginas.</w:t>
      </w:r>
    </w:p>
    <w:p w:rsidR="00B10325" w:rsidRDefault="00B10325" w:rsidP="00124246">
      <w:pPr>
        <w:spacing w:line="360" w:lineRule="auto"/>
        <w:jc w:val="both"/>
        <w:rPr>
          <w:rFonts w:ascii="Tahoma" w:hAnsi="Tahoma" w:cs="Tahoma"/>
          <w:b/>
          <w:u w:val="double"/>
        </w:rPr>
      </w:pPr>
    </w:p>
    <w:p w:rsidR="00357749" w:rsidRPr="00167CE6" w:rsidRDefault="00357749" w:rsidP="00357749">
      <w:pPr>
        <w:pStyle w:val="Sinespaciado"/>
        <w:tabs>
          <w:tab w:val="left" w:pos="284"/>
        </w:tabs>
        <w:spacing w:after="200" w:line="360" w:lineRule="auto"/>
        <w:jc w:val="both"/>
        <w:rPr>
          <w:rFonts w:ascii="Tahoma" w:hAnsi="Tahoma" w:cs="Tahoma"/>
          <w:bCs/>
          <w:sz w:val="20"/>
          <w:lang w:val="es-SV"/>
        </w:rPr>
      </w:pPr>
      <w:r w:rsidRPr="002D17AE">
        <w:rPr>
          <w:rFonts w:ascii="Tahoma" w:hAnsi="Tahoma" w:cs="Tahoma"/>
          <w:sz w:val="20"/>
        </w:rPr>
        <w:t xml:space="preserve">El Consejo Directivo, </w:t>
      </w:r>
      <w:r w:rsidR="005719A7">
        <w:rPr>
          <w:rFonts w:ascii="Tahoma" w:hAnsi="Tahoma" w:cs="Tahoma"/>
          <w:sz w:val="20"/>
        </w:rPr>
        <w:t xml:space="preserve">después de </w:t>
      </w:r>
      <w:r w:rsidR="00760AE2">
        <w:rPr>
          <w:rFonts w:ascii="Tahoma" w:hAnsi="Tahoma" w:cs="Tahoma"/>
          <w:sz w:val="20"/>
        </w:rPr>
        <w:t>dar lectura al documento del Plan de Trabajo de la Unidad de Auditoria Interna, tomo</w:t>
      </w:r>
      <w:r w:rsidRPr="002D17AE">
        <w:rPr>
          <w:rFonts w:ascii="Tahoma" w:hAnsi="Tahoma" w:cs="Tahoma"/>
          <w:sz w:val="20"/>
        </w:rPr>
        <w:t xml:space="preserve"> nota de la presentación la cual se agrega al libro de anexos, y ACUERDA:</w:t>
      </w:r>
    </w:p>
    <w:p w:rsidR="00357749" w:rsidRDefault="00357749" w:rsidP="00357749">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sidR="00760AE2">
        <w:rPr>
          <w:rFonts w:ascii="Tahoma" w:hAnsi="Tahoma" w:cs="Tahoma"/>
          <w:b/>
          <w:sz w:val="20"/>
          <w:szCs w:val="20"/>
        </w:rPr>
        <w:t>5</w:t>
      </w:r>
      <w:r>
        <w:rPr>
          <w:rFonts w:ascii="Tahoma" w:hAnsi="Tahoma" w:cs="Tahoma"/>
          <w:b/>
          <w:sz w:val="20"/>
          <w:szCs w:val="20"/>
        </w:rPr>
        <w:t xml:space="preserve"> -170</w:t>
      </w:r>
      <w:r w:rsidR="00760AE2">
        <w:rPr>
          <w:rFonts w:ascii="Tahoma" w:hAnsi="Tahoma" w:cs="Tahoma"/>
          <w:b/>
          <w:sz w:val="20"/>
          <w:szCs w:val="20"/>
        </w:rPr>
        <w:t>3</w:t>
      </w:r>
      <w:r>
        <w:rPr>
          <w:rFonts w:ascii="Tahoma" w:hAnsi="Tahoma" w:cs="Tahoma"/>
          <w:b/>
          <w:sz w:val="20"/>
          <w:szCs w:val="20"/>
        </w:rPr>
        <w:t>-2024</w:t>
      </w:r>
    </w:p>
    <w:p w:rsidR="00760AE2" w:rsidRPr="00760AE2" w:rsidRDefault="00760AE2" w:rsidP="00760AE2">
      <w:pPr>
        <w:numPr>
          <w:ilvl w:val="0"/>
          <w:numId w:val="13"/>
        </w:numPr>
        <w:spacing w:line="360" w:lineRule="auto"/>
        <w:jc w:val="both"/>
        <w:rPr>
          <w:rFonts w:ascii="Tahoma" w:hAnsi="Tahoma" w:cs="Tahoma"/>
          <w:lang w:val="es-SV" w:eastAsia="en-US"/>
        </w:rPr>
      </w:pPr>
      <w:r w:rsidRPr="00760AE2">
        <w:rPr>
          <w:rFonts w:ascii="Tahoma" w:hAnsi="Tahoma" w:cs="Tahoma"/>
          <w:lang w:val="es-SV" w:eastAsia="en-US"/>
        </w:rPr>
        <w:t xml:space="preserve">Aprobar el Plan Anual de Trabajo </w:t>
      </w:r>
      <w:r w:rsidR="000F3CDE" w:rsidRPr="00760AE2">
        <w:rPr>
          <w:rFonts w:ascii="Tahoma" w:hAnsi="Tahoma" w:cs="Tahoma"/>
          <w:lang w:val="es-SV" w:eastAsia="en-US"/>
        </w:rPr>
        <w:t>de la</w:t>
      </w:r>
      <w:r w:rsidRPr="00760AE2">
        <w:rPr>
          <w:rFonts w:ascii="Tahoma" w:hAnsi="Tahoma" w:cs="Tahoma"/>
          <w:lang w:val="es-SV" w:eastAsia="en-US"/>
        </w:rPr>
        <w:t xml:space="preserve"> Unidad de  Auditoria Interna del ejercicio de 2025</w:t>
      </w:r>
    </w:p>
    <w:p w:rsidR="00760AE2" w:rsidRPr="00760AE2" w:rsidRDefault="00760AE2" w:rsidP="00760AE2">
      <w:pPr>
        <w:numPr>
          <w:ilvl w:val="0"/>
          <w:numId w:val="13"/>
        </w:numPr>
        <w:spacing w:line="360" w:lineRule="auto"/>
        <w:jc w:val="both"/>
        <w:rPr>
          <w:rFonts w:ascii="Tahoma" w:hAnsi="Tahoma" w:cs="Tahoma"/>
          <w:lang w:val="es-SV" w:eastAsia="en-US"/>
        </w:rPr>
      </w:pPr>
      <w:r>
        <w:rPr>
          <w:rFonts w:ascii="Tahoma" w:hAnsi="Tahoma" w:cs="Tahoma"/>
          <w:lang w:val="es-SV" w:eastAsia="en-US"/>
        </w:rPr>
        <w:t>Se instruye</w:t>
      </w:r>
      <w:r w:rsidRPr="00760AE2">
        <w:rPr>
          <w:rFonts w:ascii="Tahoma" w:hAnsi="Tahoma" w:cs="Tahoma"/>
          <w:lang w:val="es-SV" w:eastAsia="en-US"/>
        </w:rPr>
        <w:t xml:space="preserve"> al Auditor </w:t>
      </w:r>
      <w:r>
        <w:rPr>
          <w:rFonts w:ascii="Tahoma" w:hAnsi="Tahoma" w:cs="Tahoma"/>
          <w:lang w:val="es-SV" w:eastAsia="en-US"/>
        </w:rPr>
        <w:t>Interno, remitir</w:t>
      </w:r>
      <w:r w:rsidRPr="00760AE2">
        <w:rPr>
          <w:rFonts w:ascii="Tahoma" w:hAnsi="Tahoma" w:cs="Tahoma"/>
          <w:lang w:val="es-SV" w:eastAsia="en-US"/>
        </w:rPr>
        <w:t xml:space="preserve"> </w:t>
      </w:r>
      <w:r>
        <w:rPr>
          <w:rFonts w:ascii="Tahoma" w:hAnsi="Tahoma" w:cs="Tahoma"/>
          <w:lang w:val="es-SV" w:eastAsia="en-US"/>
        </w:rPr>
        <w:t>a la Corte de Cuentas de la Repú</w:t>
      </w:r>
      <w:r w:rsidRPr="00760AE2">
        <w:rPr>
          <w:rFonts w:ascii="Tahoma" w:hAnsi="Tahoma" w:cs="Tahoma"/>
          <w:lang w:val="es-SV" w:eastAsia="en-US"/>
        </w:rPr>
        <w:t>blica y a la Superintendenc</w:t>
      </w:r>
      <w:r>
        <w:rPr>
          <w:rFonts w:ascii="Tahoma" w:hAnsi="Tahoma" w:cs="Tahoma"/>
          <w:lang w:val="es-SV" w:eastAsia="en-US"/>
        </w:rPr>
        <w:t xml:space="preserve">ia del Sistema Financiero </w:t>
      </w:r>
      <w:r w:rsidRPr="00760AE2">
        <w:rPr>
          <w:rFonts w:ascii="Tahoma" w:hAnsi="Tahoma" w:cs="Tahoma"/>
          <w:lang w:val="es-SV" w:eastAsia="en-US"/>
        </w:rPr>
        <w:t xml:space="preserve">el Plan Anual de Trabajo </w:t>
      </w:r>
      <w:r>
        <w:rPr>
          <w:rFonts w:ascii="Tahoma" w:hAnsi="Tahoma" w:cs="Tahoma"/>
          <w:lang w:val="es-SV" w:eastAsia="en-US"/>
        </w:rPr>
        <w:t>de la Unidad de Auditoria Interna correspondiente a</w:t>
      </w:r>
      <w:r w:rsidRPr="00760AE2">
        <w:rPr>
          <w:rFonts w:ascii="Tahoma" w:hAnsi="Tahoma" w:cs="Tahoma"/>
          <w:lang w:val="es-SV" w:eastAsia="en-US"/>
        </w:rPr>
        <w:t>l ejercicio de 2025.</w:t>
      </w:r>
    </w:p>
    <w:p w:rsidR="00357749" w:rsidRDefault="00357749" w:rsidP="004737BC">
      <w:pPr>
        <w:spacing w:line="360" w:lineRule="auto"/>
        <w:ind w:left="-284"/>
        <w:jc w:val="both"/>
        <w:rPr>
          <w:rFonts w:ascii="Tahoma" w:hAnsi="Tahoma" w:cs="Tahoma"/>
          <w:lang w:val="es-SV"/>
        </w:rPr>
      </w:pPr>
    </w:p>
    <w:p w:rsidR="004737BC" w:rsidRDefault="00697279" w:rsidP="004737BC">
      <w:pPr>
        <w:spacing w:line="360" w:lineRule="auto"/>
        <w:ind w:left="-284"/>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a las</w:t>
      </w:r>
      <w:r w:rsidR="00077C92">
        <w:rPr>
          <w:rFonts w:ascii="Tahoma" w:hAnsi="Tahoma" w:cs="Tahoma"/>
          <w:lang w:val="es-SV"/>
        </w:rPr>
        <w:t xml:space="preserve"> </w:t>
      </w:r>
      <w:r w:rsidR="00760AE2">
        <w:rPr>
          <w:rFonts w:ascii="Tahoma" w:hAnsi="Tahoma" w:cs="Tahoma"/>
          <w:lang w:val="es-SV"/>
        </w:rPr>
        <w:t>dieciséis</w:t>
      </w:r>
      <w:r w:rsidR="00454739">
        <w:rPr>
          <w:rFonts w:ascii="Tahoma" w:hAnsi="Tahoma" w:cs="Tahoma"/>
          <w:lang w:val="es-SV"/>
        </w:rPr>
        <w:t xml:space="preserve"> </w:t>
      </w:r>
      <w:r w:rsidR="00C074F3" w:rsidRPr="002B0360">
        <w:rPr>
          <w:rFonts w:ascii="Tahoma" w:hAnsi="Tahoma" w:cs="Tahoma"/>
          <w:lang w:val="es-SV"/>
        </w:rPr>
        <w:t>horas</w:t>
      </w:r>
      <w:r w:rsidR="00357749">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760AE2">
        <w:rPr>
          <w:rFonts w:ascii="Tahoma" w:hAnsi="Tahoma" w:cs="Tahoma"/>
          <w:lang w:val="es-SV"/>
        </w:rPr>
        <w:t xml:space="preserve">veintidós </w:t>
      </w:r>
      <w:r w:rsidR="00357749">
        <w:rPr>
          <w:rFonts w:ascii="Tahoma" w:hAnsi="Tahoma" w:cs="Tahoma"/>
          <w:lang w:val="es-SV"/>
        </w:rPr>
        <w:t>de febrero</w:t>
      </w:r>
      <w:r w:rsidR="00612EFE">
        <w:rPr>
          <w:rFonts w:ascii="Tahoma" w:hAnsi="Tahoma" w:cs="Tahoma"/>
          <w:lang w:val="es-SV"/>
        </w:rPr>
        <w:t xml:space="preserve"> </w:t>
      </w:r>
      <w:r w:rsidR="00565811">
        <w:rPr>
          <w:rFonts w:ascii="Tahoma" w:hAnsi="Tahoma" w:cs="Tahoma"/>
          <w:lang w:val="es-SV"/>
        </w:rPr>
        <w:t>del año dos mil veinticuatro.</w:t>
      </w:r>
    </w:p>
    <w:p w:rsidR="00FF51D9" w:rsidRDefault="00FF51D9" w:rsidP="004737BC">
      <w:pPr>
        <w:spacing w:line="360" w:lineRule="auto"/>
        <w:ind w:left="-284"/>
        <w:jc w:val="both"/>
        <w:rPr>
          <w:rFonts w:ascii="Tahoma" w:hAnsi="Tahoma" w:cs="Tahoma"/>
          <w:lang w:val="es-SV"/>
        </w:rPr>
      </w:pPr>
    </w:p>
    <w:p w:rsidR="002427FA" w:rsidRDefault="002427FA" w:rsidP="004737BC">
      <w:pPr>
        <w:spacing w:line="360" w:lineRule="auto"/>
        <w:ind w:left="-284"/>
        <w:jc w:val="both"/>
        <w:rPr>
          <w:rFonts w:ascii="Tahoma" w:hAnsi="Tahoma" w:cs="Tahoma"/>
          <w:lang w:val="es-SV"/>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C8660D" w:rsidRPr="000C7EBC" w:rsidTr="00EB14A6">
        <w:trPr>
          <w:trHeight w:val="1286"/>
        </w:trPr>
        <w:tc>
          <w:tcPr>
            <w:tcW w:w="4678" w:type="dxa"/>
            <w:shd w:val="clear" w:color="auto" w:fill="auto"/>
          </w:tcPr>
          <w:p w:rsidR="00C8660D" w:rsidRPr="000C7EBC" w:rsidRDefault="00C8660D" w:rsidP="00EB14A6">
            <w:pPr>
              <w:jc w:val="both"/>
              <w:rPr>
                <w:rFonts w:ascii="Tahoma" w:hAnsi="Tahoma" w:cs="Tahoma"/>
                <w:b/>
                <w:lang w:val="es-SV"/>
              </w:rPr>
            </w:pPr>
            <w:bookmarkStart w:id="1" w:name="_Hlk317068528"/>
            <w:r w:rsidRPr="000C7EBC">
              <w:rPr>
                <w:rFonts w:ascii="Tahoma" w:hAnsi="Tahoma" w:cs="Tahoma"/>
                <w:b/>
                <w:lang w:val="es-SV"/>
              </w:rPr>
              <w:t>____________________________</w:t>
            </w:r>
          </w:p>
          <w:p w:rsidR="00C8660D" w:rsidRDefault="00C8660D" w:rsidP="00EB14A6">
            <w:pPr>
              <w:jc w:val="both"/>
              <w:rPr>
                <w:rFonts w:ascii="Tahoma" w:hAnsi="Tahoma" w:cs="Tahoma"/>
                <w:b/>
                <w:lang w:val="es-SV"/>
              </w:rPr>
            </w:pPr>
            <w:r w:rsidRPr="000C7EBC">
              <w:rPr>
                <w:rFonts w:ascii="Tahoma" w:hAnsi="Tahoma" w:cs="Tahoma"/>
                <w:b/>
                <w:lang w:val="es-SV"/>
              </w:rPr>
              <w:t xml:space="preserve">LIC. </w:t>
            </w:r>
            <w:r>
              <w:rPr>
                <w:rFonts w:ascii="Tahoma" w:hAnsi="Tahoma" w:cs="Tahoma"/>
                <w:b/>
                <w:lang w:val="es-SV"/>
              </w:rPr>
              <w:t>GUSTAVO ARMANDO AREVALO</w:t>
            </w:r>
          </w:p>
          <w:p w:rsidR="00C8660D" w:rsidRDefault="00C8660D" w:rsidP="00EB14A6">
            <w:pPr>
              <w:jc w:val="both"/>
              <w:rPr>
                <w:rFonts w:ascii="Tahoma" w:hAnsi="Tahoma" w:cs="Tahoma"/>
                <w:b/>
                <w:lang w:val="es-SV"/>
              </w:rPr>
            </w:pPr>
            <w:r>
              <w:rPr>
                <w:rFonts w:ascii="Tahoma" w:hAnsi="Tahoma" w:cs="Tahoma"/>
                <w:b/>
                <w:lang w:val="es-SV"/>
              </w:rPr>
              <w:t>AMAYA.</w:t>
            </w:r>
          </w:p>
          <w:p w:rsidR="00C8660D" w:rsidRPr="000C7EBC" w:rsidRDefault="00C8660D" w:rsidP="00EB14A6">
            <w:pPr>
              <w:jc w:val="both"/>
              <w:rPr>
                <w:rFonts w:ascii="Tahoma" w:hAnsi="Tahoma" w:cs="Tahoma"/>
                <w:lang w:val="es-SV"/>
              </w:rPr>
            </w:pPr>
            <w:r w:rsidRPr="000C7EBC">
              <w:rPr>
                <w:rFonts w:ascii="Tahoma" w:hAnsi="Tahoma" w:cs="Tahoma"/>
                <w:b/>
                <w:lang w:val="es-SV"/>
              </w:rPr>
              <w:t>DIRECTOR PRESIDENTE</w:t>
            </w:r>
            <w:r>
              <w:rPr>
                <w:rFonts w:ascii="Tahoma" w:hAnsi="Tahoma" w:cs="Tahoma"/>
                <w:b/>
                <w:lang w:val="es-SV"/>
              </w:rPr>
              <w:t xml:space="preserve"> </w:t>
            </w:r>
          </w:p>
        </w:tc>
        <w:tc>
          <w:tcPr>
            <w:tcW w:w="4528" w:type="dxa"/>
            <w:shd w:val="clear" w:color="auto" w:fill="auto"/>
          </w:tcPr>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rsidR="0049799D" w:rsidRPr="000C7EBC" w:rsidRDefault="0049799D" w:rsidP="0049799D">
            <w:pPr>
              <w:rPr>
                <w:rFonts w:ascii="Tahoma" w:hAnsi="Tahoma" w:cs="Tahoma"/>
                <w:b/>
                <w:lang w:val="es-SV"/>
              </w:rPr>
            </w:pPr>
            <w:r w:rsidRPr="000C7EBC">
              <w:rPr>
                <w:rFonts w:ascii="Tahoma" w:hAnsi="Tahoma" w:cs="Tahoma"/>
                <w:b/>
                <w:lang w:val="es-SV"/>
              </w:rPr>
              <w:t>ING. ROMEO GUSTAVO CHIQUILLO ESCOBAR.</w:t>
            </w:r>
          </w:p>
          <w:p w:rsidR="0049799D" w:rsidRDefault="0049799D" w:rsidP="0049799D">
            <w:pPr>
              <w:rPr>
                <w:rFonts w:ascii="Tahoma" w:hAnsi="Tahoma" w:cs="Tahoma"/>
                <w:b/>
                <w:lang w:val="es-SV"/>
              </w:rPr>
            </w:pPr>
            <w:r w:rsidRPr="000C7EBC">
              <w:rPr>
                <w:rFonts w:ascii="Tahoma" w:hAnsi="Tahoma" w:cs="Tahoma"/>
                <w:b/>
                <w:lang w:val="es-SV"/>
              </w:rPr>
              <w:t>DIRECTOR PROPIETARIO</w:t>
            </w:r>
            <w:r>
              <w:rPr>
                <w:rFonts w:ascii="Tahoma" w:hAnsi="Tahoma" w:cs="Tahoma"/>
                <w:b/>
                <w:lang w:val="es-SV"/>
              </w:rPr>
              <w:t>.</w:t>
            </w:r>
          </w:p>
          <w:p w:rsidR="00C8660D" w:rsidRDefault="00C8660D" w:rsidP="00EB14A6">
            <w:pPr>
              <w:rPr>
                <w:rFonts w:ascii="Tahoma" w:hAnsi="Tahoma" w:cs="Tahoma"/>
                <w:b/>
                <w:lang w:val="es-SV"/>
              </w:rPr>
            </w:pPr>
          </w:p>
          <w:p w:rsidR="00545F0A" w:rsidRDefault="00545F0A" w:rsidP="00EB14A6">
            <w:pPr>
              <w:rPr>
                <w:rFonts w:ascii="Tahoma" w:hAnsi="Tahoma" w:cs="Tahoma"/>
                <w:b/>
                <w:lang w:val="es-SV"/>
              </w:rPr>
            </w:pPr>
          </w:p>
          <w:p w:rsidR="00545F0A" w:rsidRDefault="00545F0A" w:rsidP="00EB14A6">
            <w:pPr>
              <w:rPr>
                <w:rFonts w:ascii="Tahoma" w:hAnsi="Tahoma" w:cs="Tahoma"/>
                <w:b/>
                <w:lang w:val="es-SV"/>
              </w:rPr>
            </w:pPr>
          </w:p>
          <w:p w:rsidR="00545F0A" w:rsidRPr="000C7EBC" w:rsidRDefault="00545F0A" w:rsidP="00EB14A6">
            <w:pPr>
              <w:rPr>
                <w:rFonts w:ascii="Tahoma" w:hAnsi="Tahoma" w:cs="Tahoma"/>
                <w:b/>
                <w:lang w:val="es-SV"/>
              </w:rPr>
            </w:pPr>
          </w:p>
        </w:tc>
      </w:tr>
      <w:tr w:rsidR="00C8660D" w:rsidRPr="000C7EBC" w:rsidTr="00EB14A6">
        <w:trPr>
          <w:trHeight w:val="571"/>
        </w:trPr>
        <w:tc>
          <w:tcPr>
            <w:tcW w:w="4678" w:type="dxa"/>
            <w:shd w:val="clear" w:color="auto" w:fill="auto"/>
          </w:tcPr>
          <w:p w:rsidR="00C8660D" w:rsidRDefault="00C8660D"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rsidR="0049799D" w:rsidRDefault="0049799D" w:rsidP="0049799D">
            <w:pPr>
              <w:rPr>
                <w:rFonts w:ascii="Tahoma" w:hAnsi="Tahoma" w:cs="Tahoma"/>
                <w:b/>
                <w:lang w:val="es-SV"/>
              </w:rPr>
            </w:pPr>
            <w:r>
              <w:rPr>
                <w:rFonts w:ascii="Tahoma" w:hAnsi="Tahoma" w:cs="Tahoma"/>
                <w:b/>
                <w:lang w:val="es-SV"/>
              </w:rPr>
              <w:t>LIC.</w:t>
            </w:r>
            <w:r w:rsidRPr="000C7EBC">
              <w:rPr>
                <w:rFonts w:ascii="Tahoma" w:hAnsi="Tahoma" w:cs="Tahoma"/>
                <w:b/>
                <w:lang w:val="es-SV"/>
              </w:rPr>
              <w:t xml:space="preserve"> RAFAEL ERNESTO BAIRES FUENTES  </w:t>
            </w:r>
          </w:p>
          <w:p w:rsidR="0049799D" w:rsidRDefault="0049799D" w:rsidP="0049799D">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rsidR="00C8660D" w:rsidRPr="000C7EBC" w:rsidRDefault="00C8660D" w:rsidP="00EB14A6">
            <w:pPr>
              <w:rPr>
                <w:rFonts w:ascii="Tahoma" w:hAnsi="Tahoma" w:cs="Tahoma"/>
                <w:b/>
                <w:lang w:val="es-SV"/>
              </w:rPr>
            </w:pPr>
          </w:p>
          <w:p w:rsidR="00C8660D" w:rsidRDefault="00C8660D" w:rsidP="00EB14A6">
            <w:pPr>
              <w:jc w:val="both"/>
              <w:rPr>
                <w:rFonts w:ascii="Tahoma" w:hAnsi="Tahoma" w:cs="Tahoma"/>
                <w:b/>
                <w:lang w:val="es-SV"/>
              </w:rPr>
            </w:pPr>
          </w:p>
          <w:p w:rsidR="00545F0A" w:rsidRDefault="00545F0A" w:rsidP="00EB14A6">
            <w:pPr>
              <w:jc w:val="both"/>
              <w:rPr>
                <w:rFonts w:ascii="Tahoma" w:hAnsi="Tahoma" w:cs="Tahoma"/>
                <w:b/>
                <w:lang w:val="es-SV"/>
              </w:rPr>
            </w:pPr>
          </w:p>
          <w:p w:rsidR="00545F0A" w:rsidRDefault="00545F0A" w:rsidP="00EB14A6">
            <w:pPr>
              <w:jc w:val="both"/>
              <w:rPr>
                <w:rFonts w:ascii="Tahoma" w:hAnsi="Tahoma" w:cs="Tahoma"/>
                <w:b/>
                <w:lang w:val="es-SV"/>
              </w:rPr>
            </w:pPr>
          </w:p>
          <w:p w:rsidR="007465A5" w:rsidRDefault="007465A5"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rsidR="0049799D" w:rsidRPr="000C7EBC" w:rsidRDefault="0049799D" w:rsidP="0049799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49799D" w:rsidRPr="000C7EBC" w:rsidRDefault="0049799D" w:rsidP="0049799D">
            <w:pPr>
              <w:rPr>
                <w:rFonts w:ascii="Tahoma" w:hAnsi="Tahoma" w:cs="Tahoma"/>
                <w:b/>
                <w:lang w:val="es-SV"/>
              </w:rPr>
            </w:pPr>
            <w:r w:rsidRPr="000C7EBC">
              <w:rPr>
                <w:rFonts w:ascii="Tahoma" w:hAnsi="Tahoma" w:cs="Tahoma"/>
                <w:b/>
                <w:lang w:val="es-SV"/>
              </w:rPr>
              <w:t>DIRECTOR SUPLENTE</w:t>
            </w:r>
          </w:p>
          <w:p w:rsidR="00C8660D" w:rsidRPr="000C7EBC" w:rsidRDefault="00C8660D"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p>
          <w:p w:rsidR="00C8660D" w:rsidRDefault="00C8660D" w:rsidP="00EB14A6">
            <w:pPr>
              <w:jc w:val="both"/>
              <w:rPr>
                <w:rFonts w:ascii="Tahoma" w:hAnsi="Tahoma" w:cs="Tahoma"/>
                <w:b/>
                <w:lang w:val="es-SV"/>
              </w:rPr>
            </w:pPr>
          </w:p>
          <w:p w:rsidR="00C8660D" w:rsidRPr="000C7EBC" w:rsidRDefault="00C8660D" w:rsidP="00F36A60">
            <w:pPr>
              <w:rPr>
                <w:rFonts w:ascii="Tahoma" w:hAnsi="Tahoma" w:cs="Tahoma"/>
                <w:lang w:val="es-SV"/>
              </w:rPr>
            </w:pPr>
          </w:p>
        </w:tc>
        <w:tc>
          <w:tcPr>
            <w:tcW w:w="4528" w:type="dxa"/>
            <w:shd w:val="clear" w:color="auto" w:fill="auto"/>
          </w:tcPr>
          <w:p w:rsidR="00C8660D" w:rsidRDefault="00C8660D" w:rsidP="00EB14A6">
            <w:pPr>
              <w:jc w:val="both"/>
              <w:rPr>
                <w:rFonts w:ascii="Tahoma" w:hAnsi="Tahoma" w:cs="Tahoma"/>
                <w:b/>
                <w:lang w:val="es-SV"/>
              </w:rPr>
            </w:pPr>
            <w:r w:rsidRPr="000C7EBC">
              <w:rPr>
                <w:rFonts w:ascii="Tahoma" w:hAnsi="Tahoma" w:cs="Tahoma"/>
                <w:b/>
                <w:lang w:val="es-SV"/>
              </w:rPr>
              <w:tab/>
            </w: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rsidR="0049799D" w:rsidRPr="000C7EBC" w:rsidRDefault="0049799D" w:rsidP="0049799D">
            <w:pPr>
              <w:jc w:val="both"/>
              <w:rPr>
                <w:rFonts w:ascii="Tahoma" w:hAnsi="Tahoma" w:cs="Tahoma"/>
                <w:b/>
                <w:lang w:val="es-SV"/>
              </w:rPr>
            </w:pPr>
            <w:r>
              <w:rPr>
                <w:rFonts w:ascii="Tahoma" w:hAnsi="Tahoma" w:cs="Tahoma"/>
                <w:b/>
                <w:lang w:val="es-SV"/>
              </w:rPr>
              <w:t>LIC. EDWIN ERNESTO LIMA SANCHEZ</w:t>
            </w:r>
            <w:r w:rsidRPr="000C7EBC">
              <w:rPr>
                <w:rFonts w:ascii="Tahoma" w:hAnsi="Tahoma" w:cs="Tahoma"/>
                <w:b/>
                <w:lang w:val="es-SV"/>
              </w:rPr>
              <w:t>.</w:t>
            </w:r>
          </w:p>
          <w:p w:rsidR="0049799D" w:rsidRPr="000C7EBC" w:rsidRDefault="0049799D" w:rsidP="0049799D">
            <w:pPr>
              <w:jc w:val="both"/>
              <w:rPr>
                <w:rFonts w:ascii="Tahoma" w:hAnsi="Tahoma" w:cs="Tahoma"/>
                <w:b/>
                <w:lang w:val="es-SV"/>
              </w:rPr>
            </w:pPr>
            <w:r>
              <w:rPr>
                <w:rFonts w:ascii="Tahoma" w:hAnsi="Tahoma" w:cs="Tahoma"/>
                <w:b/>
                <w:lang w:val="es-SV"/>
              </w:rPr>
              <w:t>DIRECTOR PROPIETARIO.</w:t>
            </w:r>
          </w:p>
          <w:p w:rsidR="00C8660D" w:rsidRDefault="00C8660D" w:rsidP="00EB14A6">
            <w:pPr>
              <w:jc w:val="both"/>
              <w:rPr>
                <w:rFonts w:ascii="Tahoma" w:hAnsi="Tahoma" w:cs="Tahoma"/>
                <w:b/>
                <w:lang w:val="es-SV"/>
              </w:rPr>
            </w:pPr>
          </w:p>
          <w:p w:rsidR="00C8660D" w:rsidRDefault="00C8660D" w:rsidP="00EB14A6">
            <w:pPr>
              <w:jc w:val="both"/>
              <w:rPr>
                <w:rFonts w:ascii="Tahoma" w:hAnsi="Tahoma" w:cs="Tahoma"/>
                <w:b/>
                <w:lang w:val="es-SV"/>
              </w:rPr>
            </w:pPr>
          </w:p>
          <w:p w:rsidR="004737BC" w:rsidRDefault="004737BC" w:rsidP="00EB14A6">
            <w:pPr>
              <w:jc w:val="both"/>
              <w:rPr>
                <w:rFonts w:ascii="Tahoma" w:hAnsi="Tahoma" w:cs="Tahoma"/>
                <w:b/>
                <w:lang w:val="es-SV"/>
              </w:rPr>
            </w:pPr>
          </w:p>
          <w:p w:rsidR="00BB3B9D" w:rsidRDefault="00BB3B9D" w:rsidP="00EB14A6">
            <w:pPr>
              <w:jc w:val="both"/>
              <w:rPr>
                <w:rFonts w:ascii="Tahoma" w:hAnsi="Tahoma" w:cs="Tahoma"/>
                <w:b/>
                <w:lang w:val="es-SV"/>
              </w:rPr>
            </w:pPr>
          </w:p>
          <w:p w:rsidR="00545F0A" w:rsidRDefault="00545F0A"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rsidR="00F36A60" w:rsidRDefault="00F36A60" w:rsidP="00F36A60">
            <w:pPr>
              <w:rPr>
                <w:rFonts w:ascii="Tahoma" w:hAnsi="Tahoma" w:cs="Tahoma"/>
                <w:b/>
                <w:lang w:val="es-SV"/>
              </w:rPr>
            </w:pPr>
            <w:r>
              <w:rPr>
                <w:rFonts w:ascii="Tahoma" w:hAnsi="Tahoma" w:cs="Tahoma"/>
                <w:b/>
                <w:lang w:val="es-SV"/>
              </w:rPr>
              <w:t>LICDA KARINA PATRICIA COLORADO DE SALAZAR.</w:t>
            </w:r>
          </w:p>
          <w:p w:rsidR="00C8660D" w:rsidRDefault="00F36A60" w:rsidP="00381E17">
            <w:pPr>
              <w:rPr>
                <w:rFonts w:ascii="Tahoma" w:hAnsi="Tahoma" w:cs="Tahoma"/>
                <w:b/>
                <w:lang w:val="es-SV"/>
              </w:rPr>
            </w:pPr>
            <w:r w:rsidRPr="000C7EBC">
              <w:rPr>
                <w:rFonts w:ascii="Tahoma" w:hAnsi="Tahoma" w:cs="Tahoma"/>
                <w:b/>
                <w:lang w:val="es-SV"/>
              </w:rPr>
              <w:t xml:space="preserve">DIRECTOR </w:t>
            </w:r>
            <w:r>
              <w:rPr>
                <w:rFonts w:ascii="Tahoma" w:hAnsi="Tahoma" w:cs="Tahoma"/>
                <w:b/>
                <w:lang w:val="es-SV"/>
              </w:rPr>
              <w:t>SUPLENTE.</w:t>
            </w:r>
          </w:p>
          <w:p w:rsidR="00BB3B9D" w:rsidRDefault="00BB3B9D" w:rsidP="00EB14A6">
            <w:pPr>
              <w:jc w:val="both"/>
              <w:rPr>
                <w:rFonts w:ascii="Tahoma" w:hAnsi="Tahoma" w:cs="Tahoma"/>
                <w:b/>
                <w:lang w:val="es-SV"/>
              </w:rPr>
            </w:pPr>
          </w:p>
          <w:p w:rsidR="00C8660D" w:rsidRPr="000C7EBC" w:rsidRDefault="00C8660D" w:rsidP="0049799D">
            <w:pPr>
              <w:jc w:val="both"/>
              <w:rPr>
                <w:rFonts w:ascii="Tahoma" w:hAnsi="Tahoma" w:cs="Tahoma"/>
                <w:b/>
                <w:lang w:val="es-SV"/>
              </w:rPr>
            </w:pPr>
          </w:p>
        </w:tc>
      </w:tr>
      <w:bookmarkEnd w:id="1"/>
    </w:tbl>
    <w:p w:rsidR="00696822" w:rsidRDefault="00696822" w:rsidP="001D7E89">
      <w:pPr>
        <w:rPr>
          <w:rFonts w:ascii="Tahoma" w:hAnsi="Tahoma" w:cs="Tahoma"/>
          <w:lang w:val="es-SV"/>
        </w:rPr>
      </w:pPr>
    </w:p>
    <w:p w:rsidR="00696822" w:rsidRPr="000C7EBC" w:rsidRDefault="00696822" w:rsidP="001D7E89">
      <w:pPr>
        <w:rPr>
          <w:rFonts w:ascii="Tahoma" w:hAnsi="Tahoma" w:cs="Tahoma"/>
          <w:lang w:val="es-SV"/>
        </w:rPr>
      </w:pPr>
    </w:p>
    <w:sectPr w:rsidR="00696822"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5A3" w:rsidRDefault="006F05A3" w:rsidP="001A7AEF">
      <w:r>
        <w:separator/>
      </w:r>
    </w:p>
  </w:endnote>
  <w:endnote w:type="continuationSeparator" w:id="0">
    <w:p w:rsidR="006F05A3" w:rsidRDefault="006F05A3"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Museo Sans 100">
    <w:panose1 w:val="00000000000000000000"/>
    <w:charset w:val="00"/>
    <w:family w:val="modern"/>
    <w:notTrueType/>
    <w:pitch w:val="variable"/>
    <w:sig w:usb0="A00000AF" w:usb1="40000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5A3" w:rsidRDefault="006F05A3" w:rsidP="001A7AEF">
      <w:r>
        <w:separator/>
      </w:r>
    </w:p>
  </w:footnote>
  <w:footnote w:type="continuationSeparator" w:id="0">
    <w:p w:rsidR="006F05A3" w:rsidRDefault="006F05A3"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62F54"/>
    <w:multiLevelType w:val="hybridMultilevel"/>
    <w:tmpl w:val="251E51D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91F91"/>
    <w:multiLevelType w:val="hybridMultilevel"/>
    <w:tmpl w:val="8BD4A61E"/>
    <w:lvl w:ilvl="0" w:tplc="7A9C34D6">
      <w:start w:val="1"/>
      <w:numFmt w:val="bullet"/>
      <w:lvlText w:val=""/>
      <w:lvlJc w:val="left"/>
      <w:pPr>
        <w:tabs>
          <w:tab w:val="num" w:pos="720"/>
        </w:tabs>
        <w:ind w:left="720" w:hanging="360"/>
      </w:pPr>
      <w:rPr>
        <w:rFonts w:ascii="Symbol" w:hAnsi="Symbol" w:hint="default"/>
      </w:rPr>
    </w:lvl>
    <w:lvl w:ilvl="1" w:tplc="71EABD4A" w:tentative="1">
      <w:start w:val="1"/>
      <w:numFmt w:val="bullet"/>
      <w:lvlText w:val=""/>
      <w:lvlJc w:val="left"/>
      <w:pPr>
        <w:tabs>
          <w:tab w:val="num" w:pos="1440"/>
        </w:tabs>
        <w:ind w:left="1440" w:hanging="360"/>
      </w:pPr>
      <w:rPr>
        <w:rFonts w:ascii="Symbol" w:hAnsi="Symbol" w:hint="default"/>
      </w:rPr>
    </w:lvl>
    <w:lvl w:ilvl="2" w:tplc="6C7C66D2" w:tentative="1">
      <w:start w:val="1"/>
      <w:numFmt w:val="bullet"/>
      <w:lvlText w:val=""/>
      <w:lvlJc w:val="left"/>
      <w:pPr>
        <w:tabs>
          <w:tab w:val="num" w:pos="2160"/>
        </w:tabs>
        <w:ind w:left="2160" w:hanging="360"/>
      </w:pPr>
      <w:rPr>
        <w:rFonts w:ascii="Symbol" w:hAnsi="Symbol" w:hint="default"/>
      </w:rPr>
    </w:lvl>
    <w:lvl w:ilvl="3" w:tplc="0DFE1B44" w:tentative="1">
      <w:start w:val="1"/>
      <w:numFmt w:val="bullet"/>
      <w:lvlText w:val=""/>
      <w:lvlJc w:val="left"/>
      <w:pPr>
        <w:tabs>
          <w:tab w:val="num" w:pos="2880"/>
        </w:tabs>
        <w:ind w:left="2880" w:hanging="360"/>
      </w:pPr>
      <w:rPr>
        <w:rFonts w:ascii="Symbol" w:hAnsi="Symbol" w:hint="default"/>
      </w:rPr>
    </w:lvl>
    <w:lvl w:ilvl="4" w:tplc="4640537C" w:tentative="1">
      <w:start w:val="1"/>
      <w:numFmt w:val="bullet"/>
      <w:lvlText w:val=""/>
      <w:lvlJc w:val="left"/>
      <w:pPr>
        <w:tabs>
          <w:tab w:val="num" w:pos="3600"/>
        </w:tabs>
        <w:ind w:left="3600" w:hanging="360"/>
      </w:pPr>
      <w:rPr>
        <w:rFonts w:ascii="Symbol" w:hAnsi="Symbol" w:hint="default"/>
      </w:rPr>
    </w:lvl>
    <w:lvl w:ilvl="5" w:tplc="3356FA3C" w:tentative="1">
      <w:start w:val="1"/>
      <w:numFmt w:val="bullet"/>
      <w:lvlText w:val=""/>
      <w:lvlJc w:val="left"/>
      <w:pPr>
        <w:tabs>
          <w:tab w:val="num" w:pos="4320"/>
        </w:tabs>
        <w:ind w:left="4320" w:hanging="360"/>
      </w:pPr>
      <w:rPr>
        <w:rFonts w:ascii="Symbol" w:hAnsi="Symbol" w:hint="default"/>
      </w:rPr>
    </w:lvl>
    <w:lvl w:ilvl="6" w:tplc="8362BEE4" w:tentative="1">
      <w:start w:val="1"/>
      <w:numFmt w:val="bullet"/>
      <w:lvlText w:val=""/>
      <w:lvlJc w:val="left"/>
      <w:pPr>
        <w:tabs>
          <w:tab w:val="num" w:pos="5040"/>
        </w:tabs>
        <w:ind w:left="5040" w:hanging="360"/>
      </w:pPr>
      <w:rPr>
        <w:rFonts w:ascii="Symbol" w:hAnsi="Symbol" w:hint="default"/>
      </w:rPr>
    </w:lvl>
    <w:lvl w:ilvl="7" w:tplc="E86032F4" w:tentative="1">
      <w:start w:val="1"/>
      <w:numFmt w:val="bullet"/>
      <w:lvlText w:val=""/>
      <w:lvlJc w:val="left"/>
      <w:pPr>
        <w:tabs>
          <w:tab w:val="num" w:pos="5760"/>
        </w:tabs>
        <w:ind w:left="5760" w:hanging="360"/>
      </w:pPr>
      <w:rPr>
        <w:rFonts w:ascii="Symbol" w:hAnsi="Symbol" w:hint="default"/>
      </w:rPr>
    </w:lvl>
    <w:lvl w:ilvl="8" w:tplc="0DB08FB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83B4961"/>
    <w:multiLevelType w:val="hybridMultilevel"/>
    <w:tmpl w:val="313E5DB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7B2155"/>
    <w:multiLevelType w:val="hybridMultilevel"/>
    <w:tmpl w:val="E9227B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657046D"/>
    <w:multiLevelType w:val="hybridMultilevel"/>
    <w:tmpl w:val="13DE7584"/>
    <w:lvl w:ilvl="0" w:tplc="A8B2605C">
      <w:start w:val="1"/>
      <w:numFmt w:val="bullet"/>
      <w:lvlText w:val=""/>
      <w:lvlJc w:val="left"/>
      <w:pPr>
        <w:tabs>
          <w:tab w:val="num" w:pos="720"/>
        </w:tabs>
        <w:ind w:left="720" w:hanging="360"/>
      </w:pPr>
      <w:rPr>
        <w:rFonts w:ascii="Wingdings" w:hAnsi="Wingdings" w:hint="default"/>
      </w:rPr>
    </w:lvl>
    <w:lvl w:ilvl="1" w:tplc="38B49E84" w:tentative="1">
      <w:start w:val="1"/>
      <w:numFmt w:val="bullet"/>
      <w:lvlText w:val=""/>
      <w:lvlJc w:val="left"/>
      <w:pPr>
        <w:tabs>
          <w:tab w:val="num" w:pos="1440"/>
        </w:tabs>
        <w:ind w:left="1440" w:hanging="360"/>
      </w:pPr>
      <w:rPr>
        <w:rFonts w:ascii="Wingdings" w:hAnsi="Wingdings" w:hint="default"/>
      </w:rPr>
    </w:lvl>
    <w:lvl w:ilvl="2" w:tplc="CC427A02" w:tentative="1">
      <w:start w:val="1"/>
      <w:numFmt w:val="bullet"/>
      <w:lvlText w:val=""/>
      <w:lvlJc w:val="left"/>
      <w:pPr>
        <w:tabs>
          <w:tab w:val="num" w:pos="2160"/>
        </w:tabs>
        <w:ind w:left="2160" w:hanging="360"/>
      </w:pPr>
      <w:rPr>
        <w:rFonts w:ascii="Wingdings" w:hAnsi="Wingdings" w:hint="default"/>
      </w:rPr>
    </w:lvl>
    <w:lvl w:ilvl="3" w:tplc="224037FE" w:tentative="1">
      <w:start w:val="1"/>
      <w:numFmt w:val="bullet"/>
      <w:lvlText w:val=""/>
      <w:lvlJc w:val="left"/>
      <w:pPr>
        <w:tabs>
          <w:tab w:val="num" w:pos="2880"/>
        </w:tabs>
        <w:ind w:left="2880" w:hanging="360"/>
      </w:pPr>
      <w:rPr>
        <w:rFonts w:ascii="Wingdings" w:hAnsi="Wingdings" w:hint="default"/>
      </w:rPr>
    </w:lvl>
    <w:lvl w:ilvl="4" w:tplc="71507CB8" w:tentative="1">
      <w:start w:val="1"/>
      <w:numFmt w:val="bullet"/>
      <w:lvlText w:val=""/>
      <w:lvlJc w:val="left"/>
      <w:pPr>
        <w:tabs>
          <w:tab w:val="num" w:pos="3600"/>
        </w:tabs>
        <w:ind w:left="3600" w:hanging="360"/>
      </w:pPr>
      <w:rPr>
        <w:rFonts w:ascii="Wingdings" w:hAnsi="Wingdings" w:hint="default"/>
      </w:rPr>
    </w:lvl>
    <w:lvl w:ilvl="5" w:tplc="382A04CA" w:tentative="1">
      <w:start w:val="1"/>
      <w:numFmt w:val="bullet"/>
      <w:lvlText w:val=""/>
      <w:lvlJc w:val="left"/>
      <w:pPr>
        <w:tabs>
          <w:tab w:val="num" w:pos="4320"/>
        </w:tabs>
        <w:ind w:left="4320" w:hanging="360"/>
      </w:pPr>
      <w:rPr>
        <w:rFonts w:ascii="Wingdings" w:hAnsi="Wingdings" w:hint="default"/>
      </w:rPr>
    </w:lvl>
    <w:lvl w:ilvl="6" w:tplc="3BD613D8" w:tentative="1">
      <w:start w:val="1"/>
      <w:numFmt w:val="bullet"/>
      <w:lvlText w:val=""/>
      <w:lvlJc w:val="left"/>
      <w:pPr>
        <w:tabs>
          <w:tab w:val="num" w:pos="5040"/>
        </w:tabs>
        <w:ind w:left="5040" w:hanging="360"/>
      </w:pPr>
      <w:rPr>
        <w:rFonts w:ascii="Wingdings" w:hAnsi="Wingdings" w:hint="default"/>
      </w:rPr>
    </w:lvl>
    <w:lvl w:ilvl="7" w:tplc="AB044F60" w:tentative="1">
      <w:start w:val="1"/>
      <w:numFmt w:val="bullet"/>
      <w:lvlText w:val=""/>
      <w:lvlJc w:val="left"/>
      <w:pPr>
        <w:tabs>
          <w:tab w:val="num" w:pos="5760"/>
        </w:tabs>
        <w:ind w:left="5760" w:hanging="360"/>
      </w:pPr>
      <w:rPr>
        <w:rFonts w:ascii="Wingdings" w:hAnsi="Wingdings" w:hint="default"/>
      </w:rPr>
    </w:lvl>
    <w:lvl w:ilvl="8" w:tplc="9F9CB77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7D4675"/>
    <w:multiLevelType w:val="hybridMultilevel"/>
    <w:tmpl w:val="697AC4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2A0648F"/>
    <w:multiLevelType w:val="hybridMultilevel"/>
    <w:tmpl w:val="35C8CA2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A221632"/>
    <w:multiLevelType w:val="hybridMultilevel"/>
    <w:tmpl w:val="937A2E0A"/>
    <w:lvl w:ilvl="0" w:tplc="90A21C12">
      <w:start w:val="1"/>
      <w:numFmt w:val="upperRoman"/>
      <w:lvlText w:val="%1."/>
      <w:lvlJc w:val="right"/>
      <w:pPr>
        <w:tabs>
          <w:tab w:val="num" w:pos="720"/>
        </w:tabs>
        <w:ind w:left="720" w:hanging="360"/>
      </w:pPr>
      <w:rPr>
        <w:b/>
      </w:rPr>
    </w:lvl>
    <w:lvl w:ilvl="1" w:tplc="63BE07D6" w:tentative="1">
      <w:start w:val="1"/>
      <w:numFmt w:val="upperRoman"/>
      <w:lvlText w:val="%2."/>
      <w:lvlJc w:val="right"/>
      <w:pPr>
        <w:tabs>
          <w:tab w:val="num" w:pos="1440"/>
        </w:tabs>
        <w:ind w:left="1440" w:hanging="360"/>
      </w:pPr>
    </w:lvl>
    <w:lvl w:ilvl="2" w:tplc="DE503C9C" w:tentative="1">
      <w:start w:val="1"/>
      <w:numFmt w:val="upperRoman"/>
      <w:lvlText w:val="%3."/>
      <w:lvlJc w:val="right"/>
      <w:pPr>
        <w:tabs>
          <w:tab w:val="num" w:pos="2160"/>
        </w:tabs>
        <w:ind w:left="2160" w:hanging="360"/>
      </w:pPr>
    </w:lvl>
    <w:lvl w:ilvl="3" w:tplc="7528EF90" w:tentative="1">
      <w:start w:val="1"/>
      <w:numFmt w:val="upperRoman"/>
      <w:lvlText w:val="%4."/>
      <w:lvlJc w:val="right"/>
      <w:pPr>
        <w:tabs>
          <w:tab w:val="num" w:pos="2880"/>
        </w:tabs>
        <w:ind w:left="2880" w:hanging="360"/>
      </w:pPr>
    </w:lvl>
    <w:lvl w:ilvl="4" w:tplc="0094B0B8" w:tentative="1">
      <w:start w:val="1"/>
      <w:numFmt w:val="upperRoman"/>
      <w:lvlText w:val="%5."/>
      <w:lvlJc w:val="right"/>
      <w:pPr>
        <w:tabs>
          <w:tab w:val="num" w:pos="3600"/>
        </w:tabs>
        <w:ind w:left="3600" w:hanging="360"/>
      </w:pPr>
    </w:lvl>
    <w:lvl w:ilvl="5" w:tplc="F84AB736" w:tentative="1">
      <w:start w:val="1"/>
      <w:numFmt w:val="upperRoman"/>
      <w:lvlText w:val="%6."/>
      <w:lvlJc w:val="right"/>
      <w:pPr>
        <w:tabs>
          <w:tab w:val="num" w:pos="4320"/>
        </w:tabs>
        <w:ind w:left="4320" w:hanging="360"/>
      </w:pPr>
    </w:lvl>
    <w:lvl w:ilvl="6" w:tplc="417CB85E" w:tentative="1">
      <w:start w:val="1"/>
      <w:numFmt w:val="upperRoman"/>
      <w:lvlText w:val="%7."/>
      <w:lvlJc w:val="right"/>
      <w:pPr>
        <w:tabs>
          <w:tab w:val="num" w:pos="5040"/>
        </w:tabs>
        <w:ind w:left="5040" w:hanging="360"/>
      </w:pPr>
    </w:lvl>
    <w:lvl w:ilvl="7" w:tplc="7A6013AC" w:tentative="1">
      <w:start w:val="1"/>
      <w:numFmt w:val="upperRoman"/>
      <w:lvlText w:val="%8."/>
      <w:lvlJc w:val="right"/>
      <w:pPr>
        <w:tabs>
          <w:tab w:val="num" w:pos="5760"/>
        </w:tabs>
        <w:ind w:left="5760" w:hanging="360"/>
      </w:pPr>
    </w:lvl>
    <w:lvl w:ilvl="8" w:tplc="22E04FDA" w:tentative="1">
      <w:start w:val="1"/>
      <w:numFmt w:val="upperRoman"/>
      <w:lvlText w:val="%9."/>
      <w:lvlJc w:val="right"/>
      <w:pPr>
        <w:tabs>
          <w:tab w:val="num" w:pos="6480"/>
        </w:tabs>
        <w:ind w:left="6480" w:hanging="360"/>
      </w:pPr>
    </w:lvl>
  </w:abstractNum>
  <w:abstractNum w:abstractNumId="12" w15:restartNumberingAfterBreak="0">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16" w15:restartNumberingAfterBreak="0">
    <w:nsid w:val="682B7687"/>
    <w:multiLevelType w:val="hybridMultilevel"/>
    <w:tmpl w:val="F606F4B0"/>
    <w:lvl w:ilvl="0" w:tplc="CCE882E8">
      <w:start w:val="1"/>
      <w:numFmt w:val="lowerLetter"/>
      <w:lvlText w:val="%1)"/>
      <w:lvlJc w:val="left"/>
      <w:pPr>
        <w:tabs>
          <w:tab w:val="num" w:pos="720"/>
        </w:tabs>
        <w:ind w:left="720" w:hanging="360"/>
      </w:pPr>
    </w:lvl>
    <w:lvl w:ilvl="1" w:tplc="69008B4C" w:tentative="1">
      <w:start w:val="1"/>
      <w:numFmt w:val="lowerLetter"/>
      <w:lvlText w:val="%2)"/>
      <w:lvlJc w:val="left"/>
      <w:pPr>
        <w:tabs>
          <w:tab w:val="num" w:pos="1440"/>
        </w:tabs>
        <w:ind w:left="1440" w:hanging="360"/>
      </w:pPr>
    </w:lvl>
    <w:lvl w:ilvl="2" w:tplc="44D631F0" w:tentative="1">
      <w:start w:val="1"/>
      <w:numFmt w:val="lowerLetter"/>
      <w:lvlText w:val="%3)"/>
      <w:lvlJc w:val="left"/>
      <w:pPr>
        <w:tabs>
          <w:tab w:val="num" w:pos="2160"/>
        </w:tabs>
        <w:ind w:left="2160" w:hanging="360"/>
      </w:pPr>
    </w:lvl>
    <w:lvl w:ilvl="3" w:tplc="1518A6EA" w:tentative="1">
      <w:start w:val="1"/>
      <w:numFmt w:val="lowerLetter"/>
      <w:lvlText w:val="%4)"/>
      <w:lvlJc w:val="left"/>
      <w:pPr>
        <w:tabs>
          <w:tab w:val="num" w:pos="2880"/>
        </w:tabs>
        <w:ind w:left="2880" w:hanging="360"/>
      </w:pPr>
    </w:lvl>
    <w:lvl w:ilvl="4" w:tplc="10829D8E" w:tentative="1">
      <w:start w:val="1"/>
      <w:numFmt w:val="lowerLetter"/>
      <w:lvlText w:val="%5)"/>
      <w:lvlJc w:val="left"/>
      <w:pPr>
        <w:tabs>
          <w:tab w:val="num" w:pos="3600"/>
        </w:tabs>
        <w:ind w:left="3600" w:hanging="360"/>
      </w:pPr>
    </w:lvl>
    <w:lvl w:ilvl="5" w:tplc="C0BED1C2" w:tentative="1">
      <w:start w:val="1"/>
      <w:numFmt w:val="lowerLetter"/>
      <w:lvlText w:val="%6)"/>
      <w:lvlJc w:val="left"/>
      <w:pPr>
        <w:tabs>
          <w:tab w:val="num" w:pos="4320"/>
        </w:tabs>
        <w:ind w:left="4320" w:hanging="360"/>
      </w:pPr>
    </w:lvl>
    <w:lvl w:ilvl="6" w:tplc="8DA2EAF8" w:tentative="1">
      <w:start w:val="1"/>
      <w:numFmt w:val="lowerLetter"/>
      <w:lvlText w:val="%7)"/>
      <w:lvlJc w:val="left"/>
      <w:pPr>
        <w:tabs>
          <w:tab w:val="num" w:pos="5040"/>
        </w:tabs>
        <w:ind w:left="5040" w:hanging="360"/>
      </w:pPr>
    </w:lvl>
    <w:lvl w:ilvl="7" w:tplc="B6BAAEF4" w:tentative="1">
      <w:start w:val="1"/>
      <w:numFmt w:val="lowerLetter"/>
      <w:lvlText w:val="%8)"/>
      <w:lvlJc w:val="left"/>
      <w:pPr>
        <w:tabs>
          <w:tab w:val="num" w:pos="5760"/>
        </w:tabs>
        <w:ind w:left="5760" w:hanging="360"/>
      </w:pPr>
    </w:lvl>
    <w:lvl w:ilvl="8" w:tplc="32203B84" w:tentative="1">
      <w:start w:val="1"/>
      <w:numFmt w:val="lowerLetter"/>
      <w:lvlText w:val="%9)"/>
      <w:lvlJc w:val="left"/>
      <w:pPr>
        <w:tabs>
          <w:tab w:val="num" w:pos="6480"/>
        </w:tabs>
        <w:ind w:left="6480" w:hanging="360"/>
      </w:pPr>
    </w:lvl>
  </w:abstractNum>
  <w:abstractNum w:abstractNumId="17" w15:restartNumberingAfterBreak="0">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8"/>
  </w:num>
  <w:num w:numId="2">
    <w:abstractNumId w:val="17"/>
  </w:num>
  <w:num w:numId="3">
    <w:abstractNumId w:val="12"/>
  </w:num>
  <w:num w:numId="4">
    <w:abstractNumId w:val="1"/>
  </w:num>
  <w:num w:numId="5">
    <w:abstractNumId w:val="14"/>
  </w:num>
  <w:num w:numId="6">
    <w:abstractNumId w:val="10"/>
  </w:num>
  <w:num w:numId="7">
    <w:abstractNumId w:val="9"/>
  </w:num>
  <w:num w:numId="8">
    <w:abstractNumId w:val="4"/>
  </w:num>
  <w:num w:numId="9">
    <w:abstractNumId w:val="13"/>
  </w:num>
  <w:num w:numId="10">
    <w:abstractNumId w:val="15"/>
  </w:num>
  <w:num w:numId="11">
    <w:abstractNumId w:val="0"/>
  </w:num>
  <w:num w:numId="12">
    <w:abstractNumId w:val="19"/>
  </w:num>
  <w:num w:numId="13">
    <w:abstractNumId w:val="11"/>
  </w:num>
  <w:num w:numId="14">
    <w:abstractNumId w:val="7"/>
  </w:num>
  <w:num w:numId="15">
    <w:abstractNumId w:val="6"/>
  </w:num>
  <w:num w:numId="16">
    <w:abstractNumId w:val="8"/>
  </w:num>
  <w:num w:numId="17">
    <w:abstractNumId w:val="5"/>
  </w:num>
  <w:num w:numId="18">
    <w:abstractNumId w:val="2"/>
  </w:num>
  <w:num w:numId="19">
    <w:abstractNumId w:val="16"/>
  </w:num>
  <w:num w:numId="20">
    <w:abstractNumId w:val="3"/>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PA"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activeWritingStyle w:appName="MSWord" w:lang="fr-FR"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1696"/>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6DCC"/>
    <w:rsid w:val="00036FD3"/>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56A"/>
    <w:rsid w:val="00051852"/>
    <w:rsid w:val="00051C08"/>
    <w:rsid w:val="000521DF"/>
    <w:rsid w:val="00052246"/>
    <w:rsid w:val="00052EB9"/>
    <w:rsid w:val="00053096"/>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5C"/>
    <w:rsid w:val="000607E5"/>
    <w:rsid w:val="00060C8C"/>
    <w:rsid w:val="00061344"/>
    <w:rsid w:val="00061A4C"/>
    <w:rsid w:val="00061D65"/>
    <w:rsid w:val="00061DCA"/>
    <w:rsid w:val="000620BF"/>
    <w:rsid w:val="000622C4"/>
    <w:rsid w:val="00062340"/>
    <w:rsid w:val="000623F5"/>
    <w:rsid w:val="000624E8"/>
    <w:rsid w:val="00062B02"/>
    <w:rsid w:val="00062BF5"/>
    <w:rsid w:val="00062D46"/>
    <w:rsid w:val="00063335"/>
    <w:rsid w:val="000636A7"/>
    <w:rsid w:val="0006381E"/>
    <w:rsid w:val="000638A9"/>
    <w:rsid w:val="000638B0"/>
    <w:rsid w:val="00063A06"/>
    <w:rsid w:val="00063BFD"/>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5F5A"/>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7A6"/>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2CB"/>
    <w:rsid w:val="00077392"/>
    <w:rsid w:val="000774EF"/>
    <w:rsid w:val="000775D5"/>
    <w:rsid w:val="00077AFF"/>
    <w:rsid w:val="00077C92"/>
    <w:rsid w:val="00077D76"/>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5F"/>
    <w:rsid w:val="00083F88"/>
    <w:rsid w:val="000842D8"/>
    <w:rsid w:val="00084542"/>
    <w:rsid w:val="00084D69"/>
    <w:rsid w:val="000850AB"/>
    <w:rsid w:val="000850F4"/>
    <w:rsid w:val="000851CF"/>
    <w:rsid w:val="00085487"/>
    <w:rsid w:val="00085591"/>
    <w:rsid w:val="000856B8"/>
    <w:rsid w:val="00085EA1"/>
    <w:rsid w:val="000867EE"/>
    <w:rsid w:val="000867FF"/>
    <w:rsid w:val="00086927"/>
    <w:rsid w:val="00086A8C"/>
    <w:rsid w:val="000873A9"/>
    <w:rsid w:val="00087ADB"/>
    <w:rsid w:val="00087D09"/>
    <w:rsid w:val="00087F5E"/>
    <w:rsid w:val="00087FA0"/>
    <w:rsid w:val="00087FA9"/>
    <w:rsid w:val="00090153"/>
    <w:rsid w:val="00090871"/>
    <w:rsid w:val="000908BA"/>
    <w:rsid w:val="00090B63"/>
    <w:rsid w:val="00090BB7"/>
    <w:rsid w:val="000911AD"/>
    <w:rsid w:val="0009122E"/>
    <w:rsid w:val="0009171E"/>
    <w:rsid w:val="00091A42"/>
    <w:rsid w:val="00091B9F"/>
    <w:rsid w:val="00092276"/>
    <w:rsid w:val="00092445"/>
    <w:rsid w:val="00092BF7"/>
    <w:rsid w:val="00092C5B"/>
    <w:rsid w:val="00092E4B"/>
    <w:rsid w:val="00092E5D"/>
    <w:rsid w:val="00092FD4"/>
    <w:rsid w:val="000931BB"/>
    <w:rsid w:val="000933CE"/>
    <w:rsid w:val="00093D9F"/>
    <w:rsid w:val="000943CC"/>
    <w:rsid w:val="000948D0"/>
    <w:rsid w:val="00094948"/>
    <w:rsid w:val="00094E61"/>
    <w:rsid w:val="00094F6D"/>
    <w:rsid w:val="00094FA7"/>
    <w:rsid w:val="00095084"/>
    <w:rsid w:val="00095093"/>
    <w:rsid w:val="00095124"/>
    <w:rsid w:val="0009524B"/>
    <w:rsid w:val="00095423"/>
    <w:rsid w:val="00095521"/>
    <w:rsid w:val="000956AF"/>
    <w:rsid w:val="000959CD"/>
    <w:rsid w:val="00095A4F"/>
    <w:rsid w:val="00095B1F"/>
    <w:rsid w:val="0009623D"/>
    <w:rsid w:val="0009635B"/>
    <w:rsid w:val="00096A33"/>
    <w:rsid w:val="00096D2A"/>
    <w:rsid w:val="00096E0F"/>
    <w:rsid w:val="000970EF"/>
    <w:rsid w:val="0009713E"/>
    <w:rsid w:val="000971AD"/>
    <w:rsid w:val="00097362"/>
    <w:rsid w:val="00097630"/>
    <w:rsid w:val="000979F8"/>
    <w:rsid w:val="00097CD8"/>
    <w:rsid w:val="00097D68"/>
    <w:rsid w:val="00097E4C"/>
    <w:rsid w:val="000A001E"/>
    <w:rsid w:val="000A0194"/>
    <w:rsid w:val="000A0CE5"/>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28B"/>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30"/>
    <w:rsid w:val="000A5AF5"/>
    <w:rsid w:val="000A5B15"/>
    <w:rsid w:val="000A61A8"/>
    <w:rsid w:val="000A62A4"/>
    <w:rsid w:val="000A6E80"/>
    <w:rsid w:val="000A6F01"/>
    <w:rsid w:val="000A7151"/>
    <w:rsid w:val="000A7320"/>
    <w:rsid w:val="000A73A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2FD"/>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9E"/>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296"/>
    <w:rsid w:val="000E238E"/>
    <w:rsid w:val="000E23C8"/>
    <w:rsid w:val="000E26D8"/>
    <w:rsid w:val="000E2B58"/>
    <w:rsid w:val="000E2FFF"/>
    <w:rsid w:val="000E388C"/>
    <w:rsid w:val="000E3B73"/>
    <w:rsid w:val="000E3D3D"/>
    <w:rsid w:val="000E3DD2"/>
    <w:rsid w:val="000E4306"/>
    <w:rsid w:val="000E442F"/>
    <w:rsid w:val="000E4492"/>
    <w:rsid w:val="000E47DF"/>
    <w:rsid w:val="000E48CF"/>
    <w:rsid w:val="000E4C37"/>
    <w:rsid w:val="000E4CB9"/>
    <w:rsid w:val="000E4F92"/>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49"/>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3CDE"/>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D77"/>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246"/>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043"/>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3F4F"/>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1723"/>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3A"/>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AD"/>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67CE6"/>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03"/>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87F0C"/>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D6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CC8"/>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B18"/>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0AF"/>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234"/>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38EA"/>
    <w:rsid w:val="001E4119"/>
    <w:rsid w:val="001E45D9"/>
    <w:rsid w:val="001E4692"/>
    <w:rsid w:val="001E487D"/>
    <w:rsid w:val="001E4C82"/>
    <w:rsid w:val="001E4D7E"/>
    <w:rsid w:val="001E55CA"/>
    <w:rsid w:val="001E5735"/>
    <w:rsid w:val="001E57DF"/>
    <w:rsid w:val="001E5B20"/>
    <w:rsid w:val="001E5D26"/>
    <w:rsid w:val="001E5D38"/>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81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348"/>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27FA7"/>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742"/>
    <w:rsid w:val="00234AFF"/>
    <w:rsid w:val="0023507A"/>
    <w:rsid w:val="002350D2"/>
    <w:rsid w:val="00235691"/>
    <w:rsid w:val="002356DA"/>
    <w:rsid w:val="00235959"/>
    <w:rsid w:val="00235B3A"/>
    <w:rsid w:val="00235D13"/>
    <w:rsid w:val="00235E0D"/>
    <w:rsid w:val="00235E43"/>
    <w:rsid w:val="00235FF0"/>
    <w:rsid w:val="0023626F"/>
    <w:rsid w:val="002369CB"/>
    <w:rsid w:val="00236ECF"/>
    <w:rsid w:val="00237334"/>
    <w:rsid w:val="002374DB"/>
    <w:rsid w:val="002374DC"/>
    <w:rsid w:val="0023788E"/>
    <w:rsid w:val="002378BE"/>
    <w:rsid w:val="00237E30"/>
    <w:rsid w:val="00237FB8"/>
    <w:rsid w:val="00240199"/>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7FA"/>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78"/>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284"/>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67F64"/>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732"/>
    <w:rsid w:val="0028799B"/>
    <w:rsid w:val="00287D4C"/>
    <w:rsid w:val="00287DF2"/>
    <w:rsid w:val="00290A9B"/>
    <w:rsid w:val="00290C04"/>
    <w:rsid w:val="00290CF4"/>
    <w:rsid w:val="00290F12"/>
    <w:rsid w:val="00291023"/>
    <w:rsid w:val="002915D5"/>
    <w:rsid w:val="00291632"/>
    <w:rsid w:val="00291849"/>
    <w:rsid w:val="002921E5"/>
    <w:rsid w:val="0029245F"/>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273"/>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15"/>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5D5"/>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09F"/>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7AE"/>
    <w:rsid w:val="002D1848"/>
    <w:rsid w:val="002D1948"/>
    <w:rsid w:val="002D19DE"/>
    <w:rsid w:val="002D1BE0"/>
    <w:rsid w:val="002D1CC6"/>
    <w:rsid w:val="002D21C1"/>
    <w:rsid w:val="002D23E6"/>
    <w:rsid w:val="002D253F"/>
    <w:rsid w:val="002D2A6B"/>
    <w:rsid w:val="002D2B35"/>
    <w:rsid w:val="002D2B6D"/>
    <w:rsid w:val="002D2BD7"/>
    <w:rsid w:val="002D3434"/>
    <w:rsid w:val="002D34AD"/>
    <w:rsid w:val="002D3927"/>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6C0C"/>
    <w:rsid w:val="002D7023"/>
    <w:rsid w:val="002D793F"/>
    <w:rsid w:val="002D7BBA"/>
    <w:rsid w:val="002E0363"/>
    <w:rsid w:val="002E171E"/>
    <w:rsid w:val="002E1853"/>
    <w:rsid w:val="002E1869"/>
    <w:rsid w:val="002E1C2B"/>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3C4"/>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2CC"/>
    <w:rsid w:val="002F23CB"/>
    <w:rsid w:val="002F2671"/>
    <w:rsid w:val="002F2770"/>
    <w:rsid w:val="002F29AA"/>
    <w:rsid w:val="002F2DBA"/>
    <w:rsid w:val="002F2FC8"/>
    <w:rsid w:val="002F30B3"/>
    <w:rsid w:val="002F3537"/>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8C"/>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D7F"/>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0E"/>
    <w:rsid w:val="003302D0"/>
    <w:rsid w:val="00330316"/>
    <w:rsid w:val="00330A42"/>
    <w:rsid w:val="0033131A"/>
    <w:rsid w:val="00331494"/>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7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723"/>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47E19"/>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49"/>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53D"/>
    <w:rsid w:val="00380B84"/>
    <w:rsid w:val="00380D1E"/>
    <w:rsid w:val="003811EC"/>
    <w:rsid w:val="0038124C"/>
    <w:rsid w:val="0038171A"/>
    <w:rsid w:val="00381A5C"/>
    <w:rsid w:val="00381AFA"/>
    <w:rsid w:val="00381E17"/>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1EB"/>
    <w:rsid w:val="00384864"/>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7E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675"/>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B55"/>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C94"/>
    <w:rsid w:val="003B6D5B"/>
    <w:rsid w:val="003B6F92"/>
    <w:rsid w:val="003B73F4"/>
    <w:rsid w:val="003B7494"/>
    <w:rsid w:val="003B751A"/>
    <w:rsid w:val="003B75D3"/>
    <w:rsid w:val="003B76B9"/>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6A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8FB"/>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6FB2"/>
    <w:rsid w:val="003F7277"/>
    <w:rsid w:val="003F72FB"/>
    <w:rsid w:val="003F7311"/>
    <w:rsid w:val="003F78A8"/>
    <w:rsid w:val="003F79BA"/>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621"/>
    <w:rsid w:val="00403B0B"/>
    <w:rsid w:val="00403C9E"/>
    <w:rsid w:val="00403CBA"/>
    <w:rsid w:val="00404443"/>
    <w:rsid w:val="00404547"/>
    <w:rsid w:val="00405193"/>
    <w:rsid w:val="004053BC"/>
    <w:rsid w:val="004054B0"/>
    <w:rsid w:val="004058CE"/>
    <w:rsid w:val="004061DC"/>
    <w:rsid w:val="00406335"/>
    <w:rsid w:val="004064BE"/>
    <w:rsid w:val="00406681"/>
    <w:rsid w:val="004068D4"/>
    <w:rsid w:val="00406D83"/>
    <w:rsid w:val="00407057"/>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148"/>
    <w:rsid w:val="00414245"/>
    <w:rsid w:val="00414537"/>
    <w:rsid w:val="004145C8"/>
    <w:rsid w:val="00414798"/>
    <w:rsid w:val="00414814"/>
    <w:rsid w:val="00414D0C"/>
    <w:rsid w:val="00414DC2"/>
    <w:rsid w:val="00414EF0"/>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3D2C"/>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572"/>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AF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00"/>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8EA"/>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C54"/>
    <w:rsid w:val="00452E95"/>
    <w:rsid w:val="00453606"/>
    <w:rsid w:val="00453C75"/>
    <w:rsid w:val="00453C77"/>
    <w:rsid w:val="0045413C"/>
    <w:rsid w:val="00454398"/>
    <w:rsid w:val="00454440"/>
    <w:rsid w:val="00454739"/>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7BC"/>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0FC8"/>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99D"/>
    <w:rsid w:val="00497FE8"/>
    <w:rsid w:val="004A0253"/>
    <w:rsid w:val="004A06E2"/>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9AB"/>
    <w:rsid w:val="004A4EA1"/>
    <w:rsid w:val="004A5270"/>
    <w:rsid w:val="004A536B"/>
    <w:rsid w:val="004A5576"/>
    <w:rsid w:val="004A56ED"/>
    <w:rsid w:val="004A579D"/>
    <w:rsid w:val="004A59CD"/>
    <w:rsid w:val="004A5A57"/>
    <w:rsid w:val="004A5B8D"/>
    <w:rsid w:val="004A5C7F"/>
    <w:rsid w:val="004A5F79"/>
    <w:rsid w:val="004A5FF9"/>
    <w:rsid w:val="004A60E6"/>
    <w:rsid w:val="004A6100"/>
    <w:rsid w:val="004A64FA"/>
    <w:rsid w:val="004A684E"/>
    <w:rsid w:val="004A6D65"/>
    <w:rsid w:val="004A77B8"/>
    <w:rsid w:val="004A7BDE"/>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A44"/>
    <w:rsid w:val="004B7C45"/>
    <w:rsid w:val="004B7C52"/>
    <w:rsid w:val="004C000A"/>
    <w:rsid w:val="004C0682"/>
    <w:rsid w:val="004C0B76"/>
    <w:rsid w:val="004C0CD8"/>
    <w:rsid w:val="004C12A1"/>
    <w:rsid w:val="004C1573"/>
    <w:rsid w:val="004C20B5"/>
    <w:rsid w:val="004C2285"/>
    <w:rsid w:val="004C22E5"/>
    <w:rsid w:val="004C234B"/>
    <w:rsid w:val="004C2A71"/>
    <w:rsid w:val="004C2AB7"/>
    <w:rsid w:val="004C2E46"/>
    <w:rsid w:val="004C32B7"/>
    <w:rsid w:val="004C335A"/>
    <w:rsid w:val="004C34C9"/>
    <w:rsid w:val="004C354A"/>
    <w:rsid w:val="004C3AFD"/>
    <w:rsid w:val="004C3CA2"/>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115"/>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3C5"/>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71D"/>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1D5"/>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049"/>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3DF"/>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6E81"/>
    <w:rsid w:val="00537083"/>
    <w:rsid w:val="0053747F"/>
    <w:rsid w:val="00537488"/>
    <w:rsid w:val="00537786"/>
    <w:rsid w:val="0053785A"/>
    <w:rsid w:val="00537B04"/>
    <w:rsid w:val="00537C28"/>
    <w:rsid w:val="00537E64"/>
    <w:rsid w:val="00537FBE"/>
    <w:rsid w:val="0054010E"/>
    <w:rsid w:val="005403F5"/>
    <w:rsid w:val="005409CC"/>
    <w:rsid w:val="00540B2D"/>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34E"/>
    <w:rsid w:val="00545461"/>
    <w:rsid w:val="00545B95"/>
    <w:rsid w:val="00545F0A"/>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736"/>
    <w:rsid w:val="00550BB5"/>
    <w:rsid w:val="00550D10"/>
    <w:rsid w:val="00551163"/>
    <w:rsid w:val="005516A9"/>
    <w:rsid w:val="00551A35"/>
    <w:rsid w:val="00551A95"/>
    <w:rsid w:val="00551BAC"/>
    <w:rsid w:val="00551E55"/>
    <w:rsid w:val="00552076"/>
    <w:rsid w:val="005520C0"/>
    <w:rsid w:val="0055212A"/>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18C"/>
    <w:rsid w:val="00560598"/>
    <w:rsid w:val="00560A26"/>
    <w:rsid w:val="00560B18"/>
    <w:rsid w:val="00560B33"/>
    <w:rsid w:val="00560D7E"/>
    <w:rsid w:val="00560EFD"/>
    <w:rsid w:val="00560F47"/>
    <w:rsid w:val="00560FB0"/>
    <w:rsid w:val="005613CC"/>
    <w:rsid w:val="00561B06"/>
    <w:rsid w:val="00561DB5"/>
    <w:rsid w:val="00561DD4"/>
    <w:rsid w:val="00562038"/>
    <w:rsid w:val="0056208C"/>
    <w:rsid w:val="005625F1"/>
    <w:rsid w:val="0056275C"/>
    <w:rsid w:val="00562BC9"/>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11"/>
    <w:rsid w:val="00565872"/>
    <w:rsid w:val="0056607B"/>
    <w:rsid w:val="00567682"/>
    <w:rsid w:val="00570483"/>
    <w:rsid w:val="0057059D"/>
    <w:rsid w:val="0057066C"/>
    <w:rsid w:val="00570CA8"/>
    <w:rsid w:val="00570CB1"/>
    <w:rsid w:val="00570E19"/>
    <w:rsid w:val="00571349"/>
    <w:rsid w:val="005713D4"/>
    <w:rsid w:val="005714A7"/>
    <w:rsid w:val="005716C2"/>
    <w:rsid w:val="005719A7"/>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414"/>
    <w:rsid w:val="00585B51"/>
    <w:rsid w:val="00585E2A"/>
    <w:rsid w:val="00586266"/>
    <w:rsid w:val="005867A8"/>
    <w:rsid w:val="005868DA"/>
    <w:rsid w:val="00586908"/>
    <w:rsid w:val="005869A5"/>
    <w:rsid w:val="0058713F"/>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3EB4"/>
    <w:rsid w:val="0059427D"/>
    <w:rsid w:val="005942EF"/>
    <w:rsid w:val="0059447C"/>
    <w:rsid w:val="00595558"/>
    <w:rsid w:val="0059585F"/>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5ED"/>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1B0"/>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475"/>
    <w:rsid w:val="005B5ABF"/>
    <w:rsid w:val="005B5F2E"/>
    <w:rsid w:val="005B618D"/>
    <w:rsid w:val="005B640C"/>
    <w:rsid w:val="005B64C0"/>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AB4"/>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22"/>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084"/>
    <w:rsid w:val="005F15DB"/>
    <w:rsid w:val="005F1752"/>
    <w:rsid w:val="005F1789"/>
    <w:rsid w:val="005F1C33"/>
    <w:rsid w:val="005F1E4D"/>
    <w:rsid w:val="005F1FBF"/>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5F7C92"/>
    <w:rsid w:val="00601115"/>
    <w:rsid w:val="0060123C"/>
    <w:rsid w:val="006012CD"/>
    <w:rsid w:val="006013EF"/>
    <w:rsid w:val="006016C1"/>
    <w:rsid w:val="00601821"/>
    <w:rsid w:val="0060186A"/>
    <w:rsid w:val="00601AB6"/>
    <w:rsid w:val="00601CBD"/>
    <w:rsid w:val="00601CDA"/>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BF9"/>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0E68"/>
    <w:rsid w:val="0061108A"/>
    <w:rsid w:val="00611412"/>
    <w:rsid w:val="00611838"/>
    <w:rsid w:val="00611868"/>
    <w:rsid w:val="0061219C"/>
    <w:rsid w:val="006124FE"/>
    <w:rsid w:val="00612595"/>
    <w:rsid w:val="006129FC"/>
    <w:rsid w:val="00612EFE"/>
    <w:rsid w:val="006130BE"/>
    <w:rsid w:val="00613538"/>
    <w:rsid w:val="006135D8"/>
    <w:rsid w:val="0061389B"/>
    <w:rsid w:val="00613A94"/>
    <w:rsid w:val="00613E7B"/>
    <w:rsid w:val="00613F19"/>
    <w:rsid w:val="00613F71"/>
    <w:rsid w:val="00613FB0"/>
    <w:rsid w:val="006140E0"/>
    <w:rsid w:val="00614237"/>
    <w:rsid w:val="006143E3"/>
    <w:rsid w:val="00614896"/>
    <w:rsid w:val="006149D0"/>
    <w:rsid w:val="00614CEE"/>
    <w:rsid w:val="00615091"/>
    <w:rsid w:val="00615094"/>
    <w:rsid w:val="006152D2"/>
    <w:rsid w:val="006153BD"/>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2D"/>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207"/>
    <w:rsid w:val="006244A0"/>
    <w:rsid w:val="0062461F"/>
    <w:rsid w:val="0062472D"/>
    <w:rsid w:val="00624898"/>
    <w:rsid w:val="00624A9E"/>
    <w:rsid w:val="00624F88"/>
    <w:rsid w:val="0062512E"/>
    <w:rsid w:val="0062529C"/>
    <w:rsid w:val="00625547"/>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84"/>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203"/>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434"/>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63"/>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2B"/>
    <w:rsid w:val="006472FE"/>
    <w:rsid w:val="00647410"/>
    <w:rsid w:val="006476E2"/>
    <w:rsid w:val="006477C7"/>
    <w:rsid w:val="00647874"/>
    <w:rsid w:val="0064798B"/>
    <w:rsid w:val="00647A3C"/>
    <w:rsid w:val="00647B6D"/>
    <w:rsid w:val="00647FCA"/>
    <w:rsid w:val="00650025"/>
    <w:rsid w:val="00650115"/>
    <w:rsid w:val="006501F2"/>
    <w:rsid w:val="00650230"/>
    <w:rsid w:val="0065042E"/>
    <w:rsid w:val="00650AC5"/>
    <w:rsid w:val="00650B0D"/>
    <w:rsid w:val="00650D71"/>
    <w:rsid w:val="006510B0"/>
    <w:rsid w:val="006511FB"/>
    <w:rsid w:val="0065149C"/>
    <w:rsid w:val="00651553"/>
    <w:rsid w:val="00651654"/>
    <w:rsid w:val="0065177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2FB9"/>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3D"/>
    <w:rsid w:val="00681895"/>
    <w:rsid w:val="00681C00"/>
    <w:rsid w:val="00681EC6"/>
    <w:rsid w:val="006821F5"/>
    <w:rsid w:val="006828A8"/>
    <w:rsid w:val="00683038"/>
    <w:rsid w:val="00683188"/>
    <w:rsid w:val="006833D7"/>
    <w:rsid w:val="006835C7"/>
    <w:rsid w:val="00683B6B"/>
    <w:rsid w:val="00683C1E"/>
    <w:rsid w:val="00683D4B"/>
    <w:rsid w:val="00683E7F"/>
    <w:rsid w:val="00684454"/>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6F4C"/>
    <w:rsid w:val="00687989"/>
    <w:rsid w:val="00687998"/>
    <w:rsid w:val="00687DE5"/>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822"/>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792"/>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5C8E"/>
    <w:rsid w:val="006C61A2"/>
    <w:rsid w:val="006C65EA"/>
    <w:rsid w:val="006C66F1"/>
    <w:rsid w:val="006C6938"/>
    <w:rsid w:val="006C6A2E"/>
    <w:rsid w:val="006C6AB5"/>
    <w:rsid w:val="006C6C47"/>
    <w:rsid w:val="006C6D45"/>
    <w:rsid w:val="006C7077"/>
    <w:rsid w:val="006C7102"/>
    <w:rsid w:val="006C73BD"/>
    <w:rsid w:val="006C7746"/>
    <w:rsid w:val="006C789B"/>
    <w:rsid w:val="006C7C92"/>
    <w:rsid w:val="006C7FFB"/>
    <w:rsid w:val="006D0237"/>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BAB"/>
    <w:rsid w:val="006E1D58"/>
    <w:rsid w:val="006E1E8C"/>
    <w:rsid w:val="006E1F06"/>
    <w:rsid w:val="006E2185"/>
    <w:rsid w:val="006E2458"/>
    <w:rsid w:val="006E25E3"/>
    <w:rsid w:val="006E285F"/>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082"/>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5A3"/>
    <w:rsid w:val="006F0A50"/>
    <w:rsid w:val="006F0EB1"/>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C62"/>
    <w:rsid w:val="006F3DE6"/>
    <w:rsid w:val="006F3E83"/>
    <w:rsid w:val="006F445E"/>
    <w:rsid w:val="006F4652"/>
    <w:rsid w:val="006F468E"/>
    <w:rsid w:val="006F49C3"/>
    <w:rsid w:val="006F4AE9"/>
    <w:rsid w:val="006F4CAC"/>
    <w:rsid w:val="006F4E75"/>
    <w:rsid w:val="006F4FE3"/>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11C"/>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89B"/>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7D6"/>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831"/>
    <w:rsid w:val="00745A44"/>
    <w:rsid w:val="00745EA8"/>
    <w:rsid w:val="00745F35"/>
    <w:rsid w:val="00746425"/>
    <w:rsid w:val="007465A5"/>
    <w:rsid w:val="00746897"/>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925"/>
    <w:rsid w:val="00760ABB"/>
    <w:rsid w:val="00760AE2"/>
    <w:rsid w:val="00761048"/>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5DC6"/>
    <w:rsid w:val="007662F2"/>
    <w:rsid w:val="00766339"/>
    <w:rsid w:val="00766ACF"/>
    <w:rsid w:val="00766C90"/>
    <w:rsid w:val="007670E1"/>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60E"/>
    <w:rsid w:val="0077372B"/>
    <w:rsid w:val="00773F05"/>
    <w:rsid w:val="00773F13"/>
    <w:rsid w:val="00773FC8"/>
    <w:rsid w:val="00774350"/>
    <w:rsid w:val="007749DC"/>
    <w:rsid w:val="00774E00"/>
    <w:rsid w:val="0077540D"/>
    <w:rsid w:val="0077546F"/>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ED4"/>
    <w:rsid w:val="00777FA9"/>
    <w:rsid w:val="00780239"/>
    <w:rsid w:val="00780645"/>
    <w:rsid w:val="0078086E"/>
    <w:rsid w:val="00780976"/>
    <w:rsid w:val="00780B67"/>
    <w:rsid w:val="00780C14"/>
    <w:rsid w:val="00781019"/>
    <w:rsid w:val="00781189"/>
    <w:rsid w:val="007811B3"/>
    <w:rsid w:val="0078138E"/>
    <w:rsid w:val="00781402"/>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92"/>
    <w:rsid w:val="00785BD1"/>
    <w:rsid w:val="00785E81"/>
    <w:rsid w:val="00785EA9"/>
    <w:rsid w:val="00785F60"/>
    <w:rsid w:val="007860FD"/>
    <w:rsid w:val="00786157"/>
    <w:rsid w:val="00786557"/>
    <w:rsid w:val="0078659C"/>
    <w:rsid w:val="00786A26"/>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989"/>
    <w:rsid w:val="00795B0C"/>
    <w:rsid w:val="00795B2E"/>
    <w:rsid w:val="00795BC1"/>
    <w:rsid w:val="00795E23"/>
    <w:rsid w:val="00796053"/>
    <w:rsid w:val="007963DA"/>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792"/>
    <w:rsid w:val="007A0A1E"/>
    <w:rsid w:val="007A0AB0"/>
    <w:rsid w:val="007A0E62"/>
    <w:rsid w:val="007A101D"/>
    <w:rsid w:val="007A16C1"/>
    <w:rsid w:val="007A16E4"/>
    <w:rsid w:val="007A19AC"/>
    <w:rsid w:val="007A19F6"/>
    <w:rsid w:val="007A1C1B"/>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21C"/>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690"/>
    <w:rsid w:val="007D2877"/>
    <w:rsid w:val="007D29A6"/>
    <w:rsid w:val="007D3456"/>
    <w:rsid w:val="007D3579"/>
    <w:rsid w:val="007D3745"/>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A18"/>
    <w:rsid w:val="007E3C24"/>
    <w:rsid w:val="007E40D7"/>
    <w:rsid w:val="007E421B"/>
    <w:rsid w:val="007E4693"/>
    <w:rsid w:val="007E4B01"/>
    <w:rsid w:val="007E4E1A"/>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584"/>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8E"/>
    <w:rsid w:val="00801FCF"/>
    <w:rsid w:val="008021CF"/>
    <w:rsid w:val="00802523"/>
    <w:rsid w:val="0080286F"/>
    <w:rsid w:val="0080297D"/>
    <w:rsid w:val="00802DA1"/>
    <w:rsid w:val="0080344B"/>
    <w:rsid w:val="008037E7"/>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554"/>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7A"/>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830"/>
    <w:rsid w:val="00815A44"/>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35F"/>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849"/>
    <w:rsid w:val="00827AEB"/>
    <w:rsid w:val="0083014A"/>
    <w:rsid w:val="00830701"/>
    <w:rsid w:val="00830B61"/>
    <w:rsid w:val="00830C88"/>
    <w:rsid w:val="00830E1E"/>
    <w:rsid w:val="00830E46"/>
    <w:rsid w:val="0083129A"/>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545"/>
    <w:rsid w:val="0084197C"/>
    <w:rsid w:val="00841D8C"/>
    <w:rsid w:val="0084244E"/>
    <w:rsid w:val="00843186"/>
    <w:rsid w:val="00843232"/>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71"/>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6AD"/>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37F"/>
    <w:rsid w:val="00861656"/>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083"/>
    <w:rsid w:val="00865113"/>
    <w:rsid w:val="00865552"/>
    <w:rsid w:val="00865886"/>
    <w:rsid w:val="008658C1"/>
    <w:rsid w:val="00865AD3"/>
    <w:rsid w:val="00865BF3"/>
    <w:rsid w:val="00865E2A"/>
    <w:rsid w:val="00865E73"/>
    <w:rsid w:val="00865FB8"/>
    <w:rsid w:val="00866065"/>
    <w:rsid w:val="00866111"/>
    <w:rsid w:val="008662B9"/>
    <w:rsid w:val="00866509"/>
    <w:rsid w:val="0086651A"/>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0AE"/>
    <w:rsid w:val="008723E7"/>
    <w:rsid w:val="0087282F"/>
    <w:rsid w:val="00872A89"/>
    <w:rsid w:val="00872A93"/>
    <w:rsid w:val="00872BA9"/>
    <w:rsid w:val="00872BF2"/>
    <w:rsid w:val="00872E4E"/>
    <w:rsid w:val="00873607"/>
    <w:rsid w:val="00873CA7"/>
    <w:rsid w:val="00874569"/>
    <w:rsid w:val="0087475F"/>
    <w:rsid w:val="00874D61"/>
    <w:rsid w:val="00874F1E"/>
    <w:rsid w:val="00875185"/>
    <w:rsid w:val="00875458"/>
    <w:rsid w:val="008758F6"/>
    <w:rsid w:val="00875903"/>
    <w:rsid w:val="00875D5C"/>
    <w:rsid w:val="00875D95"/>
    <w:rsid w:val="0087648A"/>
    <w:rsid w:val="008766D3"/>
    <w:rsid w:val="00876722"/>
    <w:rsid w:val="0087698A"/>
    <w:rsid w:val="00876A53"/>
    <w:rsid w:val="00876D61"/>
    <w:rsid w:val="00876DFF"/>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A56"/>
    <w:rsid w:val="008A4B8D"/>
    <w:rsid w:val="008A4D3A"/>
    <w:rsid w:val="008A4E0C"/>
    <w:rsid w:val="008A50E6"/>
    <w:rsid w:val="008A5193"/>
    <w:rsid w:val="008A53B7"/>
    <w:rsid w:val="008A545E"/>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40B"/>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8CF"/>
    <w:rsid w:val="008F1CF6"/>
    <w:rsid w:val="008F2051"/>
    <w:rsid w:val="008F2793"/>
    <w:rsid w:val="008F2795"/>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2659"/>
    <w:rsid w:val="0091296B"/>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4CA"/>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7F0"/>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1F2E"/>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69D"/>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B0B"/>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DEB"/>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393"/>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6C54"/>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A9E"/>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100"/>
    <w:rsid w:val="009B6973"/>
    <w:rsid w:val="009B6CCB"/>
    <w:rsid w:val="009B6F72"/>
    <w:rsid w:val="009B704E"/>
    <w:rsid w:val="009B7223"/>
    <w:rsid w:val="009B7846"/>
    <w:rsid w:val="009B7AA7"/>
    <w:rsid w:val="009B7C30"/>
    <w:rsid w:val="009C0095"/>
    <w:rsid w:val="009C02D6"/>
    <w:rsid w:val="009C02F6"/>
    <w:rsid w:val="009C0425"/>
    <w:rsid w:val="009C0568"/>
    <w:rsid w:val="009C0841"/>
    <w:rsid w:val="009C091D"/>
    <w:rsid w:val="009C0A70"/>
    <w:rsid w:val="009C0D50"/>
    <w:rsid w:val="009C0E24"/>
    <w:rsid w:val="009C0F80"/>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719"/>
    <w:rsid w:val="009C48FE"/>
    <w:rsid w:val="009C4EFE"/>
    <w:rsid w:val="009C51C6"/>
    <w:rsid w:val="009C522C"/>
    <w:rsid w:val="009C538D"/>
    <w:rsid w:val="009C5E94"/>
    <w:rsid w:val="009C6125"/>
    <w:rsid w:val="009C62F7"/>
    <w:rsid w:val="009C646F"/>
    <w:rsid w:val="009C6506"/>
    <w:rsid w:val="009C6749"/>
    <w:rsid w:val="009C68F4"/>
    <w:rsid w:val="009C6A05"/>
    <w:rsid w:val="009C6A78"/>
    <w:rsid w:val="009C6C58"/>
    <w:rsid w:val="009C6CE2"/>
    <w:rsid w:val="009C6E4E"/>
    <w:rsid w:val="009C746F"/>
    <w:rsid w:val="009C763E"/>
    <w:rsid w:val="009C7709"/>
    <w:rsid w:val="009C79D1"/>
    <w:rsid w:val="009C7AC3"/>
    <w:rsid w:val="009C7E71"/>
    <w:rsid w:val="009D04A1"/>
    <w:rsid w:val="009D05BC"/>
    <w:rsid w:val="009D0736"/>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6FB"/>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3C"/>
    <w:rsid w:val="009E0F86"/>
    <w:rsid w:val="009E10AC"/>
    <w:rsid w:val="009E12FB"/>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610"/>
    <w:rsid w:val="009F18C5"/>
    <w:rsid w:val="009F2318"/>
    <w:rsid w:val="009F2817"/>
    <w:rsid w:val="009F29B7"/>
    <w:rsid w:val="009F2D49"/>
    <w:rsid w:val="009F2D73"/>
    <w:rsid w:val="009F3970"/>
    <w:rsid w:val="009F39D9"/>
    <w:rsid w:val="009F3B19"/>
    <w:rsid w:val="009F40CE"/>
    <w:rsid w:val="009F4169"/>
    <w:rsid w:val="009F4217"/>
    <w:rsid w:val="009F4388"/>
    <w:rsid w:val="009F4493"/>
    <w:rsid w:val="009F485C"/>
    <w:rsid w:val="009F542A"/>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99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E0B"/>
    <w:rsid w:val="00A33FF7"/>
    <w:rsid w:val="00A340EC"/>
    <w:rsid w:val="00A3425E"/>
    <w:rsid w:val="00A343B6"/>
    <w:rsid w:val="00A3484E"/>
    <w:rsid w:val="00A35118"/>
    <w:rsid w:val="00A35376"/>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56E"/>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6B2"/>
    <w:rsid w:val="00A517EA"/>
    <w:rsid w:val="00A51992"/>
    <w:rsid w:val="00A51D18"/>
    <w:rsid w:val="00A51DA3"/>
    <w:rsid w:val="00A51EAD"/>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9E4"/>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2E80"/>
    <w:rsid w:val="00A63669"/>
    <w:rsid w:val="00A64162"/>
    <w:rsid w:val="00A645A8"/>
    <w:rsid w:val="00A648CD"/>
    <w:rsid w:val="00A6490C"/>
    <w:rsid w:val="00A64D0C"/>
    <w:rsid w:val="00A6521E"/>
    <w:rsid w:val="00A65765"/>
    <w:rsid w:val="00A65A6F"/>
    <w:rsid w:val="00A66325"/>
    <w:rsid w:val="00A66814"/>
    <w:rsid w:val="00A66B2F"/>
    <w:rsid w:val="00A66E47"/>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BD1"/>
    <w:rsid w:val="00A73EBF"/>
    <w:rsid w:val="00A740C8"/>
    <w:rsid w:val="00A7416C"/>
    <w:rsid w:val="00A74352"/>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6AF5"/>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265"/>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7C1"/>
    <w:rsid w:val="00A96981"/>
    <w:rsid w:val="00A96B11"/>
    <w:rsid w:val="00A96D1D"/>
    <w:rsid w:val="00A96EC4"/>
    <w:rsid w:val="00A96F89"/>
    <w:rsid w:val="00A970B8"/>
    <w:rsid w:val="00A9719C"/>
    <w:rsid w:val="00A973D1"/>
    <w:rsid w:val="00A975A6"/>
    <w:rsid w:val="00A9793A"/>
    <w:rsid w:val="00A9797C"/>
    <w:rsid w:val="00A97B0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271"/>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03C"/>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6D74"/>
    <w:rsid w:val="00AD718D"/>
    <w:rsid w:val="00AD7D5E"/>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7E7"/>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3D5A"/>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2F8"/>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325"/>
    <w:rsid w:val="00B10648"/>
    <w:rsid w:val="00B10964"/>
    <w:rsid w:val="00B11257"/>
    <w:rsid w:val="00B112C8"/>
    <w:rsid w:val="00B116EB"/>
    <w:rsid w:val="00B1171C"/>
    <w:rsid w:val="00B11951"/>
    <w:rsid w:val="00B11BAB"/>
    <w:rsid w:val="00B11BBC"/>
    <w:rsid w:val="00B120CE"/>
    <w:rsid w:val="00B1230E"/>
    <w:rsid w:val="00B1279E"/>
    <w:rsid w:val="00B128EF"/>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9A4"/>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41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01"/>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2C2"/>
    <w:rsid w:val="00B3131F"/>
    <w:rsid w:val="00B314D1"/>
    <w:rsid w:val="00B3178E"/>
    <w:rsid w:val="00B31912"/>
    <w:rsid w:val="00B31B7E"/>
    <w:rsid w:val="00B320E7"/>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4D7"/>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D8F"/>
    <w:rsid w:val="00B45EA3"/>
    <w:rsid w:val="00B460D8"/>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D3D"/>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5F"/>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3AF"/>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12"/>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3D"/>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3F5E"/>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0BF"/>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222"/>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9D"/>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248"/>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BD6"/>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5A7"/>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5DFA"/>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0D16"/>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2ED"/>
    <w:rsid w:val="00C15357"/>
    <w:rsid w:val="00C15A5B"/>
    <w:rsid w:val="00C15BE9"/>
    <w:rsid w:val="00C15F10"/>
    <w:rsid w:val="00C15F28"/>
    <w:rsid w:val="00C15F8E"/>
    <w:rsid w:val="00C16297"/>
    <w:rsid w:val="00C163D0"/>
    <w:rsid w:val="00C167AE"/>
    <w:rsid w:val="00C16906"/>
    <w:rsid w:val="00C16936"/>
    <w:rsid w:val="00C16B4F"/>
    <w:rsid w:val="00C16B62"/>
    <w:rsid w:val="00C16BDB"/>
    <w:rsid w:val="00C16D70"/>
    <w:rsid w:val="00C16F28"/>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11F"/>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978"/>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4CB"/>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3F3"/>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63A"/>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4C9"/>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19A"/>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648"/>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0D"/>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AA"/>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B8E"/>
    <w:rsid w:val="00CB4C53"/>
    <w:rsid w:val="00CB4EBE"/>
    <w:rsid w:val="00CB509B"/>
    <w:rsid w:val="00CB50E6"/>
    <w:rsid w:val="00CB5280"/>
    <w:rsid w:val="00CB56ED"/>
    <w:rsid w:val="00CB5F04"/>
    <w:rsid w:val="00CB63B3"/>
    <w:rsid w:val="00CB6485"/>
    <w:rsid w:val="00CB6704"/>
    <w:rsid w:val="00CB6C3F"/>
    <w:rsid w:val="00CB7146"/>
    <w:rsid w:val="00CB73AA"/>
    <w:rsid w:val="00CB7530"/>
    <w:rsid w:val="00CB78A8"/>
    <w:rsid w:val="00CB7A78"/>
    <w:rsid w:val="00CB7DE9"/>
    <w:rsid w:val="00CC00C6"/>
    <w:rsid w:val="00CC034F"/>
    <w:rsid w:val="00CC036C"/>
    <w:rsid w:val="00CC0438"/>
    <w:rsid w:val="00CC053C"/>
    <w:rsid w:val="00CC0AA2"/>
    <w:rsid w:val="00CC0ED0"/>
    <w:rsid w:val="00CC0F97"/>
    <w:rsid w:val="00CC11D7"/>
    <w:rsid w:val="00CC1512"/>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63A"/>
    <w:rsid w:val="00CD18C5"/>
    <w:rsid w:val="00CD29A0"/>
    <w:rsid w:val="00CD2DD3"/>
    <w:rsid w:val="00CD304E"/>
    <w:rsid w:val="00CD326F"/>
    <w:rsid w:val="00CD3378"/>
    <w:rsid w:val="00CD3423"/>
    <w:rsid w:val="00CD35B0"/>
    <w:rsid w:val="00CD3635"/>
    <w:rsid w:val="00CD3AFE"/>
    <w:rsid w:val="00CD3B04"/>
    <w:rsid w:val="00CD3B3E"/>
    <w:rsid w:val="00CD3FEB"/>
    <w:rsid w:val="00CD4500"/>
    <w:rsid w:val="00CD49F5"/>
    <w:rsid w:val="00CD4B14"/>
    <w:rsid w:val="00CD4F22"/>
    <w:rsid w:val="00CD5277"/>
    <w:rsid w:val="00CD56A9"/>
    <w:rsid w:val="00CD5859"/>
    <w:rsid w:val="00CD598C"/>
    <w:rsid w:val="00CD5A17"/>
    <w:rsid w:val="00CD5AEE"/>
    <w:rsid w:val="00CD6405"/>
    <w:rsid w:val="00CD6582"/>
    <w:rsid w:val="00CD68F2"/>
    <w:rsid w:val="00CD6A6F"/>
    <w:rsid w:val="00CD6B36"/>
    <w:rsid w:val="00CD6C4B"/>
    <w:rsid w:val="00CD6CB2"/>
    <w:rsid w:val="00CD6FED"/>
    <w:rsid w:val="00CD710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2A3"/>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2FCF"/>
    <w:rsid w:val="00D0306D"/>
    <w:rsid w:val="00D035BD"/>
    <w:rsid w:val="00D035E5"/>
    <w:rsid w:val="00D0365F"/>
    <w:rsid w:val="00D03941"/>
    <w:rsid w:val="00D04486"/>
    <w:rsid w:val="00D04B37"/>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A65"/>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819"/>
    <w:rsid w:val="00D249B1"/>
    <w:rsid w:val="00D24D9F"/>
    <w:rsid w:val="00D24E48"/>
    <w:rsid w:val="00D24FC0"/>
    <w:rsid w:val="00D24FEE"/>
    <w:rsid w:val="00D25045"/>
    <w:rsid w:val="00D25319"/>
    <w:rsid w:val="00D255D7"/>
    <w:rsid w:val="00D255FD"/>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632"/>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AA1"/>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99D"/>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0FA"/>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9"/>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4EA"/>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1FB"/>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AC9"/>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39F"/>
    <w:rsid w:val="00DC363F"/>
    <w:rsid w:val="00DC3ACB"/>
    <w:rsid w:val="00DC3DB4"/>
    <w:rsid w:val="00DC4075"/>
    <w:rsid w:val="00DC40A2"/>
    <w:rsid w:val="00DC43D0"/>
    <w:rsid w:val="00DC49F2"/>
    <w:rsid w:val="00DC53B3"/>
    <w:rsid w:val="00DC544E"/>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11"/>
    <w:rsid w:val="00DD1AB1"/>
    <w:rsid w:val="00DD1B5A"/>
    <w:rsid w:val="00DD1D8C"/>
    <w:rsid w:val="00DD1F40"/>
    <w:rsid w:val="00DD2083"/>
    <w:rsid w:val="00DD2727"/>
    <w:rsid w:val="00DD298A"/>
    <w:rsid w:val="00DD29FA"/>
    <w:rsid w:val="00DD2C32"/>
    <w:rsid w:val="00DD2C95"/>
    <w:rsid w:val="00DD2CAB"/>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261"/>
    <w:rsid w:val="00DD78B5"/>
    <w:rsid w:val="00DD7DD3"/>
    <w:rsid w:val="00DD7E35"/>
    <w:rsid w:val="00DE0248"/>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4FFF"/>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BC"/>
    <w:rsid w:val="00DF70C5"/>
    <w:rsid w:val="00DF7246"/>
    <w:rsid w:val="00DF76E3"/>
    <w:rsid w:val="00DF7848"/>
    <w:rsid w:val="00DF78B2"/>
    <w:rsid w:val="00DF7D7C"/>
    <w:rsid w:val="00DF7FA1"/>
    <w:rsid w:val="00E00967"/>
    <w:rsid w:val="00E00C68"/>
    <w:rsid w:val="00E00DB1"/>
    <w:rsid w:val="00E00EA8"/>
    <w:rsid w:val="00E0158B"/>
    <w:rsid w:val="00E01726"/>
    <w:rsid w:val="00E01888"/>
    <w:rsid w:val="00E018EF"/>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698"/>
    <w:rsid w:val="00E06764"/>
    <w:rsid w:val="00E06B35"/>
    <w:rsid w:val="00E06C8F"/>
    <w:rsid w:val="00E06E88"/>
    <w:rsid w:val="00E0711E"/>
    <w:rsid w:val="00E07172"/>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1EF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297"/>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CF4"/>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7DE"/>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0A29"/>
    <w:rsid w:val="00E410B1"/>
    <w:rsid w:val="00E41168"/>
    <w:rsid w:val="00E4136C"/>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5B9"/>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5F2"/>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679"/>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967"/>
    <w:rsid w:val="00E67A17"/>
    <w:rsid w:val="00E67A2E"/>
    <w:rsid w:val="00E70467"/>
    <w:rsid w:val="00E704DF"/>
    <w:rsid w:val="00E70CF3"/>
    <w:rsid w:val="00E70D75"/>
    <w:rsid w:val="00E7110D"/>
    <w:rsid w:val="00E71809"/>
    <w:rsid w:val="00E71928"/>
    <w:rsid w:val="00E71B48"/>
    <w:rsid w:val="00E71BD2"/>
    <w:rsid w:val="00E722F7"/>
    <w:rsid w:val="00E7285C"/>
    <w:rsid w:val="00E72A5B"/>
    <w:rsid w:val="00E72E38"/>
    <w:rsid w:val="00E730F4"/>
    <w:rsid w:val="00E739D0"/>
    <w:rsid w:val="00E73AD8"/>
    <w:rsid w:val="00E73CBB"/>
    <w:rsid w:val="00E73FCD"/>
    <w:rsid w:val="00E73FD9"/>
    <w:rsid w:val="00E74119"/>
    <w:rsid w:val="00E74298"/>
    <w:rsid w:val="00E747B7"/>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A5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CE"/>
    <w:rsid w:val="00E837E2"/>
    <w:rsid w:val="00E84094"/>
    <w:rsid w:val="00E8462E"/>
    <w:rsid w:val="00E8489A"/>
    <w:rsid w:val="00E84D9F"/>
    <w:rsid w:val="00E84E19"/>
    <w:rsid w:val="00E84FD9"/>
    <w:rsid w:val="00E852E7"/>
    <w:rsid w:val="00E85311"/>
    <w:rsid w:val="00E85E76"/>
    <w:rsid w:val="00E85F20"/>
    <w:rsid w:val="00E862BF"/>
    <w:rsid w:val="00E864D8"/>
    <w:rsid w:val="00E86612"/>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7C7"/>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1D4"/>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4C8B"/>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4A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B7B1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2C42"/>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08"/>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D80"/>
    <w:rsid w:val="00EE1F64"/>
    <w:rsid w:val="00EE22CB"/>
    <w:rsid w:val="00EE28F0"/>
    <w:rsid w:val="00EE2A82"/>
    <w:rsid w:val="00EE2D37"/>
    <w:rsid w:val="00EE2F99"/>
    <w:rsid w:val="00EE340F"/>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91D"/>
    <w:rsid w:val="00EE6A4E"/>
    <w:rsid w:val="00EE6AB0"/>
    <w:rsid w:val="00EE6B26"/>
    <w:rsid w:val="00EE6B6C"/>
    <w:rsid w:val="00EE6EDB"/>
    <w:rsid w:val="00EE708C"/>
    <w:rsid w:val="00EE7416"/>
    <w:rsid w:val="00EE748C"/>
    <w:rsid w:val="00EE75CF"/>
    <w:rsid w:val="00EE7683"/>
    <w:rsid w:val="00EF0063"/>
    <w:rsid w:val="00EF053E"/>
    <w:rsid w:val="00EF069F"/>
    <w:rsid w:val="00EF077F"/>
    <w:rsid w:val="00EF0DCD"/>
    <w:rsid w:val="00EF0F94"/>
    <w:rsid w:val="00EF15C6"/>
    <w:rsid w:val="00EF1A89"/>
    <w:rsid w:val="00EF202E"/>
    <w:rsid w:val="00EF221B"/>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17DCD"/>
    <w:rsid w:val="00F206BD"/>
    <w:rsid w:val="00F20741"/>
    <w:rsid w:val="00F20831"/>
    <w:rsid w:val="00F20D0B"/>
    <w:rsid w:val="00F21009"/>
    <w:rsid w:val="00F2126E"/>
    <w:rsid w:val="00F213B5"/>
    <w:rsid w:val="00F215D2"/>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60"/>
    <w:rsid w:val="00F36A98"/>
    <w:rsid w:val="00F36B10"/>
    <w:rsid w:val="00F37048"/>
    <w:rsid w:val="00F37714"/>
    <w:rsid w:val="00F37794"/>
    <w:rsid w:val="00F37818"/>
    <w:rsid w:val="00F37880"/>
    <w:rsid w:val="00F37BDC"/>
    <w:rsid w:val="00F37D34"/>
    <w:rsid w:val="00F37EDD"/>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0F7"/>
    <w:rsid w:val="00F5210F"/>
    <w:rsid w:val="00F523BC"/>
    <w:rsid w:val="00F524F1"/>
    <w:rsid w:val="00F52BF3"/>
    <w:rsid w:val="00F52D91"/>
    <w:rsid w:val="00F52FEF"/>
    <w:rsid w:val="00F5312F"/>
    <w:rsid w:val="00F5313F"/>
    <w:rsid w:val="00F5323A"/>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7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4DD"/>
    <w:rsid w:val="00F716F0"/>
    <w:rsid w:val="00F71789"/>
    <w:rsid w:val="00F71C76"/>
    <w:rsid w:val="00F71D35"/>
    <w:rsid w:val="00F72160"/>
    <w:rsid w:val="00F72280"/>
    <w:rsid w:val="00F722BE"/>
    <w:rsid w:val="00F724A7"/>
    <w:rsid w:val="00F72971"/>
    <w:rsid w:val="00F72AC1"/>
    <w:rsid w:val="00F72F59"/>
    <w:rsid w:val="00F73062"/>
    <w:rsid w:val="00F73232"/>
    <w:rsid w:val="00F7349F"/>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87BC4"/>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55"/>
    <w:rsid w:val="00F959E5"/>
    <w:rsid w:val="00F95C62"/>
    <w:rsid w:val="00F95F95"/>
    <w:rsid w:val="00F961B2"/>
    <w:rsid w:val="00F96F01"/>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6BA3"/>
    <w:rsid w:val="00FA7015"/>
    <w:rsid w:val="00FA7497"/>
    <w:rsid w:val="00FA76FA"/>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1F12"/>
    <w:rsid w:val="00FB237B"/>
    <w:rsid w:val="00FB2758"/>
    <w:rsid w:val="00FB30AE"/>
    <w:rsid w:val="00FB3552"/>
    <w:rsid w:val="00FB3631"/>
    <w:rsid w:val="00FB365E"/>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C7FA6"/>
    <w:rsid w:val="00FD03EB"/>
    <w:rsid w:val="00FD0853"/>
    <w:rsid w:val="00FD0A5E"/>
    <w:rsid w:val="00FD0D95"/>
    <w:rsid w:val="00FD0FBD"/>
    <w:rsid w:val="00FD1280"/>
    <w:rsid w:val="00FD13CD"/>
    <w:rsid w:val="00FD15EF"/>
    <w:rsid w:val="00FD19A0"/>
    <w:rsid w:val="00FD1C9E"/>
    <w:rsid w:val="00FD22CA"/>
    <w:rsid w:val="00FD23A2"/>
    <w:rsid w:val="00FD23C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1D9"/>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8C"/>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uiPriority w:val="99"/>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E909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107C4"/>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76DEB"/>
    <w:rPr>
      <w:color w:val="800080"/>
      <w:u w:val="single"/>
    </w:rPr>
  </w:style>
  <w:style w:type="paragraph" w:customStyle="1" w:styleId="xl65">
    <w:name w:val="xl65"/>
    <w:basedOn w:val="Normal"/>
    <w:rsid w:val="00976DEB"/>
    <w:pPr>
      <w:spacing w:before="100" w:beforeAutospacing="1" w:after="100" w:afterAutospacing="1"/>
      <w:jc w:val="center"/>
      <w:textAlignment w:val="center"/>
    </w:pPr>
    <w:rPr>
      <w:sz w:val="24"/>
      <w:szCs w:val="24"/>
      <w:lang w:val="es-SV" w:eastAsia="es-SV"/>
    </w:rPr>
  </w:style>
  <w:style w:type="paragraph" w:customStyle="1" w:styleId="xl66">
    <w:name w:val="xl66"/>
    <w:basedOn w:val="Normal"/>
    <w:rsid w:val="00976DEB"/>
    <w:pPr>
      <w:spacing w:before="100" w:beforeAutospacing="1" w:after="100" w:afterAutospacing="1"/>
      <w:textAlignment w:val="center"/>
    </w:pPr>
    <w:rPr>
      <w:sz w:val="24"/>
      <w:szCs w:val="24"/>
      <w:lang w:val="es-SV" w:eastAsia="es-SV"/>
    </w:rPr>
  </w:style>
  <w:style w:type="paragraph" w:customStyle="1" w:styleId="xl67">
    <w:name w:val="xl67"/>
    <w:basedOn w:val="Normal"/>
    <w:rsid w:val="00976DEB"/>
    <w:pPr>
      <w:pBdr>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68">
    <w:name w:val="xl68"/>
    <w:basedOn w:val="Normal"/>
    <w:rsid w:val="00976DEB"/>
    <w:pPr>
      <w:pBdr>
        <w:right w:val="single" w:sz="4" w:space="0" w:color="auto"/>
      </w:pBdr>
      <w:spacing w:before="100" w:beforeAutospacing="1" w:after="100" w:afterAutospacing="1"/>
    </w:pPr>
    <w:rPr>
      <w:sz w:val="24"/>
      <w:szCs w:val="24"/>
      <w:lang w:val="es-SV" w:eastAsia="es-SV"/>
    </w:rPr>
  </w:style>
  <w:style w:type="paragraph" w:customStyle="1" w:styleId="xl69">
    <w:name w:val="xl69"/>
    <w:basedOn w:val="Normal"/>
    <w:rsid w:val="00976DEB"/>
    <w:pPr>
      <w:spacing w:before="100" w:beforeAutospacing="1" w:after="100" w:afterAutospacing="1"/>
      <w:jc w:val="center"/>
    </w:pPr>
    <w:rPr>
      <w:b/>
      <w:bCs/>
      <w:sz w:val="24"/>
      <w:szCs w:val="24"/>
      <w:lang w:val="es-SV" w:eastAsia="es-SV"/>
    </w:rPr>
  </w:style>
  <w:style w:type="paragraph" w:customStyle="1" w:styleId="xl70">
    <w:name w:val="xl70"/>
    <w:basedOn w:val="Normal"/>
    <w:rsid w:val="00976DEB"/>
    <w:pPr>
      <w:pBdr>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71">
    <w:name w:val="xl71"/>
    <w:basedOn w:val="Normal"/>
    <w:rsid w:val="00976DEB"/>
    <w:pPr>
      <w:pBdr>
        <w:left w:val="single" w:sz="4"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72">
    <w:name w:val="xl72"/>
    <w:basedOn w:val="Normal"/>
    <w:rsid w:val="00976DEB"/>
    <w:pPr>
      <w:pBdr>
        <w:top w:val="single" w:sz="8" w:space="0" w:color="auto"/>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73">
    <w:name w:val="xl73"/>
    <w:basedOn w:val="Normal"/>
    <w:rsid w:val="00976DEB"/>
    <w:pPr>
      <w:pBdr>
        <w:top w:val="single" w:sz="8" w:space="0" w:color="auto"/>
        <w:right w:val="single" w:sz="4" w:space="0" w:color="auto"/>
      </w:pBdr>
      <w:spacing w:before="100" w:beforeAutospacing="1" w:after="100" w:afterAutospacing="1"/>
    </w:pPr>
    <w:rPr>
      <w:sz w:val="24"/>
      <w:szCs w:val="24"/>
      <w:lang w:val="es-SV" w:eastAsia="es-SV"/>
    </w:rPr>
  </w:style>
  <w:style w:type="paragraph" w:customStyle="1" w:styleId="xl74">
    <w:name w:val="xl74"/>
    <w:basedOn w:val="Normal"/>
    <w:rsid w:val="00976DE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b/>
      <w:bCs/>
      <w:sz w:val="24"/>
      <w:szCs w:val="24"/>
      <w:lang w:val="es-SV" w:eastAsia="es-SV"/>
    </w:rPr>
  </w:style>
  <w:style w:type="paragraph" w:customStyle="1" w:styleId="xl75">
    <w:name w:val="xl75"/>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76">
    <w:name w:val="xl76"/>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77">
    <w:name w:val="xl77"/>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78">
    <w:name w:val="xl78"/>
    <w:basedOn w:val="Normal"/>
    <w:rsid w:val="00976DE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val="es-SV" w:eastAsia="es-SV"/>
    </w:rPr>
  </w:style>
  <w:style w:type="paragraph" w:customStyle="1" w:styleId="xl79">
    <w:name w:val="xl79"/>
    <w:basedOn w:val="Normal"/>
    <w:rsid w:val="00976DEB"/>
    <w:pPr>
      <w:pBdr>
        <w:left w:val="single" w:sz="4" w:space="0" w:color="auto"/>
        <w:right w:val="single" w:sz="8" w:space="0" w:color="auto"/>
      </w:pBdr>
      <w:spacing w:before="100" w:beforeAutospacing="1" w:after="100" w:afterAutospacing="1"/>
    </w:pPr>
    <w:rPr>
      <w:sz w:val="24"/>
      <w:szCs w:val="24"/>
      <w:lang w:val="es-SV" w:eastAsia="es-SV"/>
    </w:rPr>
  </w:style>
  <w:style w:type="paragraph" w:customStyle="1" w:styleId="xl80">
    <w:name w:val="xl80"/>
    <w:basedOn w:val="Normal"/>
    <w:rsid w:val="00976DEB"/>
    <w:pPr>
      <w:pBdr>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81">
    <w:name w:val="xl81"/>
    <w:basedOn w:val="Normal"/>
    <w:rsid w:val="00976DEB"/>
    <w:pPr>
      <w:pBdr>
        <w:left w:val="single" w:sz="8"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82">
    <w:name w:val="xl82"/>
    <w:basedOn w:val="Normal"/>
    <w:rsid w:val="00976DEB"/>
    <w:pPr>
      <w:pBdr>
        <w:top w:val="single" w:sz="8" w:space="0" w:color="auto"/>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83">
    <w:name w:val="xl83"/>
    <w:basedOn w:val="Normal"/>
    <w:rsid w:val="00976DEB"/>
    <w:pPr>
      <w:pBdr>
        <w:right w:val="single" w:sz="8" w:space="0" w:color="auto"/>
      </w:pBdr>
      <w:spacing w:before="100" w:beforeAutospacing="1" w:after="100" w:afterAutospacing="1"/>
    </w:pPr>
    <w:rPr>
      <w:sz w:val="24"/>
      <w:szCs w:val="24"/>
      <w:lang w:val="es-SV" w:eastAsia="es-SV"/>
    </w:rPr>
  </w:style>
  <w:style w:type="paragraph" w:customStyle="1" w:styleId="xl84">
    <w:name w:val="xl84"/>
    <w:basedOn w:val="Normal"/>
    <w:rsid w:val="00976DEB"/>
    <w:pPr>
      <w:pBdr>
        <w:top w:val="single" w:sz="8" w:space="0" w:color="auto"/>
        <w:right w:val="single" w:sz="8" w:space="0" w:color="auto"/>
      </w:pBdr>
      <w:spacing w:before="100" w:beforeAutospacing="1" w:after="100" w:afterAutospacing="1"/>
    </w:pPr>
    <w:rPr>
      <w:sz w:val="24"/>
      <w:szCs w:val="24"/>
      <w:lang w:val="es-SV" w:eastAsia="es-SV"/>
    </w:rPr>
  </w:style>
  <w:style w:type="paragraph" w:customStyle="1" w:styleId="xl85">
    <w:name w:val="xl85"/>
    <w:basedOn w:val="Normal"/>
    <w:rsid w:val="00976DEB"/>
    <w:pPr>
      <w:pBdr>
        <w:top w:val="single" w:sz="8" w:space="0" w:color="auto"/>
        <w:left w:val="single" w:sz="4"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86">
    <w:name w:val="xl86"/>
    <w:basedOn w:val="Normal"/>
    <w:rsid w:val="00976DEB"/>
    <w:pPr>
      <w:pBdr>
        <w:top w:val="single" w:sz="8" w:space="0" w:color="auto"/>
        <w:left w:val="single" w:sz="4" w:space="0" w:color="auto"/>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87">
    <w:name w:val="xl87"/>
    <w:basedOn w:val="Normal"/>
    <w:rsid w:val="00976DEB"/>
    <w:pPr>
      <w:pBdr>
        <w:top w:val="single" w:sz="8" w:space="0" w:color="auto"/>
        <w:left w:val="single" w:sz="4" w:space="0" w:color="auto"/>
      </w:pBdr>
      <w:spacing w:before="100" w:beforeAutospacing="1" w:after="100" w:afterAutospacing="1"/>
    </w:pPr>
    <w:rPr>
      <w:sz w:val="24"/>
      <w:szCs w:val="24"/>
      <w:lang w:val="es-SV" w:eastAsia="es-SV"/>
    </w:rPr>
  </w:style>
  <w:style w:type="paragraph" w:customStyle="1" w:styleId="xl88">
    <w:name w:val="xl88"/>
    <w:basedOn w:val="Normal"/>
    <w:rsid w:val="00976DEB"/>
    <w:pPr>
      <w:pBdr>
        <w:left w:val="single" w:sz="4" w:space="0" w:color="auto"/>
      </w:pBdr>
      <w:spacing w:before="100" w:beforeAutospacing="1" w:after="100" w:afterAutospacing="1"/>
    </w:pPr>
    <w:rPr>
      <w:sz w:val="24"/>
      <w:szCs w:val="24"/>
      <w:lang w:val="es-SV" w:eastAsia="es-SV"/>
    </w:rPr>
  </w:style>
  <w:style w:type="paragraph" w:customStyle="1" w:styleId="xl89">
    <w:name w:val="xl89"/>
    <w:basedOn w:val="Normal"/>
    <w:rsid w:val="00976DE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90">
    <w:name w:val="xl90"/>
    <w:basedOn w:val="Normal"/>
    <w:rsid w:val="00976DEB"/>
    <w:pPr>
      <w:pBdr>
        <w:left w:val="single" w:sz="4" w:space="0" w:color="auto"/>
        <w:bottom w:val="single" w:sz="8" w:space="0" w:color="auto"/>
      </w:pBdr>
      <w:spacing w:before="100" w:beforeAutospacing="1" w:after="100" w:afterAutospacing="1"/>
    </w:pPr>
    <w:rPr>
      <w:sz w:val="24"/>
      <w:szCs w:val="24"/>
      <w:lang w:val="es-SV" w:eastAsia="es-SV"/>
    </w:rPr>
  </w:style>
  <w:style w:type="paragraph" w:customStyle="1" w:styleId="xl91">
    <w:name w:val="xl91"/>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b/>
      <w:bCs/>
      <w:sz w:val="24"/>
      <w:szCs w:val="24"/>
      <w:lang w:val="es-SV" w:eastAsia="es-SV"/>
    </w:rPr>
  </w:style>
  <w:style w:type="paragraph" w:customStyle="1" w:styleId="xl92">
    <w:name w:val="xl92"/>
    <w:basedOn w:val="Normal"/>
    <w:rsid w:val="00976DE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3">
    <w:name w:val="xl93"/>
    <w:basedOn w:val="Normal"/>
    <w:rsid w:val="00976DEB"/>
    <w:pPr>
      <w:pBdr>
        <w:top w:val="single" w:sz="8"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4">
    <w:name w:val="xl94"/>
    <w:basedOn w:val="Normal"/>
    <w:rsid w:val="00976DEB"/>
    <w:pPr>
      <w:shd w:val="clear" w:color="000000" w:fill="FFFFFF"/>
      <w:spacing w:before="100" w:beforeAutospacing="1" w:after="100" w:afterAutospacing="1"/>
    </w:pPr>
    <w:rPr>
      <w:sz w:val="24"/>
      <w:szCs w:val="24"/>
      <w:lang w:val="es-SV" w:eastAsia="es-SV"/>
    </w:rPr>
  </w:style>
  <w:style w:type="paragraph" w:customStyle="1" w:styleId="xl95">
    <w:name w:val="xl95"/>
    <w:basedOn w:val="Normal"/>
    <w:rsid w:val="00976DEB"/>
    <w:pPr>
      <w:pBdr>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6">
    <w:name w:val="xl96"/>
    <w:basedOn w:val="Normal"/>
    <w:rsid w:val="00976DEB"/>
    <w:pPr>
      <w:pBdr>
        <w:top w:val="single" w:sz="8" w:space="0" w:color="auto"/>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97">
    <w:name w:val="xl97"/>
    <w:basedOn w:val="Normal"/>
    <w:rsid w:val="00976DEB"/>
    <w:pPr>
      <w:pBdr>
        <w:left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8">
    <w:name w:val="xl98"/>
    <w:basedOn w:val="Normal"/>
    <w:rsid w:val="00976DEB"/>
    <w:pPr>
      <w:pBdr>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99">
    <w:name w:val="xl99"/>
    <w:basedOn w:val="Normal"/>
    <w:rsid w:val="00976DEB"/>
    <w:pPr>
      <w:pBdr>
        <w:top w:val="single" w:sz="8" w:space="0" w:color="auto"/>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0">
    <w:name w:val="xl100"/>
    <w:basedOn w:val="Normal"/>
    <w:rsid w:val="00976DEB"/>
    <w:pPr>
      <w:pBdr>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1">
    <w:name w:val="xl101"/>
    <w:basedOn w:val="Normal"/>
    <w:rsid w:val="00976DEB"/>
    <w:pPr>
      <w:pBdr>
        <w:left w:val="single" w:sz="4" w:space="0" w:color="auto"/>
        <w:bottom w:val="single" w:sz="8"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102">
    <w:name w:val="xl102"/>
    <w:basedOn w:val="Normal"/>
    <w:rsid w:val="00976DEB"/>
    <w:pPr>
      <w:pBdr>
        <w:top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3">
    <w:name w:val="xl103"/>
    <w:basedOn w:val="Normal"/>
    <w:rsid w:val="00976DEB"/>
    <w:pPr>
      <w:pBdr>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4">
    <w:name w:val="xl104"/>
    <w:basedOn w:val="Normal"/>
    <w:rsid w:val="00976DEB"/>
    <w:pPr>
      <w:pBdr>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5">
    <w:name w:val="xl105"/>
    <w:basedOn w:val="Normal"/>
    <w:rsid w:val="00976DEB"/>
    <w:pPr>
      <w:pBdr>
        <w:top w:val="single" w:sz="8" w:space="0" w:color="auto"/>
        <w:left w:val="single" w:sz="8" w:space="0" w:color="auto"/>
        <w:bottom w:val="single" w:sz="8" w:space="0" w:color="auto"/>
      </w:pBdr>
      <w:shd w:val="clear" w:color="000000" w:fill="FFFFFF"/>
      <w:spacing w:before="100" w:beforeAutospacing="1" w:after="100" w:afterAutospacing="1"/>
      <w:textAlignment w:val="top"/>
    </w:pPr>
    <w:rPr>
      <w:b/>
      <w:bCs/>
      <w:sz w:val="24"/>
      <w:szCs w:val="24"/>
      <w:lang w:val="es-SV" w:eastAsia="es-SV"/>
    </w:rPr>
  </w:style>
  <w:style w:type="paragraph" w:customStyle="1" w:styleId="xl106">
    <w:name w:val="xl106"/>
    <w:basedOn w:val="Normal"/>
    <w:rsid w:val="00976DEB"/>
    <w:pPr>
      <w:pBdr>
        <w:top w:val="single" w:sz="8"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107">
    <w:name w:val="xl107"/>
    <w:basedOn w:val="Normal"/>
    <w:rsid w:val="00976DEB"/>
    <w:pPr>
      <w:pBdr>
        <w:top w:val="single" w:sz="8" w:space="0" w:color="auto"/>
        <w:left w:val="single" w:sz="4" w:space="0" w:color="auto"/>
        <w:bottom w:val="single" w:sz="8" w:space="0" w:color="auto"/>
      </w:pBdr>
      <w:spacing w:before="100" w:beforeAutospacing="1" w:after="100" w:afterAutospacing="1"/>
    </w:pPr>
    <w:rPr>
      <w:sz w:val="24"/>
      <w:szCs w:val="24"/>
      <w:lang w:val="es-SV" w:eastAsia="es-SV"/>
    </w:rPr>
  </w:style>
  <w:style w:type="paragraph" w:customStyle="1" w:styleId="xl108">
    <w:name w:val="xl108"/>
    <w:basedOn w:val="Normal"/>
    <w:rsid w:val="00976DEB"/>
    <w:pPr>
      <w:pBdr>
        <w:top w:val="single" w:sz="8" w:space="0" w:color="auto"/>
        <w:left w:val="single" w:sz="8" w:space="0" w:color="auto"/>
        <w:bottom w:val="single" w:sz="8" w:space="0" w:color="auto"/>
      </w:pBdr>
      <w:spacing w:before="100" w:beforeAutospacing="1" w:after="100" w:afterAutospacing="1"/>
    </w:pPr>
    <w:rPr>
      <w:sz w:val="24"/>
      <w:szCs w:val="24"/>
      <w:lang w:val="es-SV" w:eastAsia="es-SV"/>
    </w:rPr>
  </w:style>
  <w:style w:type="paragraph" w:customStyle="1" w:styleId="xl109">
    <w:name w:val="xl109"/>
    <w:basedOn w:val="Normal"/>
    <w:rsid w:val="00976DE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10">
    <w:name w:val="xl110"/>
    <w:basedOn w:val="Normal"/>
    <w:rsid w:val="00976DEB"/>
    <w:pPr>
      <w:pBdr>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111">
    <w:name w:val="xl111"/>
    <w:basedOn w:val="Normal"/>
    <w:rsid w:val="00976DE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val="es-SV" w:eastAsia="es-SV"/>
    </w:rPr>
  </w:style>
  <w:style w:type="paragraph" w:customStyle="1" w:styleId="xl112">
    <w:name w:val="xl112"/>
    <w:basedOn w:val="Normal"/>
    <w:rsid w:val="00976DEB"/>
    <w:pPr>
      <w:pBdr>
        <w:top w:val="single" w:sz="12" w:space="0" w:color="auto"/>
        <w:left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3">
    <w:name w:val="xl113"/>
    <w:basedOn w:val="Normal"/>
    <w:rsid w:val="00976DEB"/>
    <w:pPr>
      <w:pBdr>
        <w:top w:val="single" w:sz="12" w:space="0" w:color="auto"/>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4">
    <w:name w:val="xl114"/>
    <w:basedOn w:val="Normal"/>
    <w:rsid w:val="00976DEB"/>
    <w:pPr>
      <w:pBdr>
        <w:top w:val="single" w:sz="12" w:space="0" w:color="auto"/>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15">
    <w:name w:val="xl115"/>
    <w:basedOn w:val="Normal"/>
    <w:rsid w:val="00976DEB"/>
    <w:pPr>
      <w:pBdr>
        <w:top w:val="single" w:sz="12"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16">
    <w:name w:val="xl116"/>
    <w:basedOn w:val="Normal"/>
    <w:rsid w:val="00976DEB"/>
    <w:pPr>
      <w:pBdr>
        <w:top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7">
    <w:name w:val="xl117"/>
    <w:basedOn w:val="Normal"/>
    <w:rsid w:val="00976DEB"/>
    <w:pPr>
      <w:pBdr>
        <w:top w:val="single" w:sz="12" w:space="0" w:color="auto"/>
        <w:left w:val="single" w:sz="4" w:space="0" w:color="auto"/>
        <w:bottom w:val="single" w:sz="12" w:space="0" w:color="auto"/>
        <w:right w:val="single" w:sz="12" w:space="0" w:color="auto"/>
      </w:pBdr>
      <w:spacing w:before="100" w:beforeAutospacing="1" w:after="100" w:afterAutospacing="1"/>
    </w:pPr>
    <w:rPr>
      <w:sz w:val="24"/>
      <w:szCs w:val="24"/>
      <w:lang w:val="es-SV" w:eastAsia="es-SV"/>
    </w:rPr>
  </w:style>
  <w:style w:type="paragraph" w:customStyle="1" w:styleId="xl118">
    <w:name w:val="xl118"/>
    <w:basedOn w:val="Normal"/>
    <w:rsid w:val="00976DEB"/>
    <w:pPr>
      <w:pBdr>
        <w:top w:val="single" w:sz="12" w:space="0" w:color="auto"/>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19">
    <w:name w:val="xl119"/>
    <w:basedOn w:val="Normal"/>
    <w:rsid w:val="00976DEB"/>
    <w:pPr>
      <w:pBdr>
        <w:top w:val="single" w:sz="12" w:space="0" w:color="auto"/>
        <w:left w:val="single" w:sz="4" w:space="0" w:color="auto"/>
        <w:bottom w:val="single" w:sz="12"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20">
    <w:name w:val="xl120"/>
    <w:basedOn w:val="Normal"/>
    <w:rsid w:val="00976DEB"/>
    <w:pPr>
      <w:pBdr>
        <w:top w:val="single" w:sz="12" w:space="0" w:color="auto"/>
        <w:left w:val="single" w:sz="12" w:space="0" w:color="auto"/>
        <w:bottom w:val="single" w:sz="12" w:space="0" w:color="auto"/>
      </w:pBdr>
      <w:spacing w:before="100" w:beforeAutospacing="1" w:after="100" w:afterAutospacing="1"/>
    </w:pPr>
    <w:rPr>
      <w:sz w:val="24"/>
      <w:szCs w:val="24"/>
      <w:lang w:val="es-SV" w:eastAsia="es-SV"/>
    </w:rPr>
  </w:style>
  <w:style w:type="paragraph" w:customStyle="1" w:styleId="xl121">
    <w:name w:val="xl121"/>
    <w:basedOn w:val="Normal"/>
    <w:rsid w:val="00976DEB"/>
    <w:pPr>
      <w:pBdr>
        <w:top w:val="single" w:sz="12" w:space="0" w:color="auto"/>
        <w:bottom w:val="single" w:sz="12" w:space="0" w:color="auto"/>
      </w:pBdr>
      <w:spacing w:before="100" w:beforeAutospacing="1" w:after="100" w:afterAutospacing="1"/>
    </w:pPr>
    <w:rPr>
      <w:sz w:val="24"/>
      <w:szCs w:val="24"/>
      <w:lang w:val="es-SV" w:eastAsia="es-SV"/>
    </w:rPr>
  </w:style>
  <w:style w:type="paragraph" w:customStyle="1" w:styleId="xl122">
    <w:name w:val="xl122"/>
    <w:basedOn w:val="Normal"/>
    <w:rsid w:val="00976DEB"/>
    <w:pPr>
      <w:pBdr>
        <w:left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23">
    <w:name w:val="xl123"/>
    <w:basedOn w:val="Normal"/>
    <w:rsid w:val="00976DEB"/>
    <w:pPr>
      <w:pBdr>
        <w:top w:val="single" w:sz="12" w:space="0" w:color="auto"/>
        <w:left w:val="single" w:sz="12" w:space="0" w:color="auto"/>
      </w:pBdr>
      <w:spacing w:before="100" w:beforeAutospacing="1" w:after="100" w:afterAutospacing="1"/>
    </w:pPr>
    <w:rPr>
      <w:sz w:val="24"/>
      <w:szCs w:val="24"/>
      <w:lang w:val="es-SV" w:eastAsia="es-SV"/>
    </w:rPr>
  </w:style>
  <w:style w:type="paragraph" w:customStyle="1" w:styleId="xl124">
    <w:name w:val="xl124"/>
    <w:basedOn w:val="Normal"/>
    <w:rsid w:val="00976DEB"/>
    <w:pPr>
      <w:pBdr>
        <w:top w:val="single" w:sz="12" w:space="0" w:color="auto"/>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125">
    <w:name w:val="xl125"/>
    <w:basedOn w:val="Normal"/>
    <w:rsid w:val="00976DEB"/>
    <w:pPr>
      <w:pBdr>
        <w:top w:val="single" w:sz="12" w:space="0" w:color="auto"/>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26">
    <w:name w:val="xl126"/>
    <w:basedOn w:val="Normal"/>
    <w:rsid w:val="00976DEB"/>
    <w:pPr>
      <w:pBdr>
        <w:top w:val="single" w:sz="12" w:space="0" w:color="auto"/>
        <w:right w:val="single" w:sz="4" w:space="0" w:color="auto"/>
      </w:pBdr>
      <w:spacing w:before="100" w:beforeAutospacing="1" w:after="100" w:afterAutospacing="1"/>
    </w:pPr>
    <w:rPr>
      <w:sz w:val="24"/>
      <w:szCs w:val="24"/>
      <w:lang w:val="es-SV" w:eastAsia="es-SV"/>
    </w:rPr>
  </w:style>
  <w:style w:type="paragraph" w:customStyle="1" w:styleId="xl127">
    <w:name w:val="xl127"/>
    <w:basedOn w:val="Normal"/>
    <w:rsid w:val="00976DEB"/>
    <w:pPr>
      <w:pBdr>
        <w:top w:val="single" w:sz="12" w:space="0" w:color="auto"/>
      </w:pBdr>
      <w:spacing w:before="100" w:beforeAutospacing="1" w:after="100" w:afterAutospacing="1"/>
    </w:pPr>
    <w:rPr>
      <w:sz w:val="24"/>
      <w:szCs w:val="24"/>
      <w:lang w:val="es-SV" w:eastAsia="es-SV"/>
    </w:rPr>
  </w:style>
  <w:style w:type="paragraph" w:customStyle="1" w:styleId="xl128">
    <w:name w:val="xl128"/>
    <w:basedOn w:val="Normal"/>
    <w:rsid w:val="00976DEB"/>
    <w:pPr>
      <w:pBdr>
        <w:top w:val="single" w:sz="12" w:space="0" w:color="auto"/>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129">
    <w:name w:val="xl129"/>
    <w:basedOn w:val="Normal"/>
    <w:rsid w:val="00976DEB"/>
    <w:pPr>
      <w:pBdr>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130">
    <w:name w:val="xl130"/>
    <w:basedOn w:val="Normal"/>
    <w:rsid w:val="00976DEB"/>
    <w:pPr>
      <w:pBdr>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131">
    <w:name w:val="xl131"/>
    <w:basedOn w:val="Normal"/>
    <w:rsid w:val="00976DEB"/>
    <w:pPr>
      <w:pBdr>
        <w:left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2">
    <w:name w:val="xl132"/>
    <w:basedOn w:val="Normal"/>
    <w:rsid w:val="00976DEB"/>
    <w:pPr>
      <w:pBdr>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3">
    <w:name w:val="xl133"/>
    <w:basedOn w:val="Normal"/>
    <w:rsid w:val="00976DEB"/>
    <w:pPr>
      <w:pBdr>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34">
    <w:name w:val="xl134"/>
    <w:basedOn w:val="Normal"/>
    <w:rsid w:val="00976DEB"/>
    <w:pPr>
      <w:pBdr>
        <w:left w:val="single" w:sz="4" w:space="0" w:color="auto"/>
        <w:bottom w:val="single" w:sz="12" w:space="0" w:color="auto"/>
      </w:pBdr>
      <w:spacing w:before="100" w:beforeAutospacing="1" w:after="100" w:afterAutospacing="1"/>
    </w:pPr>
    <w:rPr>
      <w:sz w:val="24"/>
      <w:szCs w:val="24"/>
      <w:lang w:val="es-SV" w:eastAsia="es-SV"/>
    </w:rPr>
  </w:style>
  <w:style w:type="paragraph" w:customStyle="1" w:styleId="xl135">
    <w:name w:val="xl135"/>
    <w:basedOn w:val="Normal"/>
    <w:rsid w:val="00976DEB"/>
    <w:pPr>
      <w:pBdr>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6">
    <w:name w:val="xl136"/>
    <w:basedOn w:val="Normal"/>
    <w:rsid w:val="00976DEB"/>
    <w:pPr>
      <w:pBdr>
        <w:left w:val="single" w:sz="4" w:space="0" w:color="auto"/>
        <w:bottom w:val="single" w:sz="12" w:space="0" w:color="auto"/>
        <w:right w:val="single" w:sz="12" w:space="0" w:color="auto"/>
      </w:pBdr>
      <w:spacing w:before="100" w:beforeAutospacing="1" w:after="100" w:afterAutospacing="1"/>
    </w:pPr>
    <w:rPr>
      <w:sz w:val="24"/>
      <w:szCs w:val="24"/>
      <w:lang w:val="es-SV" w:eastAsia="es-SV"/>
    </w:rPr>
  </w:style>
  <w:style w:type="paragraph" w:customStyle="1" w:styleId="xl137">
    <w:name w:val="xl137"/>
    <w:basedOn w:val="Normal"/>
    <w:rsid w:val="00976DEB"/>
    <w:pPr>
      <w:pBdr>
        <w:top w:val="single" w:sz="12" w:space="0" w:color="auto"/>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138">
    <w:name w:val="xl138"/>
    <w:basedOn w:val="Normal"/>
    <w:rsid w:val="00976DEB"/>
    <w:pPr>
      <w:pBdr>
        <w:top w:val="single" w:sz="12" w:space="0" w:color="auto"/>
        <w:left w:val="single" w:sz="4" w:space="0" w:color="auto"/>
      </w:pBdr>
      <w:spacing w:before="100" w:beforeAutospacing="1" w:after="100" w:afterAutospacing="1"/>
    </w:pPr>
    <w:rPr>
      <w:sz w:val="24"/>
      <w:szCs w:val="24"/>
      <w:lang w:val="es-SV" w:eastAsia="es-SV"/>
    </w:rPr>
  </w:style>
  <w:style w:type="paragraph" w:customStyle="1" w:styleId="xl139">
    <w:name w:val="xl139"/>
    <w:basedOn w:val="Normal"/>
    <w:rsid w:val="00976DEB"/>
    <w:pPr>
      <w:pBdr>
        <w:bottom w:val="single" w:sz="12" w:space="0" w:color="auto"/>
      </w:pBdr>
      <w:spacing w:before="100" w:beforeAutospacing="1" w:after="100" w:afterAutospacing="1"/>
    </w:pPr>
    <w:rPr>
      <w:sz w:val="24"/>
      <w:szCs w:val="24"/>
      <w:lang w:val="es-SV" w:eastAsia="es-SV"/>
    </w:rPr>
  </w:style>
  <w:style w:type="paragraph" w:customStyle="1" w:styleId="xl140">
    <w:name w:val="xl140"/>
    <w:basedOn w:val="Normal"/>
    <w:rsid w:val="00976DEB"/>
    <w:pPr>
      <w:pBdr>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41">
    <w:name w:val="xl141"/>
    <w:basedOn w:val="Normal"/>
    <w:rsid w:val="00976DEB"/>
    <w:pPr>
      <w:pBdr>
        <w:top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42">
    <w:name w:val="xl142"/>
    <w:basedOn w:val="Normal"/>
    <w:rsid w:val="00976DEB"/>
    <w:pPr>
      <w:pBdr>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43">
    <w:name w:val="xl143"/>
    <w:basedOn w:val="Normal"/>
    <w:rsid w:val="00976DEB"/>
    <w:pPr>
      <w:pBdr>
        <w:left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44">
    <w:name w:val="xl144"/>
    <w:basedOn w:val="Normal"/>
    <w:rsid w:val="00976DEB"/>
    <w:pPr>
      <w:pBdr>
        <w:left w:val="single" w:sz="8" w:space="0" w:color="auto"/>
        <w:bottom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45">
    <w:name w:val="xl145"/>
    <w:basedOn w:val="Normal"/>
    <w:rsid w:val="00976DEB"/>
    <w:pPr>
      <w:pBdr>
        <w:top w:val="single" w:sz="8" w:space="0" w:color="auto"/>
        <w:left w:val="single" w:sz="8" w:space="0" w:color="auto"/>
      </w:pBdr>
      <w:shd w:val="clear" w:color="000000" w:fill="FFFFFF"/>
      <w:spacing w:before="100" w:beforeAutospacing="1" w:after="100" w:afterAutospacing="1"/>
      <w:textAlignment w:val="top"/>
    </w:pPr>
    <w:rPr>
      <w:b/>
      <w:bCs/>
      <w:sz w:val="24"/>
      <w:szCs w:val="24"/>
      <w:lang w:val="es-SV" w:eastAsia="es-SV"/>
    </w:rPr>
  </w:style>
  <w:style w:type="paragraph" w:customStyle="1" w:styleId="xl146">
    <w:name w:val="xl146"/>
    <w:basedOn w:val="Normal"/>
    <w:rsid w:val="00976DEB"/>
    <w:pPr>
      <w:pBdr>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47">
    <w:name w:val="xl147"/>
    <w:basedOn w:val="Normal"/>
    <w:rsid w:val="00976DEB"/>
    <w:pPr>
      <w:pBdr>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148">
    <w:name w:val="xl148"/>
    <w:basedOn w:val="Normal"/>
    <w:rsid w:val="00976DEB"/>
    <w:pPr>
      <w:pBdr>
        <w:top w:val="single" w:sz="8" w:space="0" w:color="auto"/>
        <w:left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49">
    <w:name w:val="xl149"/>
    <w:basedOn w:val="Normal"/>
    <w:rsid w:val="00976DEB"/>
    <w:pPr>
      <w:pBdr>
        <w:top w:val="single" w:sz="12" w:space="0" w:color="auto"/>
        <w:left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0">
    <w:name w:val="xl150"/>
    <w:basedOn w:val="Normal"/>
    <w:rsid w:val="00976DEB"/>
    <w:pPr>
      <w:pBdr>
        <w:left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1">
    <w:name w:val="xl151"/>
    <w:basedOn w:val="Normal"/>
    <w:rsid w:val="00976DEB"/>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52">
    <w:name w:val="xl152"/>
    <w:basedOn w:val="Normal"/>
    <w:rsid w:val="00976DEB"/>
    <w:pPr>
      <w:pBdr>
        <w:left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53">
    <w:name w:val="xl153"/>
    <w:basedOn w:val="Normal"/>
    <w:rsid w:val="00976DEB"/>
    <w:pPr>
      <w:pBdr>
        <w:top w:val="single" w:sz="12"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4">
    <w:name w:val="xl154"/>
    <w:basedOn w:val="Normal"/>
    <w:rsid w:val="00976DEB"/>
    <w:pPr>
      <w:pBdr>
        <w:top w:val="single" w:sz="12"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5">
    <w:name w:val="xl155"/>
    <w:basedOn w:val="Normal"/>
    <w:rsid w:val="00976DEB"/>
    <w:pPr>
      <w:pBdr>
        <w:top w:val="single" w:sz="12"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156">
    <w:name w:val="xl156"/>
    <w:basedOn w:val="Normal"/>
    <w:rsid w:val="00976DEB"/>
    <w:pPr>
      <w:pBdr>
        <w:top w:val="single" w:sz="12" w:space="0" w:color="auto"/>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57">
    <w:name w:val="xl157"/>
    <w:basedOn w:val="Normal"/>
    <w:rsid w:val="00976DEB"/>
    <w:pPr>
      <w:pBdr>
        <w:left w:val="single" w:sz="12" w:space="0" w:color="auto"/>
      </w:pBdr>
      <w:spacing w:before="100" w:beforeAutospacing="1" w:after="100" w:afterAutospacing="1"/>
    </w:pPr>
    <w:rPr>
      <w:sz w:val="24"/>
      <w:szCs w:val="24"/>
      <w:lang w:val="es-SV" w:eastAsia="es-SV"/>
    </w:rPr>
  </w:style>
  <w:style w:type="paragraph" w:customStyle="1" w:styleId="xl158">
    <w:name w:val="xl158"/>
    <w:basedOn w:val="Normal"/>
    <w:rsid w:val="00976DEB"/>
    <w:pPr>
      <w:pBdr>
        <w:left w:val="single" w:sz="12" w:space="0" w:color="auto"/>
        <w:bottom w:val="single" w:sz="12" w:space="0" w:color="auto"/>
      </w:pBdr>
      <w:spacing w:before="100" w:beforeAutospacing="1" w:after="100" w:afterAutospacing="1"/>
    </w:pPr>
    <w:rPr>
      <w:sz w:val="24"/>
      <w:szCs w:val="24"/>
      <w:lang w:val="es-SV" w:eastAsia="es-SV"/>
    </w:rPr>
  </w:style>
  <w:style w:type="paragraph" w:customStyle="1" w:styleId="xl159">
    <w:name w:val="xl159"/>
    <w:basedOn w:val="Normal"/>
    <w:rsid w:val="00976DEB"/>
    <w:pPr>
      <w:pBdr>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60">
    <w:name w:val="xl160"/>
    <w:basedOn w:val="Normal"/>
    <w:rsid w:val="00976DEB"/>
    <w:pPr>
      <w:pBdr>
        <w:top w:val="single" w:sz="12" w:space="0" w:color="auto"/>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1">
    <w:name w:val="xl161"/>
    <w:basedOn w:val="Normal"/>
    <w:rsid w:val="00976DEB"/>
    <w:pPr>
      <w:pBdr>
        <w:left w:val="single" w:sz="4" w:space="0" w:color="auto"/>
        <w:bottom w:val="single" w:sz="12"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2">
    <w:name w:val="xl162"/>
    <w:basedOn w:val="Normal"/>
    <w:rsid w:val="00976DEB"/>
    <w:pPr>
      <w:pBdr>
        <w:top w:val="single" w:sz="12" w:space="0" w:color="auto"/>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3">
    <w:name w:val="xl163"/>
    <w:basedOn w:val="Normal"/>
    <w:rsid w:val="00976DEB"/>
    <w:pPr>
      <w:pBdr>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4">
    <w:name w:val="xl164"/>
    <w:basedOn w:val="Normal"/>
    <w:rsid w:val="00976DEB"/>
    <w:pPr>
      <w:pBdr>
        <w:top w:val="single" w:sz="12" w:space="0" w:color="auto"/>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165">
    <w:name w:val="xl165"/>
    <w:basedOn w:val="Normal"/>
    <w:rsid w:val="00976DEB"/>
    <w:pPr>
      <w:pBdr>
        <w:top w:val="single" w:sz="12" w:space="0" w:color="auto"/>
        <w:bottom w:val="single" w:sz="12"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66">
    <w:name w:val="xl166"/>
    <w:basedOn w:val="Normal"/>
    <w:rsid w:val="00976DEB"/>
    <w:pPr>
      <w:pBdr>
        <w:top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67">
    <w:name w:val="xl167"/>
    <w:basedOn w:val="Normal"/>
    <w:rsid w:val="00976DEB"/>
    <w:pPr>
      <w:pBdr>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68">
    <w:name w:val="xl168"/>
    <w:basedOn w:val="Normal"/>
    <w:rsid w:val="00976DEB"/>
    <w:pPr>
      <w:pBdr>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69">
    <w:name w:val="xl169"/>
    <w:basedOn w:val="Normal"/>
    <w:rsid w:val="00976DEB"/>
    <w:pPr>
      <w:pBdr>
        <w:top w:val="single" w:sz="12"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70">
    <w:name w:val="xl170"/>
    <w:basedOn w:val="Normal"/>
    <w:rsid w:val="00976DEB"/>
    <w:pPr>
      <w:pBdr>
        <w:left w:val="single" w:sz="8" w:space="0" w:color="auto"/>
      </w:pBdr>
      <w:spacing w:before="100" w:beforeAutospacing="1" w:after="100" w:afterAutospacing="1"/>
      <w:textAlignment w:val="center"/>
    </w:pPr>
    <w:rPr>
      <w:b/>
      <w:bCs/>
      <w:sz w:val="24"/>
      <w:szCs w:val="24"/>
      <w:lang w:val="es-SV" w:eastAsia="es-SV"/>
    </w:rPr>
  </w:style>
  <w:style w:type="paragraph" w:customStyle="1" w:styleId="xl171">
    <w:name w:val="xl171"/>
    <w:basedOn w:val="Normal"/>
    <w:rsid w:val="00976DEB"/>
    <w:pPr>
      <w:pBdr>
        <w:top w:val="single" w:sz="8" w:space="0" w:color="auto"/>
        <w:left w:val="single" w:sz="8" w:space="0" w:color="auto"/>
      </w:pBdr>
      <w:spacing w:before="100" w:beforeAutospacing="1" w:after="100" w:afterAutospacing="1"/>
      <w:textAlignment w:val="center"/>
    </w:pPr>
    <w:rPr>
      <w:b/>
      <w:bCs/>
      <w:sz w:val="24"/>
      <w:szCs w:val="24"/>
      <w:lang w:val="es-SV" w:eastAsia="es-SV"/>
    </w:rPr>
  </w:style>
  <w:style w:type="paragraph" w:customStyle="1" w:styleId="xl172">
    <w:name w:val="xl172"/>
    <w:basedOn w:val="Normal"/>
    <w:rsid w:val="00976DE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val="es-SV" w:eastAsia="es-SV"/>
    </w:rPr>
  </w:style>
  <w:style w:type="paragraph" w:customStyle="1" w:styleId="xl173">
    <w:name w:val="xl173"/>
    <w:basedOn w:val="Normal"/>
    <w:rsid w:val="00976DE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74">
    <w:name w:val="xl174"/>
    <w:basedOn w:val="Normal"/>
    <w:rsid w:val="00976DEB"/>
    <w:pPr>
      <w:pBdr>
        <w:top w:val="single" w:sz="12" w:space="0" w:color="auto"/>
      </w:pBdr>
      <w:shd w:val="clear" w:color="000000" w:fill="FFFFFF"/>
      <w:spacing w:before="100" w:beforeAutospacing="1" w:after="100" w:afterAutospacing="1"/>
    </w:pPr>
    <w:rPr>
      <w:sz w:val="24"/>
      <w:szCs w:val="24"/>
      <w:lang w:val="es-SV" w:eastAsia="es-SV"/>
    </w:rPr>
  </w:style>
  <w:style w:type="paragraph" w:customStyle="1" w:styleId="xl175">
    <w:name w:val="xl175"/>
    <w:basedOn w:val="Normal"/>
    <w:rsid w:val="00976DEB"/>
    <w:pPr>
      <w:pBdr>
        <w:top w:val="single" w:sz="12" w:space="0" w:color="auto"/>
      </w:pBdr>
      <w:shd w:val="thinDiagStripe" w:color="000000" w:fill="FFFFFF"/>
      <w:spacing w:before="100" w:beforeAutospacing="1" w:after="100" w:afterAutospacing="1"/>
    </w:pPr>
    <w:rPr>
      <w:sz w:val="24"/>
      <w:szCs w:val="24"/>
      <w:lang w:val="es-SV" w:eastAsia="es-SV"/>
    </w:rPr>
  </w:style>
  <w:style w:type="paragraph" w:customStyle="1" w:styleId="xl176">
    <w:name w:val="xl176"/>
    <w:basedOn w:val="Normal"/>
    <w:rsid w:val="00976DEB"/>
    <w:pPr>
      <w:shd w:val="thinDiagStripe" w:color="000000" w:fill="FFFFFF"/>
      <w:spacing w:before="100" w:beforeAutospacing="1" w:after="100" w:afterAutospacing="1"/>
    </w:pPr>
    <w:rPr>
      <w:sz w:val="24"/>
      <w:szCs w:val="24"/>
      <w:lang w:val="es-SV" w:eastAsia="es-SV"/>
    </w:rPr>
  </w:style>
  <w:style w:type="paragraph" w:customStyle="1" w:styleId="xl177">
    <w:name w:val="xl177"/>
    <w:basedOn w:val="Normal"/>
    <w:rsid w:val="00976DEB"/>
    <w:pPr>
      <w:pBdr>
        <w:bottom w:val="single" w:sz="12" w:space="0" w:color="auto"/>
      </w:pBdr>
      <w:shd w:val="thinDiagStripe" w:color="000000" w:fill="FFFFFF"/>
      <w:spacing w:before="100" w:beforeAutospacing="1" w:after="100" w:afterAutospacing="1"/>
    </w:pPr>
    <w:rPr>
      <w:sz w:val="24"/>
      <w:szCs w:val="24"/>
      <w:lang w:val="es-SV" w:eastAsia="es-SV"/>
    </w:rPr>
  </w:style>
  <w:style w:type="paragraph" w:customStyle="1" w:styleId="xl178">
    <w:name w:val="xl178"/>
    <w:basedOn w:val="Normal"/>
    <w:rsid w:val="00976DEB"/>
    <w:pPr>
      <w:pBdr>
        <w:top w:val="single" w:sz="8"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79">
    <w:name w:val="xl179"/>
    <w:basedOn w:val="Normal"/>
    <w:rsid w:val="00976DEB"/>
    <w:pPr>
      <w:pBdr>
        <w:top w:val="single" w:sz="8" w:space="0" w:color="auto"/>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80">
    <w:name w:val="xl180"/>
    <w:basedOn w:val="Normal"/>
    <w:rsid w:val="00976DEB"/>
    <w:pPr>
      <w:pBdr>
        <w:top w:val="single" w:sz="8" w:space="0" w:color="auto"/>
        <w:left w:val="single" w:sz="8"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1">
    <w:name w:val="xl181"/>
    <w:basedOn w:val="Normal"/>
    <w:rsid w:val="00976DEB"/>
    <w:pPr>
      <w:pBdr>
        <w:top w:val="single" w:sz="8"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2">
    <w:name w:val="xl182"/>
    <w:basedOn w:val="Normal"/>
    <w:rsid w:val="00976DEB"/>
    <w:pPr>
      <w:pBdr>
        <w:top w:val="single" w:sz="8" w:space="0" w:color="auto"/>
        <w:left w:val="single" w:sz="4" w:space="0" w:color="auto"/>
        <w:right w:val="single" w:sz="8"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3">
    <w:name w:val="xl183"/>
    <w:basedOn w:val="Normal"/>
    <w:rsid w:val="00976DEB"/>
    <w:pPr>
      <w:pBdr>
        <w:left w:val="single" w:sz="4" w:space="0" w:color="auto"/>
      </w:pBdr>
      <w:shd w:val="clear" w:color="000000" w:fill="B8CCE4"/>
      <w:spacing w:before="100" w:beforeAutospacing="1" w:after="100" w:afterAutospacing="1"/>
    </w:pPr>
    <w:rPr>
      <w:sz w:val="24"/>
      <w:szCs w:val="24"/>
      <w:lang w:val="es-SV" w:eastAsia="es-SV"/>
    </w:rPr>
  </w:style>
  <w:style w:type="paragraph" w:customStyle="1" w:styleId="xl184">
    <w:name w:val="xl184"/>
    <w:basedOn w:val="Normal"/>
    <w:rsid w:val="00976DEB"/>
    <w:pPr>
      <w:pBdr>
        <w:left w:val="single" w:sz="4"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5">
    <w:name w:val="xl185"/>
    <w:basedOn w:val="Normal"/>
    <w:rsid w:val="00976DEB"/>
    <w:pPr>
      <w:pBdr>
        <w:left w:val="single" w:sz="4" w:space="0" w:color="auto"/>
        <w:bottom w:val="single" w:sz="12"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186">
    <w:name w:val="xl186"/>
    <w:basedOn w:val="Normal"/>
    <w:rsid w:val="00976DEB"/>
    <w:pPr>
      <w:pBdr>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7">
    <w:name w:val="xl187"/>
    <w:basedOn w:val="Normal"/>
    <w:rsid w:val="00976DEB"/>
    <w:pPr>
      <w:pBdr>
        <w:left w:val="single" w:sz="4"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188">
    <w:name w:val="xl188"/>
    <w:basedOn w:val="Normal"/>
    <w:rsid w:val="00976DEB"/>
    <w:pPr>
      <w:pBdr>
        <w:bottom w:val="single" w:sz="12"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9">
    <w:name w:val="xl189"/>
    <w:basedOn w:val="Normal"/>
    <w:rsid w:val="00976DEB"/>
    <w:pPr>
      <w:pBdr>
        <w:left w:val="single" w:sz="4" w:space="0" w:color="auto"/>
        <w:bottom w:val="single" w:sz="12"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90">
    <w:name w:val="xl190"/>
    <w:basedOn w:val="Normal"/>
    <w:rsid w:val="00976DEB"/>
    <w:pPr>
      <w:pBdr>
        <w:top w:val="single" w:sz="12"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1">
    <w:name w:val="xl191"/>
    <w:basedOn w:val="Normal"/>
    <w:rsid w:val="00976DEB"/>
    <w:pPr>
      <w:pBdr>
        <w:top w:val="single" w:sz="12" w:space="0" w:color="auto"/>
        <w:left w:val="single" w:sz="4"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2">
    <w:name w:val="xl192"/>
    <w:basedOn w:val="Normal"/>
    <w:rsid w:val="00976DEB"/>
    <w:pPr>
      <w:pBdr>
        <w:top w:val="single" w:sz="12" w:space="0" w:color="auto"/>
        <w:left w:val="single" w:sz="4" w:space="0" w:color="auto"/>
        <w:bottom w:val="single" w:sz="12"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193">
    <w:name w:val="xl193"/>
    <w:basedOn w:val="Normal"/>
    <w:rsid w:val="00976DEB"/>
    <w:pPr>
      <w:pBdr>
        <w:top w:val="single" w:sz="12" w:space="0" w:color="auto"/>
        <w:left w:val="single" w:sz="12"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94">
    <w:name w:val="xl194"/>
    <w:basedOn w:val="Normal"/>
    <w:rsid w:val="00976DEB"/>
    <w:pPr>
      <w:pBdr>
        <w:top w:val="single" w:sz="12" w:space="0" w:color="auto"/>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5">
    <w:name w:val="xl195"/>
    <w:basedOn w:val="Normal"/>
    <w:rsid w:val="00976DEB"/>
    <w:pPr>
      <w:pBdr>
        <w:top w:val="single" w:sz="12" w:space="0" w:color="auto"/>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196">
    <w:name w:val="xl196"/>
    <w:basedOn w:val="Normal"/>
    <w:rsid w:val="00976DEB"/>
    <w:pPr>
      <w:pBdr>
        <w:top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7">
    <w:name w:val="xl197"/>
    <w:basedOn w:val="Normal"/>
    <w:rsid w:val="00976DEB"/>
    <w:pPr>
      <w:pBdr>
        <w:top w:val="single" w:sz="12" w:space="0" w:color="auto"/>
        <w:left w:val="single" w:sz="4" w:space="0" w:color="auto"/>
      </w:pBdr>
      <w:shd w:val="clear" w:color="000000" w:fill="538DD5"/>
      <w:spacing w:before="100" w:beforeAutospacing="1" w:after="100" w:afterAutospacing="1"/>
    </w:pPr>
    <w:rPr>
      <w:sz w:val="24"/>
      <w:szCs w:val="24"/>
      <w:lang w:val="es-SV" w:eastAsia="es-SV"/>
    </w:rPr>
  </w:style>
  <w:style w:type="paragraph" w:customStyle="1" w:styleId="xl198">
    <w:name w:val="xl198"/>
    <w:basedOn w:val="Normal"/>
    <w:rsid w:val="00976DEB"/>
    <w:pPr>
      <w:pBdr>
        <w:top w:val="single" w:sz="12" w:space="0" w:color="auto"/>
        <w:left w:val="single" w:sz="12"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199">
    <w:name w:val="xl199"/>
    <w:basedOn w:val="Normal"/>
    <w:rsid w:val="00976DEB"/>
    <w:pPr>
      <w:pBdr>
        <w:top w:val="single" w:sz="12" w:space="0" w:color="auto"/>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00">
    <w:name w:val="xl200"/>
    <w:basedOn w:val="Normal"/>
    <w:rsid w:val="00976DEB"/>
    <w:pPr>
      <w:pBdr>
        <w:top w:val="single" w:sz="12"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01">
    <w:name w:val="xl201"/>
    <w:basedOn w:val="Normal"/>
    <w:rsid w:val="00976DEB"/>
    <w:pPr>
      <w:pBdr>
        <w:top w:val="single" w:sz="12" w:space="0" w:color="auto"/>
        <w:bottom w:val="single" w:sz="8"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202">
    <w:name w:val="xl202"/>
    <w:basedOn w:val="Normal"/>
    <w:rsid w:val="00976DEB"/>
    <w:pPr>
      <w:pBdr>
        <w:top w:val="single" w:sz="12"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03">
    <w:name w:val="xl203"/>
    <w:basedOn w:val="Normal"/>
    <w:rsid w:val="00976DEB"/>
    <w:pPr>
      <w:pBdr>
        <w:top w:val="single" w:sz="8" w:space="0" w:color="auto"/>
        <w:lef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204">
    <w:name w:val="xl204"/>
    <w:basedOn w:val="Normal"/>
    <w:rsid w:val="00976DEB"/>
    <w:pPr>
      <w:pBdr>
        <w:top w:val="single" w:sz="12" w:space="0" w:color="auto"/>
        <w:left w:val="single" w:sz="4" w:space="0" w:color="auto"/>
        <w:bottom w:val="single" w:sz="12" w:space="0" w:color="auto"/>
      </w:pBdr>
      <w:shd w:val="clear" w:color="000000" w:fill="538DD5"/>
      <w:spacing w:before="100" w:beforeAutospacing="1" w:after="100" w:afterAutospacing="1"/>
    </w:pPr>
    <w:rPr>
      <w:sz w:val="24"/>
      <w:szCs w:val="24"/>
      <w:lang w:val="es-SV" w:eastAsia="es-SV"/>
    </w:rPr>
  </w:style>
  <w:style w:type="paragraph" w:customStyle="1" w:styleId="xl205">
    <w:name w:val="xl205"/>
    <w:basedOn w:val="Normal"/>
    <w:rsid w:val="00976DEB"/>
    <w:pPr>
      <w:pBdr>
        <w:top w:val="single" w:sz="8" w:space="0" w:color="auto"/>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6">
    <w:name w:val="xl206"/>
    <w:basedOn w:val="Normal"/>
    <w:rsid w:val="00976DEB"/>
    <w:pPr>
      <w:pBdr>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7">
    <w:name w:val="xl207"/>
    <w:basedOn w:val="Normal"/>
    <w:rsid w:val="00976DEB"/>
    <w:pPr>
      <w:pBdr>
        <w:top w:val="single" w:sz="12" w:space="0" w:color="auto"/>
        <w:left w:val="single" w:sz="4" w:space="0" w:color="auto"/>
        <w:bottom w:val="single" w:sz="12" w:space="0" w:color="auto"/>
      </w:pBdr>
      <w:spacing w:before="100" w:beforeAutospacing="1" w:after="100" w:afterAutospacing="1"/>
    </w:pPr>
    <w:rPr>
      <w:sz w:val="24"/>
      <w:szCs w:val="24"/>
      <w:lang w:val="es-SV" w:eastAsia="es-SV"/>
    </w:rPr>
  </w:style>
  <w:style w:type="paragraph" w:customStyle="1" w:styleId="xl208">
    <w:name w:val="xl208"/>
    <w:basedOn w:val="Normal"/>
    <w:rsid w:val="00976DEB"/>
    <w:pPr>
      <w:pBdr>
        <w:top w:val="single" w:sz="12" w:space="0" w:color="auto"/>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9">
    <w:name w:val="xl209"/>
    <w:basedOn w:val="Normal"/>
    <w:rsid w:val="00976DEB"/>
    <w:pPr>
      <w:pBdr>
        <w:top w:val="single" w:sz="12" w:space="0" w:color="auto"/>
        <w:left w:val="single" w:sz="4" w:space="0" w:color="auto"/>
      </w:pBdr>
      <w:shd w:val="clear" w:color="000000" w:fill="FFFFFF"/>
      <w:spacing w:before="100" w:beforeAutospacing="1" w:after="100" w:afterAutospacing="1"/>
    </w:pPr>
    <w:rPr>
      <w:sz w:val="24"/>
      <w:szCs w:val="24"/>
      <w:lang w:val="es-SV" w:eastAsia="es-SV"/>
    </w:rPr>
  </w:style>
  <w:style w:type="paragraph" w:customStyle="1" w:styleId="xl210">
    <w:name w:val="xl210"/>
    <w:basedOn w:val="Normal"/>
    <w:rsid w:val="00976DEB"/>
    <w:pPr>
      <w:pBdr>
        <w:left w:val="single" w:sz="4" w:space="0" w:color="auto"/>
      </w:pBdr>
      <w:shd w:val="clear" w:color="000000" w:fill="FFFFFF"/>
      <w:spacing w:before="100" w:beforeAutospacing="1" w:after="100" w:afterAutospacing="1"/>
    </w:pPr>
    <w:rPr>
      <w:sz w:val="24"/>
      <w:szCs w:val="24"/>
      <w:lang w:val="es-SV" w:eastAsia="es-SV"/>
    </w:rPr>
  </w:style>
  <w:style w:type="paragraph" w:customStyle="1" w:styleId="xl211">
    <w:name w:val="xl211"/>
    <w:basedOn w:val="Normal"/>
    <w:rsid w:val="00976DEB"/>
    <w:pPr>
      <w:pBdr>
        <w:left w:val="single" w:sz="4" w:space="0" w:color="auto"/>
        <w:bottom w:val="single" w:sz="12" w:space="0" w:color="auto"/>
      </w:pBdr>
      <w:shd w:val="clear" w:color="000000" w:fill="B8CCE4"/>
      <w:spacing w:before="100" w:beforeAutospacing="1" w:after="100" w:afterAutospacing="1"/>
    </w:pPr>
    <w:rPr>
      <w:sz w:val="24"/>
      <w:szCs w:val="24"/>
      <w:lang w:val="es-SV" w:eastAsia="es-SV"/>
    </w:rPr>
  </w:style>
  <w:style w:type="paragraph" w:customStyle="1" w:styleId="xl212">
    <w:name w:val="xl212"/>
    <w:basedOn w:val="Normal"/>
    <w:rsid w:val="00976DEB"/>
    <w:pPr>
      <w:pBdr>
        <w:top w:val="single" w:sz="12" w:space="0" w:color="auto"/>
        <w:left w:val="single" w:sz="4" w:space="0" w:color="auto"/>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13">
    <w:name w:val="xl213"/>
    <w:basedOn w:val="Normal"/>
    <w:rsid w:val="00976DEB"/>
    <w:pPr>
      <w:pBdr>
        <w:top w:val="single" w:sz="8"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214">
    <w:name w:val="xl214"/>
    <w:basedOn w:val="Normal"/>
    <w:rsid w:val="00976DEB"/>
    <w:pPr>
      <w:pBdr>
        <w:top w:val="single" w:sz="12" w:space="0" w:color="auto"/>
        <w:left w:val="single" w:sz="8"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15">
    <w:name w:val="xl215"/>
    <w:basedOn w:val="Normal"/>
    <w:rsid w:val="00976DEB"/>
    <w:pPr>
      <w:pBdr>
        <w:top w:val="single" w:sz="12" w:space="0" w:color="auto"/>
        <w:bottom w:val="single" w:sz="12"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16">
    <w:name w:val="xl216"/>
    <w:basedOn w:val="Normal"/>
    <w:rsid w:val="00976DEB"/>
    <w:pPr>
      <w:pBdr>
        <w:top w:val="single" w:sz="12" w:space="0" w:color="auto"/>
        <w:left w:val="single" w:sz="8"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17">
    <w:name w:val="xl217"/>
    <w:basedOn w:val="Normal"/>
    <w:rsid w:val="00976DEB"/>
    <w:pPr>
      <w:pBdr>
        <w:top w:val="single" w:sz="12" w:space="0" w:color="auto"/>
        <w:left w:val="single" w:sz="8"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218">
    <w:name w:val="xl218"/>
    <w:basedOn w:val="Normal"/>
    <w:rsid w:val="00976DEB"/>
    <w:pPr>
      <w:pBdr>
        <w:top w:val="single" w:sz="12" w:space="0" w:color="auto"/>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219">
    <w:name w:val="xl219"/>
    <w:basedOn w:val="Normal"/>
    <w:rsid w:val="00976DEB"/>
    <w:pPr>
      <w:pBdr>
        <w:left w:val="single" w:sz="8"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220">
    <w:name w:val="xl220"/>
    <w:basedOn w:val="Normal"/>
    <w:rsid w:val="00976DEB"/>
    <w:pPr>
      <w:pBdr>
        <w:top w:val="single" w:sz="12" w:space="0" w:color="auto"/>
        <w:left w:val="single" w:sz="8" w:space="0" w:color="auto"/>
      </w:pBdr>
      <w:shd w:val="clear" w:color="000000" w:fill="FFFFFF"/>
      <w:spacing w:before="100" w:beforeAutospacing="1" w:after="100" w:afterAutospacing="1"/>
    </w:pPr>
    <w:rPr>
      <w:sz w:val="24"/>
      <w:szCs w:val="24"/>
      <w:lang w:val="es-SV" w:eastAsia="es-SV"/>
    </w:rPr>
  </w:style>
  <w:style w:type="paragraph" w:customStyle="1" w:styleId="xl221">
    <w:name w:val="xl221"/>
    <w:basedOn w:val="Normal"/>
    <w:rsid w:val="00976DEB"/>
    <w:pPr>
      <w:pBdr>
        <w:left w:val="single" w:sz="8" w:space="0" w:color="auto"/>
      </w:pBdr>
      <w:shd w:val="clear" w:color="000000" w:fill="FFFFFF"/>
      <w:spacing w:before="100" w:beforeAutospacing="1" w:after="100" w:afterAutospacing="1"/>
    </w:pPr>
    <w:rPr>
      <w:sz w:val="24"/>
      <w:szCs w:val="24"/>
      <w:lang w:val="es-SV" w:eastAsia="es-SV"/>
    </w:rPr>
  </w:style>
  <w:style w:type="paragraph" w:customStyle="1" w:styleId="xl222">
    <w:name w:val="xl222"/>
    <w:basedOn w:val="Normal"/>
    <w:rsid w:val="00976DEB"/>
    <w:pPr>
      <w:pBdr>
        <w:left w:val="single" w:sz="8"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23">
    <w:name w:val="xl223"/>
    <w:basedOn w:val="Normal"/>
    <w:rsid w:val="00976DEB"/>
    <w:pPr>
      <w:pBdr>
        <w:top w:val="single" w:sz="12" w:space="0" w:color="auto"/>
        <w:left w:val="single" w:sz="8"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24">
    <w:name w:val="xl224"/>
    <w:basedOn w:val="Normal"/>
    <w:rsid w:val="00976DEB"/>
    <w:pPr>
      <w:pBdr>
        <w:top w:val="single" w:sz="12" w:space="0" w:color="auto"/>
        <w:left w:val="single" w:sz="8" w:space="0" w:color="auto"/>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25">
    <w:name w:val="xl225"/>
    <w:basedOn w:val="Normal"/>
    <w:rsid w:val="00976DEB"/>
    <w:pPr>
      <w:pBdr>
        <w:top w:val="single" w:sz="12" w:space="0" w:color="auto"/>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26">
    <w:name w:val="xl226"/>
    <w:basedOn w:val="Normal"/>
    <w:rsid w:val="00976DEB"/>
    <w:pPr>
      <w:pBdr>
        <w:top w:val="single" w:sz="12" w:space="0" w:color="auto"/>
        <w:left w:val="single" w:sz="4" w:space="0" w:color="auto"/>
        <w:right w:val="single" w:sz="8" w:space="0" w:color="auto"/>
      </w:pBdr>
      <w:spacing w:before="100" w:beforeAutospacing="1" w:after="100" w:afterAutospacing="1"/>
    </w:pPr>
    <w:rPr>
      <w:sz w:val="24"/>
      <w:szCs w:val="24"/>
      <w:lang w:val="es-SV" w:eastAsia="es-SV"/>
    </w:rPr>
  </w:style>
  <w:style w:type="paragraph" w:customStyle="1" w:styleId="xl227">
    <w:name w:val="xl227"/>
    <w:basedOn w:val="Normal"/>
    <w:rsid w:val="00976DEB"/>
    <w:pPr>
      <w:pBdr>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28">
    <w:name w:val="xl228"/>
    <w:basedOn w:val="Normal"/>
    <w:rsid w:val="00976DEB"/>
    <w:pPr>
      <w:pBdr>
        <w:top w:val="single" w:sz="12" w:space="0" w:color="auto"/>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29">
    <w:name w:val="xl229"/>
    <w:basedOn w:val="Normal"/>
    <w:rsid w:val="00976DEB"/>
    <w:pPr>
      <w:pBdr>
        <w:left w:val="single" w:sz="4" w:space="0" w:color="auto"/>
        <w:right w:val="single" w:sz="8" w:space="0" w:color="auto"/>
      </w:pBdr>
      <w:shd w:val="clear" w:color="000000" w:fill="B8CCE4"/>
      <w:spacing w:before="100" w:beforeAutospacing="1" w:after="100" w:afterAutospacing="1"/>
    </w:pPr>
    <w:rPr>
      <w:sz w:val="24"/>
      <w:szCs w:val="24"/>
      <w:lang w:val="es-SV" w:eastAsia="es-SV"/>
    </w:rPr>
  </w:style>
  <w:style w:type="paragraph" w:customStyle="1" w:styleId="xl230">
    <w:name w:val="xl230"/>
    <w:basedOn w:val="Normal"/>
    <w:rsid w:val="00976DEB"/>
    <w:pPr>
      <w:pBdr>
        <w:top w:val="single" w:sz="12" w:space="0" w:color="auto"/>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31">
    <w:name w:val="xl231"/>
    <w:basedOn w:val="Normal"/>
    <w:rsid w:val="00976DEB"/>
    <w:pPr>
      <w:pBdr>
        <w:left w:val="single" w:sz="4" w:space="0" w:color="auto"/>
        <w:bottom w:val="single" w:sz="12"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32">
    <w:name w:val="xl232"/>
    <w:basedOn w:val="Normal"/>
    <w:rsid w:val="00976DEB"/>
    <w:pPr>
      <w:pBdr>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33">
    <w:name w:val="xl233"/>
    <w:basedOn w:val="Normal"/>
    <w:rsid w:val="00976DEB"/>
    <w:pPr>
      <w:pBdr>
        <w:top w:val="single" w:sz="8" w:space="0" w:color="auto"/>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34">
    <w:name w:val="xl234"/>
    <w:basedOn w:val="Normal"/>
    <w:rsid w:val="00976DEB"/>
    <w:pPr>
      <w:pBdr>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35">
    <w:name w:val="xl235"/>
    <w:basedOn w:val="Normal"/>
    <w:rsid w:val="00976DEB"/>
    <w:pPr>
      <w:pBdr>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36">
    <w:name w:val="xl236"/>
    <w:basedOn w:val="Normal"/>
    <w:rsid w:val="00976DEB"/>
    <w:pPr>
      <w:pBdr>
        <w:top w:val="single" w:sz="8" w:space="0" w:color="auto"/>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237">
    <w:name w:val="xl237"/>
    <w:basedOn w:val="Normal"/>
    <w:rsid w:val="00976DEB"/>
    <w:pPr>
      <w:pBdr>
        <w:top w:val="single" w:sz="8" w:space="0" w:color="auto"/>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238">
    <w:name w:val="xl238"/>
    <w:basedOn w:val="Normal"/>
    <w:rsid w:val="00976DEB"/>
    <w:pPr>
      <w:pBdr>
        <w:top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39">
    <w:name w:val="xl239"/>
    <w:basedOn w:val="Normal"/>
    <w:rsid w:val="00976DEB"/>
    <w:pPr>
      <w:pBdr>
        <w:top w:val="single" w:sz="8" w:space="0" w:color="auto"/>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40">
    <w:name w:val="xl240"/>
    <w:basedOn w:val="Normal"/>
    <w:rsid w:val="00976DEB"/>
    <w:pPr>
      <w:pBdr>
        <w:top w:val="single" w:sz="8" w:space="0" w:color="auto"/>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41">
    <w:name w:val="xl241"/>
    <w:basedOn w:val="Normal"/>
    <w:rsid w:val="00976DEB"/>
    <w:pPr>
      <w:pBdr>
        <w:top w:val="single" w:sz="8" w:space="0" w:color="auto"/>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242">
    <w:name w:val="xl242"/>
    <w:basedOn w:val="Normal"/>
    <w:rsid w:val="00976DEB"/>
    <w:pPr>
      <w:pBdr>
        <w:top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43">
    <w:name w:val="xl243"/>
    <w:basedOn w:val="Normal"/>
    <w:rsid w:val="00976DEB"/>
    <w:pPr>
      <w:pBdr>
        <w:top w:val="single" w:sz="8" w:space="0" w:color="auto"/>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44">
    <w:name w:val="xl244"/>
    <w:basedOn w:val="Normal"/>
    <w:rsid w:val="00976DEB"/>
    <w:pPr>
      <w:pBdr>
        <w:left w:val="single" w:sz="12"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245">
    <w:name w:val="xl245"/>
    <w:basedOn w:val="Normal"/>
    <w:rsid w:val="00976DEB"/>
    <w:pPr>
      <w:pBdr>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246">
    <w:name w:val="xl246"/>
    <w:basedOn w:val="Normal"/>
    <w:rsid w:val="00976DEB"/>
    <w:pPr>
      <w:pBdr>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47">
    <w:name w:val="xl247"/>
    <w:basedOn w:val="Normal"/>
    <w:rsid w:val="00976DEB"/>
    <w:pPr>
      <w:pBdr>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48">
    <w:name w:val="xl248"/>
    <w:basedOn w:val="Normal"/>
    <w:rsid w:val="00976DEB"/>
    <w:pPr>
      <w:pBdr>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49">
    <w:name w:val="xl249"/>
    <w:basedOn w:val="Normal"/>
    <w:rsid w:val="00976DEB"/>
    <w:pPr>
      <w:pBdr>
        <w:left w:val="single" w:sz="4" w:space="0" w:color="auto"/>
        <w:bottom w:val="single" w:sz="8"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250">
    <w:name w:val="xl250"/>
    <w:basedOn w:val="Normal"/>
    <w:rsid w:val="00976DEB"/>
    <w:pPr>
      <w:pBdr>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51">
    <w:name w:val="xl251"/>
    <w:basedOn w:val="Normal"/>
    <w:rsid w:val="00976DEB"/>
    <w:pPr>
      <w:pBdr>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52">
    <w:name w:val="xl252"/>
    <w:basedOn w:val="Normal"/>
    <w:rsid w:val="00976DEB"/>
    <w:pPr>
      <w:pBdr>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253">
    <w:name w:val="xl253"/>
    <w:basedOn w:val="Normal"/>
    <w:rsid w:val="00976DEB"/>
    <w:pPr>
      <w:pBdr>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54">
    <w:name w:val="xl254"/>
    <w:basedOn w:val="Normal"/>
    <w:rsid w:val="00976DEB"/>
    <w:pPr>
      <w:pBdr>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55">
    <w:name w:val="xl255"/>
    <w:basedOn w:val="Normal"/>
    <w:rsid w:val="00976DEB"/>
    <w:pPr>
      <w:pBdr>
        <w:top w:val="single" w:sz="8" w:space="0" w:color="auto"/>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6">
    <w:name w:val="xl256"/>
    <w:basedOn w:val="Normal"/>
    <w:rsid w:val="00976DEB"/>
    <w:pPr>
      <w:pBdr>
        <w:top w:val="single" w:sz="8" w:space="0" w:color="auto"/>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7">
    <w:name w:val="xl257"/>
    <w:basedOn w:val="Normal"/>
    <w:rsid w:val="00976DEB"/>
    <w:pPr>
      <w:pBdr>
        <w:left w:val="single" w:sz="4" w:space="0" w:color="auto"/>
        <w:bottom w:val="single" w:sz="8"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8">
    <w:name w:val="xl258"/>
    <w:basedOn w:val="Normal"/>
    <w:rsid w:val="00976DEB"/>
    <w:pPr>
      <w:pBdr>
        <w:left w:val="single" w:sz="8" w:space="0" w:color="auto"/>
        <w:bottom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9">
    <w:name w:val="xl259"/>
    <w:basedOn w:val="Normal"/>
    <w:rsid w:val="00976DEB"/>
    <w:pPr>
      <w:pBdr>
        <w:left w:val="single" w:sz="4" w:space="0" w:color="auto"/>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60">
    <w:name w:val="xl260"/>
    <w:basedOn w:val="Normal"/>
    <w:rsid w:val="00976DEB"/>
    <w:pPr>
      <w:pBdr>
        <w:left w:val="single" w:sz="4" w:space="0" w:color="auto"/>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61">
    <w:name w:val="xl261"/>
    <w:basedOn w:val="Normal"/>
    <w:rsid w:val="00976DEB"/>
    <w:pPr>
      <w:pBdr>
        <w:left w:val="single" w:sz="4" w:space="0" w:color="auto"/>
        <w:bottom w:val="single" w:sz="8" w:space="0" w:color="auto"/>
        <w:right w:val="single" w:sz="8" w:space="0" w:color="auto"/>
      </w:pBdr>
      <w:shd w:val="clear" w:color="000000" w:fill="B8CCE4"/>
      <w:spacing w:before="100" w:beforeAutospacing="1" w:after="100" w:afterAutospacing="1"/>
    </w:pPr>
    <w:rPr>
      <w:sz w:val="24"/>
      <w:szCs w:val="24"/>
      <w:lang w:val="es-SV" w:eastAsia="es-SV"/>
    </w:rPr>
  </w:style>
  <w:style w:type="paragraph" w:customStyle="1" w:styleId="xl262">
    <w:name w:val="xl262"/>
    <w:basedOn w:val="Normal"/>
    <w:rsid w:val="00976DEB"/>
    <w:pPr>
      <w:pBdr>
        <w:top w:val="single" w:sz="12" w:space="0" w:color="auto"/>
        <w:left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3">
    <w:name w:val="xl263"/>
    <w:basedOn w:val="Normal"/>
    <w:rsid w:val="00976DEB"/>
    <w:pPr>
      <w:pBdr>
        <w:top w:val="single" w:sz="8"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4">
    <w:name w:val="xl264"/>
    <w:basedOn w:val="Normal"/>
    <w:rsid w:val="00976DEB"/>
    <w:pPr>
      <w:pBdr>
        <w:top w:val="single" w:sz="8" w:space="0" w:color="auto"/>
        <w:left w:val="single" w:sz="4"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5">
    <w:name w:val="xl265"/>
    <w:basedOn w:val="Normal"/>
    <w:rsid w:val="00976DEB"/>
    <w:pPr>
      <w:pBdr>
        <w:top w:val="single" w:sz="12" w:space="0" w:color="auto"/>
        <w:left w:val="single" w:sz="12" w:space="0" w:color="auto"/>
      </w:pBdr>
      <w:shd w:val="clear" w:color="000000" w:fill="538DD5"/>
      <w:spacing w:before="100" w:beforeAutospacing="1" w:after="100" w:afterAutospacing="1"/>
    </w:pPr>
    <w:rPr>
      <w:sz w:val="24"/>
      <w:szCs w:val="24"/>
      <w:lang w:val="es-SV" w:eastAsia="es-SV"/>
    </w:rPr>
  </w:style>
  <w:style w:type="paragraph" w:customStyle="1" w:styleId="xl266">
    <w:name w:val="xl266"/>
    <w:basedOn w:val="Normal"/>
    <w:rsid w:val="00976DEB"/>
    <w:pPr>
      <w:pBdr>
        <w:top w:val="single" w:sz="12" w:space="0" w:color="auto"/>
        <w:left w:val="single" w:sz="8" w:space="0" w:color="auto"/>
      </w:pBdr>
      <w:spacing w:before="100" w:beforeAutospacing="1" w:after="100" w:afterAutospacing="1"/>
    </w:pPr>
    <w:rPr>
      <w:sz w:val="24"/>
      <w:szCs w:val="24"/>
      <w:lang w:val="es-SV" w:eastAsia="es-SV"/>
    </w:rPr>
  </w:style>
  <w:style w:type="paragraph" w:customStyle="1" w:styleId="xl267">
    <w:name w:val="xl267"/>
    <w:basedOn w:val="Normal"/>
    <w:rsid w:val="00976DEB"/>
    <w:pPr>
      <w:pBdr>
        <w:top w:val="single" w:sz="12"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68">
    <w:name w:val="xl268"/>
    <w:basedOn w:val="Normal"/>
    <w:rsid w:val="00976DEB"/>
    <w:pPr>
      <w:pBdr>
        <w:top w:val="single" w:sz="12" w:space="0" w:color="auto"/>
        <w:left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69">
    <w:name w:val="xl269"/>
    <w:basedOn w:val="Normal"/>
    <w:rsid w:val="00976DEB"/>
    <w:pPr>
      <w:pBdr>
        <w:top w:val="single" w:sz="8" w:space="0" w:color="auto"/>
        <w:left w:val="single" w:sz="8"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70">
    <w:name w:val="xl270"/>
    <w:basedOn w:val="Normal"/>
    <w:rsid w:val="00976DEB"/>
    <w:pPr>
      <w:pBdr>
        <w:top w:val="single" w:sz="8" w:space="0" w:color="auto"/>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71">
    <w:name w:val="xl271"/>
    <w:basedOn w:val="Normal"/>
    <w:rsid w:val="00976DEB"/>
    <w:pPr>
      <w:pBdr>
        <w:top w:val="single" w:sz="8"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72">
    <w:name w:val="xl272"/>
    <w:basedOn w:val="Normal"/>
    <w:rsid w:val="00976DE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73">
    <w:name w:val="xl273"/>
    <w:basedOn w:val="Normal"/>
    <w:rsid w:val="00976DEB"/>
    <w:pPr>
      <w:pBdr>
        <w:top w:val="single" w:sz="8" w:space="0" w:color="auto"/>
        <w:bottom w:val="single" w:sz="8"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74">
    <w:name w:val="xl274"/>
    <w:basedOn w:val="Normal"/>
    <w:rsid w:val="00976DEB"/>
    <w:pPr>
      <w:pBdr>
        <w:top w:val="single" w:sz="8" w:space="0" w:color="auto"/>
        <w:left w:val="single" w:sz="8" w:space="0" w:color="auto"/>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75">
    <w:name w:val="xl275"/>
    <w:basedOn w:val="Normal"/>
    <w:rsid w:val="00976DEB"/>
    <w:pPr>
      <w:pBdr>
        <w:top w:val="single" w:sz="12" w:space="0" w:color="auto"/>
        <w:left w:val="single" w:sz="4" w:space="0" w:color="auto"/>
        <w:bottom w:val="single" w:sz="12"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76">
    <w:name w:val="xl276"/>
    <w:basedOn w:val="Normal"/>
    <w:rsid w:val="00976DEB"/>
    <w:pPr>
      <w:pBdr>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77">
    <w:name w:val="xl277"/>
    <w:basedOn w:val="Normal"/>
    <w:rsid w:val="00976DEB"/>
    <w:pPr>
      <w:pBdr>
        <w:top w:val="single" w:sz="12" w:space="0" w:color="auto"/>
        <w:right w:val="single" w:sz="8" w:space="0" w:color="auto"/>
      </w:pBdr>
      <w:spacing w:before="100" w:beforeAutospacing="1" w:after="100" w:afterAutospacing="1"/>
    </w:pPr>
    <w:rPr>
      <w:sz w:val="24"/>
      <w:szCs w:val="24"/>
      <w:lang w:val="es-SV" w:eastAsia="es-SV"/>
    </w:rPr>
  </w:style>
  <w:style w:type="paragraph" w:customStyle="1" w:styleId="xl278">
    <w:name w:val="xl278"/>
    <w:basedOn w:val="Normal"/>
    <w:rsid w:val="00976DEB"/>
    <w:pPr>
      <w:pBdr>
        <w:top w:val="single" w:sz="12" w:space="0" w:color="auto"/>
        <w:bottom w:val="single" w:sz="8"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79">
    <w:name w:val="xl279"/>
    <w:basedOn w:val="Normal"/>
    <w:rsid w:val="00976DEB"/>
    <w:pPr>
      <w:pBdr>
        <w:top w:val="single" w:sz="12" w:space="0" w:color="auto"/>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280">
    <w:name w:val="xl280"/>
    <w:basedOn w:val="Normal"/>
    <w:rsid w:val="00976DEB"/>
    <w:pPr>
      <w:pBdr>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81">
    <w:name w:val="xl281"/>
    <w:basedOn w:val="Normal"/>
    <w:rsid w:val="00976DEB"/>
    <w:pPr>
      <w:pBdr>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82">
    <w:name w:val="xl282"/>
    <w:basedOn w:val="Normal"/>
    <w:rsid w:val="00976DEB"/>
    <w:pPr>
      <w:pBdr>
        <w:bottom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83">
    <w:name w:val="xl283"/>
    <w:basedOn w:val="Normal"/>
    <w:rsid w:val="00976DEB"/>
    <w:pPr>
      <w:pBdr>
        <w:top w:val="single" w:sz="8" w:space="0" w:color="auto"/>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284">
    <w:name w:val="xl284"/>
    <w:basedOn w:val="Normal"/>
    <w:rsid w:val="00976DEB"/>
    <w:pPr>
      <w:pBdr>
        <w:top w:val="single" w:sz="8" w:space="0" w:color="auto"/>
        <w:left w:val="single" w:sz="4" w:space="0" w:color="auto"/>
      </w:pBdr>
      <w:shd w:val="clear" w:color="000000" w:fill="538DD5"/>
      <w:spacing w:before="100" w:beforeAutospacing="1" w:after="100" w:afterAutospacing="1"/>
    </w:pPr>
    <w:rPr>
      <w:sz w:val="24"/>
      <w:szCs w:val="24"/>
      <w:lang w:val="es-SV" w:eastAsia="es-SV"/>
    </w:rPr>
  </w:style>
  <w:style w:type="paragraph" w:customStyle="1" w:styleId="xl285">
    <w:name w:val="xl285"/>
    <w:basedOn w:val="Normal"/>
    <w:rsid w:val="00976DEB"/>
    <w:pPr>
      <w:pBdr>
        <w:top w:val="single" w:sz="8" w:space="0" w:color="auto"/>
        <w:left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86">
    <w:name w:val="xl286"/>
    <w:basedOn w:val="Normal"/>
    <w:rsid w:val="00976DEB"/>
    <w:pPr>
      <w:pBdr>
        <w:top w:val="single" w:sz="8" w:space="0" w:color="auto"/>
      </w:pBdr>
      <w:shd w:val="clear" w:color="000000" w:fill="538DD5"/>
      <w:spacing w:before="100" w:beforeAutospacing="1" w:after="100" w:afterAutospacing="1"/>
    </w:pPr>
    <w:rPr>
      <w:sz w:val="24"/>
      <w:szCs w:val="24"/>
      <w:lang w:val="es-SV" w:eastAsia="es-SV"/>
    </w:rPr>
  </w:style>
  <w:style w:type="paragraph" w:customStyle="1" w:styleId="xl287">
    <w:name w:val="xl287"/>
    <w:basedOn w:val="Normal"/>
    <w:rsid w:val="00976DEB"/>
    <w:pPr>
      <w:pBdr>
        <w:left w:val="single" w:sz="8" w:space="0" w:color="auto"/>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88">
    <w:name w:val="xl288"/>
    <w:basedOn w:val="Normal"/>
    <w:rsid w:val="00976DEB"/>
    <w:pPr>
      <w:pBdr>
        <w:bottom w:val="single" w:sz="8" w:space="0" w:color="auto"/>
      </w:pBdr>
      <w:shd w:val="clear" w:color="000000" w:fill="B8CCE4"/>
      <w:spacing w:before="100" w:beforeAutospacing="1" w:after="100" w:afterAutospacing="1"/>
    </w:pPr>
    <w:rPr>
      <w:sz w:val="24"/>
      <w:szCs w:val="24"/>
      <w:lang w:val="es-SV" w:eastAsia="es-SV"/>
    </w:rPr>
  </w:style>
  <w:style w:type="paragraph" w:customStyle="1" w:styleId="xl289">
    <w:name w:val="xl289"/>
    <w:basedOn w:val="Normal"/>
    <w:rsid w:val="00976DEB"/>
    <w:pPr>
      <w:pBdr>
        <w:top w:val="single" w:sz="8"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90">
    <w:name w:val="xl290"/>
    <w:basedOn w:val="Normal"/>
    <w:rsid w:val="00976DEB"/>
    <w:pPr>
      <w:pBdr>
        <w:top w:val="single" w:sz="8" w:space="0" w:color="auto"/>
        <w:left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1">
    <w:name w:val="xl291"/>
    <w:basedOn w:val="Normal"/>
    <w:rsid w:val="00976DEB"/>
    <w:pPr>
      <w:pBdr>
        <w:left w:val="single" w:sz="8" w:space="0" w:color="auto"/>
        <w:right w:val="single" w:sz="8" w:space="0" w:color="auto"/>
      </w:pBdr>
      <w:shd w:val="clear" w:color="000000" w:fill="DCE6F1"/>
      <w:spacing w:before="100" w:beforeAutospacing="1" w:after="100" w:afterAutospacing="1"/>
      <w:jc w:val="center"/>
      <w:textAlignment w:val="center"/>
    </w:pPr>
    <w:rPr>
      <w:sz w:val="26"/>
      <w:szCs w:val="26"/>
      <w:lang w:val="es-SV" w:eastAsia="es-SV"/>
    </w:rPr>
  </w:style>
  <w:style w:type="paragraph" w:customStyle="1" w:styleId="xl292">
    <w:name w:val="xl292"/>
    <w:basedOn w:val="Normal"/>
    <w:rsid w:val="00976DEB"/>
    <w:pPr>
      <w:pBdr>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6"/>
      <w:szCs w:val="26"/>
      <w:lang w:val="es-SV" w:eastAsia="es-SV"/>
    </w:rPr>
  </w:style>
  <w:style w:type="paragraph" w:customStyle="1" w:styleId="xl293">
    <w:name w:val="xl293"/>
    <w:basedOn w:val="Normal"/>
    <w:rsid w:val="00976DEB"/>
    <w:pPr>
      <w:pBdr>
        <w:top w:val="single" w:sz="8" w:space="0" w:color="auto"/>
        <w:left w:val="single" w:sz="8" w:space="0" w:color="auto"/>
        <w:right w:val="single" w:sz="8" w:space="0" w:color="auto"/>
      </w:pBdr>
      <w:shd w:val="clear" w:color="000000" w:fill="DCE6F1"/>
      <w:spacing w:before="100" w:beforeAutospacing="1" w:after="100" w:afterAutospacing="1"/>
      <w:jc w:val="center"/>
      <w:textAlignment w:val="center"/>
    </w:pPr>
    <w:rPr>
      <w:b/>
      <w:bCs/>
      <w:sz w:val="28"/>
      <w:szCs w:val="28"/>
      <w:lang w:val="es-SV" w:eastAsia="es-SV"/>
    </w:rPr>
  </w:style>
  <w:style w:type="paragraph" w:customStyle="1" w:styleId="xl294">
    <w:name w:val="xl294"/>
    <w:basedOn w:val="Normal"/>
    <w:rsid w:val="00976DEB"/>
    <w:pPr>
      <w:pBdr>
        <w:left w:val="single" w:sz="8" w:space="0" w:color="auto"/>
        <w:right w:val="single" w:sz="8" w:space="0" w:color="auto"/>
      </w:pBdr>
      <w:shd w:val="clear" w:color="000000" w:fill="DCE6F1"/>
      <w:spacing w:before="100" w:beforeAutospacing="1" w:after="100" w:afterAutospacing="1"/>
      <w:jc w:val="center"/>
      <w:textAlignment w:val="center"/>
    </w:pPr>
    <w:rPr>
      <w:sz w:val="24"/>
      <w:szCs w:val="24"/>
      <w:lang w:val="es-SV" w:eastAsia="es-SV"/>
    </w:rPr>
  </w:style>
  <w:style w:type="paragraph" w:customStyle="1" w:styleId="xl295">
    <w:name w:val="xl295"/>
    <w:basedOn w:val="Normal"/>
    <w:rsid w:val="00976DEB"/>
    <w:pPr>
      <w:pBdr>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4"/>
      <w:szCs w:val="24"/>
      <w:lang w:val="es-SV" w:eastAsia="es-SV"/>
    </w:rPr>
  </w:style>
  <w:style w:type="paragraph" w:customStyle="1" w:styleId="xl296">
    <w:name w:val="xl296"/>
    <w:basedOn w:val="Normal"/>
    <w:rsid w:val="00976DEB"/>
    <w:pPr>
      <w:pBdr>
        <w:top w:val="single" w:sz="8" w:space="0" w:color="auto"/>
        <w:left w:val="single" w:sz="8" w:space="0" w:color="auto"/>
        <w:bottom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7">
    <w:name w:val="xl297"/>
    <w:basedOn w:val="Normal"/>
    <w:rsid w:val="00976DEB"/>
    <w:pPr>
      <w:pBdr>
        <w:top w:val="single" w:sz="8" w:space="0" w:color="auto"/>
        <w:bottom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8">
    <w:name w:val="xl298"/>
    <w:basedOn w:val="Normal"/>
    <w:rsid w:val="00976DEB"/>
    <w:pPr>
      <w:pBdr>
        <w:top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9">
    <w:name w:val="xl299"/>
    <w:basedOn w:val="Normal"/>
    <w:rsid w:val="00976DEB"/>
    <w:pPr>
      <w:pBdr>
        <w:top w:val="single" w:sz="8" w:space="0" w:color="auto"/>
        <w:lef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0">
    <w:name w:val="xl300"/>
    <w:basedOn w:val="Normal"/>
    <w:rsid w:val="00976DEB"/>
    <w:pPr>
      <w:pBdr>
        <w:top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1">
    <w:name w:val="xl301"/>
    <w:basedOn w:val="Normal"/>
    <w:rsid w:val="00976DEB"/>
    <w:pPr>
      <w:pBdr>
        <w:top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2">
    <w:name w:val="xl302"/>
    <w:basedOn w:val="Normal"/>
    <w:rsid w:val="00976DEB"/>
    <w:pPr>
      <w:pBdr>
        <w:top w:val="single" w:sz="12" w:space="0" w:color="auto"/>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3">
    <w:name w:val="xl303"/>
    <w:basedOn w:val="Normal"/>
    <w:rsid w:val="00976DEB"/>
    <w:pPr>
      <w:pBdr>
        <w:left w:val="single" w:sz="4" w:space="0" w:color="auto"/>
        <w:bottom w:val="single" w:sz="12"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4">
    <w:name w:val="xl304"/>
    <w:basedOn w:val="Normal"/>
    <w:rsid w:val="00976DEB"/>
    <w:pPr>
      <w:pBdr>
        <w:top w:val="single" w:sz="12" w:space="0" w:color="auto"/>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5">
    <w:name w:val="xl305"/>
    <w:basedOn w:val="Normal"/>
    <w:rsid w:val="00976DEB"/>
    <w:pPr>
      <w:pBdr>
        <w:left w:val="single" w:sz="8" w:space="0" w:color="auto"/>
        <w:bottom w:val="single" w:sz="12"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472297">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794120">
      <w:bodyDiv w:val="1"/>
      <w:marLeft w:val="0"/>
      <w:marRight w:val="0"/>
      <w:marTop w:val="0"/>
      <w:marBottom w:val="0"/>
      <w:divBdr>
        <w:top w:val="none" w:sz="0" w:space="0" w:color="auto"/>
        <w:left w:val="none" w:sz="0" w:space="0" w:color="auto"/>
        <w:bottom w:val="none" w:sz="0" w:space="0" w:color="auto"/>
        <w:right w:val="none" w:sz="0" w:space="0" w:color="auto"/>
      </w:divBdr>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793759">
      <w:bodyDiv w:val="1"/>
      <w:marLeft w:val="0"/>
      <w:marRight w:val="0"/>
      <w:marTop w:val="0"/>
      <w:marBottom w:val="0"/>
      <w:divBdr>
        <w:top w:val="none" w:sz="0" w:space="0" w:color="auto"/>
        <w:left w:val="none" w:sz="0" w:space="0" w:color="auto"/>
        <w:bottom w:val="none" w:sz="0" w:space="0" w:color="auto"/>
        <w:right w:val="none" w:sz="0" w:space="0" w:color="auto"/>
      </w:divBdr>
      <w:divsChild>
        <w:div w:id="1023940537">
          <w:marLeft w:val="547"/>
          <w:marRight w:val="0"/>
          <w:marTop w:val="0"/>
          <w:marBottom w:val="0"/>
          <w:divBdr>
            <w:top w:val="none" w:sz="0" w:space="0" w:color="auto"/>
            <w:left w:val="none" w:sz="0" w:space="0" w:color="auto"/>
            <w:bottom w:val="none" w:sz="0" w:space="0" w:color="auto"/>
            <w:right w:val="none" w:sz="0" w:space="0" w:color="auto"/>
          </w:divBdr>
        </w:div>
        <w:div w:id="1762529114">
          <w:marLeft w:val="547"/>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374016">
      <w:bodyDiv w:val="1"/>
      <w:marLeft w:val="0"/>
      <w:marRight w:val="0"/>
      <w:marTop w:val="0"/>
      <w:marBottom w:val="0"/>
      <w:divBdr>
        <w:top w:val="none" w:sz="0" w:space="0" w:color="auto"/>
        <w:left w:val="none" w:sz="0" w:space="0" w:color="auto"/>
        <w:bottom w:val="none" w:sz="0" w:space="0" w:color="auto"/>
        <w:right w:val="none" w:sz="0" w:space="0" w:color="auto"/>
      </w:divBdr>
    </w:div>
    <w:div w:id="9457230">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227218">
      <w:bodyDiv w:val="1"/>
      <w:marLeft w:val="0"/>
      <w:marRight w:val="0"/>
      <w:marTop w:val="0"/>
      <w:marBottom w:val="0"/>
      <w:divBdr>
        <w:top w:val="none" w:sz="0" w:space="0" w:color="auto"/>
        <w:left w:val="none" w:sz="0" w:space="0" w:color="auto"/>
        <w:bottom w:val="none" w:sz="0" w:space="0" w:color="auto"/>
        <w:right w:val="none" w:sz="0" w:space="0" w:color="auto"/>
      </w:divBdr>
      <w:divsChild>
        <w:div w:id="61224799">
          <w:marLeft w:val="1138"/>
          <w:marRight w:val="0"/>
          <w:marTop w:val="0"/>
          <w:marBottom w:val="0"/>
          <w:divBdr>
            <w:top w:val="none" w:sz="0" w:space="0" w:color="auto"/>
            <w:left w:val="none" w:sz="0" w:space="0" w:color="auto"/>
            <w:bottom w:val="none" w:sz="0" w:space="0" w:color="auto"/>
            <w:right w:val="none" w:sz="0" w:space="0" w:color="auto"/>
          </w:divBdr>
        </w:div>
        <w:div w:id="63574703">
          <w:marLeft w:val="1138"/>
          <w:marRight w:val="0"/>
          <w:marTop w:val="0"/>
          <w:marBottom w:val="0"/>
          <w:divBdr>
            <w:top w:val="none" w:sz="0" w:space="0" w:color="auto"/>
            <w:left w:val="none" w:sz="0" w:space="0" w:color="auto"/>
            <w:bottom w:val="none" w:sz="0" w:space="0" w:color="auto"/>
            <w:right w:val="none" w:sz="0" w:space="0" w:color="auto"/>
          </w:divBdr>
        </w:div>
        <w:div w:id="4677767">
          <w:marLeft w:val="1138"/>
          <w:marRight w:val="0"/>
          <w:marTop w:val="0"/>
          <w:marBottom w:val="0"/>
          <w:divBdr>
            <w:top w:val="none" w:sz="0" w:space="0" w:color="auto"/>
            <w:left w:val="none" w:sz="0" w:space="0" w:color="auto"/>
            <w:bottom w:val="none" w:sz="0" w:space="0" w:color="auto"/>
            <w:right w:val="none" w:sz="0" w:space="0" w:color="auto"/>
          </w:divBdr>
        </w:div>
        <w:div w:id="1190028181">
          <w:marLeft w:val="1138"/>
          <w:marRight w:val="0"/>
          <w:marTop w:val="0"/>
          <w:marBottom w:val="0"/>
          <w:divBdr>
            <w:top w:val="none" w:sz="0" w:space="0" w:color="auto"/>
            <w:left w:val="none" w:sz="0" w:space="0" w:color="auto"/>
            <w:bottom w:val="none" w:sz="0" w:space="0" w:color="auto"/>
            <w:right w:val="none" w:sz="0" w:space="0" w:color="auto"/>
          </w:divBdr>
        </w:div>
        <w:div w:id="1709836503">
          <w:marLeft w:val="1138"/>
          <w:marRight w:val="0"/>
          <w:marTop w:val="0"/>
          <w:marBottom w:val="0"/>
          <w:divBdr>
            <w:top w:val="none" w:sz="0" w:space="0" w:color="auto"/>
            <w:left w:val="none" w:sz="0" w:space="0" w:color="auto"/>
            <w:bottom w:val="none" w:sz="0" w:space="0" w:color="auto"/>
            <w:right w:val="none" w:sz="0" w:space="0" w:color="auto"/>
          </w:divBdr>
        </w:div>
        <w:div w:id="104858260">
          <w:marLeft w:val="1138"/>
          <w:marRight w:val="0"/>
          <w:marTop w:val="0"/>
          <w:marBottom w:val="0"/>
          <w:divBdr>
            <w:top w:val="none" w:sz="0" w:space="0" w:color="auto"/>
            <w:left w:val="none" w:sz="0" w:space="0" w:color="auto"/>
            <w:bottom w:val="none" w:sz="0" w:space="0" w:color="auto"/>
            <w:right w:val="none" w:sz="0" w:space="0" w:color="auto"/>
          </w:divBdr>
        </w:div>
      </w:divsChild>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4500773">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055850">
      <w:bodyDiv w:val="1"/>
      <w:marLeft w:val="0"/>
      <w:marRight w:val="0"/>
      <w:marTop w:val="0"/>
      <w:marBottom w:val="0"/>
      <w:divBdr>
        <w:top w:val="none" w:sz="0" w:space="0" w:color="auto"/>
        <w:left w:val="none" w:sz="0" w:space="0" w:color="auto"/>
        <w:bottom w:val="none" w:sz="0" w:space="0" w:color="auto"/>
        <w:right w:val="none" w:sz="0" w:space="0" w:color="auto"/>
      </w:divBdr>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182853">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524918">
      <w:bodyDiv w:val="1"/>
      <w:marLeft w:val="0"/>
      <w:marRight w:val="0"/>
      <w:marTop w:val="0"/>
      <w:marBottom w:val="0"/>
      <w:divBdr>
        <w:top w:val="none" w:sz="0" w:space="0" w:color="auto"/>
        <w:left w:val="none" w:sz="0" w:space="0" w:color="auto"/>
        <w:bottom w:val="none" w:sz="0" w:space="0" w:color="auto"/>
        <w:right w:val="none" w:sz="0" w:space="0" w:color="auto"/>
      </w:divBdr>
      <w:divsChild>
        <w:div w:id="859860234">
          <w:marLeft w:val="446"/>
          <w:marRight w:val="0"/>
          <w:marTop w:val="0"/>
          <w:marBottom w:val="0"/>
          <w:divBdr>
            <w:top w:val="none" w:sz="0" w:space="0" w:color="auto"/>
            <w:left w:val="none" w:sz="0" w:space="0" w:color="auto"/>
            <w:bottom w:val="none" w:sz="0" w:space="0" w:color="auto"/>
            <w:right w:val="none" w:sz="0" w:space="0" w:color="auto"/>
          </w:divBdr>
        </w:div>
        <w:div w:id="1988388587">
          <w:marLeft w:val="446"/>
          <w:marRight w:val="0"/>
          <w:marTop w:val="0"/>
          <w:marBottom w:val="0"/>
          <w:divBdr>
            <w:top w:val="none" w:sz="0" w:space="0" w:color="auto"/>
            <w:left w:val="none" w:sz="0" w:space="0" w:color="auto"/>
            <w:bottom w:val="none" w:sz="0" w:space="0" w:color="auto"/>
            <w:right w:val="none" w:sz="0" w:space="0" w:color="auto"/>
          </w:divBdr>
        </w:div>
        <w:div w:id="1333723326">
          <w:marLeft w:val="446"/>
          <w:marRight w:val="0"/>
          <w:marTop w:val="0"/>
          <w:marBottom w:val="0"/>
          <w:divBdr>
            <w:top w:val="none" w:sz="0" w:space="0" w:color="auto"/>
            <w:left w:val="none" w:sz="0" w:space="0" w:color="auto"/>
            <w:bottom w:val="none" w:sz="0" w:space="0" w:color="auto"/>
            <w:right w:val="none" w:sz="0" w:space="0" w:color="auto"/>
          </w:divBdr>
        </w:div>
      </w:divsChild>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192201">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343623">
      <w:bodyDiv w:val="1"/>
      <w:marLeft w:val="0"/>
      <w:marRight w:val="0"/>
      <w:marTop w:val="0"/>
      <w:marBottom w:val="0"/>
      <w:divBdr>
        <w:top w:val="none" w:sz="0" w:space="0" w:color="auto"/>
        <w:left w:val="none" w:sz="0" w:space="0" w:color="auto"/>
        <w:bottom w:val="none" w:sz="0" w:space="0" w:color="auto"/>
        <w:right w:val="none" w:sz="0" w:space="0" w:color="auto"/>
      </w:divBdr>
      <w:divsChild>
        <w:div w:id="1292177662">
          <w:marLeft w:val="634"/>
          <w:marRight w:val="0"/>
          <w:marTop w:val="0"/>
          <w:marBottom w:val="0"/>
          <w:divBdr>
            <w:top w:val="none" w:sz="0" w:space="0" w:color="auto"/>
            <w:left w:val="none" w:sz="0" w:space="0" w:color="auto"/>
            <w:bottom w:val="none" w:sz="0" w:space="0" w:color="auto"/>
            <w:right w:val="none" w:sz="0" w:space="0" w:color="auto"/>
          </w:divBdr>
        </w:div>
        <w:div w:id="954562885">
          <w:marLeft w:val="634"/>
          <w:marRight w:val="0"/>
          <w:marTop w:val="0"/>
          <w:marBottom w:val="0"/>
          <w:divBdr>
            <w:top w:val="none" w:sz="0" w:space="0" w:color="auto"/>
            <w:left w:val="none" w:sz="0" w:space="0" w:color="auto"/>
            <w:bottom w:val="none" w:sz="0" w:space="0" w:color="auto"/>
            <w:right w:val="none" w:sz="0" w:space="0" w:color="auto"/>
          </w:divBdr>
        </w:div>
        <w:div w:id="1233387972">
          <w:marLeft w:val="634"/>
          <w:marRight w:val="0"/>
          <w:marTop w:val="0"/>
          <w:marBottom w:val="0"/>
          <w:divBdr>
            <w:top w:val="none" w:sz="0" w:space="0" w:color="auto"/>
            <w:left w:val="none" w:sz="0" w:space="0" w:color="auto"/>
            <w:bottom w:val="none" w:sz="0" w:space="0" w:color="auto"/>
            <w:right w:val="none" w:sz="0" w:space="0" w:color="auto"/>
          </w:divBdr>
        </w:div>
        <w:div w:id="97455745">
          <w:marLeft w:val="634"/>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171393">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213216">
      <w:bodyDiv w:val="1"/>
      <w:marLeft w:val="0"/>
      <w:marRight w:val="0"/>
      <w:marTop w:val="0"/>
      <w:marBottom w:val="0"/>
      <w:divBdr>
        <w:top w:val="none" w:sz="0" w:space="0" w:color="auto"/>
        <w:left w:val="none" w:sz="0" w:space="0" w:color="auto"/>
        <w:bottom w:val="none" w:sz="0" w:space="0" w:color="auto"/>
        <w:right w:val="none" w:sz="0" w:space="0" w:color="auto"/>
      </w:divBdr>
      <w:divsChild>
        <w:div w:id="1970814419">
          <w:marLeft w:val="547"/>
          <w:marRight w:val="0"/>
          <w:marTop w:val="0"/>
          <w:marBottom w:val="0"/>
          <w:divBdr>
            <w:top w:val="none" w:sz="0" w:space="0" w:color="auto"/>
            <w:left w:val="none" w:sz="0" w:space="0" w:color="auto"/>
            <w:bottom w:val="none" w:sz="0" w:space="0" w:color="auto"/>
            <w:right w:val="none" w:sz="0" w:space="0" w:color="auto"/>
          </w:divBdr>
        </w:div>
        <w:div w:id="88548294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2948913">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298408">
      <w:bodyDiv w:val="1"/>
      <w:marLeft w:val="0"/>
      <w:marRight w:val="0"/>
      <w:marTop w:val="0"/>
      <w:marBottom w:val="0"/>
      <w:divBdr>
        <w:top w:val="none" w:sz="0" w:space="0" w:color="auto"/>
        <w:left w:val="none" w:sz="0" w:space="0" w:color="auto"/>
        <w:bottom w:val="none" w:sz="0" w:space="0" w:color="auto"/>
        <w:right w:val="none" w:sz="0" w:space="0" w:color="auto"/>
      </w:divBdr>
      <w:divsChild>
        <w:div w:id="298464129">
          <w:marLeft w:val="634"/>
          <w:marRight w:val="0"/>
          <w:marTop w:val="0"/>
          <w:marBottom w:val="0"/>
          <w:divBdr>
            <w:top w:val="none" w:sz="0" w:space="0" w:color="auto"/>
            <w:left w:val="none" w:sz="0" w:space="0" w:color="auto"/>
            <w:bottom w:val="none" w:sz="0" w:space="0" w:color="auto"/>
            <w:right w:val="none" w:sz="0" w:space="0" w:color="auto"/>
          </w:divBdr>
        </w:div>
      </w:divsChild>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420086">
      <w:bodyDiv w:val="1"/>
      <w:marLeft w:val="0"/>
      <w:marRight w:val="0"/>
      <w:marTop w:val="0"/>
      <w:marBottom w:val="0"/>
      <w:divBdr>
        <w:top w:val="none" w:sz="0" w:space="0" w:color="auto"/>
        <w:left w:val="none" w:sz="0" w:space="0" w:color="auto"/>
        <w:bottom w:val="none" w:sz="0" w:space="0" w:color="auto"/>
        <w:right w:val="none" w:sz="0" w:space="0" w:color="auto"/>
      </w:divBdr>
      <w:divsChild>
        <w:div w:id="2056275699">
          <w:marLeft w:val="446"/>
          <w:marRight w:val="0"/>
          <w:marTop w:val="0"/>
          <w:marBottom w:val="0"/>
          <w:divBdr>
            <w:top w:val="none" w:sz="0" w:space="0" w:color="auto"/>
            <w:left w:val="none" w:sz="0" w:space="0" w:color="auto"/>
            <w:bottom w:val="none" w:sz="0" w:space="0" w:color="auto"/>
            <w:right w:val="none" w:sz="0" w:space="0" w:color="auto"/>
          </w:divBdr>
        </w:div>
      </w:divsChild>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2627440">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396612">
      <w:bodyDiv w:val="1"/>
      <w:marLeft w:val="0"/>
      <w:marRight w:val="0"/>
      <w:marTop w:val="0"/>
      <w:marBottom w:val="0"/>
      <w:divBdr>
        <w:top w:val="none" w:sz="0" w:space="0" w:color="auto"/>
        <w:left w:val="none" w:sz="0" w:space="0" w:color="auto"/>
        <w:bottom w:val="none" w:sz="0" w:space="0" w:color="auto"/>
        <w:right w:val="none" w:sz="0" w:space="0" w:color="auto"/>
      </w:divBdr>
      <w:divsChild>
        <w:div w:id="1807777265">
          <w:marLeft w:val="446"/>
          <w:marRight w:val="0"/>
          <w:marTop w:val="0"/>
          <w:marBottom w:val="0"/>
          <w:divBdr>
            <w:top w:val="none" w:sz="0" w:space="0" w:color="auto"/>
            <w:left w:val="none" w:sz="0" w:space="0" w:color="auto"/>
            <w:bottom w:val="none" w:sz="0" w:space="0" w:color="auto"/>
            <w:right w:val="none" w:sz="0" w:space="0" w:color="auto"/>
          </w:divBdr>
        </w:div>
        <w:div w:id="2053768019">
          <w:marLeft w:val="446"/>
          <w:marRight w:val="0"/>
          <w:marTop w:val="0"/>
          <w:marBottom w:val="0"/>
          <w:divBdr>
            <w:top w:val="none" w:sz="0" w:space="0" w:color="auto"/>
            <w:left w:val="none" w:sz="0" w:space="0" w:color="auto"/>
            <w:bottom w:val="none" w:sz="0" w:space="0" w:color="auto"/>
            <w:right w:val="none" w:sz="0" w:space="0" w:color="auto"/>
          </w:divBdr>
        </w:div>
        <w:div w:id="1838838571">
          <w:marLeft w:val="446"/>
          <w:marRight w:val="0"/>
          <w:marTop w:val="0"/>
          <w:marBottom w:val="0"/>
          <w:divBdr>
            <w:top w:val="none" w:sz="0" w:space="0" w:color="auto"/>
            <w:left w:val="none" w:sz="0" w:space="0" w:color="auto"/>
            <w:bottom w:val="none" w:sz="0" w:space="0" w:color="auto"/>
            <w:right w:val="none" w:sz="0" w:space="0" w:color="auto"/>
          </w:divBdr>
        </w:div>
        <w:div w:id="1868786123">
          <w:marLeft w:val="446"/>
          <w:marRight w:val="0"/>
          <w:marTop w:val="0"/>
          <w:marBottom w:val="0"/>
          <w:divBdr>
            <w:top w:val="none" w:sz="0" w:space="0" w:color="auto"/>
            <w:left w:val="none" w:sz="0" w:space="0" w:color="auto"/>
            <w:bottom w:val="none" w:sz="0" w:space="0" w:color="auto"/>
            <w:right w:val="none" w:sz="0" w:space="0" w:color="auto"/>
          </w:divBdr>
        </w:div>
        <w:div w:id="1680500706">
          <w:marLeft w:val="446"/>
          <w:marRight w:val="0"/>
          <w:marTop w:val="0"/>
          <w:marBottom w:val="0"/>
          <w:divBdr>
            <w:top w:val="none" w:sz="0" w:space="0" w:color="auto"/>
            <w:left w:val="none" w:sz="0" w:space="0" w:color="auto"/>
            <w:bottom w:val="none" w:sz="0" w:space="0" w:color="auto"/>
            <w:right w:val="none" w:sz="0" w:space="0" w:color="auto"/>
          </w:divBdr>
        </w:div>
        <w:div w:id="1542091520">
          <w:marLeft w:val="446"/>
          <w:marRight w:val="0"/>
          <w:marTop w:val="0"/>
          <w:marBottom w:val="0"/>
          <w:divBdr>
            <w:top w:val="none" w:sz="0" w:space="0" w:color="auto"/>
            <w:left w:val="none" w:sz="0" w:space="0" w:color="auto"/>
            <w:bottom w:val="none" w:sz="0" w:space="0" w:color="auto"/>
            <w:right w:val="none" w:sz="0" w:space="0" w:color="auto"/>
          </w:divBdr>
        </w:div>
      </w:divsChild>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4863237">
      <w:bodyDiv w:val="1"/>
      <w:marLeft w:val="0"/>
      <w:marRight w:val="0"/>
      <w:marTop w:val="0"/>
      <w:marBottom w:val="0"/>
      <w:divBdr>
        <w:top w:val="none" w:sz="0" w:space="0" w:color="auto"/>
        <w:left w:val="none" w:sz="0" w:space="0" w:color="auto"/>
        <w:bottom w:val="none" w:sz="0" w:space="0" w:color="auto"/>
        <w:right w:val="none" w:sz="0" w:space="0" w:color="auto"/>
      </w:divBdr>
      <w:divsChild>
        <w:div w:id="1288313818">
          <w:marLeft w:val="1008"/>
          <w:marRight w:val="0"/>
          <w:marTop w:val="0"/>
          <w:marBottom w:val="0"/>
          <w:divBdr>
            <w:top w:val="none" w:sz="0" w:space="0" w:color="auto"/>
            <w:left w:val="none" w:sz="0" w:space="0" w:color="auto"/>
            <w:bottom w:val="none" w:sz="0" w:space="0" w:color="auto"/>
            <w:right w:val="none" w:sz="0" w:space="0" w:color="auto"/>
          </w:divBdr>
        </w:div>
        <w:div w:id="28261454">
          <w:marLeft w:val="1008"/>
          <w:marRight w:val="0"/>
          <w:marTop w:val="0"/>
          <w:marBottom w:val="0"/>
          <w:divBdr>
            <w:top w:val="none" w:sz="0" w:space="0" w:color="auto"/>
            <w:left w:val="none" w:sz="0" w:space="0" w:color="auto"/>
            <w:bottom w:val="none" w:sz="0" w:space="0" w:color="auto"/>
            <w:right w:val="none" w:sz="0" w:space="0" w:color="auto"/>
          </w:divBdr>
        </w:div>
        <w:div w:id="1989748545">
          <w:marLeft w:val="1008"/>
          <w:marRight w:val="0"/>
          <w:marTop w:val="0"/>
          <w:marBottom w:val="0"/>
          <w:divBdr>
            <w:top w:val="none" w:sz="0" w:space="0" w:color="auto"/>
            <w:left w:val="none" w:sz="0" w:space="0" w:color="auto"/>
            <w:bottom w:val="none" w:sz="0" w:space="0" w:color="auto"/>
            <w:right w:val="none" w:sz="0" w:space="0" w:color="auto"/>
          </w:divBdr>
        </w:div>
      </w:divsChild>
    </w:div>
    <w:div w:id="55472241">
      <w:bodyDiv w:val="1"/>
      <w:marLeft w:val="0"/>
      <w:marRight w:val="0"/>
      <w:marTop w:val="0"/>
      <w:marBottom w:val="0"/>
      <w:divBdr>
        <w:top w:val="none" w:sz="0" w:space="0" w:color="auto"/>
        <w:left w:val="none" w:sz="0" w:space="0" w:color="auto"/>
        <w:bottom w:val="none" w:sz="0" w:space="0" w:color="auto"/>
        <w:right w:val="none" w:sz="0" w:space="0" w:color="auto"/>
      </w:divBdr>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44232">
      <w:bodyDiv w:val="1"/>
      <w:marLeft w:val="0"/>
      <w:marRight w:val="0"/>
      <w:marTop w:val="0"/>
      <w:marBottom w:val="0"/>
      <w:divBdr>
        <w:top w:val="none" w:sz="0" w:space="0" w:color="auto"/>
        <w:left w:val="none" w:sz="0" w:space="0" w:color="auto"/>
        <w:bottom w:val="none" w:sz="0" w:space="0" w:color="auto"/>
        <w:right w:val="none" w:sz="0" w:space="0" w:color="auto"/>
      </w:divBdr>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6705976">
      <w:bodyDiv w:val="1"/>
      <w:marLeft w:val="0"/>
      <w:marRight w:val="0"/>
      <w:marTop w:val="0"/>
      <w:marBottom w:val="0"/>
      <w:divBdr>
        <w:top w:val="none" w:sz="0" w:space="0" w:color="auto"/>
        <w:left w:val="none" w:sz="0" w:space="0" w:color="auto"/>
        <w:bottom w:val="none" w:sz="0" w:space="0" w:color="auto"/>
        <w:right w:val="none" w:sz="0" w:space="0" w:color="auto"/>
      </w:divBdr>
      <w:divsChild>
        <w:div w:id="2135323528">
          <w:marLeft w:val="634"/>
          <w:marRight w:val="0"/>
          <w:marTop w:val="82"/>
          <w:marBottom w:val="0"/>
          <w:divBdr>
            <w:top w:val="none" w:sz="0" w:space="0" w:color="auto"/>
            <w:left w:val="none" w:sz="0" w:space="0" w:color="auto"/>
            <w:bottom w:val="none" w:sz="0" w:space="0" w:color="auto"/>
            <w:right w:val="none" w:sz="0" w:space="0" w:color="auto"/>
          </w:divBdr>
        </w:div>
        <w:div w:id="1145438418">
          <w:marLeft w:val="634"/>
          <w:marRight w:val="0"/>
          <w:marTop w:val="82"/>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7822952">
      <w:bodyDiv w:val="1"/>
      <w:marLeft w:val="0"/>
      <w:marRight w:val="0"/>
      <w:marTop w:val="0"/>
      <w:marBottom w:val="0"/>
      <w:divBdr>
        <w:top w:val="none" w:sz="0" w:space="0" w:color="auto"/>
        <w:left w:val="none" w:sz="0" w:space="0" w:color="auto"/>
        <w:bottom w:val="none" w:sz="0" w:space="0" w:color="auto"/>
        <w:right w:val="none" w:sz="0" w:space="0" w:color="auto"/>
      </w:divBdr>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9207762">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059720">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45462">
      <w:bodyDiv w:val="1"/>
      <w:marLeft w:val="0"/>
      <w:marRight w:val="0"/>
      <w:marTop w:val="0"/>
      <w:marBottom w:val="0"/>
      <w:divBdr>
        <w:top w:val="none" w:sz="0" w:space="0" w:color="auto"/>
        <w:left w:val="none" w:sz="0" w:space="0" w:color="auto"/>
        <w:bottom w:val="none" w:sz="0" w:space="0" w:color="auto"/>
        <w:right w:val="none" w:sz="0" w:space="0" w:color="auto"/>
      </w:divBdr>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08131">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8963603">
      <w:bodyDiv w:val="1"/>
      <w:marLeft w:val="0"/>
      <w:marRight w:val="0"/>
      <w:marTop w:val="0"/>
      <w:marBottom w:val="0"/>
      <w:divBdr>
        <w:top w:val="none" w:sz="0" w:space="0" w:color="auto"/>
        <w:left w:val="none" w:sz="0" w:space="0" w:color="auto"/>
        <w:bottom w:val="none" w:sz="0" w:space="0" w:color="auto"/>
        <w:right w:val="none" w:sz="0" w:space="0" w:color="auto"/>
      </w:divBdr>
    </w:div>
    <w:div w:id="69082962">
      <w:bodyDiv w:val="1"/>
      <w:marLeft w:val="0"/>
      <w:marRight w:val="0"/>
      <w:marTop w:val="0"/>
      <w:marBottom w:val="0"/>
      <w:divBdr>
        <w:top w:val="none" w:sz="0" w:space="0" w:color="auto"/>
        <w:left w:val="none" w:sz="0" w:space="0" w:color="auto"/>
        <w:bottom w:val="none" w:sz="0" w:space="0" w:color="auto"/>
        <w:right w:val="none" w:sz="0" w:space="0" w:color="auto"/>
      </w:divBdr>
      <w:divsChild>
        <w:div w:id="907418149">
          <w:marLeft w:val="634"/>
          <w:marRight w:val="0"/>
          <w:marTop w:val="0"/>
          <w:marBottom w:val="0"/>
          <w:divBdr>
            <w:top w:val="none" w:sz="0" w:space="0" w:color="auto"/>
            <w:left w:val="none" w:sz="0" w:space="0" w:color="auto"/>
            <w:bottom w:val="none" w:sz="0" w:space="0" w:color="auto"/>
            <w:right w:val="none" w:sz="0" w:space="0" w:color="auto"/>
          </w:divBdr>
        </w:div>
      </w:divsChild>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221">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2896556">
      <w:bodyDiv w:val="1"/>
      <w:marLeft w:val="0"/>
      <w:marRight w:val="0"/>
      <w:marTop w:val="0"/>
      <w:marBottom w:val="0"/>
      <w:divBdr>
        <w:top w:val="none" w:sz="0" w:space="0" w:color="auto"/>
        <w:left w:val="none" w:sz="0" w:space="0" w:color="auto"/>
        <w:bottom w:val="none" w:sz="0" w:space="0" w:color="auto"/>
        <w:right w:val="none" w:sz="0" w:space="0" w:color="auto"/>
      </w:divBdr>
      <w:divsChild>
        <w:div w:id="647562551">
          <w:marLeft w:val="907"/>
          <w:marRight w:val="0"/>
          <w:marTop w:val="0"/>
          <w:marBottom w:val="0"/>
          <w:divBdr>
            <w:top w:val="none" w:sz="0" w:space="0" w:color="auto"/>
            <w:left w:val="none" w:sz="0" w:space="0" w:color="auto"/>
            <w:bottom w:val="none" w:sz="0" w:space="0" w:color="auto"/>
            <w:right w:val="none" w:sz="0" w:space="0" w:color="auto"/>
          </w:divBdr>
        </w:div>
        <w:div w:id="435252388">
          <w:marLeft w:val="1267"/>
          <w:marRight w:val="0"/>
          <w:marTop w:val="0"/>
          <w:marBottom w:val="0"/>
          <w:divBdr>
            <w:top w:val="none" w:sz="0" w:space="0" w:color="auto"/>
            <w:left w:val="none" w:sz="0" w:space="0" w:color="auto"/>
            <w:bottom w:val="none" w:sz="0" w:space="0" w:color="auto"/>
            <w:right w:val="none" w:sz="0" w:space="0" w:color="auto"/>
          </w:divBdr>
        </w:div>
      </w:divsChild>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139935">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79067385">
      <w:bodyDiv w:val="1"/>
      <w:marLeft w:val="0"/>
      <w:marRight w:val="0"/>
      <w:marTop w:val="0"/>
      <w:marBottom w:val="0"/>
      <w:divBdr>
        <w:top w:val="none" w:sz="0" w:space="0" w:color="auto"/>
        <w:left w:val="none" w:sz="0" w:space="0" w:color="auto"/>
        <w:bottom w:val="none" w:sz="0" w:space="0" w:color="auto"/>
        <w:right w:val="none" w:sz="0" w:space="0" w:color="auto"/>
      </w:divBdr>
      <w:divsChild>
        <w:div w:id="1271353019">
          <w:marLeft w:val="547"/>
          <w:marRight w:val="0"/>
          <w:marTop w:val="77"/>
          <w:marBottom w:val="0"/>
          <w:divBdr>
            <w:top w:val="none" w:sz="0" w:space="0" w:color="auto"/>
            <w:left w:val="none" w:sz="0" w:space="0" w:color="auto"/>
            <w:bottom w:val="none" w:sz="0" w:space="0" w:color="auto"/>
            <w:right w:val="none" w:sz="0" w:space="0" w:color="auto"/>
          </w:divBdr>
        </w:div>
      </w:divsChild>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1529564">
      <w:bodyDiv w:val="1"/>
      <w:marLeft w:val="0"/>
      <w:marRight w:val="0"/>
      <w:marTop w:val="0"/>
      <w:marBottom w:val="0"/>
      <w:divBdr>
        <w:top w:val="none" w:sz="0" w:space="0" w:color="auto"/>
        <w:left w:val="none" w:sz="0" w:space="0" w:color="auto"/>
        <w:bottom w:val="none" w:sz="0" w:space="0" w:color="auto"/>
        <w:right w:val="none" w:sz="0" w:space="0" w:color="auto"/>
      </w:divBdr>
    </w:div>
    <w:div w:id="82185883">
      <w:bodyDiv w:val="1"/>
      <w:marLeft w:val="0"/>
      <w:marRight w:val="0"/>
      <w:marTop w:val="0"/>
      <w:marBottom w:val="0"/>
      <w:divBdr>
        <w:top w:val="none" w:sz="0" w:space="0" w:color="auto"/>
        <w:left w:val="none" w:sz="0" w:space="0" w:color="auto"/>
        <w:bottom w:val="none" w:sz="0" w:space="0" w:color="auto"/>
        <w:right w:val="none" w:sz="0" w:space="0" w:color="auto"/>
      </w:divBdr>
      <w:divsChild>
        <w:div w:id="811755099">
          <w:marLeft w:val="634"/>
          <w:marRight w:val="0"/>
          <w:marTop w:val="0"/>
          <w:marBottom w:val="0"/>
          <w:divBdr>
            <w:top w:val="none" w:sz="0" w:space="0" w:color="auto"/>
            <w:left w:val="none" w:sz="0" w:space="0" w:color="auto"/>
            <w:bottom w:val="none" w:sz="0" w:space="0" w:color="auto"/>
            <w:right w:val="none" w:sz="0" w:space="0" w:color="auto"/>
          </w:divBdr>
        </w:div>
        <w:div w:id="1575238086">
          <w:marLeft w:val="634"/>
          <w:marRight w:val="0"/>
          <w:marTop w:val="0"/>
          <w:marBottom w:val="0"/>
          <w:divBdr>
            <w:top w:val="none" w:sz="0" w:space="0" w:color="auto"/>
            <w:left w:val="none" w:sz="0" w:space="0" w:color="auto"/>
            <w:bottom w:val="none" w:sz="0" w:space="0" w:color="auto"/>
            <w:right w:val="none" w:sz="0" w:space="0" w:color="auto"/>
          </w:divBdr>
        </w:div>
        <w:div w:id="150370452">
          <w:marLeft w:val="634"/>
          <w:marRight w:val="0"/>
          <w:marTop w:val="0"/>
          <w:marBottom w:val="0"/>
          <w:divBdr>
            <w:top w:val="none" w:sz="0" w:space="0" w:color="auto"/>
            <w:left w:val="none" w:sz="0" w:space="0" w:color="auto"/>
            <w:bottom w:val="none" w:sz="0" w:space="0" w:color="auto"/>
            <w:right w:val="none" w:sz="0" w:space="0" w:color="auto"/>
          </w:divBdr>
        </w:div>
      </w:divsChild>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2845409">
      <w:bodyDiv w:val="1"/>
      <w:marLeft w:val="0"/>
      <w:marRight w:val="0"/>
      <w:marTop w:val="0"/>
      <w:marBottom w:val="0"/>
      <w:divBdr>
        <w:top w:val="none" w:sz="0" w:space="0" w:color="auto"/>
        <w:left w:val="none" w:sz="0" w:space="0" w:color="auto"/>
        <w:bottom w:val="none" w:sz="0" w:space="0" w:color="auto"/>
        <w:right w:val="none" w:sz="0" w:space="0" w:color="auto"/>
      </w:divBdr>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499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679857">
      <w:bodyDiv w:val="1"/>
      <w:marLeft w:val="0"/>
      <w:marRight w:val="0"/>
      <w:marTop w:val="0"/>
      <w:marBottom w:val="0"/>
      <w:divBdr>
        <w:top w:val="none" w:sz="0" w:space="0" w:color="auto"/>
        <w:left w:val="none" w:sz="0" w:space="0" w:color="auto"/>
        <w:bottom w:val="none" w:sz="0" w:space="0" w:color="auto"/>
        <w:right w:val="none" w:sz="0" w:space="0" w:color="auto"/>
      </w:divBdr>
      <w:divsChild>
        <w:div w:id="1914310020">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374417">
      <w:bodyDiv w:val="1"/>
      <w:marLeft w:val="0"/>
      <w:marRight w:val="0"/>
      <w:marTop w:val="0"/>
      <w:marBottom w:val="0"/>
      <w:divBdr>
        <w:top w:val="none" w:sz="0" w:space="0" w:color="auto"/>
        <w:left w:val="none" w:sz="0" w:space="0" w:color="auto"/>
        <w:bottom w:val="none" w:sz="0" w:space="0" w:color="auto"/>
        <w:right w:val="none" w:sz="0" w:space="0" w:color="auto"/>
      </w:divBdr>
    </w:div>
    <w:div w:id="99376419">
      <w:bodyDiv w:val="1"/>
      <w:marLeft w:val="0"/>
      <w:marRight w:val="0"/>
      <w:marTop w:val="0"/>
      <w:marBottom w:val="0"/>
      <w:divBdr>
        <w:top w:val="none" w:sz="0" w:space="0" w:color="auto"/>
        <w:left w:val="none" w:sz="0" w:space="0" w:color="auto"/>
        <w:bottom w:val="none" w:sz="0" w:space="0" w:color="auto"/>
        <w:right w:val="none" w:sz="0" w:space="0" w:color="auto"/>
      </w:divBdr>
    </w:div>
    <w:div w:id="99492162">
      <w:bodyDiv w:val="1"/>
      <w:marLeft w:val="0"/>
      <w:marRight w:val="0"/>
      <w:marTop w:val="0"/>
      <w:marBottom w:val="0"/>
      <w:divBdr>
        <w:top w:val="none" w:sz="0" w:space="0" w:color="auto"/>
        <w:left w:val="none" w:sz="0" w:space="0" w:color="auto"/>
        <w:bottom w:val="none" w:sz="0" w:space="0" w:color="auto"/>
        <w:right w:val="none" w:sz="0" w:space="0" w:color="auto"/>
      </w:divBdr>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081041">
      <w:bodyDiv w:val="1"/>
      <w:marLeft w:val="0"/>
      <w:marRight w:val="0"/>
      <w:marTop w:val="0"/>
      <w:marBottom w:val="0"/>
      <w:divBdr>
        <w:top w:val="none" w:sz="0" w:space="0" w:color="auto"/>
        <w:left w:val="none" w:sz="0" w:space="0" w:color="auto"/>
        <w:bottom w:val="none" w:sz="0" w:space="0" w:color="auto"/>
        <w:right w:val="none" w:sz="0" w:space="0" w:color="auto"/>
      </w:divBdr>
      <w:divsChild>
        <w:div w:id="336344118">
          <w:marLeft w:val="547"/>
          <w:marRight w:val="0"/>
          <w:marTop w:val="67"/>
          <w:marBottom w:val="0"/>
          <w:divBdr>
            <w:top w:val="none" w:sz="0" w:space="0" w:color="auto"/>
            <w:left w:val="none" w:sz="0" w:space="0" w:color="auto"/>
            <w:bottom w:val="none" w:sz="0" w:space="0" w:color="auto"/>
            <w:right w:val="none" w:sz="0" w:space="0" w:color="auto"/>
          </w:divBdr>
        </w:div>
      </w:divsChild>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5734649">
      <w:bodyDiv w:val="1"/>
      <w:marLeft w:val="0"/>
      <w:marRight w:val="0"/>
      <w:marTop w:val="0"/>
      <w:marBottom w:val="0"/>
      <w:divBdr>
        <w:top w:val="none" w:sz="0" w:space="0" w:color="auto"/>
        <w:left w:val="none" w:sz="0" w:space="0" w:color="auto"/>
        <w:bottom w:val="none" w:sz="0" w:space="0" w:color="auto"/>
        <w:right w:val="none" w:sz="0" w:space="0" w:color="auto"/>
      </w:divBdr>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71380981">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57695033">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472465">
      <w:bodyDiv w:val="1"/>
      <w:marLeft w:val="0"/>
      <w:marRight w:val="0"/>
      <w:marTop w:val="0"/>
      <w:marBottom w:val="0"/>
      <w:divBdr>
        <w:top w:val="none" w:sz="0" w:space="0" w:color="auto"/>
        <w:left w:val="none" w:sz="0" w:space="0" w:color="auto"/>
        <w:bottom w:val="none" w:sz="0" w:space="0" w:color="auto"/>
        <w:right w:val="none" w:sz="0" w:space="0" w:color="auto"/>
      </w:divBdr>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673601">
      <w:bodyDiv w:val="1"/>
      <w:marLeft w:val="0"/>
      <w:marRight w:val="0"/>
      <w:marTop w:val="0"/>
      <w:marBottom w:val="0"/>
      <w:divBdr>
        <w:top w:val="none" w:sz="0" w:space="0" w:color="auto"/>
        <w:left w:val="none" w:sz="0" w:space="0" w:color="auto"/>
        <w:bottom w:val="none" w:sz="0" w:space="0" w:color="auto"/>
        <w:right w:val="none" w:sz="0" w:space="0" w:color="auto"/>
      </w:divBdr>
      <w:divsChild>
        <w:div w:id="468668671">
          <w:marLeft w:val="806"/>
          <w:marRight w:val="0"/>
          <w:marTop w:val="86"/>
          <w:marBottom w:val="0"/>
          <w:divBdr>
            <w:top w:val="none" w:sz="0" w:space="0" w:color="auto"/>
            <w:left w:val="none" w:sz="0" w:space="0" w:color="auto"/>
            <w:bottom w:val="none" w:sz="0" w:space="0" w:color="auto"/>
            <w:right w:val="none" w:sz="0" w:space="0" w:color="auto"/>
          </w:divBdr>
        </w:div>
        <w:div w:id="72749275">
          <w:marLeft w:val="806"/>
          <w:marRight w:val="0"/>
          <w:marTop w:val="86"/>
          <w:marBottom w:val="0"/>
          <w:divBdr>
            <w:top w:val="none" w:sz="0" w:space="0" w:color="auto"/>
            <w:left w:val="none" w:sz="0" w:space="0" w:color="auto"/>
            <w:bottom w:val="none" w:sz="0" w:space="0" w:color="auto"/>
            <w:right w:val="none" w:sz="0" w:space="0" w:color="auto"/>
          </w:divBdr>
        </w:div>
        <w:div w:id="1239483612">
          <w:marLeft w:val="806"/>
          <w:marRight w:val="0"/>
          <w:marTop w:val="86"/>
          <w:marBottom w:val="0"/>
          <w:divBdr>
            <w:top w:val="none" w:sz="0" w:space="0" w:color="auto"/>
            <w:left w:val="none" w:sz="0" w:space="0" w:color="auto"/>
            <w:bottom w:val="none" w:sz="0" w:space="0" w:color="auto"/>
            <w:right w:val="none" w:sz="0" w:space="0" w:color="auto"/>
          </w:divBdr>
        </w:div>
        <w:div w:id="2113166402">
          <w:marLeft w:val="806"/>
          <w:marRight w:val="0"/>
          <w:marTop w:val="86"/>
          <w:marBottom w:val="0"/>
          <w:divBdr>
            <w:top w:val="none" w:sz="0" w:space="0" w:color="auto"/>
            <w:left w:val="none" w:sz="0" w:space="0" w:color="auto"/>
            <w:bottom w:val="none" w:sz="0" w:space="0" w:color="auto"/>
            <w:right w:val="none" w:sz="0" w:space="0" w:color="auto"/>
          </w:divBdr>
        </w:div>
      </w:divsChild>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625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3985">
      <w:bodyDiv w:val="1"/>
      <w:marLeft w:val="0"/>
      <w:marRight w:val="0"/>
      <w:marTop w:val="0"/>
      <w:marBottom w:val="0"/>
      <w:divBdr>
        <w:top w:val="none" w:sz="0" w:space="0" w:color="auto"/>
        <w:left w:val="none" w:sz="0" w:space="0" w:color="auto"/>
        <w:bottom w:val="none" w:sz="0" w:space="0" w:color="auto"/>
        <w:right w:val="none" w:sz="0" w:space="0" w:color="auto"/>
      </w:divBdr>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4914010">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02804">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617114">
      <w:bodyDiv w:val="1"/>
      <w:marLeft w:val="0"/>
      <w:marRight w:val="0"/>
      <w:marTop w:val="0"/>
      <w:marBottom w:val="0"/>
      <w:divBdr>
        <w:top w:val="none" w:sz="0" w:space="0" w:color="auto"/>
        <w:left w:val="none" w:sz="0" w:space="0" w:color="auto"/>
        <w:bottom w:val="none" w:sz="0" w:space="0" w:color="auto"/>
        <w:right w:val="none" w:sz="0" w:space="0" w:color="auto"/>
      </w:divBdr>
      <w:divsChild>
        <w:div w:id="1637419255">
          <w:marLeft w:val="446"/>
          <w:marRight w:val="0"/>
          <w:marTop w:val="0"/>
          <w:marBottom w:val="0"/>
          <w:divBdr>
            <w:top w:val="none" w:sz="0" w:space="0" w:color="auto"/>
            <w:left w:val="none" w:sz="0" w:space="0" w:color="auto"/>
            <w:bottom w:val="none" w:sz="0" w:space="0" w:color="auto"/>
            <w:right w:val="none" w:sz="0" w:space="0" w:color="auto"/>
          </w:divBdr>
        </w:div>
      </w:divsChild>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5976722">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29831479">
      <w:bodyDiv w:val="1"/>
      <w:marLeft w:val="0"/>
      <w:marRight w:val="0"/>
      <w:marTop w:val="0"/>
      <w:marBottom w:val="0"/>
      <w:divBdr>
        <w:top w:val="none" w:sz="0" w:space="0" w:color="auto"/>
        <w:left w:val="none" w:sz="0" w:space="0" w:color="auto"/>
        <w:bottom w:val="none" w:sz="0" w:space="0" w:color="auto"/>
        <w:right w:val="none" w:sz="0" w:space="0" w:color="auto"/>
      </w:divBdr>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645766">
      <w:bodyDiv w:val="1"/>
      <w:marLeft w:val="0"/>
      <w:marRight w:val="0"/>
      <w:marTop w:val="0"/>
      <w:marBottom w:val="0"/>
      <w:divBdr>
        <w:top w:val="none" w:sz="0" w:space="0" w:color="auto"/>
        <w:left w:val="none" w:sz="0" w:space="0" w:color="auto"/>
        <w:bottom w:val="none" w:sz="0" w:space="0" w:color="auto"/>
        <w:right w:val="none" w:sz="0" w:space="0" w:color="auto"/>
      </w:divBdr>
      <w:divsChild>
        <w:div w:id="2980630">
          <w:marLeft w:val="1354"/>
          <w:marRight w:val="0"/>
          <w:marTop w:val="0"/>
          <w:marBottom w:val="0"/>
          <w:divBdr>
            <w:top w:val="none" w:sz="0" w:space="0" w:color="auto"/>
            <w:left w:val="none" w:sz="0" w:space="0" w:color="auto"/>
            <w:bottom w:val="none" w:sz="0" w:space="0" w:color="auto"/>
            <w:right w:val="none" w:sz="0" w:space="0" w:color="auto"/>
          </w:divBdr>
        </w:div>
        <w:div w:id="450173670">
          <w:marLeft w:val="1354"/>
          <w:marRight w:val="0"/>
          <w:marTop w:val="0"/>
          <w:marBottom w:val="0"/>
          <w:divBdr>
            <w:top w:val="none" w:sz="0" w:space="0" w:color="auto"/>
            <w:left w:val="none" w:sz="0" w:space="0" w:color="auto"/>
            <w:bottom w:val="none" w:sz="0" w:space="0" w:color="auto"/>
            <w:right w:val="none" w:sz="0" w:space="0" w:color="auto"/>
          </w:divBdr>
        </w:div>
      </w:divsChild>
    </w:div>
    <w:div w:id="132649253">
      <w:bodyDiv w:val="1"/>
      <w:marLeft w:val="0"/>
      <w:marRight w:val="0"/>
      <w:marTop w:val="0"/>
      <w:marBottom w:val="0"/>
      <w:divBdr>
        <w:top w:val="none" w:sz="0" w:space="0" w:color="auto"/>
        <w:left w:val="none" w:sz="0" w:space="0" w:color="auto"/>
        <w:bottom w:val="none" w:sz="0" w:space="0" w:color="auto"/>
        <w:right w:val="none" w:sz="0" w:space="0" w:color="auto"/>
      </w:divBdr>
      <w:divsChild>
        <w:div w:id="1552304010">
          <w:marLeft w:val="547"/>
          <w:marRight w:val="0"/>
          <w:marTop w:val="0"/>
          <w:marBottom w:val="0"/>
          <w:divBdr>
            <w:top w:val="none" w:sz="0" w:space="0" w:color="auto"/>
            <w:left w:val="none" w:sz="0" w:space="0" w:color="auto"/>
            <w:bottom w:val="none" w:sz="0" w:space="0" w:color="auto"/>
            <w:right w:val="none" w:sz="0" w:space="0" w:color="auto"/>
          </w:divBdr>
        </w:div>
        <w:div w:id="315960824">
          <w:marLeft w:val="547"/>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2916565">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6384309">
      <w:bodyDiv w:val="1"/>
      <w:marLeft w:val="0"/>
      <w:marRight w:val="0"/>
      <w:marTop w:val="0"/>
      <w:marBottom w:val="0"/>
      <w:divBdr>
        <w:top w:val="none" w:sz="0" w:space="0" w:color="auto"/>
        <w:left w:val="none" w:sz="0" w:space="0" w:color="auto"/>
        <w:bottom w:val="none" w:sz="0" w:space="0" w:color="auto"/>
        <w:right w:val="none" w:sz="0" w:space="0" w:color="auto"/>
      </w:divBdr>
      <w:divsChild>
        <w:div w:id="307366906">
          <w:marLeft w:val="677"/>
          <w:marRight w:val="0"/>
          <w:marTop w:val="0"/>
          <w:marBottom w:val="0"/>
          <w:divBdr>
            <w:top w:val="none" w:sz="0" w:space="0" w:color="auto"/>
            <w:left w:val="none" w:sz="0" w:space="0" w:color="auto"/>
            <w:bottom w:val="none" w:sz="0" w:space="0" w:color="auto"/>
            <w:right w:val="none" w:sz="0" w:space="0" w:color="auto"/>
          </w:divBdr>
        </w:div>
      </w:divsChild>
    </w:div>
    <w:div w:id="137040511">
      <w:bodyDiv w:val="1"/>
      <w:marLeft w:val="0"/>
      <w:marRight w:val="0"/>
      <w:marTop w:val="0"/>
      <w:marBottom w:val="0"/>
      <w:divBdr>
        <w:top w:val="none" w:sz="0" w:space="0" w:color="auto"/>
        <w:left w:val="none" w:sz="0" w:space="0" w:color="auto"/>
        <w:bottom w:val="none" w:sz="0" w:space="0" w:color="auto"/>
        <w:right w:val="none" w:sz="0" w:space="0" w:color="auto"/>
      </w:divBdr>
      <w:divsChild>
        <w:div w:id="724986764">
          <w:marLeft w:val="634"/>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2204">
      <w:bodyDiv w:val="1"/>
      <w:marLeft w:val="0"/>
      <w:marRight w:val="0"/>
      <w:marTop w:val="0"/>
      <w:marBottom w:val="0"/>
      <w:divBdr>
        <w:top w:val="none" w:sz="0" w:space="0" w:color="auto"/>
        <w:left w:val="none" w:sz="0" w:space="0" w:color="auto"/>
        <w:bottom w:val="none" w:sz="0" w:space="0" w:color="auto"/>
        <w:right w:val="none" w:sz="0" w:space="0" w:color="auto"/>
      </w:divBdr>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084238">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4979417">
      <w:bodyDiv w:val="1"/>
      <w:marLeft w:val="0"/>
      <w:marRight w:val="0"/>
      <w:marTop w:val="0"/>
      <w:marBottom w:val="0"/>
      <w:divBdr>
        <w:top w:val="none" w:sz="0" w:space="0" w:color="auto"/>
        <w:left w:val="none" w:sz="0" w:space="0" w:color="auto"/>
        <w:bottom w:val="none" w:sz="0" w:space="0" w:color="auto"/>
        <w:right w:val="none" w:sz="0" w:space="0" w:color="auto"/>
      </w:divBdr>
      <w:divsChild>
        <w:div w:id="1176112665">
          <w:marLeft w:val="1267"/>
          <w:marRight w:val="0"/>
          <w:marTop w:val="58"/>
          <w:marBottom w:val="0"/>
          <w:divBdr>
            <w:top w:val="none" w:sz="0" w:space="0" w:color="auto"/>
            <w:left w:val="none" w:sz="0" w:space="0" w:color="auto"/>
            <w:bottom w:val="none" w:sz="0" w:space="0" w:color="auto"/>
            <w:right w:val="none" w:sz="0" w:space="0" w:color="auto"/>
          </w:divBdr>
        </w:div>
        <w:div w:id="2040738817">
          <w:marLeft w:val="1267"/>
          <w:marRight w:val="0"/>
          <w:marTop w:val="58"/>
          <w:marBottom w:val="0"/>
          <w:divBdr>
            <w:top w:val="none" w:sz="0" w:space="0" w:color="auto"/>
            <w:left w:val="none" w:sz="0" w:space="0" w:color="auto"/>
            <w:bottom w:val="none" w:sz="0" w:space="0" w:color="auto"/>
            <w:right w:val="none" w:sz="0" w:space="0" w:color="auto"/>
          </w:divBdr>
        </w:div>
        <w:div w:id="1013804033">
          <w:marLeft w:val="1267"/>
          <w:marRight w:val="0"/>
          <w:marTop w:val="58"/>
          <w:marBottom w:val="0"/>
          <w:divBdr>
            <w:top w:val="none" w:sz="0" w:space="0" w:color="auto"/>
            <w:left w:val="none" w:sz="0" w:space="0" w:color="auto"/>
            <w:bottom w:val="none" w:sz="0" w:space="0" w:color="auto"/>
            <w:right w:val="none" w:sz="0" w:space="0" w:color="auto"/>
          </w:divBdr>
        </w:div>
        <w:div w:id="13579164">
          <w:marLeft w:val="1267"/>
          <w:marRight w:val="0"/>
          <w:marTop w:val="58"/>
          <w:marBottom w:val="0"/>
          <w:divBdr>
            <w:top w:val="none" w:sz="0" w:space="0" w:color="auto"/>
            <w:left w:val="none" w:sz="0" w:space="0" w:color="auto"/>
            <w:bottom w:val="none" w:sz="0" w:space="0" w:color="auto"/>
            <w:right w:val="none" w:sz="0" w:space="0" w:color="auto"/>
          </w:divBdr>
        </w:div>
      </w:divsChild>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6746313">
      <w:bodyDiv w:val="1"/>
      <w:marLeft w:val="0"/>
      <w:marRight w:val="0"/>
      <w:marTop w:val="0"/>
      <w:marBottom w:val="0"/>
      <w:divBdr>
        <w:top w:val="none" w:sz="0" w:space="0" w:color="auto"/>
        <w:left w:val="none" w:sz="0" w:space="0" w:color="auto"/>
        <w:bottom w:val="none" w:sz="0" w:space="0" w:color="auto"/>
        <w:right w:val="none" w:sz="0" w:space="0" w:color="auto"/>
      </w:divBdr>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8445373">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461998">
      <w:bodyDiv w:val="1"/>
      <w:marLeft w:val="0"/>
      <w:marRight w:val="0"/>
      <w:marTop w:val="0"/>
      <w:marBottom w:val="0"/>
      <w:divBdr>
        <w:top w:val="none" w:sz="0" w:space="0" w:color="auto"/>
        <w:left w:val="none" w:sz="0" w:space="0" w:color="auto"/>
        <w:bottom w:val="none" w:sz="0" w:space="0" w:color="auto"/>
        <w:right w:val="none" w:sz="0" w:space="0" w:color="auto"/>
      </w:divBdr>
      <w:divsChild>
        <w:div w:id="1213157530">
          <w:marLeft w:val="720"/>
          <w:marRight w:val="0"/>
          <w:marTop w:val="0"/>
          <w:marBottom w:val="0"/>
          <w:divBdr>
            <w:top w:val="none" w:sz="0" w:space="0" w:color="auto"/>
            <w:left w:val="none" w:sz="0" w:space="0" w:color="auto"/>
            <w:bottom w:val="none" w:sz="0" w:space="0" w:color="auto"/>
            <w:right w:val="none" w:sz="0" w:space="0" w:color="auto"/>
          </w:divBdr>
        </w:div>
        <w:div w:id="110515793">
          <w:marLeft w:val="720"/>
          <w:marRight w:val="0"/>
          <w:marTop w:val="0"/>
          <w:marBottom w:val="0"/>
          <w:divBdr>
            <w:top w:val="none" w:sz="0" w:space="0" w:color="auto"/>
            <w:left w:val="none" w:sz="0" w:space="0" w:color="auto"/>
            <w:bottom w:val="none" w:sz="0" w:space="0" w:color="auto"/>
            <w:right w:val="none" w:sz="0" w:space="0" w:color="auto"/>
          </w:divBdr>
        </w:div>
        <w:div w:id="1060785116">
          <w:marLeft w:val="720"/>
          <w:marRight w:val="0"/>
          <w:marTop w:val="0"/>
          <w:marBottom w:val="0"/>
          <w:divBdr>
            <w:top w:val="none" w:sz="0" w:space="0" w:color="auto"/>
            <w:left w:val="none" w:sz="0" w:space="0" w:color="auto"/>
            <w:bottom w:val="none" w:sz="0" w:space="0" w:color="auto"/>
            <w:right w:val="none" w:sz="0" w:space="0" w:color="auto"/>
          </w:divBdr>
        </w:div>
        <w:div w:id="608199649">
          <w:marLeft w:val="720"/>
          <w:marRight w:val="0"/>
          <w:marTop w:val="0"/>
          <w:marBottom w:val="0"/>
          <w:divBdr>
            <w:top w:val="none" w:sz="0" w:space="0" w:color="auto"/>
            <w:left w:val="none" w:sz="0" w:space="0" w:color="auto"/>
            <w:bottom w:val="none" w:sz="0" w:space="0" w:color="auto"/>
            <w:right w:val="none" w:sz="0" w:space="0" w:color="auto"/>
          </w:divBdr>
        </w:div>
        <w:div w:id="1967466079">
          <w:marLeft w:val="720"/>
          <w:marRight w:val="0"/>
          <w:marTop w:val="0"/>
          <w:marBottom w:val="0"/>
          <w:divBdr>
            <w:top w:val="none" w:sz="0" w:space="0" w:color="auto"/>
            <w:left w:val="none" w:sz="0" w:space="0" w:color="auto"/>
            <w:bottom w:val="none" w:sz="0" w:space="0" w:color="auto"/>
            <w:right w:val="none" w:sz="0" w:space="0" w:color="auto"/>
          </w:divBdr>
        </w:div>
        <w:div w:id="240069316">
          <w:marLeft w:val="720"/>
          <w:marRight w:val="0"/>
          <w:marTop w:val="0"/>
          <w:marBottom w:val="0"/>
          <w:divBdr>
            <w:top w:val="none" w:sz="0" w:space="0" w:color="auto"/>
            <w:left w:val="none" w:sz="0" w:space="0" w:color="auto"/>
            <w:bottom w:val="none" w:sz="0" w:space="0" w:color="auto"/>
            <w:right w:val="none" w:sz="0" w:space="0" w:color="auto"/>
          </w:divBdr>
        </w:div>
        <w:div w:id="1979991585">
          <w:marLeft w:val="720"/>
          <w:marRight w:val="0"/>
          <w:marTop w:val="0"/>
          <w:marBottom w:val="0"/>
          <w:divBdr>
            <w:top w:val="none" w:sz="0" w:space="0" w:color="auto"/>
            <w:left w:val="none" w:sz="0" w:space="0" w:color="auto"/>
            <w:bottom w:val="none" w:sz="0" w:space="0" w:color="auto"/>
            <w:right w:val="none" w:sz="0" w:space="0" w:color="auto"/>
          </w:divBdr>
        </w:div>
      </w:divsChild>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253689">
      <w:bodyDiv w:val="1"/>
      <w:marLeft w:val="0"/>
      <w:marRight w:val="0"/>
      <w:marTop w:val="0"/>
      <w:marBottom w:val="0"/>
      <w:divBdr>
        <w:top w:val="none" w:sz="0" w:space="0" w:color="auto"/>
        <w:left w:val="none" w:sz="0" w:space="0" w:color="auto"/>
        <w:bottom w:val="none" w:sz="0" w:space="0" w:color="auto"/>
        <w:right w:val="none" w:sz="0" w:space="0" w:color="auto"/>
      </w:divBdr>
    </w:div>
    <w:div w:id="16359538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437325">
      <w:bodyDiv w:val="1"/>
      <w:marLeft w:val="0"/>
      <w:marRight w:val="0"/>
      <w:marTop w:val="0"/>
      <w:marBottom w:val="0"/>
      <w:divBdr>
        <w:top w:val="none" w:sz="0" w:space="0" w:color="auto"/>
        <w:left w:val="none" w:sz="0" w:space="0" w:color="auto"/>
        <w:bottom w:val="none" w:sz="0" w:space="0" w:color="auto"/>
        <w:right w:val="none" w:sz="0" w:space="0" w:color="auto"/>
      </w:divBdr>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8180826">
      <w:bodyDiv w:val="1"/>
      <w:marLeft w:val="0"/>
      <w:marRight w:val="0"/>
      <w:marTop w:val="0"/>
      <w:marBottom w:val="0"/>
      <w:divBdr>
        <w:top w:val="none" w:sz="0" w:space="0" w:color="auto"/>
        <w:left w:val="none" w:sz="0" w:space="0" w:color="auto"/>
        <w:bottom w:val="none" w:sz="0" w:space="0" w:color="auto"/>
        <w:right w:val="none" w:sz="0" w:space="0" w:color="auto"/>
      </w:divBdr>
    </w:div>
    <w:div w:id="168372170">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07665">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69876837">
      <w:bodyDiv w:val="1"/>
      <w:marLeft w:val="0"/>
      <w:marRight w:val="0"/>
      <w:marTop w:val="0"/>
      <w:marBottom w:val="0"/>
      <w:divBdr>
        <w:top w:val="none" w:sz="0" w:space="0" w:color="auto"/>
        <w:left w:val="none" w:sz="0" w:space="0" w:color="auto"/>
        <w:bottom w:val="none" w:sz="0" w:space="0" w:color="auto"/>
        <w:right w:val="none" w:sz="0" w:space="0" w:color="auto"/>
      </w:divBdr>
      <w:divsChild>
        <w:div w:id="1163005058">
          <w:marLeft w:val="547"/>
          <w:marRight w:val="0"/>
          <w:marTop w:val="0"/>
          <w:marBottom w:val="0"/>
          <w:divBdr>
            <w:top w:val="none" w:sz="0" w:space="0" w:color="auto"/>
            <w:left w:val="none" w:sz="0" w:space="0" w:color="auto"/>
            <w:bottom w:val="none" w:sz="0" w:space="0" w:color="auto"/>
            <w:right w:val="none" w:sz="0" w:space="0" w:color="auto"/>
          </w:divBdr>
        </w:div>
        <w:div w:id="1119840891">
          <w:marLeft w:val="547"/>
          <w:marRight w:val="0"/>
          <w:marTop w:val="0"/>
          <w:marBottom w:val="0"/>
          <w:divBdr>
            <w:top w:val="none" w:sz="0" w:space="0" w:color="auto"/>
            <w:left w:val="none" w:sz="0" w:space="0" w:color="auto"/>
            <w:bottom w:val="none" w:sz="0" w:space="0" w:color="auto"/>
            <w:right w:val="none" w:sz="0" w:space="0" w:color="auto"/>
          </w:divBdr>
        </w:div>
      </w:divsChild>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7038833">
      <w:bodyDiv w:val="1"/>
      <w:marLeft w:val="0"/>
      <w:marRight w:val="0"/>
      <w:marTop w:val="0"/>
      <w:marBottom w:val="0"/>
      <w:divBdr>
        <w:top w:val="none" w:sz="0" w:space="0" w:color="auto"/>
        <w:left w:val="none" w:sz="0" w:space="0" w:color="auto"/>
        <w:bottom w:val="none" w:sz="0" w:space="0" w:color="auto"/>
        <w:right w:val="none" w:sz="0" w:space="0" w:color="auto"/>
      </w:divBdr>
      <w:divsChild>
        <w:div w:id="203102586">
          <w:marLeft w:val="446"/>
          <w:marRight w:val="0"/>
          <w:marTop w:val="0"/>
          <w:marBottom w:val="0"/>
          <w:divBdr>
            <w:top w:val="none" w:sz="0" w:space="0" w:color="auto"/>
            <w:left w:val="none" w:sz="0" w:space="0" w:color="auto"/>
            <w:bottom w:val="none" w:sz="0" w:space="0" w:color="auto"/>
            <w:right w:val="none" w:sz="0" w:space="0" w:color="auto"/>
          </w:divBdr>
        </w:div>
        <w:div w:id="570312933">
          <w:marLeft w:val="446"/>
          <w:marRight w:val="0"/>
          <w:marTop w:val="0"/>
          <w:marBottom w:val="0"/>
          <w:divBdr>
            <w:top w:val="none" w:sz="0" w:space="0" w:color="auto"/>
            <w:left w:val="none" w:sz="0" w:space="0" w:color="auto"/>
            <w:bottom w:val="none" w:sz="0" w:space="0" w:color="auto"/>
            <w:right w:val="none" w:sz="0" w:space="0" w:color="auto"/>
          </w:divBdr>
        </w:div>
      </w:divsChild>
    </w:div>
    <w:div w:id="177625251">
      <w:bodyDiv w:val="1"/>
      <w:marLeft w:val="0"/>
      <w:marRight w:val="0"/>
      <w:marTop w:val="0"/>
      <w:marBottom w:val="0"/>
      <w:divBdr>
        <w:top w:val="none" w:sz="0" w:space="0" w:color="auto"/>
        <w:left w:val="none" w:sz="0" w:space="0" w:color="auto"/>
        <w:bottom w:val="none" w:sz="0" w:space="0" w:color="auto"/>
        <w:right w:val="none" w:sz="0" w:space="0" w:color="auto"/>
      </w:divBdr>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046385">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551708">
      <w:bodyDiv w:val="1"/>
      <w:marLeft w:val="0"/>
      <w:marRight w:val="0"/>
      <w:marTop w:val="0"/>
      <w:marBottom w:val="0"/>
      <w:divBdr>
        <w:top w:val="none" w:sz="0" w:space="0" w:color="auto"/>
        <w:left w:val="none" w:sz="0" w:space="0" w:color="auto"/>
        <w:bottom w:val="none" w:sz="0" w:space="0" w:color="auto"/>
        <w:right w:val="none" w:sz="0" w:space="0" w:color="auto"/>
      </w:divBdr>
      <w:divsChild>
        <w:div w:id="681471147">
          <w:marLeft w:val="720"/>
          <w:marRight w:val="0"/>
          <w:marTop w:val="86"/>
          <w:marBottom w:val="0"/>
          <w:divBdr>
            <w:top w:val="none" w:sz="0" w:space="0" w:color="auto"/>
            <w:left w:val="none" w:sz="0" w:space="0" w:color="auto"/>
            <w:bottom w:val="none" w:sz="0" w:space="0" w:color="auto"/>
            <w:right w:val="none" w:sz="0" w:space="0" w:color="auto"/>
          </w:divBdr>
        </w:div>
      </w:divsChild>
    </w:div>
    <w:div w:id="18082045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367153">
      <w:bodyDiv w:val="1"/>
      <w:marLeft w:val="0"/>
      <w:marRight w:val="0"/>
      <w:marTop w:val="0"/>
      <w:marBottom w:val="0"/>
      <w:divBdr>
        <w:top w:val="none" w:sz="0" w:space="0" w:color="auto"/>
        <w:left w:val="none" w:sz="0" w:space="0" w:color="auto"/>
        <w:bottom w:val="none" w:sz="0" w:space="0" w:color="auto"/>
        <w:right w:val="none" w:sz="0" w:space="0" w:color="auto"/>
      </w:divBdr>
      <w:divsChild>
        <w:div w:id="179512174">
          <w:marLeft w:val="634"/>
          <w:marRight w:val="0"/>
          <w:marTop w:val="0"/>
          <w:marBottom w:val="0"/>
          <w:divBdr>
            <w:top w:val="none" w:sz="0" w:space="0" w:color="auto"/>
            <w:left w:val="none" w:sz="0" w:space="0" w:color="auto"/>
            <w:bottom w:val="none" w:sz="0" w:space="0" w:color="auto"/>
            <w:right w:val="none" w:sz="0" w:space="0" w:color="auto"/>
          </w:divBdr>
        </w:div>
        <w:div w:id="1575627429">
          <w:marLeft w:val="634"/>
          <w:marRight w:val="0"/>
          <w:marTop w:val="0"/>
          <w:marBottom w:val="0"/>
          <w:divBdr>
            <w:top w:val="none" w:sz="0" w:space="0" w:color="auto"/>
            <w:left w:val="none" w:sz="0" w:space="0" w:color="auto"/>
            <w:bottom w:val="none" w:sz="0" w:space="0" w:color="auto"/>
            <w:right w:val="none" w:sz="0" w:space="0" w:color="auto"/>
          </w:divBdr>
        </w:div>
      </w:divsChild>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5217257">
      <w:bodyDiv w:val="1"/>
      <w:marLeft w:val="0"/>
      <w:marRight w:val="0"/>
      <w:marTop w:val="0"/>
      <w:marBottom w:val="0"/>
      <w:divBdr>
        <w:top w:val="none" w:sz="0" w:space="0" w:color="auto"/>
        <w:left w:val="none" w:sz="0" w:space="0" w:color="auto"/>
        <w:bottom w:val="none" w:sz="0" w:space="0" w:color="auto"/>
        <w:right w:val="none" w:sz="0" w:space="0" w:color="auto"/>
      </w:divBdr>
      <w:divsChild>
        <w:div w:id="753207661">
          <w:marLeft w:val="907"/>
          <w:marRight w:val="0"/>
          <w:marTop w:val="0"/>
          <w:marBottom w:val="0"/>
          <w:divBdr>
            <w:top w:val="none" w:sz="0" w:space="0" w:color="auto"/>
            <w:left w:val="none" w:sz="0" w:space="0" w:color="auto"/>
            <w:bottom w:val="none" w:sz="0" w:space="0" w:color="auto"/>
            <w:right w:val="none" w:sz="0" w:space="0" w:color="auto"/>
          </w:divBdr>
        </w:div>
        <w:div w:id="184558031">
          <w:marLeft w:val="907"/>
          <w:marRight w:val="0"/>
          <w:marTop w:val="0"/>
          <w:marBottom w:val="0"/>
          <w:divBdr>
            <w:top w:val="none" w:sz="0" w:space="0" w:color="auto"/>
            <w:left w:val="none" w:sz="0" w:space="0" w:color="auto"/>
            <w:bottom w:val="none" w:sz="0" w:space="0" w:color="auto"/>
            <w:right w:val="none" w:sz="0" w:space="0" w:color="auto"/>
          </w:divBdr>
        </w:div>
      </w:divsChild>
    </w:div>
    <w:div w:id="185411199">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2959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2349972">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165562">
      <w:bodyDiv w:val="1"/>
      <w:marLeft w:val="0"/>
      <w:marRight w:val="0"/>
      <w:marTop w:val="0"/>
      <w:marBottom w:val="0"/>
      <w:divBdr>
        <w:top w:val="none" w:sz="0" w:space="0" w:color="auto"/>
        <w:left w:val="none" w:sz="0" w:space="0" w:color="auto"/>
        <w:bottom w:val="none" w:sz="0" w:space="0" w:color="auto"/>
        <w:right w:val="none" w:sz="0" w:space="0" w:color="auto"/>
      </w:divBdr>
    </w:div>
    <w:div w:id="200441604">
      <w:bodyDiv w:val="1"/>
      <w:marLeft w:val="0"/>
      <w:marRight w:val="0"/>
      <w:marTop w:val="0"/>
      <w:marBottom w:val="0"/>
      <w:divBdr>
        <w:top w:val="none" w:sz="0" w:space="0" w:color="auto"/>
        <w:left w:val="none" w:sz="0" w:space="0" w:color="auto"/>
        <w:bottom w:val="none" w:sz="0" w:space="0" w:color="auto"/>
        <w:right w:val="none" w:sz="0" w:space="0" w:color="auto"/>
      </w:divBdr>
      <w:divsChild>
        <w:div w:id="700671849">
          <w:marLeft w:val="446"/>
          <w:marRight w:val="0"/>
          <w:marTop w:val="0"/>
          <w:marBottom w:val="0"/>
          <w:divBdr>
            <w:top w:val="none" w:sz="0" w:space="0" w:color="auto"/>
            <w:left w:val="none" w:sz="0" w:space="0" w:color="auto"/>
            <w:bottom w:val="none" w:sz="0" w:space="0" w:color="auto"/>
            <w:right w:val="none" w:sz="0" w:space="0" w:color="auto"/>
          </w:divBdr>
        </w:div>
        <w:div w:id="475534191">
          <w:marLeft w:val="446"/>
          <w:marRight w:val="0"/>
          <w:marTop w:val="0"/>
          <w:marBottom w:val="0"/>
          <w:divBdr>
            <w:top w:val="none" w:sz="0" w:space="0" w:color="auto"/>
            <w:left w:val="none" w:sz="0" w:space="0" w:color="auto"/>
            <w:bottom w:val="none" w:sz="0" w:space="0" w:color="auto"/>
            <w:right w:val="none" w:sz="0" w:space="0" w:color="auto"/>
          </w:divBdr>
        </w:div>
        <w:div w:id="1612319106">
          <w:marLeft w:val="446"/>
          <w:marRight w:val="0"/>
          <w:marTop w:val="0"/>
          <w:marBottom w:val="0"/>
          <w:divBdr>
            <w:top w:val="none" w:sz="0" w:space="0" w:color="auto"/>
            <w:left w:val="none" w:sz="0" w:space="0" w:color="auto"/>
            <w:bottom w:val="none" w:sz="0" w:space="0" w:color="auto"/>
            <w:right w:val="none" w:sz="0" w:space="0" w:color="auto"/>
          </w:divBdr>
        </w:div>
        <w:div w:id="1011832851">
          <w:marLeft w:val="446"/>
          <w:marRight w:val="0"/>
          <w:marTop w:val="0"/>
          <w:marBottom w:val="0"/>
          <w:divBdr>
            <w:top w:val="none" w:sz="0" w:space="0" w:color="auto"/>
            <w:left w:val="none" w:sz="0" w:space="0" w:color="auto"/>
            <w:bottom w:val="none" w:sz="0" w:space="0" w:color="auto"/>
            <w:right w:val="none" w:sz="0" w:space="0" w:color="auto"/>
          </w:divBdr>
        </w:div>
        <w:div w:id="781992992">
          <w:marLeft w:val="446"/>
          <w:marRight w:val="0"/>
          <w:marTop w:val="0"/>
          <w:marBottom w:val="0"/>
          <w:divBdr>
            <w:top w:val="none" w:sz="0" w:space="0" w:color="auto"/>
            <w:left w:val="none" w:sz="0" w:space="0" w:color="auto"/>
            <w:bottom w:val="none" w:sz="0" w:space="0" w:color="auto"/>
            <w:right w:val="none" w:sz="0" w:space="0" w:color="auto"/>
          </w:divBdr>
        </w:div>
      </w:divsChild>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528290">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7686209">
      <w:bodyDiv w:val="1"/>
      <w:marLeft w:val="0"/>
      <w:marRight w:val="0"/>
      <w:marTop w:val="0"/>
      <w:marBottom w:val="0"/>
      <w:divBdr>
        <w:top w:val="none" w:sz="0" w:space="0" w:color="auto"/>
        <w:left w:val="none" w:sz="0" w:space="0" w:color="auto"/>
        <w:bottom w:val="none" w:sz="0" w:space="0" w:color="auto"/>
        <w:right w:val="none" w:sz="0" w:space="0" w:color="auto"/>
      </w:divBdr>
      <w:divsChild>
        <w:div w:id="798717716">
          <w:marLeft w:val="634"/>
          <w:marRight w:val="0"/>
          <w:marTop w:val="0"/>
          <w:marBottom w:val="0"/>
          <w:divBdr>
            <w:top w:val="none" w:sz="0" w:space="0" w:color="auto"/>
            <w:left w:val="none" w:sz="0" w:space="0" w:color="auto"/>
            <w:bottom w:val="none" w:sz="0" w:space="0" w:color="auto"/>
            <w:right w:val="none" w:sz="0" w:space="0" w:color="auto"/>
          </w:divBdr>
        </w:div>
        <w:div w:id="989288461">
          <w:marLeft w:val="634"/>
          <w:marRight w:val="0"/>
          <w:marTop w:val="0"/>
          <w:marBottom w:val="0"/>
          <w:divBdr>
            <w:top w:val="none" w:sz="0" w:space="0" w:color="auto"/>
            <w:left w:val="none" w:sz="0" w:space="0" w:color="auto"/>
            <w:bottom w:val="none" w:sz="0" w:space="0" w:color="auto"/>
            <w:right w:val="none" w:sz="0" w:space="0" w:color="auto"/>
          </w:divBdr>
        </w:div>
      </w:divsChild>
    </w:div>
    <w:div w:id="208079716">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0980449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0849939">
      <w:bodyDiv w:val="1"/>
      <w:marLeft w:val="0"/>
      <w:marRight w:val="0"/>
      <w:marTop w:val="0"/>
      <w:marBottom w:val="0"/>
      <w:divBdr>
        <w:top w:val="none" w:sz="0" w:space="0" w:color="auto"/>
        <w:left w:val="none" w:sz="0" w:space="0" w:color="auto"/>
        <w:bottom w:val="none" w:sz="0" w:space="0" w:color="auto"/>
        <w:right w:val="none" w:sz="0" w:space="0" w:color="auto"/>
      </w:divBdr>
      <w:divsChild>
        <w:div w:id="463426980">
          <w:marLeft w:val="634"/>
          <w:marRight w:val="0"/>
          <w:marTop w:val="0"/>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425941">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196251">
      <w:bodyDiv w:val="1"/>
      <w:marLeft w:val="0"/>
      <w:marRight w:val="0"/>
      <w:marTop w:val="0"/>
      <w:marBottom w:val="0"/>
      <w:divBdr>
        <w:top w:val="none" w:sz="0" w:space="0" w:color="auto"/>
        <w:left w:val="none" w:sz="0" w:space="0" w:color="auto"/>
        <w:bottom w:val="none" w:sz="0" w:space="0" w:color="auto"/>
        <w:right w:val="none" w:sz="0" w:space="0" w:color="auto"/>
      </w:divBdr>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111310">
      <w:bodyDiv w:val="1"/>
      <w:marLeft w:val="0"/>
      <w:marRight w:val="0"/>
      <w:marTop w:val="0"/>
      <w:marBottom w:val="0"/>
      <w:divBdr>
        <w:top w:val="none" w:sz="0" w:space="0" w:color="auto"/>
        <w:left w:val="none" w:sz="0" w:space="0" w:color="auto"/>
        <w:bottom w:val="none" w:sz="0" w:space="0" w:color="auto"/>
        <w:right w:val="none" w:sz="0" w:space="0" w:color="auto"/>
      </w:divBdr>
    </w:div>
    <w:div w:id="226503506">
      <w:bodyDiv w:val="1"/>
      <w:marLeft w:val="0"/>
      <w:marRight w:val="0"/>
      <w:marTop w:val="0"/>
      <w:marBottom w:val="0"/>
      <w:divBdr>
        <w:top w:val="none" w:sz="0" w:space="0" w:color="auto"/>
        <w:left w:val="none" w:sz="0" w:space="0" w:color="auto"/>
        <w:bottom w:val="none" w:sz="0" w:space="0" w:color="auto"/>
        <w:right w:val="none" w:sz="0" w:space="0" w:color="auto"/>
      </w:divBdr>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517570">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8486449">
      <w:bodyDiv w:val="1"/>
      <w:marLeft w:val="0"/>
      <w:marRight w:val="0"/>
      <w:marTop w:val="0"/>
      <w:marBottom w:val="0"/>
      <w:divBdr>
        <w:top w:val="none" w:sz="0" w:space="0" w:color="auto"/>
        <w:left w:val="none" w:sz="0" w:space="0" w:color="auto"/>
        <w:bottom w:val="none" w:sz="0" w:space="0" w:color="auto"/>
        <w:right w:val="none" w:sz="0" w:space="0" w:color="auto"/>
      </w:divBdr>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39414980">
      <w:bodyDiv w:val="1"/>
      <w:marLeft w:val="0"/>
      <w:marRight w:val="0"/>
      <w:marTop w:val="0"/>
      <w:marBottom w:val="0"/>
      <w:divBdr>
        <w:top w:val="none" w:sz="0" w:space="0" w:color="auto"/>
        <w:left w:val="none" w:sz="0" w:space="0" w:color="auto"/>
        <w:bottom w:val="none" w:sz="0" w:space="0" w:color="auto"/>
        <w:right w:val="none" w:sz="0" w:space="0" w:color="auto"/>
      </w:divBdr>
      <w:divsChild>
        <w:div w:id="772557159">
          <w:marLeft w:val="634"/>
          <w:marRight w:val="0"/>
          <w:marTop w:val="0"/>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573280">
      <w:bodyDiv w:val="1"/>
      <w:marLeft w:val="0"/>
      <w:marRight w:val="0"/>
      <w:marTop w:val="0"/>
      <w:marBottom w:val="0"/>
      <w:divBdr>
        <w:top w:val="none" w:sz="0" w:space="0" w:color="auto"/>
        <w:left w:val="none" w:sz="0" w:space="0" w:color="auto"/>
        <w:bottom w:val="none" w:sz="0" w:space="0" w:color="auto"/>
        <w:right w:val="none" w:sz="0" w:space="0" w:color="auto"/>
      </w:divBdr>
      <w:divsChild>
        <w:div w:id="665086572">
          <w:marLeft w:val="475"/>
          <w:marRight w:val="0"/>
          <w:marTop w:val="0"/>
          <w:marBottom w:val="0"/>
          <w:divBdr>
            <w:top w:val="none" w:sz="0" w:space="0" w:color="auto"/>
            <w:left w:val="none" w:sz="0" w:space="0" w:color="auto"/>
            <w:bottom w:val="none" w:sz="0" w:space="0" w:color="auto"/>
            <w:right w:val="none" w:sz="0" w:space="0" w:color="auto"/>
          </w:divBdr>
        </w:div>
        <w:div w:id="1903104098">
          <w:marLeft w:val="475"/>
          <w:marRight w:val="0"/>
          <w:marTop w:val="0"/>
          <w:marBottom w:val="0"/>
          <w:divBdr>
            <w:top w:val="none" w:sz="0" w:space="0" w:color="auto"/>
            <w:left w:val="none" w:sz="0" w:space="0" w:color="auto"/>
            <w:bottom w:val="none" w:sz="0" w:space="0" w:color="auto"/>
            <w:right w:val="none" w:sz="0" w:space="0" w:color="auto"/>
          </w:divBdr>
        </w:div>
      </w:divsChild>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3344601">
      <w:bodyDiv w:val="1"/>
      <w:marLeft w:val="0"/>
      <w:marRight w:val="0"/>
      <w:marTop w:val="0"/>
      <w:marBottom w:val="0"/>
      <w:divBdr>
        <w:top w:val="none" w:sz="0" w:space="0" w:color="auto"/>
        <w:left w:val="none" w:sz="0" w:space="0" w:color="auto"/>
        <w:bottom w:val="none" w:sz="0" w:space="0" w:color="auto"/>
        <w:right w:val="none" w:sz="0" w:space="0" w:color="auto"/>
      </w:divBdr>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273346">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389544">
      <w:bodyDiv w:val="1"/>
      <w:marLeft w:val="0"/>
      <w:marRight w:val="0"/>
      <w:marTop w:val="0"/>
      <w:marBottom w:val="0"/>
      <w:divBdr>
        <w:top w:val="none" w:sz="0" w:space="0" w:color="auto"/>
        <w:left w:val="none" w:sz="0" w:space="0" w:color="auto"/>
        <w:bottom w:val="none" w:sz="0" w:space="0" w:color="auto"/>
        <w:right w:val="none" w:sz="0" w:space="0" w:color="auto"/>
      </w:divBdr>
      <w:divsChild>
        <w:div w:id="845290933">
          <w:marLeft w:val="634"/>
          <w:marRight w:val="0"/>
          <w:marTop w:val="0"/>
          <w:marBottom w:val="0"/>
          <w:divBdr>
            <w:top w:val="none" w:sz="0" w:space="0" w:color="auto"/>
            <w:left w:val="none" w:sz="0" w:space="0" w:color="auto"/>
            <w:bottom w:val="none" w:sz="0" w:space="0" w:color="auto"/>
            <w:right w:val="none" w:sz="0" w:space="0" w:color="auto"/>
          </w:divBdr>
        </w:div>
        <w:div w:id="1128283923">
          <w:marLeft w:val="634"/>
          <w:marRight w:val="0"/>
          <w:marTop w:val="0"/>
          <w:marBottom w:val="0"/>
          <w:divBdr>
            <w:top w:val="none" w:sz="0" w:space="0" w:color="auto"/>
            <w:left w:val="none" w:sz="0" w:space="0" w:color="auto"/>
            <w:bottom w:val="none" w:sz="0" w:space="0" w:color="auto"/>
            <w:right w:val="none" w:sz="0" w:space="0" w:color="auto"/>
          </w:divBdr>
        </w:div>
        <w:div w:id="1920555295">
          <w:marLeft w:val="634"/>
          <w:marRight w:val="0"/>
          <w:marTop w:val="0"/>
          <w:marBottom w:val="0"/>
          <w:divBdr>
            <w:top w:val="none" w:sz="0" w:space="0" w:color="auto"/>
            <w:left w:val="none" w:sz="0" w:space="0" w:color="auto"/>
            <w:bottom w:val="none" w:sz="0" w:space="0" w:color="auto"/>
            <w:right w:val="none" w:sz="0" w:space="0" w:color="auto"/>
          </w:divBdr>
        </w:div>
      </w:divsChild>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1814278">
      <w:bodyDiv w:val="1"/>
      <w:marLeft w:val="0"/>
      <w:marRight w:val="0"/>
      <w:marTop w:val="0"/>
      <w:marBottom w:val="0"/>
      <w:divBdr>
        <w:top w:val="none" w:sz="0" w:space="0" w:color="auto"/>
        <w:left w:val="none" w:sz="0" w:space="0" w:color="auto"/>
        <w:bottom w:val="none" w:sz="0" w:space="0" w:color="auto"/>
        <w:right w:val="none" w:sz="0" w:space="0" w:color="auto"/>
      </w:divBdr>
      <w:divsChild>
        <w:div w:id="526256546">
          <w:marLeft w:val="634"/>
          <w:marRight w:val="0"/>
          <w:marTop w:val="200"/>
          <w:marBottom w:val="0"/>
          <w:divBdr>
            <w:top w:val="none" w:sz="0" w:space="0" w:color="auto"/>
            <w:left w:val="none" w:sz="0" w:space="0" w:color="auto"/>
            <w:bottom w:val="none" w:sz="0" w:space="0" w:color="auto"/>
            <w:right w:val="none" w:sz="0" w:space="0" w:color="auto"/>
          </w:divBdr>
        </w:div>
        <w:div w:id="1032078255">
          <w:marLeft w:val="634"/>
          <w:marRight w:val="0"/>
          <w:marTop w:val="200"/>
          <w:marBottom w:val="0"/>
          <w:divBdr>
            <w:top w:val="none" w:sz="0" w:space="0" w:color="auto"/>
            <w:left w:val="none" w:sz="0" w:space="0" w:color="auto"/>
            <w:bottom w:val="none" w:sz="0" w:space="0" w:color="auto"/>
            <w:right w:val="none" w:sz="0" w:space="0" w:color="auto"/>
          </w:divBdr>
        </w:div>
        <w:div w:id="3168124">
          <w:marLeft w:val="634"/>
          <w:marRight w:val="0"/>
          <w:marTop w:val="200"/>
          <w:marBottom w:val="0"/>
          <w:divBdr>
            <w:top w:val="none" w:sz="0" w:space="0" w:color="auto"/>
            <w:left w:val="none" w:sz="0" w:space="0" w:color="auto"/>
            <w:bottom w:val="none" w:sz="0" w:space="0" w:color="auto"/>
            <w:right w:val="none" w:sz="0" w:space="0" w:color="auto"/>
          </w:divBdr>
        </w:div>
        <w:div w:id="195585008">
          <w:marLeft w:val="634"/>
          <w:marRight w:val="0"/>
          <w:marTop w:val="200"/>
          <w:marBottom w:val="0"/>
          <w:divBdr>
            <w:top w:val="none" w:sz="0" w:space="0" w:color="auto"/>
            <w:left w:val="none" w:sz="0" w:space="0" w:color="auto"/>
            <w:bottom w:val="none" w:sz="0" w:space="0" w:color="auto"/>
            <w:right w:val="none" w:sz="0" w:space="0" w:color="auto"/>
          </w:divBdr>
        </w:div>
      </w:divsChild>
    </w:div>
    <w:div w:id="251859265">
      <w:bodyDiv w:val="1"/>
      <w:marLeft w:val="0"/>
      <w:marRight w:val="0"/>
      <w:marTop w:val="0"/>
      <w:marBottom w:val="0"/>
      <w:divBdr>
        <w:top w:val="none" w:sz="0" w:space="0" w:color="auto"/>
        <w:left w:val="none" w:sz="0" w:space="0" w:color="auto"/>
        <w:bottom w:val="none" w:sz="0" w:space="0" w:color="auto"/>
        <w:right w:val="none" w:sz="0" w:space="0" w:color="auto"/>
      </w:divBdr>
    </w:div>
    <w:div w:id="252011679">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4750826">
      <w:bodyDiv w:val="1"/>
      <w:marLeft w:val="0"/>
      <w:marRight w:val="0"/>
      <w:marTop w:val="0"/>
      <w:marBottom w:val="0"/>
      <w:divBdr>
        <w:top w:val="none" w:sz="0" w:space="0" w:color="auto"/>
        <w:left w:val="none" w:sz="0" w:space="0" w:color="auto"/>
        <w:bottom w:val="none" w:sz="0" w:space="0" w:color="auto"/>
        <w:right w:val="none" w:sz="0" w:space="0" w:color="auto"/>
      </w:divBdr>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037348">
      <w:bodyDiv w:val="1"/>
      <w:marLeft w:val="0"/>
      <w:marRight w:val="0"/>
      <w:marTop w:val="0"/>
      <w:marBottom w:val="0"/>
      <w:divBdr>
        <w:top w:val="none" w:sz="0" w:space="0" w:color="auto"/>
        <w:left w:val="none" w:sz="0" w:space="0" w:color="auto"/>
        <w:bottom w:val="none" w:sz="0" w:space="0" w:color="auto"/>
        <w:right w:val="none" w:sz="0" w:space="0" w:color="auto"/>
      </w:divBdr>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540160">
      <w:bodyDiv w:val="1"/>
      <w:marLeft w:val="0"/>
      <w:marRight w:val="0"/>
      <w:marTop w:val="0"/>
      <w:marBottom w:val="0"/>
      <w:divBdr>
        <w:top w:val="none" w:sz="0" w:space="0" w:color="auto"/>
        <w:left w:val="none" w:sz="0" w:space="0" w:color="auto"/>
        <w:bottom w:val="none" w:sz="0" w:space="0" w:color="auto"/>
        <w:right w:val="none" w:sz="0" w:space="0" w:color="auto"/>
      </w:divBdr>
      <w:divsChild>
        <w:div w:id="538860480">
          <w:marLeft w:val="446"/>
          <w:marRight w:val="0"/>
          <w:marTop w:val="0"/>
          <w:marBottom w:val="0"/>
          <w:divBdr>
            <w:top w:val="none" w:sz="0" w:space="0" w:color="auto"/>
            <w:left w:val="none" w:sz="0" w:space="0" w:color="auto"/>
            <w:bottom w:val="none" w:sz="0" w:space="0" w:color="auto"/>
            <w:right w:val="none" w:sz="0" w:space="0" w:color="auto"/>
          </w:divBdr>
        </w:div>
        <w:div w:id="464473177">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7585477">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8239643">
      <w:bodyDiv w:val="1"/>
      <w:marLeft w:val="0"/>
      <w:marRight w:val="0"/>
      <w:marTop w:val="0"/>
      <w:marBottom w:val="0"/>
      <w:divBdr>
        <w:top w:val="none" w:sz="0" w:space="0" w:color="auto"/>
        <w:left w:val="none" w:sz="0" w:space="0" w:color="auto"/>
        <w:bottom w:val="none" w:sz="0" w:space="0" w:color="auto"/>
        <w:right w:val="none" w:sz="0" w:space="0" w:color="auto"/>
      </w:divBdr>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673091">
      <w:bodyDiv w:val="1"/>
      <w:marLeft w:val="0"/>
      <w:marRight w:val="0"/>
      <w:marTop w:val="0"/>
      <w:marBottom w:val="0"/>
      <w:divBdr>
        <w:top w:val="none" w:sz="0" w:space="0" w:color="auto"/>
        <w:left w:val="none" w:sz="0" w:space="0" w:color="auto"/>
        <w:bottom w:val="none" w:sz="0" w:space="0" w:color="auto"/>
        <w:right w:val="none" w:sz="0" w:space="0" w:color="auto"/>
      </w:divBdr>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255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1373">
          <w:marLeft w:val="547"/>
          <w:marRight w:val="0"/>
          <w:marTop w:val="0"/>
          <w:marBottom w:val="0"/>
          <w:divBdr>
            <w:top w:val="none" w:sz="0" w:space="0" w:color="auto"/>
            <w:left w:val="none" w:sz="0" w:space="0" w:color="auto"/>
            <w:bottom w:val="none" w:sz="0" w:space="0" w:color="auto"/>
            <w:right w:val="none" w:sz="0" w:space="0" w:color="auto"/>
          </w:divBdr>
        </w:div>
        <w:div w:id="2023047443">
          <w:marLeft w:val="547"/>
          <w:marRight w:val="0"/>
          <w:marTop w:val="0"/>
          <w:marBottom w:val="0"/>
          <w:divBdr>
            <w:top w:val="none" w:sz="0" w:space="0" w:color="auto"/>
            <w:left w:val="none" w:sz="0" w:space="0" w:color="auto"/>
            <w:bottom w:val="none" w:sz="0" w:space="0" w:color="auto"/>
            <w:right w:val="none" w:sz="0" w:space="0" w:color="auto"/>
          </w:divBdr>
        </w:div>
        <w:div w:id="1635940274">
          <w:marLeft w:val="547"/>
          <w:marRight w:val="0"/>
          <w:marTop w:val="0"/>
          <w:marBottom w:val="0"/>
          <w:divBdr>
            <w:top w:val="none" w:sz="0" w:space="0" w:color="auto"/>
            <w:left w:val="none" w:sz="0" w:space="0" w:color="auto"/>
            <w:bottom w:val="none" w:sz="0" w:space="0" w:color="auto"/>
            <w:right w:val="none" w:sz="0" w:space="0" w:color="auto"/>
          </w:divBdr>
        </w:div>
      </w:divsChild>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7642575">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8730055">
      <w:bodyDiv w:val="1"/>
      <w:marLeft w:val="0"/>
      <w:marRight w:val="0"/>
      <w:marTop w:val="0"/>
      <w:marBottom w:val="0"/>
      <w:divBdr>
        <w:top w:val="none" w:sz="0" w:space="0" w:color="auto"/>
        <w:left w:val="none" w:sz="0" w:space="0" w:color="auto"/>
        <w:bottom w:val="none" w:sz="0" w:space="0" w:color="auto"/>
        <w:right w:val="none" w:sz="0" w:space="0" w:color="auto"/>
      </w:divBdr>
    </w:div>
    <w:div w:id="279655419">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570586">
      <w:bodyDiv w:val="1"/>
      <w:marLeft w:val="0"/>
      <w:marRight w:val="0"/>
      <w:marTop w:val="0"/>
      <w:marBottom w:val="0"/>
      <w:divBdr>
        <w:top w:val="none" w:sz="0" w:space="0" w:color="auto"/>
        <w:left w:val="none" w:sz="0" w:space="0" w:color="auto"/>
        <w:bottom w:val="none" w:sz="0" w:space="0" w:color="auto"/>
        <w:right w:val="none" w:sz="0" w:space="0" w:color="auto"/>
      </w:divBdr>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075702">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712831">
      <w:bodyDiv w:val="1"/>
      <w:marLeft w:val="0"/>
      <w:marRight w:val="0"/>
      <w:marTop w:val="0"/>
      <w:marBottom w:val="0"/>
      <w:divBdr>
        <w:top w:val="none" w:sz="0" w:space="0" w:color="auto"/>
        <w:left w:val="none" w:sz="0" w:space="0" w:color="auto"/>
        <w:bottom w:val="none" w:sz="0" w:space="0" w:color="auto"/>
        <w:right w:val="none" w:sz="0" w:space="0" w:color="auto"/>
      </w:divBdr>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326773">
      <w:bodyDiv w:val="1"/>
      <w:marLeft w:val="0"/>
      <w:marRight w:val="0"/>
      <w:marTop w:val="0"/>
      <w:marBottom w:val="0"/>
      <w:divBdr>
        <w:top w:val="none" w:sz="0" w:space="0" w:color="auto"/>
        <w:left w:val="none" w:sz="0" w:space="0" w:color="auto"/>
        <w:bottom w:val="none" w:sz="0" w:space="0" w:color="auto"/>
        <w:right w:val="none" w:sz="0" w:space="0" w:color="auto"/>
      </w:divBdr>
      <w:divsChild>
        <w:div w:id="1117216815">
          <w:marLeft w:val="547"/>
          <w:marRight w:val="0"/>
          <w:marTop w:val="0"/>
          <w:marBottom w:val="0"/>
          <w:divBdr>
            <w:top w:val="none" w:sz="0" w:space="0" w:color="auto"/>
            <w:left w:val="none" w:sz="0" w:space="0" w:color="auto"/>
            <w:bottom w:val="none" w:sz="0" w:space="0" w:color="auto"/>
            <w:right w:val="none" w:sz="0" w:space="0" w:color="auto"/>
          </w:divBdr>
        </w:div>
        <w:div w:id="529072867">
          <w:marLeft w:val="547"/>
          <w:marRight w:val="0"/>
          <w:marTop w:val="0"/>
          <w:marBottom w:val="0"/>
          <w:divBdr>
            <w:top w:val="none" w:sz="0" w:space="0" w:color="auto"/>
            <w:left w:val="none" w:sz="0" w:space="0" w:color="auto"/>
            <w:bottom w:val="none" w:sz="0" w:space="0" w:color="auto"/>
            <w:right w:val="none" w:sz="0" w:space="0" w:color="auto"/>
          </w:divBdr>
        </w:div>
        <w:div w:id="2066291351">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6975261">
      <w:bodyDiv w:val="1"/>
      <w:marLeft w:val="0"/>
      <w:marRight w:val="0"/>
      <w:marTop w:val="0"/>
      <w:marBottom w:val="0"/>
      <w:divBdr>
        <w:top w:val="none" w:sz="0" w:space="0" w:color="auto"/>
        <w:left w:val="none" w:sz="0" w:space="0" w:color="auto"/>
        <w:bottom w:val="none" w:sz="0" w:space="0" w:color="auto"/>
        <w:right w:val="none" w:sz="0" w:space="0" w:color="auto"/>
      </w:divBdr>
    </w:div>
    <w:div w:id="307125819">
      <w:bodyDiv w:val="1"/>
      <w:marLeft w:val="0"/>
      <w:marRight w:val="0"/>
      <w:marTop w:val="0"/>
      <w:marBottom w:val="0"/>
      <w:divBdr>
        <w:top w:val="none" w:sz="0" w:space="0" w:color="auto"/>
        <w:left w:val="none" w:sz="0" w:space="0" w:color="auto"/>
        <w:bottom w:val="none" w:sz="0" w:space="0" w:color="auto"/>
        <w:right w:val="none" w:sz="0" w:space="0" w:color="auto"/>
      </w:divBdr>
    </w:div>
    <w:div w:id="307129285">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8874168">
      <w:bodyDiv w:val="1"/>
      <w:marLeft w:val="0"/>
      <w:marRight w:val="0"/>
      <w:marTop w:val="0"/>
      <w:marBottom w:val="0"/>
      <w:divBdr>
        <w:top w:val="none" w:sz="0" w:space="0" w:color="auto"/>
        <w:left w:val="none" w:sz="0" w:space="0" w:color="auto"/>
        <w:bottom w:val="none" w:sz="0" w:space="0" w:color="auto"/>
        <w:right w:val="none" w:sz="0" w:space="0" w:color="auto"/>
      </w:divBdr>
    </w:div>
    <w:div w:id="309134139">
      <w:bodyDiv w:val="1"/>
      <w:marLeft w:val="0"/>
      <w:marRight w:val="0"/>
      <w:marTop w:val="0"/>
      <w:marBottom w:val="0"/>
      <w:divBdr>
        <w:top w:val="none" w:sz="0" w:space="0" w:color="auto"/>
        <w:left w:val="none" w:sz="0" w:space="0" w:color="auto"/>
        <w:bottom w:val="none" w:sz="0" w:space="0" w:color="auto"/>
        <w:right w:val="none" w:sz="0" w:space="0" w:color="auto"/>
      </w:divBdr>
    </w:div>
    <w:div w:id="309557441">
      <w:bodyDiv w:val="1"/>
      <w:marLeft w:val="0"/>
      <w:marRight w:val="0"/>
      <w:marTop w:val="0"/>
      <w:marBottom w:val="0"/>
      <w:divBdr>
        <w:top w:val="none" w:sz="0" w:space="0" w:color="auto"/>
        <w:left w:val="none" w:sz="0" w:space="0" w:color="auto"/>
        <w:bottom w:val="none" w:sz="0" w:space="0" w:color="auto"/>
        <w:right w:val="none" w:sz="0" w:space="0" w:color="auto"/>
      </w:divBdr>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0524">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370846">
      <w:bodyDiv w:val="1"/>
      <w:marLeft w:val="0"/>
      <w:marRight w:val="0"/>
      <w:marTop w:val="0"/>
      <w:marBottom w:val="0"/>
      <w:divBdr>
        <w:top w:val="none" w:sz="0" w:space="0" w:color="auto"/>
        <w:left w:val="none" w:sz="0" w:space="0" w:color="auto"/>
        <w:bottom w:val="none" w:sz="0" w:space="0" w:color="auto"/>
        <w:right w:val="none" w:sz="0" w:space="0" w:color="auto"/>
      </w:divBdr>
      <w:divsChild>
        <w:div w:id="1819148405">
          <w:marLeft w:val="446"/>
          <w:marRight w:val="0"/>
          <w:marTop w:val="0"/>
          <w:marBottom w:val="0"/>
          <w:divBdr>
            <w:top w:val="none" w:sz="0" w:space="0" w:color="auto"/>
            <w:left w:val="none" w:sz="0" w:space="0" w:color="auto"/>
            <w:bottom w:val="none" w:sz="0" w:space="0" w:color="auto"/>
            <w:right w:val="none" w:sz="0" w:space="0" w:color="auto"/>
          </w:divBdr>
        </w:div>
        <w:div w:id="1518422468">
          <w:marLeft w:val="446"/>
          <w:marRight w:val="0"/>
          <w:marTop w:val="0"/>
          <w:marBottom w:val="0"/>
          <w:divBdr>
            <w:top w:val="none" w:sz="0" w:space="0" w:color="auto"/>
            <w:left w:val="none" w:sz="0" w:space="0" w:color="auto"/>
            <w:bottom w:val="none" w:sz="0" w:space="0" w:color="auto"/>
            <w:right w:val="none" w:sz="0" w:space="0" w:color="auto"/>
          </w:divBdr>
        </w:div>
      </w:divsChild>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686581">
      <w:bodyDiv w:val="1"/>
      <w:marLeft w:val="0"/>
      <w:marRight w:val="0"/>
      <w:marTop w:val="0"/>
      <w:marBottom w:val="0"/>
      <w:divBdr>
        <w:top w:val="none" w:sz="0" w:space="0" w:color="auto"/>
        <w:left w:val="none" w:sz="0" w:space="0" w:color="auto"/>
        <w:bottom w:val="none" w:sz="0" w:space="0" w:color="auto"/>
        <w:right w:val="none" w:sz="0" w:space="0" w:color="auto"/>
      </w:divBdr>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144748">
      <w:bodyDiv w:val="1"/>
      <w:marLeft w:val="0"/>
      <w:marRight w:val="0"/>
      <w:marTop w:val="0"/>
      <w:marBottom w:val="0"/>
      <w:divBdr>
        <w:top w:val="none" w:sz="0" w:space="0" w:color="auto"/>
        <w:left w:val="none" w:sz="0" w:space="0" w:color="auto"/>
        <w:bottom w:val="none" w:sz="0" w:space="0" w:color="auto"/>
        <w:right w:val="none" w:sz="0" w:space="0" w:color="auto"/>
      </w:divBdr>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2585">
      <w:bodyDiv w:val="1"/>
      <w:marLeft w:val="0"/>
      <w:marRight w:val="0"/>
      <w:marTop w:val="0"/>
      <w:marBottom w:val="0"/>
      <w:divBdr>
        <w:top w:val="none" w:sz="0" w:space="0" w:color="auto"/>
        <w:left w:val="none" w:sz="0" w:space="0" w:color="auto"/>
        <w:bottom w:val="none" w:sz="0" w:space="0" w:color="auto"/>
        <w:right w:val="none" w:sz="0" w:space="0" w:color="auto"/>
      </w:divBdr>
      <w:divsChild>
        <w:div w:id="483549948">
          <w:marLeft w:val="446"/>
          <w:marRight w:val="0"/>
          <w:marTop w:val="0"/>
          <w:marBottom w:val="0"/>
          <w:divBdr>
            <w:top w:val="none" w:sz="0" w:space="0" w:color="auto"/>
            <w:left w:val="none" w:sz="0" w:space="0" w:color="auto"/>
            <w:bottom w:val="none" w:sz="0" w:space="0" w:color="auto"/>
            <w:right w:val="none" w:sz="0" w:space="0" w:color="auto"/>
          </w:divBdr>
        </w:div>
        <w:div w:id="1392656809">
          <w:marLeft w:val="446"/>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6688807">
      <w:bodyDiv w:val="1"/>
      <w:marLeft w:val="0"/>
      <w:marRight w:val="0"/>
      <w:marTop w:val="0"/>
      <w:marBottom w:val="0"/>
      <w:divBdr>
        <w:top w:val="none" w:sz="0" w:space="0" w:color="auto"/>
        <w:left w:val="none" w:sz="0" w:space="0" w:color="auto"/>
        <w:bottom w:val="none" w:sz="0" w:space="0" w:color="auto"/>
        <w:right w:val="none" w:sz="0" w:space="0" w:color="auto"/>
      </w:divBdr>
      <w:divsChild>
        <w:div w:id="1242369422">
          <w:marLeft w:val="720"/>
          <w:marRight w:val="0"/>
          <w:marTop w:val="0"/>
          <w:marBottom w:val="0"/>
          <w:divBdr>
            <w:top w:val="none" w:sz="0" w:space="0" w:color="auto"/>
            <w:left w:val="none" w:sz="0" w:space="0" w:color="auto"/>
            <w:bottom w:val="none" w:sz="0" w:space="0" w:color="auto"/>
            <w:right w:val="none" w:sz="0" w:space="0" w:color="auto"/>
          </w:divBdr>
        </w:div>
        <w:div w:id="1495104074">
          <w:marLeft w:val="720"/>
          <w:marRight w:val="0"/>
          <w:marTop w:val="0"/>
          <w:marBottom w:val="0"/>
          <w:divBdr>
            <w:top w:val="none" w:sz="0" w:space="0" w:color="auto"/>
            <w:left w:val="none" w:sz="0" w:space="0" w:color="auto"/>
            <w:bottom w:val="none" w:sz="0" w:space="0" w:color="auto"/>
            <w:right w:val="none" w:sz="0" w:space="0" w:color="auto"/>
          </w:divBdr>
        </w:div>
      </w:divsChild>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357599">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248496">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5672049">
      <w:bodyDiv w:val="1"/>
      <w:marLeft w:val="0"/>
      <w:marRight w:val="0"/>
      <w:marTop w:val="0"/>
      <w:marBottom w:val="0"/>
      <w:divBdr>
        <w:top w:val="none" w:sz="0" w:space="0" w:color="auto"/>
        <w:left w:val="none" w:sz="0" w:space="0" w:color="auto"/>
        <w:bottom w:val="none" w:sz="0" w:space="0" w:color="auto"/>
        <w:right w:val="none" w:sz="0" w:space="0" w:color="auto"/>
      </w:divBdr>
      <w:divsChild>
        <w:div w:id="986055837">
          <w:marLeft w:val="1166"/>
          <w:marRight w:val="0"/>
          <w:marTop w:val="0"/>
          <w:marBottom w:val="240"/>
          <w:divBdr>
            <w:top w:val="none" w:sz="0" w:space="0" w:color="auto"/>
            <w:left w:val="none" w:sz="0" w:space="0" w:color="auto"/>
            <w:bottom w:val="none" w:sz="0" w:space="0" w:color="auto"/>
            <w:right w:val="none" w:sz="0" w:space="0" w:color="auto"/>
          </w:divBdr>
        </w:div>
        <w:div w:id="1806390593">
          <w:marLeft w:val="1166"/>
          <w:marRight w:val="0"/>
          <w:marTop w:val="0"/>
          <w:marBottom w:val="240"/>
          <w:divBdr>
            <w:top w:val="none" w:sz="0" w:space="0" w:color="auto"/>
            <w:left w:val="none" w:sz="0" w:space="0" w:color="auto"/>
            <w:bottom w:val="none" w:sz="0" w:space="0" w:color="auto"/>
            <w:right w:val="none" w:sz="0" w:space="0" w:color="auto"/>
          </w:divBdr>
        </w:div>
        <w:div w:id="1392268419">
          <w:marLeft w:val="1166"/>
          <w:marRight w:val="0"/>
          <w:marTop w:val="0"/>
          <w:marBottom w:val="240"/>
          <w:divBdr>
            <w:top w:val="none" w:sz="0" w:space="0" w:color="auto"/>
            <w:left w:val="none" w:sz="0" w:space="0" w:color="auto"/>
            <w:bottom w:val="none" w:sz="0" w:space="0" w:color="auto"/>
            <w:right w:val="none" w:sz="0" w:space="0" w:color="auto"/>
          </w:divBdr>
        </w:div>
        <w:div w:id="1754551893">
          <w:marLeft w:val="1166"/>
          <w:marRight w:val="0"/>
          <w:marTop w:val="0"/>
          <w:marBottom w:val="240"/>
          <w:divBdr>
            <w:top w:val="none" w:sz="0" w:space="0" w:color="auto"/>
            <w:left w:val="none" w:sz="0" w:space="0" w:color="auto"/>
            <w:bottom w:val="none" w:sz="0" w:space="0" w:color="auto"/>
            <w:right w:val="none" w:sz="0" w:space="0" w:color="auto"/>
          </w:divBdr>
        </w:div>
      </w:divsChild>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1783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559">
          <w:marLeft w:val="547"/>
          <w:marRight w:val="0"/>
          <w:marTop w:val="0"/>
          <w:marBottom w:val="0"/>
          <w:divBdr>
            <w:top w:val="none" w:sz="0" w:space="0" w:color="auto"/>
            <w:left w:val="none" w:sz="0" w:space="0" w:color="auto"/>
            <w:bottom w:val="none" w:sz="0" w:space="0" w:color="auto"/>
            <w:right w:val="none" w:sz="0" w:space="0" w:color="auto"/>
          </w:divBdr>
        </w:div>
        <w:div w:id="1409033812">
          <w:marLeft w:val="547"/>
          <w:marRight w:val="0"/>
          <w:marTop w:val="0"/>
          <w:marBottom w:val="0"/>
          <w:divBdr>
            <w:top w:val="none" w:sz="0" w:space="0" w:color="auto"/>
            <w:left w:val="none" w:sz="0" w:space="0" w:color="auto"/>
            <w:bottom w:val="none" w:sz="0" w:space="0" w:color="auto"/>
            <w:right w:val="none" w:sz="0" w:space="0" w:color="auto"/>
          </w:divBdr>
        </w:div>
        <w:div w:id="436173139">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496457">
      <w:bodyDiv w:val="1"/>
      <w:marLeft w:val="0"/>
      <w:marRight w:val="0"/>
      <w:marTop w:val="0"/>
      <w:marBottom w:val="0"/>
      <w:divBdr>
        <w:top w:val="none" w:sz="0" w:space="0" w:color="auto"/>
        <w:left w:val="none" w:sz="0" w:space="0" w:color="auto"/>
        <w:bottom w:val="none" w:sz="0" w:space="0" w:color="auto"/>
        <w:right w:val="none" w:sz="0" w:space="0" w:color="auto"/>
      </w:divBdr>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072522">
      <w:bodyDiv w:val="1"/>
      <w:marLeft w:val="0"/>
      <w:marRight w:val="0"/>
      <w:marTop w:val="0"/>
      <w:marBottom w:val="0"/>
      <w:divBdr>
        <w:top w:val="none" w:sz="0" w:space="0" w:color="auto"/>
        <w:left w:val="none" w:sz="0" w:space="0" w:color="auto"/>
        <w:bottom w:val="none" w:sz="0" w:space="0" w:color="auto"/>
        <w:right w:val="none" w:sz="0" w:space="0" w:color="auto"/>
      </w:divBdr>
    </w:div>
    <w:div w:id="333342105">
      <w:bodyDiv w:val="1"/>
      <w:marLeft w:val="0"/>
      <w:marRight w:val="0"/>
      <w:marTop w:val="0"/>
      <w:marBottom w:val="0"/>
      <w:divBdr>
        <w:top w:val="none" w:sz="0" w:space="0" w:color="auto"/>
        <w:left w:val="none" w:sz="0" w:space="0" w:color="auto"/>
        <w:bottom w:val="none" w:sz="0" w:space="0" w:color="auto"/>
        <w:right w:val="none" w:sz="0" w:space="0" w:color="auto"/>
      </w:divBdr>
      <w:divsChild>
        <w:div w:id="1793481431">
          <w:marLeft w:val="547"/>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4965693">
      <w:bodyDiv w:val="1"/>
      <w:marLeft w:val="0"/>
      <w:marRight w:val="0"/>
      <w:marTop w:val="0"/>
      <w:marBottom w:val="0"/>
      <w:divBdr>
        <w:top w:val="none" w:sz="0" w:space="0" w:color="auto"/>
        <w:left w:val="none" w:sz="0" w:space="0" w:color="auto"/>
        <w:bottom w:val="none" w:sz="0" w:space="0" w:color="auto"/>
        <w:right w:val="none" w:sz="0" w:space="0" w:color="auto"/>
      </w:divBdr>
      <w:divsChild>
        <w:div w:id="1454447264">
          <w:marLeft w:val="634"/>
          <w:marRight w:val="0"/>
          <w:marTop w:val="0"/>
          <w:marBottom w:val="0"/>
          <w:divBdr>
            <w:top w:val="none" w:sz="0" w:space="0" w:color="auto"/>
            <w:left w:val="none" w:sz="0" w:space="0" w:color="auto"/>
            <w:bottom w:val="none" w:sz="0" w:space="0" w:color="auto"/>
            <w:right w:val="none" w:sz="0" w:space="0" w:color="auto"/>
          </w:divBdr>
        </w:div>
        <w:div w:id="1978610076">
          <w:marLeft w:val="634"/>
          <w:marRight w:val="0"/>
          <w:marTop w:val="0"/>
          <w:marBottom w:val="0"/>
          <w:divBdr>
            <w:top w:val="none" w:sz="0" w:space="0" w:color="auto"/>
            <w:left w:val="none" w:sz="0" w:space="0" w:color="auto"/>
            <w:bottom w:val="none" w:sz="0" w:space="0" w:color="auto"/>
            <w:right w:val="none" w:sz="0" w:space="0" w:color="auto"/>
          </w:divBdr>
        </w:div>
        <w:div w:id="843713707">
          <w:marLeft w:val="634"/>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503789">
      <w:bodyDiv w:val="1"/>
      <w:marLeft w:val="0"/>
      <w:marRight w:val="0"/>
      <w:marTop w:val="0"/>
      <w:marBottom w:val="0"/>
      <w:divBdr>
        <w:top w:val="none" w:sz="0" w:space="0" w:color="auto"/>
        <w:left w:val="none" w:sz="0" w:space="0" w:color="auto"/>
        <w:bottom w:val="none" w:sz="0" w:space="0" w:color="auto"/>
        <w:right w:val="none" w:sz="0" w:space="0" w:color="auto"/>
      </w:divBdr>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7928341">
      <w:bodyDiv w:val="1"/>
      <w:marLeft w:val="0"/>
      <w:marRight w:val="0"/>
      <w:marTop w:val="0"/>
      <w:marBottom w:val="0"/>
      <w:divBdr>
        <w:top w:val="none" w:sz="0" w:space="0" w:color="auto"/>
        <w:left w:val="none" w:sz="0" w:space="0" w:color="auto"/>
        <w:bottom w:val="none" w:sz="0" w:space="0" w:color="auto"/>
        <w:right w:val="none" w:sz="0" w:space="0" w:color="auto"/>
      </w:divBdr>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399370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816211">
      <w:bodyDiv w:val="1"/>
      <w:marLeft w:val="0"/>
      <w:marRight w:val="0"/>
      <w:marTop w:val="0"/>
      <w:marBottom w:val="0"/>
      <w:divBdr>
        <w:top w:val="none" w:sz="0" w:space="0" w:color="auto"/>
        <w:left w:val="none" w:sz="0" w:space="0" w:color="auto"/>
        <w:bottom w:val="none" w:sz="0" w:space="0" w:color="auto"/>
        <w:right w:val="none" w:sz="0" w:space="0" w:color="auto"/>
      </w:divBdr>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321285">
      <w:bodyDiv w:val="1"/>
      <w:marLeft w:val="0"/>
      <w:marRight w:val="0"/>
      <w:marTop w:val="0"/>
      <w:marBottom w:val="0"/>
      <w:divBdr>
        <w:top w:val="none" w:sz="0" w:space="0" w:color="auto"/>
        <w:left w:val="none" w:sz="0" w:space="0" w:color="auto"/>
        <w:bottom w:val="none" w:sz="0" w:space="0" w:color="auto"/>
        <w:right w:val="none" w:sz="0" w:space="0" w:color="auto"/>
      </w:divBdr>
      <w:divsChild>
        <w:div w:id="1394766887">
          <w:marLeft w:val="547"/>
          <w:marRight w:val="0"/>
          <w:marTop w:val="0"/>
          <w:marBottom w:val="0"/>
          <w:divBdr>
            <w:top w:val="none" w:sz="0" w:space="0" w:color="auto"/>
            <w:left w:val="none" w:sz="0" w:space="0" w:color="auto"/>
            <w:bottom w:val="none" w:sz="0" w:space="0" w:color="auto"/>
            <w:right w:val="none" w:sz="0" w:space="0" w:color="auto"/>
          </w:divBdr>
        </w:div>
      </w:divsChild>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712005">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14953">
      <w:bodyDiv w:val="1"/>
      <w:marLeft w:val="0"/>
      <w:marRight w:val="0"/>
      <w:marTop w:val="0"/>
      <w:marBottom w:val="0"/>
      <w:divBdr>
        <w:top w:val="none" w:sz="0" w:space="0" w:color="auto"/>
        <w:left w:val="none" w:sz="0" w:space="0" w:color="auto"/>
        <w:bottom w:val="none" w:sz="0" w:space="0" w:color="auto"/>
        <w:right w:val="none" w:sz="0" w:space="0" w:color="auto"/>
      </w:divBdr>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35425">
      <w:bodyDiv w:val="1"/>
      <w:marLeft w:val="0"/>
      <w:marRight w:val="0"/>
      <w:marTop w:val="0"/>
      <w:marBottom w:val="0"/>
      <w:divBdr>
        <w:top w:val="none" w:sz="0" w:space="0" w:color="auto"/>
        <w:left w:val="none" w:sz="0" w:space="0" w:color="auto"/>
        <w:bottom w:val="none" w:sz="0" w:space="0" w:color="auto"/>
        <w:right w:val="none" w:sz="0" w:space="0" w:color="auto"/>
      </w:divBdr>
      <w:divsChild>
        <w:div w:id="1720202418">
          <w:marLeft w:val="1354"/>
          <w:marRight w:val="0"/>
          <w:marTop w:val="0"/>
          <w:marBottom w:val="0"/>
          <w:divBdr>
            <w:top w:val="none" w:sz="0" w:space="0" w:color="auto"/>
            <w:left w:val="none" w:sz="0" w:space="0" w:color="auto"/>
            <w:bottom w:val="none" w:sz="0" w:space="0" w:color="auto"/>
            <w:right w:val="none" w:sz="0" w:space="0" w:color="auto"/>
          </w:divBdr>
        </w:div>
        <w:div w:id="551889927">
          <w:marLeft w:val="135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59860844">
      <w:bodyDiv w:val="1"/>
      <w:marLeft w:val="0"/>
      <w:marRight w:val="0"/>
      <w:marTop w:val="0"/>
      <w:marBottom w:val="0"/>
      <w:divBdr>
        <w:top w:val="none" w:sz="0" w:space="0" w:color="auto"/>
        <w:left w:val="none" w:sz="0" w:space="0" w:color="auto"/>
        <w:bottom w:val="none" w:sz="0" w:space="0" w:color="auto"/>
        <w:right w:val="none" w:sz="0" w:space="0" w:color="auto"/>
      </w:divBdr>
    </w:div>
    <w:div w:id="359937780">
      <w:bodyDiv w:val="1"/>
      <w:marLeft w:val="0"/>
      <w:marRight w:val="0"/>
      <w:marTop w:val="0"/>
      <w:marBottom w:val="0"/>
      <w:divBdr>
        <w:top w:val="none" w:sz="0" w:space="0" w:color="auto"/>
        <w:left w:val="none" w:sz="0" w:space="0" w:color="auto"/>
        <w:bottom w:val="none" w:sz="0" w:space="0" w:color="auto"/>
        <w:right w:val="none" w:sz="0" w:space="0" w:color="auto"/>
      </w:divBdr>
      <w:divsChild>
        <w:div w:id="262764406">
          <w:marLeft w:val="446"/>
          <w:marRight w:val="0"/>
          <w:marTop w:val="0"/>
          <w:marBottom w:val="0"/>
          <w:divBdr>
            <w:top w:val="none" w:sz="0" w:space="0" w:color="auto"/>
            <w:left w:val="none" w:sz="0" w:space="0" w:color="auto"/>
            <w:bottom w:val="none" w:sz="0" w:space="0" w:color="auto"/>
            <w:right w:val="none" w:sz="0" w:space="0" w:color="auto"/>
          </w:divBdr>
        </w:div>
        <w:div w:id="1960141967">
          <w:marLeft w:val="446"/>
          <w:marRight w:val="0"/>
          <w:marTop w:val="0"/>
          <w:marBottom w:val="0"/>
          <w:divBdr>
            <w:top w:val="none" w:sz="0" w:space="0" w:color="auto"/>
            <w:left w:val="none" w:sz="0" w:space="0" w:color="auto"/>
            <w:bottom w:val="none" w:sz="0" w:space="0" w:color="auto"/>
            <w:right w:val="none" w:sz="0" w:space="0" w:color="auto"/>
          </w:divBdr>
        </w:div>
        <w:div w:id="1290743031">
          <w:marLeft w:val="446"/>
          <w:marRight w:val="0"/>
          <w:marTop w:val="0"/>
          <w:marBottom w:val="0"/>
          <w:divBdr>
            <w:top w:val="none" w:sz="0" w:space="0" w:color="auto"/>
            <w:left w:val="none" w:sz="0" w:space="0" w:color="auto"/>
            <w:bottom w:val="none" w:sz="0" w:space="0" w:color="auto"/>
            <w:right w:val="none" w:sz="0" w:space="0" w:color="auto"/>
          </w:divBdr>
        </w:div>
        <w:div w:id="1937060551">
          <w:marLeft w:val="446"/>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764107">
      <w:bodyDiv w:val="1"/>
      <w:marLeft w:val="0"/>
      <w:marRight w:val="0"/>
      <w:marTop w:val="0"/>
      <w:marBottom w:val="0"/>
      <w:divBdr>
        <w:top w:val="none" w:sz="0" w:space="0" w:color="auto"/>
        <w:left w:val="none" w:sz="0" w:space="0" w:color="auto"/>
        <w:bottom w:val="none" w:sz="0" w:space="0" w:color="auto"/>
        <w:right w:val="none" w:sz="0" w:space="0" w:color="auto"/>
      </w:divBdr>
      <w:divsChild>
        <w:div w:id="565916704">
          <w:marLeft w:val="720"/>
          <w:marRight w:val="0"/>
          <w:marTop w:val="0"/>
          <w:marBottom w:val="0"/>
          <w:divBdr>
            <w:top w:val="none" w:sz="0" w:space="0" w:color="auto"/>
            <w:left w:val="none" w:sz="0" w:space="0" w:color="auto"/>
            <w:bottom w:val="none" w:sz="0" w:space="0" w:color="auto"/>
            <w:right w:val="none" w:sz="0" w:space="0" w:color="auto"/>
          </w:divBdr>
        </w:div>
        <w:div w:id="575672828">
          <w:marLeft w:val="720"/>
          <w:marRight w:val="0"/>
          <w:marTop w:val="0"/>
          <w:marBottom w:val="200"/>
          <w:divBdr>
            <w:top w:val="none" w:sz="0" w:space="0" w:color="auto"/>
            <w:left w:val="none" w:sz="0" w:space="0" w:color="auto"/>
            <w:bottom w:val="none" w:sz="0" w:space="0" w:color="auto"/>
            <w:right w:val="none" w:sz="0" w:space="0" w:color="auto"/>
          </w:divBdr>
        </w:div>
        <w:div w:id="1459371028">
          <w:marLeft w:val="720"/>
          <w:marRight w:val="0"/>
          <w:marTop w:val="0"/>
          <w:marBottom w:val="0"/>
          <w:divBdr>
            <w:top w:val="none" w:sz="0" w:space="0" w:color="auto"/>
            <w:left w:val="none" w:sz="0" w:space="0" w:color="auto"/>
            <w:bottom w:val="none" w:sz="0" w:space="0" w:color="auto"/>
            <w:right w:val="none" w:sz="0" w:space="0" w:color="auto"/>
          </w:divBdr>
        </w:div>
        <w:div w:id="827938594">
          <w:marLeft w:val="720"/>
          <w:marRight w:val="0"/>
          <w:marTop w:val="0"/>
          <w:marBottom w:val="0"/>
          <w:divBdr>
            <w:top w:val="none" w:sz="0" w:space="0" w:color="auto"/>
            <w:left w:val="none" w:sz="0" w:space="0" w:color="auto"/>
            <w:bottom w:val="none" w:sz="0" w:space="0" w:color="auto"/>
            <w:right w:val="none" w:sz="0" w:space="0" w:color="auto"/>
          </w:divBdr>
        </w:div>
        <w:div w:id="1088968711">
          <w:marLeft w:val="720"/>
          <w:marRight w:val="0"/>
          <w:marTop w:val="0"/>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308155">
      <w:bodyDiv w:val="1"/>
      <w:marLeft w:val="0"/>
      <w:marRight w:val="0"/>
      <w:marTop w:val="0"/>
      <w:marBottom w:val="0"/>
      <w:divBdr>
        <w:top w:val="none" w:sz="0" w:space="0" w:color="auto"/>
        <w:left w:val="none" w:sz="0" w:space="0" w:color="auto"/>
        <w:bottom w:val="none" w:sz="0" w:space="0" w:color="auto"/>
        <w:right w:val="none" w:sz="0" w:space="0" w:color="auto"/>
      </w:divBdr>
      <w:divsChild>
        <w:div w:id="2127579882">
          <w:marLeft w:val="547"/>
          <w:marRight w:val="0"/>
          <w:marTop w:val="0"/>
          <w:marBottom w:val="0"/>
          <w:divBdr>
            <w:top w:val="none" w:sz="0" w:space="0" w:color="auto"/>
            <w:left w:val="none" w:sz="0" w:space="0" w:color="auto"/>
            <w:bottom w:val="none" w:sz="0" w:space="0" w:color="auto"/>
            <w:right w:val="none" w:sz="0" w:space="0" w:color="auto"/>
          </w:divBdr>
        </w:div>
        <w:div w:id="681663685">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227806">
      <w:bodyDiv w:val="1"/>
      <w:marLeft w:val="0"/>
      <w:marRight w:val="0"/>
      <w:marTop w:val="0"/>
      <w:marBottom w:val="0"/>
      <w:divBdr>
        <w:top w:val="none" w:sz="0" w:space="0" w:color="auto"/>
        <w:left w:val="none" w:sz="0" w:space="0" w:color="auto"/>
        <w:bottom w:val="none" w:sz="0" w:space="0" w:color="auto"/>
        <w:right w:val="none" w:sz="0" w:space="0" w:color="auto"/>
      </w:divBdr>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777540">
      <w:bodyDiv w:val="1"/>
      <w:marLeft w:val="0"/>
      <w:marRight w:val="0"/>
      <w:marTop w:val="0"/>
      <w:marBottom w:val="0"/>
      <w:divBdr>
        <w:top w:val="none" w:sz="0" w:space="0" w:color="auto"/>
        <w:left w:val="none" w:sz="0" w:space="0" w:color="auto"/>
        <w:bottom w:val="none" w:sz="0" w:space="0" w:color="auto"/>
        <w:right w:val="none" w:sz="0" w:space="0" w:color="auto"/>
      </w:divBdr>
    </w:div>
    <w:div w:id="372778177">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313526">
      <w:bodyDiv w:val="1"/>
      <w:marLeft w:val="0"/>
      <w:marRight w:val="0"/>
      <w:marTop w:val="0"/>
      <w:marBottom w:val="0"/>
      <w:divBdr>
        <w:top w:val="none" w:sz="0" w:space="0" w:color="auto"/>
        <w:left w:val="none" w:sz="0" w:space="0" w:color="auto"/>
        <w:bottom w:val="none" w:sz="0" w:space="0" w:color="auto"/>
        <w:right w:val="none" w:sz="0" w:space="0" w:color="auto"/>
      </w:divBdr>
      <w:divsChild>
        <w:div w:id="287509619">
          <w:marLeft w:val="806"/>
          <w:marRight w:val="0"/>
          <w:marTop w:val="0"/>
          <w:marBottom w:val="0"/>
          <w:divBdr>
            <w:top w:val="none" w:sz="0" w:space="0" w:color="auto"/>
            <w:left w:val="none" w:sz="0" w:space="0" w:color="auto"/>
            <w:bottom w:val="none" w:sz="0" w:space="0" w:color="auto"/>
            <w:right w:val="none" w:sz="0" w:space="0" w:color="auto"/>
          </w:divBdr>
        </w:div>
      </w:divsChild>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6203039">
      <w:bodyDiv w:val="1"/>
      <w:marLeft w:val="0"/>
      <w:marRight w:val="0"/>
      <w:marTop w:val="0"/>
      <w:marBottom w:val="0"/>
      <w:divBdr>
        <w:top w:val="none" w:sz="0" w:space="0" w:color="auto"/>
        <w:left w:val="none" w:sz="0" w:space="0" w:color="auto"/>
        <w:bottom w:val="none" w:sz="0" w:space="0" w:color="auto"/>
        <w:right w:val="none" w:sz="0" w:space="0" w:color="auto"/>
      </w:divBdr>
    </w:div>
    <w:div w:id="376399809">
      <w:bodyDiv w:val="1"/>
      <w:marLeft w:val="0"/>
      <w:marRight w:val="0"/>
      <w:marTop w:val="0"/>
      <w:marBottom w:val="0"/>
      <w:divBdr>
        <w:top w:val="none" w:sz="0" w:space="0" w:color="auto"/>
        <w:left w:val="none" w:sz="0" w:space="0" w:color="auto"/>
        <w:bottom w:val="none" w:sz="0" w:space="0" w:color="auto"/>
        <w:right w:val="none" w:sz="0" w:space="0" w:color="auto"/>
      </w:divBdr>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7986400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559396">
      <w:bodyDiv w:val="1"/>
      <w:marLeft w:val="0"/>
      <w:marRight w:val="0"/>
      <w:marTop w:val="0"/>
      <w:marBottom w:val="0"/>
      <w:divBdr>
        <w:top w:val="none" w:sz="0" w:space="0" w:color="auto"/>
        <w:left w:val="none" w:sz="0" w:space="0" w:color="auto"/>
        <w:bottom w:val="none" w:sz="0" w:space="0" w:color="auto"/>
        <w:right w:val="none" w:sz="0" w:space="0" w:color="auto"/>
      </w:divBdr>
      <w:divsChild>
        <w:div w:id="472021301">
          <w:marLeft w:val="634"/>
          <w:marRight w:val="0"/>
          <w:marTop w:val="0"/>
          <w:marBottom w:val="0"/>
          <w:divBdr>
            <w:top w:val="none" w:sz="0" w:space="0" w:color="auto"/>
            <w:left w:val="none" w:sz="0" w:space="0" w:color="auto"/>
            <w:bottom w:val="none" w:sz="0" w:space="0" w:color="auto"/>
            <w:right w:val="none" w:sz="0" w:space="0" w:color="auto"/>
          </w:divBdr>
        </w:div>
        <w:div w:id="59790902">
          <w:marLeft w:val="1166"/>
          <w:marRight w:val="0"/>
          <w:marTop w:val="0"/>
          <w:marBottom w:val="240"/>
          <w:divBdr>
            <w:top w:val="none" w:sz="0" w:space="0" w:color="auto"/>
            <w:left w:val="none" w:sz="0" w:space="0" w:color="auto"/>
            <w:bottom w:val="none" w:sz="0" w:space="0" w:color="auto"/>
            <w:right w:val="none" w:sz="0" w:space="0" w:color="auto"/>
          </w:divBdr>
        </w:div>
        <w:div w:id="1006975526">
          <w:marLeft w:val="1166"/>
          <w:marRight w:val="0"/>
          <w:marTop w:val="0"/>
          <w:marBottom w:val="240"/>
          <w:divBdr>
            <w:top w:val="none" w:sz="0" w:space="0" w:color="auto"/>
            <w:left w:val="none" w:sz="0" w:space="0" w:color="auto"/>
            <w:bottom w:val="none" w:sz="0" w:space="0" w:color="auto"/>
            <w:right w:val="none" w:sz="0" w:space="0" w:color="auto"/>
          </w:divBdr>
        </w:div>
        <w:div w:id="1447239075">
          <w:marLeft w:val="1166"/>
          <w:marRight w:val="0"/>
          <w:marTop w:val="0"/>
          <w:marBottom w:val="24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186005">
      <w:bodyDiv w:val="1"/>
      <w:marLeft w:val="0"/>
      <w:marRight w:val="0"/>
      <w:marTop w:val="0"/>
      <w:marBottom w:val="0"/>
      <w:divBdr>
        <w:top w:val="none" w:sz="0" w:space="0" w:color="auto"/>
        <w:left w:val="none" w:sz="0" w:space="0" w:color="auto"/>
        <w:bottom w:val="none" w:sz="0" w:space="0" w:color="auto"/>
        <w:right w:val="none" w:sz="0" w:space="0" w:color="auto"/>
      </w:divBdr>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8945334">
      <w:bodyDiv w:val="1"/>
      <w:marLeft w:val="0"/>
      <w:marRight w:val="0"/>
      <w:marTop w:val="0"/>
      <w:marBottom w:val="0"/>
      <w:divBdr>
        <w:top w:val="none" w:sz="0" w:space="0" w:color="auto"/>
        <w:left w:val="none" w:sz="0" w:space="0" w:color="auto"/>
        <w:bottom w:val="none" w:sz="0" w:space="0" w:color="auto"/>
        <w:right w:val="none" w:sz="0" w:space="0" w:color="auto"/>
      </w:divBdr>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373331">
      <w:bodyDiv w:val="1"/>
      <w:marLeft w:val="0"/>
      <w:marRight w:val="0"/>
      <w:marTop w:val="0"/>
      <w:marBottom w:val="0"/>
      <w:divBdr>
        <w:top w:val="none" w:sz="0" w:space="0" w:color="auto"/>
        <w:left w:val="none" w:sz="0" w:space="0" w:color="auto"/>
        <w:bottom w:val="none" w:sz="0" w:space="0" w:color="auto"/>
        <w:right w:val="none" w:sz="0" w:space="0" w:color="auto"/>
      </w:divBdr>
      <w:divsChild>
        <w:div w:id="1704163599">
          <w:marLeft w:val="446"/>
          <w:marRight w:val="0"/>
          <w:marTop w:val="0"/>
          <w:marBottom w:val="0"/>
          <w:divBdr>
            <w:top w:val="none" w:sz="0" w:space="0" w:color="auto"/>
            <w:left w:val="none" w:sz="0" w:space="0" w:color="auto"/>
            <w:bottom w:val="none" w:sz="0" w:space="0" w:color="auto"/>
            <w:right w:val="none" w:sz="0" w:space="0" w:color="auto"/>
          </w:divBdr>
        </w:div>
        <w:div w:id="481047093">
          <w:marLeft w:val="446"/>
          <w:marRight w:val="0"/>
          <w:marTop w:val="0"/>
          <w:marBottom w:val="0"/>
          <w:divBdr>
            <w:top w:val="none" w:sz="0" w:space="0" w:color="auto"/>
            <w:left w:val="none" w:sz="0" w:space="0" w:color="auto"/>
            <w:bottom w:val="none" w:sz="0" w:space="0" w:color="auto"/>
            <w:right w:val="none" w:sz="0" w:space="0" w:color="auto"/>
          </w:divBdr>
        </w:div>
        <w:div w:id="687096237">
          <w:marLeft w:val="446"/>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490241">
      <w:bodyDiv w:val="1"/>
      <w:marLeft w:val="0"/>
      <w:marRight w:val="0"/>
      <w:marTop w:val="0"/>
      <w:marBottom w:val="0"/>
      <w:divBdr>
        <w:top w:val="none" w:sz="0" w:space="0" w:color="auto"/>
        <w:left w:val="none" w:sz="0" w:space="0" w:color="auto"/>
        <w:bottom w:val="none" w:sz="0" w:space="0" w:color="auto"/>
        <w:right w:val="none" w:sz="0" w:space="0" w:color="auto"/>
      </w:divBdr>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1952808">
      <w:bodyDiv w:val="1"/>
      <w:marLeft w:val="0"/>
      <w:marRight w:val="0"/>
      <w:marTop w:val="0"/>
      <w:marBottom w:val="0"/>
      <w:divBdr>
        <w:top w:val="none" w:sz="0" w:space="0" w:color="auto"/>
        <w:left w:val="none" w:sz="0" w:space="0" w:color="auto"/>
        <w:bottom w:val="none" w:sz="0" w:space="0" w:color="auto"/>
        <w:right w:val="none" w:sz="0" w:space="0" w:color="auto"/>
      </w:divBdr>
      <w:divsChild>
        <w:div w:id="1961719433">
          <w:marLeft w:val="547"/>
          <w:marRight w:val="0"/>
          <w:marTop w:val="0"/>
          <w:marBottom w:val="0"/>
          <w:divBdr>
            <w:top w:val="none" w:sz="0" w:space="0" w:color="auto"/>
            <w:left w:val="none" w:sz="0" w:space="0" w:color="auto"/>
            <w:bottom w:val="none" w:sz="0" w:space="0" w:color="auto"/>
            <w:right w:val="none" w:sz="0" w:space="0" w:color="auto"/>
          </w:divBdr>
        </w:div>
        <w:div w:id="835268232">
          <w:marLeft w:val="1526"/>
          <w:marRight w:val="0"/>
          <w:marTop w:val="0"/>
          <w:marBottom w:val="0"/>
          <w:divBdr>
            <w:top w:val="none" w:sz="0" w:space="0" w:color="auto"/>
            <w:left w:val="none" w:sz="0" w:space="0" w:color="auto"/>
            <w:bottom w:val="none" w:sz="0" w:space="0" w:color="auto"/>
            <w:right w:val="none" w:sz="0" w:space="0" w:color="auto"/>
          </w:divBdr>
        </w:div>
        <w:div w:id="1299847552">
          <w:marLeft w:val="1526"/>
          <w:marRight w:val="0"/>
          <w:marTop w:val="0"/>
          <w:marBottom w:val="0"/>
          <w:divBdr>
            <w:top w:val="none" w:sz="0" w:space="0" w:color="auto"/>
            <w:left w:val="none" w:sz="0" w:space="0" w:color="auto"/>
            <w:bottom w:val="none" w:sz="0" w:space="0" w:color="auto"/>
            <w:right w:val="none" w:sz="0" w:space="0" w:color="auto"/>
          </w:divBdr>
        </w:div>
        <w:div w:id="1732188108">
          <w:marLeft w:val="1526"/>
          <w:marRight w:val="0"/>
          <w:marTop w:val="0"/>
          <w:marBottom w:val="0"/>
          <w:divBdr>
            <w:top w:val="none" w:sz="0" w:space="0" w:color="auto"/>
            <w:left w:val="none" w:sz="0" w:space="0" w:color="auto"/>
            <w:bottom w:val="none" w:sz="0" w:space="0" w:color="auto"/>
            <w:right w:val="none" w:sz="0" w:space="0" w:color="auto"/>
          </w:divBdr>
        </w:div>
        <w:div w:id="192306346">
          <w:marLeft w:val="547"/>
          <w:marRight w:val="0"/>
          <w:marTop w:val="0"/>
          <w:marBottom w:val="0"/>
          <w:divBdr>
            <w:top w:val="none" w:sz="0" w:space="0" w:color="auto"/>
            <w:left w:val="none" w:sz="0" w:space="0" w:color="auto"/>
            <w:bottom w:val="none" w:sz="0" w:space="0" w:color="auto"/>
            <w:right w:val="none" w:sz="0" w:space="0" w:color="auto"/>
          </w:divBdr>
        </w:div>
      </w:divsChild>
    </w:div>
    <w:div w:id="402028518">
      <w:bodyDiv w:val="1"/>
      <w:marLeft w:val="0"/>
      <w:marRight w:val="0"/>
      <w:marTop w:val="0"/>
      <w:marBottom w:val="0"/>
      <w:divBdr>
        <w:top w:val="none" w:sz="0" w:space="0" w:color="auto"/>
        <w:left w:val="none" w:sz="0" w:space="0" w:color="auto"/>
        <w:bottom w:val="none" w:sz="0" w:space="0" w:color="auto"/>
        <w:right w:val="none" w:sz="0" w:space="0" w:color="auto"/>
      </w:divBdr>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3917870">
      <w:bodyDiv w:val="1"/>
      <w:marLeft w:val="0"/>
      <w:marRight w:val="0"/>
      <w:marTop w:val="0"/>
      <w:marBottom w:val="0"/>
      <w:divBdr>
        <w:top w:val="none" w:sz="0" w:space="0" w:color="auto"/>
        <w:left w:val="none" w:sz="0" w:space="0" w:color="auto"/>
        <w:bottom w:val="none" w:sz="0" w:space="0" w:color="auto"/>
        <w:right w:val="none" w:sz="0" w:space="0" w:color="auto"/>
      </w:divBdr>
      <w:divsChild>
        <w:div w:id="1824926421">
          <w:marLeft w:val="547"/>
          <w:marRight w:val="0"/>
          <w:marTop w:val="67"/>
          <w:marBottom w:val="0"/>
          <w:divBdr>
            <w:top w:val="none" w:sz="0" w:space="0" w:color="auto"/>
            <w:left w:val="none" w:sz="0" w:space="0" w:color="auto"/>
            <w:bottom w:val="none" w:sz="0" w:space="0" w:color="auto"/>
            <w:right w:val="none" w:sz="0" w:space="0" w:color="auto"/>
          </w:divBdr>
        </w:div>
        <w:div w:id="140122313">
          <w:marLeft w:val="547"/>
          <w:marRight w:val="0"/>
          <w:marTop w:val="67"/>
          <w:marBottom w:val="0"/>
          <w:divBdr>
            <w:top w:val="none" w:sz="0" w:space="0" w:color="auto"/>
            <w:left w:val="none" w:sz="0" w:space="0" w:color="auto"/>
            <w:bottom w:val="none" w:sz="0" w:space="0" w:color="auto"/>
            <w:right w:val="none" w:sz="0" w:space="0" w:color="auto"/>
          </w:divBdr>
        </w:div>
        <w:div w:id="401027997">
          <w:marLeft w:val="547"/>
          <w:marRight w:val="0"/>
          <w:marTop w:val="67"/>
          <w:marBottom w:val="0"/>
          <w:divBdr>
            <w:top w:val="none" w:sz="0" w:space="0" w:color="auto"/>
            <w:left w:val="none" w:sz="0" w:space="0" w:color="auto"/>
            <w:bottom w:val="none" w:sz="0" w:space="0" w:color="auto"/>
            <w:right w:val="none" w:sz="0" w:space="0" w:color="auto"/>
          </w:divBdr>
        </w:div>
      </w:divsChild>
    </w:div>
    <w:div w:id="404650476">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5444537">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868982">
      <w:bodyDiv w:val="1"/>
      <w:marLeft w:val="0"/>
      <w:marRight w:val="0"/>
      <w:marTop w:val="0"/>
      <w:marBottom w:val="0"/>
      <w:divBdr>
        <w:top w:val="none" w:sz="0" w:space="0" w:color="auto"/>
        <w:left w:val="none" w:sz="0" w:space="0" w:color="auto"/>
        <w:bottom w:val="none" w:sz="0" w:space="0" w:color="auto"/>
        <w:right w:val="none" w:sz="0" w:space="0" w:color="auto"/>
      </w:divBdr>
      <w:divsChild>
        <w:div w:id="2143569155">
          <w:marLeft w:val="590"/>
          <w:marRight w:val="0"/>
          <w:marTop w:val="0"/>
          <w:marBottom w:val="0"/>
          <w:divBdr>
            <w:top w:val="none" w:sz="0" w:space="0" w:color="auto"/>
            <w:left w:val="none" w:sz="0" w:space="0" w:color="auto"/>
            <w:bottom w:val="none" w:sz="0" w:space="0" w:color="auto"/>
            <w:right w:val="none" w:sz="0" w:space="0" w:color="auto"/>
          </w:divBdr>
        </w:div>
        <w:div w:id="1125200769">
          <w:marLeft w:val="590"/>
          <w:marRight w:val="0"/>
          <w:marTop w:val="0"/>
          <w:marBottom w:val="0"/>
          <w:divBdr>
            <w:top w:val="none" w:sz="0" w:space="0" w:color="auto"/>
            <w:left w:val="none" w:sz="0" w:space="0" w:color="auto"/>
            <w:bottom w:val="none" w:sz="0" w:space="0" w:color="auto"/>
            <w:right w:val="none" w:sz="0" w:space="0" w:color="auto"/>
          </w:divBdr>
        </w:div>
        <w:div w:id="945692532">
          <w:marLeft w:val="590"/>
          <w:marRight w:val="0"/>
          <w:marTop w:val="0"/>
          <w:marBottom w:val="0"/>
          <w:divBdr>
            <w:top w:val="none" w:sz="0" w:space="0" w:color="auto"/>
            <w:left w:val="none" w:sz="0" w:space="0" w:color="auto"/>
            <w:bottom w:val="none" w:sz="0" w:space="0" w:color="auto"/>
            <w:right w:val="none" w:sz="0" w:space="0" w:color="auto"/>
          </w:divBdr>
        </w:div>
        <w:div w:id="1799564262">
          <w:marLeft w:val="590"/>
          <w:marRight w:val="0"/>
          <w:marTop w:val="0"/>
          <w:marBottom w:val="0"/>
          <w:divBdr>
            <w:top w:val="none" w:sz="0" w:space="0" w:color="auto"/>
            <w:left w:val="none" w:sz="0" w:space="0" w:color="auto"/>
            <w:bottom w:val="none" w:sz="0" w:space="0" w:color="auto"/>
            <w:right w:val="none" w:sz="0" w:space="0" w:color="auto"/>
          </w:divBdr>
        </w:div>
      </w:divsChild>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452678">
      <w:bodyDiv w:val="1"/>
      <w:marLeft w:val="0"/>
      <w:marRight w:val="0"/>
      <w:marTop w:val="0"/>
      <w:marBottom w:val="0"/>
      <w:divBdr>
        <w:top w:val="none" w:sz="0" w:space="0" w:color="auto"/>
        <w:left w:val="none" w:sz="0" w:space="0" w:color="auto"/>
        <w:bottom w:val="none" w:sz="0" w:space="0" w:color="auto"/>
        <w:right w:val="none" w:sz="0" w:space="0" w:color="auto"/>
      </w:divBdr>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3847395">
      <w:bodyDiv w:val="1"/>
      <w:marLeft w:val="0"/>
      <w:marRight w:val="0"/>
      <w:marTop w:val="0"/>
      <w:marBottom w:val="0"/>
      <w:divBdr>
        <w:top w:val="none" w:sz="0" w:space="0" w:color="auto"/>
        <w:left w:val="none" w:sz="0" w:space="0" w:color="auto"/>
        <w:bottom w:val="none" w:sz="0" w:space="0" w:color="auto"/>
        <w:right w:val="none" w:sz="0" w:space="0" w:color="auto"/>
      </w:divBdr>
      <w:divsChild>
        <w:div w:id="1624002096">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508355">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04684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6893520">
      <w:bodyDiv w:val="1"/>
      <w:marLeft w:val="0"/>
      <w:marRight w:val="0"/>
      <w:marTop w:val="0"/>
      <w:marBottom w:val="0"/>
      <w:divBdr>
        <w:top w:val="none" w:sz="0" w:space="0" w:color="auto"/>
        <w:left w:val="none" w:sz="0" w:space="0" w:color="auto"/>
        <w:bottom w:val="none" w:sz="0" w:space="0" w:color="auto"/>
        <w:right w:val="none" w:sz="0" w:space="0" w:color="auto"/>
      </w:divBdr>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283406">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49863347">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172089">
      <w:bodyDiv w:val="1"/>
      <w:marLeft w:val="0"/>
      <w:marRight w:val="0"/>
      <w:marTop w:val="0"/>
      <w:marBottom w:val="0"/>
      <w:divBdr>
        <w:top w:val="none" w:sz="0" w:space="0" w:color="auto"/>
        <w:left w:val="none" w:sz="0" w:space="0" w:color="auto"/>
        <w:bottom w:val="none" w:sz="0" w:space="0" w:color="auto"/>
        <w:right w:val="none" w:sz="0" w:space="0" w:color="auto"/>
      </w:divBdr>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3331681">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4911133">
      <w:bodyDiv w:val="1"/>
      <w:marLeft w:val="0"/>
      <w:marRight w:val="0"/>
      <w:marTop w:val="0"/>
      <w:marBottom w:val="0"/>
      <w:divBdr>
        <w:top w:val="none" w:sz="0" w:space="0" w:color="auto"/>
        <w:left w:val="none" w:sz="0" w:space="0" w:color="auto"/>
        <w:bottom w:val="none" w:sz="0" w:space="0" w:color="auto"/>
        <w:right w:val="none" w:sz="0" w:space="0" w:color="auto"/>
      </w:divBdr>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5484620">
      <w:bodyDiv w:val="1"/>
      <w:marLeft w:val="0"/>
      <w:marRight w:val="0"/>
      <w:marTop w:val="0"/>
      <w:marBottom w:val="0"/>
      <w:divBdr>
        <w:top w:val="none" w:sz="0" w:space="0" w:color="auto"/>
        <w:left w:val="none" w:sz="0" w:space="0" w:color="auto"/>
        <w:bottom w:val="none" w:sz="0" w:space="0" w:color="auto"/>
        <w:right w:val="none" w:sz="0" w:space="0" w:color="auto"/>
      </w:divBdr>
      <w:divsChild>
        <w:div w:id="2146847913">
          <w:marLeft w:val="446"/>
          <w:marRight w:val="0"/>
          <w:marTop w:val="0"/>
          <w:marBottom w:val="160"/>
          <w:divBdr>
            <w:top w:val="none" w:sz="0" w:space="0" w:color="auto"/>
            <w:left w:val="none" w:sz="0" w:space="0" w:color="auto"/>
            <w:bottom w:val="none" w:sz="0" w:space="0" w:color="auto"/>
            <w:right w:val="none" w:sz="0" w:space="0" w:color="auto"/>
          </w:divBdr>
        </w:div>
        <w:div w:id="706367801">
          <w:marLeft w:val="446"/>
          <w:marRight w:val="0"/>
          <w:marTop w:val="0"/>
          <w:marBottom w:val="160"/>
          <w:divBdr>
            <w:top w:val="none" w:sz="0" w:space="0" w:color="auto"/>
            <w:left w:val="none" w:sz="0" w:space="0" w:color="auto"/>
            <w:bottom w:val="none" w:sz="0" w:space="0" w:color="auto"/>
            <w:right w:val="none" w:sz="0" w:space="0" w:color="auto"/>
          </w:divBdr>
        </w:div>
      </w:divsChild>
    </w:div>
    <w:div w:id="456143176">
      <w:bodyDiv w:val="1"/>
      <w:marLeft w:val="0"/>
      <w:marRight w:val="0"/>
      <w:marTop w:val="0"/>
      <w:marBottom w:val="0"/>
      <w:divBdr>
        <w:top w:val="none" w:sz="0" w:space="0" w:color="auto"/>
        <w:left w:val="none" w:sz="0" w:space="0" w:color="auto"/>
        <w:bottom w:val="none" w:sz="0" w:space="0" w:color="auto"/>
        <w:right w:val="none" w:sz="0" w:space="0" w:color="auto"/>
      </w:divBdr>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609195">
      <w:bodyDiv w:val="1"/>
      <w:marLeft w:val="0"/>
      <w:marRight w:val="0"/>
      <w:marTop w:val="0"/>
      <w:marBottom w:val="0"/>
      <w:divBdr>
        <w:top w:val="none" w:sz="0" w:space="0" w:color="auto"/>
        <w:left w:val="none" w:sz="0" w:space="0" w:color="auto"/>
        <w:bottom w:val="none" w:sz="0" w:space="0" w:color="auto"/>
        <w:right w:val="none" w:sz="0" w:space="0" w:color="auto"/>
      </w:divBdr>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6167233">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8670886">
      <w:bodyDiv w:val="1"/>
      <w:marLeft w:val="0"/>
      <w:marRight w:val="0"/>
      <w:marTop w:val="0"/>
      <w:marBottom w:val="0"/>
      <w:divBdr>
        <w:top w:val="none" w:sz="0" w:space="0" w:color="auto"/>
        <w:left w:val="none" w:sz="0" w:space="0" w:color="auto"/>
        <w:bottom w:val="none" w:sz="0" w:space="0" w:color="auto"/>
        <w:right w:val="none" w:sz="0" w:space="0" w:color="auto"/>
      </w:divBdr>
    </w:div>
    <w:div w:id="469636919">
      <w:bodyDiv w:val="1"/>
      <w:marLeft w:val="0"/>
      <w:marRight w:val="0"/>
      <w:marTop w:val="0"/>
      <w:marBottom w:val="0"/>
      <w:divBdr>
        <w:top w:val="none" w:sz="0" w:space="0" w:color="auto"/>
        <w:left w:val="none" w:sz="0" w:space="0" w:color="auto"/>
        <w:bottom w:val="none" w:sz="0" w:space="0" w:color="auto"/>
        <w:right w:val="none" w:sz="0" w:space="0" w:color="auto"/>
      </w:divBdr>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3528472">
      <w:bodyDiv w:val="1"/>
      <w:marLeft w:val="0"/>
      <w:marRight w:val="0"/>
      <w:marTop w:val="0"/>
      <w:marBottom w:val="0"/>
      <w:divBdr>
        <w:top w:val="none" w:sz="0" w:space="0" w:color="auto"/>
        <w:left w:val="none" w:sz="0" w:space="0" w:color="auto"/>
        <w:bottom w:val="none" w:sz="0" w:space="0" w:color="auto"/>
        <w:right w:val="none" w:sz="0" w:space="0" w:color="auto"/>
      </w:divBdr>
    </w:div>
    <w:div w:id="473839258">
      <w:bodyDiv w:val="1"/>
      <w:marLeft w:val="0"/>
      <w:marRight w:val="0"/>
      <w:marTop w:val="0"/>
      <w:marBottom w:val="0"/>
      <w:divBdr>
        <w:top w:val="none" w:sz="0" w:space="0" w:color="auto"/>
        <w:left w:val="none" w:sz="0" w:space="0" w:color="auto"/>
        <w:bottom w:val="none" w:sz="0" w:space="0" w:color="auto"/>
        <w:right w:val="none" w:sz="0" w:space="0" w:color="auto"/>
      </w:divBdr>
      <w:divsChild>
        <w:div w:id="1494419956">
          <w:marLeft w:val="634"/>
          <w:marRight w:val="0"/>
          <w:marTop w:val="0"/>
          <w:marBottom w:val="0"/>
          <w:divBdr>
            <w:top w:val="none" w:sz="0" w:space="0" w:color="auto"/>
            <w:left w:val="none" w:sz="0" w:space="0" w:color="auto"/>
            <w:bottom w:val="none" w:sz="0" w:space="0" w:color="auto"/>
            <w:right w:val="none" w:sz="0" w:space="0" w:color="auto"/>
          </w:divBdr>
        </w:div>
        <w:div w:id="852303775">
          <w:marLeft w:val="634"/>
          <w:marRight w:val="0"/>
          <w:marTop w:val="0"/>
          <w:marBottom w:val="0"/>
          <w:divBdr>
            <w:top w:val="none" w:sz="0" w:space="0" w:color="auto"/>
            <w:left w:val="none" w:sz="0" w:space="0" w:color="auto"/>
            <w:bottom w:val="none" w:sz="0" w:space="0" w:color="auto"/>
            <w:right w:val="none" w:sz="0" w:space="0" w:color="auto"/>
          </w:divBdr>
        </w:div>
        <w:div w:id="445587097">
          <w:marLeft w:val="634"/>
          <w:marRight w:val="0"/>
          <w:marTop w:val="0"/>
          <w:marBottom w:val="0"/>
          <w:divBdr>
            <w:top w:val="none" w:sz="0" w:space="0" w:color="auto"/>
            <w:left w:val="none" w:sz="0" w:space="0" w:color="auto"/>
            <w:bottom w:val="none" w:sz="0" w:space="0" w:color="auto"/>
            <w:right w:val="none" w:sz="0" w:space="0" w:color="auto"/>
          </w:divBdr>
        </w:div>
        <w:div w:id="528643895">
          <w:marLeft w:val="634"/>
          <w:marRight w:val="0"/>
          <w:marTop w:val="0"/>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772157">
      <w:bodyDiv w:val="1"/>
      <w:marLeft w:val="0"/>
      <w:marRight w:val="0"/>
      <w:marTop w:val="0"/>
      <w:marBottom w:val="0"/>
      <w:divBdr>
        <w:top w:val="none" w:sz="0" w:space="0" w:color="auto"/>
        <w:left w:val="none" w:sz="0" w:space="0" w:color="auto"/>
        <w:bottom w:val="none" w:sz="0" w:space="0" w:color="auto"/>
        <w:right w:val="none" w:sz="0" w:space="0" w:color="auto"/>
      </w:divBdr>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084078">
      <w:bodyDiv w:val="1"/>
      <w:marLeft w:val="0"/>
      <w:marRight w:val="0"/>
      <w:marTop w:val="0"/>
      <w:marBottom w:val="0"/>
      <w:divBdr>
        <w:top w:val="none" w:sz="0" w:space="0" w:color="auto"/>
        <w:left w:val="none" w:sz="0" w:space="0" w:color="auto"/>
        <w:bottom w:val="none" w:sz="0" w:space="0" w:color="auto"/>
        <w:right w:val="none" w:sz="0" w:space="0" w:color="auto"/>
      </w:divBdr>
      <w:divsChild>
        <w:div w:id="1383482817">
          <w:marLeft w:val="547"/>
          <w:marRight w:val="0"/>
          <w:marTop w:val="0"/>
          <w:marBottom w:val="0"/>
          <w:divBdr>
            <w:top w:val="none" w:sz="0" w:space="0" w:color="auto"/>
            <w:left w:val="none" w:sz="0" w:space="0" w:color="auto"/>
            <w:bottom w:val="none" w:sz="0" w:space="0" w:color="auto"/>
            <w:right w:val="none" w:sz="0" w:space="0" w:color="auto"/>
          </w:divBdr>
        </w:div>
      </w:divsChild>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096801">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016621">
      <w:bodyDiv w:val="1"/>
      <w:marLeft w:val="0"/>
      <w:marRight w:val="0"/>
      <w:marTop w:val="0"/>
      <w:marBottom w:val="0"/>
      <w:divBdr>
        <w:top w:val="none" w:sz="0" w:space="0" w:color="auto"/>
        <w:left w:val="none" w:sz="0" w:space="0" w:color="auto"/>
        <w:bottom w:val="none" w:sz="0" w:space="0" w:color="auto"/>
        <w:right w:val="none" w:sz="0" w:space="0" w:color="auto"/>
      </w:divBdr>
    </w:div>
    <w:div w:id="487211653">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89173122">
      <w:bodyDiv w:val="1"/>
      <w:marLeft w:val="0"/>
      <w:marRight w:val="0"/>
      <w:marTop w:val="0"/>
      <w:marBottom w:val="0"/>
      <w:divBdr>
        <w:top w:val="none" w:sz="0" w:space="0" w:color="auto"/>
        <w:left w:val="none" w:sz="0" w:space="0" w:color="auto"/>
        <w:bottom w:val="none" w:sz="0" w:space="0" w:color="auto"/>
        <w:right w:val="none" w:sz="0" w:space="0" w:color="auto"/>
      </w:divBdr>
    </w:div>
    <w:div w:id="489250369">
      <w:bodyDiv w:val="1"/>
      <w:marLeft w:val="0"/>
      <w:marRight w:val="0"/>
      <w:marTop w:val="0"/>
      <w:marBottom w:val="0"/>
      <w:divBdr>
        <w:top w:val="none" w:sz="0" w:space="0" w:color="auto"/>
        <w:left w:val="none" w:sz="0" w:space="0" w:color="auto"/>
        <w:bottom w:val="none" w:sz="0" w:space="0" w:color="auto"/>
        <w:right w:val="none" w:sz="0" w:space="0" w:color="auto"/>
      </w:divBdr>
      <w:divsChild>
        <w:div w:id="1773669181">
          <w:marLeft w:val="446"/>
          <w:marRight w:val="0"/>
          <w:marTop w:val="0"/>
          <w:marBottom w:val="0"/>
          <w:divBdr>
            <w:top w:val="none" w:sz="0" w:space="0" w:color="auto"/>
            <w:left w:val="none" w:sz="0" w:space="0" w:color="auto"/>
            <w:bottom w:val="none" w:sz="0" w:space="0" w:color="auto"/>
            <w:right w:val="none" w:sz="0" w:space="0" w:color="auto"/>
          </w:divBdr>
        </w:div>
        <w:div w:id="1374422858">
          <w:marLeft w:val="446"/>
          <w:marRight w:val="0"/>
          <w:marTop w:val="0"/>
          <w:marBottom w:val="0"/>
          <w:divBdr>
            <w:top w:val="none" w:sz="0" w:space="0" w:color="auto"/>
            <w:left w:val="none" w:sz="0" w:space="0" w:color="auto"/>
            <w:bottom w:val="none" w:sz="0" w:space="0" w:color="auto"/>
            <w:right w:val="none" w:sz="0" w:space="0" w:color="auto"/>
          </w:divBdr>
        </w:div>
      </w:divsChild>
    </w:div>
    <w:div w:id="489447747">
      <w:bodyDiv w:val="1"/>
      <w:marLeft w:val="0"/>
      <w:marRight w:val="0"/>
      <w:marTop w:val="0"/>
      <w:marBottom w:val="0"/>
      <w:divBdr>
        <w:top w:val="none" w:sz="0" w:space="0" w:color="auto"/>
        <w:left w:val="none" w:sz="0" w:space="0" w:color="auto"/>
        <w:bottom w:val="none" w:sz="0" w:space="0" w:color="auto"/>
        <w:right w:val="none" w:sz="0" w:space="0" w:color="auto"/>
      </w:divBdr>
      <w:divsChild>
        <w:div w:id="566651847">
          <w:marLeft w:val="634"/>
          <w:marRight w:val="0"/>
          <w:marTop w:val="200"/>
          <w:marBottom w:val="0"/>
          <w:divBdr>
            <w:top w:val="none" w:sz="0" w:space="0" w:color="auto"/>
            <w:left w:val="none" w:sz="0" w:space="0" w:color="auto"/>
            <w:bottom w:val="none" w:sz="0" w:space="0" w:color="auto"/>
            <w:right w:val="none" w:sz="0" w:space="0" w:color="auto"/>
          </w:divBdr>
        </w:div>
        <w:div w:id="1518229506">
          <w:marLeft w:val="634"/>
          <w:marRight w:val="0"/>
          <w:marTop w:val="200"/>
          <w:marBottom w:val="0"/>
          <w:divBdr>
            <w:top w:val="none" w:sz="0" w:space="0" w:color="auto"/>
            <w:left w:val="none" w:sz="0" w:space="0" w:color="auto"/>
            <w:bottom w:val="none" w:sz="0" w:space="0" w:color="auto"/>
            <w:right w:val="none" w:sz="0" w:space="0" w:color="auto"/>
          </w:divBdr>
        </w:div>
        <w:div w:id="913320558">
          <w:marLeft w:val="634"/>
          <w:marRight w:val="0"/>
          <w:marTop w:val="200"/>
          <w:marBottom w:val="0"/>
          <w:divBdr>
            <w:top w:val="none" w:sz="0" w:space="0" w:color="auto"/>
            <w:left w:val="none" w:sz="0" w:space="0" w:color="auto"/>
            <w:bottom w:val="none" w:sz="0" w:space="0" w:color="auto"/>
            <w:right w:val="none" w:sz="0" w:space="0" w:color="auto"/>
          </w:divBdr>
        </w:div>
        <w:div w:id="1340616428">
          <w:marLeft w:val="634"/>
          <w:marRight w:val="0"/>
          <w:marTop w:val="200"/>
          <w:marBottom w:val="0"/>
          <w:divBdr>
            <w:top w:val="none" w:sz="0" w:space="0" w:color="auto"/>
            <w:left w:val="none" w:sz="0" w:space="0" w:color="auto"/>
            <w:bottom w:val="none" w:sz="0" w:space="0" w:color="auto"/>
            <w:right w:val="none" w:sz="0" w:space="0" w:color="auto"/>
          </w:divBdr>
        </w:div>
      </w:divsChild>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566920">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424109">
      <w:bodyDiv w:val="1"/>
      <w:marLeft w:val="0"/>
      <w:marRight w:val="0"/>
      <w:marTop w:val="0"/>
      <w:marBottom w:val="0"/>
      <w:divBdr>
        <w:top w:val="none" w:sz="0" w:space="0" w:color="auto"/>
        <w:left w:val="none" w:sz="0" w:space="0" w:color="auto"/>
        <w:bottom w:val="none" w:sz="0" w:space="0" w:color="auto"/>
        <w:right w:val="none" w:sz="0" w:space="0" w:color="auto"/>
      </w:divBdr>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5927526">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276111">
      <w:bodyDiv w:val="1"/>
      <w:marLeft w:val="0"/>
      <w:marRight w:val="0"/>
      <w:marTop w:val="0"/>
      <w:marBottom w:val="0"/>
      <w:divBdr>
        <w:top w:val="none" w:sz="0" w:space="0" w:color="auto"/>
        <w:left w:val="none" w:sz="0" w:space="0" w:color="auto"/>
        <w:bottom w:val="none" w:sz="0" w:space="0" w:color="auto"/>
        <w:right w:val="none" w:sz="0" w:space="0" w:color="auto"/>
      </w:divBdr>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3978616">
      <w:bodyDiv w:val="1"/>
      <w:marLeft w:val="0"/>
      <w:marRight w:val="0"/>
      <w:marTop w:val="0"/>
      <w:marBottom w:val="0"/>
      <w:divBdr>
        <w:top w:val="none" w:sz="0" w:space="0" w:color="auto"/>
        <w:left w:val="none" w:sz="0" w:space="0" w:color="auto"/>
        <w:bottom w:val="none" w:sz="0" w:space="0" w:color="auto"/>
        <w:right w:val="none" w:sz="0" w:space="0" w:color="auto"/>
      </w:divBdr>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6988991">
      <w:bodyDiv w:val="1"/>
      <w:marLeft w:val="0"/>
      <w:marRight w:val="0"/>
      <w:marTop w:val="0"/>
      <w:marBottom w:val="0"/>
      <w:divBdr>
        <w:top w:val="none" w:sz="0" w:space="0" w:color="auto"/>
        <w:left w:val="none" w:sz="0" w:space="0" w:color="auto"/>
        <w:bottom w:val="none" w:sz="0" w:space="0" w:color="auto"/>
        <w:right w:val="none" w:sz="0" w:space="0" w:color="auto"/>
      </w:divBdr>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343241">
      <w:bodyDiv w:val="1"/>
      <w:marLeft w:val="0"/>
      <w:marRight w:val="0"/>
      <w:marTop w:val="0"/>
      <w:marBottom w:val="0"/>
      <w:divBdr>
        <w:top w:val="none" w:sz="0" w:space="0" w:color="auto"/>
        <w:left w:val="none" w:sz="0" w:space="0" w:color="auto"/>
        <w:bottom w:val="none" w:sz="0" w:space="0" w:color="auto"/>
        <w:right w:val="none" w:sz="0" w:space="0" w:color="auto"/>
      </w:divBdr>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08965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1894473">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135529">
      <w:bodyDiv w:val="1"/>
      <w:marLeft w:val="0"/>
      <w:marRight w:val="0"/>
      <w:marTop w:val="0"/>
      <w:marBottom w:val="0"/>
      <w:divBdr>
        <w:top w:val="none" w:sz="0" w:space="0" w:color="auto"/>
        <w:left w:val="none" w:sz="0" w:space="0" w:color="auto"/>
        <w:bottom w:val="none" w:sz="0" w:space="0" w:color="auto"/>
        <w:right w:val="none" w:sz="0" w:space="0" w:color="auto"/>
      </w:divBdr>
      <w:divsChild>
        <w:div w:id="2092314864">
          <w:marLeft w:val="547"/>
          <w:marRight w:val="0"/>
          <w:marTop w:val="0"/>
          <w:marBottom w:val="0"/>
          <w:divBdr>
            <w:top w:val="none" w:sz="0" w:space="0" w:color="auto"/>
            <w:left w:val="none" w:sz="0" w:space="0" w:color="auto"/>
            <w:bottom w:val="none" w:sz="0" w:space="0" w:color="auto"/>
            <w:right w:val="none" w:sz="0" w:space="0" w:color="auto"/>
          </w:divBdr>
        </w:div>
        <w:div w:id="390815230">
          <w:marLeft w:val="547"/>
          <w:marRight w:val="0"/>
          <w:marTop w:val="0"/>
          <w:marBottom w:val="0"/>
          <w:divBdr>
            <w:top w:val="none" w:sz="0" w:space="0" w:color="auto"/>
            <w:left w:val="none" w:sz="0" w:space="0" w:color="auto"/>
            <w:bottom w:val="none" w:sz="0" w:space="0" w:color="auto"/>
            <w:right w:val="none" w:sz="0" w:space="0" w:color="auto"/>
          </w:divBdr>
        </w:div>
        <w:div w:id="725643730">
          <w:marLeft w:val="547"/>
          <w:marRight w:val="0"/>
          <w:marTop w:val="0"/>
          <w:marBottom w:val="0"/>
          <w:divBdr>
            <w:top w:val="none" w:sz="0" w:space="0" w:color="auto"/>
            <w:left w:val="none" w:sz="0" w:space="0" w:color="auto"/>
            <w:bottom w:val="none" w:sz="0" w:space="0" w:color="auto"/>
            <w:right w:val="none" w:sz="0" w:space="0" w:color="auto"/>
          </w:divBdr>
        </w:div>
      </w:divsChild>
    </w:div>
    <w:div w:id="526531778">
      <w:bodyDiv w:val="1"/>
      <w:marLeft w:val="0"/>
      <w:marRight w:val="0"/>
      <w:marTop w:val="0"/>
      <w:marBottom w:val="0"/>
      <w:divBdr>
        <w:top w:val="none" w:sz="0" w:space="0" w:color="auto"/>
        <w:left w:val="none" w:sz="0" w:space="0" w:color="auto"/>
        <w:bottom w:val="none" w:sz="0" w:space="0" w:color="auto"/>
        <w:right w:val="none" w:sz="0" w:space="0" w:color="auto"/>
      </w:divBdr>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3923789">
      <w:bodyDiv w:val="1"/>
      <w:marLeft w:val="0"/>
      <w:marRight w:val="0"/>
      <w:marTop w:val="0"/>
      <w:marBottom w:val="0"/>
      <w:divBdr>
        <w:top w:val="none" w:sz="0" w:space="0" w:color="auto"/>
        <w:left w:val="none" w:sz="0" w:space="0" w:color="auto"/>
        <w:bottom w:val="none" w:sz="0" w:space="0" w:color="auto"/>
        <w:right w:val="none" w:sz="0" w:space="0" w:color="auto"/>
      </w:divBdr>
      <w:divsChild>
        <w:div w:id="1516655955">
          <w:marLeft w:val="446"/>
          <w:marRight w:val="0"/>
          <w:marTop w:val="0"/>
          <w:marBottom w:val="0"/>
          <w:divBdr>
            <w:top w:val="none" w:sz="0" w:space="0" w:color="auto"/>
            <w:left w:val="none" w:sz="0" w:space="0" w:color="auto"/>
            <w:bottom w:val="none" w:sz="0" w:space="0" w:color="auto"/>
            <w:right w:val="none" w:sz="0" w:space="0" w:color="auto"/>
          </w:divBdr>
        </w:div>
        <w:div w:id="1784955815">
          <w:marLeft w:val="446"/>
          <w:marRight w:val="0"/>
          <w:marTop w:val="0"/>
          <w:marBottom w:val="0"/>
          <w:divBdr>
            <w:top w:val="none" w:sz="0" w:space="0" w:color="auto"/>
            <w:left w:val="none" w:sz="0" w:space="0" w:color="auto"/>
            <w:bottom w:val="none" w:sz="0" w:space="0" w:color="auto"/>
            <w:right w:val="none" w:sz="0" w:space="0" w:color="auto"/>
          </w:divBdr>
        </w:div>
        <w:div w:id="72624855">
          <w:marLeft w:val="446"/>
          <w:marRight w:val="0"/>
          <w:marTop w:val="0"/>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583485">
      <w:bodyDiv w:val="1"/>
      <w:marLeft w:val="0"/>
      <w:marRight w:val="0"/>
      <w:marTop w:val="0"/>
      <w:marBottom w:val="0"/>
      <w:divBdr>
        <w:top w:val="none" w:sz="0" w:space="0" w:color="auto"/>
        <w:left w:val="none" w:sz="0" w:space="0" w:color="auto"/>
        <w:bottom w:val="none" w:sz="0" w:space="0" w:color="auto"/>
        <w:right w:val="none" w:sz="0" w:space="0" w:color="auto"/>
      </w:divBdr>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166419">
      <w:bodyDiv w:val="1"/>
      <w:marLeft w:val="0"/>
      <w:marRight w:val="0"/>
      <w:marTop w:val="0"/>
      <w:marBottom w:val="0"/>
      <w:divBdr>
        <w:top w:val="none" w:sz="0" w:space="0" w:color="auto"/>
        <w:left w:val="none" w:sz="0" w:space="0" w:color="auto"/>
        <w:bottom w:val="none" w:sz="0" w:space="0" w:color="auto"/>
        <w:right w:val="none" w:sz="0" w:space="0" w:color="auto"/>
      </w:divBdr>
      <w:divsChild>
        <w:div w:id="1793523775">
          <w:marLeft w:val="806"/>
          <w:marRight w:val="0"/>
          <w:marTop w:val="0"/>
          <w:marBottom w:val="0"/>
          <w:divBdr>
            <w:top w:val="none" w:sz="0" w:space="0" w:color="auto"/>
            <w:left w:val="none" w:sz="0" w:space="0" w:color="auto"/>
            <w:bottom w:val="none" w:sz="0" w:space="0" w:color="auto"/>
            <w:right w:val="none" w:sz="0" w:space="0" w:color="auto"/>
          </w:divBdr>
        </w:div>
        <w:div w:id="1712874173">
          <w:marLeft w:val="806"/>
          <w:marRight w:val="0"/>
          <w:marTop w:val="0"/>
          <w:marBottom w:val="0"/>
          <w:divBdr>
            <w:top w:val="none" w:sz="0" w:space="0" w:color="auto"/>
            <w:left w:val="none" w:sz="0" w:space="0" w:color="auto"/>
            <w:bottom w:val="none" w:sz="0" w:space="0" w:color="auto"/>
            <w:right w:val="none" w:sz="0" w:space="0" w:color="auto"/>
          </w:divBdr>
        </w:div>
      </w:divsChild>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082173">
      <w:bodyDiv w:val="1"/>
      <w:marLeft w:val="0"/>
      <w:marRight w:val="0"/>
      <w:marTop w:val="0"/>
      <w:marBottom w:val="0"/>
      <w:divBdr>
        <w:top w:val="none" w:sz="0" w:space="0" w:color="auto"/>
        <w:left w:val="none" w:sz="0" w:space="0" w:color="auto"/>
        <w:bottom w:val="none" w:sz="0" w:space="0" w:color="auto"/>
        <w:right w:val="none" w:sz="0" w:space="0" w:color="auto"/>
      </w:divBdr>
      <w:divsChild>
        <w:div w:id="510996032">
          <w:marLeft w:val="446"/>
          <w:marRight w:val="0"/>
          <w:marTop w:val="0"/>
          <w:marBottom w:val="0"/>
          <w:divBdr>
            <w:top w:val="none" w:sz="0" w:space="0" w:color="auto"/>
            <w:left w:val="none" w:sz="0" w:space="0" w:color="auto"/>
            <w:bottom w:val="none" w:sz="0" w:space="0" w:color="auto"/>
            <w:right w:val="none" w:sz="0" w:space="0" w:color="auto"/>
          </w:divBdr>
        </w:div>
        <w:div w:id="1926648581">
          <w:marLeft w:val="446"/>
          <w:marRight w:val="0"/>
          <w:marTop w:val="0"/>
          <w:marBottom w:val="0"/>
          <w:divBdr>
            <w:top w:val="none" w:sz="0" w:space="0" w:color="auto"/>
            <w:left w:val="none" w:sz="0" w:space="0" w:color="auto"/>
            <w:bottom w:val="none" w:sz="0" w:space="0" w:color="auto"/>
            <w:right w:val="none" w:sz="0" w:space="0" w:color="auto"/>
          </w:divBdr>
        </w:div>
        <w:div w:id="1006712266">
          <w:marLeft w:val="446"/>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01157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203952">
      <w:bodyDiv w:val="1"/>
      <w:marLeft w:val="0"/>
      <w:marRight w:val="0"/>
      <w:marTop w:val="0"/>
      <w:marBottom w:val="0"/>
      <w:divBdr>
        <w:top w:val="none" w:sz="0" w:space="0" w:color="auto"/>
        <w:left w:val="none" w:sz="0" w:space="0" w:color="auto"/>
        <w:bottom w:val="none" w:sz="0" w:space="0" w:color="auto"/>
        <w:right w:val="none" w:sz="0" w:space="0" w:color="auto"/>
      </w:divBdr>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556061">
      <w:bodyDiv w:val="1"/>
      <w:marLeft w:val="0"/>
      <w:marRight w:val="0"/>
      <w:marTop w:val="0"/>
      <w:marBottom w:val="0"/>
      <w:divBdr>
        <w:top w:val="none" w:sz="0" w:space="0" w:color="auto"/>
        <w:left w:val="none" w:sz="0" w:space="0" w:color="auto"/>
        <w:bottom w:val="none" w:sz="0" w:space="0" w:color="auto"/>
        <w:right w:val="none" w:sz="0" w:space="0" w:color="auto"/>
      </w:divBdr>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1869209">
      <w:bodyDiv w:val="1"/>
      <w:marLeft w:val="0"/>
      <w:marRight w:val="0"/>
      <w:marTop w:val="0"/>
      <w:marBottom w:val="0"/>
      <w:divBdr>
        <w:top w:val="none" w:sz="0" w:space="0" w:color="auto"/>
        <w:left w:val="none" w:sz="0" w:space="0" w:color="auto"/>
        <w:bottom w:val="none" w:sz="0" w:space="0" w:color="auto"/>
        <w:right w:val="none" w:sz="0" w:space="0" w:color="auto"/>
      </w:divBdr>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17615">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560779">
      <w:bodyDiv w:val="1"/>
      <w:marLeft w:val="0"/>
      <w:marRight w:val="0"/>
      <w:marTop w:val="0"/>
      <w:marBottom w:val="0"/>
      <w:divBdr>
        <w:top w:val="none" w:sz="0" w:space="0" w:color="auto"/>
        <w:left w:val="none" w:sz="0" w:space="0" w:color="auto"/>
        <w:bottom w:val="none" w:sz="0" w:space="0" w:color="auto"/>
        <w:right w:val="none" w:sz="0" w:space="0" w:color="auto"/>
      </w:divBdr>
      <w:divsChild>
        <w:div w:id="995186854">
          <w:marLeft w:val="634"/>
          <w:marRight w:val="0"/>
          <w:marTop w:val="0"/>
          <w:marBottom w:val="0"/>
          <w:divBdr>
            <w:top w:val="none" w:sz="0" w:space="0" w:color="auto"/>
            <w:left w:val="none" w:sz="0" w:space="0" w:color="auto"/>
            <w:bottom w:val="none" w:sz="0" w:space="0" w:color="auto"/>
            <w:right w:val="none" w:sz="0" w:space="0" w:color="auto"/>
          </w:divBdr>
        </w:div>
        <w:div w:id="999967258">
          <w:marLeft w:val="634"/>
          <w:marRight w:val="0"/>
          <w:marTop w:val="0"/>
          <w:marBottom w:val="0"/>
          <w:divBdr>
            <w:top w:val="none" w:sz="0" w:space="0" w:color="auto"/>
            <w:left w:val="none" w:sz="0" w:space="0" w:color="auto"/>
            <w:bottom w:val="none" w:sz="0" w:space="0" w:color="auto"/>
            <w:right w:val="none" w:sz="0" w:space="0" w:color="auto"/>
          </w:divBdr>
        </w:div>
        <w:div w:id="1940063336">
          <w:marLeft w:val="634"/>
          <w:marRight w:val="0"/>
          <w:marTop w:val="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291707">
      <w:bodyDiv w:val="1"/>
      <w:marLeft w:val="0"/>
      <w:marRight w:val="0"/>
      <w:marTop w:val="0"/>
      <w:marBottom w:val="0"/>
      <w:divBdr>
        <w:top w:val="none" w:sz="0" w:space="0" w:color="auto"/>
        <w:left w:val="none" w:sz="0" w:space="0" w:color="auto"/>
        <w:bottom w:val="none" w:sz="0" w:space="0" w:color="auto"/>
        <w:right w:val="none" w:sz="0" w:space="0" w:color="auto"/>
      </w:divBdr>
      <w:divsChild>
        <w:div w:id="1216089296">
          <w:marLeft w:val="547"/>
          <w:marRight w:val="0"/>
          <w:marTop w:val="0"/>
          <w:marBottom w:val="0"/>
          <w:divBdr>
            <w:top w:val="none" w:sz="0" w:space="0" w:color="auto"/>
            <w:left w:val="none" w:sz="0" w:space="0" w:color="auto"/>
            <w:bottom w:val="none" w:sz="0" w:space="0" w:color="auto"/>
            <w:right w:val="none" w:sz="0" w:space="0" w:color="auto"/>
          </w:divBdr>
        </w:div>
      </w:divsChild>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727787">
      <w:bodyDiv w:val="1"/>
      <w:marLeft w:val="0"/>
      <w:marRight w:val="0"/>
      <w:marTop w:val="0"/>
      <w:marBottom w:val="0"/>
      <w:divBdr>
        <w:top w:val="none" w:sz="0" w:space="0" w:color="auto"/>
        <w:left w:val="none" w:sz="0" w:space="0" w:color="auto"/>
        <w:bottom w:val="none" w:sz="0" w:space="0" w:color="auto"/>
        <w:right w:val="none" w:sz="0" w:space="0" w:color="auto"/>
      </w:divBdr>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098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12058">
      <w:bodyDiv w:val="1"/>
      <w:marLeft w:val="0"/>
      <w:marRight w:val="0"/>
      <w:marTop w:val="0"/>
      <w:marBottom w:val="0"/>
      <w:divBdr>
        <w:top w:val="none" w:sz="0" w:space="0" w:color="auto"/>
        <w:left w:val="none" w:sz="0" w:space="0" w:color="auto"/>
        <w:bottom w:val="none" w:sz="0" w:space="0" w:color="auto"/>
        <w:right w:val="none" w:sz="0" w:space="0" w:color="auto"/>
      </w:divBdr>
      <w:divsChild>
        <w:div w:id="129327392">
          <w:marLeft w:val="446"/>
          <w:marRight w:val="0"/>
          <w:marTop w:val="0"/>
          <w:marBottom w:val="0"/>
          <w:divBdr>
            <w:top w:val="none" w:sz="0" w:space="0" w:color="auto"/>
            <w:left w:val="none" w:sz="0" w:space="0" w:color="auto"/>
            <w:bottom w:val="none" w:sz="0" w:space="0" w:color="auto"/>
            <w:right w:val="none" w:sz="0" w:space="0" w:color="auto"/>
          </w:divBdr>
        </w:div>
        <w:div w:id="1058552346">
          <w:marLeft w:val="446"/>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547022">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7516733">
      <w:bodyDiv w:val="1"/>
      <w:marLeft w:val="0"/>
      <w:marRight w:val="0"/>
      <w:marTop w:val="0"/>
      <w:marBottom w:val="0"/>
      <w:divBdr>
        <w:top w:val="none" w:sz="0" w:space="0" w:color="auto"/>
        <w:left w:val="none" w:sz="0" w:space="0" w:color="auto"/>
        <w:bottom w:val="none" w:sz="0" w:space="0" w:color="auto"/>
        <w:right w:val="none" w:sz="0" w:space="0" w:color="auto"/>
      </w:divBdr>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403726">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2762949">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18340">
      <w:bodyDiv w:val="1"/>
      <w:marLeft w:val="0"/>
      <w:marRight w:val="0"/>
      <w:marTop w:val="0"/>
      <w:marBottom w:val="0"/>
      <w:divBdr>
        <w:top w:val="none" w:sz="0" w:space="0" w:color="auto"/>
        <w:left w:val="none" w:sz="0" w:space="0" w:color="auto"/>
        <w:bottom w:val="none" w:sz="0" w:space="0" w:color="auto"/>
        <w:right w:val="none" w:sz="0" w:space="0" w:color="auto"/>
      </w:divBdr>
      <w:divsChild>
        <w:div w:id="2042976713">
          <w:marLeft w:val="1411"/>
          <w:marRight w:val="43"/>
          <w:marTop w:val="0"/>
          <w:marBottom w:val="24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453588">
      <w:bodyDiv w:val="1"/>
      <w:marLeft w:val="0"/>
      <w:marRight w:val="0"/>
      <w:marTop w:val="0"/>
      <w:marBottom w:val="0"/>
      <w:divBdr>
        <w:top w:val="none" w:sz="0" w:space="0" w:color="auto"/>
        <w:left w:val="none" w:sz="0" w:space="0" w:color="auto"/>
        <w:bottom w:val="none" w:sz="0" w:space="0" w:color="auto"/>
        <w:right w:val="none" w:sz="0" w:space="0" w:color="auto"/>
      </w:divBdr>
    </w:div>
    <w:div w:id="565604343">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113837">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2826">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0820155">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584527">
      <w:bodyDiv w:val="1"/>
      <w:marLeft w:val="0"/>
      <w:marRight w:val="0"/>
      <w:marTop w:val="0"/>
      <w:marBottom w:val="0"/>
      <w:divBdr>
        <w:top w:val="none" w:sz="0" w:space="0" w:color="auto"/>
        <w:left w:val="none" w:sz="0" w:space="0" w:color="auto"/>
        <w:bottom w:val="none" w:sz="0" w:space="0" w:color="auto"/>
        <w:right w:val="none" w:sz="0" w:space="0" w:color="auto"/>
      </w:divBdr>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7517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7712812">
      <w:bodyDiv w:val="1"/>
      <w:marLeft w:val="0"/>
      <w:marRight w:val="0"/>
      <w:marTop w:val="0"/>
      <w:marBottom w:val="0"/>
      <w:divBdr>
        <w:top w:val="none" w:sz="0" w:space="0" w:color="auto"/>
        <w:left w:val="none" w:sz="0" w:space="0" w:color="auto"/>
        <w:bottom w:val="none" w:sz="0" w:space="0" w:color="auto"/>
        <w:right w:val="none" w:sz="0" w:space="0" w:color="auto"/>
      </w:divBdr>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1722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757847">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79415037">
      <w:bodyDiv w:val="1"/>
      <w:marLeft w:val="0"/>
      <w:marRight w:val="0"/>
      <w:marTop w:val="0"/>
      <w:marBottom w:val="0"/>
      <w:divBdr>
        <w:top w:val="none" w:sz="0" w:space="0" w:color="auto"/>
        <w:left w:val="none" w:sz="0" w:space="0" w:color="auto"/>
        <w:bottom w:val="none" w:sz="0" w:space="0" w:color="auto"/>
        <w:right w:val="none" w:sz="0" w:space="0" w:color="auto"/>
      </w:divBdr>
      <w:divsChild>
        <w:div w:id="747270723">
          <w:marLeft w:val="446"/>
          <w:marRight w:val="0"/>
          <w:marTop w:val="0"/>
          <w:marBottom w:val="0"/>
          <w:divBdr>
            <w:top w:val="none" w:sz="0" w:space="0" w:color="auto"/>
            <w:left w:val="none" w:sz="0" w:space="0" w:color="auto"/>
            <w:bottom w:val="none" w:sz="0" w:space="0" w:color="auto"/>
            <w:right w:val="none" w:sz="0" w:space="0" w:color="auto"/>
          </w:divBdr>
        </w:div>
        <w:div w:id="737098217">
          <w:marLeft w:val="446"/>
          <w:marRight w:val="0"/>
          <w:marTop w:val="0"/>
          <w:marBottom w:val="0"/>
          <w:divBdr>
            <w:top w:val="none" w:sz="0" w:space="0" w:color="auto"/>
            <w:left w:val="none" w:sz="0" w:space="0" w:color="auto"/>
            <w:bottom w:val="none" w:sz="0" w:space="0" w:color="auto"/>
            <w:right w:val="none" w:sz="0" w:space="0" w:color="auto"/>
          </w:divBdr>
        </w:div>
        <w:div w:id="2114012952">
          <w:marLeft w:val="446"/>
          <w:marRight w:val="0"/>
          <w:marTop w:val="0"/>
          <w:marBottom w:val="0"/>
          <w:divBdr>
            <w:top w:val="none" w:sz="0" w:space="0" w:color="auto"/>
            <w:left w:val="none" w:sz="0" w:space="0" w:color="auto"/>
            <w:bottom w:val="none" w:sz="0" w:space="0" w:color="auto"/>
            <w:right w:val="none" w:sz="0" w:space="0" w:color="auto"/>
          </w:divBdr>
        </w:div>
        <w:div w:id="1960791947">
          <w:marLeft w:val="446"/>
          <w:marRight w:val="0"/>
          <w:marTop w:val="0"/>
          <w:marBottom w:val="0"/>
          <w:divBdr>
            <w:top w:val="none" w:sz="0" w:space="0" w:color="auto"/>
            <w:left w:val="none" w:sz="0" w:space="0" w:color="auto"/>
            <w:bottom w:val="none" w:sz="0" w:space="0" w:color="auto"/>
            <w:right w:val="none" w:sz="0" w:space="0" w:color="auto"/>
          </w:divBdr>
        </w:div>
        <w:div w:id="1868904636">
          <w:marLeft w:val="44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143247">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084459">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22977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198547">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89974282">
      <w:bodyDiv w:val="1"/>
      <w:marLeft w:val="0"/>
      <w:marRight w:val="0"/>
      <w:marTop w:val="0"/>
      <w:marBottom w:val="0"/>
      <w:divBdr>
        <w:top w:val="none" w:sz="0" w:space="0" w:color="auto"/>
        <w:left w:val="none" w:sz="0" w:space="0" w:color="auto"/>
        <w:bottom w:val="none" w:sz="0" w:space="0" w:color="auto"/>
        <w:right w:val="none" w:sz="0" w:space="0" w:color="auto"/>
      </w:divBdr>
    </w:div>
    <w:div w:id="590044140">
      <w:bodyDiv w:val="1"/>
      <w:marLeft w:val="0"/>
      <w:marRight w:val="0"/>
      <w:marTop w:val="0"/>
      <w:marBottom w:val="0"/>
      <w:divBdr>
        <w:top w:val="none" w:sz="0" w:space="0" w:color="auto"/>
        <w:left w:val="none" w:sz="0" w:space="0" w:color="auto"/>
        <w:bottom w:val="none" w:sz="0" w:space="0" w:color="auto"/>
        <w:right w:val="none" w:sz="0" w:space="0" w:color="auto"/>
      </w:divBdr>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366021">
      <w:bodyDiv w:val="1"/>
      <w:marLeft w:val="0"/>
      <w:marRight w:val="0"/>
      <w:marTop w:val="0"/>
      <w:marBottom w:val="0"/>
      <w:divBdr>
        <w:top w:val="none" w:sz="0" w:space="0" w:color="auto"/>
        <w:left w:val="none" w:sz="0" w:space="0" w:color="auto"/>
        <w:bottom w:val="none" w:sz="0" w:space="0" w:color="auto"/>
        <w:right w:val="none" w:sz="0" w:space="0" w:color="auto"/>
      </w:divBdr>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296198">
      <w:bodyDiv w:val="1"/>
      <w:marLeft w:val="0"/>
      <w:marRight w:val="0"/>
      <w:marTop w:val="0"/>
      <w:marBottom w:val="0"/>
      <w:divBdr>
        <w:top w:val="none" w:sz="0" w:space="0" w:color="auto"/>
        <w:left w:val="none" w:sz="0" w:space="0" w:color="auto"/>
        <w:bottom w:val="none" w:sz="0" w:space="0" w:color="auto"/>
        <w:right w:val="none" w:sz="0" w:space="0" w:color="auto"/>
      </w:divBdr>
      <w:divsChild>
        <w:div w:id="1932278272">
          <w:marLeft w:val="547"/>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143600">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797472">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6739728">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321370">
      <w:bodyDiv w:val="1"/>
      <w:marLeft w:val="0"/>
      <w:marRight w:val="0"/>
      <w:marTop w:val="0"/>
      <w:marBottom w:val="0"/>
      <w:divBdr>
        <w:top w:val="none" w:sz="0" w:space="0" w:color="auto"/>
        <w:left w:val="none" w:sz="0" w:space="0" w:color="auto"/>
        <w:bottom w:val="none" w:sz="0" w:space="0" w:color="auto"/>
        <w:right w:val="none" w:sz="0" w:space="0" w:color="auto"/>
      </w:divBdr>
      <w:divsChild>
        <w:div w:id="235553737">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3951007">
      <w:bodyDiv w:val="1"/>
      <w:marLeft w:val="0"/>
      <w:marRight w:val="0"/>
      <w:marTop w:val="0"/>
      <w:marBottom w:val="0"/>
      <w:divBdr>
        <w:top w:val="none" w:sz="0" w:space="0" w:color="auto"/>
        <w:left w:val="none" w:sz="0" w:space="0" w:color="auto"/>
        <w:bottom w:val="none" w:sz="0" w:space="0" w:color="auto"/>
        <w:right w:val="none" w:sz="0" w:space="0" w:color="auto"/>
      </w:divBdr>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452494">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874803">
      <w:bodyDiv w:val="1"/>
      <w:marLeft w:val="0"/>
      <w:marRight w:val="0"/>
      <w:marTop w:val="0"/>
      <w:marBottom w:val="0"/>
      <w:divBdr>
        <w:top w:val="none" w:sz="0" w:space="0" w:color="auto"/>
        <w:left w:val="none" w:sz="0" w:space="0" w:color="auto"/>
        <w:bottom w:val="none" w:sz="0" w:space="0" w:color="auto"/>
        <w:right w:val="none" w:sz="0" w:space="0" w:color="auto"/>
      </w:divBdr>
      <w:divsChild>
        <w:div w:id="1655836217">
          <w:marLeft w:val="634"/>
          <w:marRight w:val="0"/>
          <w:marTop w:val="0"/>
          <w:marBottom w:val="0"/>
          <w:divBdr>
            <w:top w:val="none" w:sz="0" w:space="0" w:color="auto"/>
            <w:left w:val="none" w:sz="0" w:space="0" w:color="auto"/>
            <w:bottom w:val="none" w:sz="0" w:space="0" w:color="auto"/>
            <w:right w:val="none" w:sz="0" w:space="0" w:color="auto"/>
          </w:divBdr>
        </w:div>
      </w:divsChild>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148018">
      <w:bodyDiv w:val="1"/>
      <w:marLeft w:val="0"/>
      <w:marRight w:val="0"/>
      <w:marTop w:val="0"/>
      <w:marBottom w:val="0"/>
      <w:divBdr>
        <w:top w:val="none" w:sz="0" w:space="0" w:color="auto"/>
        <w:left w:val="none" w:sz="0" w:space="0" w:color="auto"/>
        <w:bottom w:val="none" w:sz="0" w:space="0" w:color="auto"/>
        <w:right w:val="none" w:sz="0" w:space="0" w:color="auto"/>
      </w:divBdr>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7470179">
      <w:bodyDiv w:val="1"/>
      <w:marLeft w:val="0"/>
      <w:marRight w:val="0"/>
      <w:marTop w:val="0"/>
      <w:marBottom w:val="0"/>
      <w:divBdr>
        <w:top w:val="none" w:sz="0" w:space="0" w:color="auto"/>
        <w:left w:val="none" w:sz="0" w:space="0" w:color="auto"/>
        <w:bottom w:val="none" w:sz="0" w:space="0" w:color="auto"/>
        <w:right w:val="none" w:sz="0" w:space="0" w:color="auto"/>
      </w:divBdr>
      <w:divsChild>
        <w:div w:id="952445622">
          <w:marLeft w:val="446"/>
          <w:marRight w:val="0"/>
          <w:marTop w:val="0"/>
          <w:marBottom w:val="0"/>
          <w:divBdr>
            <w:top w:val="none" w:sz="0" w:space="0" w:color="auto"/>
            <w:left w:val="none" w:sz="0" w:space="0" w:color="auto"/>
            <w:bottom w:val="none" w:sz="0" w:space="0" w:color="auto"/>
            <w:right w:val="none" w:sz="0" w:space="0" w:color="auto"/>
          </w:divBdr>
        </w:div>
        <w:div w:id="637953851">
          <w:marLeft w:val="446"/>
          <w:marRight w:val="0"/>
          <w:marTop w:val="0"/>
          <w:marBottom w:val="0"/>
          <w:divBdr>
            <w:top w:val="none" w:sz="0" w:space="0" w:color="auto"/>
            <w:left w:val="none" w:sz="0" w:space="0" w:color="auto"/>
            <w:bottom w:val="none" w:sz="0" w:space="0" w:color="auto"/>
            <w:right w:val="none" w:sz="0" w:space="0" w:color="auto"/>
          </w:divBdr>
        </w:div>
        <w:div w:id="862280525">
          <w:marLeft w:val="446"/>
          <w:marRight w:val="0"/>
          <w:marTop w:val="0"/>
          <w:marBottom w:val="0"/>
          <w:divBdr>
            <w:top w:val="none" w:sz="0" w:space="0" w:color="auto"/>
            <w:left w:val="none" w:sz="0" w:space="0" w:color="auto"/>
            <w:bottom w:val="none" w:sz="0" w:space="0" w:color="auto"/>
            <w:right w:val="none" w:sz="0" w:space="0" w:color="auto"/>
          </w:divBdr>
        </w:div>
        <w:div w:id="1050612281">
          <w:marLeft w:val="446"/>
          <w:marRight w:val="0"/>
          <w:marTop w:val="0"/>
          <w:marBottom w:val="0"/>
          <w:divBdr>
            <w:top w:val="none" w:sz="0" w:space="0" w:color="auto"/>
            <w:left w:val="none" w:sz="0" w:space="0" w:color="auto"/>
            <w:bottom w:val="none" w:sz="0" w:space="0" w:color="auto"/>
            <w:right w:val="none" w:sz="0" w:space="0" w:color="auto"/>
          </w:divBdr>
        </w:div>
      </w:divsChild>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0937759">
      <w:bodyDiv w:val="1"/>
      <w:marLeft w:val="0"/>
      <w:marRight w:val="0"/>
      <w:marTop w:val="0"/>
      <w:marBottom w:val="0"/>
      <w:divBdr>
        <w:top w:val="none" w:sz="0" w:space="0" w:color="auto"/>
        <w:left w:val="none" w:sz="0" w:space="0" w:color="auto"/>
        <w:bottom w:val="none" w:sz="0" w:space="0" w:color="auto"/>
        <w:right w:val="none" w:sz="0" w:space="0" w:color="auto"/>
      </w:divBdr>
      <w:divsChild>
        <w:div w:id="393311641">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1982435">
      <w:bodyDiv w:val="1"/>
      <w:marLeft w:val="0"/>
      <w:marRight w:val="0"/>
      <w:marTop w:val="0"/>
      <w:marBottom w:val="0"/>
      <w:divBdr>
        <w:top w:val="none" w:sz="0" w:space="0" w:color="auto"/>
        <w:left w:val="none" w:sz="0" w:space="0" w:color="auto"/>
        <w:bottom w:val="none" w:sz="0" w:space="0" w:color="auto"/>
        <w:right w:val="none" w:sz="0" w:space="0" w:color="auto"/>
      </w:divBdr>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3213190">
      <w:bodyDiv w:val="1"/>
      <w:marLeft w:val="0"/>
      <w:marRight w:val="0"/>
      <w:marTop w:val="0"/>
      <w:marBottom w:val="0"/>
      <w:divBdr>
        <w:top w:val="none" w:sz="0" w:space="0" w:color="auto"/>
        <w:left w:val="none" w:sz="0" w:space="0" w:color="auto"/>
        <w:bottom w:val="none" w:sz="0" w:space="0" w:color="auto"/>
        <w:right w:val="none" w:sz="0" w:space="0" w:color="auto"/>
      </w:divBdr>
      <w:divsChild>
        <w:div w:id="28460802">
          <w:marLeft w:val="360"/>
          <w:marRight w:val="0"/>
          <w:marTop w:val="200"/>
          <w:marBottom w:val="0"/>
          <w:divBdr>
            <w:top w:val="none" w:sz="0" w:space="0" w:color="auto"/>
            <w:left w:val="none" w:sz="0" w:space="0" w:color="auto"/>
            <w:bottom w:val="none" w:sz="0" w:space="0" w:color="auto"/>
            <w:right w:val="none" w:sz="0" w:space="0" w:color="auto"/>
          </w:divBdr>
        </w:div>
      </w:divsChild>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6909673">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27624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7030689">
      <w:bodyDiv w:val="1"/>
      <w:marLeft w:val="0"/>
      <w:marRight w:val="0"/>
      <w:marTop w:val="0"/>
      <w:marBottom w:val="0"/>
      <w:divBdr>
        <w:top w:val="none" w:sz="0" w:space="0" w:color="auto"/>
        <w:left w:val="none" w:sz="0" w:space="0" w:color="auto"/>
        <w:bottom w:val="none" w:sz="0" w:space="0" w:color="auto"/>
        <w:right w:val="none" w:sz="0" w:space="0" w:color="auto"/>
      </w:divBdr>
      <w:divsChild>
        <w:div w:id="104231107">
          <w:marLeft w:val="634"/>
          <w:marRight w:val="0"/>
          <w:marTop w:val="0"/>
          <w:marBottom w:val="0"/>
          <w:divBdr>
            <w:top w:val="none" w:sz="0" w:space="0" w:color="auto"/>
            <w:left w:val="none" w:sz="0" w:space="0" w:color="auto"/>
            <w:bottom w:val="none" w:sz="0" w:space="0" w:color="auto"/>
            <w:right w:val="none" w:sz="0" w:space="0" w:color="auto"/>
          </w:divBdr>
        </w:div>
        <w:div w:id="915935971">
          <w:marLeft w:val="634"/>
          <w:marRight w:val="0"/>
          <w:marTop w:val="0"/>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8771114">
      <w:bodyDiv w:val="1"/>
      <w:marLeft w:val="0"/>
      <w:marRight w:val="0"/>
      <w:marTop w:val="0"/>
      <w:marBottom w:val="0"/>
      <w:divBdr>
        <w:top w:val="none" w:sz="0" w:space="0" w:color="auto"/>
        <w:left w:val="none" w:sz="0" w:space="0" w:color="auto"/>
        <w:bottom w:val="none" w:sz="0" w:space="0" w:color="auto"/>
        <w:right w:val="none" w:sz="0" w:space="0" w:color="auto"/>
      </w:divBdr>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59775410">
      <w:bodyDiv w:val="1"/>
      <w:marLeft w:val="0"/>
      <w:marRight w:val="0"/>
      <w:marTop w:val="0"/>
      <w:marBottom w:val="0"/>
      <w:divBdr>
        <w:top w:val="none" w:sz="0" w:space="0" w:color="auto"/>
        <w:left w:val="none" w:sz="0" w:space="0" w:color="auto"/>
        <w:bottom w:val="none" w:sz="0" w:space="0" w:color="auto"/>
        <w:right w:val="none" w:sz="0" w:space="0" w:color="auto"/>
      </w:divBdr>
      <w:divsChild>
        <w:div w:id="2143036484">
          <w:marLeft w:val="547"/>
          <w:marRight w:val="0"/>
          <w:marTop w:val="0"/>
          <w:marBottom w:val="0"/>
          <w:divBdr>
            <w:top w:val="none" w:sz="0" w:space="0" w:color="auto"/>
            <w:left w:val="none" w:sz="0" w:space="0" w:color="auto"/>
            <w:bottom w:val="none" w:sz="0" w:space="0" w:color="auto"/>
            <w:right w:val="none" w:sz="0" w:space="0" w:color="auto"/>
          </w:divBdr>
        </w:div>
        <w:div w:id="1026560169">
          <w:marLeft w:val="547"/>
          <w:marRight w:val="0"/>
          <w:marTop w:val="0"/>
          <w:marBottom w:val="0"/>
          <w:divBdr>
            <w:top w:val="none" w:sz="0" w:space="0" w:color="auto"/>
            <w:left w:val="none" w:sz="0" w:space="0" w:color="auto"/>
            <w:bottom w:val="none" w:sz="0" w:space="0" w:color="auto"/>
            <w:right w:val="none" w:sz="0" w:space="0" w:color="auto"/>
          </w:divBdr>
        </w:div>
        <w:div w:id="1766681555">
          <w:marLeft w:val="547"/>
          <w:marRight w:val="0"/>
          <w:marTop w:val="0"/>
          <w:marBottom w:val="0"/>
          <w:divBdr>
            <w:top w:val="none" w:sz="0" w:space="0" w:color="auto"/>
            <w:left w:val="none" w:sz="0" w:space="0" w:color="auto"/>
            <w:bottom w:val="none" w:sz="0" w:space="0" w:color="auto"/>
            <w:right w:val="none" w:sz="0" w:space="0" w:color="auto"/>
          </w:divBdr>
        </w:div>
        <w:div w:id="48117198">
          <w:marLeft w:val="547"/>
          <w:marRight w:val="0"/>
          <w:marTop w:val="0"/>
          <w:marBottom w:val="0"/>
          <w:divBdr>
            <w:top w:val="none" w:sz="0" w:space="0" w:color="auto"/>
            <w:left w:val="none" w:sz="0" w:space="0" w:color="auto"/>
            <w:bottom w:val="none" w:sz="0" w:space="0" w:color="auto"/>
            <w:right w:val="none" w:sz="0" w:space="0" w:color="auto"/>
          </w:divBdr>
        </w:div>
      </w:divsChild>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090486">
      <w:bodyDiv w:val="1"/>
      <w:marLeft w:val="0"/>
      <w:marRight w:val="0"/>
      <w:marTop w:val="0"/>
      <w:marBottom w:val="0"/>
      <w:divBdr>
        <w:top w:val="none" w:sz="0" w:space="0" w:color="auto"/>
        <w:left w:val="none" w:sz="0" w:space="0" w:color="auto"/>
        <w:bottom w:val="none" w:sz="0" w:space="0" w:color="auto"/>
        <w:right w:val="none" w:sz="0" w:space="0" w:color="auto"/>
      </w:divBdr>
      <w:divsChild>
        <w:div w:id="1244680653">
          <w:marLeft w:val="634"/>
          <w:marRight w:val="0"/>
          <w:marTop w:val="0"/>
          <w:marBottom w:val="0"/>
          <w:divBdr>
            <w:top w:val="none" w:sz="0" w:space="0" w:color="auto"/>
            <w:left w:val="none" w:sz="0" w:space="0" w:color="auto"/>
            <w:bottom w:val="none" w:sz="0" w:space="0" w:color="auto"/>
            <w:right w:val="none" w:sz="0" w:space="0" w:color="auto"/>
          </w:divBdr>
        </w:div>
        <w:div w:id="1079792500">
          <w:marLeft w:val="1166"/>
          <w:marRight w:val="0"/>
          <w:marTop w:val="0"/>
          <w:marBottom w:val="240"/>
          <w:divBdr>
            <w:top w:val="none" w:sz="0" w:space="0" w:color="auto"/>
            <w:left w:val="none" w:sz="0" w:space="0" w:color="auto"/>
            <w:bottom w:val="none" w:sz="0" w:space="0" w:color="auto"/>
            <w:right w:val="none" w:sz="0" w:space="0" w:color="auto"/>
          </w:divBdr>
        </w:div>
        <w:div w:id="885140208">
          <w:marLeft w:val="1166"/>
          <w:marRight w:val="0"/>
          <w:marTop w:val="0"/>
          <w:marBottom w:val="240"/>
          <w:divBdr>
            <w:top w:val="none" w:sz="0" w:space="0" w:color="auto"/>
            <w:left w:val="none" w:sz="0" w:space="0" w:color="auto"/>
            <w:bottom w:val="none" w:sz="0" w:space="0" w:color="auto"/>
            <w:right w:val="none" w:sz="0" w:space="0" w:color="auto"/>
          </w:divBdr>
        </w:div>
        <w:div w:id="891649818">
          <w:marLeft w:val="1166"/>
          <w:marRight w:val="0"/>
          <w:marTop w:val="0"/>
          <w:marBottom w:val="24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018582">
      <w:bodyDiv w:val="1"/>
      <w:marLeft w:val="0"/>
      <w:marRight w:val="0"/>
      <w:marTop w:val="0"/>
      <w:marBottom w:val="0"/>
      <w:divBdr>
        <w:top w:val="none" w:sz="0" w:space="0" w:color="auto"/>
        <w:left w:val="none" w:sz="0" w:space="0" w:color="auto"/>
        <w:bottom w:val="none" w:sz="0" w:space="0" w:color="auto"/>
        <w:right w:val="none" w:sz="0" w:space="0" w:color="auto"/>
      </w:divBdr>
      <w:divsChild>
        <w:div w:id="1196188017">
          <w:marLeft w:val="288"/>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075736">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193455">
      <w:bodyDiv w:val="1"/>
      <w:marLeft w:val="0"/>
      <w:marRight w:val="0"/>
      <w:marTop w:val="0"/>
      <w:marBottom w:val="0"/>
      <w:divBdr>
        <w:top w:val="none" w:sz="0" w:space="0" w:color="auto"/>
        <w:left w:val="none" w:sz="0" w:space="0" w:color="auto"/>
        <w:bottom w:val="none" w:sz="0" w:space="0" w:color="auto"/>
        <w:right w:val="none" w:sz="0" w:space="0" w:color="auto"/>
      </w:divBdr>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385803">
      <w:bodyDiv w:val="1"/>
      <w:marLeft w:val="0"/>
      <w:marRight w:val="0"/>
      <w:marTop w:val="0"/>
      <w:marBottom w:val="0"/>
      <w:divBdr>
        <w:top w:val="none" w:sz="0" w:space="0" w:color="auto"/>
        <w:left w:val="none" w:sz="0" w:space="0" w:color="auto"/>
        <w:bottom w:val="none" w:sz="0" w:space="0" w:color="auto"/>
        <w:right w:val="none" w:sz="0" w:space="0" w:color="auto"/>
      </w:divBdr>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208557">
      <w:bodyDiv w:val="1"/>
      <w:marLeft w:val="0"/>
      <w:marRight w:val="0"/>
      <w:marTop w:val="0"/>
      <w:marBottom w:val="0"/>
      <w:divBdr>
        <w:top w:val="none" w:sz="0" w:space="0" w:color="auto"/>
        <w:left w:val="none" w:sz="0" w:space="0" w:color="auto"/>
        <w:bottom w:val="none" w:sz="0" w:space="0" w:color="auto"/>
        <w:right w:val="none" w:sz="0" w:space="0" w:color="auto"/>
      </w:divBdr>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1666272">
      <w:bodyDiv w:val="1"/>
      <w:marLeft w:val="0"/>
      <w:marRight w:val="0"/>
      <w:marTop w:val="0"/>
      <w:marBottom w:val="0"/>
      <w:divBdr>
        <w:top w:val="none" w:sz="0" w:space="0" w:color="auto"/>
        <w:left w:val="none" w:sz="0" w:space="0" w:color="auto"/>
        <w:bottom w:val="none" w:sz="0" w:space="0" w:color="auto"/>
        <w:right w:val="none" w:sz="0" w:space="0" w:color="auto"/>
      </w:divBdr>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130740">
      <w:bodyDiv w:val="1"/>
      <w:marLeft w:val="0"/>
      <w:marRight w:val="0"/>
      <w:marTop w:val="0"/>
      <w:marBottom w:val="0"/>
      <w:divBdr>
        <w:top w:val="none" w:sz="0" w:space="0" w:color="auto"/>
        <w:left w:val="none" w:sz="0" w:space="0" w:color="auto"/>
        <w:bottom w:val="none" w:sz="0" w:space="0" w:color="auto"/>
        <w:right w:val="none" w:sz="0" w:space="0" w:color="auto"/>
      </w:divBdr>
      <w:divsChild>
        <w:div w:id="214004084">
          <w:marLeft w:val="634"/>
          <w:marRight w:val="0"/>
          <w:marTop w:val="0"/>
          <w:marBottom w:val="0"/>
          <w:divBdr>
            <w:top w:val="none" w:sz="0" w:space="0" w:color="auto"/>
            <w:left w:val="none" w:sz="0" w:space="0" w:color="auto"/>
            <w:bottom w:val="none" w:sz="0" w:space="0" w:color="auto"/>
            <w:right w:val="none" w:sz="0" w:space="0" w:color="auto"/>
          </w:divBdr>
        </w:div>
      </w:divsChild>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249339">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5908049">
      <w:bodyDiv w:val="1"/>
      <w:marLeft w:val="0"/>
      <w:marRight w:val="0"/>
      <w:marTop w:val="0"/>
      <w:marBottom w:val="0"/>
      <w:divBdr>
        <w:top w:val="none" w:sz="0" w:space="0" w:color="auto"/>
        <w:left w:val="none" w:sz="0" w:space="0" w:color="auto"/>
        <w:bottom w:val="none" w:sz="0" w:space="0" w:color="auto"/>
        <w:right w:val="none" w:sz="0" w:space="0" w:color="auto"/>
      </w:divBdr>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060">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7147969">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4446">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2462015">
      <w:bodyDiv w:val="1"/>
      <w:marLeft w:val="0"/>
      <w:marRight w:val="0"/>
      <w:marTop w:val="0"/>
      <w:marBottom w:val="0"/>
      <w:divBdr>
        <w:top w:val="none" w:sz="0" w:space="0" w:color="auto"/>
        <w:left w:val="none" w:sz="0" w:space="0" w:color="auto"/>
        <w:bottom w:val="none" w:sz="0" w:space="0" w:color="auto"/>
        <w:right w:val="none" w:sz="0" w:space="0" w:color="auto"/>
      </w:divBdr>
      <w:divsChild>
        <w:div w:id="1506742786">
          <w:marLeft w:val="288"/>
          <w:marRight w:val="0"/>
          <w:marTop w:val="0"/>
          <w:marBottom w:val="0"/>
          <w:divBdr>
            <w:top w:val="none" w:sz="0" w:space="0" w:color="auto"/>
            <w:left w:val="none" w:sz="0" w:space="0" w:color="auto"/>
            <w:bottom w:val="none" w:sz="0" w:space="0" w:color="auto"/>
            <w:right w:val="none" w:sz="0" w:space="0" w:color="auto"/>
          </w:divBdr>
        </w:div>
        <w:div w:id="1895849710">
          <w:marLeft w:val="288"/>
          <w:marRight w:val="0"/>
          <w:marTop w:val="0"/>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000712">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276488">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699400959">
      <w:bodyDiv w:val="1"/>
      <w:marLeft w:val="0"/>
      <w:marRight w:val="0"/>
      <w:marTop w:val="0"/>
      <w:marBottom w:val="0"/>
      <w:divBdr>
        <w:top w:val="none" w:sz="0" w:space="0" w:color="auto"/>
        <w:left w:val="none" w:sz="0" w:space="0" w:color="auto"/>
        <w:bottom w:val="none" w:sz="0" w:space="0" w:color="auto"/>
        <w:right w:val="none" w:sz="0" w:space="0" w:color="auto"/>
      </w:divBdr>
      <w:divsChild>
        <w:div w:id="1451389784">
          <w:marLeft w:val="979"/>
          <w:marRight w:val="0"/>
          <w:marTop w:val="0"/>
          <w:marBottom w:val="0"/>
          <w:divBdr>
            <w:top w:val="none" w:sz="0" w:space="0" w:color="auto"/>
            <w:left w:val="none" w:sz="0" w:space="0" w:color="auto"/>
            <w:bottom w:val="none" w:sz="0" w:space="0" w:color="auto"/>
            <w:right w:val="none" w:sz="0" w:space="0" w:color="auto"/>
          </w:divBdr>
        </w:div>
        <w:div w:id="568153235">
          <w:marLeft w:val="979"/>
          <w:marRight w:val="0"/>
          <w:marTop w:val="0"/>
          <w:marBottom w:val="0"/>
          <w:divBdr>
            <w:top w:val="none" w:sz="0" w:space="0" w:color="auto"/>
            <w:left w:val="none" w:sz="0" w:space="0" w:color="auto"/>
            <w:bottom w:val="none" w:sz="0" w:space="0" w:color="auto"/>
            <w:right w:val="none" w:sz="0" w:space="0" w:color="auto"/>
          </w:divBdr>
        </w:div>
      </w:divsChild>
    </w:div>
    <w:div w:id="699624147">
      <w:bodyDiv w:val="1"/>
      <w:marLeft w:val="0"/>
      <w:marRight w:val="0"/>
      <w:marTop w:val="0"/>
      <w:marBottom w:val="0"/>
      <w:divBdr>
        <w:top w:val="none" w:sz="0" w:space="0" w:color="auto"/>
        <w:left w:val="none" w:sz="0" w:space="0" w:color="auto"/>
        <w:bottom w:val="none" w:sz="0" w:space="0" w:color="auto"/>
        <w:right w:val="none" w:sz="0" w:space="0" w:color="auto"/>
      </w:divBdr>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249231">
      <w:bodyDiv w:val="1"/>
      <w:marLeft w:val="0"/>
      <w:marRight w:val="0"/>
      <w:marTop w:val="0"/>
      <w:marBottom w:val="0"/>
      <w:divBdr>
        <w:top w:val="none" w:sz="0" w:space="0" w:color="auto"/>
        <w:left w:val="none" w:sz="0" w:space="0" w:color="auto"/>
        <w:bottom w:val="none" w:sz="0" w:space="0" w:color="auto"/>
        <w:right w:val="none" w:sz="0" w:space="0" w:color="auto"/>
      </w:divBdr>
      <w:divsChild>
        <w:div w:id="680741693">
          <w:marLeft w:val="634"/>
          <w:marRight w:val="0"/>
          <w:marTop w:val="0"/>
          <w:marBottom w:val="0"/>
          <w:divBdr>
            <w:top w:val="none" w:sz="0" w:space="0" w:color="auto"/>
            <w:left w:val="none" w:sz="0" w:space="0" w:color="auto"/>
            <w:bottom w:val="none" w:sz="0" w:space="0" w:color="auto"/>
            <w:right w:val="none" w:sz="0" w:space="0" w:color="auto"/>
          </w:divBdr>
        </w:div>
        <w:div w:id="1471240373">
          <w:marLeft w:val="1166"/>
          <w:marRight w:val="0"/>
          <w:marTop w:val="0"/>
          <w:marBottom w:val="240"/>
          <w:divBdr>
            <w:top w:val="none" w:sz="0" w:space="0" w:color="auto"/>
            <w:left w:val="none" w:sz="0" w:space="0" w:color="auto"/>
            <w:bottom w:val="none" w:sz="0" w:space="0" w:color="auto"/>
            <w:right w:val="none" w:sz="0" w:space="0" w:color="auto"/>
          </w:divBdr>
        </w:div>
        <w:div w:id="304698432">
          <w:marLeft w:val="1166"/>
          <w:marRight w:val="0"/>
          <w:marTop w:val="0"/>
          <w:marBottom w:val="240"/>
          <w:divBdr>
            <w:top w:val="none" w:sz="0" w:space="0" w:color="auto"/>
            <w:left w:val="none" w:sz="0" w:space="0" w:color="auto"/>
            <w:bottom w:val="none" w:sz="0" w:space="0" w:color="auto"/>
            <w:right w:val="none" w:sz="0" w:space="0" w:color="auto"/>
          </w:divBdr>
        </w:div>
        <w:div w:id="742533364">
          <w:marLeft w:val="1166"/>
          <w:marRight w:val="0"/>
          <w:marTop w:val="0"/>
          <w:marBottom w:val="240"/>
          <w:divBdr>
            <w:top w:val="none" w:sz="0" w:space="0" w:color="auto"/>
            <w:left w:val="none" w:sz="0" w:space="0" w:color="auto"/>
            <w:bottom w:val="none" w:sz="0" w:space="0" w:color="auto"/>
            <w:right w:val="none" w:sz="0" w:space="0" w:color="auto"/>
          </w:divBdr>
        </w:div>
      </w:divsChild>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4208696">
      <w:bodyDiv w:val="1"/>
      <w:marLeft w:val="0"/>
      <w:marRight w:val="0"/>
      <w:marTop w:val="0"/>
      <w:marBottom w:val="0"/>
      <w:divBdr>
        <w:top w:val="none" w:sz="0" w:space="0" w:color="auto"/>
        <w:left w:val="none" w:sz="0" w:space="0" w:color="auto"/>
        <w:bottom w:val="none" w:sz="0" w:space="0" w:color="auto"/>
        <w:right w:val="none" w:sz="0" w:space="0" w:color="auto"/>
      </w:divBdr>
    </w:div>
    <w:div w:id="704410948">
      <w:bodyDiv w:val="1"/>
      <w:marLeft w:val="0"/>
      <w:marRight w:val="0"/>
      <w:marTop w:val="0"/>
      <w:marBottom w:val="0"/>
      <w:divBdr>
        <w:top w:val="none" w:sz="0" w:space="0" w:color="auto"/>
        <w:left w:val="none" w:sz="0" w:space="0" w:color="auto"/>
        <w:bottom w:val="none" w:sz="0" w:space="0" w:color="auto"/>
        <w:right w:val="none" w:sz="0" w:space="0" w:color="auto"/>
      </w:divBdr>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5719400">
      <w:bodyDiv w:val="1"/>
      <w:marLeft w:val="0"/>
      <w:marRight w:val="0"/>
      <w:marTop w:val="0"/>
      <w:marBottom w:val="0"/>
      <w:divBdr>
        <w:top w:val="none" w:sz="0" w:space="0" w:color="auto"/>
        <w:left w:val="none" w:sz="0" w:space="0" w:color="auto"/>
        <w:bottom w:val="none" w:sz="0" w:space="0" w:color="auto"/>
        <w:right w:val="none" w:sz="0" w:space="0" w:color="auto"/>
      </w:divBdr>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2537575">
      <w:bodyDiv w:val="1"/>
      <w:marLeft w:val="0"/>
      <w:marRight w:val="0"/>
      <w:marTop w:val="0"/>
      <w:marBottom w:val="0"/>
      <w:divBdr>
        <w:top w:val="none" w:sz="0" w:space="0" w:color="auto"/>
        <w:left w:val="none" w:sz="0" w:space="0" w:color="auto"/>
        <w:bottom w:val="none" w:sz="0" w:space="0" w:color="auto"/>
        <w:right w:val="none" w:sz="0" w:space="0" w:color="auto"/>
      </w:divBdr>
      <w:divsChild>
        <w:div w:id="1800685544">
          <w:marLeft w:val="634"/>
          <w:marRight w:val="0"/>
          <w:marTop w:val="77"/>
          <w:marBottom w:val="0"/>
          <w:divBdr>
            <w:top w:val="none" w:sz="0" w:space="0" w:color="auto"/>
            <w:left w:val="none" w:sz="0" w:space="0" w:color="auto"/>
            <w:bottom w:val="none" w:sz="0" w:space="0" w:color="auto"/>
            <w:right w:val="none" w:sz="0" w:space="0" w:color="auto"/>
          </w:divBdr>
        </w:div>
        <w:div w:id="213975555">
          <w:marLeft w:val="634"/>
          <w:marRight w:val="0"/>
          <w:marTop w:val="77"/>
          <w:marBottom w:val="0"/>
          <w:divBdr>
            <w:top w:val="none" w:sz="0" w:space="0" w:color="auto"/>
            <w:left w:val="none" w:sz="0" w:space="0" w:color="auto"/>
            <w:bottom w:val="none" w:sz="0" w:space="0" w:color="auto"/>
            <w:right w:val="none" w:sz="0" w:space="0" w:color="auto"/>
          </w:divBdr>
        </w:div>
      </w:divsChild>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506029">
      <w:bodyDiv w:val="1"/>
      <w:marLeft w:val="0"/>
      <w:marRight w:val="0"/>
      <w:marTop w:val="0"/>
      <w:marBottom w:val="0"/>
      <w:divBdr>
        <w:top w:val="none" w:sz="0" w:space="0" w:color="auto"/>
        <w:left w:val="none" w:sz="0" w:space="0" w:color="auto"/>
        <w:bottom w:val="none" w:sz="0" w:space="0" w:color="auto"/>
        <w:right w:val="none" w:sz="0" w:space="0" w:color="auto"/>
      </w:divBdr>
      <w:divsChild>
        <w:div w:id="385221163">
          <w:marLeft w:val="634"/>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165201">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280327">
      <w:bodyDiv w:val="1"/>
      <w:marLeft w:val="0"/>
      <w:marRight w:val="0"/>
      <w:marTop w:val="0"/>
      <w:marBottom w:val="0"/>
      <w:divBdr>
        <w:top w:val="none" w:sz="0" w:space="0" w:color="auto"/>
        <w:left w:val="none" w:sz="0" w:space="0" w:color="auto"/>
        <w:bottom w:val="none" w:sz="0" w:space="0" w:color="auto"/>
        <w:right w:val="none" w:sz="0" w:space="0" w:color="auto"/>
      </w:divBdr>
    </w:div>
    <w:div w:id="719399493">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0792292">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2369986">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5950463">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151086">
      <w:bodyDiv w:val="1"/>
      <w:marLeft w:val="0"/>
      <w:marRight w:val="0"/>
      <w:marTop w:val="0"/>
      <w:marBottom w:val="0"/>
      <w:divBdr>
        <w:top w:val="none" w:sz="0" w:space="0" w:color="auto"/>
        <w:left w:val="none" w:sz="0" w:space="0" w:color="auto"/>
        <w:bottom w:val="none" w:sz="0" w:space="0" w:color="auto"/>
        <w:right w:val="none" w:sz="0" w:space="0" w:color="auto"/>
      </w:divBdr>
      <w:divsChild>
        <w:div w:id="714163940">
          <w:marLeft w:val="806"/>
          <w:marRight w:val="0"/>
          <w:marTop w:val="86"/>
          <w:marBottom w:val="0"/>
          <w:divBdr>
            <w:top w:val="none" w:sz="0" w:space="0" w:color="auto"/>
            <w:left w:val="none" w:sz="0" w:space="0" w:color="auto"/>
            <w:bottom w:val="none" w:sz="0" w:space="0" w:color="auto"/>
            <w:right w:val="none" w:sz="0" w:space="0" w:color="auto"/>
          </w:divBdr>
        </w:div>
        <w:div w:id="2051831867">
          <w:marLeft w:val="806"/>
          <w:marRight w:val="0"/>
          <w:marTop w:val="86"/>
          <w:marBottom w:val="0"/>
          <w:divBdr>
            <w:top w:val="none" w:sz="0" w:space="0" w:color="auto"/>
            <w:left w:val="none" w:sz="0" w:space="0" w:color="auto"/>
            <w:bottom w:val="none" w:sz="0" w:space="0" w:color="auto"/>
            <w:right w:val="none" w:sz="0" w:space="0" w:color="auto"/>
          </w:divBdr>
        </w:div>
        <w:div w:id="1817138283">
          <w:marLeft w:val="806"/>
          <w:marRight w:val="0"/>
          <w:marTop w:val="86"/>
          <w:marBottom w:val="0"/>
          <w:divBdr>
            <w:top w:val="none" w:sz="0" w:space="0" w:color="auto"/>
            <w:left w:val="none" w:sz="0" w:space="0" w:color="auto"/>
            <w:bottom w:val="none" w:sz="0" w:space="0" w:color="auto"/>
            <w:right w:val="none" w:sz="0" w:space="0" w:color="auto"/>
          </w:divBdr>
        </w:div>
      </w:divsChild>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070952">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500356">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275743">
      <w:bodyDiv w:val="1"/>
      <w:marLeft w:val="0"/>
      <w:marRight w:val="0"/>
      <w:marTop w:val="0"/>
      <w:marBottom w:val="0"/>
      <w:divBdr>
        <w:top w:val="none" w:sz="0" w:space="0" w:color="auto"/>
        <w:left w:val="none" w:sz="0" w:space="0" w:color="auto"/>
        <w:bottom w:val="none" w:sz="0" w:space="0" w:color="auto"/>
        <w:right w:val="none" w:sz="0" w:space="0" w:color="auto"/>
      </w:divBdr>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506092">
      <w:bodyDiv w:val="1"/>
      <w:marLeft w:val="0"/>
      <w:marRight w:val="0"/>
      <w:marTop w:val="0"/>
      <w:marBottom w:val="0"/>
      <w:divBdr>
        <w:top w:val="none" w:sz="0" w:space="0" w:color="auto"/>
        <w:left w:val="none" w:sz="0" w:space="0" w:color="auto"/>
        <w:bottom w:val="none" w:sz="0" w:space="0" w:color="auto"/>
        <w:right w:val="none" w:sz="0" w:space="0" w:color="auto"/>
      </w:divBdr>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3990758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259460">
      <w:bodyDiv w:val="1"/>
      <w:marLeft w:val="0"/>
      <w:marRight w:val="0"/>
      <w:marTop w:val="0"/>
      <w:marBottom w:val="0"/>
      <w:divBdr>
        <w:top w:val="none" w:sz="0" w:space="0" w:color="auto"/>
        <w:left w:val="none" w:sz="0" w:space="0" w:color="auto"/>
        <w:bottom w:val="none" w:sz="0" w:space="0" w:color="auto"/>
        <w:right w:val="none" w:sz="0" w:space="0" w:color="auto"/>
      </w:divBdr>
    </w:div>
    <w:div w:id="743378126">
      <w:bodyDiv w:val="1"/>
      <w:marLeft w:val="0"/>
      <w:marRight w:val="0"/>
      <w:marTop w:val="0"/>
      <w:marBottom w:val="0"/>
      <w:divBdr>
        <w:top w:val="none" w:sz="0" w:space="0" w:color="auto"/>
        <w:left w:val="none" w:sz="0" w:space="0" w:color="auto"/>
        <w:bottom w:val="none" w:sz="0" w:space="0" w:color="auto"/>
        <w:right w:val="none" w:sz="0" w:space="0" w:color="auto"/>
      </w:divBdr>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762792">
      <w:bodyDiv w:val="1"/>
      <w:marLeft w:val="0"/>
      <w:marRight w:val="0"/>
      <w:marTop w:val="0"/>
      <w:marBottom w:val="0"/>
      <w:divBdr>
        <w:top w:val="none" w:sz="0" w:space="0" w:color="auto"/>
        <w:left w:val="none" w:sz="0" w:space="0" w:color="auto"/>
        <w:bottom w:val="none" w:sz="0" w:space="0" w:color="auto"/>
        <w:right w:val="none" w:sz="0" w:space="0" w:color="auto"/>
      </w:divBdr>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1702230">
      <w:bodyDiv w:val="1"/>
      <w:marLeft w:val="0"/>
      <w:marRight w:val="0"/>
      <w:marTop w:val="0"/>
      <w:marBottom w:val="0"/>
      <w:divBdr>
        <w:top w:val="none" w:sz="0" w:space="0" w:color="auto"/>
        <w:left w:val="none" w:sz="0" w:space="0" w:color="auto"/>
        <w:bottom w:val="none" w:sz="0" w:space="0" w:color="auto"/>
        <w:right w:val="none" w:sz="0" w:space="0" w:color="auto"/>
      </w:divBdr>
    </w:div>
    <w:div w:id="751854508">
      <w:bodyDiv w:val="1"/>
      <w:marLeft w:val="0"/>
      <w:marRight w:val="0"/>
      <w:marTop w:val="0"/>
      <w:marBottom w:val="0"/>
      <w:divBdr>
        <w:top w:val="none" w:sz="0" w:space="0" w:color="auto"/>
        <w:left w:val="none" w:sz="0" w:space="0" w:color="auto"/>
        <w:bottom w:val="none" w:sz="0" w:space="0" w:color="auto"/>
        <w:right w:val="none" w:sz="0" w:space="0" w:color="auto"/>
      </w:divBdr>
      <w:divsChild>
        <w:div w:id="674573927">
          <w:marLeft w:val="850"/>
          <w:marRight w:val="0"/>
          <w:marTop w:val="0"/>
          <w:marBottom w:val="0"/>
          <w:divBdr>
            <w:top w:val="none" w:sz="0" w:space="0" w:color="auto"/>
            <w:left w:val="none" w:sz="0" w:space="0" w:color="auto"/>
            <w:bottom w:val="none" w:sz="0" w:space="0" w:color="auto"/>
            <w:right w:val="none" w:sz="0" w:space="0" w:color="auto"/>
          </w:divBdr>
        </w:div>
        <w:div w:id="2139177380">
          <w:marLeft w:val="950"/>
          <w:marRight w:val="0"/>
          <w:marTop w:val="0"/>
          <w:marBottom w:val="0"/>
          <w:divBdr>
            <w:top w:val="none" w:sz="0" w:space="0" w:color="auto"/>
            <w:left w:val="none" w:sz="0" w:space="0" w:color="auto"/>
            <w:bottom w:val="none" w:sz="0" w:space="0" w:color="auto"/>
            <w:right w:val="none" w:sz="0" w:space="0" w:color="auto"/>
          </w:divBdr>
        </w:div>
        <w:div w:id="1275477825">
          <w:marLeft w:val="950"/>
          <w:marRight w:val="0"/>
          <w:marTop w:val="0"/>
          <w:marBottom w:val="0"/>
          <w:divBdr>
            <w:top w:val="none" w:sz="0" w:space="0" w:color="auto"/>
            <w:left w:val="none" w:sz="0" w:space="0" w:color="auto"/>
            <w:bottom w:val="none" w:sz="0" w:space="0" w:color="auto"/>
            <w:right w:val="none" w:sz="0" w:space="0" w:color="auto"/>
          </w:divBdr>
        </w:div>
      </w:divsChild>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4740000">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00614">
      <w:bodyDiv w:val="1"/>
      <w:marLeft w:val="0"/>
      <w:marRight w:val="0"/>
      <w:marTop w:val="0"/>
      <w:marBottom w:val="0"/>
      <w:divBdr>
        <w:top w:val="none" w:sz="0" w:space="0" w:color="auto"/>
        <w:left w:val="none" w:sz="0" w:space="0" w:color="auto"/>
        <w:bottom w:val="none" w:sz="0" w:space="0" w:color="auto"/>
        <w:right w:val="none" w:sz="0" w:space="0" w:color="auto"/>
      </w:divBdr>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0836061">
      <w:bodyDiv w:val="1"/>
      <w:marLeft w:val="0"/>
      <w:marRight w:val="0"/>
      <w:marTop w:val="0"/>
      <w:marBottom w:val="0"/>
      <w:divBdr>
        <w:top w:val="none" w:sz="0" w:space="0" w:color="auto"/>
        <w:left w:val="none" w:sz="0" w:space="0" w:color="auto"/>
        <w:bottom w:val="none" w:sz="0" w:space="0" w:color="auto"/>
        <w:right w:val="none" w:sz="0" w:space="0" w:color="auto"/>
      </w:divBdr>
    </w:div>
    <w:div w:id="761418501">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6998768">
      <w:bodyDiv w:val="1"/>
      <w:marLeft w:val="0"/>
      <w:marRight w:val="0"/>
      <w:marTop w:val="0"/>
      <w:marBottom w:val="0"/>
      <w:divBdr>
        <w:top w:val="none" w:sz="0" w:space="0" w:color="auto"/>
        <w:left w:val="none" w:sz="0" w:space="0" w:color="auto"/>
        <w:bottom w:val="none" w:sz="0" w:space="0" w:color="auto"/>
        <w:right w:val="none" w:sz="0" w:space="0" w:color="auto"/>
      </w:divBdr>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393985">
      <w:bodyDiv w:val="1"/>
      <w:marLeft w:val="0"/>
      <w:marRight w:val="0"/>
      <w:marTop w:val="0"/>
      <w:marBottom w:val="0"/>
      <w:divBdr>
        <w:top w:val="none" w:sz="0" w:space="0" w:color="auto"/>
        <w:left w:val="none" w:sz="0" w:space="0" w:color="auto"/>
        <w:bottom w:val="none" w:sz="0" w:space="0" w:color="auto"/>
        <w:right w:val="none" w:sz="0" w:space="0" w:color="auto"/>
      </w:divBdr>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0900793">
      <w:bodyDiv w:val="1"/>
      <w:marLeft w:val="0"/>
      <w:marRight w:val="0"/>
      <w:marTop w:val="0"/>
      <w:marBottom w:val="0"/>
      <w:divBdr>
        <w:top w:val="none" w:sz="0" w:space="0" w:color="auto"/>
        <w:left w:val="none" w:sz="0" w:space="0" w:color="auto"/>
        <w:bottom w:val="none" w:sz="0" w:space="0" w:color="auto"/>
        <w:right w:val="none" w:sz="0" w:space="0" w:color="auto"/>
      </w:divBdr>
    </w:div>
    <w:div w:id="770978365">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69917">
      <w:bodyDiv w:val="1"/>
      <w:marLeft w:val="0"/>
      <w:marRight w:val="0"/>
      <w:marTop w:val="0"/>
      <w:marBottom w:val="0"/>
      <w:divBdr>
        <w:top w:val="none" w:sz="0" w:space="0" w:color="auto"/>
        <w:left w:val="none" w:sz="0" w:space="0" w:color="auto"/>
        <w:bottom w:val="none" w:sz="0" w:space="0" w:color="auto"/>
        <w:right w:val="none" w:sz="0" w:space="0" w:color="auto"/>
      </w:divBdr>
      <w:divsChild>
        <w:div w:id="1032026222">
          <w:marLeft w:val="634"/>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133821">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5102548">
      <w:bodyDiv w:val="1"/>
      <w:marLeft w:val="0"/>
      <w:marRight w:val="0"/>
      <w:marTop w:val="0"/>
      <w:marBottom w:val="0"/>
      <w:divBdr>
        <w:top w:val="none" w:sz="0" w:space="0" w:color="auto"/>
        <w:left w:val="none" w:sz="0" w:space="0" w:color="auto"/>
        <w:bottom w:val="none" w:sz="0" w:space="0" w:color="auto"/>
        <w:right w:val="none" w:sz="0" w:space="0" w:color="auto"/>
      </w:divBdr>
      <w:divsChild>
        <w:div w:id="1369454901">
          <w:marLeft w:val="547"/>
          <w:marRight w:val="0"/>
          <w:marTop w:val="0"/>
          <w:marBottom w:val="0"/>
          <w:divBdr>
            <w:top w:val="none" w:sz="0" w:space="0" w:color="auto"/>
            <w:left w:val="none" w:sz="0" w:space="0" w:color="auto"/>
            <w:bottom w:val="none" w:sz="0" w:space="0" w:color="auto"/>
            <w:right w:val="none" w:sz="0" w:space="0" w:color="auto"/>
          </w:divBdr>
        </w:div>
        <w:div w:id="1213730265">
          <w:marLeft w:val="547"/>
          <w:marRight w:val="0"/>
          <w:marTop w:val="0"/>
          <w:marBottom w:val="0"/>
          <w:divBdr>
            <w:top w:val="none" w:sz="0" w:space="0" w:color="auto"/>
            <w:left w:val="none" w:sz="0" w:space="0" w:color="auto"/>
            <w:bottom w:val="none" w:sz="0" w:space="0" w:color="auto"/>
            <w:right w:val="none" w:sz="0" w:space="0" w:color="auto"/>
          </w:divBdr>
        </w:div>
        <w:div w:id="465389141">
          <w:marLeft w:val="547"/>
          <w:marRight w:val="0"/>
          <w:marTop w:val="0"/>
          <w:marBottom w:val="0"/>
          <w:divBdr>
            <w:top w:val="none" w:sz="0" w:space="0" w:color="auto"/>
            <w:left w:val="none" w:sz="0" w:space="0" w:color="auto"/>
            <w:bottom w:val="none" w:sz="0" w:space="0" w:color="auto"/>
            <w:right w:val="none" w:sz="0" w:space="0" w:color="auto"/>
          </w:divBdr>
        </w:div>
        <w:div w:id="334235720">
          <w:marLeft w:val="547"/>
          <w:marRight w:val="0"/>
          <w:marTop w:val="0"/>
          <w:marBottom w:val="0"/>
          <w:divBdr>
            <w:top w:val="none" w:sz="0" w:space="0" w:color="auto"/>
            <w:left w:val="none" w:sz="0" w:space="0" w:color="auto"/>
            <w:bottom w:val="none" w:sz="0" w:space="0" w:color="auto"/>
            <w:right w:val="none" w:sz="0" w:space="0" w:color="auto"/>
          </w:divBdr>
        </w:div>
      </w:divsChild>
    </w:div>
    <w:div w:id="775294119">
      <w:bodyDiv w:val="1"/>
      <w:marLeft w:val="0"/>
      <w:marRight w:val="0"/>
      <w:marTop w:val="0"/>
      <w:marBottom w:val="0"/>
      <w:divBdr>
        <w:top w:val="none" w:sz="0" w:space="0" w:color="auto"/>
        <w:left w:val="none" w:sz="0" w:space="0" w:color="auto"/>
        <w:bottom w:val="none" w:sz="0" w:space="0" w:color="auto"/>
        <w:right w:val="none" w:sz="0" w:space="0" w:color="auto"/>
      </w:divBdr>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186021">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8332956">
      <w:bodyDiv w:val="1"/>
      <w:marLeft w:val="0"/>
      <w:marRight w:val="0"/>
      <w:marTop w:val="0"/>
      <w:marBottom w:val="0"/>
      <w:divBdr>
        <w:top w:val="none" w:sz="0" w:space="0" w:color="auto"/>
        <w:left w:val="none" w:sz="0" w:space="0" w:color="auto"/>
        <w:bottom w:val="none" w:sz="0" w:space="0" w:color="auto"/>
        <w:right w:val="none" w:sz="0" w:space="0" w:color="auto"/>
      </w:divBdr>
      <w:divsChild>
        <w:div w:id="1820344235">
          <w:marLeft w:val="547"/>
          <w:marRight w:val="0"/>
          <w:marTop w:val="0"/>
          <w:marBottom w:val="0"/>
          <w:divBdr>
            <w:top w:val="none" w:sz="0" w:space="0" w:color="auto"/>
            <w:left w:val="none" w:sz="0" w:space="0" w:color="auto"/>
            <w:bottom w:val="none" w:sz="0" w:space="0" w:color="auto"/>
            <w:right w:val="none" w:sz="0" w:space="0" w:color="auto"/>
          </w:divBdr>
        </w:div>
      </w:divsChild>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030801">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0533905">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6580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884521">
      <w:bodyDiv w:val="1"/>
      <w:marLeft w:val="0"/>
      <w:marRight w:val="0"/>
      <w:marTop w:val="0"/>
      <w:marBottom w:val="0"/>
      <w:divBdr>
        <w:top w:val="none" w:sz="0" w:space="0" w:color="auto"/>
        <w:left w:val="none" w:sz="0" w:space="0" w:color="auto"/>
        <w:bottom w:val="none" w:sz="0" w:space="0" w:color="auto"/>
        <w:right w:val="none" w:sz="0" w:space="0" w:color="auto"/>
      </w:divBdr>
      <w:divsChild>
        <w:div w:id="1521622235">
          <w:marLeft w:val="634"/>
          <w:marRight w:val="0"/>
          <w:marTop w:val="82"/>
          <w:marBottom w:val="0"/>
          <w:divBdr>
            <w:top w:val="none" w:sz="0" w:space="0" w:color="auto"/>
            <w:left w:val="none" w:sz="0" w:space="0" w:color="auto"/>
            <w:bottom w:val="none" w:sz="0" w:space="0" w:color="auto"/>
            <w:right w:val="none" w:sz="0" w:space="0" w:color="auto"/>
          </w:divBdr>
        </w:div>
        <w:div w:id="626738989">
          <w:marLeft w:val="634"/>
          <w:marRight w:val="0"/>
          <w:marTop w:val="82"/>
          <w:marBottom w:val="0"/>
          <w:divBdr>
            <w:top w:val="none" w:sz="0" w:space="0" w:color="auto"/>
            <w:left w:val="none" w:sz="0" w:space="0" w:color="auto"/>
            <w:bottom w:val="none" w:sz="0" w:space="0" w:color="auto"/>
            <w:right w:val="none" w:sz="0" w:space="0" w:color="auto"/>
          </w:divBdr>
        </w:div>
      </w:divsChild>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5891">
      <w:bodyDiv w:val="1"/>
      <w:marLeft w:val="0"/>
      <w:marRight w:val="0"/>
      <w:marTop w:val="0"/>
      <w:marBottom w:val="0"/>
      <w:divBdr>
        <w:top w:val="none" w:sz="0" w:space="0" w:color="auto"/>
        <w:left w:val="none" w:sz="0" w:space="0" w:color="auto"/>
        <w:bottom w:val="none" w:sz="0" w:space="0" w:color="auto"/>
        <w:right w:val="none" w:sz="0" w:space="0" w:color="auto"/>
      </w:divBdr>
      <w:divsChild>
        <w:div w:id="262106778">
          <w:marLeft w:val="547"/>
          <w:marRight w:val="0"/>
          <w:marTop w:val="96"/>
          <w:marBottom w:val="0"/>
          <w:divBdr>
            <w:top w:val="none" w:sz="0" w:space="0" w:color="auto"/>
            <w:left w:val="none" w:sz="0" w:space="0" w:color="auto"/>
            <w:bottom w:val="none" w:sz="0" w:space="0" w:color="auto"/>
            <w:right w:val="none" w:sz="0" w:space="0" w:color="auto"/>
          </w:divBdr>
        </w:div>
      </w:divsChild>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5946645">
      <w:bodyDiv w:val="1"/>
      <w:marLeft w:val="0"/>
      <w:marRight w:val="0"/>
      <w:marTop w:val="0"/>
      <w:marBottom w:val="0"/>
      <w:divBdr>
        <w:top w:val="none" w:sz="0" w:space="0" w:color="auto"/>
        <w:left w:val="none" w:sz="0" w:space="0" w:color="auto"/>
        <w:bottom w:val="none" w:sz="0" w:space="0" w:color="auto"/>
        <w:right w:val="none" w:sz="0" w:space="0" w:color="auto"/>
      </w:divBdr>
      <w:divsChild>
        <w:div w:id="1454056933">
          <w:marLeft w:val="446"/>
          <w:marRight w:val="0"/>
          <w:marTop w:val="0"/>
          <w:marBottom w:val="0"/>
          <w:divBdr>
            <w:top w:val="none" w:sz="0" w:space="0" w:color="auto"/>
            <w:left w:val="none" w:sz="0" w:space="0" w:color="auto"/>
            <w:bottom w:val="none" w:sz="0" w:space="0" w:color="auto"/>
            <w:right w:val="none" w:sz="0" w:space="0" w:color="auto"/>
          </w:divBdr>
        </w:div>
        <w:div w:id="230315690">
          <w:marLeft w:val="446"/>
          <w:marRight w:val="0"/>
          <w:marTop w:val="0"/>
          <w:marBottom w:val="0"/>
          <w:divBdr>
            <w:top w:val="none" w:sz="0" w:space="0" w:color="auto"/>
            <w:left w:val="none" w:sz="0" w:space="0" w:color="auto"/>
            <w:bottom w:val="none" w:sz="0" w:space="0" w:color="auto"/>
            <w:right w:val="none" w:sz="0" w:space="0" w:color="auto"/>
          </w:divBdr>
        </w:div>
        <w:div w:id="2035573017">
          <w:marLeft w:val="446"/>
          <w:marRight w:val="0"/>
          <w:marTop w:val="0"/>
          <w:marBottom w:val="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799571793">
      <w:bodyDiv w:val="1"/>
      <w:marLeft w:val="0"/>
      <w:marRight w:val="0"/>
      <w:marTop w:val="0"/>
      <w:marBottom w:val="0"/>
      <w:divBdr>
        <w:top w:val="none" w:sz="0" w:space="0" w:color="auto"/>
        <w:left w:val="none" w:sz="0" w:space="0" w:color="auto"/>
        <w:bottom w:val="none" w:sz="0" w:space="0" w:color="auto"/>
        <w:right w:val="none" w:sz="0" w:space="0" w:color="auto"/>
      </w:divBdr>
      <w:divsChild>
        <w:div w:id="571234804">
          <w:marLeft w:val="547"/>
          <w:marRight w:val="0"/>
          <w:marTop w:val="0"/>
          <w:marBottom w:val="0"/>
          <w:divBdr>
            <w:top w:val="none" w:sz="0" w:space="0" w:color="auto"/>
            <w:left w:val="none" w:sz="0" w:space="0" w:color="auto"/>
            <w:bottom w:val="none" w:sz="0" w:space="0" w:color="auto"/>
            <w:right w:val="none" w:sz="0" w:space="0" w:color="auto"/>
          </w:divBdr>
        </w:div>
        <w:div w:id="612908664">
          <w:marLeft w:val="547"/>
          <w:marRight w:val="0"/>
          <w:marTop w:val="0"/>
          <w:marBottom w:val="0"/>
          <w:divBdr>
            <w:top w:val="none" w:sz="0" w:space="0" w:color="auto"/>
            <w:left w:val="none" w:sz="0" w:space="0" w:color="auto"/>
            <w:bottom w:val="none" w:sz="0" w:space="0" w:color="auto"/>
            <w:right w:val="none" w:sz="0" w:space="0" w:color="auto"/>
          </w:divBdr>
        </w:div>
        <w:div w:id="1757700741">
          <w:marLeft w:val="547"/>
          <w:marRight w:val="0"/>
          <w:marTop w:val="0"/>
          <w:marBottom w:val="0"/>
          <w:divBdr>
            <w:top w:val="none" w:sz="0" w:space="0" w:color="auto"/>
            <w:left w:val="none" w:sz="0" w:space="0" w:color="auto"/>
            <w:bottom w:val="none" w:sz="0" w:space="0" w:color="auto"/>
            <w:right w:val="none" w:sz="0" w:space="0" w:color="auto"/>
          </w:divBdr>
        </w:div>
        <w:div w:id="1826315699">
          <w:marLeft w:val="547"/>
          <w:marRight w:val="0"/>
          <w:marTop w:val="0"/>
          <w:marBottom w:val="0"/>
          <w:divBdr>
            <w:top w:val="none" w:sz="0" w:space="0" w:color="auto"/>
            <w:left w:val="none" w:sz="0" w:space="0" w:color="auto"/>
            <w:bottom w:val="none" w:sz="0" w:space="0" w:color="auto"/>
            <w:right w:val="none" w:sz="0" w:space="0" w:color="auto"/>
          </w:divBdr>
        </w:div>
      </w:divsChild>
    </w:div>
    <w:div w:id="799804287">
      <w:bodyDiv w:val="1"/>
      <w:marLeft w:val="0"/>
      <w:marRight w:val="0"/>
      <w:marTop w:val="0"/>
      <w:marBottom w:val="0"/>
      <w:divBdr>
        <w:top w:val="none" w:sz="0" w:space="0" w:color="auto"/>
        <w:left w:val="none" w:sz="0" w:space="0" w:color="auto"/>
        <w:bottom w:val="none" w:sz="0" w:space="0" w:color="auto"/>
        <w:right w:val="none" w:sz="0" w:space="0" w:color="auto"/>
      </w:divBdr>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510438">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788322">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293038">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6455424">
      <w:bodyDiv w:val="1"/>
      <w:marLeft w:val="0"/>
      <w:marRight w:val="0"/>
      <w:marTop w:val="0"/>
      <w:marBottom w:val="0"/>
      <w:divBdr>
        <w:top w:val="none" w:sz="0" w:space="0" w:color="auto"/>
        <w:left w:val="none" w:sz="0" w:space="0" w:color="auto"/>
        <w:bottom w:val="none" w:sz="0" w:space="0" w:color="auto"/>
        <w:right w:val="none" w:sz="0" w:space="0" w:color="auto"/>
      </w:divBdr>
      <w:divsChild>
        <w:div w:id="360252020">
          <w:marLeft w:val="547"/>
          <w:marRight w:val="0"/>
          <w:marTop w:val="0"/>
          <w:marBottom w:val="0"/>
          <w:divBdr>
            <w:top w:val="none" w:sz="0" w:space="0" w:color="auto"/>
            <w:left w:val="none" w:sz="0" w:space="0" w:color="auto"/>
            <w:bottom w:val="none" w:sz="0" w:space="0" w:color="auto"/>
            <w:right w:val="none" w:sz="0" w:space="0" w:color="auto"/>
          </w:divBdr>
        </w:div>
      </w:divsChild>
    </w:div>
    <w:div w:id="817108444">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113594">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860129">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29834059">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1986023">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136547">
      <w:bodyDiv w:val="1"/>
      <w:marLeft w:val="0"/>
      <w:marRight w:val="0"/>
      <w:marTop w:val="0"/>
      <w:marBottom w:val="0"/>
      <w:divBdr>
        <w:top w:val="none" w:sz="0" w:space="0" w:color="auto"/>
        <w:left w:val="none" w:sz="0" w:space="0" w:color="auto"/>
        <w:bottom w:val="none" w:sz="0" w:space="0" w:color="auto"/>
        <w:right w:val="none" w:sz="0" w:space="0" w:color="auto"/>
      </w:divBdr>
      <w:divsChild>
        <w:div w:id="467091212">
          <w:marLeft w:val="446"/>
          <w:marRight w:val="0"/>
          <w:marTop w:val="0"/>
          <w:marBottom w:val="0"/>
          <w:divBdr>
            <w:top w:val="none" w:sz="0" w:space="0" w:color="auto"/>
            <w:left w:val="none" w:sz="0" w:space="0" w:color="auto"/>
            <w:bottom w:val="none" w:sz="0" w:space="0" w:color="auto"/>
            <w:right w:val="none" w:sz="0" w:space="0" w:color="auto"/>
          </w:divBdr>
        </w:div>
        <w:div w:id="838621073">
          <w:marLeft w:val="446"/>
          <w:marRight w:val="0"/>
          <w:marTop w:val="0"/>
          <w:marBottom w:val="0"/>
          <w:divBdr>
            <w:top w:val="none" w:sz="0" w:space="0" w:color="auto"/>
            <w:left w:val="none" w:sz="0" w:space="0" w:color="auto"/>
            <w:bottom w:val="none" w:sz="0" w:space="0" w:color="auto"/>
            <w:right w:val="none" w:sz="0" w:space="0" w:color="auto"/>
          </w:divBdr>
        </w:div>
        <w:div w:id="923608688">
          <w:marLeft w:val="446"/>
          <w:marRight w:val="0"/>
          <w:marTop w:val="0"/>
          <w:marBottom w:val="0"/>
          <w:divBdr>
            <w:top w:val="none" w:sz="0" w:space="0" w:color="auto"/>
            <w:left w:val="none" w:sz="0" w:space="0" w:color="auto"/>
            <w:bottom w:val="none" w:sz="0" w:space="0" w:color="auto"/>
            <w:right w:val="none" w:sz="0" w:space="0" w:color="auto"/>
          </w:divBdr>
        </w:div>
      </w:divsChild>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2917281">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5924745">
      <w:bodyDiv w:val="1"/>
      <w:marLeft w:val="0"/>
      <w:marRight w:val="0"/>
      <w:marTop w:val="0"/>
      <w:marBottom w:val="0"/>
      <w:divBdr>
        <w:top w:val="none" w:sz="0" w:space="0" w:color="auto"/>
        <w:left w:val="none" w:sz="0" w:space="0" w:color="auto"/>
        <w:bottom w:val="none" w:sz="0" w:space="0" w:color="auto"/>
        <w:right w:val="none" w:sz="0" w:space="0" w:color="auto"/>
      </w:divBdr>
    </w:div>
    <w:div w:id="836729143">
      <w:bodyDiv w:val="1"/>
      <w:marLeft w:val="0"/>
      <w:marRight w:val="0"/>
      <w:marTop w:val="0"/>
      <w:marBottom w:val="0"/>
      <w:divBdr>
        <w:top w:val="none" w:sz="0" w:space="0" w:color="auto"/>
        <w:left w:val="none" w:sz="0" w:space="0" w:color="auto"/>
        <w:bottom w:val="none" w:sz="0" w:space="0" w:color="auto"/>
        <w:right w:val="none" w:sz="0" w:space="0" w:color="auto"/>
      </w:divBdr>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1742">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3277947">
      <w:bodyDiv w:val="1"/>
      <w:marLeft w:val="0"/>
      <w:marRight w:val="0"/>
      <w:marTop w:val="0"/>
      <w:marBottom w:val="0"/>
      <w:divBdr>
        <w:top w:val="none" w:sz="0" w:space="0" w:color="auto"/>
        <w:left w:val="none" w:sz="0" w:space="0" w:color="auto"/>
        <w:bottom w:val="none" w:sz="0" w:space="0" w:color="auto"/>
        <w:right w:val="none" w:sz="0" w:space="0" w:color="auto"/>
      </w:divBdr>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750741">
      <w:bodyDiv w:val="1"/>
      <w:marLeft w:val="0"/>
      <w:marRight w:val="0"/>
      <w:marTop w:val="0"/>
      <w:marBottom w:val="0"/>
      <w:divBdr>
        <w:top w:val="none" w:sz="0" w:space="0" w:color="auto"/>
        <w:left w:val="none" w:sz="0" w:space="0" w:color="auto"/>
        <w:bottom w:val="none" w:sz="0" w:space="0" w:color="auto"/>
        <w:right w:val="none" w:sz="0" w:space="0" w:color="auto"/>
      </w:divBdr>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253472">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13862">
      <w:bodyDiv w:val="1"/>
      <w:marLeft w:val="0"/>
      <w:marRight w:val="0"/>
      <w:marTop w:val="0"/>
      <w:marBottom w:val="0"/>
      <w:divBdr>
        <w:top w:val="none" w:sz="0" w:space="0" w:color="auto"/>
        <w:left w:val="none" w:sz="0" w:space="0" w:color="auto"/>
        <w:bottom w:val="none" w:sz="0" w:space="0" w:color="auto"/>
        <w:right w:val="none" w:sz="0" w:space="0" w:color="auto"/>
      </w:divBdr>
      <w:divsChild>
        <w:div w:id="172032291">
          <w:marLeft w:val="547"/>
          <w:marRight w:val="0"/>
          <w:marTop w:val="0"/>
          <w:marBottom w:val="0"/>
          <w:divBdr>
            <w:top w:val="none" w:sz="0" w:space="0" w:color="auto"/>
            <w:left w:val="none" w:sz="0" w:space="0" w:color="auto"/>
            <w:bottom w:val="none" w:sz="0" w:space="0" w:color="auto"/>
            <w:right w:val="none" w:sz="0" w:space="0" w:color="auto"/>
          </w:divBdr>
        </w:div>
      </w:divsChild>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843297">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3959167">
      <w:bodyDiv w:val="1"/>
      <w:marLeft w:val="0"/>
      <w:marRight w:val="0"/>
      <w:marTop w:val="0"/>
      <w:marBottom w:val="0"/>
      <w:divBdr>
        <w:top w:val="none" w:sz="0" w:space="0" w:color="auto"/>
        <w:left w:val="none" w:sz="0" w:space="0" w:color="auto"/>
        <w:bottom w:val="none" w:sz="0" w:space="0" w:color="auto"/>
        <w:right w:val="none" w:sz="0" w:space="0" w:color="auto"/>
      </w:divBdr>
      <w:divsChild>
        <w:div w:id="1974142397">
          <w:marLeft w:val="720"/>
          <w:marRight w:val="0"/>
          <w:marTop w:val="0"/>
          <w:marBottom w:val="0"/>
          <w:divBdr>
            <w:top w:val="none" w:sz="0" w:space="0" w:color="auto"/>
            <w:left w:val="none" w:sz="0" w:space="0" w:color="auto"/>
            <w:bottom w:val="none" w:sz="0" w:space="0" w:color="auto"/>
            <w:right w:val="none" w:sz="0" w:space="0" w:color="auto"/>
          </w:divBdr>
        </w:div>
      </w:divsChild>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727055">
      <w:bodyDiv w:val="1"/>
      <w:marLeft w:val="0"/>
      <w:marRight w:val="0"/>
      <w:marTop w:val="0"/>
      <w:marBottom w:val="0"/>
      <w:divBdr>
        <w:top w:val="none" w:sz="0" w:space="0" w:color="auto"/>
        <w:left w:val="none" w:sz="0" w:space="0" w:color="auto"/>
        <w:bottom w:val="none" w:sz="0" w:space="0" w:color="auto"/>
        <w:right w:val="none" w:sz="0" w:space="0" w:color="auto"/>
      </w:divBdr>
      <w:divsChild>
        <w:div w:id="2029288527">
          <w:marLeft w:val="590"/>
          <w:marRight w:val="0"/>
          <w:marTop w:val="0"/>
          <w:marBottom w:val="0"/>
          <w:divBdr>
            <w:top w:val="none" w:sz="0" w:space="0" w:color="auto"/>
            <w:left w:val="none" w:sz="0" w:space="0" w:color="auto"/>
            <w:bottom w:val="none" w:sz="0" w:space="0" w:color="auto"/>
            <w:right w:val="none" w:sz="0" w:space="0" w:color="auto"/>
          </w:divBdr>
        </w:div>
        <w:div w:id="269171743">
          <w:marLeft w:val="590"/>
          <w:marRight w:val="0"/>
          <w:marTop w:val="0"/>
          <w:marBottom w:val="0"/>
          <w:divBdr>
            <w:top w:val="none" w:sz="0" w:space="0" w:color="auto"/>
            <w:left w:val="none" w:sz="0" w:space="0" w:color="auto"/>
            <w:bottom w:val="none" w:sz="0" w:space="0" w:color="auto"/>
            <w:right w:val="none" w:sz="0" w:space="0" w:color="auto"/>
          </w:divBdr>
        </w:div>
        <w:div w:id="1824472345">
          <w:marLeft w:val="590"/>
          <w:marRight w:val="0"/>
          <w:marTop w:val="0"/>
          <w:marBottom w:val="0"/>
          <w:divBdr>
            <w:top w:val="none" w:sz="0" w:space="0" w:color="auto"/>
            <w:left w:val="none" w:sz="0" w:space="0" w:color="auto"/>
            <w:bottom w:val="none" w:sz="0" w:space="0" w:color="auto"/>
            <w:right w:val="none" w:sz="0" w:space="0" w:color="auto"/>
          </w:divBdr>
        </w:div>
        <w:div w:id="1874265590">
          <w:marLeft w:val="590"/>
          <w:marRight w:val="0"/>
          <w:marTop w:val="0"/>
          <w:marBottom w:val="0"/>
          <w:divBdr>
            <w:top w:val="none" w:sz="0" w:space="0" w:color="auto"/>
            <w:left w:val="none" w:sz="0" w:space="0" w:color="auto"/>
            <w:bottom w:val="none" w:sz="0" w:space="0" w:color="auto"/>
            <w:right w:val="none" w:sz="0" w:space="0" w:color="auto"/>
          </w:divBdr>
        </w:div>
      </w:divsChild>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6847645">
      <w:bodyDiv w:val="1"/>
      <w:marLeft w:val="0"/>
      <w:marRight w:val="0"/>
      <w:marTop w:val="0"/>
      <w:marBottom w:val="0"/>
      <w:divBdr>
        <w:top w:val="none" w:sz="0" w:space="0" w:color="auto"/>
        <w:left w:val="none" w:sz="0" w:space="0" w:color="auto"/>
        <w:bottom w:val="none" w:sz="0" w:space="0" w:color="auto"/>
        <w:right w:val="none" w:sz="0" w:space="0" w:color="auto"/>
      </w:divBdr>
      <w:divsChild>
        <w:div w:id="1163467005">
          <w:marLeft w:val="446"/>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85973">
      <w:bodyDiv w:val="1"/>
      <w:marLeft w:val="0"/>
      <w:marRight w:val="0"/>
      <w:marTop w:val="0"/>
      <w:marBottom w:val="0"/>
      <w:divBdr>
        <w:top w:val="none" w:sz="0" w:space="0" w:color="auto"/>
        <w:left w:val="none" w:sz="0" w:space="0" w:color="auto"/>
        <w:bottom w:val="none" w:sz="0" w:space="0" w:color="auto"/>
        <w:right w:val="none" w:sz="0" w:space="0" w:color="auto"/>
      </w:divBdr>
      <w:divsChild>
        <w:div w:id="1452896806">
          <w:marLeft w:val="547"/>
          <w:marRight w:val="0"/>
          <w:marTop w:val="77"/>
          <w:marBottom w:val="0"/>
          <w:divBdr>
            <w:top w:val="none" w:sz="0" w:space="0" w:color="auto"/>
            <w:left w:val="none" w:sz="0" w:space="0" w:color="auto"/>
            <w:bottom w:val="none" w:sz="0" w:space="0" w:color="auto"/>
            <w:right w:val="none" w:sz="0" w:space="0" w:color="auto"/>
          </w:divBdr>
        </w:div>
      </w:divsChild>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824139">
      <w:bodyDiv w:val="1"/>
      <w:marLeft w:val="0"/>
      <w:marRight w:val="0"/>
      <w:marTop w:val="0"/>
      <w:marBottom w:val="0"/>
      <w:divBdr>
        <w:top w:val="none" w:sz="0" w:space="0" w:color="auto"/>
        <w:left w:val="none" w:sz="0" w:space="0" w:color="auto"/>
        <w:bottom w:val="none" w:sz="0" w:space="0" w:color="auto"/>
        <w:right w:val="none" w:sz="0" w:space="0" w:color="auto"/>
      </w:divBdr>
      <w:divsChild>
        <w:div w:id="1929531889">
          <w:marLeft w:val="446"/>
          <w:marRight w:val="0"/>
          <w:marTop w:val="0"/>
          <w:marBottom w:val="0"/>
          <w:divBdr>
            <w:top w:val="none" w:sz="0" w:space="0" w:color="auto"/>
            <w:left w:val="none" w:sz="0" w:space="0" w:color="auto"/>
            <w:bottom w:val="none" w:sz="0" w:space="0" w:color="auto"/>
            <w:right w:val="none" w:sz="0" w:space="0" w:color="auto"/>
          </w:divBdr>
        </w:div>
      </w:divsChild>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218143">
      <w:bodyDiv w:val="1"/>
      <w:marLeft w:val="0"/>
      <w:marRight w:val="0"/>
      <w:marTop w:val="0"/>
      <w:marBottom w:val="0"/>
      <w:divBdr>
        <w:top w:val="none" w:sz="0" w:space="0" w:color="auto"/>
        <w:left w:val="none" w:sz="0" w:space="0" w:color="auto"/>
        <w:bottom w:val="none" w:sz="0" w:space="0" w:color="auto"/>
        <w:right w:val="none" w:sz="0" w:space="0" w:color="auto"/>
      </w:divBdr>
    </w:div>
    <w:div w:id="866648300">
      <w:bodyDiv w:val="1"/>
      <w:marLeft w:val="0"/>
      <w:marRight w:val="0"/>
      <w:marTop w:val="0"/>
      <w:marBottom w:val="0"/>
      <w:divBdr>
        <w:top w:val="none" w:sz="0" w:space="0" w:color="auto"/>
        <w:left w:val="none" w:sz="0" w:space="0" w:color="auto"/>
        <w:bottom w:val="none" w:sz="0" w:space="0" w:color="auto"/>
        <w:right w:val="none" w:sz="0" w:space="0" w:color="auto"/>
      </w:divBdr>
      <w:divsChild>
        <w:div w:id="1498155366">
          <w:marLeft w:val="446"/>
          <w:marRight w:val="0"/>
          <w:marTop w:val="0"/>
          <w:marBottom w:val="0"/>
          <w:divBdr>
            <w:top w:val="none" w:sz="0" w:space="0" w:color="auto"/>
            <w:left w:val="none" w:sz="0" w:space="0" w:color="auto"/>
            <w:bottom w:val="none" w:sz="0" w:space="0" w:color="auto"/>
            <w:right w:val="none" w:sz="0" w:space="0" w:color="auto"/>
          </w:divBdr>
        </w:div>
        <w:div w:id="767044532">
          <w:marLeft w:val="446"/>
          <w:marRight w:val="0"/>
          <w:marTop w:val="0"/>
          <w:marBottom w:val="0"/>
          <w:divBdr>
            <w:top w:val="none" w:sz="0" w:space="0" w:color="auto"/>
            <w:left w:val="none" w:sz="0" w:space="0" w:color="auto"/>
            <w:bottom w:val="none" w:sz="0" w:space="0" w:color="auto"/>
            <w:right w:val="none" w:sz="0" w:space="0" w:color="auto"/>
          </w:divBdr>
        </w:div>
      </w:divsChild>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0536033">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594732">
      <w:bodyDiv w:val="1"/>
      <w:marLeft w:val="0"/>
      <w:marRight w:val="0"/>
      <w:marTop w:val="0"/>
      <w:marBottom w:val="0"/>
      <w:divBdr>
        <w:top w:val="none" w:sz="0" w:space="0" w:color="auto"/>
        <w:left w:val="none" w:sz="0" w:space="0" w:color="auto"/>
        <w:bottom w:val="none" w:sz="0" w:space="0" w:color="auto"/>
        <w:right w:val="none" w:sz="0" w:space="0" w:color="auto"/>
      </w:divBdr>
      <w:divsChild>
        <w:div w:id="956451449">
          <w:marLeft w:val="446"/>
          <w:marRight w:val="0"/>
          <w:marTop w:val="0"/>
          <w:marBottom w:val="0"/>
          <w:divBdr>
            <w:top w:val="none" w:sz="0" w:space="0" w:color="auto"/>
            <w:left w:val="none" w:sz="0" w:space="0" w:color="auto"/>
            <w:bottom w:val="none" w:sz="0" w:space="0" w:color="auto"/>
            <w:right w:val="none" w:sz="0" w:space="0" w:color="auto"/>
          </w:divBdr>
        </w:div>
        <w:div w:id="493952403">
          <w:marLeft w:val="44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471267">
      <w:bodyDiv w:val="1"/>
      <w:marLeft w:val="0"/>
      <w:marRight w:val="0"/>
      <w:marTop w:val="0"/>
      <w:marBottom w:val="0"/>
      <w:divBdr>
        <w:top w:val="none" w:sz="0" w:space="0" w:color="auto"/>
        <w:left w:val="none" w:sz="0" w:space="0" w:color="auto"/>
        <w:bottom w:val="none" w:sz="0" w:space="0" w:color="auto"/>
        <w:right w:val="none" w:sz="0" w:space="0" w:color="auto"/>
      </w:divBdr>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8977236">
      <w:bodyDiv w:val="1"/>
      <w:marLeft w:val="0"/>
      <w:marRight w:val="0"/>
      <w:marTop w:val="0"/>
      <w:marBottom w:val="0"/>
      <w:divBdr>
        <w:top w:val="none" w:sz="0" w:space="0" w:color="auto"/>
        <w:left w:val="none" w:sz="0" w:space="0" w:color="auto"/>
        <w:bottom w:val="none" w:sz="0" w:space="0" w:color="auto"/>
        <w:right w:val="none" w:sz="0" w:space="0" w:color="auto"/>
      </w:divBdr>
    </w:div>
    <w:div w:id="879130109">
      <w:bodyDiv w:val="1"/>
      <w:marLeft w:val="0"/>
      <w:marRight w:val="0"/>
      <w:marTop w:val="0"/>
      <w:marBottom w:val="0"/>
      <w:divBdr>
        <w:top w:val="none" w:sz="0" w:space="0" w:color="auto"/>
        <w:left w:val="none" w:sz="0" w:space="0" w:color="auto"/>
        <w:bottom w:val="none" w:sz="0" w:space="0" w:color="auto"/>
        <w:right w:val="none" w:sz="0" w:space="0" w:color="auto"/>
      </w:divBdr>
      <w:divsChild>
        <w:div w:id="821585438">
          <w:marLeft w:val="547"/>
          <w:marRight w:val="0"/>
          <w:marTop w:val="58"/>
          <w:marBottom w:val="0"/>
          <w:divBdr>
            <w:top w:val="none" w:sz="0" w:space="0" w:color="auto"/>
            <w:left w:val="none" w:sz="0" w:space="0" w:color="auto"/>
            <w:bottom w:val="none" w:sz="0" w:space="0" w:color="auto"/>
            <w:right w:val="none" w:sz="0" w:space="0" w:color="auto"/>
          </w:divBdr>
        </w:div>
        <w:div w:id="1965698463">
          <w:marLeft w:val="547"/>
          <w:marRight w:val="0"/>
          <w:marTop w:val="58"/>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020336">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4290687">
      <w:bodyDiv w:val="1"/>
      <w:marLeft w:val="0"/>
      <w:marRight w:val="0"/>
      <w:marTop w:val="0"/>
      <w:marBottom w:val="0"/>
      <w:divBdr>
        <w:top w:val="none" w:sz="0" w:space="0" w:color="auto"/>
        <w:left w:val="none" w:sz="0" w:space="0" w:color="auto"/>
        <w:bottom w:val="none" w:sz="0" w:space="0" w:color="auto"/>
        <w:right w:val="none" w:sz="0" w:space="0" w:color="auto"/>
      </w:divBdr>
    </w:div>
    <w:div w:id="885339935">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301282">
      <w:bodyDiv w:val="1"/>
      <w:marLeft w:val="0"/>
      <w:marRight w:val="0"/>
      <w:marTop w:val="0"/>
      <w:marBottom w:val="0"/>
      <w:divBdr>
        <w:top w:val="none" w:sz="0" w:space="0" w:color="auto"/>
        <w:left w:val="none" w:sz="0" w:space="0" w:color="auto"/>
        <w:bottom w:val="none" w:sz="0" w:space="0" w:color="auto"/>
        <w:right w:val="none" w:sz="0" w:space="0" w:color="auto"/>
      </w:divBdr>
      <w:divsChild>
        <w:div w:id="1336495918">
          <w:marLeft w:val="720"/>
          <w:marRight w:val="0"/>
          <w:marTop w:val="0"/>
          <w:marBottom w:val="0"/>
          <w:divBdr>
            <w:top w:val="none" w:sz="0" w:space="0" w:color="auto"/>
            <w:left w:val="none" w:sz="0" w:space="0" w:color="auto"/>
            <w:bottom w:val="none" w:sz="0" w:space="0" w:color="auto"/>
            <w:right w:val="none" w:sz="0" w:space="0" w:color="auto"/>
          </w:divBdr>
        </w:div>
      </w:divsChild>
    </w:div>
    <w:div w:id="888303229">
      <w:bodyDiv w:val="1"/>
      <w:marLeft w:val="0"/>
      <w:marRight w:val="0"/>
      <w:marTop w:val="0"/>
      <w:marBottom w:val="0"/>
      <w:divBdr>
        <w:top w:val="none" w:sz="0" w:space="0" w:color="auto"/>
        <w:left w:val="none" w:sz="0" w:space="0" w:color="auto"/>
        <w:bottom w:val="none" w:sz="0" w:space="0" w:color="auto"/>
        <w:right w:val="none" w:sz="0" w:space="0" w:color="auto"/>
      </w:divBdr>
      <w:divsChild>
        <w:div w:id="1740908201">
          <w:marLeft w:val="634"/>
          <w:marRight w:val="0"/>
          <w:marTop w:val="0"/>
          <w:marBottom w:val="0"/>
          <w:divBdr>
            <w:top w:val="none" w:sz="0" w:space="0" w:color="auto"/>
            <w:left w:val="none" w:sz="0" w:space="0" w:color="auto"/>
            <w:bottom w:val="none" w:sz="0" w:space="0" w:color="auto"/>
            <w:right w:val="none" w:sz="0" w:space="0" w:color="auto"/>
          </w:divBdr>
        </w:div>
      </w:divsChild>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119044">
      <w:bodyDiv w:val="1"/>
      <w:marLeft w:val="0"/>
      <w:marRight w:val="0"/>
      <w:marTop w:val="0"/>
      <w:marBottom w:val="0"/>
      <w:divBdr>
        <w:top w:val="none" w:sz="0" w:space="0" w:color="auto"/>
        <w:left w:val="none" w:sz="0" w:space="0" w:color="auto"/>
        <w:bottom w:val="none" w:sz="0" w:space="0" w:color="auto"/>
        <w:right w:val="none" w:sz="0" w:space="0" w:color="auto"/>
      </w:divBdr>
    </w:div>
    <w:div w:id="890654865">
      <w:bodyDiv w:val="1"/>
      <w:marLeft w:val="0"/>
      <w:marRight w:val="0"/>
      <w:marTop w:val="0"/>
      <w:marBottom w:val="0"/>
      <w:divBdr>
        <w:top w:val="none" w:sz="0" w:space="0" w:color="auto"/>
        <w:left w:val="none" w:sz="0" w:space="0" w:color="auto"/>
        <w:bottom w:val="none" w:sz="0" w:space="0" w:color="auto"/>
        <w:right w:val="none" w:sz="0" w:space="0" w:color="auto"/>
      </w:divBdr>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0964896">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1580209">
      <w:bodyDiv w:val="1"/>
      <w:marLeft w:val="0"/>
      <w:marRight w:val="0"/>
      <w:marTop w:val="0"/>
      <w:marBottom w:val="0"/>
      <w:divBdr>
        <w:top w:val="none" w:sz="0" w:space="0" w:color="auto"/>
        <w:left w:val="none" w:sz="0" w:space="0" w:color="auto"/>
        <w:bottom w:val="none" w:sz="0" w:space="0" w:color="auto"/>
        <w:right w:val="none" w:sz="0" w:space="0" w:color="auto"/>
      </w:divBdr>
      <w:divsChild>
        <w:div w:id="1003819535">
          <w:marLeft w:val="446"/>
          <w:marRight w:val="0"/>
          <w:marTop w:val="180"/>
          <w:marBottom w:val="0"/>
          <w:divBdr>
            <w:top w:val="none" w:sz="0" w:space="0" w:color="auto"/>
            <w:left w:val="none" w:sz="0" w:space="0" w:color="auto"/>
            <w:bottom w:val="none" w:sz="0" w:space="0" w:color="auto"/>
            <w:right w:val="none" w:sz="0" w:space="0" w:color="auto"/>
          </w:divBdr>
        </w:div>
        <w:div w:id="1682704809">
          <w:marLeft w:val="446"/>
          <w:marRight w:val="0"/>
          <w:marTop w:val="180"/>
          <w:marBottom w:val="0"/>
          <w:divBdr>
            <w:top w:val="none" w:sz="0" w:space="0" w:color="auto"/>
            <w:left w:val="none" w:sz="0" w:space="0" w:color="auto"/>
            <w:bottom w:val="none" w:sz="0" w:space="0" w:color="auto"/>
            <w:right w:val="none" w:sz="0" w:space="0" w:color="auto"/>
          </w:divBdr>
        </w:div>
        <w:div w:id="348221916">
          <w:marLeft w:val="446"/>
          <w:marRight w:val="0"/>
          <w:marTop w:val="180"/>
          <w:marBottom w:val="0"/>
          <w:divBdr>
            <w:top w:val="none" w:sz="0" w:space="0" w:color="auto"/>
            <w:left w:val="none" w:sz="0" w:space="0" w:color="auto"/>
            <w:bottom w:val="none" w:sz="0" w:space="0" w:color="auto"/>
            <w:right w:val="none" w:sz="0" w:space="0" w:color="auto"/>
          </w:divBdr>
        </w:div>
      </w:divsChild>
    </w:div>
    <w:div w:id="891767784">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6009692">
      <w:bodyDiv w:val="1"/>
      <w:marLeft w:val="0"/>
      <w:marRight w:val="0"/>
      <w:marTop w:val="0"/>
      <w:marBottom w:val="0"/>
      <w:divBdr>
        <w:top w:val="none" w:sz="0" w:space="0" w:color="auto"/>
        <w:left w:val="none" w:sz="0" w:space="0" w:color="auto"/>
        <w:bottom w:val="none" w:sz="0" w:space="0" w:color="auto"/>
        <w:right w:val="none" w:sz="0" w:space="0" w:color="auto"/>
      </w:divBdr>
      <w:divsChild>
        <w:div w:id="1987395970">
          <w:marLeft w:val="562"/>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367442">
      <w:bodyDiv w:val="1"/>
      <w:marLeft w:val="0"/>
      <w:marRight w:val="0"/>
      <w:marTop w:val="0"/>
      <w:marBottom w:val="0"/>
      <w:divBdr>
        <w:top w:val="none" w:sz="0" w:space="0" w:color="auto"/>
        <w:left w:val="none" w:sz="0" w:space="0" w:color="auto"/>
        <w:bottom w:val="none" w:sz="0" w:space="0" w:color="auto"/>
        <w:right w:val="none" w:sz="0" w:space="0" w:color="auto"/>
      </w:divBdr>
      <w:divsChild>
        <w:div w:id="1825467685">
          <w:marLeft w:val="634"/>
          <w:marRight w:val="0"/>
          <w:marTop w:val="86"/>
          <w:marBottom w:val="0"/>
          <w:divBdr>
            <w:top w:val="none" w:sz="0" w:space="0" w:color="auto"/>
            <w:left w:val="none" w:sz="0" w:space="0" w:color="auto"/>
            <w:bottom w:val="none" w:sz="0" w:space="0" w:color="auto"/>
            <w:right w:val="none" w:sz="0" w:space="0" w:color="auto"/>
          </w:divBdr>
        </w:div>
        <w:div w:id="21051000">
          <w:marLeft w:val="634"/>
          <w:marRight w:val="0"/>
          <w:marTop w:val="86"/>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845367">
      <w:bodyDiv w:val="1"/>
      <w:marLeft w:val="0"/>
      <w:marRight w:val="0"/>
      <w:marTop w:val="0"/>
      <w:marBottom w:val="0"/>
      <w:divBdr>
        <w:top w:val="none" w:sz="0" w:space="0" w:color="auto"/>
        <w:left w:val="none" w:sz="0" w:space="0" w:color="auto"/>
        <w:bottom w:val="none" w:sz="0" w:space="0" w:color="auto"/>
        <w:right w:val="none" w:sz="0" w:space="0" w:color="auto"/>
      </w:divBdr>
      <w:divsChild>
        <w:div w:id="734745299">
          <w:marLeft w:val="634"/>
          <w:marRight w:val="0"/>
          <w:marTop w:val="0"/>
          <w:marBottom w:val="0"/>
          <w:divBdr>
            <w:top w:val="none" w:sz="0" w:space="0" w:color="auto"/>
            <w:left w:val="none" w:sz="0" w:space="0" w:color="auto"/>
            <w:bottom w:val="none" w:sz="0" w:space="0" w:color="auto"/>
            <w:right w:val="none" w:sz="0" w:space="0" w:color="auto"/>
          </w:divBdr>
        </w:div>
        <w:div w:id="1901280452">
          <w:marLeft w:val="634"/>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073032">
      <w:bodyDiv w:val="1"/>
      <w:marLeft w:val="0"/>
      <w:marRight w:val="0"/>
      <w:marTop w:val="0"/>
      <w:marBottom w:val="0"/>
      <w:divBdr>
        <w:top w:val="none" w:sz="0" w:space="0" w:color="auto"/>
        <w:left w:val="none" w:sz="0" w:space="0" w:color="auto"/>
        <w:bottom w:val="none" w:sz="0" w:space="0" w:color="auto"/>
        <w:right w:val="none" w:sz="0" w:space="0" w:color="auto"/>
      </w:divBdr>
      <w:divsChild>
        <w:div w:id="1492210819">
          <w:marLeft w:val="446"/>
          <w:marRight w:val="0"/>
          <w:marTop w:val="0"/>
          <w:marBottom w:val="0"/>
          <w:divBdr>
            <w:top w:val="none" w:sz="0" w:space="0" w:color="auto"/>
            <w:left w:val="none" w:sz="0" w:space="0" w:color="auto"/>
            <w:bottom w:val="none" w:sz="0" w:space="0" w:color="auto"/>
            <w:right w:val="none" w:sz="0" w:space="0" w:color="auto"/>
          </w:divBdr>
        </w:div>
      </w:divsChild>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118405">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239243">
      <w:bodyDiv w:val="1"/>
      <w:marLeft w:val="0"/>
      <w:marRight w:val="0"/>
      <w:marTop w:val="0"/>
      <w:marBottom w:val="0"/>
      <w:divBdr>
        <w:top w:val="none" w:sz="0" w:space="0" w:color="auto"/>
        <w:left w:val="none" w:sz="0" w:space="0" w:color="auto"/>
        <w:bottom w:val="none" w:sz="0" w:space="0" w:color="auto"/>
        <w:right w:val="none" w:sz="0" w:space="0" w:color="auto"/>
      </w:divBdr>
      <w:divsChild>
        <w:div w:id="1411465996">
          <w:marLeft w:val="634"/>
          <w:marRight w:val="0"/>
          <w:marTop w:val="0"/>
          <w:marBottom w:val="0"/>
          <w:divBdr>
            <w:top w:val="none" w:sz="0" w:space="0" w:color="auto"/>
            <w:left w:val="none" w:sz="0" w:space="0" w:color="auto"/>
            <w:bottom w:val="none" w:sz="0" w:space="0" w:color="auto"/>
            <w:right w:val="none" w:sz="0" w:space="0" w:color="auto"/>
          </w:divBdr>
        </w:div>
      </w:divsChild>
    </w:div>
    <w:div w:id="914555246">
      <w:bodyDiv w:val="1"/>
      <w:marLeft w:val="0"/>
      <w:marRight w:val="0"/>
      <w:marTop w:val="0"/>
      <w:marBottom w:val="0"/>
      <w:divBdr>
        <w:top w:val="none" w:sz="0" w:space="0" w:color="auto"/>
        <w:left w:val="none" w:sz="0" w:space="0" w:color="auto"/>
        <w:bottom w:val="none" w:sz="0" w:space="0" w:color="auto"/>
        <w:right w:val="none" w:sz="0" w:space="0" w:color="auto"/>
      </w:divBdr>
      <w:divsChild>
        <w:div w:id="1574047402">
          <w:marLeft w:val="547"/>
          <w:marRight w:val="0"/>
          <w:marTop w:val="0"/>
          <w:marBottom w:val="0"/>
          <w:divBdr>
            <w:top w:val="none" w:sz="0" w:space="0" w:color="auto"/>
            <w:left w:val="none" w:sz="0" w:space="0" w:color="auto"/>
            <w:bottom w:val="none" w:sz="0" w:space="0" w:color="auto"/>
            <w:right w:val="none" w:sz="0" w:space="0" w:color="auto"/>
          </w:divBdr>
        </w:div>
        <w:div w:id="913853957">
          <w:marLeft w:val="547"/>
          <w:marRight w:val="0"/>
          <w:marTop w:val="0"/>
          <w:marBottom w:val="0"/>
          <w:divBdr>
            <w:top w:val="none" w:sz="0" w:space="0" w:color="auto"/>
            <w:left w:val="none" w:sz="0" w:space="0" w:color="auto"/>
            <w:bottom w:val="none" w:sz="0" w:space="0" w:color="auto"/>
            <w:right w:val="none" w:sz="0" w:space="0" w:color="auto"/>
          </w:divBdr>
        </w:div>
        <w:div w:id="520826691">
          <w:marLeft w:val="547"/>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561980">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1916352">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2089039271">
          <w:marLeft w:val="446"/>
          <w:marRight w:val="0"/>
          <w:marTop w:val="0"/>
          <w:marBottom w:val="0"/>
          <w:divBdr>
            <w:top w:val="none" w:sz="0" w:space="0" w:color="auto"/>
            <w:left w:val="none" w:sz="0" w:space="0" w:color="auto"/>
            <w:bottom w:val="none" w:sz="0" w:space="0" w:color="auto"/>
            <w:right w:val="none" w:sz="0" w:space="0" w:color="auto"/>
          </w:divBdr>
        </w:div>
        <w:div w:id="1333265943">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070533">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1551689">
      <w:bodyDiv w:val="1"/>
      <w:marLeft w:val="0"/>
      <w:marRight w:val="0"/>
      <w:marTop w:val="0"/>
      <w:marBottom w:val="0"/>
      <w:divBdr>
        <w:top w:val="none" w:sz="0" w:space="0" w:color="auto"/>
        <w:left w:val="none" w:sz="0" w:space="0" w:color="auto"/>
        <w:bottom w:val="none" w:sz="0" w:space="0" w:color="auto"/>
        <w:right w:val="none" w:sz="0" w:space="0" w:color="auto"/>
      </w:divBdr>
      <w:divsChild>
        <w:div w:id="945577225">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293718">
      <w:bodyDiv w:val="1"/>
      <w:marLeft w:val="0"/>
      <w:marRight w:val="0"/>
      <w:marTop w:val="0"/>
      <w:marBottom w:val="0"/>
      <w:divBdr>
        <w:top w:val="none" w:sz="0" w:space="0" w:color="auto"/>
        <w:left w:val="none" w:sz="0" w:space="0" w:color="auto"/>
        <w:bottom w:val="none" w:sz="0" w:space="0" w:color="auto"/>
        <w:right w:val="none" w:sz="0" w:space="0" w:color="auto"/>
      </w:divBdr>
      <w:divsChild>
        <w:div w:id="267470099">
          <w:marLeft w:val="1123"/>
          <w:marRight w:val="0"/>
          <w:marTop w:val="0"/>
          <w:marBottom w:val="0"/>
          <w:divBdr>
            <w:top w:val="none" w:sz="0" w:space="0" w:color="auto"/>
            <w:left w:val="none" w:sz="0" w:space="0" w:color="auto"/>
            <w:bottom w:val="none" w:sz="0" w:space="0" w:color="auto"/>
            <w:right w:val="none" w:sz="0" w:space="0" w:color="auto"/>
          </w:divBdr>
        </w:div>
        <w:div w:id="1277054552">
          <w:marLeft w:val="1123"/>
          <w:marRight w:val="0"/>
          <w:marTop w:val="0"/>
          <w:marBottom w:val="0"/>
          <w:divBdr>
            <w:top w:val="none" w:sz="0" w:space="0" w:color="auto"/>
            <w:left w:val="none" w:sz="0" w:space="0" w:color="auto"/>
            <w:bottom w:val="none" w:sz="0" w:space="0" w:color="auto"/>
            <w:right w:val="none" w:sz="0" w:space="0" w:color="auto"/>
          </w:divBdr>
        </w:div>
        <w:div w:id="818763620">
          <w:marLeft w:val="1123"/>
          <w:marRight w:val="0"/>
          <w:marTop w:val="0"/>
          <w:marBottom w:val="0"/>
          <w:divBdr>
            <w:top w:val="none" w:sz="0" w:space="0" w:color="auto"/>
            <w:left w:val="none" w:sz="0" w:space="0" w:color="auto"/>
            <w:bottom w:val="none" w:sz="0" w:space="0" w:color="auto"/>
            <w:right w:val="none" w:sz="0" w:space="0" w:color="auto"/>
          </w:divBdr>
        </w:div>
      </w:divsChild>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40765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0725777">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4995225">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391386">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782572">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6646101">
      <w:bodyDiv w:val="1"/>
      <w:marLeft w:val="0"/>
      <w:marRight w:val="0"/>
      <w:marTop w:val="0"/>
      <w:marBottom w:val="0"/>
      <w:divBdr>
        <w:top w:val="none" w:sz="0" w:space="0" w:color="auto"/>
        <w:left w:val="none" w:sz="0" w:space="0" w:color="auto"/>
        <w:bottom w:val="none" w:sz="0" w:space="0" w:color="auto"/>
        <w:right w:val="none" w:sz="0" w:space="0" w:color="auto"/>
      </w:divBdr>
      <w:divsChild>
        <w:div w:id="958796609">
          <w:marLeft w:val="1411"/>
          <w:marRight w:val="43"/>
          <w:marTop w:val="0"/>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8755358">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59920027">
      <w:bodyDiv w:val="1"/>
      <w:marLeft w:val="0"/>
      <w:marRight w:val="0"/>
      <w:marTop w:val="0"/>
      <w:marBottom w:val="0"/>
      <w:divBdr>
        <w:top w:val="none" w:sz="0" w:space="0" w:color="auto"/>
        <w:left w:val="none" w:sz="0" w:space="0" w:color="auto"/>
        <w:bottom w:val="none" w:sz="0" w:space="0" w:color="auto"/>
        <w:right w:val="none" w:sz="0" w:space="0" w:color="auto"/>
      </w:divBdr>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350723">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278">
      <w:bodyDiv w:val="1"/>
      <w:marLeft w:val="0"/>
      <w:marRight w:val="0"/>
      <w:marTop w:val="0"/>
      <w:marBottom w:val="0"/>
      <w:divBdr>
        <w:top w:val="none" w:sz="0" w:space="0" w:color="auto"/>
        <w:left w:val="none" w:sz="0" w:space="0" w:color="auto"/>
        <w:bottom w:val="none" w:sz="0" w:space="0" w:color="auto"/>
        <w:right w:val="none" w:sz="0" w:space="0" w:color="auto"/>
      </w:divBdr>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052370">
      <w:bodyDiv w:val="1"/>
      <w:marLeft w:val="0"/>
      <w:marRight w:val="0"/>
      <w:marTop w:val="0"/>
      <w:marBottom w:val="0"/>
      <w:divBdr>
        <w:top w:val="none" w:sz="0" w:space="0" w:color="auto"/>
        <w:left w:val="none" w:sz="0" w:space="0" w:color="auto"/>
        <w:bottom w:val="none" w:sz="0" w:space="0" w:color="auto"/>
        <w:right w:val="none" w:sz="0" w:space="0" w:color="auto"/>
      </w:divBdr>
    </w:div>
    <w:div w:id="968625957">
      <w:bodyDiv w:val="1"/>
      <w:marLeft w:val="0"/>
      <w:marRight w:val="0"/>
      <w:marTop w:val="0"/>
      <w:marBottom w:val="0"/>
      <w:divBdr>
        <w:top w:val="none" w:sz="0" w:space="0" w:color="auto"/>
        <w:left w:val="none" w:sz="0" w:space="0" w:color="auto"/>
        <w:bottom w:val="none" w:sz="0" w:space="0" w:color="auto"/>
        <w:right w:val="none" w:sz="0" w:space="0" w:color="auto"/>
      </w:divBdr>
      <w:divsChild>
        <w:div w:id="1830756423">
          <w:marLeft w:val="634"/>
          <w:marRight w:val="0"/>
          <w:marTop w:val="82"/>
          <w:marBottom w:val="0"/>
          <w:divBdr>
            <w:top w:val="none" w:sz="0" w:space="0" w:color="auto"/>
            <w:left w:val="none" w:sz="0" w:space="0" w:color="auto"/>
            <w:bottom w:val="none" w:sz="0" w:space="0" w:color="auto"/>
            <w:right w:val="none" w:sz="0" w:space="0" w:color="auto"/>
          </w:divBdr>
        </w:div>
        <w:div w:id="1552497209">
          <w:marLeft w:val="634"/>
          <w:marRight w:val="0"/>
          <w:marTop w:val="82"/>
          <w:marBottom w:val="0"/>
          <w:divBdr>
            <w:top w:val="none" w:sz="0" w:space="0" w:color="auto"/>
            <w:left w:val="none" w:sz="0" w:space="0" w:color="auto"/>
            <w:bottom w:val="none" w:sz="0" w:space="0" w:color="auto"/>
            <w:right w:val="none" w:sz="0" w:space="0" w:color="auto"/>
          </w:divBdr>
        </w:div>
      </w:divsChild>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1765417826">
          <w:marLeft w:val="547"/>
          <w:marRight w:val="0"/>
          <w:marTop w:val="67"/>
          <w:marBottom w:val="0"/>
          <w:divBdr>
            <w:top w:val="none" w:sz="0" w:space="0" w:color="auto"/>
            <w:left w:val="none" w:sz="0" w:space="0" w:color="auto"/>
            <w:bottom w:val="none" w:sz="0" w:space="0" w:color="auto"/>
            <w:right w:val="none" w:sz="0" w:space="0" w:color="auto"/>
          </w:divBdr>
        </w:div>
        <w:div w:id="753207254">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10102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401978">
      <w:bodyDiv w:val="1"/>
      <w:marLeft w:val="0"/>
      <w:marRight w:val="0"/>
      <w:marTop w:val="0"/>
      <w:marBottom w:val="0"/>
      <w:divBdr>
        <w:top w:val="none" w:sz="0" w:space="0" w:color="auto"/>
        <w:left w:val="none" w:sz="0" w:space="0" w:color="auto"/>
        <w:bottom w:val="none" w:sz="0" w:space="0" w:color="auto"/>
        <w:right w:val="none" w:sz="0" w:space="0" w:color="auto"/>
      </w:divBdr>
      <w:divsChild>
        <w:div w:id="1964918541">
          <w:marLeft w:val="850"/>
          <w:marRight w:val="0"/>
          <w:marTop w:val="0"/>
          <w:marBottom w:val="0"/>
          <w:divBdr>
            <w:top w:val="none" w:sz="0" w:space="0" w:color="auto"/>
            <w:left w:val="none" w:sz="0" w:space="0" w:color="auto"/>
            <w:bottom w:val="none" w:sz="0" w:space="0" w:color="auto"/>
            <w:right w:val="none" w:sz="0" w:space="0" w:color="auto"/>
          </w:divBdr>
        </w:div>
        <w:div w:id="1683121873">
          <w:marLeft w:val="547"/>
          <w:marRight w:val="0"/>
          <w:marTop w:val="0"/>
          <w:marBottom w:val="0"/>
          <w:divBdr>
            <w:top w:val="none" w:sz="0" w:space="0" w:color="auto"/>
            <w:left w:val="none" w:sz="0" w:space="0" w:color="auto"/>
            <w:bottom w:val="none" w:sz="0" w:space="0" w:color="auto"/>
            <w:right w:val="none" w:sz="0" w:space="0" w:color="auto"/>
          </w:divBdr>
        </w:div>
        <w:div w:id="457384223">
          <w:marLeft w:val="547"/>
          <w:marRight w:val="0"/>
          <w:marTop w:val="0"/>
          <w:marBottom w:val="0"/>
          <w:divBdr>
            <w:top w:val="none" w:sz="0" w:space="0" w:color="auto"/>
            <w:left w:val="none" w:sz="0" w:space="0" w:color="auto"/>
            <w:bottom w:val="none" w:sz="0" w:space="0" w:color="auto"/>
            <w:right w:val="none" w:sz="0" w:space="0" w:color="auto"/>
          </w:divBdr>
        </w:div>
      </w:divsChild>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554690">
      <w:bodyDiv w:val="1"/>
      <w:marLeft w:val="0"/>
      <w:marRight w:val="0"/>
      <w:marTop w:val="0"/>
      <w:marBottom w:val="0"/>
      <w:divBdr>
        <w:top w:val="none" w:sz="0" w:space="0" w:color="auto"/>
        <w:left w:val="none" w:sz="0" w:space="0" w:color="auto"/>
        <w:bottom w:val="none" w:sz="0" w:space="0" w:color="auto"/>
        <w:right w:val="none" w:sz="0" w:space="0" w:color="auto"/>
      </w:divBdr>
      <w:divsChild>
        <w:div w:id="292643269">
          <w:marLeft w:val="806"/>
          <w:marRight w:val="0"/>
          <w:marTop w:val="0"/>
          <w:marBottom w:val="0"/>
          <w:divBdr>
            <w:top w:val="none" w:sz="0" w:space="0" w:color="auto"/>
            <w:left w:val="none" w:sz="0" w:space="0" w:color="auto"/>
            <w:bottom w:val="none" w:sz="0" w:space="0" w:color="auto"/>
            <w:right w:val="none" w:sz="0" w:space="0" w:color="auto"/>
          </w:divBdr>
        </w:div>
        <w:div w:id="1351221315">
          <w:marLeft w:val="806"/>
          <w:marRight w:val="0"/>
          <w:marTop w:val="0"/>
          <w:marBottom w:val="0"/>
          <w:divBdr>
            <w:top w:val="none" w:sz="0" w:space="0" w:color="auto"/>
            <w:left w:val="none" w:sz="0" w:space="0" w:color="auto"/>
            <w:bottom w:val="none" w:sz="0" w:space="0" w:color="auto"/>
            <w:right w:val="none" w:sz="0" w:space="0" w:color="auto"/>
          </w:divBdr>
        </w:div>
        <w:div w:id="1031764759">
          <w:marLeft w:val="806"/>
          <w:marRight w:val="0"/>
          <w:marTop w:val="0"/>
          <w:marBottom w:val="0"/>
          <w:divBdr>
            <w:top w:val="none" w:sz="0" w:space="0" w:color="auto"/>
            <w:left w:val="none" w:sz="0" w:space="0" w:color="auto"/>
            <w:bottom w:val="none" w:sz="0" w:space="0" w:color="auto"/>
            <w:right w:val="none" w:sz="0" w:space="0" w:color="auto"/>
          </w:divBdr>
        </w:div>
      </w:divsChild>
    </w:div>
    <w:div w:id="989598018">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490415">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4456873">
      <w:bodyDiv w:val="1"/>
      <w:marLeft w:val="0"/>
      <w:marRight w:val="0"/>
      <w:marTop w:val="0"/>
      <w:marBottom w:val="0"/>
      <w:divBdr>
        <w:top w:val="none" w:sz="0" w:space="0" w:color="auto"/>
        <w:left w:val="none" w:sz="0" w:space="0" w:color="auto"/>
        <w:bottom w:val="none" w:sz="0" w:space="0" w:color="auto"/>
        <w:right w:val="none" w:sz="0" w:space="0" w:color="auto"/>
      </w:divBdr>
    </w:div>
    <w:div w:id="994652363">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838054">
      <w:bodyDiv w:val="1"/>
      <w:marLeft w:val="0"/>
      <w:marRight w:val="0"/>
      <w:marTop w:val="0"/>
      <w:marBottom w:val="0"/>
      <w:divBdr>
        <w:top w:val="none" w:sz="0" w:space="0" w:color="auto"/>
        <w:left w:val="none" w:sz="0" w:space="0" w:color="auto"/>
        <w:bottom w:val="none" w:sz="0" w:space="0" w:color="auto"/>
        <w:right w:val="none" w:sz="0" w:space="0" w:color="auto"/>
      </w:divBdr>
      <w:divsChild>
        <w:div w:id="1207835490">
          <w:marLeft w:val="446"/>
          <w:marRight w:val="0"/>
          <w:marTop w:val="0"/>
          <w:marBottom w:val="0"/>
          <w:divBdr>
            <w:top w:val="none" w:sz="0" w:space="0" w:color="auto"/>
            <w:left w:val="none" w:sz="0" w:space="0" w:color="auto"/>
            <w:bottom w:val="none" w:sz="0" w:space="0" w:color="auto"/>
            <w:right w:val="none" w:sz="0" w:space="0" w:color="auto"/>
          </w:divBdr>
        </w:div>
        <w:div w:id="969212173">
          <w:marLeft w:val="446"/>
          <w:marRight w:val="0"/>
          <w:marTop w:val="0"/>
          <w:marBottom w:val="0"/>
          <w:divBdr>
            <w:top w:val="none" w:sz="0" w:space="0" w:color="auto"/>
            <w:left w:val="none" w:sz="0" w:space="0" w:color="auto"/>
            <w:bottom w:val="none" w:sz="0" w:space="0" w:color="auto"/>
            <w:right w:val="none" w:sz="0" w:space="0" w:color="auto"/>
          </w:divBdr>
        </w:div>
        <w:div w:id="1698583455">
          <w:marLeft w:val="446"/>
          <w:marRight w:val="0"/>
          <w:marTop w:val="0"/>
          <w:marBottom w:val="0"/>
          <w:divBdr>
            <w:top w:val="none" w:sz="0" w:space="0" w:color="auto"/>
            <w:left w:val="none" w:sz="0" w:space="0" w:color="auto"/>
            <w:bottom w:val="none" w:sz="0" w:space="0" w:color="auto"/>
            <w:right w:val="none" w:sz="0" w:space="0" w:color="auto"/>
          </w:divBdr>
        </w:div>
        <w:div w:id="1149060332">
          <w:marLeft w:val="446"/>
          <w:marRight w:val="0"/>
          <w:marTop w:val="0"/>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188173">
      <w:bodyDiv w:val="1"/>
      <w:marLeft w:val="0"/>
      <w:marRight w:val="0"/>
      <w:marTop w:val="0"/>
      <w:marBottom w:val="0"/>
      <w:divBdr>
        <w:top w:val="none" w:sz="0" w:space="0" w:color="auto"/>
        <w:left w:val="none" w:sz="0" w:space="0" w:color="auto"/>
        <w:bottom w:val="none" w:sz="0" w:space="0" w:color="auto"/>
        <w:right w:val="none" w:sz="0" w:space="0" w:color="auto"/>
      </w:divBdr>
      <w:divsChild>
        <w:div w:id="1908762032">
          <w:marLeft w:val="446"/>
          <w:marRight w:val="0"/>
          <w:marTop w:val="0"/>
          <w:marBottom w:val="0"/>
          <w:divBdr>
            <w:top w:val="none" w:sz="0" w:space="0" w:color="auto"/>
            <w:left w:val="none" w:sz="0" w:space="0" w:color="auto"/>
            <w:bottom w:val="none" w:sz="0" w:space="0" w:color="auto"/>
            <w:right w:val="none" w:sz="0" w:space="0" w:color="auto"/>
          </w:divBdr>
        </w:div>
      </w:divsChild>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371272">
      <w:bodyDiv w:val="1"/>
      <w:marLeft w:val="0"/>
      <w:marRight w:val="0"/>
      <w:marTop w:val="0"/>
      <w:marBottom w:val="0"/>
      <w:divBdr>
        <w:top w:val="none" w:sz="0" w:space="0" w:color="auto"/>
        <w:left w:val="none" w:sz="0" w:space="0" w:color="auto"/>
        <w:bottom w:val="none" w:sz="0" w:space="0" w:color="auto"/>
        <w:right w:val="none" w:sz="0" w:space="0" w:color="auto"/>
      </w:divBdr>
    </w:div>
    <w:div w:id="1007901682">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140374">
      <w:bodyDiv w:val="1"/>
      <w:marLeft w:val="0"/>
      <w:marRight w:val="0"/>
      <w:marTop w:val="0"/>
      <w:marBottom w:val="0"/>
      <w:divBdr>
        <w:top w:val="none" w:sz="0" w:space="0" w:color="auto"/>
        <w:left w:val="none" w:sz="0" w:space="0" w:color="auto"/>
        <w:bottom w:val="none" w:sz="0" w:space="0" w:color="auto"/>
        <w:right w:val="none" w:sz="0" w:space="0" w:color="auto"/>
      </w:divBdr>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1880200">
      <w:bodyDiv w:val="1"/>
      <w:marLeft w:val="0"/>
      <w:marRight w:val="0"/>
      <w:marTop w:val="0"/>
      <w:marBottom w:val="0"/>
      <w:divBdr>
        <w:top w:val="none" w:sz="0" w:space="0" w:color="auto"/>
        <w:left w:val="none" w:sz="0" w:space="0" w:color="auto"/>
        <w:bottom w:val="none" w:sz="0" w:space="0" w:color="auto"/>
        <w:right w:val="none" w:sz="0" w:space="0" w:color="auto"/>
      </w:divBdr>
      <w:divsChild>
        <w:div w:id="62483772">
          <w:marLeft w:val="547"/>
          <w:marRight w:val="0"/>
          <w:marTop w:val="96"/>
          <w:marBottom w:val="0"/>
          <w:divBdr>
            <w:top w:val="none" w:sz="0" w:space="0" w:color="auto"/>
            <w:left w:val="none" w:sz="0" w:space="0" w:color="auto"/>
            <w:bottom w:val="none" w:sz="0" w:space="0" w:color="auto"/>
            <w:right w:val="none" w:sz="0" w:space="0" w:color="auto"/>
          </w:divBdr>
        </w:div>
        <w:div w:id="233246675">
          <w:marLeft w:val="547"/>
          <w:marRight w:val="0"/>
          <w:marTop w:val="96"/>
          <w:marBottom w:val="0"/>
          <w:divBdr>
            <w:top w:val="none" w:sz="0" w:space="0" w:color="auto"/>
            <w:left w:val="none" w:sz="0" w:space="0" w:color="auto"/>
            <w:bottom w:val="none" w:sz="0" w:space="0" w:color="auto"/>
            <w:right w:val="none" w:sz="0" w:space="0" w:color="auto"/>
          </w:divBdr>
        </w:div>
        <w:div w:id="1273130932">
          <w:marLeft w:val="547"/>
          <w:marRight w:val="0"/>
          <w:marTop w:val="96"/>
          <w:marBottom w:val="0"/>
          <w:divBdr>
            <w:top w:val="none" w:sz="0" w:space="0" w:color="auto"/>
            <w:left w:val="none" w:sz="0" w:space="0" w:color="auto"/>
            <w:bottom w:val="none" w:sz="0" w:space="0" w:color="auto"/>
            <w:right w:val="none" w:sz="0" w:space="0" w:color="auto"/>
          </w:divBdr>
        </w:div>
        <w:div w:id="1805854513">
          <w:marLeft w:val="547"/>
          <w:marRight w:val="0"/>
          <w:marTop w:val="96"/>
          <w:marBottom w:val="0"/>
          <w:divBdr>
            <w:top w:val="none" w:sz="0" w:space="0" w:color="auto"/>
            <w:left w:val="none" w:sz="0" w:space="0" w:color="auto"/>
            <w:bottom w:val="none" w:sz="0" w:space="0" w:color="auto"/>
            <w:right w:val="none" w:sz="0" w:space="0" w:color="auto"/>
          </w:divBdr>
        </w:div>
        <w:div w:id="256525385">
          <w:marLeft w:val="547"/>
          <w:marRight w:val="0"/>
          <w:marTop w:val="96"/>
          <w:marBottom w:val="0"/>
          <w:divBdr>
            <w:top w:val="none" w:sz="0" w:space="0" w:color="auto"/>
            <w:left w:val="none" w:sz="0" w:space="0" w:color="auto"/>
            <w:bottom w:val="none" w:sz="0" w:space="0" w:color="auto"/>
            <w:right w:val="none" w:sz="0" w:space="0" w:color="auto"/>
          </w:divBdr>
        </w:div>
      </w:divsChild>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304197">
      <w:bodyDiv w:val="1"/>
      <w:marLeft w:val="0"/>
      <w:marRight w:val="0"/>
      <w:marTop w:val="0"/>
      <w:marBottom w:val="0"/>
      <w:divBdr>
        <w:top w:val="none" w:sz="0" w:space="0" w:color="auto"/>
        <w:left w:val="none" w:sz="0" w:space="0" w:color="auto"/>
        <w:bottom w:val="none" w:sz="0" w:space="0" w:color="auto"/>
        <w:right w:val="none" w:sz="0" w:space="0" w:color="auto"/>
      </w:divBdr>
      <w:divsChild>
        <w:div w:id="938025337">
          <w:marLeft w:val="720"/>
          <w:marRight w:val="0"/>
          <w:marTop w:val="0"/>
          <w:marBottom w:val="0"/>
          <w:divBdr>
            <w:top w:val="none" w:sz="0" w:space="0" w:color="auto"/>
            <w:left w:val="none" w:sz="0" w:space="0" w:color="auto"/>
            <w:bottom w:val="none" w:sz="0" w:space="0" w:color="auto"/>
            <w:right w:val="none" w:sz="0" w:space="0" w:color="auto"/>
          </w:divBdr>
        </w:div>
      </w:divsChild>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19892163">
      <w:bodyDiv w:val="1"/>
      <w:marLeft w:val="0"/>
      <w:marRight w:val="0"/>
      <w:marTop w:val="0"/>
      <w:marBottom w:val="0"/>
      <w:divBdr>
        <w:top w:val="none" w:sz="0" w:space="0" w:color="auto"/>
        <w:left w:val="none" w:sz="0" w:space="0" w:color="auto"/>
        <w:bottom w:val="none" w:sz="0" w:space="0" w:color="auto"/>
        <w:right w:val="none" w:sz="0" w:space="0" w:color="auto"/>
      </w:divBdr>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327361">
      <w:bodyDiv w:val="1"/>
      <w:marLeft w:val="0"/>
      <w:marRight w:val="0"/>
      <w:marTop w:val="0"/>
      <w:marBottom w:val="0"/>
      <w:divBdr>
        <w:top w:val="none" w:sz="0" w:space="0" w:color="auto"/>
        <w:left w:val="none" w:sz="0" w:space="0" w:color="auto"/>
        <w:bottom w:val="none" w:sz="0" w:space="0" w:color="auto"/>
        <w:right w:val="none" w:sz="0" w:space="0" w:color="auto"/>
      </w:divBdr>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 w:id="734006551">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497298">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4620163">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81213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7702323">
      <w:bodyDiv w:val="1"/>
      <w:marLeft w:val="0"/>
      <w:marRight w:val="0"/>
      <w:marTop w:val="0"/>
      <w:marBottom w:val="0"/>
      <w:divBdr>
        <w:top w:val="none" w:sz="0" w:space="0" w:color="auto"/>
        <w:left w:val="none" w:sz="0" w:space="0" w:color="auto"/>
        <w:bottom w:val="none" w:sz="0" w:space="0" w:color="auto"/>
        <w:right w:val="none" w:sz="0" w:space="0" w:color="auto"/>
      </w:divBdr>
    </w:div>
    <w:div w:id="1038510823">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132379">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570431">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8141013">
      <w:bodyDiv w:val="1"/>
      <w:marLeft w:val="0"/>
      <w:marRight w:val="0"/>
      <w:marTop w:val="0"/>
      <w:marBottom w:val="0"/>
      <w:divBdr>
        <w:top w:val="none" w:sz="0" w:space="0" w:color="auto"/>
        <w:left w:val="none" w:sz="0" w:space="0" w:color="auto"/>
        <w:bottom w:val="none" w:sz="0" w:space="0" w:color="auto"/>
        <w:right w:val="none" w:sz="0" w:space="0" w:color="auto"/>
      </w:divBdr>
      <w:divsChild>
        <w:div w:id="850533211">
          <w:marLeft w:val="446"/>
          <w:marRight w:val="0"/>
          <w:marTop w:val="0"/>
          <w:marBottom w:val="0"/>
          <w:divBdr>
            <w:top w:val="none" w:sz="0" w:space="0" w:color="auto"/>
            <w:left w:val="none" w:sz="0" w:space="0" w:color="auto"/>
            <w:bottom w:val="none" w:sz="0" w:space="0" w:color="auto"/>
            <w:right w:val="none" w:sz="0" w:space="0" w:color="auto"/>
          </w:divBdr>
        </w:div>
        <w:div w:id="325983995">
          <w:marLeft w:val="446"/>
          <w:marRight w:val="0"/>
          <w:marTop w:val="0"/>
          <w:marBottom w:val="0"/>
          <w:divBdr>
            <w:top w:val="none" w:sz="0" w:space="0" w:color="auto"/>
            <w:left w:val="none" w:sz="0" w:space="0" w:color="auto"/>
            <w:bottom w:val="none" w:sz="0" w:space="0" w:color="auto"/>
            <w:right w:val="none" w:sz="0" w:space="0" w:color="auto"/>
          </w:divBdr>
        </w:div>
        <w:div w:id="1628000530">
          <w:marLeft w:val="446"/>
          <w:marRight w:val="0"/>
          <w:marTop w:val="0"/>
          <w:marBottom w:val="0"/>
          <w:divBdr>
            <w:top w:val="none" w:sz="0" w:space="0" w:color="auto"/>
            <w:left w:val="none" w:sz="0" w:space="0" w:color="auto"/>
            <w:bottom w:val="none" w:sz="0" w:space="0" w:color="auto"/>
            <w:right w:val="none" w:sz="0" w:space="0" w:color="auto"/>
          </w:divBdr>
        </w:div>
      </w:divsChild>
    </w:div>
    <w:div w:id="1049067046">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077204">
      <w:bodyDiv w:val="1"/>
      <w:marLeft w:val="0"/>
      <w:marRight w:val="0"/>
      <w:marTop w:val="0"/>
      <w:marBottom w:val="0"/>
      <w:divBdr>
        <w:top w:val="none" w:sz="0" w:space="0" w:color="auto"/>
        <w:left w:val="none" w:sz="0" w:space="0" w:color="auto"/>
        <w:bottom w:val="none" w:sz="0" w:space="0" w:color="auto"/>
        <w:right w:val="none" w:sz="0" w:space="0" w:color="auto"/>
      </w:divBdr>
      <w:divsChild>
        <w:div w:id="656768457">
          <w:marLeft w:val="446"/>
          <w:marRight w:val="0"/>
          <w:marTop w:val="0"/>
          <w:marBottom w:val="0"/>
          <w:divBdr>
            <w:top w:val="none" w:sz="0" w:space="0" w:color="auto"/>
            <w:left w:val="none" w:sz="0" w:space="0" w:color="auto"/>
            <w:bottom w:val="none" w:sz="0" w:space="0" w:color="auto"/>
            <w:right w:val="none" w:sz="0" w:space="0" w:color="auto"/>
          </w:divBdr>
        </w:div>
        <w:div w:id="71317604">
          <w:marLeft w:val="446"/>
          <w:marRight w:val="0"/>
          <w:marTop w:val="0"/>
          <w:marBottom w:val="0"/>
          <w:divBdr>
            <w:top w:val="none" w:sz="0" w:space="0" w:color="auto"/>
            <w:left w:val="none" w:sz="0" w:space="0" w:color="auto"/>
            <w:bottom w:val="none" w:sz="0" w:space="0" w:color="auto"/>
            <w:right w:val="none" w:sz="0" w:space="0" w:color="auto"/>
          </w:divBdr>
        </w:div>
        <w:div w:id="548036948">
          <w:marLeft w:val="446"/>
          <w:marRight w:val="0"/>
          <w:marTop w:val="0"/>
          <w:marBottom w:val="0"/>
          <w:divBdr>
            <w:top w:val="none" w:sz="0" w:space="0" w:color="auto"/>
            <w:left w:val="none" w:sz="0" w:space="0" w:color="auto"/>
            <w:bottom w:val="none" w:sz="0" w:space="0" w:color="auto"/>
            <w:right w:val="none" w:sz="0" w:space="0" w:color="auto"/>
          </w:divBdr>
        </w:div>
        <w:div w:id="1633753862">
          <w:marLeft w:val="446"/>
          <w:marRight w:val="0"/>
          <w:marTop w:val="0"/>
          <w:marBottom w:val="0"/>
          <w:divBdr>
            <w:top w:val="none" w:sz="0" w:space="0" w:color="auto"/>
            <w:left w:val="none" w:sz="0" w:space="0" w:color="auto"/>
            <w:bottom w:val="none" w:sz="0" w:space="0" w:color="auto"/>
            <w:right w:val="none" w:sz="0" w:space="0" w:color="auto"/>
          </w:divBdr>
        </w:div>
      </w:divsChild>
    </w:div>
    <w:div w:id="1051268697">
      <w:bodyDiv w:val="1"/>
      <w:marLeft w:val="0"/>
      <w:marRight w:val="0"/>
      <w:marTop w:val="0"/>
      <w:marBottom w:val="0"/>
      <w:divBdr>
        <w:top w:val="none" w:sz="0" w:space="0" w:color="auto"/>
        <w:left w:val="none" w:sz="0" w:space="0" w:color="auto"/>
        <w:bottom w:val="none" w:sz="0" w:space="0" w:color="auto"/>
        <w:right w:val="none" w:sz="0" w:space="0" w:color="auto"/>
      </w:divBdr>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59089682">
      <w:bodyDiv w:val="1"/>
      <w:marLeft w:val="0"/>
      <w:marRight w:val="0"/>
      <w:marTop w:val="0"/>
      <w:marBottom w:val="0"/>
      <w:divBdr>
        <w:top w:val="none" w:sz="0" w:space="0" w:color="auto"/>
        <w:left w:val="none" w:sz="0" w:space="0" w:color="auto"/>
        <w:bottom w:val="none" w:sz="0" w:space="0" w:color="auto"/>
        <w:right w:val="none" w:sz="0" w:space="0" w:color="auto"/>
      </w:divBdr>
      <w:divsChild>
        <w:div w:id="2099204864">
          <w:marLeft w:val="547"/>
          <w:marRight w:val="0"/>
          <w:marTop w:val="0"/>
          <w:marBottom w:val="0"/>
          <w:divBdr>
            <w:top w:val="none" w:sz="0" w:space="0" w:color="auto"/>
            <w:left w:val="none" w:sz="0" w:space="0" w:color="auto"/>
            <w:bottom w:val="none" w:sz="0" w:space="0" w:color="auto"/>
            <w:right w:val="none" w:sz="0" w:space="0" w:color="auto"/>
          </w:divBdr>
        </w:div>
      </w:divsChild>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2219444">
      <w:bodyDiv w:val="1"/>
      <w:marLeft w:val="0"/>
      <w:marRight w:val="0"/>
      <w:marTop w:val="0"/>
      <w:marBottom w:val="0"/>
      <w:divBdr>
        <w:top w:val="none" w:sz="0" w:space="0" w:color="auto"/>
        <w:left w:val="none" w:sz="0" w:space="0" w:color="auto"/>
        <w:bottom w:val="none" w:sz="0" w:space="0" w:color="auto"/>
        <w:right w:val="none" w:sz="0" w:space="0" w:color="auto"/>
      </w:divBdr>
      <w:divsChild>
        <w:div w:id="23025588">
          <w:marLeft w:val="446"/>
          <w:marRight w:val="0"/>
          <w:marTop w:val="0"/>
          <w:marBottom w:val="0"/>
          <w:divBdr>
            <w:top w:val="none" w:sz="0" w:space="0" w:color="auto"/>
            <w:left w:val="none" w:sz="0" w:space="0" w:color="auto"/>
            <w:bottom w:val="none" w:sz="0" w:space="0" w:color="auto"/>
            <w:right w:val="none" w:sz="0" w:space="0" w:color="auto"/>
          </w:divBdr>
        </w:div>
      </w:divsChild>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254004">
      <w:bodyDiv w:val="1"/>
      <w:marLeft w:val="0"/>
      <w:marRight w:val="0"/>
      <w:marTop w:val="0"/>
      <w:marBottom w:val="0"/>
      <w:divBdr>
        <w:top w:val="none" w:sz="0" w:space="0" w:color="auto"/>
        <w:left w:val="none" w:sz="0" w:space="0" w:color="auto"/>
        <w:bottom w:val="none" w:sz="0" w:space="0" w:color="auto"/>
        <w:right w:val="none" w:sz="0" w:space="0" w:color="auto"/>
      </w:divBdr>
      <w:divsChild>
        <w:div w:id="1213037832">
          <w:marLeft w:val="547"/>
          <w:marRight w:val="0"/>
          <w:marTop w:val="0"/>
          <w:marBottom w:val="0"/>
          <w:divBdr>
            <w:top w:val="none" w:sz="0" w:space="0" w:color="auto"/>
            <w:left w:val="none" w:sz="0" w:space="0" w:color="auto"/>
            <w:bottom w:val="none" w:sz="0" w:space="0" w:color="auto"/>
            <w:right w:val="none" w:sz="0" w:space="0" w:color="auto"/>
          </w:divBdr>
        </w:div>
      </w:divsChild>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7534259">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503925">
      <w:bodyDiv w:val="1"/>
      <w:marLeft w:val="0"/>
      <w:marRight w:val="0"/>
      <w:marTop w:val="0"/>
      <w:marBottom w:val="0"/>
      <w:divBdr>
        <w:top w:val="none" w:sz="0" w:space="0" w:color="auto"/>
        <w:left w:val="none" w:sz="0" w:space="0" w:color="auto"/>
        <w:bottom w:val="none" w:sz="0" w:space="0" w:color="auto"/>
        <w:right w:val="none" w:sz="0" w:space="0" w:color="auto"/>
      </w:divBdr>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4625246">
      <w:bodyDiv w:val="1"/>
      <w:marLeft w:val="0"/>
      <w:marRight w:val="0"/>
      <w:marTop w:val="0"/>
      <w:marBottom w:val="0"/>
      <w:divBdr>
        <w:top w:val="none" w:sz="0" w:space="0" w:color="auto"/>
        <w:left w:val="none" w:sz="0" w:space="0" w:color="auto"/>
        <w:bottom w:val="none" w:sz="0" w:space="0" w:color="auto"/>
        <w:right w:val="none" w:sz="0" w:space="0" w:color="auto"/>
      </w:divBdr>
    </w:div>
    <w:div w:id="1075054728">
      <w:bodyDiv w:val="1"/>
      <w:marLeft w:val="0"/>
      <w:marRight w:val="0"/>
      <w:marTop w:val="0"/>
      <w:marBottom w:val="0"/>
      <w:divBdr>
        <w:top w:val="none" w:sz="0" w:space="0" w:color="auto"/>
        <w:left w:val="none" w:sz="0" w:space="0" w:color="auto"/>
        <w:bottom w:val="none" w:sz="0" w:space="0" w:color="auto"/>
        <w:right w:val="none" w:sz="0" w:space="0" w:color="auto"/>
      </w:divBdr>
      <w:divsChild>
        <w:div w:id="748501506">
          <w:marLeft w:val="446"/>
          <w:marRight w:val="0"/>
          <w:marTop w:val="0"/>
          <w:marBottom w:val="0"/>
          <w:divBdr>
            <w:top w:val="none" w:sz="0" w:space="0" w:color="auto"/>
            <w:left w:val="none" w:sz="0" w:space="0" w:color="auto"/>
            <w:bottom w:val="none" w:sz="0" w:space="0" w:color="auto"/>
            <w:right w:val="none" w:sz="0" w:space="0" w:color="auto"/>
          </w:divBdr>
        </w:div>
        <w:div w:id="1563328433">
          <w:marLeft w:val="446"/>
          <w:marRight w:val="0"/>
          <w:marTop w:val="0"/>
          <w:marBottom w:val="0"/>
          <w:divBdr>
            <w:top w:val="none" w:sz="0" w:space="0" w:color="auto"/>
            <w:left w:val="none" w:sz="0" w:space="0" w:color="auto"/>
            <w:bottom w:val="none" w:sz="0" w:space="0" w:color="auto"/>
            <w:right w:val="none" w:sz="0" w:space="0" w:color="auto"/>
          </w:divBdr>
        </w:div>
        <w:div w:id="543248688">
          <w:marLeft w:val="446"/>
          <w:marRight w:val="0"/>
          <w:marTop w:val="0"/>
          <w:marBottom w:val="0"/>
          <w:divBdr>
            <w:top w:val="none" w:sz="0" w:space="0" w:color="auto"/>
            <w:left w:val="none" w:sz="0" w:space="0" w:color="auto"/>
            <w:bottom w:val="none" w:sz="0" w:space="0" w:color="auto"/>
            <w:right w:val="none" w:sz="0" w:space="0" w:color="auto"/>
          </w:divBdr>
        </w:div>
      </w:divsChild>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2335038">
      <w:bodyDiv w:val="1"/>
      <w:marLeft w:val="0"/>
      <w:marRight w:val="0"/>
      <w:marTop w:val="0"/>
      <w:marBottom w:val="0"/>
      <w:divBdr>
        <w:top w:val="none" w:sz="0" w:space="0" w:color="auto"/>
        <w:left w:val="none" w:sz="0" w:space="0" w:color="auto"/>
        <w:bottom w:val="none" w:sz="0" w:space="0" w:color="auto"/>
        <w:right w:val="none" w:sz="0" w:space="0" w:color="auto"/>
      </w:divBdr>
    </w:div>
    <w:div w:id="1082486767">
      <w:bodyDiv w:val="1"/>
      <w:marLeft w:val="0"/>
      <w:marRight w:val="0"/>
      <w:marTop w:val="0"/>
      <w:marBottom w:val="0"/>
      <w:divBdr>
        <w:top w:val="none" w:sz="0" w:space="0" w:color="auto"/>
        <w:left w:val="none" w:sz="0" w:space="0" w:color="auto"/>
        <w:bottom w:val="none" w:sz="0" w:space="0" w:color="auto"/>
        <w:right w:val="none" w:sz="0" w:space="0" w:color="auto"/>
      </w:divBdr>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6003043">
      <w:bodyDiv w:val="1"/>
      <w:marLeft w:val="0"/>
      <w:marRight w:val="0"/>
      <w:marTop w:val="0"/>
      <w:marBottom w:val="0"/>
      <w:divBdr>
        <w:top w:val="none" w:sz="0" w:space="0" w:color="auto"/>
        <w:left w:val="none" w:sz="0" w:space="0" w:color="auto"/>
        <w:bottom w:val="none" w:sz="0" w:space="0" w:color="auto"/>
        <w:right w:val="none" w:sz="0" w:space="0" w:color="auto"/>
      </w:divBdr>
      <w:divsChild>
        <w:div w:id="213394874">
          <w:marLeft w:val="547"/>
          <w:marRight w:val="0"/>
          <w:marTop w:val="0"/>
          <w:marBottom w:val="0"/>
          <w:divBdr>
            <w:top w:val="none" w:sz="0" w:space="0" w:color="auto"/>
            <w:left w:val="none" w:sz="0" w:space="0" w:color="auto"/>
            <w:bottom w:val="none" w:sz="0" w:space="0" w:color="auto"/>
            <w:right w:val="none" w:sz="0" w:space="0" w:color="auto"/>
          </w:divBdr>
        </w:div>
        <w:div w:id="390689942">
          <w:marLeft w:val="547"/>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8622469">
      <w:bodyDiv w:val="1"/>
      <w:marLeft w:val="0"/>
      <w:marRight w:val="0"/>
      <w:marTop w:val="0"/>
      <w:marBottom w:val="0"/>
      <w:divBdr>
        <w:top w:val="none" w:sz="0" w:space="0" w:color="auto"/>
        <w:left w:val="none" w:sz="0" w:space="0" w:color="auto"/>
        <w:bottom w:val="none" w:sz="0" w:space="0" w:color="auto"/>
        <w:right w:val="none" w:sz="0" w:space="0" w:color="auto"/>
      </w:divBdr>
      <w:divsChild>
        <w:div w:id="2015184164">
          <w:marLeft w:val="1267"/>
          <w:marRight w:val="0"/>
          <w:marTop w:val="0"/>
          <w:marBottom w:val="0"/>
          <w:divBdr>
            <w:top w:val="none" w:sz="0" w:space="0" w:color="auto"/>
            <w:left w:val="none" w:sz="0" w:space="0" w:color="auto"/>
            <w:bottom w:val="none" w:sz="0" w:space="0" w:color="auto"/>
            <w:right w:val="none" w:sz="0" w:space="0" w:color="auto"/>
          </w:divBdr>
        </w:div>
        <w:div w:id="1403065214">
          <w:marLeft w:val="1267"/>
          <w:marRight w:val="0"/>
          <w:marTop w:val="0"/>
          <w:marBottom w:val="0"/>
          <w:divBdr>
            <w:top w:val="none" w:sz="0" w:space="0" w:color="auto"/>
            <w:left w:val="none" w:sz="0" w:space="0" w:color="auto"/>
            <w:bottom w:val="none" w:sz="0" w:space="0" w:color="auto"/>
            <w:right w:val="none" w:sz="0" w:space="0" w:color="auto"/>
          </w:divBdr>
        </w:div>
        <w:div w:id="2055352819">
          <w:marLeft w:val="1267"/>
          <w:marRight w:val="0"/>
          <w:marTop w:val="0"/>
          <w:marBottom w:val="0"/>
          <w:divBdr>
            <w:top w:val="none" w:sz="0" w:space="0" w:color="auto"/>
            <w:left w:val="none" w:sz="0" w:space="0" w:color="auto"/>
            <w:bottom w:val="none" w:sz="0" w:space="0" w:color="auto"/>
            <w:right w:val="none" w:sz="0" w:space="0" w:color="auto"/>
          </w:divBdr>
        </w:div>
      </w:divsChild>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89546863">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6708060">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8677998">
      <w:bodyDiv w:val="1"/>
      <w:marLeft w:val="0"/>
      <w:marRight w:val="0"/>
      <w:marTop w:val="0"/>
      <w:marBottom w:val="0"/>
      <w:divBdr>
        <w:top w:val="none" w:sz="0" w:space="0" w:color="auto"/>
        <w:left w:val="none" w:sz="0" w:space="0" w:color="auto"/>
        <w:bottom w:val="none" w:sz="0" w:space="0" w:color="auto"/>
        <w:right w:val="none" w:sz="0" w:space="0" w:color="auto"/>
      </w:divBdr>
      <w:divsChild>
        <w:div w:id="673263742">
          <w:marLeft w:val="446"/>
          <w:marRight w:val="0"/>
          <w:marTop w:val="0"/>
          <w:marBottom w:val="0"/>
          <w:divBdr>
            <w:top w:val="none" w:sz="0" w:space="0" w:color="auto"/>
            <w:left w:val="none" w:sz="0" w:space="0" w:color="auto"/>
            <w:bottom w:val="none" w:sz="0" w:space="0" w:color="auto"/>
            <w:right w:val="none" w:sz="0" w:space="0" w:color="auto"/>
          </w:divBdr>
        </w:div>
        <w:div w:id="744687349">
          <w:marLeft w:val="446"/>
          <w:marRight w:val="0"/>
          <w:marTop w:val="0"/>
          <w:marBottom w:val="0"/>
          <w:divBdr>
            <w:top w:val="none" w:sz="0" w:space="0" w:color="auto"/>
            <w:left w:val="none" w:sz="0" w:space="0" w:color="auto"/>
            <w:bottom w:val="none" w:sz="0" w:space="0" w:color="auto"/>
            <w:right w:val="none" w:sz="0" w:space="0" w:color="auto"/>
          </w:divBdr>
        </w:div>
        <w:div w:id="552933956">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257760">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303348">
      <w:bodyDiv w:val="1"/>
      <w:marLeft w:val="0"/>
      <w:marRight w:val="0"/>
      <w:marTop w:val="0"/>
      <w:marBottom w:val="0"/>
      <w:divBdr>
        <w:top w:val="none" w:sz="0" w:space="0" w:color="auto"/>
        <w:left w:val="none" w:sz="0" w:space="0" w:color="auto"/>
        <w:bottom w:val="none" w:sz="0" w:space="0" w:color="auto"/>
        <w:right w:val="none" w:sz="0" w:space="0" w:color="auto"/>
      </w:divBdr>
      <w:divsChild>
        <w:div w:id="905725855">
          <w:marLeft w:val="80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5926739">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428193">
      <w:bodyDiv w:val="1"/>
      <w:marLeft w:val="0"/>
      <w:marRight w:val="0"/>
      <w:marTop w:val="0"/>
      <w:marBottom w:val="0"/>
      <w:divBdr>
        <w:top w:val="none" w:sz="0" w:space="0" w:color="auto"/>
        <w:left w:val="none" w:sz="0" w:space="0" w:color="auto"/>
        <w:bottom w:val="none" w:sz="0" w:space="0" w:color="auto"/>
        <w:right w:val="none" w:sz="0" w:space="0" w:color="auto"/>
      </w:divBdr>
      <w:divsChild>
        <w:div w:id="1210461189">
          <w:marLeft w:val="446"/>
          <w:marRight w:val="0"/>
          <w:marTop w:val="0"/>
          <w:marBottom w:val="0"/>
          <w:divBdr>
            <w:top w:val="none" w:sz="0" w:space="0" w:color="auto"/>
            <w:left w:val="none" w:sz="0" w:space="0" w:color="auto"/>
            <w:bottom w:val="none" w:sz="0" w:space="0" w:color="auto"/>
            <w:right w:val="none" w:sz="0" w:space="0" w:color="auto"/>
          </w:divBdr>
        </w:div>
        <w:div w:id="2041779115">
          <w:marLeft w:val="446"/>
          <w:marRight w:val="0"/>
          <w:marTop w:val="0"/>
          <w:marBottom w:val="0"/>
          <w:divBdr>
            <w:top w:val="none" w:sz="0" w:space="0" w:color="auto"/>
            <w:left w:val="none" w:sz="0" w:space="0" w:color="auto"/>
            <w:bottom w:val="none" w:sz="0" w:space="0" w:color="auto"/>
            <w:right w:val="none" w:sz="0" w:space="0" w:color="auto"/>
          </w:divBdr>
        </w:div>
        <w:div w:id="1074937815">
          <w:marLeft w:val="446"/>
          <w:marRight w:val="0"/>
          <w:marTop w:val="0"/>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19676">
      <w:bodyDiv w:val="1"/>
      <w:marLeft w:val="0"/>
      <w:marRight w:val="0"/>
      <w:marTop w:val="0"/>
      <w:marBottom w:val="0"/>
      <w:divBdr>
        <w:top w:val="none" w:sz="0" w:space="0" w:color="auto"/>
        <w:left w:val="none" w:sz="0" w:space="0" w:color="auto"/>
        <w:bottom w:val="none" w:sz="0" w:space="0" w:color="auto"/>
        <w:right w:val="none" w:sz="0" w:space="0" w:color="auto"/>
      </w:divBdr>
      <w:divsChild>
        <w:div w:id="178742200">
          <w:marLeft w:val="547"/>
          <w:marRight w:val="0"/>
          <w:marTop w:val="0"/>
          <w:marBottom w:val="0"/>
          <w:divBdr>
            <w:top w:val="none" w:sz="0" w:space="0" w:color="auto"/>
            <w:left w:val="none" w:sz="0" w:space="0" w:color="auto"/>
            <w:bottom w:val="none" w:sz="0" w:space="0" w:color="auto"/>
            <w:right w:val="none" w:sz="0" w:space="0" w:color="auto"/>
          </w:divBdr>
        </w:div>
      </w:divsChild>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2749075">
      <w:bodyDiv w:val="1"/>
      <w:marLeft w:val="0"/>
      <w:marRight w:val="0"/>
      <w:marTop w:val="0"/>
      <w:marBottom w:val="0"/>
      <w:divBdr>
        <w:top w:val="none" w:sz="0" w:space="0" w:color="auto"/>
        <w:left w:val="none" w:sz="0" w:space="0" w:color="auto"/>
        <w:bottom w:val="none" w:sz="0" w:space="0" w:color="auto"/>
        <w:right w:val="none" w:sz="0" w:space="0" w:color="auto"/>
      </w:divBdr>
    </w:div>
    <w:div w:id="1113548837">
      <w:bodyDiv w:val="1"/>
      <w:marLeft w:val="0"/>
      <w:marRight w:val="0"/>
      <w:marTop w:val="0"/>
      <w:marBottom w:val="0"/>
      <w:divBdr>
        <w:top w:val="none" w:sz="0" w:space="0" w:color="auto"/>
        <w:left w:val="none" w:sz="0" w:space="0" w:color="auto"/>
        <w:bottom w:val="none" w:sz="0" w:space="0" w:color="auto"/>
        <w:right w:val="none" w:sz="0" w:space="0" w:color="auto"/>
      </w:divBdr>
      <w:divsChild>
        <w:div w:id="156894186">
          <w:marLeft w:val="547"/>
          <w:marRight w:val="0"/>
          <w:marTop w:val="96"/>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3940340">
      <w:bodyDiv w:val="1"/>
      <w:marLeft w:val="0"/>
      <w:marRight w:val="0"/>
      <w:marTop w:val="0"/>
      <w:marBottom w:val="0"/>
      <w:divBdr>
        <w:top w:val="none" w:sz="0" w:space="0" w:color="auto"/>
        <w:left w:val="none" w:sz="0" w:space="0" w:color="auto"/>
        <w:bottom w:val="none" w:sz="0" w:space="0" w:color="auto"/>
        <w:right w:val="none" w:sz="0" w:space="0" w:color="auto"/>
      </w:divBdr>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834085">
      <w:bodyDiv w:val="1"/>
      <w:marLeft w:val="0"/>
      <w:marRight w:val="0"/>
      <w:marTop w:val="0"/>
      <w:marBottom w:val="0"/>
      <w:divBdr>
        <w:top w:val="none" w:sz="0" w:space="0" w:color="auto"/>
        <w:left w:val="none" w:sz="0" w:space="0" w:color="auto"/>
        <w:bottom w:val="none" w:sz="0" w:space="0" w:color="auto"/>
        <w:right w:val="none" w:sz="0" w:space="0" w:color="auto"/>
      </w:divBdr>
      <w:divsChild>
        <w:div w:id="823156197">
          <w:marLeft w:val="547"/>
          <w:marRight w:val="0"/>
          <w:marTop w:val="0"/>
          <w:marBottom w:val="0"/>
          <w:divBdr>
            <w:top w:val="none" w:sz="0" w:space="0" w:color="auto"/>
            <w:left w:val="none" w:sz="0" w:space="0" w:color="auto"/>
            <w:bottom w:val="none" w:sz="0" w:space="0" w:color="auto"/>
            <w:right w:val="none" w:sz="0" w:space="0" w:color="auto"/>
          </w:divBdr>
        </w:div>
        <w:div w:id="1480733265">
          <w:marLeft w:val="547"/>
          <w:marRight w:val="0"/>
          <w:marTop w:val="0"/>
          <w:marBottom w:val="0"/>
          <w:divBdr>
            <w:top w:val="none" w:sz="0" w:space="0" w:color="auto"/>
            <w:left w:val="none" w:sz="0" w:space="0" w:color="auto"/>
            <w:bottom w:val="none" w:sz="0" w:space="0" w:color="auto"/>
            <w:right w:val="none" w:sz="0" w:space="0" w:color="auto"/>
          </w:divBdr>
        </w:div>
        <w:div w:id="491340425">
          <w:marLeft w:val="547"/>
          <w:marRight w:val="0"/>
          <w:marTop w:val="0"/>
          <w:marBottom w:val="0"/>
          <w:divBdr>
            <w:top w:val="none" w:sz="0" w:space="0" w:color="auto"/>
            <w:left w:val="none" w:sz="0" w:space="0" w:color="auto"/>
            <w:bottom w:val="none" w:sz="0" w:space="0" w:color="auto"/>
            <w:right w:val="none" w:sz="0" w:space="0" w:color="auto"/>
          </w:divBdr>
        </w:div>
        <w:div w:id="1565990766">
          <w:marLeft w:val="547"/>
          <w:marRight w:val="0"/>
          <w:marTop w:val="0"/>
          <w:marBottom w:val="0"/>
          <w:divBdr>
            <w:top w:val="none" w:sz="0" w:space="0" w:color="auto"/>
            <w:left w:val="none" w:sz="0" w:space="0" w:color="auto"/>
            <w:bottom w:val="none" w:sz="0" w:space="0" w:color="auto"/>
            <w:right w:val="none" w:sz="0" w:space="0" w:color="auto"/>
          </w:divBdr>
        </w:div>
        <w:div w:id="913127176">
          <w:marLeft w:val="547"/>
          <w:marRight w:val="0"/>
          <w:marTop w:val="0"/>
          <w:marBottom w:val="0"/>
          <w:divBdr>
            <w:top w:val="none" w:sz="0" w:space="0" w:color="auto"/>
            <w:left w:val="none" w:sz="0" w:space="0" w:color="auto"/>
            <w:bottom w:val="none" w:sz="0" w:space="0" w:color="auto"/>
            <w:right w:val="none" w:sz="0" w:space="0" w:color="auto"/>
          </w:divBdr>
        </w:div>
        <w:div w:id="66744251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003547">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5850710">
      <w:bodyDiv w:val="1"/>
      <w:marLeft w:val="0"/>
      <w:marRight w:val="0"/>
      <w:marTop w:val="0"/>
      <w:marBottom w:val="0"/>
      <w:divBdr>
        <w:top w:val="none" w:sz="0" w:space="0" w:color="auto"/>
        <w:left w:val="none" w:sz="0" w:space="0" w:color="auto"/>
        <w:bottom w:val="none" w:sz="0" w:space="0" w:color="auto"/>
        <w:right w:val="none" w:sz="0" w:space="0" w:color="auto"/>
      </w:divBdr>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7815960">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1559613">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5497">
      <w:bodyDiv w:val="1"/>
      <w:marLeft w:val="0"/>
      <w:marRight w:val="0"/>
      <w:marTop w:val="0"/>
      <w:marBottom w:val="0"/>
      <w:divBdr>
        <w:top w:val="none" w:sz="0" w:space="0" w:color="auto"/>
        <w:left w:val="none" w:sz="0" w:space="0" w:color="auto"/>
        <w:bottom w:val="none" w:sz="0" w:space="0" w:color="auto"/>
        <w:right w:val="none" w:sz="0" w:space="0" w:color="auto"/>
      </w:divBdr>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6870130">
      <w:bodyDiv w:val="1"/>
      <w:marLeft w:val="0"/>
      <w:marRight w:val="0"/>
      <w:marTop w:val="0"/>
      <w:marBottom w:val="0"/>
      <w:divBdr>
        <w:top w:val="none" w:sz="0" w:space="0" w:color="auto"/>
        <w:left w:val="none" w:sz="0" w:space="0" w:color="auto"/>
        <w:bottom w:val="none" w:sz="0" w:space="0" w:color="auto"/>
        <w:right w:val="none" w:sz="0" w:space="0" w:color="auto"/>
      </w:divBdr>
      <w:divsChild>
        <w:div w:id="141433674">
          <w:marLeft w:val="547"/>
          <w:marRight w:val="0"/>
          <w:marTop w:val="0"/>
          <w:marBottom w:val="0"/>
          <w:divBdr>
            <w:top w:val="none" w:sz="0" w:space="0" w:color="auto"/>
            <w:left w:val="none" w:sz="0" w:space="0" w:color="auto"/>
            <w:bottom w:val="none" w:sz="0" w:space="0" w:color="auto"/>
            <w:right w:val="none" w:sz="0" w:space="0" w:color="auto"/>
          </w:divBdr>
        </w:div>
        <w:div w:id="875041688">
          <w:marLeft w:val="54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375758">
      <w:bodyDiv w:val="1"/>
      <w:marLeft w:val="0"/>
      <w:marRight w:val="0"/>
      <w:marTop w:val="0"/>
      <w:marBottom w:val="0"/>
      <w:divBdr>
        <w:top w:val="none" w:sz="0" w:space="0" w:color="auto"/>
        <w:left w:val="none" w:sz="0" w:space="0" w:color="auto"/>
        <w:bottom w:val="none" w:sz="0" w:space="0" w:color="auto"/>
        <w:right w:val="none" w:sz="0" w:space="0" w:color="auto"/>
      </w:divBdr>
      <w:divsChild>
        <w:div w:id="67466126">
          <w:marLeft w:val="1267"/>
          <w:marRight w:val="0"/>
          <w:marTop w:val="0"/>
          <w:marBottom w:val="0"/>
          <w:divBdr>
            <w:top w:val="none" w:sz="0" w:space="0" w:color="auto"/>
            <w:left w:val="none" w:sz="0" w:space="0" w:color="auto"/>
            <w:bottom w:val="none" w:sz="0" w:space="0" w:color="auto"/>
            <w:right w:val="none" w:sz="0" w:space="0" w:color="auto"/>
          </w:divBdr>
        </w:div>
      </w:divsChild>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5441">
      <w:bodyDiv w:val="1"/>
      <w:marLeft w:val="0"/>
      <w:marRight w:val="0"/>
      <w:marTop w:val="0"/>
      <w:marBottom w:val="0"/>
      <w:divBdr>
        <w:top w:val="none" w:sz="0" w:space="0" w:color="auto"/>
        <w:left w:val="none" w:sz="0" w:space="0" w:color="auto"/>
        <w:bottom w:val="none" w:sz="0" w:space="0" w:color="auto"/>
        <w:right w:val="none" w:sz="0" w:space="0" w:color="auto"/>
      </w:divBdr>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697284">
      <w:bodyDiv w:val="1"/>
      <w:marLeft w:val="0"/>
      <w:marRight w:val="0"/>
      <w:marTop w:val="0"/>
      <w:marBottom w:val="0"/>
      <w:divBdr>
        <w:top w:val="none" w:sz="0" w:space="0" w:color="auto"/>
        <w:left w:val="none" w:sz="0" w:space="0" w:color="auto"/>
        <w:bottom w:val="none" w:sz="0" w:space="0" w:color="auto"/>
        <w:right w:val="none" w:sz="0" w:space="0" w:color="auto"/>
      </w:divBdr>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8292">
      <w:bodyDiv w:val="1"/>
      <w:marLeft w:val="0"/>
      <w:marRight w:val="0"/>
      <w:marTop w:val="0"/>
      <w:marBottom w:val="0"/>
      <w:divBdr>
        <w:top w:val="none" w:sz="0" w:space="0" w:color="auto"/>
        <w:left w:val="none" w:sz="0" w:space="0" w:color="auto"/>
        <w:bottom w:val="none" w:sz="0" w:space="0" w:color="auto"/>
        <w:right w:val="none" w:sz="0" w:space="0" w:color="auto"/>
      </w:divBdr>
      <w:divsChild>
        <w:div w:id="1996061523">
          <w:marLeft w:val="547"/>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169297">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025963">
      <w:bodyDiv w:val="1"/>
      <w:marLeft w:val="0"/>
      <w:marRight w:val="0"/>
      <w:marTop w:val="0"/>
      <w:marBottom w:val="0"/>
      <w:divBdr>
        <w:top w:val="none" w:sz="0" w:space="0" w:color="auto"/>
        <w:left w:val="none" w:sz="0" w:space="0" w:color="auto"/>
        <w:bottom w:val="none" w:sz="0" w:space="0" w:color="auto"/>
        <w:right w:val="none" w:sz="0" w:space="0" w:color="auto"/>
      </w:divBdr>
      <w:divsChild>
        <w:div w:id="104496639">
          <w:marLeft w:val="446"/>
          <w:marRight w:val="0"/>
          <w:marTop w:val="0"/>
          <w:marBottom w:val="0"/>
          <w:divBdr>
            <w:top w:val="none" w:sz="0" w:space="0" w:color="auto"/>
            <w:left w:val="none" w:sz="0" w:space="0" w:color="auto"/>
            <w:bottom w:val="none" w:sz="0" w:space="0" w:color="auto"/>
            <w:right w:val="none" w:sz="0" w:space="0" w:color="auto"/>
          </w:divBdr>
        </w:div>
        <w:div w:id="985282267">
          <w:marLeft w:val="446"/>
          <w:marRight w:val="0"/>
          <w:marTop w:val="0"/>
          <w:marBottom w:val="0"/>
          <w:divBdr>
            <w:top w:val="none" w:sz="0" w:space="0" w:color="auto"/>
            <w:left w:val="none" w:sz="0" w:space="0" w:color="auto"/>
            <w:bottom w:val="none" w:sz="0" w:space="0" w:color="auto"/>
            <w:right w:val="none" w:sz="0" w:space="0" w:color="auto"/>
          </w:divBdr>
        </w:div>
        <w:div w:id="516193715">
          <w:marLeft w:val="446"/>
          <w:marRight w:val="0"/>
          <w:marTop w:val="0"/>
          <w:marBottom w:val="0"/>
          <w:divBdr>
            <w:top w:val="none" w:sz="0" w:space="0" w:color="auto"/>
            <w:left w:val="none" w:sz="0" w:space="0" w:color="auto"/>
            <w:bottom w:val="none" w:sz="0" w:space="0" w:color="auto"/>
            <w:right w:val="none" w:sz="0" w:space="0" w:color="auto"/>
          </w:divBdr>
        </w:div>
        <w:div w:id="946813087">
          <w:marLeft w:val="446"/>
          <w:marRight w:val="0"/>
          <w:marTop w:val="0"/>
          <w:marBottom w:val="0"/>
          <w:divBdr>
            <w:top w:val="none" w:sz="0" w:space="0" w:color="auto"/>
            <w:left w:val="none" w:sz="0" w:space="0" w:color="auto"/>
            <w:bottom w:val="none" w:sz="0" w:space="0" w:color="auto"/>
            <w:right w:val="none" w:sz="0" w:space="0" w:color="auto"/>
          </w:divBdr>
        </w:div>
      </w:divsChild>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2597024">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6730265">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48214">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2157">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468053">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002226">
      <w:bodyDiv w:val="1"/>
      <w:marLeft w:val="0"/>
      <w:marRight w:val="0"/>
      <w:marTop w:val="0"/>
      <w:marBottom w:val="0"/>
      <w:divBdr>
        <w:top w:val="none" w:sz="0" w:space="0" w:color="auto"/>
        <w:left w:val="none" w:sz="0" w:space="0" w:color="auto"/>
        <w:bottom w:val="none" w:sz="0" w:space="0" w:color="auto"/>
        <w:right w:val="none" w:sz="0" w:space="0" w:color="auto"/>
      </w:divBdr>
      <w:divsChild>
        <w:div w:id="1330866118">
          <w:marLeft w:val="547"/>
          <w:marRight w:val="0"/>
          <w:marTop w:val="0"/>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358977">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4419552">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037040">
      <w:bodyDiv w:val="1"/>
      <w:marLeft w:val="0"/>
      <w:marRight w:val="0"/>
      <w:marTop w:val="0"/>
      <w:marBottom w:val="0"/>
      <w:divBdr>
        <w:top w:val="none" w:sz="0" w:space="0" w:color="auto"/>
        <w:left w:val="none" w:sz="0" w:space="0" w:color="auto"/>
        <w:bottom w:val="none" w:sz="0" w:space="0" w:color="auto"/>
        <w:right w:val="none" w:sz="0" w:space="0" w:color="auto"/>
      </w:divBdr>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8930014">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661762">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2622175">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369038">
      <w:bodyDiv w:val="1"/>
      <w:marLeft w:val="0"/>
      <w:marRight w:val="0"/>
      <w:marTop w:val="0"/>
      <w:marBottom w:val="0"/>
      <w:divBdr>
        <w:top w:val="none" w:sz="0" w:space="0" w:color="auto"/>
        <w:left w:val="none" w:sz="0" w:space="0" w:color="auto"/>
        <w:bottom w:val="none" w:sz="0" w:space="0" w:color="auto"/>
        <w:right w:val="none" w:sz="0" w:space="0" w:color="auto"/>
      </w:divBdr>
      <w:divsChild>
        <w:div w:id="25256981">
          <w:marLeft w:val="547"/>
          <w:marRight w:val="0"/>
          <w:marTop w:val="0"/>
          <w:marBottom w:val="0"/>
          <w:divBdr>
            <w:top w:val="none" w:sz="0" w:space="0" w:color="auto"/>
            <w:left w:val="none" w:sz="0" w:space="0" w:color="auto"/>
            <w:bottom w:val="none" w:sz="0" w:space="0" w:color="auto"/>
            <w:right w:val="none" w:sz="0" w:space="0" w:color="auto"/>
          </w:divBdr>
        </w:div>
        <w:div w:id="1385911146">
          <w:marLeft w:val="547"/>
          <w:marRight w:val="0"/>
          <w:marTop w:val="0"/>
          <w:marBottom w:val="0"/>
          <w:divBdr>
            <w:top w:val="none" w:sz="0" w:space="0" w:color="auto"/>
            <w:left w:val="none" w:sz="0" w:space="0" w:color="auto"/>
            <w:bottom w:val="none" w:sz="0" w:space="0" w:color="auto"/>
            <w:right w:val="none" w:sz="0" w:space="0" w:color="auto"/>
          </w:divBdr>
        </w:div>
        <w:div w:id="1618875028">
          <w:marLeft w:val="547"/>
          <w:marRight w:val="0"/>
          <w:marTop w:val="0"/>
          <w:marBottom w:val="0"/>
          <w:divBdr>
            <w:top w:val="none" w:sz="0" w:space="0" w:color="auto"/>
            <w:left w:val="none" w:sz="0" w:space="0" w:color="auto"/>
            <w:bottom w:val="none" w:sz="0" w:space="0" w:color="auto"/>
            <w:right w:val="none" w:sz="0" w:space="0" w:color="auto"/>
          </w:divBdr>
        </w:div>
        <w:div w:id="1589457982">
          <w:marLeft w:val="547"/>
          <w:marRight w:val="0"/>
          <w:marTop w:val="0"/>
          <w:marBottom w:val="0"/>
          <w:divBdr>
            <w:top w:val="none" w:sz="0" w:space="0" w:color="auto"/>
            <w:left w:val="none" w:sz="0" w:space="0" w:color="auto"/>
            <w:bottom w:val="none" w:sz="0" w:space="0" w:color="auto"/>
            <w:right w:val="none" w:sz="0" w:space="0" w:color="auto"/>
          </w:divBdr>
        </w:div>
        <w:div w:id="742605636">
          <w:marLeft w:val="547"/>
          <w:marRight w:val="0"/>
          <w:marTop w:val="0"/>
          <w:marBottom w:val="0"/>
          <w:divBdr>
            <w:top w:val="none" w:sz="0" w:space="0" w:color="auto"/>
            <w:left w:val="none" w:sz="0" w:space="0" w:color="auto"/>
            <w:bottom w:val="none" w:sz="0" w:space="0" w:color="auto"/>
            <w:right w:val="none" w:sz="0" w:space="0" w:color="auto"/>
          </w:divBdr>
        </w:div>
        <w:div w:id="616522761">
          <w:marLeft w:val="547"/>
          <w:marRight w:val="0"/>
          <w:marTop w:val="0"/>
          <w:marBottom w:val="0"/>
          <w:divBdr>
            <w:top w:val="none" w:sz="0" w:space="0" w:color="auto"/>
            <w:left w:val="none" w:sz="0" w:space="0" w:color="auto"/>
            <w:bottom w:val="none" w:sz="0" w:space="0" w:color="auto"/>
            <w:right w:val="none" w:sz="0" w:space="0" w:color="auto"/>
          </w:divBdr>
        </w:div>
        <w:div w:id="1726638405">
          <w:marLeft w:val="547"/>
          <w:marRight w:val="0"/>
          <w:marTop w:val="0"/>
          <w:marBottom w:val="0"/>
          <w:divBdr>
            <w:top w:val="none" w:sz="0" w:space="0" w:color="auto"/>
            <w:left w:val="none" w:sz="0" w:space="0" w:color="auto"/>
            <w:bottom w:val="none" w:sz="0" w:space="0" w:color="auto"/>
            <w:right w:val="none" w:sz="0" w:space="0" w:color="auto"/>
          </w:divBdr>
        </w:div>
        <w:div w:id="1508866344">
          <w:marLeft w:val="547"/>
          <w:marRight w:val="0"/>
          <w:marTop w:val="0"/>
          <w:marBottom w:val="0"/>
          <w:divBdr>
            <w:top w:val="none" w:sz="0" w:space="0" w:color="auto"/>
            <w:left w:val="none" w:sz="0" w:space="0" w:color="auto"/>
            <w:bottom w:val="none" w:sz="0" w:space="0" w:color="auto"/>
            <w:right w:val="none" w:sz="0" w:space="0" w:color="auto"/>
          </w:divBdr>
        </w:div>
        <w:div w:id="1017579664">
          <w:marLeft w:val="547"/>
          <w:marRight w:val="0"/>
          <w:marTop w:val="0"/>
          <w:marBottom w:val="0"/>
          <w:divBdr>
            <w:top w:val="none" w:sz="0" w:space="0" w:color="auto"/>
            <w:left w:val="none" w:sz="0" w:space="0" w:color="auto"/>
            <w:bottom w:val="none" w:sz="0" w:space="0" w:color="auto"/>
            <w:right w:val="none" w:sz="0" w:space="0" w:color="auto"/>
          </w:divBdr>
        </w:div>
        <w:div w:id="64500524">
          <w:marLeft w:val="547"/>
          <w:marRight w:val="0"/>
          <w:marTop w:val="0"/>
          <w:marBottom w:val="0"/>
          <w:divBdr>
            <w:top w:val="none" w:sz="0" w:space="0" w:color="auto"/>
            <w:left w:val="none" w:sz="0" w:space="0" w:color="auto"/>
            <w:bottom w:val="none" w:sz="0" w:space="0" w:color="auto"/>
            <w:right w:val="none" w:sz="0" w:space="0" w:color="auto"/>
          </w:divBdr>
        </w:div>
      </w:divsChild>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366679">
      <w:bodyDiv w:val="1"/>
      <w:marLeft w:val="0"/>
      <w:marRight w:val="0"/>
      <w:marTop w:val="0"/>
      <w:marBottom w:val="0"/>
      <w:divBdr>
        <w:top w:val="none" w:sz="0" w:space="0" w:color="auto"/>
        <w:left w:val="none" w:sz="0" w:space="0" w:color="auto"/>
        <w:bottom w:val="none" w:sz="0" w:space="0" w:color="auto"/>
        <w:right w:val="none" w:sz="0" w:space="0" w:color="auto"/>
      </w:divBdr>
      <w:divsChild>
        <w:div w:id="676923988">
          <w:marLeft w:val="360"/>
          <w:marRight w:val="0"/>
          <w:marTop w:val="200"/>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5941687">
      <w:bodyDiv w:val="1"/>
      <w:marLeft w:val="0"/>
      <w:marRight w:val="0"/>
      <w:marTop w:val="0"/>
      <w:marBottom w:val="0"/>
      <w:divBdr>
        <w:top w:val="none" w:sz="0" w:space="0" w:color="auto"/>
        <w:left w:val="none" w:sz="0" w:space="0" w:color="auto"/>
        <w:bottom w:val="none" w:sz="0" w:space="0" w:color="auto"/>
        <w:right w:val="none" w:sz="0" w:space="0" w:color="auto"/>
      </w:divBdr>
    </w:div>
    <w:div w:id="1186167069">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794660">
      <w:bodyDiv w:val="1"/>
      <w:marLeft w:val="0"/>
      <w:marRight w:val="0"/>
      <w:marTop w:val="0"/>
      <w:marBottom w:val="0"/>
      <w:divBdr>
        <w:top w:val="none" w:sz="0" w:space="0" w:color="auto"/>
        <w:left w:val="none" w:sz="0" w:space="0" w:color="auto"/>
        <w:bottom w:val="none" w:sz="0" w:space="0" w:color="auto"/>
        <w:right w:val="none" w:sz="0" w:space="0" w:color="auto"/>
      </w:divBdr>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88636454">
      <w:bodyDiv w:val="1"/>
      <w:marLeft w:val="0"/>
      <w:marRight w:val="0"/>
      <w:marTop w:val="0"/>
      <w:marBottom w:val="0"/>
      <w:divBdr>
        <w:top w:val="none" w:sz="0" w:space="0" w:color="auto"/>
        <w:left w:val="none" w:sz="0" w:space="0" w:color="auto"/>
        <w:bottom w:val="none" w:sz="0" w:space="0" w:color="auto"/>
        <w:right w:val="none" w:sz="0" w:space="0" w:color="auto"/>
      </w:divBdr>
    </w:div>
    <w:div w:id="1190265256">
      <w:bodyDiv w:val="1"/>
      <w:marLeft w:val="0"/>
      <w:marRight w:val="0"/>
      <w:marTop w:val="0"/>
      <w:marBottom w:val="0"/>
      <w:divBdr>
        <w:top w:val="none" w:sz="0" w:space="0" w:color="auto"/>
        <w:left w:val="none" w:sz="0" w:space="0" w:color="auto"/>
        <w:bottom w:val="none" w:sz="0" w:space="0" w:color="auto"/>
        <w:right w:val="none" w:sz="0" w:space="0" w:color="auto"/>
      </w:divBdr>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53688">
      <w:bodyDiv w:val="1"/>
      <w:marLeft w:val="0"/>
      <w:marRight w:val="0"/>
      <w:marTop w:val="0"/>
      <w:marBottom w:val="0"/>
      <w:divBdr>
        <w:top w:val="none" w:sz="0" w:space="0" w:color="auto"/>
        <w:left w:val="none" w:sz="0" w:space="0" w:color="auto"/>
        <w:bottom w:val="none" w:sz="0" w:space="0" w:color="auto"/>
        <w:right w:val="none" w:sz="0" w:space="0" w:color="auto"/>
      </w:divBdr>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5713">
      <w:bodyDiv w:val="1"/>
      <w:marLeft w:val="0"/>
      <w:marRight w:val="0"/>
      <w:marTop w:val="0"/>
      <w:marBottom w:val="0"/>
      <w:divBdr>
        <w:top w:val="none" w:sz="0" w:space="0" w:color="auto"/>
        <w:left w:val="none" w:sz="0" w:space="0" w:color="auto"/>
        <w:bottom w:val="none" w:sz="0" w:space="0" w:color="auto"/>
        <w:right w:val="none" w:sz="0" w:space="0" w:color="auto"/>
      </w:divBdr>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1088228">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3976348">
      <w:bodyDiv w:val="1"/>
      <w:marLeft w:val="0"/>
      <w:marRight w:val="0"/>
      <w:marTop w:val="0"/>
      <w:marBottom w:val="0"/>
      <w:divBdr>
        <w:top w:val="none" w:sz="0" w:space="0" w:color="auto"/>
        <w:left w:val="none" w:sz="0" w:space="0" w:color="auto"/>
        <w:bottom w:val="none" w:sz="0" w:space="0" w:color="auto"/>
        <w:right w:val="none" w:sz="0" w:space="0" w:color="auto"/>
      </w:divBdr>
      <w:divsChild>
        <w:div w:id="96484982">
          <w:marLeft w:val="446"/>
          <w:marRight w:val="0"/>
          <w:marTop w:val="0"/>
          <w:marBottom w:val="0"/>
          <w:divBdr>
            <w:top w:val="none" w:sz="0" w:space="0" w:color="auto"/>
            <w:left w:val="none" w:sz="0" w:space="0" w:color="auto"/>
            <w:bottom w:val="none" w:sz="0" w:space="0" w:color="auto"/>
            <w:right w:val="none" w:sz="0" w:space="0" w:color="auto"/>
          </w:divBdr>
        </w:div>
        <w:div w:id="1349021698">
          <w:marLeft w:val="446"/>
          <w:marRight w:val="0"/>
          <w:marTop w:val="0"/>
          <w:marBottom w:val="0"/>
          <w:divBdr>
            <w:top w:val="none" w:sz="0" w:space="0" w:color="auto"/>
            <w:left w:val="none" w:sz="0" w:space="0" w:color="auto"/>
            <w:bottom w:val="none" w:sz="0" w:space="0" w:color="auto"/>
            <w:right w:val="none" w:sz="0" w:space="0" w:color="auto"/>
          </w:divBdr>
        </w:div>
        <w:div w:id="1241064689">
          <w:marLeft w:val="446"/>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72322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081106">
      <w:bodyDiv w:val="1"/>
      <w:marLeft w:val="0"/>
      <w:marRight w:val="0"/>
      <w:marTop w:val="0"/>
      <w:marBottom w:val="0"/>
      <w:divBdr>
        <w:top w:val="none" w:sz="0" w:space="0" w:color="auto"/>
        <w:left w:val="none" w:sz="0" w:space="0" w:color="auto"/>
        <w:bottom w:val="none" w:sz="0" w:space="0" w:color="auto"/>
        <w:right w:val="none" w:sz="0" w:space="0" w:color="auto"/>
      </w:divBdr>
      <w:divsChild>
        <w:div w:id="1020931958">
          <w:marLeft w:val="720"/>
          <w:marRight w:val="0"/>
          <w:marTop w:val="0"/>
          <w:marBottom w:val="0"/>
          <w:divBdr>
            <w:top w:val="none" w:sz="0" w:space="0" w:color="auto"/>
            <w:left w:val="none" w:sz="0" w:space="0" w:color="auto"/>
            <w:bottom w:val="none" w:sz="0" w:space="0" w:color="auto"/>
            <w:right w:val="none" w:sz="0" w:space="0" w:color="auto"/>
          </w:divBdr>
        </w:div>
      </w:divsChild>
    </w:div>
    <w:div w:id="1213153347">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547851">
      <w:bodyDiv w:val="1"/>
      <w:marLeft w:val="0"/>
      <w:marRight w:val="0"/>
      <w:marTop w:val="0"/>
      <w:marBottom w:val="0"/>
      <w:divBdr>
        <w:top w:val="none" w:sz="0" w:space="0" w:color="auto"/>
        <w:left w:val="none" w:sz="0" w:space="0" w:color="auto"/>
        <w:bottom w:val="none" w:sz="0" w:space="0" w:color="auto"/>
        <w:right w:val="none" w:sz="0" w:space="0" w:color="auto"/>
      </w:divBdr>
      <w:divsChild>
        <w:div w:id="1564293920">
          <w:marLeft w:val="547"/>
          <w:marRight w:val="0"/>
          <w:marTop w:val="0"/>
          <w:marBottom w:val="0"/>
          <w:divBdr>
            <w:top w:val="none" w:sz="0" w:space="0" w:color="auto"/>
            <w:left w:val="none" w:sz="0" w:space="0" w:color="auto"/>
            <w:bottom w:val="none" w:sz="0" w:space="0" w:color="auto"/>
            <w:right w:val="none" w:sz="0" w:space="0" w:color="auto"/>
          </w:divBdr>
        </w:div>
        <w:div w:id="1534998679">
          <w:marLeft w:val="547"/>
          <w:marRight w:val="0"/>
          <w:marTop w:val="0"/>
          <w:marBottom w:val="0"/>
          <w:divBdr>
            <w:top w:val="none" w:sz="0" w:space="0" w:color="auto"/>
            <w:left w:val="none" w:sz="0" w:space="0" w:color="auto"/>
            <w:bottom w:val="none" w:sz="0" w:space="0" w:color="auto"/>
            <w:right w:val="none" w:sz="0" w:space="0" w:color="auto"/>
          </w:divBdr>
        </w:div>
        <w:div w:id="462191086">
          <w:marLeft w:val="547"/>
          <w:marRight w:val="0"/>
          <w:marTop w:val="0"/>
          <w:marBottom w:val="0"/>
          <w:divBdr>
            <w:top w:val="none" w:sz="0" w:space="0" w:color="auto"/>
            <w:left w:val="none" w:sz="0" w:space="0" w:color="auto"/>
            <w:bottom w:val="none" w:sz="0" w:space="0" w:color="auto"/>
            <w:right w:val="none" w:sz="0" w:space="0" w:color="auto"/>
          </w:divBdr>
        </w:div>
      </w:divsChild>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427655">
      <w:bodyDiv w:val="1"/>
      <w:marLeft w:val="0"/>
      <w:marRight w:val="0"/>
      <w:marTop w:val="0"/>
      <w:marBottom w:val="0"/>
      <w:divBdr>
        <w:top w:val="none" w:sz="0" w:space="0" w:color="auto"/>
        <w:left w:val="none" w:sz="0" w:space="0" w:color="auto"/>
        <w:bottom w:val="none" w:sz="0" w:space="0" w:color="auto"/>
        <w:right w:val="none" w:sz="0" w:space="0" w:color="auto"/>
      </w:divBdr>
      <w:divsChild>
        <w:div w:id="911356833">
          <w:marLeft w:val="720"/>
          <w:marRight w:val="0"/>
          <w:marTop w:val="0"/>
          <w:marBottom w:val="0"/>
          <w:divBdr>
            <w:top w:val="none" w:sz="0" w:space="0" w:color="auto"/>
            <w:left w:val="none" w:sz="0" w:space="0" w:color="auto"/>
            <w:bottom w:val="none" w:sz="0" w:space="0" w:color="auto"/>
            <w:right w:val="none" w:sz="0" w:space="0" w:color="auto"/>
          </w:divBdr>
        </w:div>
        <w:div w:id="1790005039">
          <w:marLeft w:val="720"/>
          <w:marRight w:val="0"/>
          <w:marTop w:val="0"/>
          <w:marBottom w:val="0"/>
          <w:divBdr>
            <w:top w:val="none" w:sz="0" w:space="0" w:color="auto"/>
            <w:left w:val="none" w:sz="0" w:space="0" w:color="auto"/>
            <w:bottom w:val="none" w:sz="0" w:space="0" w:color="auto"/>
            <w:right w:val="none" w:sz="0" w:space="0" w:color="auto"/>
          </w:divBdr>
        </w:div>
        <w:div w:id="350961410">
          <w:marLeft w:val="720"/>
          <w:marRight w:val="0"/>
          <w:marTop w:val="0"/>
          <w:marBottom w:val="0"/>
          <w:divBdr>
            <w:top w:val="none" w:sz="0" w:space="0" w:color="auto"/>
            <w:left w:val="none" w:sz="0" w:space="0" w:color="auto"/>
            <w:bottom w:val="none" w:sz="0" w:space="0" w:color="auto"/>
            <w:right w:val="none" w:sz="0" w:space="0" w:color="auto"/>
          </w:divBdr>
        </w:div>
      </w:divsChild>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7818146">
      <w:bodyDiv w:val="1"/>
      <w:marLeft w:val="0"/>
      <w:marRight w:val="0"/>
      <w:marTop w:val="0"/>
      <w:marBottom w:val="0"/>
      <w:divBdr>
        <w:top w:val="none" w:sz="0" w:space="0" w:color="auto"/>
        <w:left w:val="none" w:sz="0" w:space="0" w:color="auto"/>
        <w:bottom w:val="none" w:sz="0" w:space="0" w:color="auto"/>
        <w:right w:val="none" w:sz="0" w:space="0" w:color="auto"/>
      </w:divBdr>
      <w:divsChild>
        <w:div w:id="812647836">
          <w:marLeft w:val="446"/>
          <w:marRight w:val="0"/>
          <w:marTop w:val="0"/>
          <w:marBottom w:val="0"/>
          <w:divBdr>
            <w:top w:val="none" w:sz="0" w:space="0" w:color="auto"/>
            <w:left w:val="none" w:sz="0" w:space="0" w:color="auto"/>
            <w:bottom w:val="none" w:sz="0" w:space="0" w:color="auto"/>
            <w:right w:val="none" w:sz="0" w:space="0" w:color="auto"/>
          </w:divBdr>
        </w:div>
      </w:divsChild>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2867752">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7762527">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8035250">
      <w:bodyDiv w:val="1"/>
      <w:marLeft w:val="0"/>
      <w:marRight w:val="0"/>
      <w:marTop w:val="0"/>
      <w:marBottom w:val="0"/>
      <w:divBdr>
        <w:top w:val="none" w:sz="0" w:space="0" w:color="auto"/>
        <w:left w:val="none" w:sz="0" w:space="0" w:color="auto"/>
        <w:bottom w:val="none" w:sz="0" w:space="0" w:color="auto"/>
        <w:right w:val="none" w:sz="0" w:space="0" w:color="auto"/>
      </w:divBdr>
      <w:divsChild>
        <w:div w:id="1417510714">
          <w:marLeft w:val="446"/>
          <w:marRight w:val="0"/>
          <w:marTop w:val="0"/>
          <w:marBottom w:val="0"/>
          <w:divBdr>
            <w:top w:val="none" w:sz="0" w:space="0" w:color="auto"/>
            <w:left w:val="none" w:sz="0" w:space="0" w:color="auto"/>
            <w:bottom w:val="none" w:sz="0" w:space="0" w:color="auto"/>
            <w:right w:val="none" w:sz="0" w:space="0" w:color="auto"/>
          </w:divBdr>
        </w:div>
        <w:div w:id="899752304">
          <w:marLeft w:val="634"/>
          <w:marRight w:val="0"/>
          <w:marTop w:val="0"/>
          <w:marBottom w:val="0"/>
          <w:divBdr>
            <w:top w:val="none" w:sz="0" w:space="0" w:color="auto"/>
            <w:left w:val="none" w:sz="0" w:space="0" w:color="auto"/>
            <w:bottom w:val="none" w:sz="0" w:space="0" w:color="auto"/>
            <w:right w:val="none" w:sz="0" w:space="0" w:color="auto"/>
          </w:divBdr>
        </w:div>
      </w:divsChild>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0815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6545687">
      <w:bodyDiv w:val="1"/>
      <w:marLeft w:val="0"/>
      <w:marRight w:val="0"/>
      <w:marTop w:val="0"/>
      <w:marBottom w:val="0"/>
      <w:divBdr>
        <w:top w:val="none" w:sz="0" w:space="0" w:color="auto"/>
        <w:left w:val="none" w:sz="0" w:space="0" w:color="auto"/>
        <w:bottom w:val="none" w:sz="0" w:space="0" w:color="auto"/>
        <w:right w:val="none" w:sz="0" w:space="0" w:color="auto"/>
      </w:divBdr>
    </w:div>
    <w:div w:id="1236889827">
      <w:bodyDiv w:val="1"/>
      <w:marLeft w:val="0"/>
      <w:marRight w:val="0"/>
      <w:marTop w:val="0"/>
      <w:marBottom w:val="0"/>
      <w:divBdr>
        <w:top w:val="none" w:sz="0" w:space="0" w:color="auto"/>
        <w:left w:val="none" w:sz="0" w:space="0" w:color="auto"/>
        <w:bottom w:val="none" w:sz="0" w:space="0" w:color="auto"/>
        <w:right w:val="none" w:sz="0" w:space="0" w:color="auto"/>
      </w:divBdr>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478600">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857438">
      <w:bodyDiv w:val="1"/>
      <w:marLeft w:val="0"/>
      <w:marRight w:val="0"/>
      <w:marTop w:val="0"/>
      <w:marBottom w:val="0"/>
      <w:divBdr>
        <w:top w:val="none" w:sz="0" w:space="0" w:color="auto"/>
        <w:left w:val="none" w:sz="0" w:space="0" w:color="auto"/>
        <w:bottom w:val="none" w:sz="0" w:space="0" w:color="auto"/>
        <w:right w:val="none" w:sz="0" w:space="0" w:color="auto"/>
      </w:divBdr>
      <w:divsChild>
        <w:div w:id="862130991">
          <w:marLeft w:val="634"/>
          <w:marRight w:val="0"/>
          <w:marTop w:val="0"/>
          <w:marBottom w:val="0"/>
          <w:divBdr>
            <w:top w:val="none" w:sz="0" w:space="0" w:color="auto"/>
            <w:left w:val="none" w:sz="0" w:space="0" w:color="auto"/>
            <w:bottom w:val="none" w:sz="0" w:space="0" w:color="auto"/>
            <w:right w:val="none" w:sz="0" w:space="0" w:color="auto"/>
          </w:divBdr>
        </w:div>
        <w:div w:id="2085836678">
          <w:marLeft w:val="1166"/>
          <w:marRight w:val="0"/>
          <w:marTop w:val="0"/>
          <w:marBottom w:val="240"/>
          <w:divBdr>
            <w:top w:val="none" w:sz="0" w:space="0" w:color="auto"/>
            <w:left w:val="none" w:sz="0" w:space="0" w:color="auto"/>
            <w:bottom w:val="none" w:sz="0" w:space="0" w:color="auto"/>
            <w:right w:val="none" w:sz="0" w:space="0" w:color="auto"/>
          </w:divBdr>
        </w:div>
        <w:div w:id="887838408">
          <w:marLeft w:val="1166"/>
          <w:marRight w:val="0"/>
          <w:marTop w:val="0"/>
          <w:marBottom w:val="240"/>
          <w:divBdr>
            <w:top w:val="none" w:sz="0" w:space="0" w:color="auto"/>
            <w:left w:val="none" w:sz="0" w:space="0" w:color="auto"/>
            <w:bottom w:val="none" w:sz="0" w:space="0" w:color="auto"/>
            <w:right w:val="none" w:sz="0" w:space="0" w:color="auto"/>
          </w:divBdr>
        </w:div>
        <w:div w:id="1362903397">
          <w:marLeft w:val="1166"/>
          <w:marRight w:val="0"/>
          <w:marTop w:val="0"/>
          <w:marBottom w:val="24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645244">
      <w:bodyDiv w:val="1"/>
      <w:marLeft w:val="0"/>
      <w:marRight w:val="0"/>
      <w:marTop w:val="0"/>
      <w:marBottom w:val="0"/>
      <w:divBdr>
        <w:top w:val="none" w:sz="0" w:space="0" w:color="auto"/>
        <w:left w:val="none" w:sz="0" w:space="0" w:color="auto"/>
        <w:bottom w:val="none" w:sz="0" w:space="0" w:color="auto"/>
        <w:right w:val="none" w:sz="0" w:space="0" w:color="auto"/>
      </w:divBdr>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10628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02416">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5993869">
      <w:bodyDiv w:val="1"/>
      <w:marLeft w:val="0"/>
      <w:marRight w:val="0"/>
      <w:marTop w:val="0"/>
      <w:marBottom w:val="0"/>
      <w:divBdr>
        <w:top w:val="none" w:sz="0" w:space="0" w:color="auto"/>
        <w:left w:val="none" w:sz="0" w:space="0" w:color="auto"/>
        <w:bottom w:val="none" w:sz="0" w:space="0" w:color="auto"/>
        <w:right w:val="none" w:sz="0" w:space="0" w:color="auto"/>
      </w:divBdr>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6308139">
      <w:bodyDiv w:val="1"/>
      <w:marLeft w:val="0"/>
      <w:marRight w:val="0"/>
      <w:marTop w:val="0"/>
      <w:marBottom w:val="0"/>
      <w:divBdr>
        <w:top w:val="none" w:sz="0" w:space="0" w:color="auto"/>
        <w:left w:val="none" w:sz="0" w:space="0" w:color="auto"/>
        <w:bottom w:val="none" w:sz="0" w:space="0" w:color="auto"/>
        <w:right w:val="none" w:sz="0" w:space="0" w:color="auto"/>
      </w:divBdr>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48616905">
      <w:bodyDiv w:val="1"/>
      <w:marLeft w:val="0"/>
      <w:marRight w:val="0"/>
      <w:marTop w:val="0"/>
      <w:marBottom w:val="0"/>
      <w:divBdr>
        <w:top w:val="none" w:sz="0" w:space="0" w:color="auto"/>
        <w:left w:val="none" w:sz="0" w:space="0" w:color="auto"/>
        <w:bottom w:val="none" w:sz="0" w:space="0" w:color="auto"/>
        <w:right w:val="none" w:sz="0" w:space="0" w:color="auto"/>
      </w:divBdr>
    </w:div>
    <w:div w:id="1250122355">
      <w:bodyDiv w:val="1"/>
      <w:marLeft w:val="0"/>
      <w:marRight w:val="0"/>
      <w:marTop w:val="0"/>
      <w:marBottom w:val="0"/>
      <w:divBdr>
        <w:top w:val="none" w:sz="0" w:space="0" w:color="auto"/>
        <w:left w:val="none" w:sz="0" w:space="0" w:color="auto"/>
        <w:bottom w:val="none" w:sz="0" w:space="0" w:color="auto"/>
        <w:right w:val="none" w:sz="0" w:space="0" w:color="auto"/>
      </w:divBdr>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0970273">
      <w:bodyDiv w:val="1"/>
      <w:marLeft w:val="0"/>
      <w:marRight w:val="0"/>
      <w:marTop w:val="0"/>
      <w:marBottom w:val="0"/>
      <w:divBdr>
        <w:top w:val="none" w:sz="0" w:space="0" w:color="auto"/>
        <w:left w:val="none" w:sz="0" w:space="0" w:color="auto"/>
        <w:bottom w:val="none" w:sz="0" w:space="0" w:color="auto"/>
        <w:right w:val="none" w:sz="0" w:space="0" w:color="auto"/>
      </w:divBdr>
    </w:div>
    <w:div w:id="1251352683">
      <w:bodyDiv w:val="1"/>
      <w:marLeft w:val="0"/>
      <w:marRight w:val="0"/>
      <w:marTop w:val="0"/>
      <w:marBottom w:val="0"/>
      <w:divBdr>
        <w:top w:val="none" w:sz="0" w:space="0" w:color="auto"/>
        <w:left w:val="none" w:sz="0" w:space="0" w:color="auto"/>
        <w:bottom w:val="none" w:sz="0" w:space="0" w:color="auto"/>
        <w:right w:val="none" w:sz="0" w:space="0" w:color="auto"/>
      </w:divBdr>
      <w:divsChild>
        <w:div w:id="2094234326">
          <w:marLeft w:val="446"/>
          <w:marRight w:val="0"/>
          <w:marTop w:val="0"/>
          <w:marBottom w:val="0"/>
          <w:divBdr>
            <w:top w:val="none" w:sz="0" w:space="0" w:color="auto"/>
            <w:left w:val="none" w:sz="0" w:space="0" w:color="auto"/>
            <w:bottom w:val="none" w:sz="0" w:space="0" w:color="auto"/>
            <w:right w:val="none" w:sz="0" w:space="0" w:color="auto"/>
          </w:divBdr>
        </w:div>
        <w:div w:id="417020670">
          <w:marLeft w:val="446"/>
          <w:marRight w:val="0"/>
          <w:marTop w:val="0"/>
          <w:marBottom w:val="0"/>
          <w:divBdr>
            <w:top w:val="none" w:sz="0" w:space="0" w:color="auto"/>
            <w:left w:val="none" w:sz="0" w:space="0" w:color="auto"/>
            <w:bottom w:val="none" w:sz="0" w:space="0" w:color="auto"/>
            <w:right w:val="none" w:sz="0" w:space="0" w:color="auto"/>
          </w:divBdr>
        </w:div>
        <w:div w:id="1152260960">
          <w:marLeft w:val="446"/>
          <w:marRight w:val="0"/>
          <w:marTop w:val="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59022366">
      <w:bodyDiv w:val="1"/>
      <w:marLeft w:val="0"/>
      <w:marRight w:val="0"/>
      <w:marTop w:val="0"/>
      <w:marBottom w:val="0"/>
      <w:divBdr>
        <w:top w:val="none" w:sz="0" w:space="0" w:color="auto"/>
        <w:left w:val="none" w:sz="0" w:space="0" w:color="auto"/>
        <w:bottom w:val="none" w:sz="0" w:space="0" w:color="auto"/>
        <w:right w:val="none" w:sz="0" w:space="0" w:color="auto"/>
      </w:divBdr>
      <w:divsChild>
        <w:div w:id="1513953426">
          <w:marLeft w:val="547"/>
          <w:marRight w:val="0"/>
          <w:marTop w:val="0"/>
          <w:marBottom w:val="0"/>
          <w:divBdr>
            <w:top w:val="none" w:sz="0" w:space="0" w:color="auto"/>
            <w:left w:val="none" w:sz="0" w:space="0" w:color="auto"/>
            <w:bottom w:val="none" w:sz="0" w:space="0" w:color="auto"/>
            <w:right w:val="none" w:sz="0" w:space="0" w:color="auto"/>
          </w:divBdr>
        </w:div>
        <w:div w:id="1679311222">
          <w:marLeft w:val="446"/>
          <w:marRight w:val="0"/>
          <w:marTop w:val="180"/>
          <w:marBottom w:val="0"/>
          <w:divBdr>
            <w:top w:val="none" w:sz="0" w:space="0" w:color="auto"/>
            <w:left w:val="none" w:sz="0" w:space="0" w:color="auto"/>
            <w:bottom w:val="none" w:sz="0" w:space="0" w:color="auto"/>
            <w:right w:val="none" w:sz="0" w:space="0" w:color="auto"/>
          </w:divBdr>
        </w:div>
        <w:div w:id="460147366">
          <w:marLeft w:val="446"/>
          <w:marRight w:val="0"/>
          <w:marTop w:val="180"/>
          <w:marBottom w:val="0"/>
          <w:divBdr>
            <w:top w:val="none" w:sz="0" w:space="0" w:color="auto"/>
            <w:left w:val="none" w:sz="0" w:space="0" w:color="auto"/>
            <w:bottom w:val="none" w:sz="0" w:space="0" w:color="auto"/>
            <w:right w:val="none" w:sz="0" w:space="0" w:color="auto"/>
          </w:divBdr>
        </w:div>
        <w:div w:id="1445733883">
          <w:marLeft w:val="446"/>
          <w:marRight w:val="0"/>
          <w:marTop w:val="180"/>
          <w:marBottom w:val="0"/>
          <w:divBdr>
            <w:top w:val="none" w:sz="0" w:space="0" w:color="auto"/>
            <w:left w:val="none" w:sz="0" w:space="0" w:color="auto"/>
            <w:bottom w:val="none" w:sz="0" w:space="0" w:color="auto"/>
            <w:right w:val="none" w:sz="0" w:space="0" w:color="auto"/>
          </w:divBdr>
        </w:div>
      </w:divsChild>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068698">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640292">
      <w:bodyDiv w:val="1"/>
      <w:marLeft w:val="0"/>
      <w:marRight w:val="0"/>
      <w:marTop w:val="0"/>
      <w:marBottom w:val="0"/>
      <w:divBdr>
        <w:top w:val="none" w:sz="0" w:space="0" w:color="auto"/>
        <w:left w:val="none" w:sz="0" w:space="0" w:color="auto"/>
        <w:bottom w:val="none" w:sz="0" w:space="0" w:color="auto"/>
        <w:right w:val="none" w:sz="0" w:space="0" w:color="auto"/>
      </w:divBdr>
    </w:div>
    <w:div w:id="126171804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034158">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2449428">
      <w:bodyDiv w:val="1"/>
      <w:marLeft w:val="0"/>
      <w:marRight w:val="0"/>
      <w:marTop w:val="0"/>
      <w:marBottom w:val="0"/>
      <w:divBdr>
        <w:top w:val="none" w:sz="0" w:space="0" w:color="auto"/>
        <w:left w:val="none" w:sz="0" w:space="0" w:color="auto"/>
        <w:bottom w:val="none" w:sz="0" w:space="0" w:color="auto"/>
        <w:right w:val="none" w:sz="0" w:space="0" w:color="auto"/>
      </w:divBdr>
      <w:divsChild>
        <w:div w:id="1938638884">
          <w:marLeft w:val="907"/>
          <w:marRight w:val="0"/>
          <w:marTop w:val="0"/>
          <w:marBottom w:val="0"/>
          <w:divBdr>
            <w:top w:val="none" w:sz="0" w:space="0" w:color="auto"/>
            <w:left w:val="none" w:sz="0" w:space="0" w:color="auto"/>
            <w:bottom w:val="none" w:sz="0" w:space="0" w:color="auto"/>
            <w:right w:val="none" w:sz="0" w:space="0" w:color="auto"/>
          </w:divBdr>
        </w:div>
        <w:div w:id="1708993391">
          <w:marLeft w:val="1267"/>
          <w:marRight w:val="0"/>
          <w:marTop w:val="0"/>
          <w:marBottom w:val="0"/>
          <w:divBdr>
            <w:top w:val="none" w:sz="0" w:space="0" w:color="auto"/>
            <w:left w:val="none" w:sz="0" w:space="0" w:color="auto"/>
            <w:bottom w:val="none" w:sz="0" w:space="0" w:color="auto"/>
            <w:right w:val="none" w:sz="0" w:space="0" w:color="auto"/>
          </w:divBdr>
        </w:div>
      </w:divsChild>
    </w:div>
    <w:div w:id="1263294843">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873855">
      <w:bodyDiv w:val="1"/>
      <w:marLeft w:val="0"/>
      <w:marRight w:val="0"/>
      <w:marTop w:val="0"/>
      <w:marBottom w:val="0"/>
      <w:divBdr>
        <w:top w:val="none" w:sz="0" w:space="0" w:color="auto"/>
        <w:left w:val="none" w:sz="0" w:space="0" w:color="auto"/>
        <w:bottom w:val="none" w:sz="0" w:space="0" w:color="auto"/>
        <w:right w:val="none" w:sz="0" w:space="0" w:color="auto"/>
      </w:divBdr>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45877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8734549">
      <w:bodyDiv w:val="1"/>
      <w:marLeft w:val="0"/>
      <w:marRight w:val="0"/>
      <w:marTop w:val="0"/>
      <w:marBottom w:val="0"/>
      <w:divBdr>
        <w:top w:val="none" w:sz="0" w:space="0" w:color="auto"/>
        <w:left w:val="none" w:sz="0" w:space="0" w:color="auto"/>
        <w:bottom w:val="none" w:sz="0" w:space="0" w:color="auto"/>
        <w:right w:val="none" w:sz="0" w:space="0" w:color="auto"/>
      </w:divBdr>
      <w:divsChild>
        <w:div w:id="371925158">
          <w:marLeft w:val="446"/>
          <w:marRight w:val="0"/>
          <w:marTop w:val="0"/>
          <w:marBottom w:val="0"/>
          <w:divBdr>
            <w:top w:val="none" w:sz="0" w:space="0" w:color="auto"/>
            <w:left w:val="none" w:sz="0" w:space="0" w:color="auto"/>
            <w:bottom w:val="none" w:sz="0" w:space="0" w:color="auto"/>
            <w:right w:val="none" w:sz="0" w:space="0" w:color="auto"/>
          </w:divBdr>
        </w:div>
        <w:div w:id="140658792">
          <w:marLeft w:val="446"/>
          <w:marRight w:val="0"/>
          <w:marTop w:val="0"/>
          <w:marBottom w:val="0"/>
          <w:divBdr>
            <w:top w:val="none" w:sz="0" w:space="0" w:color="auto"/>
            <w:left w:val="none" w:sz="0" w:space="0" w:color="auto"/>
            <w:bottom w:val="none" w:sz="0" w:space="0" w:color="auto"/>
            <w:right w:val="none" w:sz="0" w:space="0" w:color="auto"/>
          </w:divBdr>
        </w:div>
        <w:div w:id="863634286">
          <w:marLeft w:val="446"/>
          <w:marRight w:val="0"/>
          <w:marTop w:val="0"/>
          <w:marBottom w:val="0"/>
          <w:divBdr>
            <w:top w:val="none" w:sz="0" w:space="0" w:color="auto"/>
            <w:left w:val="none" w:sz="0" w:space="0" w:color="auto"/>
            <w:bottom w:val="none" w:sz="0" w:space="0" w:color="auto"/>
            <w:right w:val="none" w:sz="0" w:space="0" w:color="auto"/>
          </w:divBdr>
        </w:div>
        <w:div w:id="759254297">
          <w:marLeft w:val="446"/>
          <w:marRight w:val="0"/>
          <w:marTop w:val="0"/>
          <w:marBottom w:val="0"/>
          <w:divBdr>
            <w:top w:val="none" w:sz="0" w:space="0" w:color="auto"/>
            <w:left w:val="none" w:sz="0" w:space="0" w:color="auto"/>
            <w:bottom w:val="none" w:sz="0" w:space="0" w:color="auto"/>
            <w:right w:val="none" w:sz="0" w:space="0" w:color="auto"/>
          </w:divBdr>
        </w:div>
      </w:divsChild>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0897695">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2932290">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049584">
      <w:bodyDiv w:val="1"/>
      <w:marLeft w:val="0"/>
      <w:marRight w:val="0"/>
      <w:marTop w:val="0"/>
      <w:marBottom w:val="0"/>
      <w:divBdr>
        <w:top w:val="none" w:sz="0" w:space="0" w:color="auto"/>
        <w:left w:val="none" w:sz="0" w:space="0" w:color="auto"/>
        <w:bottom w:val="none" w:sz="0" w:space="0" w:color="auto"/>
        <w:right w:val="none" w:sz="0" w:space="0" w:color="auto"/>
      </w:divBdr>
    </w:div>
    <w:div w:id="1274166923">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2229438">
      <w:bodyDiv w:val="1"/>
      <w:marLeft w:val="0"/>
      <w:marRight w:val="0"/>
      <w:marTop w:val="0"/>
      <w:marBottom w:val="0"/>
      <w:divBdr>
        <w:top w:val="none" w:sz="0" w:space="0" w:color="auto"/>
        <w:left w:val="none" w:sz="0" w:space="0" w:color="auto"/>
        <w:bottom w:val="none" w:sz="0" w:space="0" w:color="auto"/>
        <w:right w:val="none" w:sz="0" w:space="0" w:color="auto"/>
      </w:divBdr>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112461">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8273870">
      <w:bodyDiv w:val="1"/>
      <w:marLeft w:val="0"/>
      <w:marRight w:val="0"/>
      <w:marTop w:val="0"/>
      <w:marBottom w:val="0"/>
      <w:divBdr>
        <w:top w:val="none" w:sz="0" w:space="0" w:color="auto"/>
        <w:left w:val="none" w:sz="0" w:space="0" w:color="auto"/>
        <w:bottom w:val="none" w:sz="0" w:space="0" w:color="auto"/>
        <w:right w:val="none" w:sz="0" w:space="0" w:color="auto"/>
      </w:divBdr>
      <w:divsChild>
        <w:div w:id="941690872">
          <w:marLeft w:val="446"/>
          <w:marRight w:val="0"/>
          <w:marTop w:val="0"/>
          <w:marBottom w:val="0"/>
          <w:divBdr>
            <w:top w:val="none" w:sz="0" w:space="0" w:color="auto"/>
            <w:left w:val="none" w:sz="0" w:space="0" w:color="auto"/>
            <w:bottom w:val="none" w:sz="0" w:space="0" w:color="auto"/>
            <w:right w:val="none" w:sz="0" w:space="0" w:color="auto"/>
          </w:divBdr>
        </w:div>
        <w:div w:id="68233891">
          <w:marLeft w:val="446"/>
          <w:marRight w:val="0"/>
          <w:marTop w:val="0"/>
          <w:marBottom w:val="0"/>
          <w:divBdr>
            <w:top w:val="none" w:sz="0" w:space="0" w:color="auto"/>
            <w:left w:val="none" w:sz="0" w:space="0" w:color="auto"/>
            <w:bottom w:val="none" w:sz="0" w:space="0" w:color="auto"/>
            <w:right w:val="none" w:sz="0" w:space="0" w:color="auto"/>
          </w:divBdr>
        </w:div>
        <w:div w:id="1162350725">
          <w:marLeft w:val="446"/>
          <w:marRight w:val="0"/>
          <w:marTop w:val="0"/>
          <w:marBottom w:val="0"/>
          <w:divBdr>
            <w:top w:val="none" w:sz="0" w:space="0" w:color="auto"/>
            <w:left w:val="none" w:sz="0" w:space="0" w:color="auto"/>
            <w:bottom w:val="none" w:sz="0" w:space="0" w:color="auto"/>
            <w:right w:val="none" w:sz="0" w:space="0" w:color="auto"/>
          </w:divBdr>
        </w:div>
        <w:div w:id="1899971160">
          <w:marLeft w:val="446"/>
          <w:marRight w:val="0"/>
          <w:marTop w:val="0"/>
          <w:marBottom w:val="0"/>
          <w:divBdr>
            <w:top w:val="none" w:sz="0" w:space="0" w:color="auto"/>
            <w:left w:val="none" w:sz="0" w:space="0" w:color="auto"/>
            <w:bottom w:val="none" w:sz="0" w:space="0" w:color="auto"/>
            <w:right w:val="none" w:sz="0" w:space="0" w:color="auto"/>
          </w:divBdr>
        </w:div>
      </w:divsChild>
    </w:div>
    <w:div w:id="1288851086">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280692">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329882">
      <w:bodyDiv w:val="1"/>
      <w:marLeft w:val="0"/>
      <w:marRight w:val="0"/>
      <w:marTop w:val="0"/>
      <w:marBottom w:val="0"/>
      <w:divBdr>
        <w:top w:val="none" w:sz="0" w:space="0" w:color="auto"/>
        <w:left w:val="none" w:sz="0" w:space="0" w:color="auto"/>
        <w:bottom w:val="none" w:sz="0" w:space="0" w:color="auto"/>
        <w:right w:val="none" w:sz="0" w:space="0" w:color="auto"/>
      </w:divBdr>
      <w:divsChild>
        <w:div w:id="1924139141">
          <w:marLeft w:val="1166"/>
          <w:marRight w:val="0"/>
          <w:marTop w:val="0"/>
          <w:marBottom w:val="240"/>
          <w:divBdr>
            <w:top w:val="none" w:sz="0" w:space="0" w:color="auto"/>
            <w:left w:val="none" w:sz="0" w:space="0" w:color="auto"/>
            <w:bottom w:val="none" w:sz="0" w:space="0" w:color="auto"/>
            <w:right w:val="none" w:sz="0" w:space="0" w:color="auto"/>
          </w:divBdr>
        </w:div>
        <w:div w:id="458688055">
          <w:marLeft w:val="1166"/>
          <w:marRight w:val="0"/>
          <w:marTop w:val="0"/>
          <w:marBottom w:val="240"/>
          <w:divBdr>
            <w:top w:val="none" w:sz="0" w:space="0" w:color="auto"/>
            <w:left w:val="none" w:sz="0" w:space="0" w:color="auto"/>
            <w:bottom w:val="none" w:sz="0" w:space="0" w:color="auto"/>
            <w:right w:val="none" w:sz="0" w:space="0" w:color="auto"/>
          </w:divBdr>
        </w:div>
        <w:div w:id="685131783">
          <w:marLeft w:val="1166"/>
          <w:marRight w:val="0"/>
          <w:marTop w:val="0"/>
          <w:marBottom w:val="240"/>
          <w:divBdr>
            <w:top w:val="none" w:sz="0" w:space="0" w:color="auto"/>
            <w:left w:val="none" w:sz="0" w:space="0" w:color="auto"/>
            <w:bottom w:val="none" w:sz="0" w:space="0" w:color="auto"/>
            <w:right w:val="none" w:sz="0" w:space="0" w:color="auto"/>
          </w:divBdr>
        </w:div>
        <w:div w:id="1084454211">
          <w:marLeft w:val="1166"/>
          <w:marRight w:val="0"/>
          <w:marTop w:val="0"/>
          <w:marBottom w:val="240"/>
          <w:divBdr>
            <w:top w:val="none" w:sz="0" w:space="0" w:color="auto"/>
            <w:left w:val="none" w:sz="0" w:space="0" w:color="auto"/>
            <w:bottom w:val="none" w:sz="0" w:space="0" w:color="auto"/>
            <w:right w:val="none" w:sz="0" w:space="0" w:color="auto"/>
          </w:divBdr>
        </w:div>
        <w:div w:id="999385292">
          <w:marLeft w:val="1166"/>
          <w:marRight w:val="0"/>
          <w:marTop w:val="0"/>
          <w:marBottom w:val="240"/>
          <w:divBdr>
            <w:top w:val="none" w:sz="0" w:space="0" w:color="auto"/>
            <w:left w:val="none" w:sz="0" w:space="0" w:color="auto"/>
            <w:bottom w:val="none" w:sz="0" w:space="0" w:color="auto"/>
            <w:right w:val="none" w:sz="0" w:space="0" w:color="auto"/>
          </w:divBdr>
        </w:div>
        <w:div w:id="884567250">
          <w:marLeft w:val="1166"/>
          <w:marRight w:val="0"/>
          <w:marTop w:val="0"/>
          <w:marBottom w:val="240"/>
          <w:divBdr>
            <w:top w:val="none" w:sz="0" w:space="0" w:color="auto"/>
            <w:left w:val="none" w:sz="0" w:space="0" w:color="auto"/>
            <w:bottom w:val="none" w:sz="0" w:space="0" w:color="auto"/>
            <w:right w:val="none" w:sz="0" w:space="0" w:color="auto"/>
          </w:divBdr>
        </w:div>
      </w:divsChild>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104955">
      <w:bodyDiv w:val="1"/>
      <w:marLeft w:val="0"/>
      <w:marRight w:val="0"/>
      <w:marTop w:val="0"/>
      <w:marBottom w:val="0"/>
      <w:divBdr>
        <w:top w:val="none" w:sz="0" w:space="0" w:color="auto"/>
        <w:left w:val="none" w:sz="0" w:space="0" w:color="auto"/>
        <w:bottom w:val="none" w:sz="0" w:space="0" w:color="auto"/>
        <w:right w:val="none" w:sz="0" w:space="0" w:color="auto"/>
      </w:divBdr>
      <w:divsChild>
        <w:div w:id="2097900321">
          <w:marLeft w:val="446"/>
          <w:marRight w:val="0"/>
          <w:marTop w:val="0"/>
          <w:marBottom w:val="0"/>
          <w:divBdr>
            <w:top w:val="none" w:sz="0" w:space="0" w:color="auto"/>
            <w:left w:val="none" w:sz="0" w:space="0" w:color="auto"/>
            <w:bottom w:val="none" w:sz="0" w:space="0" w:color="auto"/>
            <w:right w:val="none" w:sz="0" w:space="0" w:color="auto"/>
          </w:divBdr>
        </w:div>
        <w:div w:id="309289816">
          <w:marLeft w:val="446"/>
          <w:marRight w:val="0"/>
          <w:marTop w:val="0"/>
          <w:marBottom w:val="0"/>
          <w:divBdr>
            <w:top w:val="none" w:sz="0" w:space="0" w:color="auto"/>
            <w:left w:val="none" w:sz="0" w:space="0" w:color="auto"/>
            <w:bottom w:val="none" w:sz="0" w:space="0" w:color="auto"/>
            <w:right w:val="none" w:sz="0" w:space="0" w:color="auto"/>
          </w:divBdr>
        </w:div>
      </w:divsChild>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681450">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474178">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642217">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4953">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18878624">
      <w:bodyDiv w:val="1"/>
      <w:marLeft w:val="0"/>
      <w:marRight w:val="0"/>
      <w:marTop w:val="0"/>
      <w:marBottom w:val="0"/>
      <w:divBdr>
        <w:top w:val="none" w:sz="0" w:space="0" w:color="auto"/>
        <w:left w:val="none" w:sz="0" w:space="0" w:color="auto"/>
        <w:bottom w:val="none" w:sz="0" w:space="0" w:color="auto"/>
        <w:right w:val="none" w:sz="0" w:space="0" w:color="auto"/>
      </w:divBdr>
    </w:div>
    <w:div w:id="1320042187">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17850">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8707846">
      <w:bodyDiv w:val="1"/>
      <w:marLeft w:val="0"/>
      <w:marRight w:val="0"/>
      <w:marTop w:val="0"/>
      <w:marBottom w:val="0"/>
      <w:divBdr>
        <w:top w:val="none" w:sz="0" w:space="0" w:color="auto"/>
        <w:left w:val="none" w:sz="0" w:space="0" w:color="auto"/>
        <w:bottom w:val="none" w:sz="0" w:space="0" w:color="auto"/>
        <w:right w:val="none" w:sz="0" w:space="0" w:color="auto"/>
      </w:divBdr>
    </w:div>
    <w:div w:id="1328896020">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29946542">
      <w:bodyDiv w:val="1"/>
      <w:marLeft w:val="0"/>
      <w:marRight w:val="0"/>
      <w:marTop w:val="0"/>
      <w:marBottom w:val="0"/>
      <w:divBdr>
        <w:top w:val="none" w:sz="0" w:space="0" w:color="auto"/>
        <w:left w:val="none" w:sz="0" w:space="0" w:color="auto"/>
        <w:bottom w:val="none" w:sz="0" w:space="0" w:color="auto"/>
        <w:right w:val="none" w:sz="0" w:space="0" w:color="auto"/>
      </w:divBdr>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14885">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058567">
      <w:bodyDiv w:val="1"/>
      <w:marLeft w:val="0"/>
      <w:marRight w:val="0"/>
      <w:marTop w:val="0"/>
      <w:marBottom w:val="0"/>
      <w:divBdr>
        <w:top w:val="none" w:sz="0" w:space="0" w:color="auto"/>
        <w:left w:val="none" w:sz="0" w:space="0" w:color="auto"/>
        <w:bottom w:val="none" w:sz="0" w:space="0" w:color="auto"/>
        <w:right w:val="none" w:sz="0" w:space="0" w:color="auto"/>
      </w:divBdr>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1906299">
      <w:bodyDiv w:val="1"/>
      <w:marLeft w:val="0"/>
      <w:marRight w:val="0"/>
      <w:marTop w:val="0"/>
      <w:marBottom w:val="0"/>
      <w:divBdr>
        <w:top w:val="none" w:sz="0" w:space="0" w:color="auto"/>
        <w:left w:val="none" w:sz="0" w:space="0" w:color="auto"/>
        <w:bottom w:val="none" w:sz="0" w:space="0" w:color="auto"/>
        <w:right w:val="none" w:sz="0" w:space="0" w:color="auto"/>
      </w:divBdr>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680584">
      <w:bodyDiv w:val="1"/>
      <w:marLeft w:val="0"/>
      <w:marRight w:val="0"/>
      <w:marTop w:val="0"/>
      <w:marBottom w:val="0"/>
      <w:divBdr>
        <w:top w:val="none" w:sz="0" w:space="0" w:color="auto"/>
        <w:left w:val="none" w:sz="0" w:space="0" w:color="auto"/>
        <w:bottom w:val="none" w:sz="0" w:space="0" w:color="auto"/>
        <w:right w:val="none" w:sz="0" w:space="0" w:color="auto"/>
      </w:divBdr>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3554">
      <w:bodyDiv w:val="1"/>
      <w:marLeft w:val="0"/>
      <w:marRight w:val="0"/>
      <w:marTop w:val="0"/>
      <w:marBottom w:val="0"/>
      <w:divBdr>
        <w:top w:val="none" w:sz="0" w:space="0" w:color="auto"/>
        <w:left w:val="none" w:sz="0" w:space="0" w:color="auto"/>
        <w:bottom w:val="none" w:sz="0" w:space="0" w:color="auto"/>
        <w:right w:val="none" w:sz="0" w:space="0" w:color="auto"/>
      </w:divBdr>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3601104">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257992">
      <w:bodyDiv w:val="1"/>
      <w:marLeft w:val="0"/>
      <w:marRight w:val="0"/>
      <w:marTop w:val="0"/>
      <w:marBottom w:val="0"/>
      <w:divBdr>
        <w:top w:val="none" w:sz="0" w:space="0" w:color="auto"/>
        <w:left w:val="none" w:sz="0" w:space="0" w:color="auto"/>
        <w:bottom w:val="none" w:sz="0" w:space="0" w:color="auto"/>
        <w:right w:val="none" w:sz="0" w:space="0" w:color="auto"/>
      </w:divBdr>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7884210">
      <w:bodyDiv w:val="1"/>
      <w:marLeft w:val="0"/>
      <w:marRight w:val="0"/>
      <w:marTop w:val="0"/>
      <w:marBottom w:val="0"/>
      <w:divBdr>
        <w:top w:val="none" w:sz="0" w:space="0" w:color="auto"/>
        <w:left w:val="none" w:sz="0" w:space="0" w:color="auto"/>
        <w:bottom w:val="none" w:sz="0" w:space="0" w:color="auto"/>
        <w:right w:val="none" w:sz="0" w:space="0" w:color="auto"/>
      </w:divBdr>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1815646">
      <w:bodyDiv w:val="1"/>
      <w:marLeft w:val="0"/>
      <w:marRight w:val="0"/>
      <w:marTop w:val="0"/>
      <w:marBottom w:val="0"/>
      <w:divBdr>
        <w:top w:val="none" w:sz="0" w:space="0" w:color="auto"/>
        <w:left w:val="none" w:sz="0" w:space="0" w:color="auto"/>
        <w:bottom w:val="none" w:sz="0" w:space="0" w:color="auto"/>
        <w:right w:val="none" w:sz="0" w:space="0" w:color="auto"/>
      </w:divBdr>
      <w:divsChild>
        <w:div w:id="1413964456">
          <w:marLeft w:val="634"/>
          <w:marRight w:val="0"/>
          <w:marTop w:val="0"/>
          <w:marBottom w:val="0"/>
          <w:divBdr>
            <w:top w:val="none" w:sz="0" w:space="0" w:color="auto"/>
            <w:left w:val="none" w:sz="0" w:space="0" w:color="auto"/>
            <w:bottom w:val="none" w:sz="0" w:space="0" w:color="auto"/>
            <w:right w:val="none" w:sz="0" w:space="0" w:color="auto"/>
          </w:divBdr>
        </w:div>
        <w:div w:id="826020250">
          <w:marLeft w:val="634"/>
          <w:marRight w:val="0"/>
          <w:marTop w:val="0"/>
          <w:marBottom w:val="0"/>
          <w:divBdr>
            <w:top w:val="none" w:sz="0" w:space="0" w:color="auto"/>
            <w:left w:val="none" w:sz="0" w:space="0" w:color="auto"/>
            <w:bottom w:val="none" w:sz="0" w:space="0" w:color="auto"/>
            <w:right w:val="none" w:sz="0" w:space="0" w:color="auto"/>
          </w:divBdr>
        </w:div>
      </w:divsChild>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019096">
      <w:bodyDiv w:val="1"/>
      <w:marLeft w:val="0"/>
      <w:marRight w:val="0"/>
      <w:marTop w:val="0"/>
      <w:marBottom w:val="0"/>
      <w:divBdr>
        <w:top w:val="none" w:sz="0" w:space="0" w:color="auto"/>
        <w:left w:val="none" w:sz="0" w:space="0" w:color="auto"/>
        <w:bottom w:val="none" w:sz="0" w:space="0" w:color="auto"/>
        <w:right w:val="none" w:sz="0" w:space="0" w:color="auto"/>
      </w:divBdr>
    </w:div>
    <w:div w:id="1344282748">
      <w:bodyDiv w:val="1"/>
      <w:marLeft w:val="0"/>
      <w:marRight w:val="0"/>
      <w:marTop w:val="0"/>
      <w:marBottom w:val="0"/>
      <w:divBdr>
        <w:top w:val="none" w:sz="0" w:space="0" w:color="auto"/>
        <w:left w:val="none" w:sz="0" w:space="0" w:color="auto"/>
        <w:bottom w:val="none" w:sz="0" w:space="0" w:color="auto"/>
        <w:right w:val="none" w:sz="0" w:space="0" w:color="auto"/>
      </w:divBdr>
    </w:div>
    <w:div w:id="1344864535">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824163">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0644629">
      <w:bodyDiv w:val="1"/>
      <w:marLeft w:val="0"/>
      <w:marRight w:val="0"/>
      <w:marTop w:val="0"/>
      <w:marBottom w:val="0"/>
      <w:divBdr>
        <w:top w:val="none" w:sz="0" w:space="0" w:color="auto"/>
        <w:left w:val="none" w:sz="0" w:space="0" w:color="auto"/>
        <w:bottom w:val="none" w:sz="0" w:space="0" w:color="auto"/>
        <w:right w:val="none" w:sz="0" w:space="0" w:color="auto"/>
      </w:divBdr>
      <w:divsChild>
        <w:div w:id="1127117127">
          <w:marLeft w:val="634"/>
          <w:marRight w:val="0"/>
          <w:marTop w:val="0"/>
          <w:marBottom w:val="0"/>
          <w:divBdr>
            <w:top w:val="none" w:sz="0" w:space="0" w:color="auto"/>
            <w:left w:val="none" w:sz="0" w:space="0" w:color="auto"/>
            <w:bottom w:val="none" w:sz="0" w:space="0" w:color="auto"/>
            <w:right w:val="none" w:sz="0" w:space="0" w:color="auto"/>
          </w:divBdr>
        </w:div>
      </w:divsChild>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033186">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3720629">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495557">
      <w:bodyDiv w:val="1"/>
      <w:marLeft w:val="0"/>
      <w:marRight w:val="0"/>
      <w:marTop w:val="0"/>
      <w:marBottom w:val="0"/>
      <w:divBdr>
        <w:top w:val="none" w:sz="0" w:space="0" w:color="auto"/>
        <w:left w:val="none" w:sz="0" w:space="0" w:color="auto"/>
        <w:bottom w:val="none" w:sz="0" w:space="0" w:color="auto"/>
        <w:right w:val="none" w:sz="0" w:space="0" w:color="auto"/>
      </w:divBdr>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6734624">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4">
          <w:marLeft w:val="547"/>
          <w:marRight w:val="0"/>
          <w:marTop w:val="0"/>
          <w:marBottom w:val="0"/>
          <w:divBdr>
            <w:top w:val="none" w:sz="0" w:space="0" w:color="auto"/>
            <w:left w:val="none" w:sz="0" w:space="0" w:color="auto"/>
            <w:bottom w:val="none" w:sz="0" w:space="0" w:color="auto"/>
            <w:right w:val="none" w:sz="0" w:space="0" w:color="auto"/>
          </w:divBdr>
        </w:div>
      </w:divsChild>
    </w:div>
    <w:div w:id="1357391049">
      <w:bodyDiv w:val="1"/>
      <w:marLeft w:val="0"/>
      <w:marRight w:val="0"/>
      <w:marTop w:val="0"/>
      <w:marBottom w:val="0"/>
      <w:divBdr>
        <w:top w:val="none" w:sz="0" w:space="0" w:color="auto"/>
        <w:left w:val="none" w:sz="0" w:space="0" w:color="auto"/>
        <w:bottom w:val="none" w:sz="0" w:space="0" w:color="auto"/>
        <w:right w:val="none" w:sz="0" w:space="0" w:color="auto"/>
      </w:divBdr>
      <w:divsChild>
        <w:div w:id="504050539">
          <w:marLeft w:val="446"/>
          <w:marRight w:val="0"/>
          <w:marTop w:val="0"/>
          <w:marBottom w:val="0"/>
          <w:divBdr>
            <w:top w:val="none" w:sz="0" w:space="0" w:color="auto"/>
            <w:left w:val="none" w:sz="0" w:space="0" w:color="auto"/>
            <w:bottom w:val="none" w:sz="0" w:space="0" w:color="auto"/>
            <w:right w:val="none" w:sz="0" w:space="0" w:color="auto"/>
          </w:divBdr>
        </w:div>
        <w:div w:id="524102994">
          <w:marLeft w:val="446"/>
          <w:marRight w:val="0"/>
          <w:marTop w:val="0"/>
          <w:marBottom w:val="0"/>
          <w:divBdr>
            <w:top w:val="none" w:sz="0" w:space="0" w:color="auto"/>
            <w:left w:val="none" w:sz="0" w:space="0" w:color="auto"/>
            <w:bottom w:val="none" w:sz="0" w:space="0" w:color="auto"/>
            <w:right w:val="none" w:sz="0" w:space="0" w:color="auto"/>
          </w:divBdr>
        </w:div>
        <w:div w:id="7760352">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59772758">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435750">
      <w:bodyDiv w:val="1"/>
      <w:marLeft w:val="0"/>
      <w:marRight w:val="0"/>
      <w:marTop w:val="0"/>
      <w:marBottom w:val="0"/>
      <w:divBdr>
        <w:top w:val="none" w:sz="0" w:space="0" w:color="auto"/>
        <w:left w:val="none" w:sz="0" w:space="0" w:color="auto"/>
        <w:bottom w:val="none" w:sz="0" w:space="0" w:color="auto"/>
        <w:right w:val="none" w:sz="0" w:space="0" w:color="auto"/>
      </w:divBdr>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399762">
      <w:bodyDiv w:val="1"/>
      <w:marLeft w:val="0"/>
      <w:marRight w:val="0"/>
      <w:marTop w:val="0"/>
      <w:marBottom w:val="0"/>
      <w:divBdr>
        <w:top w:val="none" w:sz="0" w:space="0" w:color="auto"/>
        <w:left w:val="none" w:sz="0" w:space="0" w:color="auto"/>
        <w:bottom w:val="none" w:sz="0" w:space="0" w:color="auto"/>
        <w:right w:val="none" w:sz="0" w:space="0" w:color="auto"/>
      </w:divBdr>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649761">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0571972">
      <w:bodyDiv w:val="1"/>
      <w:marLeft w:val="0"/>
      <w:marRight w:val="0"/>
      <w:marTop w:val="0"/>
      <w:marBottom w:val="0"/>
      <w:divBdr>
        <w:top w:val="none" w:sz="0" w:space="0" w:color="auto"/>
        <w:left w:val="none" w:sz="0" w:space="0" w:color="auto"/>
        <w:bottom w:val="none" w:sz="0" w:space="0" w:color="auto"/>
        <w:right w:val="none" w:sz="0" w:space="0" w:color="auto"/>
      </w:divBdr>
      <w:divsChild>
        <w:div w:id="2139716804">
          <w:marLeft w:val="446"/>
          <w:marRight w:val="0"/>
          <w:marTop w:val="0"/>
          <w:marBottom w:val="0"/>
          <w:divBdr>
            <w:top w:val="none" w:sz="0" w:space="0" w:color="auto"/>
            <w:left w:val="none" w:sz="0" w:space="0" w:color="auto"/>
            <w:bottom w:val="none" w:sz="0" w:space="0" w:color="auto"/>
            <w:right w:val="none" w:sz="0" w:space="0" w:color="auto"/>
          </w:divBdr>
        </w:div>
        <w:div w:id="1272250758">
          <w:marLeft w:val="446"/>
          <w:marRight w:val="0"/>
          <w:marTop w:val="0"/>
          <w:marBottom w:val="0"/>
          <w:divBdr>
            <w:top w:val="none" w:sz="0" w:space="0" w:color="auto"/>
            <w:left w:val="none" w:sz="0" w:space="0" w:color="auto"/>
            <w:bottom w:val="none" w:sz="0" w:space="0" w:color="auto"/>
            <w:right w:val="none" w:sz="0" w:space="0" w:color="auto"/>
          </w:divBdr>
        </w:div>
        <w:div w:id="1687899520">
          <w:marLeft w:val="446"/>
          <w:marRight w:val="0"/>
          <w:marTop w:val="0"/>
          <w:marBottom w:val="0"/>
          <w:divBdr>
            <w:top w:val="none" w:sz="0" w:space="0" w:color="auto"/>
            <w:left w:val="none" w:sz="0" w:space="0" w:color="auto"/>
            <w:bottom w:val="none" w:sz="0" w:space="0" w:color="auto"/>
            <w:right w:val="none" w:sz="0" w:space="0" w:color="auto"/>
          </w:divBdr>
        </w:div>
        <w:div w:id="537593728">
          <w:marLeft w:val="446"/>
          <w:marRight w:val="0"/>
          <w:marTop w:val="0"/>
          <w:marBottom w:val="0"/>
          <w:divBdr>
            <w:top w:val="none" w:sz="0" w:space="0" w:color="auto"/>
            <w:left w:val="none" w:sz="0" w:space="0" w:color="auto"/>
            <w:bottom w:val="none" w:sz="0" w:space="0" w:color="auto"/>
            <w:right w:val="none" w:sz="0" w:space="0" w:color="auto"/>
          </w:divBdr>
        </w:div>
      </w:divsChild>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337024">
      <w:bodyDiv w:val="1"/>
      <w:marLeft w:val="0"/>
      <w:marRight w:val="0"/>
      <w:marTop w:val="0"/>
      <w:marBottom w:val="0"/>
      <w:divBdr>
        <w:top w:val="none" w:sz="0" w:space="0" w:color="auto"/>
        <w:left w:val="none" w:sz="0" w:space="0" w:color="auto"/>
        <w:bottom w:val="none" w:sz="0" w:space="0" w:color="auto"/>
        <w:right w:val="none" w:sz="0" w:space="0" w:color="auto"/>
      </w:divBdr>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463097">
      <w:bodyDiv w:val="1"/>
      <w:marLeft w:val="0"/>
      <w:marRight w:val="0"/>
      <w:marTop w:val="0"/>
      <w:marBottom w:val="0"/>
      <w:divBdr>
        <w:top w:val="none" w:sz="0" w:space="0" w:color="auto"/>
        <w:left w:val="none" w:sz="0" w:space="0" w:color="auto"/>
        <w:bottom w:val="none" w:sz="0" w:space="0" w:color="auto"/>
        <w:right w:val="none" w:sz="0" w:space="0" w:color="auto"/>
      </w:divBdr>
      <w:divsChild>
        <w:div w:id="1226792906">
          <w:marLeft w:val="907"/>
          <w:marRight w:val="0"/>
          <w:marTop w:val="0"/>
          <w:marBottom w:val="0"/>
          <w:divBdr>
            <w:top w:val="none" w:sz="0" w:space="0" w:color="auto"/>
            <w:left w:val="none" w:sz="0" w:space="0" w:color="auto"/>
            <w:bottom w:val="none" w:sz="0" w:space="0" w:color="auto"/>
            <w:right w:val="none" w:sz="0" w:space="0" w:color="auto"/>
          </w:divBdr>
        </w:div>
        <w:div w:id="1120143760">
          <w:marLeft w:val="1267"/>
          <w:marRight w:val="0"/>
          <w:marTop w:val="0"/>
          <w:marBottom w:val="0"/>
          <w:divBdr>
            <w:top w:val="none" w:sz="0" w:space="0" w:color="auto"/>
            <w:left w:val="none" w:sz="0" w:space="0" w:color="auto"/>
            <w:bottom w:val="none" w:sz="0" w:space="0" w:color="auto"/>
            <w:right w:val="none" w:sz="0" w:space="0" w:color="auto"/>
          </w:divBdr>
        </w:div>
      </w:divsChild>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1198">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0856365">
      <w:bodyDiv w:val="1"/>
      <w:marLeft w:val="0"/>
      <w:marRight w:val="0"/>
      <w:marTop w:val="0"/>
      <w:marBottom w:val="0"/>
      <w:divBdr>
        <w:top w:val="none" w:sz="0" w:space="0" w:color="auto"/>
        <w:left w:val="none" w:sz="0" w:space="0" w:color="auto"/>
        <w:bottom w:val="none" w:sz="0" w:space="0" w:color="auto"/>
        <w:right w:val="none" w:sz="0" w:space="0" w:color="auto"/>
      </w:divBdr>
      <w:divsChild>
        <w:div w:id="145167914">
          <w:marLeft w:val="634"/>
          <w:marRight w:val="0"/>
          <w:marTop w:val="0"/>
          <w:marBottom w:val="0"/>
          <w:divBdr>
            <w:top w:val="none" w:sz="0" w:space="0" w:color="auto"/>
            <w:left w:val="none" w:sz="0" w:space="0" w:color="auto"/>
            <w:bottom w:val="none" w:sz="0" w:space="0" w:color="auto"/>
            <w:right w:val="none" w:sz="0" w:space="0" w:color="auto"/>
          </w:divBdr>
        </w:div>
        <w:div w:id="397243451">
          <w:marLeft w:val="634"/>
          <w:marRight w:val="0"/>
          <w:marTop w:val="0"/>
          <w:marBottom w:val="0"/>
          <w:divBdr>
            <w:top w:val="none" w:sz="0" w:space="0" w:color="auto"/>
            <w:left w:val="none" w:sz="0" w:space="0" w:color="auto"/>
            <w:bottom w:val="none" w:sz="0" w:space="0" w:color="auto"/>
            <w:right w:val="none" w:sz="0" w:space="0" w:color="auto"/>
          </w:divBdr>
        </w:div>
        <w:div w:id="226765966">
          <w:marLeft w:val="634"/>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18463">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28200">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682447">
      <w:bodyDiv w:val="1"/>
      <w:marLeft w:val="0"/>
      <w:marRight w:val="0"/>
      <w:marTop w:val="0"/>
      <w:marBottom w:val="0"/>
      <w:divBdr>
        <w:top w:val="none" w:sz="0" w:space="0" w:color="auto"/>
        <w:left w:val="none" w:sz="0" w:space="0" w:color="auto"/>
        <w:bottom w:val="none" w:sz="0" w:space="0" w:color="auto"/>
        <w:right w:val="none" w:sz="0" w:space="0" w:color="auto"/>
      </w:divBdr>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487336">
      <w:bodyDiv w:val="1"/>
      <w:marLeft w:val="0"/>
      <w:marRight w:val="0"/>
      <w:marTop w:val="0"/>
      <w:marBottom w:val="0"/>
      <w:divBdr>
        <w:top w:val="none" w:sz="0" w:space="0" w:color="auto"/>
        <w:left w:val="none" w:sz="0" w:space="0" w:color="auto"/>
        <w:bottom w:val="none" w:sz="0" w:space="0" w:color="auto"/>
        <w:right w:val="none" w:sz="0" w:space="0" w:color="auto"/>
      </w:divBdr>
      <w:divsChild>
        <w:div w:id="1645770372">
          <w:marLeft w:val="1166"/>
          <w:marRight w:val="0"/>
          <w:marTop w:val="0"/>
          <w:marBottom w:val="240"/>
          <w:divBdr>
            <w:top w:val="none" w:sz="0" w:space="0" w:color="auto"/>
            <w:left w:val="none" w:sz="0" w:space="0" w:color="auto"/>
            <w:bottom w:val="none" w:sz="0" w:space="0" w:color="auto"/>
            <w:right w:val="none" w:sz="0" w:space="0" w:color="auto"/>
          </w:divBdr>
        </w:div>
        <w:div w:id="1889611099">
          <w:marLeft w:val="1166"/>
          <w:marRight w:val="0"/>
          <w:marTop w:val="0"/>
          <w:marBottom w:val="240"/>
          <w:divBdr>
            <w:top w:val="none" w:sz="0" w:space="0" w:color="auto"/>
            <w:left w:val="none" w:sz="0" w:space="0" w:color="auto"/>
            <w:bottom w:val="none" w:sz="0" w:space="0" w:color="auto"/>
            <w:right w:val="none" w:sz="0" w:space="0" w:color="auto"/>
          </w:divBdr>
        </w:div>
        <w:div w:id="1112089872">
          <w:marLeft w:val="1166"/>
          <w:marRight w:val="0"/>
          <w:marTop w:val="0"/>
          <w:marBottom w:val="240"/>
          <w:divBdr>
            <w:top w:val="none" w:sz="0" w:space="0" w:color="auto"/>
            <w:left w:val="none" w:sz="0" w:space="0" w:color="auto"/>
            <w:bottom w:val="none" w:sz="0" w:space="0" w:color="auto"/>
            <w:right w:val="none" w:sz="0" w:space="0" w:color="auto"/>
          </w:divBdr>
        </w:div>
        <w:div w:id="874003312">
          <w:marLeft w:val="1166"/>
          <w:marRight w:val="0"/>
          <w:marTop w:val="0"/>
          <w:marBottom w:val="240"/>
          <w:divBdr>
            <w:top w:val="none" w:sz="0" w:space="0" w:color="auto"/>
            <w:left w:val="none" w:sz="0" w:space="0" w:color="auto"/>
            <w:bottom w:val="none" w:sz="0" w:space="0" w:color="auto"/>
            <w:right w:val="none" w:sz="0" w:space="0" w:color="auto"/>
          </w:divBdr>
        </w:div>
      </w:divsChild>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877631">
      <w:bodyDiv w:val="1"/>
      <w:marLeft w:val="0"/>
      <w:marRight w:val="0"/>
      <w:marTop w:val="0"/>
      <w:marBottom w:val="0"/>
      <w:divBdr>
        <w:top w:val="none" w:sz="0" w:space="0" w:color="auto"/>
        <w:left w:val="none" w:sz="0" w:space="0" w:color="auto"/>
        <w:bottom w:val="none" w:sz="0" w:space="0" w:color="auto"/>
        <w:right w:val="none" w:sz="0" w:space="0" w:color="auto"/>
      </w:divBdr>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799730">
      <w:bodyDiv w:val="1"/>
      <w:marLeft w:val="0"/>
      <w:marRight w:val="0"/>
      <w:marTop w:val="0"/>
      <w:marBottom w:val="0"/>
      <w:divBdr>
        <w:top w:val="none" w:sz="0" w:space="0" w:color="auto"/>
        <w:left w:val="none" w:sz="0" w:space="0" w:color="auto"/>
        <w:bottom w:val="none" w:sz="0" w:space="0" w:color="auto"/>
        <w:right w:val="none" w:sz="0" w:space="0" w:color="auto"/>
      </w:divBdr>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8964318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1154053">
      <w:bodyDiv w:val="1"/>
      <w:marLeft w:val="0"/>
      <w:marRight w:val="0"/>
      <w:marTop w:val="0"/>
      <w:marBottom w:val="0"/>
      <w:divBdr>
        <w:top w:val="none" w:sz="0" w:space="0" w:color="auto"/>
        <w:left w:val="none" w:sz="0" w:space="0" w:color="auto"/>
        <w:bottom w:val="none" w:sz="0" w:space="0" w:color="auto"/>
        <w:right w:val="none" w:sz="0" w:space="0" w:color="auto"/>
      </w:divBdr>
    </w:div>
    <w:div w:id="1391730133">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314000">
      <w:bodyDiv w:val="1"/>
      <w:marLeft w:val="0"/>
      <w:marRight w:val="0"/>
      <w:marTop w:val="0"/>
      <w:marBottom w:val="0"/>
      <w:divBdr>
        <w:top w:val="none" w:sz="0" w:space="0" w:color="auto"/>
        <w:left w:val="none" w:sz="0" w:space="0" w:color="auto"/>
        <w:bottom w:val="none" w:sz="0" w:space="0" w:color="auto"/>
        <w:right w:val="none" w:sz="0" w:space="0" w:color="auto"/>
      </w:divBdr>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4044721">
      <w:bodyDiv w:val="1"/>
      <w:marLeft w:val="0"/>
      <w:marRight w:val="0"/>
      <w:marTop w:val="0"/>
      <w:marBottom w:val="0"/>
      <w:divBdr>
        <w:top w:val="none" w:sz="0" w:space="0" w:color="auto"/>
        <w:left w:val="none" w:sz="0" w:space="0" w:color="auto"/>
        <w:bottom w:val="none" w:sz="0" w:space="0" w:color="auto"/>
        <w:right w:val="none" w:sz="0" w:space="0" w:color="auto"/>
      </w:divBdr>
    </w:div>
    <w:div w:id="1394306085">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5545244">
      <w:bodyDiv w:val="1"/>
      <w:marLeft w:val="0"/>
      <w:marRight w:val="0"/>
      <w:marTop w:val="0"/>
      <w:marBottom w:val="0"/>
      <w:divBdr>
        <w:top w:val="none" w:sz="0" w:space="0" w:color="auto"/>
        <w:left w:val="none" w:sz="0" w:space="0" w:color="auto"/>
        <w:bottom w:val="none" w:sz="0" w:space="0" w:color="auto"/>
        <w:right w:val="none" w:sz="0" w:space="0" w:color="auto"/>
      </w:divBdr>
      <w:divsChild>
        <w:div w:id="945847340">
          <w:marLeft w:val="720"/>
          <w:marRight w:val="0"/>
          <w:marTop w:val="0"/>
          <w:marBottom w:val="0"/>
          <w:divBdr>
            <w:top w:val="none" w:sz="0" w:space="0" w:color="auto"/>
            <w:left w:val="none" w:sz="0" w:space="0" w:color="auto"/>
            <w:bottom w:val="none" w:sz="0" w:space="0" w:color="auto"/>
            <w:right w:val="none" w:sz="0" w:space="0" w:color="auto"/>
          </w:divBdr>
        </w:div>
        <w:div w:id="1592860476">
          <w:marLeft w:val="720"/>
          <w:marRight w:val="0"/>
          <w:marTop w:val="0"/>
          <w:marBottom w:val="0"/>
          <w:divBdr>
            <w:top w:val="none" w:sz="0" w:space="0" w:color="auto"/>
            <w:left w:val="none" w:sz="0" w:space="0" w:color="auto"/>
            <w:bottom w:val="none" w:sz="0" w:space="0" w:color="auto"/>
            <w:right w:val="none" w:sz="0" w:space="0" w:color="auto"/>
          </w:divBdr>
        </w:div>
        <w:div w:id="757293914">
          <w:marLeft w:val="720"/>
          <w:marRight w:val="0"/>
          <w:marTop w:val="0"/>
          <w:marBottom w:val="0"/>
          <w:divBdr>
            <w:top w:val="none" w:sz="0" w:space="0" w:color="auto"/>
            <w:left w:val="none" w:sz="0" w:space="0" w:color="auto"/>
            <w:bottom w:val="none" w:sz="0" w:space="0" w:color="auto"/>
            <w:right w:val="none" w:sz="0" w:space="0" w:color="auto"/>
          </w:divBdr>
        </w:div>
        <w:div w:id="722093813">
          <w:marLeft w:val="720"/>
          <w:marRight w:val="0"/>
          <w:marTop w:val="0"/>
          <w:marBottom w:val="0"/>
          <w:divBdr>
            <w:top w:val="none" w:sz="0" w:space="0" w:color="auto"/>
            <w:left w:val="none" w:sz="0" w:space="0" w:color="auto"/>
            <w:bottom w:val="none" w:sz="0" w:space="0" w:color="auto"/>
            <w:right w:val="none" w:sz="0" w:space="0" w:color="auto"/>
          </w:divBdr>
        </w:div>
      </w:divsChild>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8436415">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169508">
      <w:bodyDiv w:val="1"/>
      <w:marLeft w:val="0"/>
      <w:marRight w:val="0"/>
      <w:marTop w:val="0"/>
      <w:marBottom w:val="0"/>
      <w:divBdr>
        <w:top w:val="none" w:sz="0" w:space="0" w:color="auto"/>
        <w:left w:val="none" w:sz="0" w:space="0" w:color="auto"/>
        <w:bottom w:val="none" w:sz="0" w:space="0" w:color="auto"/>
        <w:right w:val="none" w:sz="0" w:space="0" w:color="auto"/>
      </w:divBdr>
      <w:divsChild>
        <w:div w:id="1706523957">
          <w:marLeft w:val="547"/>
          <w:marRight w:val="0"/>
          <w:marTop w:val="0"/>
          <w:marBottom w:val="0"/>
          <w:divBdr>
            <w:top w:val="none" w:sz="0" w:space="0" w:color="auto"/>
            <w:left w:val="none" w:sz="0" w:space="0" w:color="auto"/>
            <w:bottom w:val="none" w:sz="0" w:space="0" w:color="auto"/>
            <w:right w:val="none" w:sz="0" w:space="0" w:color="auto"/>
          </w:divBdr>
        </w:div>
        <w:div w:id="1194883663">
          <w:marLeft w:val="547"/>
          <w:marRight w:val="0"/>
          <w:marTop w:val="0"/>
          <w:marBottom w:val="0"/>
          <w:divBdr>
            <w:top w:val="none" w:sz="0" w:space="0" w:color="auto"/>
            <w:left w:val="none" w:sz="0" w:space="0" w:color="auto"/>
            <w:bottom w:val="none" w:sz="0" w:space="0" w:color="auto"/>
            <w:right w:val="none" w:sz="0" w:space="0" w:color="auto"/>
          </w:divBdr>
        </w:div>
        <w:div w:id="1095856895">
          <w:marLeft w:val="547"/>
          <w:marRight w:val="0"/>
          <w:marTop w:val="0"/>
          <w:marBottom w:val="0"/>
          <w:divBdr>
            <w:top w:val="none" w:sz="0" w:space="0" w:color="auto"/>
            <w:left w:val="none" w:sz="0" w:space="0" w:color="auto"/>
            <w:bottom w:val="none" w:sz="0" w:space="0" w:color="auto"/>
            <w:right w:val="none" w:sz="0" w:space="0" w:color="auto"/>
          </w:divBdr>
        </w:div>
        <w:div w:id="1847594017">
          <w:marLeft w:val="547"/>
          <w:marRight w:val="0"/>
          <w:marTop w:val="0"/>
          <w:marBottom w:val="0"/>
          <w:divBdr>
            <w:top w:val="none" w:sz="0" w:space="0" w:color="auto"/>
            <w:left w:val="none" w:sz="0" w:space="0" w:color="auto"/>
            <w:bottom w:val="none" w:sz="0" w:space="0" w:color="auto"/>
            <w:right w:val="none" w:sz="0" w:space="0" w:color="auto"/>
          </w:divBdr>
        </w:div>
      </w:divsChild>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27424">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26561">
      <w:bodyDiv w:val="1"/>
      <w:marLeft w:val="0"/>
      <w:marRight w:val="0"/>
      <w:marTop w:val="0"/>
      <w:marBottom w:val="0"/>
      <w:divBdr>
        <w:top w:val="none" w:sz="0" w:space="0" w:color="auto"/>
        <w:left w:val="none" w:sz="0" w:space="0" w:color="auto"/>
        <w:bottom w:val="none" w:sz="0" w:space="0" w:color="auto"/>
        <w:right w:val="none" w:sz="0" w:space="0" w:color="auto"/>
      </w:divBdr>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363128">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681513">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643543">
      <w:bodyDiv w:val="1"/>
      <w:marLeft w:val="0"/>
      <w:marRight w:val="0"/>
      <w:marTop w:val="0"/>
      <w:marBottom w:val="0"/>
      <w:divBdr>
        <w:top w:val="none" w:sz="0" w:space="0" w:color="auto"/>
        <w:left w:val="none" w:sz="0" w:space="0" w:color="auto"/>
        <w:bottom w:val="none" w:sz="0" w:space="0" w:color="auto"/>
        <w:right w:val="none" w:sz="0" w:space="0" w:color="auto"/>
      </w:divBdr>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455000">
      <w:bodyDiv w:val="1"/>
      <w:marLeft w:val="0"/>
      <w:marRight w:val="0"/>
      <w:marTop w:val="0"/>
      <w:marBottom w:val="0"/>
      <w:divBdr>
        <w:top w:val="none" w:sz="0" w:space="0" w:color="auto"/>
        <w:left w:val="none" w:sz="0" w:space="0" w:color="auto"/>
        <w:bottom w:val="none" w:sz="0" w:space="0" w:color="auto"/>
        <w:right w:val="none" w:sz="0" w:space="0" w:color="auto"/>
      </w:divBdr>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29689446">
      <w:bodyDiv w:val="1"/>
      <w:marLeft w:val="0"/>
      <w:marRight w:val="0"/>
      <w:marTop w:val="0"/>
      <w:marBottom w:val="0"/>
      <w:divBdr>
        <w:top w:val="none" w:sz="0" w:space="0" w:color="auto"/>
        <w:left w:val="none" w:sz="0" w:space="0" w:color="auto"/>
        <w:bottom w:val="none" w:sz="0" w:space="0" w:color="auto"/>
        <w:right w:val="none" w:sz="0" w:space="0" w:color="auto"/>
      </w:divBdr>
    </w:div>
    <w:div w:id="1430154848">
      <w:bodyDiv w:val="1"/>
      <w:marLeft w:val="0"/>
      <w:marRight w:val="0"/>
      <w:marTop w:val="0"/>
      <w:marBottom w:val="0"/>
      <w:divBdr>
        <w:top w:val="none" w:sz="0" w:space="0" w:color="auto"/>
        <w:left w:val="none" w:sz="0" w:space="0" w:color="auto"/>
        <w:bottom w:val="none" w:sz="0" w:space="0" w:color="auto"/>
        <w:right w:val="none" w:sz="0" w:space="0" w:color="auto"/>
      </w:divBdr>
      <w:divsChild>
        <w:div w:id="1548949372">
          <w:marLeft w:val="1166"/>
          <w:marRight w:val="0"/>
          <w:marTop w:val="0"/>
          <w:marBottom w:val="240"/>
          <w:divBdr>
            <w:top w:val="none" w:sz="0" w:space="0" w:color="auto"/>
            <w:left w:val="none" w:sz="0" w:space="0" w:color="auto"/>
            <w:bottom w:val="none" w:sz="0" w:space="0" w:color="auto"/>
            <w:right w:val="none" w:sz="0" w:space="0" w:color="auto"/>
          </w:divBdr>
        </w:div>
        <w:div w:id="1806242796">
          <w:marLeft w:val="1166"/>
          <w:marRight w:val="0"/>
          <w:marTop w:val="0"/>
          <w:marBottom w:val="240"/>
          <w:divBdr>
            <w:top w:val="none" w:sz="0" w:space="0" w:color="auto"/>
            <w:left w:val="none" w:sz="0" w:space="0" w:color="auto"/>
            <w:bottom w:val="none" w:sz="0" w:space="0" w:color="auto"/>
            <w:right w:val="none" w:sz="0" w:space="0" w:color="auto"/>
          </w:divBdr>
        </w:div>
        <w:div w:id="297733072">
          <w:marLeft w:val="1166"/>
          <w:marRight w:val="0"/>
          <w:marTop w:val="0"/>
          <w:marBottom w:val="240"/>
          <w:divBdr>
            <w:top w:val="none" w:sz="0" w:space="0" w:color="auto"/>
            <w:left w:val="none" w:sz="0" w:space="0" w:color="auto"/>
            <w:bottom w:val="none" w:sz="0" w:space="0" w:color="auto"/>
            <w:right w:val="none" w:sz="0" w:space="0" w:color="auto"/>
          </w:divBdr>
        </w:div>
        <w:div w:id="1055661517">
          <w:marLeft w:val="1166"/>
          <w:marRight w:val="0"/>
          <w:marTop w:val="0"/>
          <w:marBottom w:val="24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2819514">
      <w:bodyDiv w:val="1"/>
      <w:marLeft w:val="0"/>
      <w:marRight w:val="0"/>
      <w:marTop w:val="0"/>
      <w:marBottom w:val="0"/>
      <w:divBdr>
        <w:top w:val="none" w:sz="0" w:space="0" w:color="auto"/>
        <w:left w:val="none" w:sz="0" w:space="0" w:color="auto"/>
        <w:bottom w:val="none" w:sz="0" w:space="0" w:color="auto"/>
        <w:right w:val="none" w:sz="0" w:space="0" w:color="auto"/>
      </w:divBdr>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04804">
      <w:bodyDiv w:val="1"/>
      <w:marLeft w:val="0"/>
      <w:marRight w:val="0"/>
      <w:marTop w:val="0"/>
      <w:marBottom w:val="0"/>
      <w:divBdr>
        <w:top w:val="none" w:sz="0" w:space="0" w:color="auto"/>
        <w:left w:val="none" w:sz="0" w:space="0" w:color="auto"/>
        <w:bottom w:val="none" w:sz="0" w:space="0" w:color="auto"/>
        <w:right w:val="none" w:sz="0" w:space="0" w:color="auto"/>
      </w:divBdr>
      <w:divsChild>
        <w:div w:id="903296943">
          <w:marLeft w:val="446"/>
          <w:marRight w:val="0"/>
          <w:marTop w:val="0"/>
          <w:marBottom w:val="0"/>
          <w:divBdr>
            <w:top w:val="none" w:sz="0" w:space="0" w:color="auto"/>
            <w:left w:val="none" w:sz="0" w:space="0" w:color="auto"/>
            <w:bottom w:val="none" w:sz="0" w:space="0" w:color="auto"/>
            <w:right w:val="none" w:sz="0" w:space="0" w:color="auto"/>
          </w:divBdr>
        </w:div>
      </w:divsChild>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0446418">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415451">
      <w:bodyDiv w:val="1"/>
      <w:marLeft w:val="0"/>
      <w:marRight w:val="0"/>
      <w:marTop w:val="0"/>
      <w:marBottom w:val="0"/>
      <w:divBdr>
        <w:top w:val="none" w:sz="0" w:space="0" w:color="auto"/>
        <w:left w:val="none" w:sz="0" w:space="0" w:color="auto"/>
        <w:bottom w:val="none" w:sz="0" w:space="0" w:color="auto"/>
        <w:right w:val="none" w:sz="0" w:space="0" w:color="auto"/>
      </w:divBdr>
      <w:divsChild>
        <w:div w:id="1623733795">
          <w:marLeft w:val="1354"/>
          <w:marRight w:val="0"/>
          <w:marTop w:val="0"/>
          <w:marBottom w:val="0"/>
          <w:divBdr>
            <w:top w:val="none" w:sz="0" w:space="0" w:color="auto"/>
            <w:left w:val="none" w:sz="0" w:space="0" w:color="auto"/>
            <w:bottom w:val="none" w:sz="0" w:space="0" w:color="auto"/>
            <w:right w:val="none" w:sz="0" w:space="0" w:color="auto"/>
          </w:divBdr>
        </w:div>
        <w:div w:id="1078597085">
          <w:marLeft w:val="1354"/>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216292">
      <w:bodyDiv w:val="1"/>
      <w:marLeft w:val="0"/>
      <w:marRight w:val="0"/>
      <w:marTop w:val="0"/>
      <w:marBottom w:val="0"/>
      <w:divBdr>
        <w:top w:val="none" w:sz="0" w:space="0" w:color="auto"/>
        <w:left w:val="none" w:sz="0" w:space="0" w:color="auto"/>
        <w:bottom w:val="none" w:sz="0" w:space="0" w:color="auto"/>
        <w:right w:val="none" w:sz="0" w:space="0" w:color="auto"/>
      </w:divBdr>
      <w:divsChild>
        <w:div w:id="1761290027">
          <w:marLeft w:val="907"/>
          <w:marRight w:val="0"/>
          <w:marTop w:val="120"/>
          <w:marBottom w:val="120"/>
          <w:divBdr>
            <w:top w:val="none" w:sz="0" w:space="0" w:color="auto"/>
            <w:left w:val="none" w:sz="0" w:space="0" w:color="auto"/>
            <w:bottom w:val="none" w:sz="0" w:space="0" w:color="auto"/>
            <w:right w:val="none" w:sz="0" w:space="0" w:color="auto"/>
          </w:divBdr>
        </w:div>
        <w:div w:id="672420988">
          <w:marLeft w:val="907"/>
          <w:marRight w:val="0"/>
          <w:marTop w:val="120"/>
          <w:marBottom w:val="120"/>
          <w:divBdr>
            <w:top w:val="none" w:sz="0" w:space="0" w:color="auto"/>
            <w:left w:val="none" w:sz="0" w:space="0" w:color="auto"/>
            <w:bottom w:val="none" w:sz="0" w:space="0" w:color="auto"/>
            <w:right w:val="none" w:sz="0" w:space="0" w:color="auto"/>
          </w:divBdr>
        </w:div>
        <w:div w:id="48960279">
          <w:marLeft w:val="907"/>
          <w:marRight w:val="0"/>
          <w:marTop w:val="120"/>
          <w:marBottom w:val="120"/>
          <w:divBdr>
            <w:top w:val="none" w:sz="0" w:space="0" w:color="auto"/>
            <w:left w:val="none" w:sz="0" w:space="0" w:color="auto"/>
            <w:bottom w:val="none" w:sz="0" w:space="0" w:color="auto"/>
            <w:right w:val="none" w:sz="0" w:space="0" w:color="auto"/>
          </w:divBdr>
        </w:div>
      </w:divsChild>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5734814">
      <w:bodyDiv w:val="1"/>
      <w:marLeft w:val="0"/>
      <w:marRight w:val="0"/>
      <w:marTop w:val="0"/>
      <w:marBottom w:val="0"/>
      <w:divBdr>
        <w:top w:val="none" w:sz="0" w:space="0" w:color="auto"/>
        <w:left w:val="none" w:sz="0" w:space="0" w:color="auto"/>
        <w:bottom w:val="none" w:sz="0" w:space="0" w:color="auto"/>
        <w:right w:val="none" w:sz="0" w:space="0" w:color="auto"/>
      </w:divBdr>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548207">
      <w:bodyDiv w:val="1"/>
      <w:marLeft w:val="0"/>
      <w:marRight w:val="0"/>
      <w:marTop w:val="0"/>
      <w:marBottom w:val="0"/>
      <w:divBdr>
        <w:top w:val="none" w:sz="0" w:space="0" w:color="auto"/>
        <w:left w:val="none" w:sz="0" w:space="0" w:color="auto"/>
        <w:bottom w:val="none" w:sz="0" w:space="0" w:color="auto"/>
        <w:right w:val="none" w:sz="0" w:space="0" w:color="auto"/>
      </w:divBdr>
      <w:divsChild>
        <w:div w:id="2076735418">
          <w:marLeft w:val="547"/>
          <w:marRight w:val="0"/>
          <w:marTop w:val="0"/>
          <w:marBottom w:val="0"/>
          <w:divBdr>
            <w:top w:val="none" w:sz="0" w:space="0" w:color="auto"/>
            <w:left w:val="none" w:sz="0" w:space="0" w:color="auto"/>
            <w:bottom w:val="none" w:sz="0" w:space="0" w:color="auto"/>
            <w:right w:val="none" w:sz="0" w:space="0" w:color="auto"/>
          </w:divBdr>
        </w:div>
        <w:div w:id="89592111">
          <w:marLeft w:val="547"/>
          <w:marRight w:val="0"/>
          <w:marTop w:val="0"/>
          <w:marBottom w:val="0"/>
          <w:divBdr>
            <w:top w:val="none" w:sz="0" w:space="0" w:color="auto"/>
            <w:left w:val="none" w:sz="0" w:space="0" w:color="auto"/>
            <w:bottom w:val="none" w:sz="0" w:space="0" w:color="auto"/>
            <w:right w:val="none" w:sz="0" w:space="0" w:color="auto"/>
          </w:divBdr>
        </w:div>
      </w:divsChild>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565365">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5715615">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447914">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882664">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3622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2458461">
      <w:bodyDiv w:val="1"/>
      <w:marLeft w:val="0"/>
      <w:marRight w:val="0"/>
      <w:marTop w:val="0"/>
      <w:marBottom w:val="0"/>
      <w:divBdr>
        <w:top w:val="none" w:sz="0" w:space="0" w:color="auto"/>
        <w:left w:val="none" w:sz="0" w:space="0" w:color="auto"/>
        <w:bottom w:val="none" w:sz="0" w:space="0" w:color="auto"/>
        <w:right w:val="none" w:sz="0" w:space="0" w:color="auto"/>
      </w:divBdr>
      <w:divsChild>
        <w:div w:id="580142005">
          <w:marLeft w:val="446"/>
          <w:marRight w:val="0"/>
          <w:marTop w:val="0"/>
          <w:marBottom w:val="0"/>
          <w:divBdr>
            <w:top w:val="none" w:sz="0" w:space="0" w:color="auto"/>
            <w:left w:val="none" w:sz="0" w:space="0" w:color="auto"/>
            <w:bottom w:val="none" w:sz="0" w:space="0" w:color="auto"/>
            <w:right w:val="none" w:sz="0" w:space="0" w:color="auto"/>
          </w:divBdr>
        </w:div>
        <w:div w:id="1086457157">
          <w:marLeft w:val="446"/>
          <w:marRight w:val="0"/>
          <w:marTop w:val="0"/>
          <w:marBottom w:val="0"/>
          <w:divBdr>
            <w:top w:val="none" w:sz="0" w:space="0" w:color="auto"/>
            <w:left w:val="none" w:sz="0" w:space="0" w:color="auto"/>
            <w:bottom w:val="none" w:sz="0" w:space="0" w:color="auto"/>
            <w:right w:val="none" w:sz="0" w:space="0" w:color="auto"/>
          </w:divBdr>
        </w:div>
        <w:div w:id="1139766609">
          <w:marLeft w:val="446"/>
          <w:marRight w:val="0"/>
          <w:marTop w:val="0"/>
          <w:marBottom w:val="0"/>
          <w:divBdr>
            <w:top w:val="none" w:sz="0" w:space="0" w:color="auto"/>
            <w:left w:val="none" w:sz="0" w:space="0" w:color="auto"/>
            <w:bottom w:val="none" w:sz="0" w:space="0" w:color="auto"/>
            <w:right w:val="none" w:sz="0" w:space="0" w:color="auto"/>
          </w:divBdr>
        </w:div>
      </w:divsChild>
    </w:div>
    <w:div w:id="1462576029">
      <w:bodyDiv w:val="1"/>
      <w:marLeft w:val="0"/>
      <w:marRight w:val="0"/>
      <w:marTop w:val="0"/>
      <w:marBottom w:val="0"/>
      <w:divBdr>
        <w:top w:val="none" w:sz="0" w:space="0" w:color="auto"/>
        <w:left w:val="none" w:sz="0" w:space="0" w:color="auto"/>
        <w:bottom w:val="none" w:sz="0" w:space="0" w:color="auto"/>
        <w:right w:val="none" w:sz="0" w:space="0" w:color="auto"/>
      </w:divBdr>
    </w:div>
    <w:div w:id="1462770003">
      <w:bodyDiv w:val="1"/>
      <w:marLeft w:val="0"/>
      <w:marRight w:val="0"/>
      <w:marTop w:val="0"/>
      <w:marBottom w:val="0"/>
      <w:divBdr>
        <w:top w:val="none" w:sz="0" w:space="0" w:color="auto"/>
        <w:left w:val="none" w:sz="0" w:space="0" w:color="auto"/>
        <w:bottom w:val="none" w:sz="0" w:space="0" w:color="auto"/>
        <w:right w:val="none" w:sz="0" w:space="0" w:color="auto"/>
      </w:divBdr>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5662109">
      <w:bodyDiv w:val="1"/>
      <w:marLeft w:val="0"/>
      <w:marRight w:val="0"/>
      <w:marTop w:val="0"/>
      <w:marBottom w:val="0"/>
      <w:divBdr>
        <w:top w:val="none" w:sz="0" w:space="0" w:color="auto"/>
        <w:left w:val="none" w:sz="0" w:space="0" w:color="auto"/>
        <w:bottom w:val="none" w:sz="0" w:space="0" w:color="auto"/>
        <w:right w:val="none" w:sz="0" w:space="0" w:color="auto"/>
      </w:divBdr>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689698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7963936">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6920325">
      <w:bodyDiv w:val="1"/>
      <w:marLeft w:val="0"/>
      <w:marRight w:val="0"/>
      <w:marTop w:val="0"/>
      <w:marBottom w:val="0"/>
      <w:divBdr>
        <w:top w:val="none" w:sz="0" w:space="0" w:color="auto"/>
        <w:left w:val="none" w:sz="0" w:space="0" w:color="auto"/>
        <w:bottom w:val="none" w:sz="0" w:space="0" w:color="auto"/>
        <w:right w:val="none" w:sz="0" w:space="0" w:color="auto"/>
      </w:divBdr>
      <w:divsChild>
        <w:div w:id="452751285">
          <w:marLeft w:val="907"/>
          <w:marRight w:val="0"/>
          <w:marTop w:val="0"/>
          <w:marBottom w:val="0"/>
          <w:divBdr>
            <w:top w:val="none" w:sz="0" w:space="0" w:color="auto"/>
            <w:left w:val="none" w:sz="0" w:space="0" w:color="auto"/>
            <w:bottom w:val="none" w:sz="0" w:space="0" w:color="auto"/>
            <w:right w:val="none" w:sz="0" w:space="0" w:color="auto"/>
          </w:divBdr>
        </w:div>
        <w:div w:id="2054839528">
          <w:marLeft w:val="907"/>
          <w:marRight w:val="0"/>
          <w:marTop w:val="0"/>
          <w:marBottom w:val="0"/>
          <w:divBdr>
            <w:top w:val="none" w:sz="0" w:space="0" w:color="auto"/>
            <w:left w:val="none" w:sz="0" w:space="0" w:color="auto"/>
            <w:bottom w:val="none" w:sz="0" w:space="0" w:color="auto"/>
            <w:right w:val="none" w:sz="0" w:space="0" w:color="auto"/>
          </w:divBdr>
        </w:div>
      </w:divsChild>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767335">
      <w:bodyDiv w:val="1"/>
      <w:marLeft w:val="0"/>
      <w:marRight w:val="0"/>
      <w:marTop w:val="0"/>
      <w:marBottom w:val="0"/>
      <w:divBdr>
        <w:top w:val="none" w:sz="0" w:space="0" w:color="auto"/>
        <w:left w:val="none" w:sz="0" w:space="0" w:color="auto"/>
        <w:bottom w:val="none" w:sz="0" w:space="0" w:color="auto"/>
        <w:right w:val="none" w:sz="0" w:space="0" w:color="auto"/>
      </w:divBdr>
      <w:divsChild>
        <w:div w:id="1254628661">
          <w:marLeft w:val="547"/>
          <w:marRight w:val="0"/>
          <w:marTop w:val="77"/>
          <w:marBottom w:val="0"/>
          <w:divBdr>
            <w:top w:val="none" w:sz="0" w:space="0" w:color="auto"/>
            <w:left w:val="none" w:sz="0" w:space="0" w:color="auto"/>
            <w:bottom w:val="none" w:sz="0" w:space="0" w:color="auto"/>
            <w:right w:val="none" w:sz="0" w:space="0" w:color="auto"/>
          </w:divBdr>
        </w:div>
        <w:div w:id="302388311">
          <w:marLeft w:val="547"/>
          <w:marRight w:val="0"/>
          <w:marTop w:val="77"/>
          <w:marBottom w:val="0"/>
          <w:divBdr>
            <w:top w:val="none" w:sz="0" w:space="0" w:color="auto"/>
            <w:left w:val="none" w:sz="0" w:space="0" w:color="auto"/>
            <w:bottom w:val="none" w:sz="0" w:space="0" w:color="auto"/>
            <w:right w:val="none" w:sz="0" w:space="0" w:color="auto"/>
          </w:divBdr>
        </w:div>
      </w:divsChild>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4926966">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014326">
      <w:bodyDiv w:val="1"/>
      <w:marLeft w:val="0"/>
      <w:marRight w:val="0"/>
      <w:marTop w:val="0"/>
      <w:marBottom w:val="0"/>
      <w:divBdr>
        <w:top w:val="none" w:sz="0" w:space="0" w:color="auto"/>
        <w:left w:val="none" w:sz="0" w:space="0" w:color="auto"/>
        <w:bottom w:val="none" w:sz="0" w:space="0" w:color="auto"/>
        <w:right w:val="none" w:sz="0" w:space="0" w:color="auto"/>
      </w:divBdr>
      <w:divsChild>
        <w:div w:id="1881815902">
          <w:marLeft w:val="446"/>
          <w:marRight w:val="0"/>
          <w:marTop w:val="0"/>
          <w:marBottom w:val="0"/>
          <w:divBdr>
            <w:top w:val="none" w:sz="0" w:space="0" w:color="auto"/>
            <w:left w:val="none" w:sz="0" w:space="0" w:color="auto"/>
            <w:bottom w:val="none" w:sz="0" w:space="0" w:color="auto"/>
            <w:right w:val="none" w:sz="0" w:space="0" w:color="auto"/>
          </w:divBdr>
        </w:div>
        <w:div w:id="1643192541">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357847">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8862798">
      <w:bodyDiv w:val="1"/>
      <w:marLeft w:val="0"/>
      <w:marRight w:val="0"/>
      <w:marTop w:val="0"/>
      <w:marBottom w:val="0"/>
      <w:divBdr>
        <w:top w:val="none" w:sz="0" w:space="0" w:color="auto"/>
        <w:left w:val="none" w:sz="0" w:space="0" w:color="auto"/>
        <w:bottom w:val="none" w:sz="0" w:space="0" w:color="auto"/>
        <w:right w:val="none" w:sz="0" w:space="0" w:color="auto"/>
      </w:divBdr>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89710933">
      <w:bodyDiv w:val="1"/>
      <w:marLeft w:val="0"/>
      <w:marRight w:val="0"/>
      <w:marTop w:val="0"/>
      <w:marBottom w:val="0"/>
      <w:divBdr>
        <w:top w:val="none" w:sz="0" w:space="0" w:color="auto"/>
        <w:left w:val="none" w:sz="0" w:space="0" w:color="auto"/>
        <w:bottom w:val="none" w:sz="0" w:space="0" w:color="auto"/>
        <w:right w:val="none" w:sz="0" w:space="0" w:color="auto"/>
      </w:divBdr>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6218">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453390">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032882">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567836">
      <w:bodyDiv w:val="1"/>
      <w:marLeft w:val="0"/>
      <w:marRight w:val="0"/>
      <w:marTop w:val="0"/>
      <w:marBottom w:val="0"/>
      <w:divBdr>
        <w:top w:val="none" w:sz="0" w:space="0" w:color="auto"/>
        <w:left w:val="none" w:sz="0" w:space="0" w:color="auto"/>
        <w:bottom w:val="none" w:sz="0" w:space="0" w:color="auto"/>
        <w:right w:val="none" w:sz="0" w:space="0" w:color="auto"/>
      </w:divBdr>
      <w:divsChild>
        <w:div w:id="100884368">
          <w:marLeft w:val="634"/>
          <w:marRight w:val="0"/>
          <w:marTop w:val="0"/>
          <w:marBottom w:val="0"/>
          <w:divBdr>
            <w:top w:val="none" w:sz="0" w:space="0" w:color="auto"/>
            <w:left w:val="none" w:sz="0" w:space="0" w:color="auto"/>
            <w:bottom w:val="none" w:sz="0" w:space="0" w:color="auto"/>
            <w:right w:val="none" w:sz="0" w:space="0" w:color="auto"/>
          </w:divBdr>
        </w:div>
        <w:div w:id="1933510267">
          <w:marLeft w:val="1166"/>
          <w:marRight w:val="0"/>
          <w:marTop w:val="0"/>
          <w:marBottom w:val="240"/>
          <w:divBdr>
            <w:top w:val="none" w:sz="0" w:space="0" w:color="auto"/>
            <w:left w:val="none" w:sz="0" w:space="0" w:color="auto"/>
            <w:bottom w:val="none" w:sz="0" w:space="0" w:color="auto"/>
            <w:right w:val="none" w:sz="0" w:space="0" w:color="auto"/>
          </w:divBdr>
        </w:div>
        <w:div w:id="490214392">
          <w:marLeft w:val="1166"/>
          <w:marRight w:val="0"/>
          <w:marTop w:val="0"/>
          <w:marBottom w:val="240"/>
          <w:divBdr>
            <w:top w:val="none" w:sz="0" w:space="0" w:color="auto"/>
            <w:left w:val="none" w:sz="0" w:space="0" w:color="auto"/>
            <w:bottom w:val="none" w:sz="0" w:space="0" w:color="auto"/>
            <w:right w:val="none" w:sz="0" w:space="0" w:color="auto"/>
          </w:divBdr>
        </w:div>
        <w:div w:id="254557729">
          <w:marLeft w:val="1166"/>
          <w:marRight w:val="0"/>
          <w:marTop w:val="0"/>
          <w:marBottom w:val="240"/>
          <w:divBdr>
            <w:top w:val="none" w:sz="0" w:space="0" w:color="auto"/>
            <w:left w:val="none" w:sz="0" w:space="0" w:color="auto"/>
            <w:bottom w:val="none" w:sz="0" w:space="0" w:color="auto"/>
            <w:right w:val="none" w:sz="0" w:space="0" w:color="auto"/>
          </w:divBdr>
        </w:div>
        <w:div w:id="787236394">
          <w:marLeft w:val="1166"/>
          <w:marRight w:val="0"/>
          <w:marTop w:val="0"/>
          <w:marBottom w:val="24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026545">
      <w:bodyDiv w:val="1"/>
      <w:marLeft w:val="0"/>
      <w:marRight w:val="0"/>
      <w:marTop w:val="0"/>
      <w:marBottom w:val="0"/>
      <w:divBdr>
        <w:top w:val="none" w:sz="0" w:space="0" w:color="auto"/>
        <w:left w:val="none" w:sz="0" w:space="0" w:color="auto"/>
        <w:bottom w:val="none" w:sz="0" w:space="0" w:color="auto"/>
        <w:right w:val="none" w:sz="0" w:space="0" w:color="auto"/>
      </w:divBdr>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05563">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35317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4666952">
      <w:bodyDiv w:val="1"/>
      <w:marLeft w:val="0"/>
      <w:marRight w:val="0"/>
      <w:marTop w:val="0"/>
      <w:marBottom w:val="0"/>
      <w:divBdr>
        <w:top w:val="none" w:sz="0" w:space="0" w:color="auto"/>
        <w:left w:val="none" w:sz="0" w:space="0" w:color="auto"/>
        <w:bottom w:val="none" w:sz="0" w:space="0" w:color="auto"/>
        <w:right w:val="none" w:sz="0" w:space="0" w:color="auto"/>
      </w:divBdr>
      <w:divsChild>
        <w:div w:id="597450595">
          <w:marLeft w:val="446"/>
          <w:marRight w:val="0"/>
          <w:marTop w:val="0"/>
          <w:marBottom w:val="0"/>
          <w:divBdr>
            <w:top w:val="none" w:sz="0" w:space="0" w:color="auto"/>
            <w:left w:val="none" w:sz="0" w:space="0" w:color="auto"/>
            <w:bottom w:val="none" w:sz="0" w:space="0" w:color="auto"/>
            <w:right w:val="none" w:sz="0" w:space="0" w:color="auto"/>
          </w:divBdr>
        </w:div>
        <w:div w:id="1017346285">
          <w:marLeft w:val="446"/>
          <w:marRight w:val="0"/>
          <w:marTop w:val="0"/>
          <w:marBottom w:val="0"/>
          <w:divBdr>
            <w:top w:val="none" w:sz="0" w:space="0" w:color="auto"/>
            <w:left w:val="none" w:sz="0" w:space="0" w:color="auto"/>
            <w:bottom w:val="none" w:sz="0" w:space="0" w:color="auto"/>
            <w:right w:val="none" w:sz="0" w:space="0" w:color="auto"/>
          </w:divBdr>
        </w:div>
        <w:div w:id="2010326788">
          <w:marLeft w:val="446"/>
          <w:marRight w:val="0"/>
          <w:marTop w:val="0"/>
          <w:marBottom w:val="0"/>
          <w:divBdr>
            <w:top w:val="none" w:sz="0" w:space="0" w:color="auto"/>
            <w:left w:val="none" w:sz="0" w:space="0" w:color="auto"/>
            <w:bottom w:val="none" w:sz="0" w:space="0" w:color="auto"/>
            <w:right w:val="none" w:sz="0" w:space="0" w:color="auto"/>
          </w:divBdr>
        </w:div>
      </w:divsChild>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6895458">
      <w:bodyDiv w:val="1"/>
      <w:marLeft w:val="0"/>
      <w:marRight w:val="0"/>
      <w:marTop w:val="0"/>
      <w:marBottom w:val="0"/>
      <w:divBdr>
        <w:top w:val="none" w:sz="0" w:space="0" w:color="auto"/>
        <w:left w:val="none" w:sz="0" w:space="0" w:color="auto"/>
        <w:bottom w:val="none" w:sz="0" w:space="0" w:color="auto"/>
        <w:right w:val="none" w:sz="0" w:space="0" w:color="auto"/>
      </w:divBdr>
    </w:div>
    <w:div w:id="1506901902">
      <w:bodyDiv w:val="1"/>
      <w:marLeft w:val="0"/>
      <w:marRight w:val="0"/>
      <w:marTop w:val="0"/>
      <w:marBottom w:val="0"/>
      <w:divBdr>
        <w:top w:val="none" w:sz="0" w:space="0" w:color="auto"/>
        <w:left w:val="none" w:sz="0" w:space="0" w:color="auto"/>
        <w:bottom w:val="none" w:sz="0" w:space="0" w:color="auto"/>
        <w:right w:val="none" w:sz="0" w:space="0" w:color="auto"/>
      </w:divBdr>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09560911">
      <w:bodyDiv w:val="1"/>
      <w:marLeft w:val="0"/>
      <w:marRight w:val="0"/>
      <w:marTop w:val="0"/>
      <w:marBottom w:val="0"/>
      <w:divBdr>
        <w:top w:val="none" w:sz="0" w:space="0" w:color="auto"/>
        <w:left w:val="none" w:sz="0" w:space="0" w:color="auto"/>
        <w:bottom w:val="none" w:sz="0" w:space="0" w:color="auto"/>
        <w:right w:val="none" w:sz="0" w:space="0" w:color="auto"/>
      </w:divBdr>
    </w:div>
    <w:div w:id="1510021191">
      <w:bodyDiv w:val="1"/>
      <w:marLeft w:val="0"/>
      <w:marRight w:val="0"/>
      <w:marTop w:val="0"/>
      <w:marBottom w:val="0"/>
      <w:divBdr>
        <w:top w:val="none" w:sz="0" w:space="0" w:color="auto"/>
        <w:left w:val="none" w:sz="0" w:space="0" w:color="auto"/>
        <w:bottom w:val="none" w:sz="0" w:space="0" w:color="auto"/>
        <w:right w:val="none" w:sz="0" w:space="0" w:color="auto"/>
      </w:divBdr>
    </w:div>
    <w:div w:id="1510215303">
      <w:bodyDiv w:val="1"/>
      <w:marLeft w:val="0"/>
      <w:marRight w:val="0"/>
      <w:marTop w:val="0"/>
      <w:marBottom w:val="0"/>
      <w:divBdr>
        <w:top w:val="none" w:sz="0" w:space="0" w:color="auto"/>
        <w:left w:val="none" w:sz="0" w:space="0" w:color="auto"/>
        <w:bottom w:val="none" w:sz="0" w:space="0" w:color="auto"/>
        <w:right w:val="none" w:sz="0" w:space="0" w:color="auto"/>
      </w:divBdr>
      <w:divsChild>
        <w:div w:id="1507744343">
          <w:marLeft w:val="446"/>
          <w:marRight w:val="0"/>
          <w:marTop w:val="0"/>
          <w:marBottom w:val="0"/>
          <w:divBdr>
            <w:top w:val="none" w:sz="0" w:space="0" w:color="auto"/>
            <w:left w:val="none" w:sz="0" w:space="0" w:color="auto"/>
            <w:bottom w:val="none" w:sz="0" w:space="0" w:color="auto"/>
            <w:right w:val="none" w:sz="0" w:space="0" w:color="auto"/>
          </w:divBdr>
        </w:div>
        <w:div w:id="1390609344">
          <w:marLeft w:val="446"/>
          <w:marRight w:val="0"/>
          <w:marTop w:val="0"/>
          <w:marBottom w:val="0"/>
          <w:divBdr>
            <w:top w:val="none" w:sz="0" w:space="0" w:color="auto"/>
            <w:left w:val="none" w:sz="0" w:space="0" w:color="auto"/>
            <w:bottom w:val="none" w:sz="0" w:space="0" w:color="auto"/>
            <w:right w:val="none" w:sz="0" w:space="0" w:color="auto"/>
          </w:divBdr>
        </w:div>
      </w:divsChild>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186153">
      <w:bodyDiv w:val="1"/>
      <w:marLeft w:val="0"/>
      <w:marRight w:val="0"/>
      <w:marTop w:val="0"/>
      <w:marBottom w:val="0"/>
      <w:divBdr>
        <w:top w:val="none" w:sz="0" w:space="0" w:color="auto"/>
        <w:left w:val="none" w:sz="0" w:space="0" w:color="auto"/>
        <w:bottom w:val="none" w:sz="0" w:space="0" w:color="auto"/>
        <w:right w:val="none" w:sz="0" w:space="0" w:color="auto"/>
      </w:divBdr>
    </w:div>
    <w:div w:id="1512449096">
      <w:bodyDiv w:val="1"/>
      <w:marLeft w:val="0"/>
      <w:marRight w:val="0"/>
      <w:marTop w:val="0"/>
      <w:marBottom w:val="0"/>
      <w:divBdr>
        <w:top w:val="none" w:sz="0" w:space="0" w:color="auto"/>
        <w:left w:val="none" w:sz="0" w:space="0" w:color="auto"/>
        <w:bottom w:val="none" w:sz="0" w:space="0" w:color="auto"/>
        <w:right w:val="none" w:sz="0" w:space="0" w:color="auto"/>
      </w:divBdr>
      <w:divsChild>
        <w:div w:id="673340311">
          <w:marLeft w:val="634"/>
          <w:marRight w:val="0"/>
          <w:marTop w:val="0"/>
          <w:marBottom w:val="0"/>
          <w:divBdr>
            <w:top w:val="none" w:sz="0" w:space="0" w:color="auto"/>
            <w:left w:val="none" w:sz="0" w:space="0" w:color="auto"/>
            <w:bottom w:val="none" w:sz="0" w:space="0" w:color="auto"/>
            <w:right w:val="none" w:sz="0" w:space="0" w:color="auto"/>
          </w:divBdr>
        </w:div>
      </w:divsChild>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219270">
      <w:bodyDiv w:val="1"/>
      <w:marLeft w:val="0"/>
      <w:marRight w:val="0"/>
      <w:marTop w:val="0"/>
      <w:marBottom w:val="0"/>
      <w:divBdr>
        <w:top w:val="none" w:sz="0" w:space="0" w:color="auto"/>
        <w:left w:val="none" w:sz="0" w:space="0" w:color="auto"/>
        <w:bottom w:val="none" w:sz="0" w:space="0" w:color="auto"/>
        <w:right w:val="none" w:sz="0" w:space="0" w:color="auto"/>
      </w:divBdr>
      <w:divsChild>
        <w:div w:id="217283181">
          <w:marLeft w:val="547"/>
          <w:marRight w:val="0"/>
          <w:marTop w:val="0"/>
          <w:marBottom w:val="0"/>
          <w:divBdr>
            <w:top w:val="none" w:sz="0" w:space="0" w:color="auto"/>
            <w:left w:val="none" w:sz="0" w:space="0" w:color="auto"/>
            <w:bottom w:val="none" w:sz="0" w:space="0" w:color="auto"/>
            <w:right w:val="none" w:sz="0" w:space="0" w:color="auto"/>
          </w:divBdr>
        </w:div>
        <w:div w:id="1332247917">
          <w:marLeft w:val="547"/>
          <w:marRight w:val="0"/>
          <w:marTop w:val="0"/>
          <w:marBottom w:val="0"/>
          <w:divBdr>
            <w:top w:val="none" w:sz="0" w:space="0" w:color="auto"/>
            <w:left w:val="none" w:sz="0" w:space="0" w:color="auto"/>
            <w:bottom w:val="none" w:sz="0" w:space="0" w:color="auto"/>
            <w:right w:val="none" w:sz="0" w:space="0" w:color="auto"/>
          </w:divBdr>
        </w:div>
      </w:divsChild>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33497">
      <w:bodyDiv w:val="1"/>
      <w:marLeft w:val="0"/>
      <w:marRight w:val="0"/>
      <w:marTop w:val="0"/>
      <w:marBottom w:val="0"/>
      <w:divBdr>
        <w:top w:val="none" w:sz="0" w:space="0" w:color="auto"/>
        <w:left w:val="none" w:sz="0" w:space="0" w:color="auto"/>
        <w:bottom w:val="none" w:sz="0" w:space="0" w:color="auto"/>
        <w:right w:val="none" w:sz="0" w:space="0" w:color="auto"/>
      </w:divBdr>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8887860">
      <w:bodyDiv w:val="1"/>
      <w:marLeft w:val="0"/>
      <w:marRight w:val="0"/>
      <w:marTop w:val="0"/>
      <w:marBottom w:val="0"/>
      <w:divBdr>
        <w:top w:val="none" w:sz="0" w:space="0" w:color="auto"/>
        <w:left w:val="none" w:sz="0" w:space="0" w:color="auto"/>
        <w:bottom w:val="none" w:sz="0" w:space="0" w:color="auto"/>
        <w:right w:val="none" w:sz="0" w:space="0" w:color="auto"/>
      </w:divBdr>
      <w:divsChild>
        <w:div w:id="1249264620">
          <w:marLeft w:val="446"/>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847553">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7863539">
      <w:bodyDiv w:val="1"/>
      <w:marLeft w:val="0"/>
      <w:marRight w:val="0"/>
      <w:marTop w:val="0"/>
      <w:marBottom w:val="0"/>
      <w:divBdr>
        <w:top w:val="none" w:sz="0" w:space="0" w:color="auto"/>
        <w:left w:val="none" w:sz="0" w:space="0" w:color="auto"/>
        <w:bottom w:val="none" w:sz="0" w:space="0" w:color="auto"/>
        <w:right w:val="none" w:sz="0" w:space="0" w:color="auto"/>
      </w:divBdr>
      <w:divsChild>
        <w:div w:id="1638755965">
          <w:marLeft w:val="547"/>
          <w:marRight w:val="0"/>
          <w:marTop w:val="0"/>
          <w:marBottom w:val="0"/>
          <w:divBdr>
            <w:top w:val="none" w:sz="0" w:space="0" w:color="auto"/>
            <w:left w:val="none" w:sz="0" w:space="0" w:color="auto"/>
            <w:bottom w:val="none" w:sz="0" w:space="0" w:color="auto"/>
            <w:right w:val="none" w:sz="0" w:space="0" w:color="auto"/>
          </w:divBdr>
        </w:div>
        <w:div w:id="3559809">
          <w:marLeft w:val="547"/>
          <w:marRight w:val="0"/>
          <w:marTop w:val="0"/>
          <w:marBottom w:val="0"/>
          <w:divBdr>
            <w:top w:val="none" w:sz="0" w:space="0" w:color="auto"/>
            <w:left w:val="none" w:sz="0" w:space="0" w:color="auto"/>
            <w:bottom w:val="none" w:sz="0" w:space="0" w:color="auto"/>
            <w:right w:val="none" w:sz="0" w:space="0" w:color="auto"/>
          </w:divBdr>
        </w:div>
        <w:div w:id="323703519">
          <w:marLeft w:val="547"/>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160013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4729454">
      <w:bodyDiv w:val="1"/>
      <w:marLeft w:val="0"/>
      <w:marRight w:val="0"/>
      <w:marTop w:val="0"/>
      <w:marBottom w:val="0"/>
      <w:divBdr>
        <w:top w:val="none" w:sz="0" w:space="0" w:color="auto"/>
        <w:left w:val="none" w:sz="0" w:space="0" w:color="auto"/>
        <w:bottom w:val="none" w:sz="0" w:space="0" w:color="auto"/>
        <w:right w:val="none" w:sz="0" w:space="0" w:color="auto"/>
      </w:divBdr>
      <w:divsChild>
        <w:div w:id="991519833">
          <w:marLeft w:val="547"/>
          <w:marRight w:val="0"/>
          <w:marTop w:val="0"/>
          <w:marBottom w:val="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581868">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281631">
      <w:bodyDiv w:val="1"/>
      <w:marLeft w:val="0"/>
      <w:marRight w:val="0"/>
      <w:marTop w:val="0"/>
      <w:marBottom w:val="0"/>
      <w:divBdr>
        <w:top w:val="none" w:sz="0" w:space="0" w:color="auto"/>
        <w:left w:val="none" w:sz="0" w:space="0" w:color="auto"/>
        <w:bottom w:val="none" w:sz="0" w:space="0" w:color="auto"/>
        <w:right w:val="none" w:sz="0" w:space="0" w:color="auto"/>
      </w:divBdr>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0740">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2862583">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8905811">
      <w:bodyDiv w:val="1"/>
      <w:marLeft w:val="0"/>
      <w:marRight w:val="0"/>
      <w:marTop w:val="0"/>
      <w:marBottom w:val="0"/>
      <w:divBdr>
        <w:top w:val="none" w:sz="0" w:space="0" w:color="auto"/>
        <w:left w:val="none" w:sz="0" w:space="0" w:color="auto"/>
        <w:bottom w:val="none" w:sz="0" w:space="0" w:color="auto"/>
        <w:right w:val="none" w:sz="0" w:space="0" w:color="auto"/>
      </w:divBdr>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728223">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57816">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0630777">
      <w:bodyDiv w:val="1"/>
      <w:marLeft w:val="0"/>
      <w:marRight w:val="0"/>
      <w:marTop w:val="0"/>
      <w:marBottom w:val="0"/>
      <w:divBdr>
        <w:top w:val="none" w:sz="0" w:space="0" w:color="auto"/>
        <w:left w:val="none" w:sz="0" w:space="0" w:color="auto"/>
        <w:bottom w:val="none" w:sz="0" w:space="0" w:color="auto"/>
        <w:right w:val="none" w:sz="0" w:space="0" w:color="auto"/>
      </w:divBdr>
    </w:div>
    <w:div w:id="1561557439">
      <w:bodyDiv w:val="1"/>
      <w:marLeft w:val="0"/>
      <w:marRight w:val="0"/>
      <w:marTop w:val="0"/>
      <w:marBottom w:val="0"/>
      <w:divBdr>
        <w:top w:val="none" w:sz="0" w:space="0" w:color="auto"/>
        <w:left w:val="none" w:sz="0" w:space="0" w:color="auto"/>
        <w:bottom w:val="none" w:sz="0" w:space="0" w:color="auto"/>
        <w:right w:val="none" w:sz="0" w:space="0" w:color="auto"/>
      </w:divBdr>
      <w:divsChild>
        <w:div w:id="920528511">
          <w:marLeft w:val="446"/>
          <w:marRight w:val="0"/>
          <w:marTop w:val="0"/>
          <w:marBottom w:val="0"/>
          <w:divBdr>
            <w:top w:val="none" w:sz="0" w:space="0" w:color="auto"/>
            <w:left w:val="none" w:sz="0" w:space="0" w:color="auto"/>
            <w:bottom w:val="none" w:sz="0" w:space="0" w:color="auto"/>
            <w:right w:val="none" w:sz="0" w:space="0" w:color="auto"/>
          </w:divBdr>
        </w:div>
        <w:div w:id="350572919">
          <w:marLeft w:val="1354"/>
          <w:marRight w:val="0"/>
          <w:marTop w:val="0"/>
          <w:marBottom w:val="0"/>
          <w:divBdr>
            <w:top w:val="none" w:sz="0" w:space="0" w:color="auto"/>
            <w:left w:val="none" w:sz="0" w:space="0" w:color="auto"/>
            <w:bottom w:val="none" w:sz="0" w:space="0" w:color="auto"/>
            <w:right w:val="none" w:sz="0" w:space="0" w:color="auto"/>
          </w:divBdr>
        </w:div>
        <w:div w:id="58948073">
          <w:marLeft w:val="1354"/>
          <w:marRight w:val="0"/>
          <w:marTop w:val="0"/>
          <w:marBottom w:val="0"/>
          <w:divBdr>
            <w:top w:val="none" w:sz="0" w:space="0" w:color="auto"/>
            <w:left w:val="none" w:sz="0" w:space="0" w:color="auto"/>
            <w:bottom w:val="none" w:sz="0" w:space="0" w:color="auto"/>
            <w:right w:val="none" w:sz="0" w:space="0" w:color="auto"/>
          </w:divBdr>
        </w:div>
        <w:div w:id="1615475438">
          <w:marLeft w:val="1354"/>
          <w:marRight w:val="0"/>
          <w:marTop w:val="0"/>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834880">
      <w:bodyDiv w:val="1"/>
      <w:marLeft w:val="0"/>
      <w:marRight w:val="0"/>
      <w:marTop w:val="0"/>
      <w:marBottom w:val="0"/>
      <w:divBdr>
        <w:top w:val="none" w:sz="0" w:space="0" w:color="auto"/>
        <w:left w:val="none" w:sz="0" w:space="0" w:color="auto"/>
        <w:bottom w:val="none" w:sz="0" w:space="0" w:color="auto"/>
        <w:right w:val="none" w:sz="0" w:space="0" w:color="auto"/>
      </w:divBdr>
      <w:divsChild>
        <w:div w:id="146628157">
          <w:marLeft w:val="547"/>
          <w:marRight w:val="0"/>
          <w:marTop w:val="67"/>
          <w:marBottom w:val="0"/>
          <w:divBdr>
            <w:top w:val="none" w:sz="0" w:space="0" w:color="auto"/>
            <w:left w:val="none" w:sz="0" w:space="0" w:color="auto"/>
            <w:bottom w:val="none" w:sz="0" w:space="0" w:color="auto"/>
            <w:right w:val="none" w:sz="0" w:space="0" w:color="auto"/>
          </w:divBdr>
        </w:div>
      </w:divsChild>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532279">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69993412">
      <w:bodyDiv w:val="1"/>
      <w:marLeft w:val="0"/>
      <w:marRight w:val="0"/>
      <w:marTop w:val="0"/>
      <w:marBottom w:val="0"/>
      <w:divBdr>
        <w:top w:val="none" w:sz="0" w:space="0" w:color="auto"/>
        <w:left w:val="none" w:sz="0" w:space="0" w:color="auto"/>
        <w:bottom w:val="none" w:sz="0" w:space="0" w:color="auto"/>
        <w:right w:val="none" w:sz="0" w:space="0" w:color="auto"/>
      </w:divBdr>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243749">
      <w:bodyDiv w:val="1"/>
      <w:marLeft w:val="0"/>
      <w:marRight w:val="0"/>
      <w:marTop w:val="0"/>
      <w:marBottom w:val="0"/>
      <w:divBdr>
        <w:top w:val="none" w:sz="0" w:space="0" w:color="auto"/>
        <w:left w:val="none" w:sz="0" w:space="0" w:color="auto"/>
        <w:bottom w:val="none" w:sz="0" w:space="0" w:color="auto"/>
        <w:right w:val="none" w:sz="0" w:space="0" w:color="auto"/>
      </w:divBdr>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628226">
      <w:bodyDiv w:val="1"/>
      <w:marLeft w:val="0"/>
      <w:marRight w:val="0"/>
      <w:marTop w:val="0"/>
      <w:marBottom w:val="0"/>
      <w:divBdr>
        <w:top w:val="none" w:sz="0" w:space="0" w:color="auto"/>
        <w:left w:val="none" w:sz="0" w:space="0" w:color="auto"/>
        <w:bottom w:val="none" w:sz="0" w:space="0" w:color="auto"/>
        <w:right w:val="none" w:sz="0" w:space="0" w:color="auto"/>
      </w:divBdr>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750134">
      <w:bodyDiv w:val="1"/>
      <w:marLeft w:val="0"/>
      <w:marRight w:val="0"/>
      <w:marTop w:val="0"/>
      <w:marBottom w:val="0"/>
      <w:divBdr>
        <w:top w:val="none" w:sz="0" w:space="0" w:color="auto"/>
        <w:left w:val="none" w:sz="0" w:space="0" w:color="auto"/>
        <w:bottom w:val="none" w:sz="0" w:space="0" w:color="auto"/>
        <w:right w:val="none" w:sz="0" w:space="0" w:color="auto"/>
      </w:divBdr>
      <w:divsChild>
        <w:div w:id="916213152">
          <w:marLeft w:val="446"/>
          <w:marRight w:val="0"/>
          <w:marTop w:val="0"/>
          <w:marBottom w:val="0"/>
          <w:divBdr>
            <w:top w:val="none" w:sz="0" w:space="0" w:color="auto"/>
            <w:left w:val="none" w:sz="0" w:space="0" w:color="auto"/>
            <w:bottom w:val="none" w:sz="0" w:space="0" w:color="auto"/>
            <w:right w:val="none" w:sz="0" w:space="0" w:color="auto"/>
          </w:divBdr>
        </w:div>
        <w:div w:id="826750390">
          <w:marLeft w:val="446"/>
          <w:marRight w:val="0"/>
          <w:marTop w:val="0"/>
          <w:marBottom w:val="0"/>
          <w:divBdr>
            <w:top w:val="none" w:sz="0" w:space="0" w:color="auto"/>
            <w:left w:val="none" w:sz="0" w:space="0" w:color="auto"/>
            <w:bottom w:val="none" w:sz="0" w:space="0" w:color="auto"/>
            <w:right w:val="none" w:sz="0" w:space="0" w:color="auto"/>
          </w:divBdr>
        </w:div>
        <w:div w:id="496116716">
          <w:marLeft w:val="446"/>
          <w:marRight w:val="0"/>
          <w:marTop w:val="0"/>
          <w:marBottom w:val="0"/>
          <w:divBdr>
            <w:top w:val="none" w:sz="0" w:space="0" w:color="auto"/>
            <w:left w:val="none" w:sz="0" w:space="0" w:color="auto"/>
            <w:bottom w:val="none" w:sz="0" w:space="0" w:color="auto"/>
            <w:right w:val="none" w:sz="0" w:space="0" w:color="auto"/>
          </w:divBdr>
        </w:div>
        <w:div w:id="1109931578">
          <w:marLeft w:val="446"/>
          <w:marRight w:val="0"/>
          <w:marTop w:val="0"/>
          <w:marBottom w:val="0"/>
          <w:divBdr>
            <w:top w:val="none" w:sz="0" w:space="0" w:color="auto"/>
            <w:left w:val="none" w:sz="0" w:space="0" w:color="auto"/>
            <w:bottom w:val="none" w:sz="0" w:space="0" w:color="auto"/>
            <w:right w:val="none" w:sz="0" w:space="0" w:color="auto"/>
          </w:divBdr>
        </w:div>
      </w:divsChild>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2372375">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1619032">
      <w:bodyDiv w:val="1"/>
      <w:marLeft w:val="0"/>
      <w:marRight w:val="0"/>
      <w:marTop w:val="0"/>
      <w:marBottom w:val="0"/>
      <w:divBdr>
        <w:top w:val="none" w:sz="0" w:space="0" w:color="auto"/>
        <w:left w:val="none" w:sz="0" w:space="0" w:color="auto"/>
        <w:bottom w:val="none" w:sz="0" w:space="0" w:color="auto"/>
        <w:right w:val="none" w:sz="0" w:space="0" w:color="auto"/>
      </w:divBdr>
      <w:divsChild>
        <w:div w:id="1118137050">
          <w:marLeft w:val="446"/>
          <w:marRight w:val="0"/>
          <w:marTop w:val="0"/>
          <w:marBottom w:val="0"/>
          <w:divBdr>
            <w:top w:val="none" w:sz="0" w:space="0" w:color="auto"/>
            <w:left w:val="none" w:sz="0" w:space="0" w:color="auto"/>
            <w:bottom w:val="none" w:sz="0" w:space="0" w:color="auto"/>
            <w:right w:val="none" w:sz="0" w:space="0" w:color="auto"/>
          </w:divBdr>
        </w:div>
      </w:divsChild>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507248">
      <w:bodyDiv w:val="1"/>
      <w:marLeft w:val="0"/>
      <w:marRight w:val="0"/>
      <w:marTop w:val="0"/>
      <w:marBottom w:val="0"/>
      <w:divBdr>
        <w:top w:val="none" w:sz="0" w:space="0" w:color="auto"/>
        <w:left w:val="none" w:sz="0" w:space="0" w:color="auto"/>
        <w:bottom w:val="none" w:sz="0" w:space="0" w:color="auto"/>
        <w:right w:val="none" w:sz="0" w:space="0" w:color="auto"/>
      </w:divBdr>
      <w:divsChild>
        <w:div w:id="648175589">
          <w:marLeft w:val="547"/>
          <w:marRight w:val="0"/>
          <w:marTop w:val="0"/>
          <w:marBottom w:val="0"/>
          <w:divBdr>
            <w:top w:val="none" w:sz="0" w:space="0" w:color="auto"/>
            <w:left w:val="none" w:sz="0" w:space="0" w:color="auto"/>
            <w:bottom w:val="none" w:sz="0" w:space="0" w:color="auto"/>
            <w:right w:val="none" w:sz="0" w:space="0" w:color="auto"/>
          </w:divBdr>
        </w:div>
        <w:div w:id="585192563">
          <w:marLeft w:val="547"/>
          <w:marRight w:val="0"/>
          <w:marTop w:val="0"/>
          <w:marBottom w:val="0"/>
          <w:divBdr>
            <w:top w:val="none" w:sz="0" w:space="0" w:color="auto"/>
            <w:left w:val="none" w:sz="0" w:space="0" w:color="auto"/>
            <w:bottom w:val="none" w:sz="0" w:space="0" w:color="auto"/>
            <w:right w:val="none" w:sz="0" w:space="0" w:color="auto"/>
          </w:divBdr>
        </w:div>
      </w:divsChild>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8901416">
      <w:bodyDiv w:val="1"/>
      <w:marLeft w:val="0"/>
      <w:marRight w:val="0"/>
      <w:marTop w:val="0"/>
      <w:marBottom w:val="0"/>
      <w:divBdr>
        <w:top w:val="none" w:sz="0" w:space="0" w:color="auto"/>
        <w:left w:val="none" w:sz="0" w:space="0" w:color="auto"/>
        <w:bottom w:val="none" w:sz="0" w:space="0" w:color="auto"/>
        <w:right w:val="none" w:sz="0" w:space="0" w:color="auto"/>
      </w:divBdr>
      <w:divsChild>
        <w:div w:id="1383480319">
          <w:marLeft w:val="806"/>
          <w:marRight w:val="0"/>
          <w:marTop w:val="0"/>
          <w:marBottom w:val="0"/>
          <w:divBdr>
            <w:top w:val="none" w:sz="0" w:space="0" w:color="auto"/>
            <w:left w:val="none" w:sz="0" w:space="0" w:color="auto"/>
            <w:bottom w:val="none" w:sz="0" w:space="0" w:color="auto"/>
            <w:right w:val="none" w:sz="0" w:space="0" w:color="auto"/>
          </w:divBdr>
        </w:div>
        <w:div w:id="1850827882">
          <w:marLeft w:val="806"/>
          <w:marRight w:val="0"/>
          <w:marTop w:val="0"/>
          <w:marBottom w:val="0"/>
          <w:divBdr>
            <w:top w:val="none" w:sz="0" w:space="0" w:color="auto"/>
            <w:left w:val="none" w:sz="0" w:space="0" w:color="auto"/>
            <w:bottom w:val="none" w:sz="0" w:space="0" w:color="auto"/>
            <w:right w:val="none" w:sz="0" w:space="0" w:color="auto"/>
          </w:divBdr>
        </w:div>
      </w:divsChild>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760567">
      <w:bodyDiv w:val="1"/>
      <w:marLeft w:val="0"/>
      <w:marRight w:val="0"/>
      <w:marTop w:val="0"/>
      <w:marBottom w:val="0"/>
      <w:divBdr>
        <w:top w:val="none" w:sz="0" w:space="0" w:color="auto"/>
        <w:left w:val="none" w:sz="0" w:space="0" w:color="auto"/>
        <w:bottom w:val="none" w:sz="0" w:space="0" w:color="auto"/>
        <w:right w:val="none" w:sz="0" w:space="0" w:color="auto"/>
      </w:divBdr>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433209355">
          <w:marLeft w:val="634"/>
          <w:marRight w:val="0"/>
          <w:marTop w:val="0"/>
          <w:marBottom w:val="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75535868">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205528">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752673">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596789">
      <w:bodyDiv w:val="1"/>
      <w:marLeft w:val="0"/>
      <w:marRight w:val="0"/>
      <w:marTop w:val="0"/>
      <w:marBottom w:val="0"/>
      <w:divBdr>
        <w:top w:val="none" w:sz="0" w:space="0" w:color="auto"/>
        <w:left w:val="none" w:sz="0" w:space="0" w:color="auto"/>
        <w:bottom w:val="none" w:sz="0" w:space="0" w:color="auto"/>
        <w:right w:val="none" w:sz="0" w:space="0" w:color="auto"/>
      </w:divBdr>
      <w:divsChild>
        <w:div w:id="1989288325">
          <w:marLeft w:val="547"/>
          <w:marRight w:val="0"/>
          <w:marTop w:val="58"/>
          <w:marBottom w:val="0"/>
          <w:divBdr>
            <w:top w:val="none" w:sz="0" w:space="0" w:color="auto"/>
            <w:left w:val="none" w:sz="0" w:space="0" w:color="auto"/>
            <w:bottom w:val="none" w:sz="0" w:space="0" w:color="auto"/>
            <w:right w:val="none" w:sz="0" w:space="0" w:color="auto"/>
          </w:divBdr>
        </w:div>
        <w:div w:id="2095203382">
          <w:marLeft w:val="547"/>
          <w:marRight w:val="0"/>
          <w:marTop w:val="58"/>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758767">
      <w:bodyDiv w:val="1"/>
      <w:marLeft w:val="0"/>
      <w:marRight w:val="0"/>
      <w:marTop w:val="0"/>
      <w:marBottom w:val="0"/>
      <w:divBdr>
        <w:top w:val="none" w:sz="0" w:space="0" w:color="auto"/>
        <w:left w:val="none" w:sz="0" w:space="0" w:color="auto"/>
        <w:bottom w:val="none" w:sz="0" w:space="0" w:color="auto"/>
        <w:right w:val="none" w:sz="0" w:space="0" w:color="auto"/>
      </w:divBdr>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262140">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7663183">
      <w:bodyDiv w:val="1"/>
      <w:marLeft w:val="0"/>
      <w:marRight w:val="0"/>
      <w:marTop w:val="0"/>
      <w:marBottom w:val="0"/>
      <w:divBdr>
        <w:top w:val="none" w:sz="0" w:space="0" w:color="auto"/>
        <w:left w:val="none" w:sz="0" w:space="0" w:color="auto"/>
        <w:bottom w:val="none" w:sz="0" w:space="0" w:color="auto"/>
        <w:right w:val="none" w:sz="0" w:space="0" w:color="auto"/>
      </w:divBdr>
      <w:divsChild>
        <w:div w:id="1548182887">
          <w:marLeft w:val="634"/>
          <w:marRight w:val="0"/>
          <w:marTop w:val="0"/>
          <w:marBottom w:val="0"/>
          <w:divBdr>
            <w:top w:val="none" w:sz="0" w:space="0" w:color="auto"/>
            <w:left w:val="none" w:sz="0" w:space="0" w:color="auto"/>
            <w:bottom w:val="none" w:sz="0" w:space="0" w:color="auto"/>
            <w:right w:val="none" w:sz="0" w:space="0" w:color="auto"/>
          </w:divBdr>
        </w:div>
        <w:div w:id="419524031">
          <w:marLeft w:val="634"/>
          <w:marRight w:val="0"/>
          <w:marTop w:val="0"/>
          <w:marBottom w:val="0"/>
          <w:divBdr>
            <w:top w:val="none" w:sz="0" w:space="0" w:color="auto"/>
            <w:left w:val="none" w:sz="0" w:space="0" w:color="auto"/>
            <w:bottom w:val="none" w:sz="0" w:space="0" w:color="auto"/>
            <w:right w:val="none" w:sz="0" w:space="0" w:color="auto"/>
          </w:divBdr>
        </w:div>
      </w:divsChild>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119440">
      <w:bodyDiv w:val="1"/>
      <w:marLeft w:val="0"/>
      <w:marRight w:val="0"/>
      <w:marTop w:val="0"/>
      <w:marBottom w:val="0"/>
      <w:divBdr>
        <w:top w:val="none" w:sz="0" w:space="0" w:color="auto"/>
        <w:left w:val="none" w:sz="0" w:space="0" w:color="auto"/>
        <w:bottom w:val="none" w:sz="0" w:space="0" w:color="auto"/>
        <w:right w:val="none" w:sz="0" w:space="0" w:color="auto"/>
      </w:divBdr>
    </w:div>
    <w:div w:id="1629240844">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229042">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346782">
      <w:bodyDiv w:val="1"/>
      <w:marLeft w:val="0"/>
      <w:marRight w:val="0"/>
      <w:marTop w:val="0"/>
      <w:marBottom w:val="0"/>
      <w:divBdr>
        <w:top w:val="none" w:sz="0" w:space="0" w:color="auto"/>
        <w:left w:val="none" w:sz="0" w:space="0" w:color="auto"/>
        <w:bottom w:val="none" w:sz="0" w:space="0" w:color="auto"/>
        <w:right w:val="none" w:sz="0" w:space="0" w:color="auto"/>
      </w:divBdr>
      <w:divsChild>
        <w:div w:id="427314406">
          <w:marLeft w:val="806"/>
          <w:marRight w:val="0"/>
          <w:marTop w:val="96"/>
          <w:marBottom w:val="0"/>
          <w:divBdr>
            <w:top w:val="none" w:sz="0" w:space="0" w:color="auto"/>
            <w:left w:val="none" w:sz="0" w:space="0" w:color="auto"/>
            <w:bottom w:val="none" w:sz="0" w:space="0" w:color="auto"/>
            <w:right w:val="none" w:sz="0" w:space="0" w:color="auto"/>
          </w:divBdr>
        </w:div>
        <w:div w:id="387071103">
          <w:marLeft w:val="806"/>
          <w:marRight w:val="0"/>
          <w:marTop w:val="96"/>
          <w:marBottom w:val="0"/>
          <w:divBdr>
            <w:top w:val="none" w:sz="0" w:space="0" w:color="auto"/>
            <w:left w:val="none" w:sz="0" w:space="0" w:color="auto"/>
            <w:bottom w:val="none" w:sz="0" w:space="0" w:color="auto"/>
            <w:right w:val="none" w:sz="0" w:space="0" w:color="auto"/>
          </w:divBdr>
        </w:div>
      </w:divsChild>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5964388">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68220">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3792">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4874801">
      <w:bodyDiv w:val="1"/>
      <w:marLeft w:val="0"/>
      <w:marRight w:val="0"/>
      <w:marTop w:val="0"/>
      <w:marBottom w:val="0"/>
      <w:divBdr>
        <w:top w:val="none" w:sz="0" w:space="0" w:color="auto"/>
        <w:left w:val="none" w:sz="0" w:space="0" w:color="auto"/>
        <w:bottom w:val="none" w:sz="0" w:space="0" w:color="auto"/>
        <w:right w:val="none" w:sz="0" w:space="0" w:color="auto"/>
      </w:divBdr>
      <w:divsChild>
        <w:div w:id="1468278529">
          <w:marLeft w:val="446"/>
          <w:marRight w:val="0"/>
          <w:marTop w:val="0"/>
          <w:marBottom w:val="0"/>
          <w:divBdr>
            <w:top w:val="none" w:sz="0" w:space="0" w:color="auto"/>
            <w:left w:val="none" w:sz="0" w:space="0" w:color="auto"/>
            <w:bottom w:val="none" w:sz="0" w:space="0" w:color="auto"/>
            <w:right w:val="none" w:sz="0" w:space="0" w:color="auto"/>
          </w:divBdr>
        </w:div>
        <w:div w:id="1787506515">
          <w:marLeft w:val="446"/>
          <w:marRight w:val="0"/>
          <w:marTop w:val="0"/>
          <w:marBottom w:val="0"/>
          <w:divBdr>
            <w:top w:val="none" w:sz="0" w:space="0" w:color="auto"/>
            <w:left w:val="none" w:sz="0" w:space="0" w:color="auto"/>
            <w:bottom w:val="none" w:sz="0" w:space="0" w:color="auto"/>
            <w:right w:val="none" w:sz="0" w:space="0" w:color="auto"/>
          </w:divBdr>
        </w:div>
        <w:div w:id="349912119">
          <w:marLeft w:val="446"/>
          <w:marRight w:val="0"/>
          <w:marTop w:val="0"/>
          <w:marBottom w:val="0"/>
          <w:divBdr>
            <w:top w:val="none" w:sz="0" w:space="0" w:color="auto"/>
            <w:left w:val="none" w:sz="0" w:space="0" w:color="auto"/>
            <w:bottom w:val="none" w:sz="0" w:space="0" w:color="auto"/>
            <w:right w:val="none" w:sz="0" w:space="0" w:color="auto"/>
          </w:divBdr>
        </w:div>
        <w:div w:id="578946995">
          <w:marLeft w:val="446"/>
          <w:marRight w:val="0"/>
          <w:marTop w:val="0"/>
          <w:marBottom w:val="0"/>
          <w:divBdr>
            <w:top w:val="none" w:sz="0" w:space="0" w:color="auto"/>
            <w:left w:val="none" w:sz="0" w:space="0" w:color="auto"/>
            <w:bottom w:val="none" w:sz="0" w:space="0" w:color="auto"/>
            <w:right w:val="none" w:sz="0" w:space="0" w:color="auto"/>
          </w:divBdr>
        </w:div>
      </w:divsChild>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6032152">
      <w:bodyDiv w:val="1"/>
      <w:marLeft w:val="0"/>
      <w:marRight w:val="0"/>
      <w:marTop w:val="0"/>
      <w:marBottom w:val="0"/>
      <w:divBdr>
        <w:top w:val="none" w:sz="0" w:space="0" w:color="auto"/>
        <w:left w:val="none" w:sz="0" w:space="0" w:color="auto"/>
        <w:bottom w:val="none" w:sz="0" w:space="0" w:color="auto"/>
        <w:right w:val="none" w:sz="0" w:space="0" w:color="auto"/>
      </w:divBdr>
    </w:div>
    <w:div w:id="1656107231">
      <w:bodyDiv w:val="1"/>
      <w:marLeft w:val="0"/>
      <w:marRight w:val="0"/>
      <w:marTop w:val="0"/>
      <w:marBottom w:val="0"/>
      <w:divBdr>
        <w:top w:val="none" w:sz="0" w:space="0" w:color="auto"/>
        <w:left w:val="none" w:sz="0" w:space="0" w:color="auto"/>
        <w:bottom w:val="none" w:sz="0" w:space="0" w:color="auto"/>
        <w:right w:val="none" w:sz="0" w:space="0" w:color="auto"/>
      </w:divBdr>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033927">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3073941">
      <w:bodyDiv w:val="1"/>
      <w:marLeft w:val="0"/>
      <w:marRight w:val="0"/>
      <w:marTop w:val="0"/>
      <w:marBottom w:val="0"/>
      <w:divBdr>
        <w:top w:val="none" w:sz="0" w:space="0" w:color="auto"/>
        <w:left w:val="none" w:sz="0" w:space="0" w:color="auto"/>
        <w:bottom w:val="none" w:sz="0" w:space="0" w:color="auto"/>
        <w:right w:val="none" w:sz="0" w:space="0" w:color="auto"/>
      </w:divBdr>
      <w:divsChild>
        <w:div w:id="1055739950">
          <w:marLeft w:val="547"/>
          <w:marRight w:val="0"/>
          <w:marTop w:val="0"/>
          <w:marBottom w:val="0"/>
          <w:divBdr>
            <w:top w:val="none" w:sz="0" w:space="0" w:color="auto"/>
            <w:left w:val="none" w:sz="0" w:space="0" w:color="auto"/>
            <w:bottom w:val="none" w:sz="0" w:space="0" w:color="auto"/>
            <w:right w:val="none" w:sz="0" w:space="0" w:color="auto"/>
          </w:divBdr>
        </w:div>
        <w:div w:id="1182083347">
          <w:marLeft w:val="547"/>
          <w:marRight w:val="0"/>
          <w:marTop w:val="0"/>
          <w:marBottom w:val="0"/>
          <w:divBdr>
            <w:top w:val="none" w:sz="0" w:space="0" w:color="auto"/>
            <w:left w:val="none" w:sz="0" w:space="0" w:color="auto"/>
            <w:bottom w:val="none" w:sz="0" w:space="0" w:color="auto"/>
            <w:right w:val="none" w:sz="0" w:space="0" w:color="auto"/>
          </w:divBdr>
        </w:div>
        <w:div w:id="1958178302">
          <w:marLeft w:val="547"/>
          <w:marRight w:val="0"/>
          <w:marTop w:val="0"/>
          <w:marBottom w:val="0"/>
          <w:divBdr>
            <w:top w:val="none" w:sz="0" w:space="0" w:color="auto"/>
            <w:left w:val="none" w:sz="0" w:space="0" w:color="auto"/>
            <w:bottom w:val="none" w:sz="0" w:space="0" w:color="auto"/>
            <w:right w:val="none" w:sz="0" w:space="0" w:color="auto"/>
          </w:divBdr>
        </w:div>
      </w:divsChild>
    </w:div>
    <w:div w:id="1663266673">
      <w:bodyDiv w:val="1"/>
      <w:marLeft w:val="0"/>
      <w:marRight w:val="0"/>
      <w:marTop w:val="0"/>
      <w:marBottom w:val="0"/>
      <w:divBdr>
        <w:top w:val="none" w:sz="0" w:space="0" w:color="auto"/>
        <w:left w:val="none" w:sz="0" w:space="0" w:color="auto"/>
        <w:bottom w:val="none" w:sz="0" w:space="0" w:color="auto"/>
        <w:right w:val="none" w:sz="0" w:space="0" w:color="auto"/>
      </w:divBdr>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162046">
      <w:bodyDiv w:val="1"/>
      <w:marLeft w:val="0"/>
      <w:marRight w:val="0"/>
      <w:marTop w:val="0"/>
      <w:marBottom w:val="0"/>
      <w:divBdr>
        <w:top w:val="none" w:sz="0" w:space="0" w:color="auto"/>
        <w:left w:val="none" w:sz="0" w:space="0" w:color="auto"/>
        <w:bottom w:val="none" w:sz="0" w:space="0" w:color="auto"/>
        <w:right w:val="none" w:sz="0" w:space="0" w:color="auto"/>
      </w:divBdr>
      <w:divsChild>
        <w:div w:id="1666057022">
          <w:marLeft w:val="446"/>
          <w:marRight w:val="0"/>
          <w:marTop w:val="0"/>
          <w:marBottom w:val="0"/>
          <w:divBdr>
            <w:top w:val="none" w:sz="0" w:space="0" w:color="auto"/>
            <w:left w:val="none" w:sz="0" w:space="0" w:color="auto"/>
            <w:bottom w:val="none" w:sz="0" w:space="0" w:color="auto"/>
            <w:right w:val="none" w:sz="0" w:space="0" w:color="auto"/>
          </w:divBdr>
        </w:div>
      </w:divsChild>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6786303">
      <w:bodyDiv w:val="1"/>
      <w:marLeft w:val="0"/>
      <w:marRight w:val="0"/>
      <w:marTop w:val="0"/>
      <w:marBottom w:val="0"/>
      <w:divBdr>
        <w:top w:val="none" w:sz="0" w:space="0" w:color="auto"/>
        <w:left w:val="none" w:sz="0" w:space="0" w:color="auto"/>
        <w:bottom w:val="none" w:sz="0" w:space="0" w:color="auto"/>
        <w:right w:val="none" w:sz="0" w:space="0" w:color="auto"/>
      </w:divBdr>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8904291">
      <w:bodyDiv w:val="1"/>
      <w:marLeft w:val="0"/>
      <w:marRight w:val="0"/>
      <w:marTop w:val="0"/>
      <w:marBottom w:val="0"/>
      <w:divBdr>
        <w:top w:val="none" w:sz="0" w:space="0" w:color="auto"/>
        <w:left w:val="none" w:sz="0" w:space="0" w:color="auto"/>
        <w:bottom w:val="none" w:sz="0" w:space="0" w:color="auto"/>
        <w:right w:val="none" w:sz="0" w:space="0" w:color="auto"/>
      </w:divBdr>
      <w:divsChild>
        <w:div w:id="2075740468">
          <w:marLeft w:val="446"/>
          <w:marRight w:val="0"/>
          <w:marTop w:val="0"/>
          <w:marBottom w:val="0"/>
          <w:divBdr>
            <w:top w:val="none" w:sz="0" w:space="0" w:color="auto"/>
            <w:left w:val="none" w:sz="0" w:space="0" w:color="auto"/>
            <w:bottom w:val="none" w:sz="0" w:space="0" w:color="auto"/>
            <w:right w:val="none" w:sz="0" w:space="0" w:color="auto"/>
          </w:divBdr>
        </w:div>
        <w:div w:id="617226226">
          <w:marLeft w:val="446"/>
          <w:marRight w:val="0"/>
          <w:marTop w:val="0"/>
          <w:marBottom w:val="0"/>
          <w:divBdr>
            <w:top w:val="none" w:sz="0" w:space="0" w:color="auto"/>
            <w:left w:val="none" w:sz="0" w:space="0" w:color="auto"/>
            <w:bottom w:val="none" w:sz="0" w:space="0" w:color="auto"/>
            <w:right w:val="none" w:sz="0" w:space="0" w:color="auto"/>
          </w:divBdr>
        </w:div>
        <w:div w:id="778377540">
          <w:marLeft w:val="446"/>
          <w:marRight w:val="0"/>
          <w:marTop w:val="0"/>
          <w:marBottom w:val="0"/>
          <w:divBdr>
            <w:top w:val="none" w:sz="0" w:space="0" w:color="auto"/>
            <w:left w:val="none" w:sz="0" w:space="0" w:color="auto"/>
            <w:bottom w:val="none" w:sz="0" w:space="0" w:color="auto"/>
            <w:right w:val="none" w:sz="0" w:space="0" w:color="auto"/>
          </w:divBdr>
        </w:div>
      </w:divsChild>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06761">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4639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146022">
      <w:bodyDiv w:val="1"/>
      <w:marLeft w:val="0"/>
      <w:marRight w:val="0"/>
      <w:marTop w:val="0"/>
      <w:marBottom w:val="0"/>
      <w:divBdr>
        <w:top w:val="none" w:sz="0" w:space="0" w:color="auto"/>
        <w:left w:val="none" w:sz="0" w:space="0" w:color="auto"/>
        <w:bottom w:val="none" w:sz="0" w:space="0" w:color="auto"/>
        <w:right w:val="none" w:sz="0" w:space="0" w:color="auto"/>
      </w:divBdr>
    </w:div>
    <w:div w:id="1678532118">
      <w:bodyDiv w:val="1"/>
      <w:marLeft w:val="0"/>
      <w:marRight w:val="0"/>
      <w:marTop w:val="0"/>
      <w:marBottom w:val="0"/>
      <w:divBdr>
        <w:top w:val="none" w:sz="0" w:space="0" w:color="auto"/>
        <w:left w:val="none" w:sz="0" w:space="0" w:color="auto"/>
        <w:bottom w:val="none" w:sz="0" w:space="0" w:color="auto"/>
        <w:right w:val="none" w:sz="0" w:space="0" w:color="auto"/>
      </w:divBdr>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78969613">
      <w:bodyDiv w:val="1"/>
      <w:marLeft w:val="0"/>
      <w:marRight w:val="0"/>
      <w:marTop w:val="0"/>
      <w:marBottom w:val="0"/>
      <w:divBdr>
        <w:top w:val="none" w:sz="0" w:space="0" w:color="auto"/>
        <w:left w:val="none" w:sz="0" w:space="0" w:color="auto"/>
        <w:bottom w:val="none" w:sz="0" w:space="0" w:color="auto"/>
        <w:right w:val="none" w:sz="0" w:space="0" w:color="auto"/>
      </w:divBdr>
    </w:div>
    <w:div w:id="1679916841">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087743">
      <w:bodyDiv w:val="1"/>
      <w:marLeft w:val="0"/>
      <w:marRight w:val="0"/>
      <w:marTop w:val="0"/>
      <w:marBottom w:val="0"/>
      <w:divBdr>
        <w:top w:val="none" w:sz="0" w:space="0" w:color="auto"/>
        <w:left w:val="none" w:sz="0" w:space="0" w:color="auto"/>
        <w:bottom w:val="none" w:sz="0" w:space="0" w:color="auto"/>
        <w:right w:val="none" w:sz="0" w:space="0" w:color="auto"/>
      </w:divBdr>
    </w:div>
    <w:div w:id="1685130148">
      <w:bodyDiv w:val="1"/>
      <w:marLeft w:val="0"/>
      <w:marRight w:val="0"/>
      <w:marTop w:val="0"/>
      <w:marBottom w:val="0"/>
      <w:divBdr>
        <w:top w:val="none" w:sz="0" w:space="0" w:color="auto"/>
        <w:left w:val="none" w:sz="0" w:space="0" w:color="auto"/>
        <w:bottom w:val="none" w:sz="0" w:space="0" w:color="auto"/>
        <w:right w:val="none" w:sz="0" w:space="0" w:color="auto"/>
      </w:divBdr>
      <w:divsChild>
        <w:div w:id="666786250">
          <w:marLeft w:val="547"/>
          <w:marRight w:val="0"/>
          <w:marTop w:val="0"/>
          <w:marBottom w:val="120"/>
          <w:divBdr>
            <w:top w:val="none" w:sz="0" w:space="0" w:color="auto"/>
            <w:left w:val="none" w:sz="0" w:space="0" w:color="auto"/>
            <w:bottom w:val="none" w:sz="0" w:space="0" w:color="auto"/>
            <w:right w:val="none" w:sz="0" w:space="0" w:color="auto"/>
          </w:divBdr>
        </w:div>
        <w:div w:id="2141608175">
          <w:marLeft w:val="547"/>
          <w:marRight w:val="0"/>
          <w:marTop w:val="0"/>
          <w:marBottom w:val="12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5859702">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517791">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0179344">
      <w:bodyDiv w:val="1"/>
      <w:marLeft w:val="0"/>
      <w:marRight w:val="0"/>
      <w:marTop w:val="0"/>
      <w:marBottom w:val="0"/>
      <w:divBdr>
        <w:top w:val="none" w:sz="0" w:space="0" w:color="auto"/>
        <w:left w:val="none" w:sz="0" w:space="0" w:color="auto"/>
        <w:bottom w:val="none" w:sz="0" w:space="0" w:color="auto"/>
        <w:right w:val="none" w:sz="0" w:space="0" w:color="auto"/>
      </w:divBdr>
      <w:divsChild>
        <w:div w:id="1919175074">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1490572">
      <w:bodyDiv w:val="1"/>
      <w:marLeft w:val="0"/>
      <w:marRight w:val="0"/>
      <w:marTop w:val="0"/>
      <w:marBottom w:val="0"/>
      <w:divBdr>
        <w:top w:val="none" w:sz="0" w:space="0" w:color="auto"/>
        <w:left w:val="none" w:sz="0" w:space="0" w:color="auto"/>
        <w:bottom w:val="none" w:sz="0" w:space="0" w:color="auto"/>
        <w:right w:val="none" w:sz="0" w:space="0" w:color="auto"/>
      </w:divBdr>
      <w:divsChild>
        <w:div w:id="966282164">
          <w:marLeft w:val="547"/>
          <w:marRight w:val="0"/>
          <w:marTop w:val="0"/>
          <w:marBottom w:val="0"/>
          <w:divBdr>
            <w:top w:val="none" w:sz="0" w:space="0" w:color="auto"/>
            <w:left w:val="none" w:sz="0" w:space="0" w:color="auto"/>
            <w:bottom w:val="none" w:sz="0" w:space="0" w:color="auto"/>
            <w:right w:val="none" w:sz="0" w:space="0" w:color="auto"/>
          </w:divBdr>
        </w:div>
      </w:divsChild>
    </w:div>
    <w:div w:id="1692029746">
      <w:bodyDiv w:val="1"/>
      <w:marLeft w:val="0"/>
      <w:marRight w:val="0"/>
      <w:marTop w:val="0"/>
      <w:marBottom w:val="0"/>
      <w:divBdr>
        <w:top w:val="none" w:sz="0" w:space="0" w:color="auto"/>
        <w:left w:val="none" w:sz="0" w:space="0" w:color="auto"/>
        <w:bottom w:val="none" w:sz="0" w:space="0" w:color="auto"/>
        <w:right w:val="none" w:sz="0" w:space="0" w:color="auto"/>
      </w:divBdr>
    </w:div>
    <w:div w:id="1692536208">
      <w:bodyDiv w:val="1"/>
      <w:marLeft w:val="0"/>
      <w:marRight w:val="0"/>
      <w:marTop w:val="0"/>
      <w:marBottom w:val="0"/>
      <w:divBdr>
        <w:top w:val="none" w:sz="0" w:space="0" w:color="auto"/>
        <w:left w:val="none" w:sz="0" w:space="0" w:color="auto"/>
        <w:bottom w:val="none" w:sz="0" w:space="0" w:color="auto"/>
        <w:right w:val="none" w:sz="0" w:space="0" w:color="auto"/>
      </w:divBdr>
      <w:divsChild>
        <w:div w:id="670108854">
          <w:marLeft w:val="446"/>
          <w:marRight w:val="0"/>
          <w:marTop w:val="0"/>
          <w:marBottom w:val="0"/>
          <w:divBdr>
            <w:top w:val="none" w:sz="0" w:space="0" w:color="auto"/>
            <w:left w:val="none" w:sz="0" w:space="0" w:color="auto"/>
            <w:bottom w:val="none" w:sz="0" w:space="0" w:color="auto"/>
            <w:right w:val="none" w:sz="0" w:space="0" w:color="auto"/>
          </w:divBdr>
        </w:div>
        <w:div w:id="456336793">
          <w:marLeft w:val="446"/>
          <w:marRight w:val="0"/>
          <w:marTop w:val="0"/>
          <w:marBottom w:val="0"/>
          <w:divBdr>
            <w:top w:val="none" w:sz="0" w:space="0" w:color="auto"/>
            <w:left w:val="none" w:sz="0" w:space="0" w:color="auto"/>
            <w:bottom w:val="none" w:sz="0" w:space="0" w:color="auto"/>
            <w:right w:val="none" w:sz="0" w:space="0" w:color="auto"/>
          </w:divBdr>
        </w:div>
        <w:div w:id="1631589401">
          <w:marLeft w:val="446"/>
          <w:marRight w:val="0"/>
          <w:marTop w:val="0"/>
          <w:marBottom w:val="0"/>
          <w:divBdr>
            <w:top w:val="none" w:sz="0" w:space="0" w:color="auto"/>
            <w:left w:val="none" w:sz="0" w:space="0" w:color="auto"/>
            <w:bottom w:val="none" w:sz="0" w:space="0" w:color="auto"/>
            <w:right w:val="none" w:sz="0" w:space="0" w:color="auto"/>
          </w:divBdr>
        </w:div>
        <w:div w:id="1458377816">
          <w:marLeft w:val="446"/>
          <w:marRight w:val="0"/>
          <w:marTop w:val="0"/>
          <w:marBottom w:val="0"/>
          <w:divBdr>
            <w:top w:val="none" w:sz="0" w:space="0" w:color="auto"/>
            <w:left w:val="none" w:sz="0" w:space="0" w:color="auto"/>
            <w:bottom w:val="none" w:sz="0" w:space="0" w:color="auto"/>
            <w:right w:val="none" w:sz="0" w:space="0" w:color="auto"/>
          </w:divBdr>
        </w:div>
        <w:div w:id="1656302537">
          <w:marLeft w:val="446"/>
          <w:marRight w:val="0"/>
          <w:marTop w:val="0"/>
          <w:marBottom w:val="0"/>
          <w:divBdr>
            <w:top w:val="none" w:sz="0" w:space="0" w:color="auto"/>
            <w:left w:val="none" w:sz="0" w:space="0" w:color="auto"/>
            <w:bottom w:val="none" w:sz="0" w:space="0" w:color="auto"/>
            <w:right w:val="none" w:sz="0" w:space="0" w:color="auto"/>
          </w:divBdr>
        </w:div>
      </w:divsChild>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5225193">
      <w:bodyDiv w:val="1"/>
      <w:marLeft w:val="0"/>
      <w:marRight w:val="0"/>
      <w:marTop w:val="0"/>
      <w:marBottom w:val="0"/>
      <w:divBdr>
        <w:top w:val="none" w:sz="0" w:space="0" w:color="auto"/>
        <w:left w:val="none" w:sz="0" w:space="0" w:color="auto"/>
        <w:bottom w:val="none" w:sz="0" w:space="0" w:color="auto"/>
        <w:right w:val="none" w:sz="0" w:space="0" w:color="auto"/>
      </w:divBdr>
    </w:div>
    <w:div w:id="1695763441">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340543">
      <w:bodyDiv w:val="1"/>
      <w:marLeft w:val="0"/>
      <w:marRight w:val="0"/>
      <w:marTop w:val="0"/>
      <w:marBottom w:val="0"/>
      <w:divBdr>
        <w:top w:val="none" w:sz="0" w:space="0" w:color="auto"/>
        <w:left w:val="none" w:sz="0" w:space="0" w:color="auto"/>
        <w:bottom w:val="none" w:sz="0" w:space="0" w:color="auto"/>
        <w:right w:val="none" w:sz="0" w:space="0" w:color="auto"/>
      </w:divBdr>
      <w:divsChild>
        <w:div w:id="36050716">
          <w:marLeft w:val="446"/>
          <w:marRight w:val="0"/>
          <w:marTop w:val="0"/>
          <w:marBottom w:val="0"/>
          <w:divBdr>
            <w:top w:val="none" w:sz="0" w:space="0" w:color="auto"/>
            <w:left w:val="none" w:sz="0" w:space="0" w:color="auto"/>
            <w:bottom w:val="none" w:sz="0" w:space="0" w:color="auto"/>
            <w:right w:val="none" w:sz="0" w:space="0" w:color="auto"/>
          </w:divBdr>
        </w:div>
        <w:div w:id="390151114">
          <w:marLeft w:val="864"/>
          <w:marRight w:val="0"/>
          <w:marTop w:val="0"/>
          <w:marBottom w:val="0"/>
          <w:divBdr>
            <w:top w:val="none" w:sz="0" w:space="0" w:color="auto"/>
            <w:left w:val="none" w:sz="0" w:space="0" w:color="auto"/>
            <w:bottom w:val="none" w:sz="0" w:space="0" w:color="auto"/>
            <w:right w:val="none" w:sz="0" w:space="0" w:color="auto"/>
          </w:divBdr>
        </w:div>
        <w:div w:id="1255743478">
          <w:marLeft w:val="864"/>
          <w:marRight w:val="0"/>
          <w:marTop w:val="0"/>
          <w:marBottom w:val="0"/>
          <w:divBdr>
            <w:top w:val="none" w:sz="0" w:space="0" w:color="auto"/>
            <w:left w:val="none" w:sz="0" w:space="0" w:color="auto"/>
            <w:bottom w:val="none" w:sz="0" w:space="0" w:color="auto"/>
            <w:right w:val="none" w:sz="0" w:space="0" w:color="auto"/>
          </w:divBdr>
        </w:div>
        <w:div w:id="1317413800">
          <w:marLeft w:val="864"/>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037584">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1470409">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433981">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6901621">
      <w:bodyDiv w:val="1"/>
      <w:marLeft w:val="0"/>
      <w:marRight w:val="0"/>
      <w:marTop w:val="0"/>
      <w:marBottom w:val="0"/>
      <w:divBdr>
        <w:top w:val="none" w:sz="0" w:space="0" w:color="auto"/>
        <w:left w:val="none" w:sz="0" w:space="0" w:color="auto"/>
        <w:bottom w:val="none" w:sz="0" w:space="0" w:color="auto"/>
        <w:right w:val="none" w:sz="0" w:space="0" w:color="auto"/>
      </w:divBdr>
    </w:div>
    <w:div w:id="1706976495">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449986">
      <w:bodyDiv w:val="1"/>
      <w:marLeft w:val="0"/>
      <w:marRight w:val="0"/>
      <w:marTop w:val="0"/>
      <w:marBottom w:val="0"/>
      <w:divBdr>
        <w:top w:val="none" w:sz="0" w:space="0" w:color="auto"/>
        <w:left w:val="none" w:sz="0" w:space="0" w:color="auto"/>
        <w:bottom w:val="none" w:sz="0" w:space="0" w:color="auto"/>
        <w:right w:val="none" w:sz="0" w:space="0" w:color="auto"/>
      </w:divBdr>
      <w:divsChild>
        <w:div w:id="2029406996">
          <w:marLeft w:val="720"/>
          <w:marRight w:val="0"/>
          <w:marTop w:val="0"/>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691285">
      <w:bodyDiv w:val="1"/>
      <w:marLeft w:val="0"/>
      <w:marRight w:val="0"/>
      <w:marTop w:val="0"/>
      <w:marBottom w:val="0"/>
      <w:divBdr>
        <w:top w:val="none" w:sz="0" w:space="0" w:color="auto"/>
        <w:left w:val="none" w:sz="0" w:space="0" w:color="auto"/>
        <w:bottom w:val="none" w:sz="0" w:space="0" w:color="auto"/>
        <w:right w:val="none" w:sz="0" w:space="0" w:color="auto"/>
      </w:divBdr>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076639">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23267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7853145">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19010331">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632879">
      <w:bodyDiv w:val="1"/>
      <w:marLeft w:val="0"/>
      <w:marRight w:val="0"/>
      <w:marTop w:val="0"/>
      <w:marBottom w:val="0"/>
      <w:divBdr>
        <w:top w:val="none" w:sz="0" w:space="0" w:color="auto"/>
        <w:left w:val="none" w:sz="0" w:space="0" w:color="auto"/>
        <w:bottom w:val="none" w:sz="0" w:space="0" w:color="auto"/>
        <w:right w:val="none" w:sz="0" w:space="0" w:color="auto"/>
      </w:divBdr>
      <w:divsChild>
        <w:div w:id="1184588113">
          <w:marLeft w:val="446"/>
          <w:marRight w:val="0"/>
          <w:marTop w:val="0"/>
          <w:marBottom w:val="0"/>
          <w:divBdr>
            <w:top w:val="none" w:sz="0" w:space="0" w:color="auto"/>
            <w:left w:val="none" w:sz="0" w:space="0" w:color="auto"/>
            <w:bottom w:val="none" w:sz="0" w:space="0" w:color="auto"/>
            <w:right w:val="none" w:sz="0" w:space="0" w:color="auto"/>
          </w:divBdr>
        </w:div>
        <w:div w:id="2013677349">
          <w:marLeft w:val="446"/>
          <w:marRight w:val="0"/>
          <w:marTop w:val="0"/>
          <w:marBottom w:val="0"/>
          <w:divBdr>
            <w:top w:val="none" w:sz="0" w:space="0" w:color="auto"/>
            <w:left w:val="none" w:sz="0" w:space="0" w:color="auto"/>
            <w:bottom w:val="none" w:sz="0" w:space="0" w:color="auto"/>
            <w:right w:val="none" w:sz="0" w:space="0" w:color="auto"/>
          </w:divBdr>
        </w:div>
      </w:divsChild>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3481463">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489226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1281037622">
          <w:marLeft w:val="547"/>
          <w:marRight w:val="0"/>
          <w:marTop w:val="77"/>
          <w:marBottom w:val="0"/>
          <w:divBdr>
            <w:top w:val="none" w:sz="0" w:space="0" w:color="auto"/>
            <w:left w:val="none" w:sz="0" w:space="0" w:color="auto"/>
            <w:bottom w:val="none" w:sz="0" w:space="0" w:color="auto"/>
            <w:right w:val="none" w:sz="0" w:space="0" w:color="auto"/>
          </w:divBdr>
        </w:div>
        <w:div w:id="625476160">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38899287">
      <w:bodyDiv w:val="1"/>
      <w:marLeft w:val="0"/>
      <w:marRight w:val="0"/>
      <w:marTop w:val="0"/>
      <w:marBottom w:val="0"/>
      <w:divBdr>
        <w:top w:val="none" w:sz="0" w:space="0" w:color="auto"/>
        <w:left w:val="none" w:sz="0" w:space="0" w:color="auto"/>
        <w:bottom w:val="none" w:sz="0" w:space="0" w:color="auto"/>
        <w:right w:val="none" w:sz="0" w:space="0" w:color="auto"/>
      </w:divBdr>
    </w:div>
    <w:div w:id="1739522839">
      <w:bodyDiv w:val="1"/>
      <w:marLeft w:val="0"/>
      <w:marRight w:val="0"/>
      <w:marTop w:val="0"/>
      <w:marBottom w:val="0"/>
      <w:divBdr>
        <w:top w:val="none" w:sz="0" w:space="0" w:color="auto"/>
        <w:left w:val="none" w:sz="0" w:space="0" w:color="auto"/>
        <w:bottom w:val="none" w:sz="0" w:space="0" w:color="auto"/>
        <w:right w:val="none" w:sz="0" w:space="0" w:color="auto"/>
      </w:divBdr>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397720">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60253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0204">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458483">
      <w:bodyDiv w:val="1"/>
      <w:marLeft w:val="0"/>
      <w:marRight w:val="0"/>
      <w:marTop w:val="0"/>
      <w:marBottom w:val="0"/>
      <w:divBdr>
        <w:top w:val="none" w:sz="0" w:space="0" w:color="auto"/>
        <w:left w:val="none" w:sz="0" w:space="0" w:color="auto"/>
        <w:bottom w:val="none" w:sz="0" w:space="0" w:color="auto"/>
        <w:right w:val="none" w:sz="0" w:space="0" w:color="auto"/>
      </w:divBdr>
      <w:divsChild>
        <w:div w:id="2132358370">
          <w:marLeft w:val="547"/>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379782">
      <w:bodyDiv w:val="1"/>
      <w:marLeft w:val="0"/>
      <w:marRight w:val="0"/>
      <w:marTop w:val="0"/>
      <w:marBottom w:val="0"/>
      <w:divBdr>
        <w:top w:val="none" w:sz="0" w:space="0" w:color="auto"/>
        <w:left w:val="none" w:sz="0" w:space="0" w:color="auto"/>
        <w:bottom w:val="none" w:sz="0" w:space="0" w:color="auto"/>
        <w:right w:val="none" w:sz="0" w:space="0" w:color="auto"/>
      </w:divBdr>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766940">
      <w:bodyDiv w:val="1"/>
      <w:marLeft w:val="0"/>
      <w:marRight w:val="0"/>
      <w:marTop w:val="0"/>
      <w:marBottom w:val="0"/>
      <w:divBdr>
        <w:top w:val="none" w:sz="0" w:space="0" w:color="auto"/>
        <w:left w:val="none" w:sz="0" w:space="0" w:color="auto"/>
        <w:bottom w:val="none" w:sz="0" w:space="0" w:color="auto"/>
        <w:right w:val="none" w:sz="0" w:space="0" w:color="auto"/>
      </w:divBdr>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699014">
      <w:bodyDiv w:val="1"/>
      <w:marLeft w:val="0"/>
      <w:marRight w:val="0"/>
      <w:marTop w:val="0"/>
      <w:marBottom w:val="0"/>
      <w:divBdr>
        <w:top w:val="none" w:sz="0" w:space="0" w:color="auto"/>
        <w:left w:val="none" w:sz="0" w:space="0" w:color="auto"/>
        <w:bottom w:val="none" w:sz="0" w:space="0" w:color="auto"/>
        <w:right w:val="none" w:sz="0" w:space="0" w:color="auto"/>
      </w:divBdr>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083324">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23567">
      <w:bodyDiv w:val="1"/>
      <w:marLeft w:val="0"/>
      <w:marRight w:val="0"/>
      <w:marTop w:val="0"/>
      <w:marBottom w:val="0"/>
      <w:divBdr>
        <w:top w:val="none" w:sz="0" w:space="0" w:color="auto"/>
        <w:left w:val="none" w:sz="0" w:space="0" w:color="auto"/>
        <w:bottom w:val="none" w:sz="0" w:space="0" w:color="auto"/>
        <w:right w:val="none" w:sz="0" w:space="0" w:color="auto"/>
      </w:divBdr>
      <w:divsChild>
        <w:div w:id="1106464433">
          <w:marLeft w:val="446"/>
          <w:marRight w:val="0"/>
          <w:marTop w:val="0"/>
          <w:marBottom w:val="0"/>
          <w:divBdr>
            <w:top w:val="none" w:sz="0" w:space="0" w:color="auto"/>
            <w:left w:val="none" w:sz="0" w:space="0" w:color="auto"/>
            <w:bottom w:val="none" w:sz="0" w:space="0" w:color="auto"/>
            <w:right w:val="none" w:sz="0" w:space="0" w:color="auto"/>
          </w:divBdr>
        </w:div>
        <w:div w:id="1302880393">
          <w:marLeft w:val="446"/>
          <w:marRight w:val="0"/>
          <w:marTop w:val="0"/>
          <w:marBottom w:val="0"/>
          <w:divBdr>
            <w:top w:val="none" w:sz="0" w:space="0" w:color="auto"/>
            <w:left w:val="none" w:sz="0" w:space="0" w:color="auto"/>
            <w:bottom w:val="none" w:sz="0" w:space="0" w:color="auto"/>
            <w:right w:val="none" w:sz="0" w:space="0" w:color="auto"/>
          </w:divBdr>
        </w:div>
        <w:div w:id="1147673259">
          <w:marLeft w:val="446"/>
          <w:marRight w:val="0"/>
          <w:marTop w:val="0"/>
          <w:marBottom w:val="0"/>
          <w:divBdr>
            <w:top w:val="none" w:sz="0" w:space="0" w:color="auto"/>
            <w:left w:val="none" w:sz="0" w:space="0" w:color="auto"/>
            <w:bottom w:val="none" w:sz="0" w:space="0" w:color="auto"/>
            <w:right w:val="none" w:sz="0" w:space="0" w:color="auto"/>
          </w:divBdr>
        </w:div>
        <w:div w:id="1061100589">
          <w:marLeft w:val="446"/>
          <w:marRight w:val="0"/>
          <w:marTop w:val="0"/>
          <w:marBottom w:val="0"/>
          <w:divBdr>
            <w:top w:val="none" w:sz="0" w:space="0" w:color="auto"/>
            <w:left w:val="none" w:sz="0" w:space="0" w:color="auto"/>
            <w:bottom w:val="none" w:sz="0" w:space="0" w:color="auto"/>
            <w:right w:val="none" w:sz="0" w:space="0" w:color="auto"/>
          </w:divBdr>
        </w:div>
      </w:divsChild>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399589">
      <w:bodyDiv w:val="1"/>
      <w:marLeft w:val="0"/>
      <w:marRight w:val="0"/>
      <w:marTop w:val="0"/>
      <w:marBottom w:val="0"/>
      <w:divBdr>
        <w:top w:val="none" w:sz="0" w:space="0" w:color="auto"/>
        <w:left w:val="none" w:sz="0" w:space="0" w:color="auto"/>
        <w:bottom w:val="none" w:sz="0" w:space="0" w:color="auto"/>
        <w:right w:val="none" w:sz="0" w:space="0" w:color="auto"/>
      </w:divBdr>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2489573">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329409">
      <w:bodyDiv w:val="1"/>
      <w:marLeft w:val="0"/>
      <w:marRight w:val="0"/>
      <w:marTop w:val="0"/>
      <w:marBottom w:val="0"/>
      <w:divBdr>
        <w:top w:val="none" w:sz="0" w:space="0" w:color="auto"/>
        <w:left w:val="none" w:sz="0" w:space="0" w:color="auto"/>
        <w:bottom w:val="none" w:sz="0" w:space="0" w:color="auto"/>
        <w:right w:val="none" w:sz="0" w:space="0" w:color="auto"/>
      </w:divBdr>
    </w:div>
    <w:div w:id="1763337749">
      <w:bodyDiv w:val="1"/>
      <w:marLeft w:val="0"/>
      <w:marRight w:val="0"/>
      <w:marTop w:val="0"/>
      <w:marBottom w:val="0"/>
      <w:divBdr>
        <w:top w:val="none" w:sz="0" w:space="0" w:color="auto"/>
        <w:left w:val="none" w:sz="0" w:space="0" w:color="auto"/>
        <w:bottom w:val="none" w:sz="0" w:space="0" w:color="auto"/>
        <w:right w:val="none" w:sz="0" w:space="0" w:color="auto"/>
      </w:divBdr>
      <w:divsChild>
        <w:div w:id="1997998437">
          <w:marLeft w:val="547"/>
          <w:marRight w:val="0"/>
          <w:marTop w:val="0"/>
          <w:marBottom w:val="0"/>
          <w:divBdr>
            <w:top w:val="none" w:sz="0" w:space="0" w:color="auto"/>
            <w:left w:val="none" w:sz="0" w:space="0" w:color="auto"/>
            <w:bottom w:val="none" w:sz="0" w:space="0" w:color="auto"/>
            <w:right w:val="none" w:sz="0" w:space="0" w:color="auto"/>
          </w:divBdr>
        </w:div>
        <w:div w:id="1965386261">
          <w:marLeft w:val="547"/>
          <w:marRight w:val="0"/>
          <w:marTop w:val="0"/>
          <w:marBottom w:val="0"/>
          <w:divBdr>
            <w:top w:val="none" w:sz="0" w:space="0" w:color="auto"/>
            <w:left w:val="none" w:sz="0" w:space="0" w:color="auto"/>
            <w:bottom w:val="none" w:sz="0" w:space="0" w:color="auto"/>
            <w:right w:val="none" w:sz="0" w:space="0" w:color="auto"/>
          </w:divBdr>
        </w:div>
        <w:div w:id="848956633">
          <w:marLeft w:val="547"/>
          <w:marRight w:val="0"/>
          <w:marTop w:val="0"/>
          <w:marBottom w:val="0"/>
          <w:divBdr>
            <w:top w:val="none" w:sz="0" w:space="0" w:color="auto"/>
            <w:left w:val="none" w:sz="0" w:space="0" w:color="auto"/>
            <w:bottom w:val="none" w:sz="0" w:space="0" w:color="auto"/>
            <w:right w:val="none" w:sz="0" w:space="0" w:color="auto"/>
          </w:divBdr>
        </w:div>
        <w:div w:id="1965691948">
          <w:marLeft w:val="547"/>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187187">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0391798">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1929228">
      <w:bodyDiv w:val="1"/>
      <w:marLeft w:val="0"/>
      <w:marRight w:val="0"/>
      <w:marTop w:val="0"/>
      <w:marBottom w:val="0"/>
      <w:divBdr>
        <w:top w:val="none" w:sz="0" w:space="0" w:color="auto"/>
        <w:left w:val="none" w:sz="0" w:space="0" w:color="auto"/>
        <w:bottom w:val="none" w:sz="0" w:space="0" w:color="auto"/>
        <w:right w:val="none" w:sz="0" w:space="0" w:color="auto"/>
      </w:divBdr>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130110">
      <w:bodyDiv w:val="1"/>
      <w:marLeft w:val="0"/>
      <w:marRight w:val="0"/>
      <w:marTop w:val="0"/>
      <w:marBottom w:val="0"/>
      <w:divBdr>
        <w:top w:val="none" w:sz="0" w:space="0" w:color="auto"/>
        <w:left w:val="none" w:sz="0" w:space="0" w:color="auto"/>
        <w:bottom w:val="none" w:sz="0" w:space="0" w:color="auto"/>
        <w:right w:val="none" w:sz="0" w:space="0" w:color="auto"/>
      </w:divBdr>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2651013">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339827">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341504">
      <w:bodyDiv w:val="1"/>
      <w:marLeft w:val="0"/>
      <w:marRight w:val="0"/>
      <w:marTop w:val="0"/>
      <w:marBottom w:val="0"/>
      <w:divBdr>
        <w:top w:val="none" w:sz="0" w:space="0" w:color="auto"/>
        <w:left w:val="none" w:sz="0" w:space="0" w:color="auto"/>
        <w:bottom w:val="none" w:sz="0" w:space="0" w:color="auto"/>
        <w:right w:val="none" w:sz="0" w:space="0" w:color="auto"/>
      </w:divBdr>
    </w:div>
    <w:div w:id="1786576987">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6295103">
      <w:bodyDiv w:val="1"/>
      <w:marLeft w:val="0"/>
      <w:marRight w:val="0"/>
      <w:marTop w:val="0"/>
      <w:marBottom w:val="0"/>
      <w:divBdr>
        <w:top w:val="none" w:sz="0" w:space="0" w:color="auto"/>
        <w:left w:val="none" w:sz="0" w:space="0" w:color="auto"/>
        <w:bottom w:val="none" w:sz="0" w:space="0" w:color="auto"/>
        <w:right w:val="none" w:sz="0" w:space="0" w:color="auto"/>
      </w:divBdr>
      <w:divsChild>
        <w:div w:id="826363579">
          <w:marLeft w:val="720"/>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7798268">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048761">
      <w:bodyDiv w:val="1"/>
      <w:marLeft w:val="0"/>
      <w:marRight w:val="0"/>
      <w:marTop w:val="0"/>
      <w:marBottom w:val="0"/>
      <w:divBdr>
        <w:top w:val="none" w:sz="0" w:space="0" w:color="auto"/>
        <w:left w:val="none" w:sz="0" w:space="0" w:color="auto"/>
        <w:bottom w:val="none" w:sz="0" w:space="0" w:color="auto"/>
        <w:right w:val="none" w:sz="0" w:space="0" w:color="auto"/>
      </w:divBdr>
      <w:divsChild>
        <w:div w:id="1591036980">
          <w:marLeft w:val="1267"/>
          <w:marRight w:val="0"/>
          <w:marTop w:val="0"/>
          <w:marBottom w:val="0"/>
          <w:divBdr>
            <w:top w:val="none" w:sz="0" w:space="0" w:color="auto"/>
            <w:left w:val="none" w:sz="0" w:space="0" w:color="auto"/>
            <w:bottom w:val="none" w:sz="0" w:space="0" w:color="auto"/>
            <w:right w:val="none" w:sz="0" w:space="0" w:color="auto"/>
          </w:divBdr>
        </w:div>
        <w:div w:id="434331511">
          <w:marLeft w:val="1267"/>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513489">
      <w:bodyDiv w:val="1"/>
      <w:marLeft w:val="0"/>
      <w:marRight w:val="0"/>
      <w:marTop w:val="0"/>
      <w:marBottom w:val="0"/>
      <w:divBdr>
        <w:top w:val="none" w:sz="0" w:space="0" w:color="auto"/>
        <w:left w:val="none" w:sz="0" w:space="0" w:color="auto"/>
        <w:bottom w:val="none" w:sz="0" w:space="0" w:color="auto"/>
        <w:right w:val="none" w:sz="0" w:space="0" w:color="auto"/>
      </w:divBdr>
      <w:divsChild>
        <w:div w:id="324823724">
          <w:marLeft w:val="446"/>
          <w:marRight w:val="0"/>
          <w:marTop w:val="0"/>
          <w:marBottom w:val="0"/>
          <w:divBdr>
            <w:top w:val="none" w:sz="0" w:space="0" w:color="auto"/>
            <w:left w:val="none" w:sz="0" w:space="0" w:color="auto"/>
            <w:bottom w:val="none" w:sz="0" w:space="0" w:color="auto"/>
            <w:right w:val="none" w:sz="0" w:space="0" w:color="auto"/>
          </w:divBdr>
        </w:div>
      </w:divsChild>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050365">
      <w:bodyDiv w:val="1"/>
      <w:marLeft w:val="0"/>
      <w:marRight w:val="0"/>
      <w:marTop w:val="0"/>
      <w:marBottom w:val="0"/>
      <w:divBdr>
        <w:top w:val="none" w:sz="0" w:space="0" w:color="auto"/>
        <w:left w:val="none" w:sz="0" w:space="0" w:color="auto"/>
        <w:bottom w:val="none" w:sz="0" w:space="0" w:color="auto"/>
        <w:right w:val="none" w:sz="0" w:space="0" w:color="auto"/>
      </w:divBdr>
      <w:divsChild>
        <w:div w:id="509876494">
          <w:marLeft w:val="1354"/>
          <w:marRight w:val="0"/>
          <w:marTop w:val="0"/>
          <w:marBottom w:val="0"/>
          <w:divBdr>
            <w:top w:val="none" w:sz="0" w:space="0" w:color="auto"/>
            <w:left w:val="none" w:sz="0" w:space="0" w:color="auto"/>
            <w:bottom w:val="none" w:sz="0" w:space="0" w:color="auto"/>
            <w:right w:val="none" w:sz="0" w:space="0" w:color="auto"/>
          </w:divBdr>
        </w:div>
        <w:div w:id="1258442744">
          <w:marLeft w:val="1354"/>
          <w:marRight w:val="0"/>
          <w:marTop w:val="0"/>
          <w:marBottom w:val="0"/>
          <w:divBdr>
            <w:top w:val="none" w:sz="0" w:space="0" w:color="auto"/>
            <w:left w:val="none" w:sz="0" w:space="0" w:color="auto"/>
            <w:bottom w:val="none" w:sz="0" w:space="0" w:color="auto"/>
            <w:right w:val="none" w:sz="0" w:space="0" w:color="auto"/>
          </w:divBdr>
        </w:div>
      </w:divsChild>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3979421">
      <w:bodyDiv w:val="1"/>
      <w:marLeft w:val="0"/>
      <w:marRight w:val="0"/>
      <w:marTop w:val="0"/>
      <w:marBottom w:val="0"/>
      <w:divBdr>
        <w:top w:val="none" w:sz="0" w:space="0" w:color="auto"/>
        <w:left w:val="none" w:sz="0" w:space="0" w:color="auto"/>
        <w:bottom w:val="none" w:sz="0" w:space="0" w:color="auto"/>
        <w:right w:val="none" w:sz="0" w:space="0" w:color="auto"/>
      </w:divBdr>
      <w:divsChild>
        <w:div w:id="711609996">
          <w:marLeft w:val="446"/>
          <w:marRight w:val="0"/>
          <w:marTop w:val="0"/>
          <w:marBottom w:val="0"/>
          <w:divBdr>
            <w:top w:val="none" w:sz="0" w:space="0" w:color="auto"/>
            <w:left w:val="none" w:sz="0" w:space="0" w:color="auto"/>
            <w:bottom w:val="none" w:sz="0" w:space="0" w:color="auto"/>
            <w:right w:val="none" w:sz="0" w:space="0" w:color="auto"/>
          </w:divBdr>
        </w:div>
      </w:divsChild>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248520">
      <w:bodyDiv w:val="1"/>
      <w:marLeft w:val="0"/>
      <w:marRight w:val="0"/>
      <w:marTop w:val="0"/>
      <w:marBottom w:val="0"/>
      <w:divBdr>
        <w:top w:val="none" w:sz="0" w:space="0" w:color="auto"/>
        <w:left w:val="none" w:sz="0" w:space="0" w:color="auto"/>
        <w:bottom w:val="none" w:sz="0" w:space="0" w:color="auto"/>
        <w:right w:val="none" w:sz="0" w:space="0" w:color="auto"/>
      </w:divBdr>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4517984">
      <w:bodyDiv w:val="1"/>
      <w:marLeft w:val="0"/>
      <w:marRight w:val="0"/>
      <w:marTop w:val="0"/>
      <w:marBottom w:val="0"/>
      <w:divBdr>
        <w:top w:val="none" w:sz="0" w:space="0" w:color="auto"/>
        <w:left w:val="none" w:sz="0" w:space="0" w:color="auto"/>
        <w:bottom w:val="none" w:sz="0" w:space="0" w:color="auto"/>
        <w:right w:val="none" w:sz="0" w:space="0" w:color="auto"/>
      </w:divBdr>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757714">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6871344">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650621">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229217">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077266">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3933787">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2940455">
      <w:bodyDiv w:val="1"/>
      <w:marLeft w:val="0"/>
      <w:marRight w:val="0"/>
      <w:marTop w:val="0"/>
      <w:marBottom w:val="0"/>
      <w:divBdr>
        <w:top w:val="none" w:sz="0" w:space="0" w:color="auto"/>
        <w:left w:val="none" w:sz="0" w:space="0" w:color="auto"/>
        <w:bottom w:val="none" w:sz="0" w:space="0" w:color="auto"/>
        <w:right w:val="none" w:sz="0" w:space="0" w:color="auto"/>
      </w:divBdr>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5948236">
      <w:bodyDiv w:val="1"/>
      <w:marLeft w:val="0"/>
      <w:marRight w:val="0"/>
      <w:marTop w:val="0"/>
      <w:marBottom w:val="0"/>
      <w:divBdr>
        <w:top w:val="none" w:sz="0" w:space="0" w:color="auto"/>
        <w:left w:val="none" w:sz="0" w:space="0" w:color="auto"/>
        <w:bottom w:val="none" w:sz="0" w:space="0" w:color="auto"/>
        <w:right w:val="none" w:sz="0" w:space="0" w:color="auto"/>
      </w:divBdr>
      <w:divsChild>
        <w:div w:id="2008970668">
          <w:marLeft w:val="547"/>
          <w:marRight w:val="0"/>
          <w:marTop w:val="96"/>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616986">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39542294">
      <w:bodyDiv w:val="1"/>
      <w:marLeft w:val="0"/>
      <w:marRight w:val="0"/>
      <w:marTop w:val="0"/>
      <w:marBottom w:val="0"/>
      <w:divBdr>
        <w:top w:val="none" w:sz="0" w:space="0" w:color="auto"/>
        <w:left w:val="none" w:sz="0" w:space="0" w:color="auto"/>
        <w:bottom w:val="none" w:sz="0" w:space="0" w:color="auto"/>
        <w:right w:val="none" w:sz="0" w:space="0" w:color="auto"/>
      </w:divBdr>
      <w:divsChild>
        <w:div w:id="297959043">
          <w:marLeft w:val="446"/>
          <w:marRight w:val="0"/>
          <w:marTop w:val="120"/>
          <w:marBottom w:val="0"/>
          <w:divBdr>
            <w:top w:val="none" w:sz="0" w:space="0" w:color="auto"/>
            <w:left w:val="none" w:sz="0" w:space="0" w:color="auto"/>
            <w:bottom w:val="none" w:sz="0" w:space="0" w:color="auto"/>
            <w:right w:val="none" w:sz="0" w:space="0" w:color="auto"/>
          </w:divBdr>
        </w:div>
        <w:div w:id="2078282782">
          <w:marLeft w:val="446"/>
          <w:marRight w:val="0"/>
          <w:marTop w:val="120"/>
          <w:marBottom w:val="0"/>
          <w:divBdr>
            <w:top w:val="none" w:sz="0" w:space="0" w:color="auto"/>
            <w:left w:val="none" w:sz="0" w:space="0" w:color="auto"/>
            <w:bottom w:val="none" w:sz="0" w:space="0" w:color="auto"/>
            <w:right w:val="none" w:sz="0" w:space="0" w:color="auto"/>
          </w:divBdr>
        </w:div>
        <w:div w:id="1052730889">
          <w:marLeft w:val="446"/>
          <w:marRight w:val="0"/>
          <w:marTop w:val="120"/>
          <w:marBottom w:val="0"/>
          <w:divBdr>
            <w:top w:val="none" w:sz="0" w:space="0" w:color="auto"/>
            <w:left w:val="none" w:sz="0" w:space="0" w:color="auto"/>
            <w:bottom w:val="none" w:sz="0" w:space="0" w:color="auto"/>
            <w:right w:val="none" w:sz="0" w:space="0" w:color="auto"/>
          </w:divBdr>
        </w:div>
        <w:div w:id="1701471227">
          <w:marLeft w:val="446"/>
          <w:marRight w:val="0"/>
          <w:marTop w:val="120"/>
          <w:marBottom w:val="0"/>
          <w:divBdr>
            <w:top w:val="none" w:sz="0" w:space="0" w:color="auto"/>
            <w:left w:val="none" w:sz="0" w:space="0" w:color="auto"/>
            <w:bottom w:val="none" w:sz="0" w:space="0" w:color="auto"/>
            <w:right w:val="none" w:sz="0" w:space="0" w:color="auto"/>
          </w:divBdr>
        </w:div>
        <w:div w:id="570234220">
          <w:marLeft w:val="446"/>
          <w:marRight w:val="0"/>
          <w:marTop w:val="120"/>
          <w:marBottom w:val="0"/>
          <w:divBdr>
            <w:top w:val="none" w:sz="0" w:space="0" w:color="auto"/>
            <w:left w:val="none" w:sz="0" w:space="0" w:color="auto"/>
            <w:bottom w:val="none" w:sz="0" w:space="0" w:color="auto"/>
            <w:right w:val="none" w:sz="0" w:space="0" w:color="auto"/>
          </w:divBdr>
        </w:div>
      </w:divsChild>
    </w:div>
    <w:div w:id="1839811115">
      <w:bodyDiv w:val="1"/>
      <w:marLeft w:val="0"/>
      <w:marRight w:val="0"/>
      <w:marTop w:val="0"/>
      <w:marBottom w:val="0"/>
      <w:divBdr>
        <w:top w:val="none" w:sz="0" w:space="0" w:color="auto"/>
        <w:left w:val="none" w:sz="0" w:space="0" w:color="auto"/>
        <w:bottom w:val="none" w:sz="0" w:space="0" w:color="auto"/>
        <w:right w:val="none" w:sz="0" w:space="0" w:color="auto"/>
      </w:divBdr>
      <w:divsChild>
        <w:div w:id="1589772461">
          <w:marLeft w:val="547"/>
          <w:marRight w:val="0"/>
          <w:marTop w:val="0"/>
          <w:marBottom w:val="0"/>
          <w:divBdr>
            <w:top w:val="none" w:sz="0" w:space="0" w:color="auto"/>
            <w:left w:val="none" w:sz="0" w:space="0" w:color="auto"/>
            <w:bottom w:val="none" w:sz="0" w:space="0" w:color="auto"/>
            <w:right w:val="none" w:sz="0" w:space="0" w:color="auto"/>
          </w:divBdr>
        </w:div>
      </w:divsChild>
    </w:div>
    <w:div w:id="1839878514">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265305">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50603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3230">
      <w:bodyDiv w:val="1"/>
      <w:marLeft w:val="0"/>
      <w:marRight w:val="0"/>
      <w:marTop w:val="0"/>
      <w:marBottom w:val="0"/>
      <w:divBdr>
        <w:top w:val="none" w:sz="0" w:space="0" w:color="auto"/>
        <w:left w:val="none" w:sz="0" w:space="0" w:color="auto"/>
        <w:bottom w:val="none" w:sz="0" w:space="0" w:color="auto"/>
        <w:right w:val="none" w:sz="0" w:space="0" w:color="auto"/>
      </w:divBdr>
      <w:divsChild>
        <w:div w:id="224805306">
          <w:marLeft w:val="1166"/>
          <w:marRight w:val="0"/>
          <w:marTop w:val="0"/>
          <w:marBottom w:val="0"/>
          <w:divBdr>
            <w:top w:val="none" w:sz="0" w:space="0" w:color="auto"/>
            <w:left w:val="none" w:sz="0" w:space="0" w:color="auto"/>
            <w:bottom w:val="none" w:sz="0" w:space="0" w:color="auto"/>
            <w:right w:val="none" w:sz="0" w:space="0" w:color="auto"/>
          </w:divBdr>
        </w:div>
        <w:div w:id="717508786">
          <w:marLeft w:val="1166"/>
          <w:marRight w:val="0"/>
          <w:marTop w:val="0"/>
          <w:marBottom w:val="0"/>
          <w:divBdr>
            <w:top w:val="none" w:sz="0" w:space="0" w:color="auto"/>
            <w:left w:val="none" w:sz="0" w:space="0" w:color="auto"/>
            <w:bottom w:val="none" w:sz="0" w:space="0" w:color="auto"/>
            <w:right w:val="none" w:sz="0" w:space="0" w:color="auto"/>
          </w:divBdr>
        </w:div>
      </w:divsChild>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482379">
      <w:bodyDiv w:val="1"/>
      <w:marLeft w:val="0"/>
      <w:marRight w:val="0"/>
      <w:marTop w:val="0"/>
      <w:marBottom w:val="0"/>
      <w:divBdr>
        <w:top w:val="none" w:sz="0" w:space="0" w:color="auto"/>
        <w:left w:val="none" w:sz="0" w:space="0" w:color="auto"/>
        <w:bottom w:val="none" w:sz="0" w:space="0" w:color="auto"/>
        <w:right w:val="none" w:sz="0" w:space="0" w:color="auto"/>
      </w:divBdr>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670764">
      <w:bodyDiv w:val="1"/>
      <w:marLeft w:val="0"/>
      <w:marRight w:val="0"/>
      <w:marTop w:val="0"/>
      <w:marBottom w:val="0"/>
      <w:divBdr>
        <w:top w:val="none" w:sz="0" w:space="0" w:color="auto"/>
        <w:left w:val="none" w:sz="0" w:space="0" w:color="auto"/>
        <w:bottom w:val="none" w:sz="0" w:space="0" w:color="auto"/>
        <w:right w:val="none" w:sz="0" w:space="0" w:color="auto"/>
      </w:divBdr>
      <w:divsChild>
        <w:div w:id="1331058091">
          <w:marLeft w:val="720"/>
          <w:marRight w:val="0"/>
          <w:marTop w:val="0"/>
          <w:marBottom w:val="0"/>
          <w:divBdr>
            <w:top w:val="none" w:sz="0" w:space="0" w:color="auto"/>
            <w:left w:val="none" w:sz="0" w:space="0" w:color="auto"/>
            <w:bottom w:val="none" w:sz="0" w:space="0" w:color="auto"/>
            <w:right w:val="none" w:sz="0" w:space="0" w:color="auto"/>
          </w:divBdr>
        </w:div>
        <w:div w:id="494346098">
          <w:marLeft w:val="720"/>
          <w:marRight w:val="0"/>
          <w:marTop w:val="0"/>
          <w:marBottom w:val="0"/>
          <w:divBdr>
            <w:top w:val="none" w:sz="0" w:space="0" w:color="auto"/>
            <w:left w:val="none" w:sz="0" w:space="0" w:color="auto"/>
            <w:bottom w:val="none" w:sz="0" w:space="0" w:color="auto"/>
            <w:right w:val="none" w:sz="0" w:space="0" w:color="auto"/>
          </w:divBdr>
        </w:div>
      </w:divsChild>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865038">
      <w:bodyDiv w:val="1"/>
      <w:marLeft w:val="0"/>
      <w:marRight w:val="0"/>
      <w:marTop w:val="0"/>
      <w:marBottom w:val="0"/>
      <w:divBdr>
        <w:top w:val="none" w:sz="0" w:space="0" w:color="auto"/>
        <w:left w:val="none" w:sz="0" w:space="0" w:color="auto"/>
        <w:bottom w:val="none" w:sz="0" w:space="0" w:color="auto"/>
        <w:right w:val="none" w:sz="0" w:space="0" w:color="auto"/>
      </w:divBdr>
      <w:divsChild>
        <w:div w:id="1075279262">
          <w:marLeft w:val="446"/>
          <w:marRight w:val="0"/>
          <w:marTop w:val="0"/>
          <w:marBottom w:val="0"/>
          <w:divBdr>
            <w:top w:val="none" w:sz="0" w:space="0" w:color="auto"/>
            <w:left w:val="none" w:sz="0" w:space="0" w:color="auto"/>
            <w:bottom w:val="none" w:sz="0" w:space="0" w:color="auto"/>
            <w:right w:val="none" w:sz="0" w:space="0" w:color="auto"/>
          </w:divBdr>
        </w:div>
        <w:div w:id="360203387">
          <w:marLeft w:val="446"/>
          <w:marRight w:val="0"/>
          <w:marTop w:val="0"/>
          <w:marBottom w:val="0"/>
          <w:divBdr>
            <w:top w:val="none" w:sz="0" w:space="0" w:color="auto"/>
            <w:left w:val="none" w:sz="0" w:space="0" w:color="auto"/>
            <w:bottom w:val="none" w:sz="0" w:space="0" w:color="auto"/>
            <w:right w:val="none" w:sz="0" w:space="0" w:color="auto"/>
          </w:divBdr>
        </w:div>
        <w:div w:id="1444571603">
          <w:marLeft w:val="446"/>
          <w:marRight w:val="0"/>
          <w:marTop w:val="0"/>
          <w:marBottom w:val="0"/>
          <w:divBdr>
            <w:top w:val="none" w:sz="0" w:space="0" w:color="auto"/>
            <w:left w:val="none" w:sz="0" w:space="0" w:color="auto"/>
            <w:bottom w:val="none" w:sz="0" w:space="0" w:color="auto"/>
            <w:right w:val="none" w:sz="0" w:space="0" w:color="auto"/>
          </w:divBdr>
        </w:div>
      </w:divsChild>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2060852">
      <w:bodyDiv w:val="1"/>
      <w:marLeft w:val="0"/>
      <w:marRight w:val="0"/>
      <w:marTop w:val="0"/>
      <w:marBottom w:val="0"/>
      <w:divBdr>
        <w:top w:val="none" w:sz="0" w:space="0" w:color="auto"/>
        <w:left w:val="none" w:sz="0" w:space="0" w:color="auto"/>
        <w:bottom w:val="none" w:sz="0" w:space="0" w:color="auto"/>
        <w:right w:val="none" w:sz="0" w:space="0" w:color="auto"/>
      </w:divBdr>
      <w:divsChild>
        <w:div w:id="211502378">
          <w:marLeft w:val="446"/>
          <w:marRight w:val="0"/>
          <w:marTop w:val="0"/>
          <w:marBottom w:val="0"/>
          <w:divBdr>
            <w:top w:val="none" w:sz="0" w:space="0" w:color="auto"/>
            <w:left w:val="none" w:sz="0" w:space="0" w:color="auto"/>
            <w:bottom w:val="none" w:sz="0" w:space="0" w:color="auto"/>
            <w:right w:val="none" w:sz="0" w:space="0" w:color="auto"/>
          </w:divBdr>
        </w:div>
        <w:div w:id="2082412399">
          <w:marLeft w:val="446"/>
          <w:marRight w:val="0"/>
          <w:marTop w:val="0"/>
          <w:marBottom w:val="0"/>
          <w:divBdr>
            <w:top w:val="none" w:sz="0" w:space="0" w:color="auto"/>
            <w:left w:val="none" w:sz="0" w:space="0" w:color="auto"/>
            <w:bottom w:val="none" w:sz="0" w:space="0" w:color="auto"/>
            <w:right w:val="none" w:sz="0" w:space="0" w:color="auto"/>
          </w:divBdr>
        </w:div>
        <w:div w:id="1699546438">
          <w:marLeft w:val="446"/>
          <w:marRight w:val="0"/>
          <w:marTop w:val="0"/>
          <w:marBottom w:val="0"/>
          <w:divBdr>
            <w:top w:val="none" w:sz="0" w:space="0" w:color="auto"/>
            <w:left w:val="none" w:sz="0" w:space="0" w:color="auto"/>
            <w:bottom w:val="none" w:sz="0" w:space="0" w:color="auto"/>
            <w:right w:val="none" w:sz="0" w:space="0" w:color="auto"/>
          </w:divBdr>
        </w:div>
      </w:divsChild>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58240">
      <w:bodyDiv w:val="1"/>
      <w:marLeft w:val="0"/>
      <w:marRight w:val="0"/>
      <w:marTop w:val="0"/>
      <w:marBottom w:val="0"/>
      <w:divBdr>
        <w:top w:val="none" w:sz="0" w:space="0" w:color="auto"/>
        <w:left w:val="none" w:sz="0" w:space="0" w:color="auto"/>
        <w:bottom w:val="none" w:sz="0" w:space="0" w:color="auto"/>
        <w:right w:val="none" w:sz="0" w:space="0" w:color="auto"/>
      </w:divBdr>
      <w:divsChild>
        <w:div w:id="728771616">
          <w:marLeft w:val="806"/>
          <w:marRight w:val="0"/>
          <w:marTop w:val="0"/>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8957469">
      <w:bodyDiv w:val="1"/>
      <w:marLeft w:val="0"/>
      <w:marRight w:val="0"/>
      <w:marTop w:val="0"/>
      <w:marBottom w:val="0"/>
      <w:divBdr>
        <w:top w:val="none" w:sz="0" w:space="0" w:color="auto"/>
        <w:left w:val="none" w:sz="0" w:space="0" w:color="auto"/>
        <w:bottom w:val="none" w:sz="0" w:space="0" w:color="auto"/>
        <w:right w:val="none" w:sz="0" w:space="0" w:color="auto"/>
      </w:divBdr>
      <w:divsChild>
        <w:div w:id="226840965">
          <w:marLeft w:val="547"/>
          <w:marRight w:val="0"/>
          <w:marTop w:val="200"/>
          <w:marBottom w:val="0"/>
          <w:divBdr>
            <w:top w:val="none" w:sz="0" w:space="0" w:color="auto"/>
            <w:left w:val="none" w:sz="0" w:space="0" w:color="auto"/>
            <w:bottom w:val="none" w:sz="0" w:space="0" w:color="auto"/>
            <w:right w:val="none" w:sz="0" w:space="0" w:color="auto"/>
          </w:divBdr>
        </w:div>
        <w:div w:id="675838492">
          <w:marLeft w:val="547"/>
          <w:marRight w:val="0"/>
          <w:marTop w:val="200"/>
          <w:marBottom w:val="0"/>
          <w:divBdr>
            <w:top w:val="none" w:sz="0" w:space="0" w:color="auto"/>
            <w:left w:val="none" w:sz="0" w:space="0" w:color="auto"/>
            <w:bottom w:val="none" w:sz="0" w:space="0" w:color="auto"/>
            <w:right w:val="none" w:sz="0" w:space="0" w:color="auto"/>
          </w:divBdr>
        </w:div>
        <w:div w:id="554312240">
          <w:marLeft w:val="547"/>
          <w:marRight w:val="0"/>
          <w:marTop w:val="200"/>
          <w:marBottom w:val="0"/>
          <w:divBdr>
            <w:top w:val="none" w:sz="0" w:space="0" w:color="auto"/>
            <w:left w:val="none" w:sz="0" w:space="0" w:color="auto"/>
            <w:bottom w:val="none" w:sz="0" w:space="0" w:color="auto"/>
            <w:right w:val="none" w:sz="0" w:space="0" w:color="auto"/>
          </w:divBdr>
        </w:div>
        <w:div w:id="249628594">
          <w:marLeft w:val="547"/>
          <w:marRight w:val="0"/>
          <w:marTop w:val="200"/>
          <w:marBottom w:val="0"/>
          <w:divBdr>
            <w:top w:val="none" w:sz="0" w:space="0" w:color="auto"/>
            <w:left w:val="none" w:sz="0" w:space="0" w:color="auto"/>
            <w:bottom w:val="none" w:sz="0" w:space="0" w:color="auto"/>
            <w:right w:val="none" w:sz="0" w:space="0" w:color="auto"/>
          </w:divBdr>
        </w:div>
        <w:div w:id="746804384">
          <w:marLeft w:val="547"/>
          <w:marRight w:val="0"/>
          <w:marTop w:val="200"/>
          <w:marBottom w:val="0"/>
          <w:divBdr>
            <w:top w:val="none" w:sz="0" w:space="0" w:color="auto"/>
            <w:left w:val="none" w:sz="0" w:space="0" w:color="auto"/>
            <w:bottom w:val="none" w:sz="0" w:space="0" w:color="auto"/>
            <w:right w:val="none" w:sz="0" w:space="0" w:color="auto"/>
          </w:divBdr>
        </w:div>
        <w:div w:id="222302621">
          <w:marLeft w:val="547"/>
          <w:marRight w:val="0"/>
          <w:marTop w:val="200"/>
          <w:marBottom w:val="0"/>
          <w:divBdr>
            <w:top w:val="none" w:sz="0" w:space="0" w:color="auto"/>
            <w:left w:val="none" w:sz="0" w:space="0" w:color="auto"/>
            <w:bottom w:val="none" w:sz="0" w:space="0" w:color="auto"/>
            <w:right w:val="none" w:sz="0" w:space="0" w:color="auto"/>
          </w:divBdr>
        </w:div>
        <w:div w:id="1634673806">
          <w:marLeft w:val="547"/>
          <w:marRight w:val="0"/>
          <w:marTop w:val="200"/>
          <w:marBottom w:val="0"/>
          <w:divBdr>
            <w:top w:val="none" w:sz="0" w:space="0" w:color="auto"/>
            <w:left w:val="none" w:sz="0" w:space="0" w:color="auto"/>
            <w:bottom w:val="none" w:sz="0" w:space="0" w:color="auto"/>
            <w:right w:val="none" w:sz="0" w:space="0" w:color="auto"/>
          </w:divBdr>
        </w:div>
        <w:div w:id="752943288">
          <w:marLeft w:val="547"/>
          <w:marRight w:val="0"/>
          <w:marTop w:val="200"/>
          <w:marBottom w:val="0"/>
          <w:divBdr>
            <w:top w:val="none" w:sz="0" w:space="0" w:color="auto"/>
            <w:left w:val="none" w:sz="0" w:space="0" w:color="auto"/>
            <w:bottom w:val="none" w:sz="0" w:space="0" w:color="auto"/>
            <w:right w:val="none" w:sz="0" w:space="0" w:color="auto"/>
          </w:divBdr>
        </w:div>
        <w:div w:id="1381320875">
          <w:marLeft w:val="547"/>
          <w:marRight w:val="0"/>
          <w:marTop w:val="200"/>
          <w:marBottom w:val="0"/>
          <w:divBdr>
            <w:top w:val="none" w:sz="0" w:space="0" w:color="auto"/>
            <w:left w:val="none" w:sz="0" w:space="0" w:color="auto"/>
            <w:bottom w:val="none" w:sz="0" w:space="0" w:color="auto"/>
            <w:right w:val="none" w:sz="0" w:space="0" w:color="auto"/>
          </w:divBdr>
        </w:div>
      </w:divsChild>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544534">
      <w:bodyDiv w:val="1"/>
      <w:marLeft w:val="0"/>
      <w:marRight w:val="0"/>
      <w:marTop w:val="0"/>
      <w:marBottom w:val="0"/>
      <w:divBdr>
        <w:top w:val="none" w:sz="0" w:space="0" w:color="auto"/>
        <w:left w:val="none" w:sz="0" w:space="0" w:color="auto"/>
        <w:bottom w:val="none" w:sz="0" w:space="0" w:color="auto"/>
        <w:right w:val="none" w:sz="0" w:space="0" w:color="auto"/>
      </w:divBdr>
      <w:divsChild>
        <w:div w:id="1992294405">
          <w:marLeft w:val="634"/>
          <w:marRight w:val="0"/>
          <w:marTop w:val="0"/>
          <w:marBottom w:val="0"/>
          <w:divBdr>
            <w:top w:val="none" w:sz="0" w:space="0" w:color="auto"/>
            <w:left w:val="none" w:sz="0" w:space="0" w:color="auto"/>
            <w:bottom w:val="none" w:sz="0" w:space="0" w:color="auto"/>
            <w:right w:val="none" w:sz="0" w:space="0" w:color="auto"/>
          </w:divBdr>
        </w:div>
        <w:div w:id="1199393847">
          <w:marLeft w:val="634"/>
          <w:marRight w:val="0"/>
          <w:marTop w:val="0"/>
          <w:marBottom w:val="0"/>
          <w:divBdr>
            <w:top w:val="none" w:sz="0" w:space="0" w:color="auto"/>
            <w:left w:val="none" w:sz="0" w:space="0" w:color="auto"/>
            <w:bottom w:val="none" w:sz="0" w:space="0" w:color="auto"/>
            <w:right w:val="none" w:sz="0" w:space="0" w:color="auto"/>
          </w:divBdr>
        </w:div>
      </w:divsChild>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1894460">
      <w:bodyDiv w:val="1"/>
      <w:marLeft w:val="0"/>
      <w:marRight w:val="0"/>
      <w:marTop w:val="0"/>
      <w:marBottom w:val="0"/>
      <w:divBdr>
        <w:top w:val="none" w:sz="0" w:space="0" w:color="auto"/>
        <w:left w:val="none" w:sz="0" w:space="0" w:color="auto"/>
        <w:bottom w:val="none" w:sz="0" w:space="0" w:color="auto"/>
        <w:right w:val="none" w:sz="0" w:space="0" w:color="auto"/>
      </w:divBdr>
      <w:divsChild>
        <w:div w:id="439448076">
          <w:marLeft w:val="446"/>
          <w:marRight w:val="0"/>
          <w:marTop w:val="0"/>
          <w:marBottom w:val="0"/>
          <w:divBdr>
            <w:top w:val="none" w:sz="0" w:space="0" w:color="auto"/>
            <w:left w:val="none" w:sz="0" w:space="0" w:color="auto"/>
            <w:bottom w:val="none" w:sz="0" w:space="0" w:color="auto"/>
            <w:right w:val="none" w:sz="0" w:space="0" w:color="auto"/>
          </w:divBdr>
        </w:div>
      </w:divsChild>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081449">
      <w:bodyDiv w:val="1"/>
      <w:marLeft w:val="0"/>
      <w:marRight w:val="0"/>
      <w:marTop w:val="0"/>
      <w:marBottom w:val="0"/>
      <w:divBdr>
        <w:top w:val="none" w:sz="0" w:space="0" w:color="auto"/>
        <w:left w:val="none" w:sz="0" w:space="0" w:color="auto"/>
        <w:bottom w:val="none" w:sz="0" w:space="0" w:color="auto"/>
        <w:right w:val="none" w:sz="0" w:space="0" w:color="auto"/>
      </w:divBdr>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2584">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062031">
      <w:bodyDiv w:val="1"/>
      <w:marLeft w:val="0"/>
      <w:marRight w:val="0"/>
      <w:marTop w:val="0"/>
      <w:marBottom w:val="0"/>
      <w:divBdr>
        <w:top w:val="none" w:sz="0" w:space="0" w:color="auto"/>
        <w:left w:val="none" w:sz="0" w:space="0" w:color="auto"/>
        <w:bottom w:val="none" w:sz="0" w:space="0" w:color="auto"/>
        <w:right w:val="none" w:sz="0" w:space="0" w:color="auto"/>
      </w:divBdr>
      <w:divsChild>
        <w:div w:id="1845170633">
          <w:marLeft w:val="446"/>
          <w:marRight w:val="0"/>
          <w:marTop w:val="0"/>
          <w:marBottom w:val="0"/>
          <w:divBdr>
            <w:top w:val="none" w:sz="0" w:space="0" w:color="auto"/>
            <w:left w:val="none" w:sz="0" w:space="0" w:color="auto"/>
            <w:bottom w:val="none" w:sz="0" w:space="0" w:color="auto"/>
            <w:right w:val="none" w:sz="0" w:space="0" w:color="auto"/>
          </w:divBdr>
        </w:div>
        <w:div w:id="1899126723">
          <w:marLeft w:val="446"/>
          <w:marRight w:val="0"/>
          <w:marTop w:val="0"/>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498957">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09909">
      <w:bodyDiv w:val="1"/>
      <w:marLeft w:val="0"/>
      <w:marRight w:val="0"/>
      <w:marTop w:val="0"/>
      <w:marBottom w:val="0"/>
      <w:divBdr>
        <w:top w:val="none" w:sz="0" w:space="0" w:color="auto"/>
        <w:left w:val="none" w:sz="0" w:space="0" w:color="auto"/>
        <w:bottom w:val="none" w:sz="0" w:space="0" w:color="auto"/>
        <w:right w:val="none" w:sz="0" w:space="0" w:color="auto"/>
      </w:divBdr>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12693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3976425">
      <w:bodyDiv w:val="1"/>
      <w:marLeft w:val="0"/>
      <w:marRight w:val="0"/>
      <w:marTop w:val="0"/>
      <w:marBottom w:val="0"/>
      <w:divBdr>
        <w:top w:val="none" w:sz="0" w:space="0" w:color="auto"/>
        <w:left w:val="none" w:sz="0" w:space="0" w:color="auto"/>
        <w:bottom w:val="none" w:sz="0" w:space="0" w:color="auto"/>
        <w:right w:val="none" w:sz="0" w:space="0" w:color="auto"/>
      </w:divBdr>
      <w:divsChild>
        <w:div w:id="521935787">
          <w:marLeft w:val="446"/>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40190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794428">
      <w:bodyDiv w:val="1"/>
      <w:marLeft w:val="0"/>
      <w:marRight w:val="0"/>
      <w:marTop w:val="0"/>
      <w:marBottom w:val="0"/>
      <w:divBdr>
        <w:top w:val="none" w:sz="0" w:space="0" w:color="auto"/>
        <w:left w:val="none" w:sz="0" w:space="0" w:color="auto"/>
        <w:bottom w:val="none" w:sz="0" w:space="0" w:color="auto"/>
        <w:right w:val="none" w:sz="0" w:space="0" w:color="auto"/>
      </w:divBdr>
    </w:div>
    <w:div w:id="1887984601">
      <w:bodyDiv w:val="1"/>
      <w:marLeft w:val="0"/>
      <w:marRight w:val="0"/>
      <w:marTop w:val="0"/>
      <w:marBottom w:val="0"/>
      <w:divBdr>
        <w:top w:val="none" w:sz="0" w:space="0" w:color="auto"/>
        <w:left w:val="none" w:sz="0" w:space="0" w:color="auto"/>
        <w:bottom w:val="none" w:sz="0" w:space="0" w:color="auto"/>
        <w:right w:val="none" w:sz="0" w:space="0" w:color="auto"/>
      </w:divBdr>
      <w:divsChild>
        <w:div w:id="322978870">
          <w:marLeft w:val="907"/>
          <w:marRight w:val="0"/>
          <w:marTop w:val="0"/>
          <w:marBottom w:val="0"/>
          <w:divBdr>
            <w:top w:val="none" w:sz="0" w:space="0" w:color="auto"/>
            <w:left w:val="none" w:sz="0" w:space="0" w:color="auto"/>
            <w:bottom w:val="none" w:sz="0" w:space="0" w:color="auto"/>
            <w:right w:val="none" w:sz="0" w:space="0" w:color="auto"/>
          </w:divBdr>
        </w:div>
      </w:divsChild>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89294895">
      <w:bodyDiv w:val="1"/>
      <w:marLeft w:val="0"/>
      <w:marRight w:val="0"/>
      <w:marTop w:val="0"/>
      <w:marBottom w:val="0"/>
      <w:divBdr>
        <w:top w:val="none" w:sz="0" w:space="0" w:color="auto"/>
        <w:left w:val="none" w:sz="0" w:space="0" w:color="auto"/>
        <w:bottom w:val="none" w:sz="0" w:space="0" w:color="auto"/>
        <w:right w:val="none" w:sz="0" w:space="0" w:color="auto"/>
      </w:divBdr>
      <w:divsChild>
        <w:div w:id="355548696">
          <w:marLeft w:val="547"/>
          <w:marRight w:val="0"/>
          <w:marTop w:val="0"/>
          <w:marBottom w:val="0"/>
          <w:divBdr>
            <w:top w:val="none" w:sz="0" w:space="0" w:color="auto"/>
            <w:left w:val="none" w:sz="0" w:space="0" w:color="auto"/>
            <w:bottom w:val="none" w:sz="0" w:space="0" w:color="auto"/>
            <w:right w:val="none" w:sz="0" w:space="0" w:color="auto"/>
          </w:divBdr>
        </w:div>
        <w:div w:id="1167402924">
          <w:marLeft w:val="547"/>
          <w:marRight w:val="0"/>
          <w:marTop w:val="0"/>
          <w:marBottom w:val="0"/>
          <w:divBdr>
            <w:top w:val="none" w:sz="0" w:space="0" w:color="auto"/>
            <w:left w:val="none" w:sz="0" w:space="0" w:color="auto"/>
            <w:bottom w:val="none" w:sz="0" w:space="0" w:color="auto"/>
            <w:right w:val="none" w:sz="0" w:space="0" w:color="auto"/>
          </w:divBdr>
        </w:div>
        <w:div w:id="1893225250">
          <w:marLeft w:val="547"/>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259092">
      <w:bodyDiv w:val="1"/>
      <w:marLeft w:val="0"/>
      <w:marRight w:val="0"/>
      <w:marTop w:val="0"/>
      <w:marBottom w:val="0"/>
      <w:divBdr>
        <w:top w:val="none" w:sz="0" w:space="0" w:color="auto"/>
        <w:left w:val="none" w:sz="0" w:space="0" w:color="auto"/>
        <w:bottom w:val="none" w:sz="0" w:space="0" w:color="auto"/>
        <w:right w:val="none" w:sz="0" w:space="0" w:color="auto"/>
      </w:divBdr>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3997627">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655746">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40583">
      <w:bodyDiv w:val="1"/>
      <w:marLeft w:val="0"/>
      <w:marRight w:val="0"/>
      <w:marTop w:val="0"/>
      <w:marBottom w:val="0"/>
      <w:divBdr>
        <w:top w:val="none" w:sz="0" w:space="0" w:color="auto"/>
        <w:left w:val="none" w:sz="0" w:space="0" w:color="auto"/>
        <w:bottom w:val="none" w:sz="0" w:space="0" w:color="auto"/>
        <w:right w:val="none" w:sz="0" w:space="0" w:color="auto"/>
      </w:divBdr>
      <w:divsChild>
        <w:div w:id="319770787">
          <w:marLeft w:val="547"/>
          <w:marRight w:val="0"/>
          <w:marTop w:val="200"/>
          <w:marBottom w:val="0"/>
          <w:divBdr>
            <w:top w:val="none" w:sz="0" w:space="0" w:color="auto"/>
            <w:left w:val="none" w:sz="0" w:space="0" w:color="auto"/>
            <w:bottom w:val="none" w:sz="0" w:space="0" w:color="auto"/>
            <w:right w:val="none" w:sz="0" w:space="0" w:color="auto"/>
          </w:divBdr>
        </w:div>
        <w:div w:id="956718503">
          <w:marLeft w:val="547"/>
          <w:marRight w:val="0"/>
          <w:marTop w:val="200"/>
          <w:marBottom w:val="0"/>
          <w:divBdr>
            <w:top w:val="none" w:sz="0" w:space="0" w:color="auto"/>
            <w:left w:val="none" w:sz="0" w:space="0" w:color="auto"/>
            <w:bottom w:val="none" w:sz="0" w:space="0" w:color="auto"/>
            <w:right w:val="none" w:sz="0" w:space="0" w:color="auto"/>
          </w:divBdr>
        </w:div>
        <w:div w:id="1678266886">
          <w:marLeft w:val="547"/>
          <w:marRight w:val="0"/>
          <w:marTop w:val="200"/>
          <w:marBottom w:val="0"/>
          <w:divBdr>
            <w:top w:val="none" w:sz="0" w:space="0" w:color="auto"/>
            <w:left w:val="none" w:sz="0" w:space="0" w:color="auto"/>
            <w:bottom w:val="none" w:sz="0" w:space="0" w:color="auto"/>
            <w:right w:val="none" w:sz="0" w:space="0" w:color="auto"/>
          </w:divBdr>
        </w:div>
        <w:div w:id="1927181331">
          <w:marLeft w:val="547"/>
          <w:marRight w:val="0"/>
          <w:marTop w:val="200"/>
          <w:marBottom w:val="0"/>
          <w:divBdr>
            <w:top w:val="none" w:sz="0" w:space="0" w:color="auto"/>
            <w:left w:val="none" w:sz="0" w:space="0" w:color="auto"/>
            <w:bottom w:val="none" w:sz="0" w:space="0" w:color="auto"/>
            <w:right w:val="none" w:sz="0" w:space="0" w:color="auto"/>
          </w:divBdr>
        </w:div>
        <w:div w:id="1074166036">
          <w:marLeft w:val="547"/>
          <w:marRight w:val="0"/>
          <w:marTop w:val="200"/>
          <w:marBottom w:val="0"/>
          <w:divBdr>
            <w:top w:val="none" w:sz="0" w:space="0" w:color="auto"/>
            <w:left w:val="none" w:sz="0" w:space="0" w:color="auto"/>
            <w:bottom w:val="none" w:sz="0" w:space="0" w:color="auto"/>
            <w:right w:val="none" w:sz="0" w:space="0" w:color="auto"/>
          </w:divBdr>
        </w:div>
        <w:div w:id="1074887759">
          <w:marLeft w:val="547"/>
          <w:marRight w:val="0"/>
          <w:marTop w:val="200"/>
          <w:marBottom w:val="0"/>
          <w:divBdr>
            <w:top w:val="none" w:sz="0" w:space="0" w:color="auto"/>
            <w:left w:val="none" w:sz="0" w:space="0" w:color="auto"/>
            <w:bottom w:val="none" w:sz="0" w:space="0" w:color="auto"/>
            <w:right w:val="none" w:sz="0" w:space="0" w:color="auto"/>
          </w:divBdr>
        </w:div>
        <w:div w:id="917404522">
          <w:marLeft w:val="547"/>
          <w:marRight w:val="0"/>
          <w:marTop w:val="200"/>
          <w:marBottom w:val="0"/>
          <w:divBdr>
            <w:top w:val="none" w:sz="0" w:space="0" w:color="auto"/>
            <w:left w:val="none" w:sz="0" w:space="0" w:color="auto"/>
            <w:bottom w:val="none" w:sz="0" w:space="0" w:color="auto"/>
            <w:right w:val="none" w:sz="0" w:space="0" w:color="auto"/>
          </w:divBdr>
        </w:div>
        <w:div w:id="1081103842">
          <w:marLeft w:val="547"/>
          <w:marRight w:val="0"/>
          <w:marTop w:val="200"/>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21339">
      <w:bodyDiv w:val="1"/>
      <w:marLeft w:val="0"/>
      <w:marRight w:val="0"/>
      <w:marTop w:val="0"/>
      <w:marBottom w:val="0"/>
      <w:divBdr>
        <w:top w:val="none" w:sz="0" w:space="0" w:color="auto"/>
        <w:left w:val="none" w:sz="0" w:space="0" w:color="auto"/>
        <w:bottom w:val="none" w:sz="0" w:space="0" w:color="auto"/>
        <w:right w:val="none" w:sz="0" w:space="0" w:color="auto"/>
      </w:divBdr>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567215">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691130">
      <w:bodyDiv w:val="1"/>
      <w:marLeft w:val="0"/>
      <w:marRight w:val="0"/>
      <w:marTop w:val="0"/>
      <w:marBottom w:val="0"/>
      <w:divBdr>
        <w:top w:val="none" w:sz="0" w:space="0" w:color="auto"/>
        <w:left w:val="none" w:sz="0" w:space="0" w:color="auto"/>
        <w:bottom w:val="none" w:sz="0" w:space="0" w:color="auto"/>
        <w:right w:val="none" w:sz="0" w:space="0" w:color="auto"/>
      </w:divBdr>
      <w:divsChild>
        <w:div w:id="1589541311">
          <w:marLeft w:val="907"/>
          <w:marRight w:val="0"/>
          <w:marTop w:val="0"/>
          <w:marBottom w:val="0"/>
          <w:divBdr>
            <w:top w:val="none" w:sz="0" w:space="0" w:color="auto"/>
            <w:left w:val="none" w:sz="0" w:space="0" w:color="auto"/>
            <w:bottom w:val="none" w:sz="0" w:space="0" w:color="auto"/>
            <w:right w:val="none" w:sz="0" w:space="0" w:color="auto"/>
          </w:divBdr>
        </w:div>
        <w:div w:id="22176898">
          <w:marLeft w:val="907"/>
          <w:marRight w:val="0"/>
          <w:marTop w:val="0"/>
          <w:marBottom w:val="0"/>
          <w:divBdr>
            <w:top w:val="none" w:sz="0" w:space="0" w:color="auto"/>
            <w:left w:val="none" w:sz="0" w:space="0" w:color="auto"/>
            <w:bottom w:val="none" w:sz="0" w:space="0" w:color="auto"/>
            <w:right w:val="none" w:sz="0" w:space="0" w:color="auto"/>
          </w:divBdr>
        </w:div>
        <w:div w:id="205607584">
          <w:marLeft w:val="907"/>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04691">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009936">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49593">
      <w:bodyDiv w:val="1"/>
      <w:marLeft w:val="0"/>
      <w:marRight w:val="0"/>
      <w:marTop w:val="0"/>
      <w:marBottom w:val="0"/>
      <w:divBdr>
        <w:top w:val="none" w:sz="0" w:space="0" w:color="auto"/>
        <w:left w:val="none" w:sz="0" w:space="0" w:color="auto"/>
        <w:bottom w:val="none" w:sz="0" w:space="0" w:color="auto"/>
        <w:right w:val="none" w:sz="0" w:space="0" w:color="auto"/>
      </w:divBdr>
      <w:divsChild>
        <w:div w:id="325203890">
          <w:marLeft w:val="446"/>
          <w:marRight w:val="0"/>
          <w:marTop w:val="0"/>
          <w:marBottom w:val="0"/>
          <w:divBdr>
            <w:top w:val="none" w:sz="0" w:space="0" w:color="auto"/>
            <w:left w:val="none" w:sz="0" w:space="0" w:color="auto"/>
            <w:bottom w:val="none" w:sz="0" w:space="0" w:color="auto"/>
            <w:right w:val="none" w:sz="0" w:space="0" w:color="auto"/>
          </w:divBdr>
        </w:div>
        <w:div w:id="2111119162">
          <w:marLeft w:val="446"/>
          <w:marRight w:val="0"/>
          <w:marTop w:val="0"/>
          <w:marBottom w:val="0"/>
          <w:divBdr>
            <w:top w:val="none" w:sz="0" w:space="0" w:color="auto"/>
            <w:left w:val="none" w:sz="0" w:space="0" w:color="auto"/>
            <w:bottom w:val="none" w:sz="0" w:space="0" w:color="auto"/>
            <w:right w:val="none" w:sz="0" w:space="0" w:color="auto"/>
          </w:divBdr>
        </w:div>
        <w:div w:id="16926811">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3686253">
      <w:bodyDiv w:val="1"/>
      <w:marLeft w:val="0"/>
      <w:marRight w:val="0"/>
      <w:marTop w:val="0"/>
      <w:marBottom w:val="0"/>
      <w:divBdr>
        <w:top w:val="none" w:sz="0" w:space="0" w:color="auto"/>
        <w:left w:val="none" w:sz="0" w:space="0" w:color="auto"/>
        <w:bottom w:val="none" w:sz="0" w:space="0" w:color="auto"/>
        <w:right w:val="none" w:sz="0" w:space="0" w:color="auto"/>
      </w:divBdr>
      <w:divsChild>
        <w:div w:id="658072613">
          <w:marLeft w:val="634"/>
          <w:marRight w:val="0"/>
          <w:marTop w:val="0"/>
          <w:marBottom w:val="0"/>
          <w:divBdr>
            <w:top w:val="none" w:sz="0" w:space="0" w:color="auto"/>
            <w:left w:val="none" w:sz="0" w:space="0" w:color="auto"/>
            <w:bottom w:val="none" w:sz="0" w:space="0" w:color="auto"/>
            <w:right w:val="none" w:sz="0" w:space="0" w:color="auto"/>
          </w:divBdr>
        </w:div>
      </w:divsChild>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383059">
      <w:bodyDiv w:val="1"/>
      <w:marLeft w:val="0"/>
      <w:marRight w:val="0"/>
      <w:marTop w:val="0"/>
      <w:marBottom w:val="0"/>
      <w:divBdr>
        <w:top w:val="none" w:sz="0" w:space="0" w:color="auto"/>
        <w:left w:val="none" w:sz="0" w:space="0" w:color="auto"/>
        <w:bottom w:val="none" w:sz="0" w:space="0" w:color="auto"/>
        <w:right w:val="none" w:sz="0" w:space="0" w:color="auto"/>
      </w:divBdr>
    </w:div>
    <w:div w:id="1926528542">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3261">
      <w:bodyDiv w:val="1"/>
      <w:marLeft w:val="0"/>
      <w:marRight w:val="0"/>
      <w:marTop w:val="0"/>
      <w:marBottom w:val="0"/>
      <w:divBdr>
        <w:top w:val="none" w:sz="0" w:space="0" w:color="auto"/>
        <w:left w:val="none" w:sz="0" w:space="0" w:color="auto"/>
        <w:bottom w:val="none" w:sz="0" w:space="0" w:color="auto"/>
        <w:right w:val="none" w:sz="0" w:space="0" w:color="auto"/>
      </w:divBdr>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191602">
      <w:bodyDiv w:val="1"/>
      <w:marLeft w:val="0"/>
      <w:marRight w:val="0"/>
      <w:marTop w:val="0"/>
      <w:marBottom w:val="0"/>
      <w:divBdr>
        <w:top w:val="none" w:sz="0" w:space="0" w:color="auto"/>
        <w:left w:val="none" w:sz="0" w:space="0" w:color="auto"/>
        <w:bottom w:val="none" w:sz="0" w:space="0" w:color="auto"/>
        <w:right w:val="none" w:sz="0" w:space="0" w:color="auto"/>
      </w:divBdr>
      <w:divsChild>
        <w:div w:id="1499685254">
          <w:marLeft w:val="907"/>
          <w:marRight w:val="0"/>
          <w:marTop w:val="0"/>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252758">
      <w:bodyDiv w:val="1"/>
      <w:marLeft w:val="0"/>
      <w:marRight w:val="0"/>
      <w:marTop w:val="0"/>
      <w:marBottom w:val="0"/>
      <w:divBdr>
        <w:top w:val="none" w:sz="0" w:space="0" w:color="auto"/>
        <w:left w:val="none" w:sz="0" w:space="0" w:color="auto"/>
        <w:bottom w:val="none" w:sz="0" w:space="0" w:color="auto"/>
        <w:right w:val="none" w:sz="0" w:space="0" w:color="auto"/>
      </w:divBdr>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561109">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3803507">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4878201">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3732">
      <w:bodyDiv w:val="1"/>
      <w:marLeft w:val="0"/>
      <w:marRight w:val="0"/>
      <w:marTop w:val="0"/>
      <w:marBottom w:val="0"/>
      <w:divBdr>
        <w:top w:val="none" w:sz="0" w:space="0" w:color="auto"/>
        <w:left w:val="none" w:sz="0" w:space="0" w:color="auto"/>
        <w:bottom w:val="none" w:sz="0" w:space="0" w:color="auto"/>
        <w:right w:val="none" w:sz="0" w:space="0" w:color="auto"/>
      </w:divBdr>
      <w:divsChild>
        <w:div w:id="1539927561">
          <w:marLeft w:val="547"/>
          <w:marRight w:val="0"/>
          <w:marTop w:val="0"/>
          <w:marBottom w:val="0"/>
          <w:divBdr>
            <w:top w:val="none" w:sz="0" w:space="0" w:color="auto"/>
            <w:left w:val="none" w:sz="0" w:space="0" w:color="auto"/>
            <w:bottom w:val="none" w:sz="0" w:space="0" w:color="auto"/>
            <w:right w:val="none" w:sz="0" w:space="0" w:color="auto"/>
          </w:divBdr>
        </w:div>
      </w:divsChild>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273933">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1693648">
      <w:bodyDiv w:val="1"/>
      <w:marLeft w:val="0"/>
      <w:marRight w:val="0"/>
      <w:marTop w:val="0"/>
      <w:marBottom w:val="0"/>
      <w:divBdr>
        <w:top w:val="none" w:sz="0" w:space="0" w:color="auto"/>
        <w:left w:val="none" w:sz="0" w:space="0" w:color="auto"/>
        <w:bottom w:val="none" w:sz="0" w:space="0" w:color="auto"/>
        <w:right w:val="none" w:sz="0" w:space="0" w:color="auto"/>
      </w:divBdr>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3635728">
      <w:bodyDiv w:val="1"/>
      <w:marLeft w:val="0"/>
      <w:marRight w:val="0"/>
      <w:marTop w:val="0"/>
      <w:marBottom w:val="0"/>
      <w:divBdr>
        <w:top w:val="none" w:sz="0" w:space="0" w:color="auto"/>
        <w:left w:val="none" w:sz="0" w:space="0" w:color="auto"/>
        <w:bottom w:val="none" w:sz="0" w:space="0" w:color="auto"/>
        <w:right w:val="none" w:sz="0" w:space="0" w:color="auto"/>
      </w:divBdr>
      <w:divsChild>
        <w:div w:id="840392372">
          <w:marLeft w:val="446"/>
          <w:marRight w:val="0"/>
          <w:marTop w:val="86"/>
          <w:marBottom w:val="0"/>
          <w:divBdr>
            <w:top w:val="none" w:sz="0" w:space="0" w:color="auto"/>
            <w:left w:val="none" w:sz="0" w:space="0" w:color="auto"/>
            <w:bottom w:val="none" w:sz="0" w:space="0" w:color="auto"/>
            <w:right w:val="none" w:sz="0" w:space="0" w:color="auto"/>
          </w:divBdr>
        </w:div>
        <w:div w:id="1275748000">
          <w:marLeft w:val="446"/>
          <w:marRight w:val="0"/>
          <w:marTop w:val="86"/>
          <w:marBottom w:val="0"/>
          <w:divBdr>
            <w:top w:val="none" w:sz="0" w:space="0" w:color="auto"/>
            <w:left w:val="none" w:sz="0" w:space="0" w:color="auto"/>
            <w:bottom w:val="none" w:sz="0" w:space="0" w:color="auto"/>
            <w:right w:val="none" w:sz="0" w:space="0" w:color="auto"/>
          </w:divBdr>
        </w:div>
        <w:div w:id="2037466980">
          <w:marLeft w:val="446"/>
          <w:marRight w:val="0"/>
          <w:marTop w:val="86"/>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2686336">
      <w:bodyDiv w:val="1"/>
      <w:marLeft w:val="0"/>
      <w:marRight w:val="0"/>
      <w:marTop w:val="0"/>
      <w:marBottom w:val="0"/>
      <w:divBdr>
        <w:top w:val="none" w:sz="0" w:space="0" w:color="auto"/>
        <w:left w:val="none" w:sz="0" w:space="0" w:color="auto"/>
        <w:bottom w:val="none" w:sz="0" w:space="0" w:color="auto"/>
        <w:right w:val="none" w:sz="0" w:space="0" w:color="auto"/>
      </w:divBdr>
    </w:div>
    <w:div w:id="1962835174">
      <w:bodyDiv w:val="1"/>
      <w:marLeft w:val="0"/>
      <w:marRight w:val="0"/>
      <w:marTop w:val="0"/>
      <w:marBottom w:val="0"/>
      <w:divBdr>
        <w:top w:val="none" w:sz="0" w:space="0" w:color="auto"/>
        <w:left w:val="none" w:sz="0" w:space="0" w:color="auto"/>
        <w:bottom w:val="none" w:sz="0" w:space="0" w:color="auto"/>
        <w:right w:val="none" w:sz="0" w:space="0" w:color="auto"/>
      </w:divBdr>
      <w:divsChild>
        <w:div w:id="1815178844">
          <w:marLeft w:val="634"/>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05808">
      <w:bodyDiv w:val="1"/>
      <w:marLeft w:val="0"/>
      <w:marRight w:val="0"/>
      <w:marTop w:val="0"/>
      <w:marBottom w:val="0"/>
      <w:divBdr>
        <w:top w:val="none" w:sz="0" w:space="0" w:color="auto"/>
        <w:left w:val="none" w:sz="0" w:space="0" w:color="auto"/>
        <w:bottom w:val="none" w:sz="0" w:space="0" w:color="auto"/>
        <w:right w:val="none" w:sz="0" w:space="0" w:color="auto"/>
      </w:divBdr>
      <w:divsChild>
        <w:div w:id="1329946387">
          <w:marLeft w:val="446"/>
          <w:marRight w:val="0"/>
          <w:marTop w:val="0"/>
          <w:marBottom w:val="0"/>
          <w:divBdr>
            <w:top w:val="none" w:sz="0" w:space="0" w:color="auto"/>
            <w:left w:val="none" w:sz="0" w:space="0" w:color="auto"/>
            <w:bottom w:val="none" w:sz="0" w:space="0" w:color="auto"/>
            <w:right w:val="none" w:sz="0" w:space="0" w:color="auto"/>
          </w:divBdr>
        </w:div>
        <w:div w:id="1292898858">
          <w:marLeft w:val="446"/>
          <w:marRight w:val="0"/>
          <w:marTop w:val="0"/>
          <w:marBottom w:val="0"/>
          <w:divBdr>
            <w:top w:val="none" w:sz="0" w:space="0" w:color="auto"/>
            <w:left w:val="none" w:sz="0" w:space="0" w:color="auto"/>
            <w:bottom w:val="none" w:sz="0" w:space="0" w:color="auto"/>
            <w:right w:val="none" w:sz="0" w:space="0" w:color="auto"/>
          </w:divBdr>
        </w:div>
      </w:divsChild>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43080">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232">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78971">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168216">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679538">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33358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760946">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020994">
      <w:bodyDiv w:val="1"/>
      <w:marLeft w:val="0"/>
      <w:marRight w:val="0"/>
      <w:marTop w:val="0"/>
      <w:marBottom w:val="0"/>
      <w:divBdr>
        <w:top w:val="none" w:sz="0" w:space="0" w:color="auto"/>
        <w:left w:val="none" w:sz="0" w:space="0" w:color="auto"/>
        <w:bottom w:val="none" w:sz="0" w:space="0" w:color="auto"/>
        <w:right w:val="none" w:sz="0" w:space="0" w:color="auto"/>
      </w:divBdr>
      <w:divsChild>
        <w:div w:id="1651058162">
          <w:marLeft w:val="547"/>
          <w:marRight w:val="0"/>
          <w:marTop w:val="0"/>
          <w:marBottom w:val="0"/>
          <w:divBdr>
            <w:top w:val="none" w:sz="0" w:space="0" w:color="auto"/>
            <w:left w:val="none" w:sz="0" w:space="0" w:color="auto"/>
            <w:bottom w:val="none" w:sz="0" w:space="0" w:color="auto"/>
            <w:right w:val="none" w:sz="0" w:space="0" w:color="auto"/>
          </w:divBdr>
        </w:div>
        <w:div w:id="399907780">
          <w:marLeft w:val="547"/>
          <w:marRight w:val="0"/>
          <w:marTop w:val="0"/>
          <w:marBottom w:val="0"/>
          <w:divBdr>
            <w:top w:val="none" w:sz="0" w:space="0" w:color="auto"/>
            <w:left w:val="none" w:sz="0" w:space="0" w:color="auto"/>
            <w:bottom w:val="none" w:sz="0" w:space="0" w:color="auto"/>
            <w:right w:val="none" w:sz="0" w:space="0" w:color="auto"/>
          </w:divBdr>
        </w:div>
        <w:div w:id="428043675">
          <w:marLeft w:val="547"/>
          <w:marRight w:val="0"/>
          <w:marTop w:val="0"/>
          <w:marBottom w:val="0"/>
          <w:divBdr>
            <w:top w:val="none" w:sz="0" w:space="0" w:color="auto"/>
            <w:left w:val="none" w:sz="0" w:space="0" w:color="auto"/>
            <w:bottom w:val="none" w:sz="0" w:space="0" w:color="auto"/>
            <w:right w:val="none" w:sz="0" w:space="0" w:color="auto"/>
          </w:divBdr>
        </w:div>
        <w:div w:id="1314144556">
          <w:marLeft w:val="547"/>
          <w:marRight w:val="0"/>
          <w:marTop w:val="0"/>
          <w:marBottom w:val="0"/>
          <w:divBdr>
            <w:top w:val="none" w:sz="0" w:space="0" w:color="auto"/>
            <w:left w:val="none" w:sz="0" w:space="0" w:color="auto"/>
            <w:bottom w:val="none" w:sz="0" w:space="0" w:color="auto"/>
            <w:right w:val="none" w:sz="0" w:space="0" w:color="auto"/>
          </w:divBdr>
        </w:div>
        <w:div w:id="213083813">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19287">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6814376">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776863">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090567">
      <w:bodyDiv w:val="1"/>
      <w:marLeft w:val="0"/>
      <w:marRight w:val="0"/>
      <w:marTop w:val="0"/>
      <w:marBottom w:val="0"/>
      <w:divBdr>
        <w:top w:val="none" w:sz="0" w:space="0" w:color="auto"/>
        <w:left w:val="none" w:sz="0" w:space="0" w:color="auto"/>
        <w:bottom w:val="none" w:sz="0" w:space="0" w:color="auto"/>
        <w:right w:val="none" w:sz="0" w:space="0" w:color="auto"/>
      </w:divBdr>
      <w:divsChild>
        <w:div w:id="1390418704">
          <w:marLeft w:val="446"/>
          <w:marRight w:val="0"/>
          <w:marTop w:val="0"/>
          <w:marBottom w:val="0"/>
          <w:divBdr>
            <w:top w:val="none" w:sz="0" w:space="0" w:color="auto"/>
            <w:left w:val="none" w:sz="0" w:space="0" w:color="auto"/>
            <w:bottom w:val="none" w:sz="0" w:space="0" w:color="auto"/>
            <w:right w:val="none" w:sz="0" w:space="0" w:color="auto"/>
          </w:divBdr>
        </w:div>
        <w:div w:id="553273392">
          <w:marLeft w:val="446"/>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0674278">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1707646">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2782976">
      <w:bodyDiv w:val="1"/>
      <w:marLeft w:val="0"/>
      <w:marRight w:val="0"/>
      <w:marTop w:val="0"/>
      <w:marBottom w:val="0"/>
      <w:divBdr>
        <w:top w:val="none" w:sz="0" w:space="0" w:color="auto"/>
        <w:left w:val="none" w:sz="0" w:space="0" w:color="auto"/>
        <w:bottom w:val="none" w:sz="0" w:space="0" w:color="auto"/>
        <w:right w:val="none" w:sz="0" w:space="0" w:color="auto"/>
      </w:divBdr>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402867">
      <w:bodyDiv w:val="1"/>
      <w:marLeft w:val="0"/>
      <w:marRight w:val="0"/>
      <w:marTop w:val="0"/>
      <w:marBottom w:val="0"/>
      <w:divBdr>
        <w:top w:val="none" w:sz="0" w:space="0" w:color="auto"/>
        <w:left w:val="none" w:sz="0" w:space="0" w:color="auto"/>
        <w:bottom w:val="none" w:sz="0" w:space="0" w:color="auto"/>
        <w:right w:val="none" w:sz="0" w:space="0" w:color="auto"/>
      </w:divBdr>
      <w:divsChild>
        <w:div w:id="858860270">
          <w:marLeft w:val="547"/>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336859">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405290">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3559661">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5254749">
      <w:bodyDiv w:val="1"/>
      <w:marLeft w:val="0"/>
      <w:marRight w:val="0"/>
      <w:marTop w:val="0"/>
      <w:marBottom w:val="0"/>
      <w:divBdr>
        <w:top w:val="none" w:sz="0" w:space="0" w:color="auto"/>
        <w:left w:val="none" w:sz="0" w:space="0" w:color="auto"/>
        <w:bottom w:val="none" w:sz="0" w:space="0" w:color="auto"/>
        <w:right w:val="none" w:sz="0" w:space="0" w:color="auto"/>
      </w:divBdr>
    </w:div>
    <w:div w:id="2015716097">
      <w:bodyDiv w:val="1"/>
      <w:marLeft w:val="0"/>
      <w:marRight w:val="0"/>
      <w:marTop w:val="0"/>
      <w:marBottom w:val="0"/>
      <w:divBdr>
        <w:top w:val="none" w:sz="0" w:space="0" w:color="auto"/>
        <w:left w:val="none" w:sz="0" w:space="0" w:color="auto"/>
        <w:bottom w:val="none" w:sz="0" w:space="0" w:color="auto"/>
        <w:right w:val="none" w:sz="0" w:space="0" w:color="auto"/>
      </w:divBdr>
    </w:div>
    <w:div w:id="2015722455">
      <w:bodyDiv w:val="1"/>
      <w:marLeft w:val="0"/>
      <w:marRight w:val="0"/>
      <w:marTop w:val="0"/>
      <w:marBottom w:val="0"/>
      <w:divBdr>
        <w:top w:val="none" w:sz="0" w:space="0" w:color="auto"/>
        <w:left w:val="none" w:sz="0" w:space="0" w:color="auto"/>
        <w:bottom w:val="none" w:sz="0" w:space="0" w:color="auto"/>
        <w:right w:val="none" w:sz="0" w:space="0" w:color="auto"/>
      </w:divBdr>
    </w:div>
    <w:div w:id="2016951560">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534438">
      <w:bodyDiv w:val="1"/>
      <w:marLeft w:val="0"/>
      <w:marRight w:val="0"/>
      <w:marTop w:val="0"/>
      <w:marBottom w:val="0"/>
      <w:divBdr>
        <w:top w:val="none" w:sz="0" w:space="0" w:color="auto"/>
        <w:left w:val="none" w:sz="0" w:space="0" w:color="auto"/>
        <w:bottom w:val="none" w:sz="0" w:space="0" w:color="auto"/>
        <w:right w:val="none" w:sz="0" w:space="0" w:color="auto"/>
      </w:divBdr>
      <w:divsChild>
        <w:div w:id="1325821526">
          <w:marLeft w:val="446"/>
          <w:marRight w:val="0"/>
          <w:marTop w:val="0"/>
          <w:marBottom w:val="0"/>
          <w:divBdr>
            <w:top w:val="none" w:sz="0" w:space="0" w:color="auto"/>
            <w:left w:val="none" w:sz="0" w:space="0" w:color="auto"/>
            <w:bottom w:val="none" w:sz="0" w:space="0" w:color="auto"/>
            <w:right w:val="none" w:sz="0" w:space="0" w:color="auto"/>
          </w:divBdr>
        </w:div>
        <w:div w:id="1635483003">
          <w:marLeft w:val="446"/>
          <w:marRight w:val="0"/>
          <w:marTop w:val="0"/>
          <w:marBottom w:val="0"/>
          <w:divBdr>
            <w:top w:val="none" w:sz="0" w:space="0" w:color="auto"/>
            <w:left w:val="none" w:sz="0" w:space="0" w:color="auto"/>
            <w:bottom w:val="none" w:sz="0" w:space="0" w:color="auto"/>
            <w:right w:val="none" w:sz="0" w:space="0" w:color="auto"/>
          </w:divBdr>
        </w:div>
        <w:div w:id="1596982102">
          <w:marLeft w:val="446"/>
          <w:marRight w:val="0"/>
          <w:marTop w:val="0"/>
          <w:marBottom w:val="0"/>
          <w:divBdr>
            <w:top w:val="none" w:sz="0" w:space="0" w:color="auto"/>
            <w:left w:val="none" w:sz="0" w:space="0" w:color="auto"/>
            <w:bottom w:val="none" w:sz="0" w:space="0" w:color="auto"/>
            <w:right w:val="none" w:sz="0" w:space="0" w:color="auto"/>
          </w:divBdr>
        </w:div>
      </w:divsChild>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37421">
      <w:bodyDiv w:val="1"/>
      <w:marLeft w:val="0"/>
      <w:marRight w:val="0"/>
      <w:marTop w:val="0"/>
      <w:marBottom w:val="0"/>
      <w:divBdr>
        <w:top w:val="none" w:sz="0" w:space="0" w:color="auto"/>
        <w:left w:val="none" w:sz="0" w:space="0" w:color="auto"/>
        <w:bottom w:val="none" w:sz="0" w:space="0" w:color="auto"/>
        <w:right w:val="none" w:sz="0" w:space="0" w:color="auto"/>
      </w:divBdr>
      <w:divsChild>
        <w:div w:id="48457438">
          <w:marLeft w:val="590"/>
          <w:marRight w:val="0"/>
          <w:marTop w:val="0"/>
          <w:marBottom w:val="0"/>
          <w:divBdr>
            <w:top w:val="none" w:sz="0" w:space="0" w:color="auto"/>
            <w:left w:val="none" w:sz="0" w:space="0" w:color="auto"/>
            <w:bottom w:val="none" w:sz="0" w:space="0" w:color="auto"/>
            <w:right w:val="none" w:sz="0" w:space="0" w:color="auto"/>
          </w:divBdr>
        </w:div>
      </w:divsChild>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478145">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588576">
      <w:bodyDiv w:val="1"/>
      <w:marLeft w:val="0"/>
      <w:marRight w:val="0"/>
      <w:marTop w:val="0"/>
      <w:marBottom w:val="0"/>
      <w:divBdr>
        <w:top w:val="none" w:sz="0" w:space="0" w:color="auto"/>
        <w:left w:val="none" w:sz="0" w:space="0" w:color="auto"/>
        <w:bottom w:val="none" w:sz="0" w:space="0" w:color="auto"/>
        <w:right w:val="none" w:sz="0" w:space="0" w:color="auto"/>
      </w:divBdr>
      <w:divsChild>
        <w:div w:id="492986225">
          <w:marLeft w:val="547"/>
          <w:marRight w:val="0"/>
          <w:marTop w:val="0"/>
          <w:marBottom w:val="0"/>
          <w:divBdr>
            <w:top w:val="none" w:sz="0" w:space="0" w:color="auto"/>
            <w:left w:val="none" w:sz="0" w:space="0" w:color="auto"/>
            <w:bottom w:val="none" w:sz="0" w:space="0" w:color="auto"/>
            <w:right w:val="none" w:sz="0" w:space="0" w:color="auto"/>
          </w:divBdr>
        </w:div>
        <w:div w:id="85000930">
          <w:marLeft w:val="547"/>
          <w:marRight w:val="0"/>
          <w:marTop w:val="0"/>
          <w:marBottom w:val="0"/>
          <w:divBdr>
            <w:top w:val="none" w:sz="0" w:space="0" w:color="auto"/>
            <w:left w:val="none" w:sz="0" w:space="0" w:color="auto"/>
            <w:bottom w:val="none" w:sz="0" w:space="0" w:color="auto"/>
            <w:right w:val="none" w:sz="0" w:space="0" w:color="auto"/>
          </w:divBdr>
        </w:div>
        <w:div w:id="1847555397">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8672458">
      <w:bodyDiv w:val="1"/>
      <w:marLeft w:val="0"/>
      <w:marRight w:val="0"/>
      <w:marTop w:val="0"/>
      <w:marBottom w:val="0"/>
      <w:divBdr>
        <w:top w:val="none" w:sz="0" w:space="0" w:color="auto"/>
        <w:left w:val="none" w:sz="0" w:space="0" w:color="auto"/>
        <w:bottom w:val="none" w:sz="0" w:space="0" w:color="auto"/>
        <w:right w:val="none" w:sz="0" w:space="0" w:color="auto"/>
      </w:divBdr>
    </w:div>
    <w:div w:id="2028750354">
      <w:bodyDiv w:val="1"/>
      <w:marLeft w:val="0"/>
      <w:marRight w:val="0"/>
      <w:marTop w:val="0"/>
      <w:marBottom w:val="0"/>
      <w:divBdr>
        <w:top w:val="none" w:sz="0" w:space="0" w:color="auto"/>
        <w:left w:val="none" w:sz="0" w:space="0" w:color="auto"/>
        <w:bottom w:val="none" w:sz="0" w:space="0" w:color="auto"/>
        <w:right w:val="none" w:sz="0" w:space="0" w:color="auto"/>
      </w:divBdr>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569899">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7920805">
      <w:bodyDiv w:val="1"/>
      <w:marLeft w:val="0"/>
      <w:marRight w:val="0"/>
      <w:marTop w:val="0"/>
      <w:marBottom w:val="0"/>
      <w:divBdr>
        <w:top w:val="none" w:sz="0" w:space="0" w:color="auto"/>
        <w:left w:val="none" w:sz="0" w:space="0" w:color="auto"/>
        <w:bottom w:val="none" w:sz="0" w:space="0" w:color="auto"/>
        <w:right w:val="none" w:sz="0" w:space="0" w:color="auto"/>
      </w:divBdr>
      <w:divsChild>
        <w:div w:id="566497698">
          <w:marLeft w:val="446"/>
          <w:marRight w:val="0"/>
          <w:marTop w:val="0"/>
          <w:marBottom w:val="0"/>
          <w:divBdr>
            <w:top w:val="none" w:sz="0" w:space="0" w:color="auto"/>
            <w:left w:val="none" w:sz="0" w:space="0" w:color="auto"/>
            <w:bottom w:val="none" w:sz="0" w:space="0" w:color="auto"/>
            <w:right w:val="none" w:sz="0" w:space="0" w:color="auto"/>
          </w:divBdr>
        </w:div>
      </w:divsChild>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877158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0933708">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77904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360283">
      <w:bodyDiv w:val="1"/>
      <w:marLeft w:val="0"/>
      <w:marRight w:val="0"/>
      <w:marTop w:val="0"/>
      <w:marBottom w:val="0"/>
      <w:divBdr>
        <w:top w:val="none" w:sz="0" w:space="0" w:color="auto"/>
        <w:left w:val="none" w:sz="0" w:space="0" w:color="auto"/>
        <w:bottom w:val="none" w:sz="0" w:space="0" w:color="auto"/>
        <w:right w:val="none" w:sz="0" w:space="0" w:color="auto"/>
      </w:divBdr>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4859665">
      <w:bodyDiv w:val="1"/>
      <w:marLeft w:val="0"/>
      <w:marRight w:val="0"/>
      <w:marTop w:val="0"/>
      <w:marBottom w:val="0"/>
      <w:divBdr>
        <w:top w:val="none" w:sz="0" w:space="0" w:color="auto"/>
        <w:left w:val="none" w:sz="0" w:space="0" w:color="auto"/>
        <w:bottom w:val="none" w:sz="0" w:space="0" w:color="auto"/>
        <w:right w:val="none" w:sz="0" w:space="0" w:color="auto"/>
      </w:divBdr>
    </w:div>
    <w:div w:id="2045055676">
      <w:bodyDiv w:val="1"/>
      <w:marLeft w:val="0"/>
      <w:marRight w:val="0"/>
      <w:marTop w:val="0"/>
      <w:marBottom w:val="0"/>
      <w:divBdr>
        <w:top w:val="none" w:sz="0" w:space="0" w:color="auto"/>
        <w:left w:val="none" w:sz="0" w:space="0" w:color="auto"/>
        <w:bottom w:val="none" w:sz="0" w:space="0" w:color="auto"/>
        <w:right w:val="none" w:sz="0" w:space="0" w:color="auto"/>
      </w:divBdr>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172880">
      <w:bodyDiv w:val="1"/>
      <w:marLeft w:val="0"/>
      <w:marRight w:val="0"/>
      <w:marTop w:val="0"/>
      <w:marBottom w:val="0"/>
      <w:divBdr>
        <w:top w:val="none" w:sz="0" w:space="0" w:color="auto"/>
        <w:left w:val="none" w:sz="0" w:space="0" w:color="auto"/>
        <w:bottom w:val="none" w:sz="0" w:space="0" w:color="auto"/>
        <w:right w:val="none" w:sz="0" w:space="0" w:color="auto"/>
      </w:divBdr>
      <w:divsChild>
        <w:div w:id="266236575">
          <w:marLeft w:val="547"/>
          <w:marRight w:val="0"/>
          <w:marTop w:val="0"/>
          <w:marBottom w:val="0"/>
          <w:divBdr>
            <w:top w:val="none" w:sz="0" w:space="0" w:color="auto"/>
            <w:left w:val="none" w:sz="0" w:space="0" w:color="auto"/>
            <w:bottom w:val="none" w:sz="0" w:space="0" w:color="auto"/>
            <w:right w:val="none" w:sz="0" w:space="0" w:color="auto"/>
          </w:divBdr>
        </w:div>
      </w:divsChild>
    </w:div>
    <w:div w:id="2046248903">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49792235">
      <w:bodyDiv w:val="1"/>
      <w:marLeft w:val="0"/>
      <w:marRight w:val="0"/>
      <w:marTop w:val="0"/>
      <w:marBottom w:val="0"/>
      <w:divBdr>
        <w:top w:val="none" w:sz="0" w:space="0" w:color="auto"/>
        <w:left w:val="none" w:sz="0" w:space="0" w:color="auto"/>
        <w:bottom w:val="none" w:sz="0" w:space="0" w:color="auto"/>
        <w:right w:val="none" w:sz="0" w:space="0" w:color="auto"/>
      </w:divBdr>
    </w:div>
    <w:div w:id="2050103573">
      <w:bodyDiv w:val="1"/>
      <w:marLeft w:val="0"/>
      <w:marRight w:val="0"/>
      <w:marTop w:val="0"/>
      <w:marBottom w:val="0"/>
      <w:divBdr>
        <w:top w:val="none" w:sz="0" w:space="0" w:color="auto"/>
        <w:left w:val="none" w:sz="0" w:space="0" w:color="auto"/>
        <w:bottom w:val="none" w:sz="0" w:space="0" w:color="auto"/>
        <w:right w:val="none" w:sz="0" w:space="0" w:color="auto"/>
      </w:divBdr>
      <w:divsChild>
        <w:div w:id="83652344">
          <w:marLeft w:val="288"/>
          <w:marRight w:val="0"/>
          <w:marTop w:val="0"/>
          <w:marBottom w:val="0"/>
          <w:divBdr>
            <w:top w:val="none" w:sz="0" w:space="0" w:color="auto"/>
            <w:left w:val="none" w:sz="0" w:space="0" w:color="auto"/>
            <w:bottom w:val="none" w:sz="0" w:space="0" w:color="auto"/>
            <w:right w:val="none" w:sz="0" w:space="0" w:color="auto"/>
          </w:divBdr>
        </w:div>
        <w:div w:id="218638412">
          <w:marLeft w:val="446"/>
          <w:marRight w:val="0"/>
          <w:marTop w:val="0"/>
          <w:marBottom w:val="0"/>
          <w:divBdr>
            <w:top w:val="none" w:sz="0" w:space="0" w:color="auto"/>
            <w:left w:val="none" w:sz="0" w:space="0" w:color="auto"/>
            <w:bottom w:val="none" w:sz="0" w:space="0" w:color="auto"/>
            <w:right w:val="none" w:sz="0" w:space="0" w:color="auto"/>
          </w:divBdr>
        </w:div>
        <w:div w:id="243758745">
          <w:marLeft w:val="446"/>
          <w:marRight w:val="0"/>
          <w:marTop w:val="0"/>
          <w:marBottom w:val="0"/>
          <w:divBdr>
            <w:top w:val="none" w:sz="0" w:space="0" w:color="auto"/>
            <w:left w:val="none" w:sz="0" w:space="0" w:color="auto"/>
            <w:bottom w:val="none" w:sz="0" w:space="0" w:color="auto"/>
            <w:right w:val="none" w:sz="0" w:space="0" w:color="auto"/>
          </w:divBdr>
        </w:div>
        <w:div w:id="480314180">
          <w:marLeft w:val="446"/>
          <w:marRight w:val="0"/>
          <w:marTop w:val="0"/>
          <w:marBottom w:val="0"/>
          <w:divBdr>
            <w:top w:val="none" w:sz="0" w:space="0" w:color="auto"/>
            <w:left w:val="none" w:sz="0" w:space="0" w:color="auto"/>
            <w:bottom w:val="none" w:sz="0" w:space="0" w:color="auto"/>
            <w:right w:val="none" w:sz="0" w:space="0" w:color="auto"/>
          </w:divBdr>
        </w:div>
        <w:div w:id="1226600447">
          <w:marLeft w:val="446"/>
          <w:marRight w:val="0"/>
          <w:marTop w:val="0"/>
          <w:marBottom w:val="0"/>
          <w:divBdr>
            <w:top w:val="none" w:sz="0" w:space="0" w:color="auto"/>
            <w:left w:val="none" w:sz="0" w:space="0" w:color="auto"/>
            <w:bottom w:val="none" w:sz="0" w:space="0" w:color="auto"/>
            <w:right w:val="none" w:sz="0" w:space="0" w:color="auto"/>
          </w:divBdr>
        </w:div>
      </w:divsChild>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04924">
      <w:bodyDiv w:val="1"/>
      <w:marLeft w:val="0"/>
      <w:marRight w:val="0"/>
      <w:marTop w:val="0"/>
      <w:marBottom w:val="0"/>
      <w:divBdr>
        <w:top w:val="none" w:sz="0" w:space="0" w:color="auto"/>
        <w:left w:val="none" w:sz="0" w:space="0" w:color="auto"/>
        <w:bottom w:val="none" w:sz="0" w:space="0" w:color="auto"/>
        <w:right w:val="none" w:sz="0" w:space="0" w:color="auto"/>
      </w:divBdr>
      <w:divsChild>
        <w:div w:id="596988577">
          <w:marLeft w:val="547"/>
          <w:marRight w:val="0"/>
          <w:marTop w:val="91"/>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291662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5960003">
      <w:bodyDiv w:val="1"/>
      <w:marLeft w:val="0"/>
      <w:marRight w:val="0"/>
      <w:marTop w:val="0"/>
      <w:marBottom w:val="0"/>
      <w:divBdr>
        <w:top w:val="none" w:sz="0" w:space="0" w:color="auto"/>
        <w:left w:val="none" w:sz="0" w:space="0" w:color="auto"/>
        <w:bottom w:val="none" w:sz="0" w:space="0" w:color="auto"/>
        <w:right w:val="none" w:sz="0" w:space="0" w:color="auto"/>
      </w:divBdr>
    </w:div>
    <w:div w:id="2056192263">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6999843">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0782091">
      <w:bodyDiv w:val="1"/>
      <w:marLeft w:val="0"/>
      <w:marRight w:val="0"/>
      <w:marTop w:val="0"/>
      <w:marBottom w:val="0"/>
      <w:divBdr>
        <w:top w:val="none" w:sz="0" w:space="0" w:color="auto"/>
        <w:left w:val="none" w:sz="0" w:space="0" w:color="auto"/>
        <w:bottom w:val="none" w:sz="0" w:space="0" w:color="auto"/>
        <w:right w:val="none" w:sz="0" w:space="0" w:color="auto"/>
      </w:divBdr>
      <w:divsChild>
        <w:div w:id="1065643936">
          <w:marLeft w:val="547"/>
          <w:marRight w:val="0"/>
          <w:marTop w:val="0"/>
          <w:marBottom w:val="0"/>
          <w:divBdr>
            <w:top w:val="none" w:sz="0" w:space="0" w:color="auto"/>
            <w:left w:val="none" w:sz="0" w:space="0" w:color="auto"/>
            <w:bottom w:val="none" w:sz="0" w:space="0" w:color="auto"/>
            <w:right w:val="none" w:sz="0" w:space="0" w:color="auto"/>
          </w:divBdr>
        </w:div>
      </w:divsChild>
    </w:div>
    <w:div w:id="2060936004">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3864448">
      <w:bodyDiv w:val="1"/>
      <w:marLeft w:val="0"/>
      <w:marRight w:val="0"/>
      <w:marTop w:val="0"/>
      <w:marBottom w:val="0"/>
      <w:divBdr>
        <w:top w:val="none" w:sz="0" w:space="0" w:color="auto"/>
        <w:left w:val="none" w:sz="0" w:space="0" w:color="auto"/>
        <w:bottom w:val="none" w:sz="0" w:space="0" w:color="auto"/>
        <w:right w:val="none" w:sz="0" w:space="0" w:color="auto"/>
      </w:divBdr>
      <w:divsChild>
        <w:div w:id="905723203">
          <w:marLeft w:val="446"/>
          <w:marRight w:val="0"/>
          <w:marTop w:val="0"/>
          <w:marBottom w:val="0"/>
          <w:divBdr>
            <w:top w:val="none" w:sz="0" w:space="0" w:color="auto"/>
            <w:left w:val="none" w:sz="0" w:space="0" w:color="auto"/>
            <w:bottom w:val="none" w:sz="0" w:space="0" w:color="auto"/>
            <w:right w:val="none" w:sz="0" w:space="0" w:color="auto"/>
          </w:divBdr>
        </w:div>
        <w:div w:id="1021517793">
          <w:marLeft w:val="446"/>
          <w:marRight w:val="0"/>
          <w:marTop w:val="0"/>
          <w:marBottom w:val="0"/>
          <w:divBdr>
            <w:top w:val="none" w:sz="0" w:space="0" w:color="auto"/>
            <w:left w:val="none" w:sz="0" w:space="0" w:color="auto"/>
            <w:bottom w:val="none" w:sz="0" w:space="0" w:color="auto"/>
            <w:right w:val="none" w:sz="0" w:space="0" w:color="auto"/>
          </w:divBdr>
        </w:div>
      </w:divsChild>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712732">
      <w:bodyDiv w:val="1"/>
      <w:marLeft w:val="0"/>
      <w:marRight w:val="0"/>
      <w:marTop w:val="0"/>
      <w:marBottom w:val="0"/>
      <w:divBdr>
        <w:top w:val="none" w:sz="0" w:space="0" w:color="auto"/>
        <w:left w:val="none" w:sz="0" w:space="0" w:color="auto"/>
        <w:bottom w:val="none" w:sz="0" w:space="0" w:color="auto"/>
        <w:right w:val="none" w:sz="0" w:space="0" w:color="auto"/>
      </w:divBdr>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028985">
      <w:bodyDiv w:val="1"/>
      <w:marLeft w:val="0"/>
      <w:marRight w:val="0"/>
      <w:marTop w:val="0"/>
      <w:marBottom w:val="0"/>
      <w:divBdr>
        <w:top w:val="none" w:sz="0" w:space="0" w:color="auto"/>
        <w:left w:val="none" w:sz="0" w:space="0" w:color="auto"/>
        <w:bottom w:val="none" w:sz="0" w:space="0" w:color="auto"/>
        <w:right w:val="none" w:sz="0" w:space="0" w:color="auto"/>
      </w:divBdr>
      <w:divsChild>
        <w:div w:id="685135185">
          <w:marLeft w:val="720"/>
          <w:marRight w:val="0"/>
          <w:marTop w:val="0"/>
          <w:marBottom w:val="0"/>
          <w:divBdr>
            <w:top w:val="none" w:sz="0" w:space="0" w:color="auto"/>
            <w:left w:val="none" w:sz="0" w:space="0" w:color="auto"/>
            <w:bottom w:val="none" w:sz="0" w:space="0" w:color="auto"/>
            <w:right w:val="none" w:sz="0" w:space="0" w:color="auto"/>
          </w:divBdr>
        </w:div>
        <w:div w:id="1803110391">
          <w:marLeft w:val="634"/>
          <w:marRight w:val="0"/>
          <w:marTop w:val="0"/>
          <w:marBottom w:val="0"/>
          <w:divBdr>
            <w:top w:val="none" w:sz="0" w:space="0" w:color="auto"/>
            <w:left w:val="none" w:sz="0" w:space="0" w:color="auto"/>
            <w:bottom w:val="none" w:sz="0" w:space="0" w:color="auto"/>
            <w:right w:val="none" w:sz="0" w:space="0" w:color="auto"/>
          </w:divBdr>
        </w:div>
      </w:divsChild>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1417829">
      <w:bodyDiv w:val="1"/>
      <w:marLeft w:val="0"/>
      <w:marRight w:val="0"/>
      <w:marTop w:val="0"/>
      <w:marBottom w:val="0"/>
      <w:divBdr>
        <w:top w:val="none" w:sz="0" w:space="0" w:color="auto"/>
        <w:left w:val="none" w:sz="0" w:space="0" w:color="auto"/>
        <w:bottom w:val="none" w:sz="0" w:space="0" w:color="auto"/>
        <w:right w:val="none" w:sz="0" w:space="0" w:color="auto"/>
      </w:divBdr>
      <w:divsChild>
        <w:div w:id="1675186393">
          <w:marLeft w:val="446"/>
          <w:marRight w:val="0"/>
          <w:marTop w:val="0"/>
          <w:marBottom w:val="0"/>
          <w:divBdr>
            <w:top w:val="none" w:sz="0" w:space="0" w:color="auto"/>
            <w:left w:val="none" w:sz="0" w:space="0" w:color="auto"/>
            <w:bottom w:val="none" w:sz="0" w:space="0" w:color="auto"/>
            <w:right w:val="none" w:sz="0" w:space="0" w:color="auto"/>
          </w:divBdr>
        </w:div>
        <w:div w:id="1276206647">
          <w:marLeft w:val="446"/>
          <w:marRight w:val="0"/>
          <w:marTop w:val="0"/>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2774684">
      <w:bodyDiv w:val="1"/>
      <w:marLeft w:val="0"/>
      <w:marRight w:val="0"/>
      <w:marTop w:val="0"/>
      <w:marBottom w:val="0"/>
      <w:divBdr>
        <w:top w:val="none" w:sz="0" w:space="0" w:color="auto"/>
        <w:left w:val="none" w:sz="0" w:space="0" w:color="auto"/>
        <w:bottom w:val="none" w:sz="0" w:space="0" w:color="auto"/>
        <w:right w:val="none" w:sz="0" w:space="0" w:color="auto"/>
      </w:divBdr>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651515">
      <w:bodyDiv w:val="1"/>
      <w:marLeft w:val="0"/>
      <w:marRight w:val="0"/>
      <w:marTop w:val="0"/>
      <w:marBottom w:val="0"/>
      <w:divBdr>
        <w:top w:val="none" w:sz="0" w:space="0" w:color="auto"/>
        <w:left w:val="none" w:sz="0" w:space="0" w:color="auto"/>
        <w:bottom w:val="none" w:sz="0" w:space="0" w:color="auto"/>
        <w:right w:val="none" w:sz="0" w:space="0" w:color="auto"/>
      </w:divBdr>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2369414">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686728">
      <w:bodyDiv w:val="1"/>
      <w:marLeft w:val="0"/>
      <w:marRight w:val="0"/>
      <w:marTop w:val="0"/>
      <w:marBottom w:val="0"/>
      <w:divBdr>
        <w:top w:val="none" w:sz="0" w:space="0" w:color="auto"/>
        <w:left w:val="none" w:sz="0" w:space="0" w:color="auto"/>
        <w:bottom w:val="none" w:sz="0" w:space="0" w:color="auto"/>
        <w:right w:val="none" w:sz="0" w:space="0" w:color="auto"/>
      </w:divBdr>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728478">
      <w:bodyDiv w:val="1"/>
      <w:marLeft w:val="0"/>
      <w:marRight w:val="0"/>
      <w:marTop w:val="0"/>
      <w:marBottom w:val="0"/>
      <w:divBdr>
        <w:top w:val="none" w:sz="0" w:space="0" w:color="auto"/>
        <w:left w:val="none" w:sz="0" w:space="0" w:color="auto"/>
        <w:bottom w:val="none" w:sz="0" w:space="0" w:color="auto"/>
        <w:right w:val="none" w:sz="0" w:space="0" w:color="auto"/>
      </w:divBdr>
      <w:divsChild>
        <w:div w:id="785318592">
          <w:marLeft w:val="360"/>
          <w:marRight w:val="0"/>
          <w:marTop w:val="200"/>
          <w:marBottom w:val="0"/>
          <w:divBdr>
            <w:top w:val="none" w:sz="0" w:space="0" w:color="auto"/>
            <w:left w:val="none" w:sz="0" w:space="0" w:color="auto"/>
            <w:bottom w:val="none" w:sz="0" w:space="0" w:color="auto"/>
            <w:right w:val="none" w:sz="0" w:space="0" w:color="auto"/>
          </w:divBdr>
        </w:div>
      </w:divsChild>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043386">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130133">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704112">
      <w:bodyDiv w:val="1"/>
      <w:marLeft w:val="0"/>
      <w:marRight w:val="0"/>
      <w:marTop w:val="0"/>
      <w:marBottom w:val="0"/>
      <w:divBdr>
        <w:top w:val="none" w:sz="0" w:space="0" w:color="auto"/>
        <w:left w:val="none" w:sz="0" w:space="0" w:color="auto"/>
        <w:bottom w:val="none" w:sz="0" w:space="0" w:color="auto"/>
        <w:right w:val="none" w:sz="0" w:space="0" w:color="auto"/>
      </w:divBdr>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403084">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48787">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0978754">
      <w:bodyDiv w:val="1"/>
      <w:marLeft w:val="0"/>
      <w:marRight w:val="0"/>
      <w:marTop w:val="0"/>
      <w:marBottom w:val="0"/>
      <w:divBdr>
        <w:top w:val="none" w:sz="0" w:space="0" w:color="auto"/>
        <w:left w:val="none" w:sz="0" w:space="0" w:color="auto"/>
        <w:bottom w:val="none" w:sz="0" w:space="0" w:color="auto"/>
        <w:right w:val="none" w:sz="0" w:space="0" w:color="auto"/>
      </w:divBdr>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214664">
      <w:bodyDiv w:val="1"/>
      <w:marLeft w:val="0"/>
      <w:marRight w:val="0"/>
      <w:marTop w:val="0"/>
      <w:marBottom w:val="0"/>
      <w:divBdr>
        <w:top w:val="none" w:sz="0" w:space="0" w:color="auto"/>
        <w:left w:val="none" w:sz="0" w:space="0" w:color="auto"/>
        <w:bottom w:val="none" w:sz="0" w:space="0" w:color="auto"/>
        <w:right w:val="none" w:sz="0" w:space="0" w:color="auto"/>
      </w:divBdr>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332140">
      <w:bodyDiv w:val="1"/>
      <w:marLeft w:val="0"/>
      <w:marRight w:val="0"/>
      <w:marTop w:val="0"/>
      <w:marBottom w:val="0"/>
      <w:divBdr>
        <w:top w:val="none" w:sz="0" w:space="0" w:color="auto"/>
        <w:left w:val="none" w:sz="0" w:space="0" w:color="auto"/>
        <w:bottom w:val="none" w:sz="0" w:space="0" w:color="auto"/>
        <w:right w:val="none" w:sz="0" w:space="0" w:color="auto"/>
      </w:divBdr>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496752">
      <w:bodyDiv w:val="1"/>
      <w:marLeft w:val="0"/>
      <w:marRight w:val="0"/>
      <w:marTop w:val="0"/>
      <w:marBottom w:val="0"/>
      <w:divBdr>
        <w:top w:val="none" w:sz="0" w:space="0" w:color="auto"/>
        <w:left w:val="none" w:sz="0" w:space="0" w:color="auto"/>
        <w:bottom w:val="none" w:sz="0" w:space="0" w:color="auto"/>
        <w:right w:val="none" w:sz="0" w:space="0" w:color="auto"/>
      </w:divBdr>
      <w:divsChild>
        <w:div w:id="638387971">
          <w:marLeft w:val="634"/>
          <w:marRight w:val="0"/>
          <w:marTop w:val="0"/>
          <w:marBottom w:val="0"/>
          <w:divBdr>
            <w:top w:val="none" w:sz="0" w:space="0" w:color="auto"/>
            <w:left w:val="none" w:sz="0" w:space="0" w:color="auto"/>
            <w:bottom w:val="none" w:sz="0" w:space="0" w:color="auto"/>
            <w:right w:val="none" w:sz="0" w:space="0" w:color="auto"/>
          </w:divBdr>
        </w:div>
      </w:divsChild>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384810">
      <w:bodyDiv w:val="1"/>
      <w:marLeft w:val="0"/>
      <w:marRight w:val="0"/>
      <w:marTop w:val="0"/>
      <w:marBottom w:val="0"/>
      <w:divBdr>
        <w:top w:val="none" w:sz="0" w:space="0" w:color="auto"/>
        <w:left w:val="none" w:sz="0" w:space="0" w:color="auto"/>
        <w:bottom w:val="none" w:sz="0" w:space="0" w:color="auto"/>
        <w:right w:val="none" w:sz="0" w:space="0" w:color="auto"/>
      </w:divBdr>
      <w:divsChild>
        <w:div w:id="1105728662">
          <w:marLeft w:val="547"/>
          <w:marRight w:val="0"/>
          <w:marTop w:val="0"/>
          <w:marBottom w:val="0"/>
          <w:divBdr>
            <w:top w:val="none" w:sz="0" w:space="0" w:color="auto"/>
            <w:left w:val="none" w:sz="0" w:space="0" w:color="auto"/>
            <w:bottom w:val="none" w:sz="0" w:space="0" w:color="auto"/>
            <w:right w:val="none" w:sz="0" w:space="0" w:color="auto"/>
          </w:divBdr>
        </w:div>
        <w:div w:id="1039939748">
          <w:marLeft w:val="547"/>
          <w:marRight w:val="0"/>
          <w:marTop w:val="0"/>
          <w:marBottom w:val="0"/>
          <w:divBdr>
            <w:top w:val="none" w:sz="0" w:space="0" w:color="auto"/>
            <w:left w:val="none" w:sz="0" w:space="0" w:color="auto"/>
            <w:bottom w:val="none" w:sz="0" w:space="0" w:color="auto"/>
            <w:right w:val="none" w:sz="0" w:space="0" w:color="auto"/>
          </w:divBdr>
        </w:div>
      </w:divsChild>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8888738">
      <w:bodyDiv w:val="1"/>
      <w:marLeft w:val="0"/>
      <w:marRight w:val="0"/>
      <w:marTop w:val="0"/>
      <w:marBottom w:val="0"/>
      <w:divBdr>
        <w:top w:val="none" w:sz="0" w:space="0" w:color="auto"/>
        <w:left w:val="none" w:sz="0" w:space="0" w:color="auto"/>
        <w:bottom w:val="none" w:sz="0" w:space="0" w:color="auto"/>
        <w:right w:val="none" w:sz="0" w:space="0" w:color="auto"/>
      </w:divBdr>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0809810">
      <w:bodyDiv w:val="1"/>
      <w:marLeft w:val="0"/>
      <w:marRight w:val="0"/>
      <w:marTop w:val="0"/>
      <w:marBottom w:val="0"/>
      <w:divBdr>
        <w:top w:val="none" w:sz="0" w:space="0" w:color="auto"/>
        <w:left w:val="none" w:sz="0" w:space="0" w:color="auto"/>
        <w:bottom w:val="none" w:sz="0" w:space="0" w:color="auto"/>
        <w:right w:val="none" w:sz="0" w:space="0" w:color="auto"/>
      </w:divBdr>
      <w:divsChild>
        <w:div w:id="1326864350">
          <w:marLeft w:val="547"/>
          <w:marRight w:val="0"/>
          <w:marTop w:val="0"/>
          <w:marBottom w:val="0"/>
          <w:divBdr>
            <w:top w:val="none" w:sz="0" w:space="0" w:color="auto"/>
            <w:left w:val="none" w:sz="0" w:space="0" w:color="auto"/>
            <w:bottom w:val="none" w:sz="0" w:space="0" w:color="auto"/>
            <w:right w:val="none" w:sz="0" w:space="0" w:color="auto"/>
          </w:divBdr>
        </w:div>
        <w:div w:id="885946759">
          <w:marLeft w:val="547"/>
          <w:marRight w:val="0"/>
          <w:marTop w:val="0"/>
          <w:marBottom w:val="0"/>
          <w:divBdr>
            <w:top w:val="none" w:sz="0" w:space="0" w:color="auto"/>
            <w:left w:val="none" w:sz="0" w:space="0" w:color="auto"/>
            <w:bottom w:val="none" w:sz="0" w:space="0" w:color="auto"/>
            <w:right w:val="none" w:sz="0" w:space="0" w:color="auto"/>
          </w:divBdr>
        </w:div>
        <w:div w:id="441608684">
          <w:marLeft w:val="547"/>
          <w:marRight w:val="0"/>
          <w:marTop w:val="0"/>
          <w:marBottom w:val="0"/>
          <w:divBdr>
            <w:top w:val="none" w:sz="0" w:space="0" w:color="auto"/>
            <w:left w:val="none" w:sz="0" w:space="0" w:color="auto"/>
            <w:bottom w:val="none" w:sz="0" w:space="0" w:color="auto"/>
            <w:right w:val="none" w:sz="0" w:space="0" w:color="auto"/>
          </w:divBdr>
        </w:div>
        <w:div w:id="1802964204">
          <w:marLeft w:val="547"/>
          <w:marRight w:val="0"/>
          <w:marTop w:val="0"/>
          <w:marBottom w:val="0"/>
          <w:divBdr>
            <w:top w:val="none" w:sz="0" w:space="0" w:color="auto"/>
            <w:left w:val="none" w:sz="0" w:space="0" w:color="auto"/>
            <w:bottom w:val="none" w:sz="0" w:space="0" w:color="auto"/>
            <w:right w:val="none" w:sz="0" w:space="0" w:color="auto"/>
          </w:divBdr>
        </w:div>
        <w:div w:id="613943726">
          <w:marLeft w:val="547"/>
          <w:marRight w:val="0"/>
          <w:marTop w:val="0"/>
          <w:marBottom w:val="0"/>
          <w:divBdr>
            <w:top w:val="none" w:sz="0" w:space="0" w:color="auto"/>
            <w:left w:val="none" w:sz="0" w:space="0" w:color="auto"/>
            <w:bottom w:val="none" w:sz="0" w:space="0" w:color="auto"/>
            <w:right w:val="none" w:sz="0" w:space="0" w:color="auto"/>
          </w:divBdr>
        </w:div>
        <w:div w:id="1598905924">
          <w:marLeft w:val="547"/>
          <w:marRight w:val="0"/>
          <w:marTop w:val="0"/>
          <w:marBottom w:val="0"/>
          <w:divBdr>
            <w:top w:val="none" w:sz="0" w:space="0" w:color="auto"/>
            <w:left w:val="none" w:sz="0" w:space="0" w:color="auto"/>
            <w:bottom w:val="none" w:sz="0" w:space="0" w:color="auto"/>
            <w:right w:val="none" w:sz="0" w:space="0" w:color="auto"/>
          </w:divBdr>
        </w:div>
        <w:div w:id="1608537833">
          <w:marLeft w:val="547"/>
          <w:marRight w:val="0"/>
          <w:marTop w:val="0"/>
          <w:marBottom w:val="0"/>
          <w:divBdr>
            <w:top w:val="none" w:sz="0" w:space="0" w:color="auto"/>
            <w:left w:val="none" w:sz="0" w:space="0" w:color="auto"/>
            <w:bottom w:val="none" w:sz="0" w:space="0" w:color="auto"/>
            <w:right w:val="none" w:sz="0" w:space="0" w:color="auto"/>
          </w:divBdr>
        </w:div>
        <w:div w:id="82337529">
          <w:marLeft w:val="547"/>
          <w:marRight w:val="0"/>
          <w:marTop w:val="0"/>
          <w:marBottom w:val="0"/>
          <w:divBdr>
            <w:top w:val="none" w:sz="0" w:space="0" w:color="auto"/>
            <w:left w:val="none" w:sz="0" w:space="0" w:color="auto"/>
            <w:bottom w:val="none" w:sz="0" w:space="0" w:color="auto"/>
            <w:right w:val="none" w:sz="0" w:space="0" w:color="auto"/>
          </w:divBdr>
        </w:div>
        <w:div w:id="1082066874">
          <w:marLeft w:val="547"/>
          <w:marRight w:val="0"/>
          <w:marTop w:val="0"/>
          <w:marBottom w:val="0"/>
          <w:divBdr>
            <w:top w:val="none" w:sz="0" w:space="0" w:color="auto"/>
            <w:left w:val="none" w:sz="0" w:space="0" w:color="auto"/>
            <w:bottom w:val="none" w:sz="0" w:space="0" w:color="auto"/>
            <w:right w:val="none" w:sz="0" w:space="0" w:color="auto"/>
          </w:divBdr>
        </w:div>
        <w:div w:id="2032491143">
          <w:marLeft w:val="547"/>
          <w:marRight w:val="0"/>
          <w:marTop w:val="0"/>
          <w:marBottom w:val="0"/>
          <w:divBdr>
            <w:top w:val="none" w:sz="0" w:space="0" w:color="auto"/>
            <w:left w:val="none" w:sz="0" w:space="0" w:color="auto"/>
            <w:bottom w:val="none" w:sz="0" w:space="0" w:color="auto"/>
            <w:right w:val="none" w:sz="0" w:space="0" w:color="auto"/>
          </w:divBdr>
        </w:div>
      </w:divsChild>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1730559">
      <w:bodyDiv w:val="1"/>
      <w:marLeft w:val="0"/>
      <w:marRight w:val="0"/>
      <w:marTop w:val="0"/>
      <w:marBottom w:val="0"/>
      <w:divBdr>
        <w:top w:val="none" w:sz="0" w:space="0" w:color="auto"/>
        <w:left w:val="none" w:sz="0" w:space="0" w:color="auto"/>
        <w:bottom w:val="none" w:sz="0" w:space="0" w:color="auto"/>
        <w:right w:val="none" w:sz="0" w:space="0" w:color="auto"/>
      </w:divBdr>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2897950">
      <w:bodyDiv w:val="1"/>
      <w:marLeft w:val="0"/>
      <w:marRight w:val="0"/>
      <w:marTop w:val="0"/>
      <w:marBottom w:val="0"/>
      <w:divBdr>
        <w:top w:val="none" w:sz="0" w:space="0" w:color="auto"/>
        <w:left w:val="none" w:sz="0" w:space="0" w:color="auto"/>
        <w:bottom w:val="none" w:sz="0" w:space="0" w:color="auto"/>
        <w:right w:val="none" w:sz="0" w:space="0" w:color="auto"/>
      </w:divBdr>
      <w:divsChild>
        <w:div w:id="288128395">
          <w:marLeft w:val="634"/>
          <w:marRight w:val="0"/>
          <w:marTop w:val="0"/>
          <w:marBottom w:val="0"/>
          <w:divBdr>
            <w:top w:val="none" w:sz="0" w:space="0" w:color="auto"/>
            <w:left w:val="none" w:sz="0" w:space="0" w:color="auto"/>
            <w:bottom w:val="none" w:sz="0" w:space="0" w:color="auto"/>
            <w:right w:val="none" w:sz="0" w:space="0" w:color="auto"/>
          </w:divBdr>
        </w:div>
      </w:divsChild>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251307">
      <w:bodyDiv w:val="1"/>
      <w:marLeft w:val="0"/>
      <w:marRight w:val="0"/>
      <w:marTop w:val="0"/>
      <w:marBottom w:val="0"/>
      <w:divBdr>
        <w:top w:val="none" w:sz="0" w:space="0" w:color="auto"/>
        <w:left w:val="none" w:sz="0" w:space="0" w:color="auto"/>
        <w:bottom w:val="none" w:sz="0" w:space="0" w:color="auto"/>
        <w:right w:val="none" w:sz="0" w:space="0" w:color="auto"/>
      </w:divBdr>
      <w:divsChild>
        <w:div w:id="241568102">
          <w:marLeft w:val="446"/>
          <w:marRight w:val="0"/>
          <w:marTop w:val="0"/>
          <w:marBottom w:val="0"/>
          <w:divBdr>
            <w:top w:val="none" w:sz="0" w:space="0" w:color="auto"/>
            <w:left w:val="none" w:sz="0" w:space="0" w:color="auto"/>
            <w:bottom w:val="none" w:sz="0" w:space="0" w:color="auto"/>
            <w:right w:val="none" w:sz="0" w:space="0" w:color="auto"/>
          </w:divBdr>
        </w:div>
        <w:div w:id="525680918">
          <w:marLeft w:val="446"/>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5903179">
      <w:bodyDiv w:val="1"/>
      <w:marLeft w:val="0"/>
      <w:marRight w:val="0"/>
      <w:marTop w:val="0"/>
      <w:marBottom w:val="0"/>
      <w:divBdr>
        <w:top w:val="none" w:sz="0" w:space="0" w:color="auto"/>
        <w:left w:val="none" w:sz="0" w:space="0" w:color="auto"/>
        <w:bottom w:val="none" w:sz="0" w:space="0" w:color="auto"/>
        <w:right w:val="none" w:sz="0" w:space="0" w:color="auto"/>
      </w:divBdr>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6440329">
      <w:bodyDiv w:val="1"/>
      <w:marLeft w:val="0"/>
      <w:marRight w:val="0"/>
      <w:marTop w:val="0"/>
      <w:marBottom w:val="0"/>
      <w:divBdr>
        <w:top w:val="none" w:sz="0" w:space="0" w:color="auto"/>
        <w:left w:val="none" w:sz="0" w:space="0" w:color="auto"/>
        <w:bottom w:val="none" w:sz="0" w:space="0" w:color="auto"/>
        <w:right w:val="none" w:sz="0" w:space="0" w:color="auto"/>
      </w:divBdr>
    </w:div>
    <w:div w:id="2116828715">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106460">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3956895">
      <w:bodyDiv w:val="1"/>
      <w:marLeft w:val="0"/>
      <w:marRight w:val="0"/>
      <w:marTop w:val="0"/>
      <w:marBottom w:val="0"/>
      <w:divBdr>
        <w:top w:val="none" w:sz="0" w:space="0" w:color="auto"/>
        <w:left w:val="none" w:sz="0" w:space="0" w:color="auto"/>
        <w:bottom w:val="none" w:sz="0" w:space="0" w:color="auto"/>
        <w:right w:val="none" w:sz="0" w:space="0" w:color="auto"/>
      </w:divBdr>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38644238">
      <w:bodyDiv w:val="1"/>
      <w:marLeft w:val="0"/>
      <w:marRight w:val="0"/>
      <w:marTop w:val="0"/>
      <w:marBottom w:val="0"/>
      <w:divBdr>
        <w:top w:val="none" w:sz="0" w:space="0" w:color="auto"/>
        <w:left w:val="none" w:sz="0" w:space="0" w:color="auto"/>
        <w:bottom w:val="none" w:sz="0" w:space="0" w:color="auto"/>
        <w:right w:val="none" w:sz="0" w:space="0" w:color="auto"/>
      </w:divBdr>
      <w:divsChild>
        <w:div w:id="418331128">
          <w:marLeft w:val="547"/>
          <w:marRight w:val="0"/>
          <w:marTop w:val="200"/>
          <w:marBottom w:val="0"/>
          <w:divBdr>
            <w:top w:val="none" w:sz="0" w:space="0" w:color="auto"/>
            <w:left w:val="none" w:sz="0" w:space="0" w:color="auto"/>
            <w:bottom w:val="none" w:sz="0" w:space="0" w:color="auto"/>
            <w:right w:val="none" w:sz="0" w:space="0" w:color="auto"/>
          </w:divBdr>
        </w:div>
      </w:divsChild>
    </w:div>
    <w:div w:id="2138715289">
      <w:bodyDiv w:val="1"/>
      <w:marLeft w:val="0"/>
      <w:marRight w:val="0"/>
      <w:marTop w:val="0"/>
      <w:marBottom w:val="0"/>
      <w:divBdr>
        <w:top w:val="none" w:sz="0" w:space="0" w:color="auto"/>
        <w:left w:val="none" w:sz="0" w:space="0" w:color="auto"/>
        <w:bottom w:val="none" w:sz="0" w:space="0" w:color="auto"/>
        <w:right w:val="none" w:sz="0" w:space="0" w:color="auto"/>
      </w:divBdr>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0413244">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609763">
      <w:bodyDiv w:val="1"/>
      <w:marLeft w:val="0"/>
      <w:marRight w:val="0"/>
      <w:marTop w:val="0"/>
      <w:marBottom w:val="0"/>
      <w:divBdr>
        <w:top w:val="none" w:sz="0" w:space="0" w:color="auto"/>
        <w:left w:val="none" w:sz="0" w:space="0" w:color="auto"/>
        <w:bottom w:val="none" w:sz="0" w:space="0" w:color="auto"/>
        <w:right w:val="none" w:sz="0" w:space="0" w:color="auto"/>
      </w:divBdr>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2917385">
      <w:bodyDiv w:val="1"/>
      <w:marLeft w:val="0"/>
      <w:marRight w:val="0"/>
      <w:marTop w:val="0"/>
      <w:marBottom w:val="0"/>
      <w:divBdr>
        <w:top w:val="none" w:sz="0" w:space="0" w:color="auto"/>
        <w:left w:val="none" w:sz="0" w:space="0" w:color="auto"/>
        <w:bottom w:val="none" w:sz="0" w:space="0" w:color="auto"/>
        <w:right w:val="none" w:sz="0" w:space="0" w:color="auto"/>
      </w:divBdr>
    </w:div>
    <w:div w:id="2143113426">
      <w:bodyDiv w:val="1"/>
      <w:marLeft w:val="0"/>
      <w:marRight w:val="0"/>
      <w:marTop w:val="0"/>
      <w:marBottom w:val="0"/>
      <w:divBdr>
        <w:top w:val="none" w:sz="0" w:space="0" w:color="auto"/>
        <w:left w:val="none" w:sz="0" w:space="0" w:color="auto"/>
        <w:bottom w:val="none" w:sz="0" w:space="0" w:color="auto"/>
        <w:right w:val="none" w:sz="0" w:space="0" w:color="auto"/>
      </w:divBdr>
      <w:divsChild>
        <w:div w:id="153225461">
          <w:marLeft w:val="360"/>
          <w:marRight w:val="0"/>
          <w:marTop w:val="200"/>
          <w:marBottom w:val="0"/>
          <w:divBdr>
            <w:top w:val="none" w:sz="0" w:space="0" w:color="auto"/>
            <w:left w:val="none" w:sz="0" w:space="0" w:color="auto"/>
            <w:bottom w:val="none" w:sz="0" w:space="0" w:color="auto"/>
            <w:right w:val="none" w:sz="0" w:space="0" w:color="auto"/>
          </w:divBdr>
        </w:div>
        <w:div w:id="533036047">
          <w:marLeft w:val="720"/>
          <w:marRight w:val="0"/>
          <w:marTop w:val="0"/>
          <w:marBottom w:val="0"/>
          <w:divBdr>
            <w:top w:val="none" w:sz="0" w:space="0" w:color="auto"/>
            <w:left w:val="none" w:sz="0" w:space="0" w:color="auto"/>
            <w:bottom w:val="none" w:sz="0" w:space="0" w:color="auto"/>
            <w:right w:val="none" w:sz="0" w:space="0" w:color="auto"/>
          </w:divBdr>
        </w:div>
        <w:div w:id="793595543">
          <w:marLeft w:val="720"/>
          <w:marRight w:val="0"/>
          <w:marTop w:val="0"/>
          <w:marBottom w:val="0"/>
          <w:divBdr>
            <w:top w:val="none" w:sz="0" w:space="0" w:color="auto"/>
            <w:left w:val="none" w:sz="0" w:space="0" w:color="auto"/>
            <w:bottom w:val="none" w:sz="0" w:space="0" w:color="auto"/>
            <w:right w:val="none" w:sz="0" w:space="0" w:color="auto"/>
          </w:divBdr>
        </w:div>
        <w:div w:id="2026243281">
          <w:marLeft w:val="720"/>
          <w:marRight w:val="0"/>
          <w:marTop w:val="0"/>
          <w:marBottom w:val="0"/>
          <w:divBdr>
            <w:top w:val="none" w:sz="0" w:space="0" w:color="auto"/>
            <w:left w:val="none" w:sz="0" w:space="0" w:color="auto"/>
            <w:bottom w:val="none" w:sz="0" w:space="0" w:color="auto"/>
            <w:right w:val="none" w:sz="0" w:space="0" w:color="auto"/>
          </w:divBdr>
        </w:div>
        <w:div w:id="314724544">
          <w:marLeft w:val="720"/>
          <w:marRight w:val="0"/>
          <w:marTop w:val="0"/>
          <w:marBottom w:val="0"/>
          <w:divBdr>
            <w:top w:val="none" w:sz="0" w:space="0" w:color="auto"/>
            <w:left w:val="none" w:sz="0" w:space="0" w:color="auto"/>
            <w:bottom w:val="none" w:sz="0" w:space="0" w:color="auto"/>
            <w:right w:val="none" w:sz="0" w:space="0" w:color="auto"/>
          </w:divBdr>
        </w:div>
        <w:div w:id="18357451">
          <w:marLeft w:val="720"/>
          <w:marRight w:val="0"/>
          <w:marTop w:val="0"/>
          <w:marBottom w:val="0"/>
          <w:divBdr>
            <w:top w:val="none" w:sz="0" w:space="0" w:color="auto"/>
            <w:left w:val="none" w:sz="0" w:space="0" w:color="auto"/>
            <w:bottom w:val="none" w:sz="0" w:space="0" w:color="auto"/>
            <w:right w:val="none" w:sz="0" w:space="0" w:color="auto"/>
          </w:divBdr>
        </w:div>
        <w:div w:id="627055510">
          <w:marLeft w:val="720"/>
          <w:marRight w:val="0"/>
          <w:marTop w:val="0"/>
          <w:marBottom w:val="0"/>
          <w:divBdr>
            <w:top w:val="none" w:sz="0" w:space="0" w:color="auto"/>
            <w:left w:val="none" w:sz="0" w:space="0" w:color="auto"/>
            <w:bottom w:val="none" w:sz="0" w:space="0" w:color="auto"/>
            <w:right w:val="none" w:sz="0" w:space="0" w:color="auto"/>
          </w:divBdr>
        </w:div>
        <w:div w:id="646979626">
          <w:marLeft w:val="720"/>
          <w:marRight w:val="0"/>
          <w:marTop w:val="0"/>
          <w:marBottom w:val="0"/>
          <w:divBdr>
            <w:top w:val="none" w:sz="0" w:space="0" w:color="auto"/>
            <w:left w:val="none" w:sz="0" w:space="0" w:color="auto"/>
            <w:bottom w:val="none" w:sz="0" w:space="0" w:color="auto"/>
            <w:right w:val="none" w:sz="0" w:space="0" w:color="auto"/>
          </w:divBdr>
        </w:div>
        <w:div w:id="2042239098">
          <w:marLeft w:val="720"/>
          <w:marRight w:val="0"/>
          <w:marTop w:val="0"/>
          <w:marBottom w:val="0"/>
          <w:divBdr>
            <w:top w:val="none" w:sz="0" w:space="0" w:color="auto"/>
            <w:left w:val="none" w:sz="0" w:space="0" w:color="auto"/>
            <w:bottom w:val="none" w:sz="0" w:space="0" w:color="auto"/>
            <w:right w:val="none" w:sz="0" w:space="0" w:color="auto"/>
          </w:divBdr>
        </w:div>
      </w:divsChild>
    </w:div>
    <w:div w:id="2143158401">
      <w:bodyDiv w:val="1"/>
      <w:marLeft w:val="0"/>
      <w:marRight w:val="0"/>
      <w:marTop w:val="0"/>
      <w:marBottom w:val="0"/>
      <w:divBdr>
        <w:top w:val="none" w:sz="0" w:space="0" w:color="auto"/>
        <w:left w:val="none" w:sz="0" w:space="0" w:color="auto"/>
        <w:bottom w:val="none" w:sz="0" w:space="0" w:color="auto"/>
        <w:right w:val="none" w:sz="0" w:space="0" w:color="auto"/>
      </w:divBdr>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464551">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8C78F-A340-4E29-A7D6-A62A9BBE2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4044</Words>
  <Characters>22242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2024-03-08T18:35:00Z</cp:lastPrinted>
  <dcterms:created xsi:type="dcterms:W3CDTF">2024-05-28T20:47:00Z</dcterms:created>
  <dcterms:modified xsi:type="dcterms:W3CDTF">2024-05-28T20:47:00Z</dcterms:modified>
</cp:coreProperties>
</file>