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A5" w:rsidRDefault="007465A5" w:rsidP="00C47ACB">
      <w:pPr>
        <w:pStyle w:val="Encabezado"/>
        <w:spacing w:line="360" w:lineRule="auto"/>
        <w:ind w:right="360"/>
        <w:jc w:val="both"/>
        <w:rPr>
          <w:rFonts w:ascii="Tahoma" w:hAnsi="Tahoma" w:cs="Tahoma"/>
          <w:i/>
          <w:lang w:val="es-SV"/>
        </w:rPr>
      </w:pPr>
    </w:p>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w:t>
      </w:r>
      <w:r w:rsidR="00A33E0B">
        <w:rPr>
          <w:rFonts w:ascii="Tahoma" w:hAnsi="Tahoma" w:cs="Tahoma"/>
          <w:i/>
          <w:lang w:val="es-SV"/>
        </w:rPr>
        <w:t>7</w:t>
      </w:r>
      <w:r w:rsidR="005E5222">
        <w:rPr>
          <w:rFonts w:ascii="Tahoma" w:hAnsi="Tahoma" w:cs="Tahoma"/>
          <w:i/>
          <w:lang w:val="es-SV"/>
        </w:rPr>
        <w:t>5</w:t>
      </w:r>
      <w:r w:rsidR="00C43F8E" w:rsidRPr="00AD0C23">
        <w:rPr>
          <w:rFonts w:ascii="Tahoma" w:hAnsi="Tahoma" w:cs="Tahoma"/>
          <w:i/>
          <w:lang w:val="es-SV"/>
        </w:rPr>
        <w:t>/</w:t>
      </w:r>
      <w:r w:rsidR="00BB16A0">
        <w:rPr>
          <w:rFonts w:ascii="Tahoma" w:hAnsi="Tahoma" w:cs="Tahoma"/>
          <w:i/>
          <w:lang w:val="es-SV"/>
        </w:rPr>
        <w:t>2023.</w:t>
      </w:r>
    </w:p>
    <w:p w:rsidR="002C2291" w:rsidRDefault="005E5222" w:rsidP="009E4035">
      <w:pPr>
        <w:pStyle w:val="Encabezado"/>
        <w:spacing w:line="360" w:lineRule="auto"/>
        <w:ind w:right="360"/>
        <w:jc w:val="both"/>
        <w:rPr>
          <w:rFonts w:ascii="Tahoma" w:hAnsi="Tahoma" w:cs="Tahoma"/>
          <w:i/>
          <w:lang w:val="es-SV"/>
        </w:rPr>
      </w:pPr>
      <w:r>
        <w:rPr>
          <w:rFonts w:ascii="Tahoma" w:hAnsi="Tahoma" w:cs="Tahoma"/>
          <w:i/>
          <w:lang w:val="es-SV"/>
        </w:rPr>
        <w:t xml:space="preserve">26 de mayo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A33E0B">
        <w:rPr>
          <w:rFonts w:ascii="Tahoma" w:hAnsi="Tahoma" w:cs="Tahoma"/>
          <w:b/>
          <w:lang w:val="es-SV"/>
        </w:rPr>
        <w:t>7</w:t>
      </w:r>
      <w:r w:rsidR="005E5222">
        <w:rPr>
          <w:rFonts w:ascii="Tahoma" w:hAnsi="Tahoma" w:cs="Tahoma"/>
          <w:b/>
          <w:lang w:val="es-SV"/>
        </w:rPr>
        <w:t>5</w:t>
      </w:r>
      <w:r w:rsidR="00BB16A0">
        <w:rPr>
          <w:rFonts w:ascii="Tahoma" w:hAnsi="Tahoma" w:cs="Tahoma"/>
          <w:b/>
          <w:lang w:val="es-SV"/>
        </w:rPr>
        <w:t>/2023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5E5222">
        <w:rPr>
          <w:rFonts w:ascii="Tahoma" w:hAnsi="Tahoma" w:cs="Tahoma"/>
          <w:lang w:val="es-SV"/>
        </w:rPr>
        <w:t>doce</w:t>
      </w:r>
      <w:r w:rsidR="00B128EF">
        <w:rPr>
          <w:rFonts w:ascii="Tahoma" w:hAnsi="Tahoma" w:cs="Tahoma"/>
          <w:lang w:val="es-SV"/>
        </w:rPr>
        <w:t xml:space="preserve"> </w:t>
      </w:r>
      <w:r w:rsidRPr="000C7EBC">
        <w:rPr>
          <w:rFonts w:ascii="Tahoma" w:hAnsi="Tahoma" w:cs="Tahoma"/>
          <w:lang w:val="es-SV"/>
        </w:rPr>
        <w:t>horas</w:t>
      </w:r>
      <w:r w:rsidR="00A33E0B">
        <w:rPr>
          <w:rFonts w:ascii="Tahoma" w:hAnsi="Tahoma" w:cs="Tahoma"/>
          <w:lang w:val="es-SV"/>
        </w:rPr>
        <w:t xml:space="preserve"> con treinta minutos</w:t>
      </w:r>
      <w:r w:rsidR="0068183D">
        <w:rPr>
          <w:rFonts w:ascii="Tahoma" w:hAnsi="Tahoma" w:cs="Tahoma"/>
          <w:lang w:val="es-SV"/>
        </w:rPr>
        <w:t xml:space="preserve"> </w:t>
      </w:r>
      <w:r w:rsidRPr="000C7EBC">
        <w:rPr>
          <w:rFonts w:ascii="Tahoma" w:hAnsi="Tahoma" w:cs="Tahoma"/>
          <w:lang w:val="es-SV"/>
        </w:rPr>
        <w:t>del</w:t>
      </w:r>
      <w:r w:rsidR="0068183D">
        <w:rPr>
          <w:rFonts w:ascii="Tahoma" w:hAnsi="Tahoma" w:cs="Tahoma"/>
          <w:lang w:val="es-SV"/>
        </w:rPr>
        <w:t xml:space="preserve"> día</w:t>
      </w:r>
      <w:r w:rsidRPr="000C7EBC">
        <w:rPr>
          <w:rFonts w:ascii="Tahoma" w:hAnsi="Tahoma" w:cs="Tahoma"/>
          <w:lang w:val="es-SV"/>
        </w:rPr>
        <w:t xml:space="preserve"> </w:t>
      </w:r>
      <w:r w:rsidR="005E5222">
        <w:rPr>
          <w:rFonts w:ascii="Tahoma" w:hAnsi="Tahoma" w:cs="Tahoma"/>
          <w:lang w:val="es-SV"/>
        </w:rPr>
        <w:t>veintiséis</w:t>
      </w:r>
      <w:r w:rsidR="001636AD">
        <w:rPr>
          <w:rFonts w:ascii="Tahoma" w:hAnsi="Tahoma" w:cs="Tahoma"/>
          <w:lang w:val="es-SV"/>
        </w:rPr>
        <w:t xml:space="preserve"> </w:t>
      </w:r>
      <w:r w:rsidR="005E5222">
        <w:rPr>
          <w:rFonts w:ascii="Tahoma" w:hAnsi="Tahoma" w:cs="Tahoma"/>
          <w:lang w:val="es-SV"/>
        </w:rPr>
        <w:t>de mayo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C8660D" w:rsidRPr="000C7EBC">
        <w:rPr>
          <w:rFonts w:ascii="Tahoma" w:hAnsi="Tahoma" w:cs="Tahoma"/>
          <w:b/>
          <w:lang w:val="es-SV"/>
        </w:rPr>
        <w:t>LICENCIADO</w:t>
      </w:r>
      <w:r w:rsidR="00C8660D">
        <w:rPr>
          <w:rFonts w:ascii="Tahoma" w:hAnsi="Tahoma" w:cs="Tahoma"/>
          <w:b/>
          <w:lang w:val="es-SV"/>
        </w:rPr>
        <w:t xml:space="preserve"> GUSTAVO ARMANDO AREVALO AMAYA, </w:t>
      </w:r>
      <w:r w:rsidR="00C8660D">
        <w:rPr>
          <w:rFonts w:ascii="Tahoma" w:hAnsi="Tahoma" w:cs="Tahoma"/>
          <w:lang w:val="es-SV"/>
        </w:rPr>
        <w:t xml:space="preserve">Director Presidente; </w:t>
      </w:r>
      <w:r w:rsidR="00C8660D">
        <w:rPr>
          <w:rFonts w:ascii="Tahoma" w:hAnsi="Tahoma" w:cs="Tahoma"/>
          <w:b/>
          <w:lang w:val="es-SV"/>
        </w:rPr>
        <w:t>LICENCIADO</w:t>
      </w:r>
      <w:r w:rsidR="00C8660D" w:rsidRPr="000C7EBC">
        <w:rPr>
          <w:rFonts w:ascii="Tahoma" w:hAnsi="Tahoma" w:cs="Tahoma"/>
          <w:b/>
          <w:lang w:val="es-SV"/>
        </w:rPr>
        <w:t xml:space="preserve"> RONY HUEZO SERRANO, </w:t>
      </w:r>
      <w:r w:rsidR="00C8660D" w:rsidRPr="000C7EBC">
        <w:rPr>
          <w:rFonts w:ascii="Tahoma" w:hAnsi="Tahoma" w:cs="Tahoma"/>
          <w:lang w:val="es-SV"/>
        </w:rPr>
        <w:t xml:space="preserve">Director </w:t>
      </w:r>
      <w:r w:rsidR="00C8660D">
        <w:rPr>
          <w:rFonts w:ascii="Tahoma" w:hAnsi="Tahoma" w:cs="Tahoma"/>
          <w:lang w:val="es-SV"/>
        </w:rPr>
        <w:t>Vicep</w:t>
      </w:r>
      <w:r w:rsidR="00C8660D" w:rsidRPr="000C7EBC">
        <w:rPr>
          <w:rFonts w:ascii="Tahoma" w:hAnsi="Tahoma" w:cs="Tahoma"/>
          <w:lang w:val="es-SV"/>
        </w:rPr>
        <w:t xml:space="preserve">residente;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 xml:space="preserve">LICENCIADO JOSE GERARDO HERNANDEZ RIVERA, </w:t>
      </w:r>
      <w:r w:rsidR="00C8660D" w:rsidRPr="000C7EBC">
        <w:rPr>
          <w:rFonts w:ascii="Tahoma" w:hAnsi="Tahoma" w:cs="Tahoma"/>
          <w:lang w:val="es-SV"/>
        </w:rPr>
        <w:t xml:space="preserve">Director Suplente;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5E5222" w:rsidRPr="005E5222" w:rsidRDefault="005E5222" w:rsidP="005E522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E5222">
        <w:rPr>
          <w:rFonts w:ascii="Tahoma" w:hAnsi="Tahoma" w:cs="Tahoma"/>
          <w:b/>
          <w:color w:val="auto"/>
          <w:sz w:val="20"/>
          <w:szCs w:val="20"/>
          <w:lang w:val="es-SV" w:eastAsia="es-ES"/>
        </w:rPr>
        <w:t>INFORME DE SEGUIMIENTO DEL PLAN ANUAL OPERATIVO, PRIMER TRIMESTRE 2023.</w:t>
      </w:r>
    </w:p>
    <w:p w:rsidR="005E5222" w:rsidRPr="005E5222" w:rsidRDefault="005E5222" w:rsidP="005E522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E5222">
        <w:rPr>
          <w:rFonts w:ascii="Tahoma" w:hAnsi="Tahoma" w:cs="Tahoma"/>
          <w:b/>
          <w:color w:val="auto"/>
          <w:sz w:val="20"/>
          <w:szCs w:val="20"/>
          <w:lang w:val="es-SV" w:eastAsia="es-ES"/>
        </w:rPr>
        <w:t>APROBACIÓN A LAS MODIFICACIONES DEL CÓDIGO DE ÉTICA INSTITUCIONAL.</w:t>
      </w:r>
    </w:p>
    <w:p w:rsidR="005E5222" w:rsidRPr="005E5222" w:rsidRDefault="005E5222" w:rsidP="005E522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E5222">
        <w:rPr>
          <w:rFonts w:ascii="Tahoma" w:hAnsi="Tahoma" w:cs="Tahoma"/>
          <w:b/>
          <w:color w:val="auto"/>
          <w:sz w:val="20"/>
          <w:szCs w:val="20"/>
          <w:lang w:val="es-SV" w:eastAsia="es-ES"/>
        </w:rPr>
        <w:t xml:space="preserve">ADJUDICACIÓN DE LA AUDITORIA FISCAL PARA EL </w:t>
      </w:r>
      <w:r w:rsidR="004C3CA2">
        <w:rPr>
          <w:rFonts w:ascii="Tahoma" w:hAnsi="Tahoma" w:cs="Tahoma"/>
          <w:b/>
          <w:color w:val="auto"/>
          <w:sz w:val="20"/>
          <w:szCs w:val="20"/>
          <w:lang w:val="es-SV" w:eastAsia="es-ES"/>
        </w:rPr>
        <w:t xml:space="preserve">EJERCICIO </w:t>
      </w:r>
      <w:r w:rsidRPr="005E5222">
        <w:rPr>
          <w:rFonts w:ascii="Tahoma" w:hAnsi="Tahoma" w:cs="Tahoma"/>
          <w:b/>
          <w:color w:val="auto"/>
          <w:sz w:val="20"/>
          <w:szCs w:val="20"/>
          <w:lang w:val="es-SV" w:eastAsia="es-ES"/>
        </w:rPr>
        <w:t>2023.</w:t>
      </w:r>
    </w:p>
    <w:p w:rsidR="005E5222" w:rsidRPr="005E5222" w:rsidRDefault="005E5222" w:rsidP="005E522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E5222">
        <w:rPr>
          <w:rFonts w:ascii="Tahoma" w:hAnsi="Tahoma" w:cs="Tahoma"/>
          <w:b/>
          <w:color w:val="auto"/>
          <w:sz w:val="20"/>
          <w:szCs w:val="20"/>
          <w:lang w:val="es-SV" w:eastAsia="es-ES"/>
        </w:rPr>
        <w:t>VISTO BUENO A LA ACTUALIZACION DE LA POLITICA DE INVERSIONES Y DE VENTA DE ACCIONES DE LA CORPORACION.</w:t>
      </w: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5E5222">
        <w:rPr>
          <w:rFonts w:ascii="Tahoma" w:hAnsi="Tahoma" w:cs="Tahoma"/>
          <w:sz w:val="20"/>
          <w:szCs w:val="20"/>
          <w:lang w:val="es-SV"/>
        </w:rPr>
        <w:t>1674</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454739">
        <w:rPr>
          <w:rFonts w:ascii="Tahoma" w:hAnsi="Tahoma" w:cs="Tahoma"/>
          <w:sz w:val="20"/>
          <w:szCs w:val="20"/>
          <w:lang w:val="es-SV"/>
        </w:rPr>
        <w:t>15 de mayo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5E5222" w:rsidRDefault="005E5222" w:rsidP="005E5222">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5E5222">
        <w:rPr>
          <w:rFonts w:ascii="Tahoma" w:hAnsi="Tahoma" w:cs="Tahoma"/>
          <w:b/>
          <w:sz w:val="20"/>
          <w:szCs w:val="20"/>
          <w:u w:val="double"/>
          <w:lang w:val="es-PA"/>
        </w:rPr>
        <w:t>INFORME DE SEGUIMIENTO DEL PLAN ANUAL OPERATIVO, PRIMER TRIMESTRE 2023.</w:t>
      </w:r>
    </w:p>
    <w:p w:rsidR="005E5222" w:rsidRPr="005E5222" w:rsidRDefault="005E5222" w:rsidP="005E5222">
      <w:pPr>
        <w:pStyle w:val="Sinespaciado"/>
        <w:tabs>
          <w:tab w:val="left" w:pos="284"/>
        </w:tabs>
        <w:spacing w:after="200" w:line="360" w:lineRule="auto"/>
        <w:ind w:left="-142"/>
        <w:jc w:val="both"/>
        <w:rPr>
          <w:rFonts w:ascii="Tahoma" w:hAnsi="Tahoma" w:cs="Tahoma"/>
          <w:sz w:val="20"/>
          <w:szCs w:val="20"/>
          <w:lang w:val="es-SV"/>
        </w:rPr>
      </w:pPr>
      <w:r w:rsidRPr="005E5222">
        <w:rPr>
          <w:rFonts w:ascii="Tahoma" w:hAnsi="Tahoma" w:cs="Tahoma"/>
          <w:sz w:val="20"/>
          <w:szCs w:val="20"/>
          <w:lang w:eastAsia="es-ES"/>
        </w:rPr>
        <w:t>El Director Presidente presenta al Consejo Directivo el INFORME DE SEGUIMIENTO DEL PLAN ANUAL OPERATIVO, PRIMER TRIMESTRE 2023, cede la palabra a la Licenciada</w:t>
      </w:r>
      <w:r w:rsidR="001A1561">
        <w:rPr>
          <w:rFonts w:ascii="Tahoma" w:hAnsi="Tahoma" w:cs="Tahoma"/>
          <w:sz w:val="20"/>
          <w:szCs w:val="20"/>
          <w:lang w:eastAsia="es-ES"/>
        </w:rPr>
        <w:t xml:space="preserve">                </w:t>
      </w:r>
      <w:r w:rsidRPr="005E5222">
        <w:rPr>
          <w:rFonts w:ascii="Tahoma" w:hAnsi="Tahoma" w:cs="Tahoma"/>
          <w:sz w:val="20"/>
          <w:szCs w:val="20"/>
          <w:lang w:eastAsia="es-ES"/>
        </w:rPr>
        <w:t xml:space="preserve">, Jefe Unidad Administrativa, se presentan </w:t>
      </w:r>
      <w:r w:rsidRPr="005E5222">
        <w:rPr>
          <w:rFonts w:ascii="Tahoma" w:hAnsi="Tahoma" w:cs="Tahoma"/>
          <w:sz w:val="20"/>
          <w:szCs w:val="20"/>
          <w:lang w:val="es-SV"/>
        </w:rPr>
        <w:t>los Objetivos y Acciones Estratégicas establecidas en el Plan Anual Operativo, su cumplimiento de acuerdo a los indicadores y actividades ejecutadas a nivel institucional.</w:t>
      </w:r>
    </w:p>
    <w:p w:rsidR="005E5222" w:rsidRPr="005E5222" w:rsidRDefault="005E5222" w:rsidP="005E5222">
      <w:pPr>
        <w:pStyle w:val="Sinespaciado"/>
        <w:tabs>
          <w:tab w:val="left" w:pos="284"/>
        </w:tabs>
        <w:spacing w:after="200" w:line="360" w:lineRule="auto"/>
        <w:ind w:left="-142"/>
        <w:jc w:val="both"/>
        <w:rPr>
          <w:rFonts w:ascii="Tahoma" w:hAnsi="Tahoma" w:cs="Tahoma"/>
          <w:sz w:val="20"/>
          <w:szCs w:val="20"/>
          <w:lang w:val="es-SV"/>
        </w:rPr>
      </w:pPr>
      <w:r w:rsidRPr="005E5222">
        <w:rPr>
          <w:rFonts w:ascii="Tahoma" w:hAnsi="Tahoma" w:cs="Tahoma"/>
          <w:sz w:val="20"/>
          <w:szCs w:val="20"/>
          <w:lang w:val="es-SV"/>
        </w:rPr>
        <w:t xml:space="preserve">La evaluación de cumplimiento se ha efectuado a nivel de Perspectivas y Objetivos Estratégicos acumulado al primer trimestre del 2023, lográndose una ejecución del </w:t>
      </w:r>
      <w:r w:rsidRPr="005E5222">
        <w:rPr>
          <w:rFonts w:ascii="Tahoma" w:hAnsi="Tahoma" w:cs="Tahoma"/>
          <w:b/>
          <w:bCs/>
          <w:sz w:val="20"/>
          <w:szCs w:val="20"/>
          <w:lang w:val="es-SV"/>
        </w:rPr>
        <w:t>87.66%</w:t>
      </w:r>
      <w:r w:rsidRPr="005E5222">
        <w:rPr>
          <w:rFonts w:ascii="Tahoma" w:hAnsi="Tahoma" w:cs="Tahoma"/>
          <w:sz w:val="20"/>
          <w:szCs w:val="20"/>
          <w:lang w:val="es-SV"/>
        </w:rPr>
        <w:t xml:space="preserve">, con respecto a lo programado, calificado como </w:t>
      </w:r>
      <w:r w:rsidRPr="005E5222">
        <w:rPr>
          <w:rFonts w:ascii="Tahoma" w:hAnsi="Tahoma" w:cs="Tahoma"/>
          <w:i/>
          <w:sz w:val="20"/>
          <w:szCs w:val="20"/>
          <w:u w:val="single"/>
          <w:lang w:val="es-SV"/>
        </w:rPr>
        <w:t>Muy bueno.</w:t>
      </w:r>
    </w:p>
    <w:p w:rsidR="00601CDA" w:rsidRDefault="00601CDA" w:rsidP="005E5222">
      <w:pPr>
        <w:pStyle w:val="Sinespaciado"/>
        <w:tabs>
          <w:tab w:val="left" w:pos="284"/>
        </w:tabs>
        <w:spacing w:after="200" w:line="360" w:lineRule="auto"/>
        <w:ind w:left="-142"/>
        <w:jc w:val="both"/>
        <w:rPr>
          <w:rFonts w:ascii="Tahoma" w:hAnsi="Tahoma" w:cs="Tahoma"/>
          <w:sz w:val="20"/>
          <w:szCs w:val="20"/>
          <w:lang w:val="es-SV"/>
        </w:rPr>
      </w:pPr>
    </w:p>
    <w:p w:rsidR="005E5222" w:rsidRPr="005E5222" w:rsidRDefault="005E5222" w:rsidP="005E5222">
      <w:pPr>
        <w:pStyle w:val="Sinespaciado"/>
        <w:tabs>
          <w:tab w:val="left" w:pos="284"/>
        </w:tabs>
        <w:spacing w:after="200" w:line="360" w:lineRule="auto"/>
        <w:ind w:left="-142"/>
        <w:jc w:val="both"/>
        <w:rPr>
          <w:rFonts w:ascii="Tahoma" w:hAnsi="Tahoma" w:cs="Tahoma"/>
          <w:sz w:val="20"/>
          <w:szCs w:val="20"/>
          <w:lang w:val="es-SV"/>
        </w:rPr>
      </w:pPr>
      <w:r w:rsidRPr="005E5222">
        <w:rPr>
          <w:rFonts w:ascii="Tahoma" w:hAnsi="Tahoma" w:cs="Tahoma"/>
          <w:sz w:val="20"/>
          <w:szCs w:val="20"/>
          <w:lang w:val="es-SV"/>
        </w:rPr>
        <w:t>El seguimiento de los Planes Operativos tiene como base legal el Artículo 27 de las Normas Técnicas de Control Interno Específicas de CORSAIN, que además establece que los resultados obtenidos deberán presentarse al Consejo Directivo.</w:t>
      </w:r>
    </w:p>
    <w:p w:rsidR="005E5222" w:rsidRDefault="005E5222" w:rsidP="005E5222">
      <w:pPr>
        <w:pStyle w:val="Sinespaciado"/>
        <w:tabs>
          <w:tab w:val="left" w:pos="284"/>
        </w:tabs>
        <w:spacing w:after="200" w:line="360" w:lineRule="auto"/>
        <w:ind w:left="-142"/>
        <w:jc w:val="both"/>
        <w:rPr>
          <w:rFonts w:ascii="Tahoma" w:hAnsi="Tahoma" w:cs="Tahoma"/>
          <w:b/>
          <w:sz w:val="20"/>
          <w:szCs w:val="20"/>
          <w:lang w:eastAsia="es-ES"/>
        </w:rPr>
      </w:pPr>
      <w:r>
        <w:rPr>
          <w:rFonts w:ascii="Tahoma" w:hAnsi="Tahoma" w:cs="Tahoma"/>
          <w:b/>
          <w:sz w:val="20"/>
          <w:szCs w:val="20"/>
          <w:lang w:eastAsia="es-ES"/>
        </w:rPr>
        <w:t>EVALUACION POR PERSPECTIVA</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5"/>
        <w:gridCol w:w="2068"/>
        <w:gridCol w:w="2067"/>
        <w:gridCol w:w="2308"/>
      </w:tblGrid>
      <w:tr w:rsidR="00065F5A" w:rsidRPr="00601CDA" w:rsidTr="00601CDA">
        <w:trPr>
          <w:trHeight w:val="345"/>
        </w:trPr>
        <w:tc>
          <w:tcPr>
            <w:tcW w:w="2315" w:type="dxa"/>
            <w:shd w:val="clear" w:color="auto" w:fill="D9D9D9" w:themeFill="background1" w:themeFillShade="D9"/>
            <w:tcMar>
              <w:top w:w="15" w:type="dxa"/>
              <w:left w:w="108" w:type="dxa"/>
              <w:bottom w:w="0" w:type="dxa"/>
              <w:right w:w="108" w:type="dxa"/>
            </w:tcMar>
            <w:vAlign w:val="center"/>
            <w:hideMark/>
          </w:tcPr>
          <w:p w:rsidR="005E5222" w:rsidRPr="005E5222" w:rsidRDefault="005E5222" w:rsidP="005E5222">
            <w:pPr>
              <w:spacing w:line="276" w:lineRule="auto"/>
              <w:ind w:left="144"/>
              <w:jc w:val="center"/>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PERSPECTIVA</w:t>
            </w:r>
          </w:p>
        </w:tc>
        <w:tc>
          <w:tcPr>
            <w:tcW w:w="2068" w:type="dxa"/>
            <w:shd w:val="clear" w:color="auto" w:fill="D9D9D9" w:themeFill="background1" w:themeFillShade="D9"/>
            <w:tcMar>
              <w:top w:w="72" w:type="dxa"/>
              <w:left w:w="57" w:type="dxa"/>
              <w:bottom w:w="72" w:type="dxa"/>
              <w:right w:w="57" w:type="dxa"/>
            </w:tcMar>
            <w:vAlign w:val="center"/>
            <w:hideMark/>
          </w:tcPr>
          <w:p w:rsidR="005E5222" w:rsidRPr="005E5222" w:rsidRDefault="005E5222" w:rsidP="005E5222">
            <w:pPr>
              <w:spacing w:line="276" w:lineRule="auto"/>
              <w:ind w:left="274"/>
              <w:jc w:val="center"/>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PROYECTADO A MARZO 2023</w:t>
            </w:r>
          </w:p>
        </w:tc>
        <w:tc>
          <w:tcPr>
            <w:tcW w:w="2067" w:type="dxa"/>
            <w:shd w:val="clear" w:color="auto" w:fill="D9D9D9" w:themeFill="background1" w:themeFillShade="D9"/>
            <w:tcMar>
              <w:top w:w="72" w:type="dxa"/>
              <w:left w:w="144" w:type="dxa"/>
              <w:bottom w:w="72" w:type="dxa"/>
              <w:right w:w="144" w:type="dxa"/>
            </w:tcMar>
            <w:vAlign w:val="center"/>
            <w:hideMark/>
          </w:tcPr>
          <w:p w:rsidR="005E5222" w:rsidRPr="005E5222" w:rsidRDefault="005E5222" w:rsidP="005E5222">
            <w:pPr>
              <w:spacing w:line="276" w:lineRule="auto"/>
              <w:ind w:left="274"/>
              <w:jc w:val="center"/>
              <w:rPr>
                <w:rFonts w:ascii="Museo Sans 100" w:hAnsi="Museo Sans 100" w:cstheme="minorHAnsi"/>
                <w:sz w:val="18"/>
                <w:szCs w:val="36"/>
                <w:lang w:val="es-SV" w:eastAsia="es-SV"/>
              </w:rPr>
            </w:pPr>
            <w:r w:rsidRPr="005E5222">
              <w:rPr>
                <w:rFonts w:ascii="Museo Sans 100" w:eastAsiaTheme="minorEastAsia" w:hAnsi="Museo Sans 100" w:cstheme="minorHAnsi"/>
                <w:b/>
                <w:bCs/>
                <w:spacing w:val="8"/>
                <w:kern w:val="24"/>
                <w:sz w:val="18"/>
                <w:szCs w:val="24"/>
                <w:lang w:val="es-SV" w:eastAsia="es-SV"/>
              </w:rPr>
              <w:t>EJECUTADO A MARZO 2023</w:t>
            </w:r>
          </w:p>
        </w:tc>
        <w:tc>
          <w:tcPr>
            <w:tcW w:w="2308" w:type="dxa"/>
            <w:shd w:val="clear" w:color="auto" w:fill="D9D9D9" w:themeFill="background1" w:themeFillShade="D9"/>
            <w:tcMar>
              <w:top w:w="72" w:type="dxa"/>
              <w:left w:w="144" w:type="dxa"/>
              <w:bottom w:w="72" w:type="dxa"/>
              <w:right w:w="144" w:type="dxa"/>
            </w:tcMar>
            <w:vAlign w:val="center"/>
            <w:hideMark/>
          </w:tcPr>
          <w:p w:rsidR="005E5222" w:rsidRPr="005E5222" w:rsidRDefault="005E5222" w:rsidP="005E5222">
            <w:pPr>
              <w:spacing w:line="276" w:lineRule="auto"/>
              <w:ind w:left="274"/>
              <w:jc w:val="center"/>
              <w:rPr>
                <w:rFonts w:ascii="Museo Sans 100" w:hAnsi="Museo Sans 100" w:cstheme="minorHAnsi"/>
                <w:sz w:val="18"/>
                <w:szCs w:val="36"/>
                <w:lang w:val="es-SV" w:eastAsia="es-SV"/>
              </w:rPr>
            </w:pPr>
            <w:r w:rsidRPr="005E5222">
              <w:rPr>
                <w:rFonts w:ascii="Museo Sans 100" w:eastAsiaTheme="minorEastAsia" w:hAnsi="Museo Sans 100" w:cstheme="minorHAnsi"/>
                <w:b/>
                <w:bCs/>
                <w:spacing w:val="8"/>
                <w:kern w:val="24"/>
                <w:sz w:val="18"/>
                <w:szCs w:val="24"/>
                <w:lang w:val="es-SV" w:eastAsia="es-SV"/>
              </w:rPr>
              <w:t>RESULTADO EN BASE AL 100% POR PERSPECTIVA</w:t>
            </w:r>
          </w:p>
        </w:tc>
      </w:tr>
      <w:tr w:rsidR="00065F5A" w:rsidRPr="00601CDA" w:rsidTr="00601CDA">
        <w:trPr>
          <w:trHeight w:val="197"/>
        </w:trPr>
        <w:tc>
          <w:tcPr>
            <w:tcW w:w="2315" w:type="dxa"/>
            <w:shd w:val="clear" w:color="auto" w:fill="auto"/>
            <w:tcMar>
              <w:top w:w="15" w:type="dxa"/>
              <w:left w:w="108" w:type="dxa"/>
              <w:bottom w:w="0" w:type="dxa"/>
              <w:right w:w="108" w:type="dxa"/>
            </w:tcMar>
            <w:vAlign w:val="center"/>
            <w:hideMark/>
          </w:tcPr>
          <w:p w:rsidR="00065F5A" w:rsidRPr="00601CDA" w:rsidRDefault="00065F5A" w:rsidP="005E5222">
            <w:pPr>
              <w:spacing w:line="276" w:lineRule="auto"/>
              <w:ind w:left="720" w:hanging="288"/>
              <w:jc w:val="both"/>
              <w:rPr>
                <w:rFonts w:ascii="Museo Sans 100" w:hAnsi="Museo Sans 100" w:cstheme="minorHAnsi"/>
                <w:b/>
                <w:bCs/>
                <w:spacing w:val="8"/>
                <w:kern w:val="24"/>
                <w:sz w:val="18"/>
                <w:szCs w:val="24"/>
                <w:lang w:val="es-SV" w:eastAsia="es-SV"/>
              </w:rPr>
            </w:pPr>
          </w:p>
          <w:p w:rsidR="00065F5A" w:rsidRPr="005E5222" w:rsidRDefault="005E5222" w:rsidP="00065F5A">
            <w:pPr>
              <w:spacing w:line="276" w:lineRule="auto"/>
              <w:ind w:left="720" w:hanging="288"/>
              <w:jc w:val="both"/>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Financiera.</w:t>
            </w:r>
          </w:p>
        </w:tc>
        <w:tc>
          <w:tcPr>
            <w:tcW w:w="206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6.65%</w:t>
            </w:r>
          </w:p>
        </w:tc>
        <w:tc>
          <w:tcPr>
            <w:tcW w:w="2067"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6.04%</w:t>
            </w:r>
          </w:p>
        </w:tc>
        <w:tc>
          <w:tcPr>
            <w:tcW w:w="230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90.79%</w:t>
            </w:r>
          </w:p>
        </w:tc>
      </w:tr>
      <w:tr w:rsidR="00065F5A" w:rsidRPr="00601CDA" w:rsidTr="00601CDA">
        <w:trPr>
          <w:trHeight w:val="246"/>
        </w:trPr>
        <w:tc>
          <w:tcPr>
            <w:tcW w:w="2315"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ind w:left="432"/>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Inversionistas y Clientes.</w:t>
            </w:r>
          </w:p>
        </w:tc>
        <w:tc>
          <w:tcPr>
            <w:tcW w:w="206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5.88%</w:t>
            </w:r>
          </w:p>
        </w:tc>
        <w:tc>
          <w:tcPr>
            <w:tcW w:w="2067"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3.04%</w:t>
            </w:r>
          </w:p>
        </w:tc>
        <w:tc>
          <w:tcPr>
            <w:tcW w:w="230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51.77%</w:t>
            </w:r>
          </w:p>
        </w:tc>
      </w:tr>
      <w:tr w:rsidR="00065F5A" w:rsidRPr="00601CDA" w:rsidTr="00601CDA">
        <w:trPr>
          <w:trHeight w:val="245"/>
        </w:trPr>
        <w:tc>
          <w:tcPr>
            <w:tcW w:w="2315"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ind w:left="432"/>
              <w:jc w:val="both"/>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Procesos y</w:t>
            </w:r>
          </w:p>
          <w:p w:rsidR="005E5222" w:rsidRPr="005E5222" w:rsidRDefault="005E5222" w:rsidP="005E5222">
            <w:pPr>
              <w:spacing w:line="276" w:lineRule="auto"/>
              <w:ind w:left="720" w:hanging="288"/>
              <w:jc w:val="both"/>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Tecnología.</w:t>
            </w:r>
          </w:p>
        </w:tc>
        <w:tc>
          <w:tcPr>
            <w:tcW w:w="206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2.29%</w:t>
            </w:r>
          </w:p>
        </w:tc>
        <w:tc>
          <w:tcPr>
            <w:tcW w:w="2067"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2.29%</w:t>
            </w:r>
          </w:p>
        </w:tc>
        <w:tc>
          <w:tcPr>
            <w:tcW w:w="230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100.00%</w:t>
            </w:r>
          </w:p>
        </w:tc>
      </w:tr>
      <w:tr w:rsidR="00065F5A" w:rsidRPr="00601CDA" w:rsidTr="00601CDA">
        <w:trPr>
          <w:trHeight w:val="220"/>
        </w:trPr>
        <w:tc>
          <w:tcPr>
            <w:tcW w:w="2315"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ind w:left="432"/>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Aprendizaje y Crecimiento.</w:t>
            </w:r>
          </w:p>
        </w:tc>
        <w:tc>
          <w:tcPr>
            <w:tcW w:w="206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15.75%</w:t>
            </w:r>
          </w:p>
        </w:tc>
        <w:tc>
          <w:tcPr>
            <w:tcW w:w="2067"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15.43%</w:t>
            </w:r>
          </w:p>
        </w:tc>
        <w:tc>
          <w:tcPr>
            <w:tcW w:w="230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97.94%</w:t>
            </w:r>
          </w:p>
        </w:tc>
      </w:tr>
      <w:tr w:rsidR="00065F5A" w:rsidRPr="00601CDA" w:rsidTr="00601CDA">
        <w:trPr>
          <w:trHeight w:val="254"/>
        </w:trPr>
        <w:tc>
          <w:tcPr>
            <w:tcW w:w="2315"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ind w:left="720"/>
              <w:jc w:val="both"/>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 </w:t>
            </w:r>
          </w:p>
          <w:p w:rsidR="005E5222" w:rsidRPr="005E5222" w:rsidRDefault="005E5222" w:rsidP="005E5222">
            <w:pPr>
              <w:spacing w:line="276" w:lineRule="auto"/>
              <w:ind w:left="720"/>
              <w:jc w:val="both"/>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TOTAL</w:t>
            </w:r>
          </w:p>
          <w:p w:rsidR="005E5222" w:rsidRPr="005E5222" w:rsidRDefault="005E5222" w:rsidP="005E5222">
            <w:pPr>
              <w:spacing w:line="276" w:lineRule="auto"/>
              <w:ind w:left="720"/>
              <w:jc w:val="both"/>
              <w:rPr>
                <w:rFonts w:ascii="Museo Sans 100" w:hAnsi="Museo Sans 100" w:cstheme="minorHAnsi"/>
                <w:sz w:val="18"/>
                <w:szCs w:val="36"/>
                <w:lang w:val="es-SV" w:eastAsia="es-SV"/>
              </w:rPr>
            </w:pPr>
            <w:r w:rsidRPr="005E5222">
              <w:rPr>
                <w:rFonts w:ascii="Museo Sans 100" w:hAnsi="Museo Sans 100" w:cstheme="minorHAnsi"/>
                <w:b/>
                <w:bCs/>
                <w:spacing w:val="8"/>
                <w:kern w:val="24"/>
                <w:sz w:val="18"/>
                <w:szCs w:val="24"/>
                <w:lang w:val="es-SV" w:eastAsia="es-SV"/>
              </w:rPr>
              <w:t> </w:t>
            </w:r>
          </w:p>
        </w:tc>
        <w:tc>
          <w:tcPr>
            <w:tcW w:w="206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PMingLiU" w:hAnsi="Museo Sans 100" w:cstheme="minorHAnsi"/>
                <w:b/>
                <w:bCs/>
                <w:kern w:val="24"/>
                <w:sz w:val="18"/>
                <w:szCs w:val="24"/>
                <w:lang w:val="es-SV" w:eastAsia="es-SV"/>
              </w:rPr>
              <w:t>30.57%</w:t>
            </w:r>
          </w:p>
        </w:tc>
        <w:tc>
          <w:tcPr>
            <w:tcW w:w="2067"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26.80%</w:t>
            </w:r>
          </w:p>
        </w:tc>
        <w:tc>
          <w:tcPr>
            <w:tcW w:w="2308" w:type="dxa"/>
            <w:shd w:val="clear" w:color="auto" w:fill="auto"/>
            <w:tcMar>
              <w:top w:w="15" w:type="dxa"/>
              <w:left w:w="108" w:type="dxa"/>
              <w:bottom w:w="0" w:type="dxa"/>
              <w:right w:w="108" w:type="dxa"/>
            </w:tcMar>
            <w:vAlign w:val="center"/>
            <w:hideMark/>
          </w:tcPr>
          <w:p w:rsidR="005E5222" w:rsidRPr="005E5222" w:rsidRDefault="005E5222" w:rsidP="005E5222">
            <w:pPr>
              <w:spacing w:line="276" w:lineRule="auto"/>
              <w:jc w:val="center"/>
              <w:rPr>
                <w:rFonts w:ascii="Museo Sans 100" w:hAnsi="Museo Sans 100" w:cstheme="minorHAnsi"/>
                <w:sz w:val="18"/>
                <w:szCs w:val="36"/>
                <w:lang w:val="es-SV" w:eastAsia="es-SV"/>
              </w:rPr>
            </w:pPr>
            <w:r w:rsidRPr="005E5222">
              <w:rPr>
                <w:rFonts w:ascii="Museo Sans 100" w:eastAsia="Calibri" w:hAnsi="Museo Sans 100" w:cstheme="minorHAnsi"/>
                <w:kern w:val="24"/>
                <w:sz w:val="18"/>
                <w:szCs w:val="24"/>
                <w:lang w:val="es-SV" w:eastAsia="es-SV"/>
              </w:rPr>
              <w:t>87.66%</w:t>
            </w:r>
          </w:p>
        </w:tc>
      </w:tr>
    </w:tbl>
    <w:p w:rsidR="005E5222" w:rsidRPr="005E5222" w:rsidRDefault="005E5222" w:rsidP="005E5222">
      <w:pPr>
        <w:pStyle w:val="Sinespaciado"/>
        <w:tabs>
          <w:tab w:val="left" w:pos="284"/>
        </w:tabs>
        <w:spacing w:after="200" w:line="360" w:lineRule="auto"/>
        <w:ind w:left="-142"/>
        <w:jc w:val="both"/>
        <w:rPr>
          <w:rFonts w:ascii="Tahoma" w:hAnsi="Tahoma" w:cs="Tahoma"/>
          <w:b/>
          <w:sz w:val="20"/>
          <w:szCs w:val="20"/>
          <w:lang w:eastAsia="es-ES"/>
        </w:rPr>
      </w:pPr>
    </w:p>
    <w:p w:rsidR="00065F5A" w:rsidRDefault="00065F5A" w:rsidP="00065F5A">
      <w:pPr>
        <w:tabs>
          <w:tab w:val="left" w:pos="284"/>
        </w:tabs>
        <w:spacing w:after="200" w:line="360" w:lineRule="auto"/>
        <w:ind w:left="-142"/>
        <w:jc w:val="center"/>
        <w:rPr>
          <w:rFonts w:ascii="Tahoma" w:hAnsi="Tahoma" w:cs="Tahoma"/>
          <w:lang w:val="es-ES"/>
        </w:rPr>
      </w:pPr>
      <w:r>
        <w:rPr>
          <w:rFonts w:ascii="Tahoma" w:hAnsi="Tahoma" w:cs="Tahoma"/>
          <w:noProof/>
          <w:lang w:val="es-SV" w:eastAsia="es-SV"/>
        </w:rPr>
        <w:drawing>
          <wp:inline distT="0" distB="0" distL="0" distR="0" wp14:anchorId="28A1DABD" wp14:editId="1343744B">
            <wp:extent cx="5348489" cy="265493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4184" cy="2657762"/>
                    </a:xfrm>
                    <a:prstGeom prst="rect">
                      <a:avLst/>
                    </a:prstGeom>
                    <a:noFill/>
                  </pic:spPr>
                </pic:pic>
              </a:graphicData>
            </a:graphic>
          </wp:inline>
        </w:drawing>
      </w:r>
    </w:p>
    <w:p w:rsidR="00065F5A" w:rsidRPr="00625547" w:rsidRDefault="00065F5A" w:rsidP="00065F5A">
      <w:pPr>
        <w:tabs>
          <w:tab w:val="left" w:pos="284"/>
        </w:tabs>
        <w:spacing w:after="200" w:line="360" w:lineRule="auto"/>
        <w:ind w:left="-142"/>
        <w:jc w:val="both"/>
        <w:rPr>
          <w:rFonts w:ascii="Tahoma" w:hAnsi="Tahoma" w:cs="Tahoma"/>
          <w:lang w:val="es-MX"/>
        </w:rPr>
      </w:pPr>
      <w:r w:rsidRPr="00065F5A">
        <w:rPr>
          <w:rFonts w:ascii="Tahoma" w:hAnsi="Tahoma" w:cs="Tahoma"/>
          <w:lang w:val="es-SV"/>
        </w:rPr>
        <w:t xml:space="preserve">En términos generales, se ha realizado un avance de 87.66% en la ejecución de las acciones planteadas en el Plan Anual Operativo 2023, al primer trimestre de dicho periodo, teniéndose una calificación general de Muy bueno, según la escala de </w:t>
      </w:r>
      <w:r w:rsidRPr="00625547">
        <w:rPr>
          <w:rFonts w:ascii="Tahoma" w:hAnsi="Tahoma" w:cs="Tahoma"/>
          <w:lang w:val="es-MX"/>
        </w:rPr>
        <w:t xml:space="preserve">calificación del procedimiento definido </w:t>
      </w:r>
      <w:r w:rsidRPr="007465A5">
        <w:rPr>
          <w:rFonts w:ascii="Tahoma" w:hAnsi="Tahoma" w:cs="Tahoma"/>
          <w:lang w:val="es-MX"/>
        </w:rPr>
        <w:t xml:space="preserve">para el seguimiento, debiendo reforzarse las actividades en la perspectiva de Inversionistas y clientes,  </w:t>
      </w:r>
      <w:r w:rsidR="00601CDA" w:rsidRPr="007465A5">
        <w:rPr>
          <w:rFonts w:ascii="Tahoma" w:hAnsi="Tahoma" w:cs="Tahoma"/>
          <w:lang w:val="es-MX"/>
        </w:rPr>
        <w:t>en consideración que el</w:t>
      </w:r>
      <w:r w:rsidR="0095169D" w:rsidRPr="007465A5">
        <w:rPr>
          <w:rFonts w:ascii="Tahoma" w:hAnsi="Tahoma" w:cs="Tahoma"/>
          <w:lang w:val="es-MX"/>
        </w:rPr>
        <w:t xml:space="preserve"> Informe del Diseño Final Ampliación y el estudio ambiental Varadero de Puerto CORSAIN, no han tenido ejecución, así como que el </w:t>
      </w:r>
      <w:r w:rsidR="00601CDA" w:rsidRPr="007465A5">
        <w:rPr>
          <w:rFonts w:ascii="Tahoma" w:hAnsi="Tahoma" w:cs="Tahoma"/>
          <w:lang w:val="es-MX"/>
        </w:rPr>
        <w:t>desarrollo</w:t>
      </w:r>
      <w:r w:rsidRPr="007465A5">
        <w:rPr>
          <w:rFonts w:ascii="Tahoma" w:hAnsi="Tahoma" w:cs="Tahoma"/>
          <w:lang w:val="es-MX"/>
        </w:rPr>
        <w:t xml:space="preserve"> del Proyecto de Terminal de Almacenamiento y Distribución de Combustible</w:t>
      </w:r>
      <w:r w:rsidR="00601CDA" w:rsidRPr="007465A5">
        <w:rPr>
          <w:rFonts w:ascii="Tahoma" w:hAnsi="Tahoma" w:cs="Tahoma"/>
          <w:lang w:val="es-MX"/>
        </w:rPr>
        <w:t xml:space="preserve"> </w:t>
      </w:r>
      <w:r w:rsidR="0095169D" w:rsidRPr="007465A5">
        <w:rPr>
          <w:rFonts w:ascii="Tahoma" w:hAnsi="Tahoma" w:cs="Tahoma"/>
          <w:lang w:val="es-MX"/>
        </w:rPr>
        <w:t xml:space="preserve">que </w:t>
      </w:r>
      <w:r w:rsidR="00601CDA" w:rsidRPr="007465A5">
        <w:rPr>
          <w:rFonts w:ascii="Tahoma" w:hAnsi="Tahoma" w:cs="Tahoma"/>
          <w:lang w:val="es-MX"/>
        </w:rPr>
        <w:t xml:space="preserve">cuenta únicamente con una ejecución </w:t>
      </w:r>
      <w:r w:rsidRPr="007465A5">
        <w:rPr>
          <w:rFonts w:ascii="Tahoma" w:hAnsi="Tahoma" w:cs="Tahoma"/>
          <w:lang w:val="es-MX"/>
        </w:rPr>
        <w:t>20.00% de</w:t>
      </w:r>
      <w:r w:rsidR="00601CDA" w:rsidRPr="007465A5">
        <w:rPr>
          <w:rFonts w:ascii="Tahoma" w:hAnsi="Tahoma" w:cs="Tahoma"/>
          <w:lang w:val="es-MX"/>
        </w:rPr>
        <w:t>l 100 %</w:t>
      </w:r>
      <w:r w:rsidRPr="007465A5">
        <w:rPr>
          <w:rFonts w:ascii="Tahoma" w:hAnsi="Tahoma" w:cs="Tahoma"/>
          <w:lang w:val="es-MX"/>
        </w:rPr>
        <w:t xml:space="preserve"> a lo planificado al mes de marzo.</w:t>
      </w:r>
      <w:r w:rsidRPr="0095169D">
        <w:rPr>
          <w:rFonts w:ascii="Tahoma" w:hAnsi="Tahoma" w:cs="Tahoma"/>
          <w:lang w:val="es-MX"/>
        </w:rPr>
        <w:t xml:space="preserve"> </w:t>
      </w:r>
    </w:p>
    <w:p w:rsidR="005E5222" w:rsidRPr="0056208C" w:rsidRDefault="005E5222" w:rsidP="005E5222">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5E5222" w:rsidRDefault="005E5222" w:rsidP="005E5222">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sidR="00601CDA">
        <w:rPr>
          <w:rFonts w:ascii="Tahoma" w:hAnsi="Tahoma" w:cs="Tahoma"/>
          <w:b/>
          <w:sz w:val="20"/>
          <w:szCs w:val="20"/>
        </w:rPr>
        <w:t>1-1675</w:t>
      </w:r>
      <w:r w:rsidRPr="00EB7B1F">
        <w:rPr>
          <w:rFonts w:ascii="Tahoma" w:hAnsi="Tahoma" w:cs="Tahoma"/>
          <w:b/>
          <w:sz w:val="20"/>
          <w:szCs w:val="20"/>
        </w:rPr>
        <w:t>-2023</w:t>
      </w:r>
    </w:p>
    <w:p w:rsidR="00333E73" w:rsidRDefault="000A428B" w:rsidP="00601CDA">
      <w:pPr>
        <w:pStyle w:val="Sinespaciado"/>
        <w:numPr>
          <w:ilvl w:val="0"/>
          <w:numId w:val="40"/>
        </w:numPr>
        <w:tabs>
          <w:tab w:val="left" w:pos="284"/>
        </w:tabs>
        <w:spacing w:after="200" w:line="360" w:lineRule="auto"/>
        <w:jc w:val="both"/>
        <w:rPr>
          <w:rFonts w:ascii="Tahoma" w:hAnsi="Tahoma" w:cs="Tahoma"/>
          <w:i/>
          <w:sz w:val="20"/>
          <w:u w:val="single"/>
          <w:lang w:val="es-SV" w:eastAsia="es-SV"/>
        </w:rPr>
      </w:pPr>
      <w:r w:rsidRPr="00601CDA">
        <w:rPr>
          <w:rFonts w:ascii="Tahoma" w:hAnsi="Tahoma" w:cs="Tahoma"/>
          <w:sz w:val="20"/>
          <w:lang w:val="es-SV" w:eastAsia="es-SV"/>
        </w:rPr>
        <w:t xml:space="preserve">Darse por enterados de los resultados de la evaluación del Plan Anual Operativo de CORSAIN, acumulado al primer trimestre del año 2023, alcanzando una ejecución de 87.66%, calificado como </w:t>
      </w:r>
      <w:r w:rsidRPr="00601CDA">
        <w:rPr>
          <w:rFonts w:ascii="Tahoma" w:hAnsi="Tahoma" w:cs="Tahoma"/>
          <w:i/>
          <w:sz w:val="20"/>
          <w:u w:val="single"/>
          <w:lang w:val="es-SV" w:eastAsia="es-SV"/>
        </w:rPr>
        <w:t>Muy bueno.</w:t>
      </w:r>
      <w:r w:rsidR="007465A5">
        <w:rPr>
          <w:rFonts w:ascii="Tahoma" w:hAnsi="Tahoma" w:cs="Tahoma"/>
          <w:i/>
          <w:sz w:val="20"/>
          <w:u w:val="single"/>
          <w:lang w:val="es-SV" w:eastAsia="es-SV"/>
        </w:rPr>
        <w:t>.</w:t>
      </w:r>
    </w:p>
    <w:p w:rsidR="007465A5" w:rsidRDefault="007465A5" w:rsidP="007465A5">
      <w:pPr>
        <w:pStyle w:val="Sinespaciado"/>
        <w:tabs>
          <w:tab w:val="left" w:pos="284"/>
        </w:tabs>
        <w:spacing w:after="200" w:line="360" w:lineRule="auto"/>
        <w:ind w:left="1080"/>
        <w:jc w:val="both"/>
        <w:rPr>
          <w:rFonts w:ascii="Tahoma" w:hAnsi="Tahoma" w:cs="Tahoma"/>
          <w:i/>
          <w:sz w:val="20"/>
          <w:u w:val="single"/>
          <w:lang w:val="es-SV" w:eastAsia="es-SV"/>
        </w:rPr>
      </w:pPr>
    </w:p>
    <w:p w:rsidR="00601CDA" w:rsidRDefault="00601CDA" w:rsidP="00601CDA">
      <w:pPr>
        <w:pStyle w:val="Sinespaciado"/>
        <w:numPr>
          <w:ilvl w:val="0"/>
          <w:numId w:val="40"/>
        </w:numPr>
        <w:tabs>
          <w:tab w:val="left" w:pos="284"/>
        </w:tabs>
        <w:spacing w:after="200" w:line="360" w:lineRule="auto"/>
        <w:jc w:val="both"/>
        <w:rPr>
          <w:rFonts w:ascii="Tahoma" w:hAnsi="Tahoma" w:cs="Tahoma"/>
          <w:i/>
          <w:sz w:val="20"/>
          <w:u w:val="single"/>
          <w:lang w:val="es-SV" w:eastAsia="es-SV"/>
        </w:rPr>
      </w:pPr>
      <w:r>
        <w:rPr>
          <w:rFonts w:ascii="Tahoma" w:hAnsi="Tahoma" w:cs="Tahoma"/>
          <w:sz w:val="20"/>
          <w:lang w:val="es-SV" w:eastAsia="es-SV"/>
        </w:rPr>
        <w:t xml:space="preserve">Se instruye al Jefe de Proyectos e Inversiones, realizar </w:t>
      </w:r>
      <w:r w:rsidR="00B460D8">
        <w:rPr>
          <w:rFonts w:ascii="Tahoma" w:hAnsi="Tahoma" w:cs="Tahoma"/>
          <w:sz w:val="20"/>
          <w:lang w:val="es-SV" w:eastAsia="es-SV"/>
        </w:rPr>
        <w:t xml:space="preserve">los esfuerzos </w:t>
      </w:r>
      <w:r w:rsidR="002D6C0C">
        <w:rPr>
          <w:rFonts w:ascii="Tahoma" w:hAnsi="Tahoma" w:cs="Tahoma"/>
          <w:sz w:val="20"/>
          <w:lang w:val="es-SV" w:eastAsia="es-SV"/>
        </w:rPr>
        <w:t xml:space="preserve">necesarios </w:t>
      </w:r>
      <w:r>
        <w:rPr>
          <w:rFonts w:ascii="Tahoma" w:hAnsi="Tahoma" w:cs="Tahoma"/>
          <w:sz w:val="20"/>
          <w:lang w:val="es-SV" w:eastAsia="es-SV"/>
        </w:rPr>
        <w:t xml:space="preserve">en su </w:t>
      </w:r>
      <w:r w:rsidR="00B460D8">
        <w:rPr>
          <w:rFonts w:ascii="Tahoma" w:hAnsi="Tahoma" w:cs="Tahoma"/>
          <w:sz w:val="20"/>
          <w:lang w:val="es-SV" w:eastAsia="es-SV"/>
        </w:rPr>
        <w:t>departamento, para mejorar la evaluación de la</w:t>
      </w:r>
      <w:r w:rsidR="00B460D8" w:rsidRPr="00B460D8">
        <w:rPr>
          <w:rFonts w:ascii="Tahoma" w:hAnsi="Tahoma" w:cs="Tahoma"/>
          <w:sz w:val="20"/>
          <w:lang w:val="es-SV" w:eastAsia="es-SV"/>
        </w:rPr>
        <w:t xml:space="preserve"> perspectiva de Inversionistas y clientes</w:t>
      </w:r>
      <w:r w:rsidR="00B460D8">
        <w:rPr>
          <w:rFonts w:ascii="Tahoma" w:hAnsi="Tahoma" w:cs="Tahoma"/>
          <w:sz w:val="20"/>
          <w:lang w:val="es-SV" w:eastAsia="es-SV"/>
        </w:rPr>
        <w:t>.</w:t>
      </w:r>
    </w:p>
    <w:p w:rsidR="005E5222" w:rsidRDefault="005E5222" w:rsidP="005E5222">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5E5222">
        <w:rPr>
          <w:rFonts w:ascii="Tahoma" w:hAnsi="Tahoma" w:cs="Tahoma"/>
          <w:b/>
          <w:sz w:val="20"/>
          <w:szCs w:val="20"/>
          <w:u w:val="double"/>
          <w:lang w:val="es-PA"/>
        </w:rPr>
        <w:t>APROBACIÓN A LAS MODIFICACIONES DEL CÓDIGO DE ÉTICA INSTITUCIONAL.</w:t>
      </w:r>
    </w:p>
    <w:p w:rsidR="00B460D8" w:rsidRDefault="009D0736" w:rsidP="009D0736">
      <w:pPr>
        <w:pStyle w:val="Sinespaciado"/>
        <w:tabs>
          <w:tab w:val="left" w:pos="284"/>
        </w:tabs>
        <w:spacing w:after="200" w:line="360" w:lineRule="auto"/>
        <w:ind w:left="-142"/>
        <w:jc w:val="both"/>
        <w:rPr>
          <w:rFonts w:ascii="Tahoma" w:hAnsi="Tahoma" w:cs="Tahoma"/>
          <w:sz w:val="20"/>
          <w:szCs w:val="20"/>
          <w:lang w:val="es-PA" w:eastAsia="es-ES"/>
        </w:rPr>
      </w:pPr>
      <w:r w:rsidRPr="009D0736">
        <w:rPr>
          <w:rFonts w:ascii="Tahoma" w:hAnsi="Tahoma" w:cs="Tahoma"/>
          <w:sz w:val="20"/>
          <w:szCs w:val="20"/>
          <w:lang w:eastAsia="es-ES"/>
        </w:rPr>
        <w:t>El Director Presidente somete a consideración del Consejo Directivo la APROBACIÓN A LAS MODIFICACIONES DEL CÓDIGO DE ÉTICA INSTITUCIONAL</w:t>
      </w:r>
      <w:r>
        <w:rPr>
          <w:rFonts w:ascii="Tahoma" w:hAnsi="Tahoma" w:cs="Tahoma"/>
          <w:sz w:val="20"/>
          <w:szCs w:val="20"/>
          <w:lang w:eastAsia="es-ES"/>
        </w:rPr>
        <w:t>, cede la palabra a la Licenciada</w:t>
      </w:r>
      <w:r w:rsidR="001A1561">
        <w:rPr>
          <w:rFonts w:ascii="Tahoma" w:hAnsi="Tahoma" w:cs="Tahoma"/>
          <w:sz w:val="20"/>
          <w:szCs w:val="20"/>
          <w:lang w:eastAsia="es-ES"/>
        </w:rPr>
        <w:t xml:space="preserve">                          </w:t>
      </w:r>
      <w:r>
        <w:rPr>
          <w:rFonts w:ascii="Tahoma" w:hAnsi="Tahoma" w:cs="Tahoma"/>
          <w:sz w:val="20"/>
          <w:szCs w:val="20"/>
          <w:lang w:eastAsia="es-ES"/>
        </w:rPr>
        <w:t xml:space="preserve">, Jefe Unidad Administrativa y expone como antecedente que en fecha </w:t>
      </w:r>
      <w:r w:rsidRPr="009D0736">
        <w:rPr>
          <w:rFonts w:ascii="Tahoma" w:hAnsi="Tahoma" w:cs="Tahoma"/>
          <w:sz w:val="20"/>
          <w:szCs w:val="20"/>
          <w:lang w:val="es-PA" w:eastAsia="es-ES"/>
        </w:rPr>
        <w:t>10 de abril de 2013, mediante Acuerdo de Consejo Directivo en sesión 1331, fue autorizado el Código de Ética Institucional</w:t>
      </w:r>
      <w:r w:rsidR="005F7C92">
        <w:rPr>
          <w:rFonts w:ascii="Tahoma" w:hAnsi="Tahoma" w:cs="Tahoma"/>
          <w:sz w:val="20"/>
          <w:szCs w:val="20"/>
          <w:lang w:val="es-PA" w:eastAsia="es-ES"/>
        </w:rPr>
        <w:t>;</w:t>
      </w:r>
      <w:r>
        <w:rPr>
          <w:rFonts w:ascii="Tahoma" w:hAnsi="Tahoma" w:cs="Tahoma"/>
          <w:sz w:val="20"/>
          <w:szCs w:val="20"/>
          <w:lang w:val="es-PA" w:eastAsia="es-ES"/>
        </w:rPr>
        <w:t xml:space="preserve"> posteriormente en</w:t>
      </w:r>
      <w:r w:rsidRPr="009D0736">
        <w:rPr>
          <w:rFonts w:ascii="Tahoma" w:hAnsi="Tahoma" w:cs="Tahoma"/>
          <w:sz w:val="20"/>
          <w:szCs w:val="20"/>
          <w:lang w:val="es-PA" w:eastAsia="es-ES"/>
        </w:rPr>
        <w:t xml:space="preserve"> fecha 28 de mayo de 2021, mediante Acuerdo 2-1608-2021 de sesión 1608, fue autorizada la última modificación del Código de Ética Institucional</w:t>
      </w:r>
      <w:r w:rsidR="005F7C92">
        <w:rPr>
          <w:rFonts w:ascii="Tahoma" w:hAnsi="Tahoma" w:cs="Tahoma"/>
          <w:sz w:val="20"/>
          <w:szCs w:val="20"/>
          <w:lang w:val="es-PA" w:eastAsia="es-ES"/>
        </w:rPr>
        <w:t xml:space="preserve"> por el Consejo Directivo.</w:t>
      </w:r>
    </w:p>
    <w:p w:rsidR="005F7C92" w:rsidRDefault="005F7C92" w:rsidP="009D0736">
      <w:pPr>
        <w:pStyle w:val="Sinespaciado"/>
        <w:tabs>
          <w:tab w:val="left" w:pos="284"/>
        </w:tabs>
        <w:spacing w:after="200" w:line="360" w:lineRule="auto"/>
        <w:ind w:left="-142"/>
        <w:jc w:val="both"/>
        <w:rPr>
          <w:rFonts w:ascii="Tahoma" w:hAnsi="Tahoma" w:cs="Tahoma"/>
          <w:b/>
          <w:sz w:val="20"/>
          <w:szCs w:val="20"/>
          <w:lang w:val="es-PA" w:eastAsia="es-ES"/>
        </w:rPr>
      </w:pPr>
      <w:r>
        <w:rPr>
          <w:rFonts w:ascii="Tahoma" w:hAnsi="Tahoma" w:cs="Tahoma"/>
          <w:b/>
          <w:sz w:val="20"/>
          <w:szCs w:val="20"/>
          <w:lang w:val="es-PA" w:eastAsia="es-ES"/>
        </w:rPr>
        <w:t>BASE LEGAL</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sidRPr="005F7C92">
        <w:rPr>
          <w:rFonts w:ascii="Tahoma" w:hAnsi="Tahoma" w:cs="Tahoma"/>
          <w:sz w:val="20"/>
          <w:lang w:val="es-SV"/>
        </w:rPr>
        <w:t>INSTRUCTIVO PARA LA PREVENCIÓN, DETECCIÓN Y CONTROL DEL LAVADO DE DINERO Y DE ACTIVOS, FINANCIACIÓN DEL TERRORISMO Y LA FINANCIACIÓN DE LA PROLIFERACIÓN DE ARMAS DE DESTRUCCIÓN MASIVA, establece:</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sidRPr="005F7C92">
        <w:rPr>
          <w:rFonts w:ascii="Tahoma" w:hAnsi="Tahoma" w:cs="Tahoma"/>
          <w:sz w:val="20"/>
          <w:lang w:val="es-SV"/>
        </w:rPr>
        <w:t>Art. 6</w:t>
      </w:r>
      <w:r>
        <w:rPr>
          <w:rFonts w:ascii="Tahoma" w:hAnsi="Tahoma" w:cs="Tahoma"/>
          <w:sz w:val="20"/>
          <w:lang w:val="es-SV"/>
        </w:rPr>
        <w:t xml:space="preserve"> </w:t>
      </w:r>
      <w:r w:rsidRPr="005F7C92">
        <w:rPr>
          <w:rFonts w:ascii="Tahoma" w:hAnsi="Tahoma" w:cs="Tahoma"/>
          <w:sz w:val="20"/>
          <w:lang w:val="es-SV"/>
        </w:rPr>
        <w:t>Código de Ética Institucional</w:t>
      </w:r>
      <w:r>
        <w:rPr>
          <w:rFonts w:ascii="Tahoma" w:hAnsi="Tahoma" w:cs="Tahoma"/>
          <w:sz w:val="20"/>
          <w:lang w:val="es-SV"/>
        </w:rPr>
        <w:t xml:space="preserve">: </w:t>
      </w:r>
      <w:r w:rsidRPr="005F7C92">
        <w:rPr>
          <w:rFonts w:ascii="Tahoma" w:hAnsi="Tahoma" w:cs="Tahoma"/>
          <w:sz w:val="20"/>
          <w:lang w:val="es-SV"/>
        </w:rPr>
        <w:t>“</w:t>
      </w:r>
      <w:r w:rsidRPr="005F7C92">
        <w:rPr>
          <w:rFonts w:ascii="Tahoma" w:hAnsi="Tahoma" w:cs="Tahoma"/>
          <w:i/>
          <w:iCs/>
          <w:sz w:val="20"/>
          <w:lang w:val="es-SV"/>
        </w:rPr>
        <w:t>Los sujetos obligados deben contar con un código de ética institucional, con el fin de crear un clima de valores, y poner en práctica medidas encaminadas a aumentar la sensibilidad de todo el personal, mediante el establecimiento de criterios que permitan anteponer los principios éticos al logro de beneficios o utilidades y los intereses personales y comerciales”.</w:t>
      </w:r>
    </w:p>
    <w:p w:rsidR="005F7C92" w:rsidRDefault="005F7C92" w:rsidP="009D0736">
      <w:pPr>
        <w:pStyle w:val="Sinespaciado"/>
        <w:tabs>
          <w:tab w:val="left" w:pos="284"/>
        </w:tabs>
        <w:spacing w:after="200" w:line="360" w:lineRule="auto"/>
        <w:ind w:left="-142"/>
        <w:jc w:val="both"/>
        <w:rPr>
          <w:rFonts w:ascii="Tahoma" w:hAnsi="Tahoma" w:cs="Tahoma"/>
          <w:b/>
          <w:bCs/>
          <w:sz w:val="20"/>
          <w:szCs w:val="20"/>
          <w:lang w:val="es-PA" w:eastAsia="es-ES"/>
        </w:rPr>
      </w:pPr>
      <w:r w:rsidRPr="005F7C92">
        <w:rPr>
          <w:rFonts w:ascii="Tahoma" w:hAnsi="Tahoma" w:cs="Tahoma"/>
          <w:b/>
          <w:bCs/>
          <w:sz w:val="20"/>
          <w:szCs w:val="20"/>
          <w:lang w:val="es-PA" w:eastAsia="es-ES"/>
        </w:rPr>
        <w:t>RESULTADOS DE LA REVISION DEL CODIGO DE ETICA</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sidRPr="005F7C92">
        <w:rPr>
          <w:rFonts w:ascii="Tahoma" w:hAnsi="Tahoma" w:cs="Tahoma"/>
          <w:sz w:val="20"/>
          <w:lang w:val="es-SV"/>
        </w:rPr>
        <w:t>Dado que la última revisión y actualización del Código de Ética Institucional fue en mayo de 2021, se ha realizado una nueva revisión, y se tienen los siguientes resultados:</w:t>
      </w:r>
    </w:p>
    <w:p w:rsidR="00333E73" w:rsidRPr="005F7C92" w:rsidRDefault="000A428B" w:rsidP="005F7C92">
      <w:pPr>
        <w:pStyle w:val="Sinespaciado"/>
        <w:numPr>
          <w:ilvl w:val="0"/>
          <w:numId w:val="42"/>
        </w:numPr>
        <w:tabs>
          <w:tab w:val="left" w:pos="284"/>
        </w:tabs>
        <w:spacing w:after="200" w:line="360" w:lineRule="auto"/>
        <w:jc w:val="both"/>
        <w:rPr>
          <w:rFonts w:ascii="Tahoma" w:hAnsi="Tahoma" w:cs="Tahoma"/>
          <w:sz w:val="20"/>
          <w:lang w:val="es-SV"/>
        </w:rPr>
      </w:pPr>
      <w:r w:rsidRPr="005F7C92">
        <w:rPr>
          <w:rFonts w:ascii="Tahoma" w:hAnsi="Tahoma" w:cs="Tahoma"/>
          <w:sz w:val="20"/>
          <w:lang w:val="es-SV"/>
        </w:rPr>
        <w:t>Es necesario actualizar cargos de acuerdo a la estructura organizativa vigente</w:t>
      </w:r>
    </w:p>
    <w:p w:rsidR="00333E73" w:rsidRPr="005F7C92" w:rsidRDefault="000A428B" w:rsidP="005F7C92">
      <w:pPr>
        <w:pStyle w:val="Sinespaciado"/>
        <w:numPr>
          <w:ilvl w:val="0"/>
          <w:numId w:val="42"/>
        </w:numPr>
        <w:tabs>
          <w:tab w:val="left" w:pos="284"/>
        </w:tabs>
        <w:spacing w:after="200" w:line="360" w:lineRule="auto"/>
        <w:jc w:val="both"/>
        <w:rPr>
          <w:rFonts w:ascii="Tahoma" w:hAnsi="Tahoma" w:cs="Tahoma"/>
          <w:sz w:val="20"/>
          <w:lang w:val="es-SV"/>
        </w:rPr>
      </w:pPr>
      <w:r w:rsidRPr="005F7C92">
        <w:rPr>
          <w:rFonts w:ascii="Tahoma" w:hAnsi="Tahoma" w:cs="Tahoma"/>
          <w:sz w:val="20"/>
          <w:lang w:val="es-SV"/>
        </w:rPr>
        <w:t>En romano VI. DEBERES ÉTICOS, se adiciona el numeral 4., relacionado con la obligación del funcionario o empleado de informar operaciones inusuales al Oficial de Cumplimiento:</w:t>
      </w:r>
    </w:p>
    <w:p w:rsidR="005F7C92" w:rsidRDefault="005F7C92" w:rsidP="005F7C92">
      <w:pPr>
        <w:pStyle w:val="Sinespaciado"/>
        <w:tabs>
          <w:tab w:val="left" w:pos="284"/>
        </w:tabs>
        <w:spacing w:after="200" w:line="360" w:lineRule="auto"/>
        <w:ind w:left="-142"/>
        <w:jc w:val="both"/>
        <w:rPr>
          <w:rFonts w:ascii="Tahoma" w:hAnsi="Tahoma" w:cs="Tahoma"/>
          <w:i/>
          <w:iCs/>
          <w:sz w:val="20"/>
          <w:lang w:val="es-SV"/>
        </w:rPr>
      </w:pPr>
      <w:r w:rsidRPr="005F7C92">
        <w:rPr>
          <w:rFonts w:ascii="Tahoma" w:hAnsi="Tahoma" w:cs="Tahoma"/>
          <w:i/>
          <w:iCs/>
          <w:sz w:val="20"/>
          <w:lang w:val="es-SV"/>
        </w:rPr>
        <w:t>4) Informar al Oficial de Cumplimiento mediante Memorando o correo electrónico, las operaciones inusuales que detecte con un cliente o contraparte, según lo establecido en el Manual de políticas y procedimientos para la Prevención, detección y control del Lavado de Dinero y de Activos, Financiación del Terrorismo y la Financiación de la Proliferación de Armas de Destrucción Masiva</w:t>
      </w:r>
      <w:r>
        <w:rPr>
          <w:rFonts w:ascii="Tahoma" w:hAnsi="Tahoma" w:cs="Tahoma"/>
          <w:i/>
          <w:iCs/>
          <w:sz w:val="20"/>
          <w:lang w:val="es-SV"/>
        </w:rPr>
        <w:t>.</w:t>
      </w:r>
    </w:p>
    <w:p w:rsidR="00333E73" w:rsidRPr="005F7C92" w:rsidRDefault="000A428B" w:rsidP="005F7C92">
      <w:pPr>
        <w:pStyle w:val="Sinespaciado"/>
        <w:numPr>
          <w:ilvl w:val="0"/>
          <w:numId w:val="43"/>
        </w:numPr>
        <w:tabs>
          <w:tab w:val="left" w:pos="284"/>
        </w:tabs>
        <w:spacing w:after="200" w:line="360" w:lineRule="auto"/>
        <w:jc w:val="both"/>
        <w:rPr>
          <w:rFonts w:ascii="Tahoma" w:hAnsi="Tahoma" w:cs="Tahoma"/>
          <w:sz w:val="20"/>
          <w:lang w:val="es-SV"/>
        </w:rPr>
      </w:pPr>
      <w:r w:rsidRPr="005F7C92">
        <w:rPr>
          <w:rFonts w:ascii="Tahoma" w:hAnsi="Tahoma" w:cs="Tahoma"/>
          <w:sz w:val="20"/>
          <w:lang w:val="es-SV"/>
        </w:rPr>
        <w:t>Se modifica texto del romano IX. RESOLUCIÓN DE CONFLICTOS</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sidRPr="005F7C92">
        <w:rPr>
          <w:rFonts w:ascii="Tahoma" w:hAnsi="Tahoma" w:cs="Tahoma"/>
          <w:sz w:val="20"/>
          <w:lang w:val="es-SV"/>
        </w:rPr>
        <w:tab/>
        <w:t>B. RESOLUCION</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sidRPr="005F7C92">
        <w:rPr>
          <w:rFonts w:ascii="Tahoma" w:hAnsi="Tahoma" w:cs="Tahoma"/>
          <w:sz w:val="20"/>
          <w:lang w:val="es-SV"/>
        </w:rPr>
        <w:tab/>
      </w:r>
      <w:r w:rsidRPr="005F7C92">
        <w:rPr>
          <w:rFonts w:ascii="Tahoma" w:hAnsi="Tahoma" w:cs="Tahoma"/>
          <w:i/>
          <w:iCs/>
          <w:sz w:val="20"/>
          <w:lang w:val="es-SV"/>
        </w:rPr>
        <w:t>Presidencia conocerá del informe escrito el cual d</w:t>
      </w:r>
      <w:r>
        <w:rPr>
          <w:rFonts w:ascii="Tahoma" w:hAnsi="Tahoma" w:cs="Tahoma"/>
          <w:i/>
          <w:iCs/>
          <w:sz w:val="20"/>
          <w:lang w:val="es-SV"/>
        </w:rPr>
        <w:t xml:space="preserve">ebe especificar claramente la </w:t>
      </w:r>
      <w:r w:rsidRPr="005F7C92">
        <w:rPr>
          <w:rFonts w:ascii="Tahoma" w:hAnsi="Tahoma" w:cs="Tahoma"/>
          <w:i/>
          <w:iCs/>
          <w:sz w:val="20"/>
          <w:lang w:val="es-SV"/>
        </w:rPr>
        <w:t>violación a las disposiciones establecidas</w:t>
      </w:r>
      <w:r>
        <w:rPr>
          <w:rFonts w:ascii="Tahoma" w:hAnsi="Tahoma" w:cs="Tahoma"/>
          <w:i/>
          <w:iCs/>
          <w:sz w:val="20"/>
          <w:lang w:val="es-SV"/>
        </w:rPr>
        <w:t xml:space="preserve"> en este Código. En caso de no </w:t>
      </w:r>
      <w:r w:rsidRPr="005F7C92">
        <w:rPr>
          <w:rFonts w:ascii="Tahoma" w:hAnsi="Tahoma" w:cs="Tahoma"/>
          <w:i/>
          <w:iCs/>
          <w:sz w:val="20"/>
          <w:lang w:val="es-SV"/>
        </w:rPr>
        <w:t>considerarse contundente los resultados de la investigación y análisis, el caso lo declarará improcedente y el informe se archivará en Presidencia y en la Unidad Administrativa</w:t>
      </w:r>
    </w:p>
    <w:p w:rsidR="00333E73" w:rsidRPr="005F7C92" w:rsidRDefault="000A428B" w:rsidP="005F7C92">
      <w:pPr>
        <w:pStyle w:val="Sinespaciado"/>
        <w:numPr>
          <w:ilvl w:val="0"/>
          <w:numId w:val="44"/>
        </w:numPr>
        <w:tabs>
          <w:tab w:val="left" w:pos="284"/>
        </w:tabs>
        <w:spacing w:after="200" w:line="360" w:lineRule="auto"/>
        <w:jc w:val="both"/>
        <w:rPr>
          <w:rFonts w:ascii="Tahoma" w:hAnsi="Tahoma" w:cs="Tahoma"/>
          <w:sz w:val="20"/>
          <w:lang w:val="es-SV"/>
        </w:rPr>
      </w:pPr>
      <w:r w:rsidRPr="005F7C92">
        <w:rPr>
          <w:rFonts w:ascii="Tahoma" w:hAnsi="Tahoma" w:cs="Tahoma"/>
          <w:sz w:val="20"/>
          <w:lang w:val="es-SV"/>
        </w:rPr>
        <w:t>Y Romano X. SANCIONES:</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sidRPr="005F7C92">
        <w:rPr>
          <w:rFonts w:ascii="Tahoma" w:hAnsi="Tahoma" w:cs="Tahoma"/>
          <w:sz w:val="20"/>
          <w:lang w:val="es-SV"/>
        </w:rPr>
        <w:tab/>
      </w:r>
      <w:r w:rsidRPr="005F7C92">
        <w:rPr>
          <w:rFonts w:ascii="Tahoma" w:hAnsi="Tahoma" w:cs="Tahoma"/>
          <w:i/>
          <w:iCs/>
          <w:sz w:val="20"/>
          <w:lang w:val="es-SV"/>
        </w:rPr>
        <w:t>Dependiendo de la gravedad de las infracciones por</w:t>
      </w:r>
      <w:r>
        <w:rPr>
          <w:rFonts w:ascii="Tahoma" w:hAnsi="Tahoma" w:cs="Tahoma"/>
          <w:i/>
          <w:iCs/>
          <w:sz w:val="20"/>
          <w:lang w:val="es-SV"/>
        </w:rPr>
        <w:t xml:space="preserve"> violación a las disposiciones </w:t>
      </w:r>
      <w:r w:rsidRPr="005F7C92">
        <w:rPr>
          <w:rFonts w:ascii="Tahoma" w:hAnsi="Tahoma" w:cs="Tahoma"/>
          <w:i/>
          <w:iCs/>
          <w:sz w:val="20"/>
          <w:lang w:val="es-SV"/>
        </w:rPr>
        <w:t>establecidas en este Código, Presidencia determinará las accio</w:t>
      </w:r>
      <w:r>
        <w:rPr>
          <w:rFonts w:ascii="Tahoma" w:hAnsi="Tahoma" w:cs="Tahoma"/>
          <w:i/>
          <w:iCs/>
          <w:sz w:val="20"/>
          <w:lang w:val="es-SV"/>
        </w:rPr>
        <w:t xml:space="preserve">nes o sanciones </w:t>
      </w:r>
      <w:r w:rsidRPr="005F7C92">
        <w:rPr>
          <w:rFonts w:ascii="Tahoma" w:hAnsi="Tahoma" w:cs="Tahoma"/>
          <w:i/>
          <w:iCs/>
          <w:sz w:val="20"/>
          <w:lang w:val="es-SV"/>
        </w:rPr>
        <w:t>correspondientes con base a lo establecido en Regla</w:t>
      </w:r>
      <w:r>
        <w:rPr>
          <w:rFonts w:ascii="Tahoma" w:hAnsi="Tahoma" w:cs="Tahoma"/>
          <w:i/>
          <w:iCs/>
          <w:sz w:val="20"/>
          <w:lang w:val="es-SV"/>
        </w:rPr>
        <w:t xml:space="preserve">mento Interno de Trabajo de la </w:t>
      </w:r>
      <w:r w:rsidRPr="005F7C92">
        <w:rPr>
          <w:rFonts w:ascii="Tahoma" w:hAnsi="Tahoma" w:cs="Tahoma"/>
          <w:i/>
          <w:iCs/>
          <w:sz w:val="20"/>
          <w:lang w:val="es-SV"/>
        </w:rPr>
        <w:t>Institución, notificando al Consejo Directivo de la resolución del caso.</w:t>
      </w:r>
    </w:p>
    <w:p w:rsidR="005F7C92" w:rsidRPr="005F7C92" w:rsidRDefault="005F7C92" w:rsidP="005F7C92">
      <w:pPr>
        <w:pStyle w:val="Sinespaciado"/>
        <w:tabs>
          <w:tab w:val="left" w:pos="284"/>
        </w:tabs>
        <w:spacing w:after="200" w:line="360" w:lineRule="auto"/>
        <w:ind w:left="-142"/>
        <w:jc w:val="both"/>
        <w:rPr>
          <w:rFonts w:ascii="Tahoma" w:hAnsi="Tahoma" w:cs="Tahoma"/>
          <w:sz w:val="20"/>
          <w:lang w:val="es-SV"/>
        </w:rPr>
      </w:pPr>
      <w:r>
        <w:rPr>
          <w:rFonts w:ascii="Tahoma" w:hAnsi="Tahoma" w:cs="Tahoma"/>
          <w:sz w:val="20"/>
          <w:lang w:val="es-SV"/>
        </w:rPr>
        <w:t>Se presenta para conocimiento general del Consejo, el contenido íntegro del Código de Ética institucional.</w:t>
      </w:r>
    </w:p>
    <w:p w:rsidR="00B460D8" w:rsidRPr="0056208C" w:rsidRDefault="00B460D8" w:rsidP="00B460D8">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5F7C92" w:rsidRDefault="00B460D8" w:rsidP="005F7C92">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2-1675</w:t>
      </w:r>
      <w:r w:rsidRPr="00EB7B1F">
        <w:rPr>
          <w:rFonts w:ascii="Tahoma" w:hAnsi="Tahoma" w:cs="Tahoma"/>
          <w:b/>
          <w:sz w:val="20"/>
          <w:szCs w:val="20"/>
        </w:rPr>
        <w:t>-2023</w:t>
      </w:r>
    </w:p>
    <w:p w:rsidR="00B460D8" w:rsidRPr="005F7C92" w:rsidRDefault="005F7C92" w:rsidP="005F7C92">
      <w:pPr>
        <w:pStyle w:val="Sinespaciado"/>
        <w:tabs>
          <w:tab w:val="left" w:pos="284"/>
        </w:tabs>
        <w:spacing w:after="200" w:line="360" w:lineRule="auto"/>
        <w:ind w:left="-142"/>
        <w:jc w:val="both"/>
        <w:rPr>
          <w:rFonts w:ascii="Tahoma" w:hAnsi="Tahoma" w:cs="Tahoma"/>
          <w:sz w:val="20"/>
          <w:szCs w:val="20"/>
          <w:lang w:eastAsia="es-ES"/>
        </w:rPr>
      </w:pPr>
      <w:r w:rsidRPr="005F7C92">
        <w:rPr>
          <w:rFonts w:ascii="Tahoma" w:hAnsi="Tahoma" w:cs="Tahoma"/>
          <w:sz w:val="20"/>
          <w:lang w:val="es-PA" w:eastAsia="es-SV"/>
        </w:rPr>
        <w:t>Autorizar la</w:t>
      </w:r>
      <w:r>
        <w:rPr>
          <w:rFonts w:ascii="Tahoma" w:hAnsi="Tahoma" w:cs="Tahoma"/>
          <w:sz w:val="20"/>
          <w:lang w:val="es-PA" w:eastAsia="es-SV"/>
        </w:rPr>
        <w:t>s modificaciones propuestas</w:t>
      </w:r>
      <w:r w:rsidRPr="005F7C92">
        <w:rPr>
          <w:rFonts w:ascii="Tahoma" w:hAnsi="Tahoma" w:cs="Tahoma"/>
          <w:sz w:val="20"/>
          <w:lang w:val="es-PA" w:eastAsia="es-SV"/>
        </w:rPr>
        <w:t xml:space="preserve"> al Código de Ética Institucional</w:t>
      </w:r>
      <w:r>
        <w:rPr>
          <w:rFonts w:ascii="Tahoma" w:hAnsi="Tahoma" w:cs="Tahoma"/>
          <w:sz w:val="20"/>
          <w:lang w:val="es-PA" w:eastAsia="es-SV"/>
        </w:rPr>
        <w:t>.</w:t>
      </w:r>
    </w:p>
    <w:p w:rsidR="005E5222" w:rsidRDefault="005E5222" w:rsidP="005E5222">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5E5222">
        <w:rPr>
          <w:rFonts w:ascii="Tahoma" w:hAnsi="Tahoma" w:cs="Tahoma"/>
          <w:b/>
          <w:sz w:val="20"/>
          <w:szCs w:val="20"/>
          <w:u w:val="double"/>
          <w:lang w:val="es-PA"/>
        </w:rPr>
        <w:t xml:space="preserve">ADJUDICACIÓN DE LA AUDITORIA FISCAL PARA EL </w:t>
      </w:r>
      <w:r w:rsidR="009D0736">
        <w:rPr>
          <w:rFonts w:ascii="Tahoma" w:hAnsi="Tahoma" w:cs="Tahoma"/>
          <w:b/>
          <w:sz w:val="20"/>
          <w:szCs w:val="20"/>
          <w:u w:val="double"/>
          <w:lang w:val="es-PA"/>
        </w:rPr>
        <w:t>EJERCICIO</w:t>
      </w:r>
      <w:r w:rsidRPr="005E5222">
        <w:rPr>
          <w:rFonts w:ascii="Tahoma" w:hAnsi="Tahoma" w:cs="Tahoma"/>
          <w:b/>
          <w:sz w:val="20"/>
          <w:szCs w:val="20"/>
          <w:u w:val="double"/>
          <w:lang w:val="es-PA"/>
        </w:rPr>
        <w:t xml:space="preserve"> 2023.</w:t>
      </w:r>
    </w:p>
    <w:p w:rsidR="00333E73" w:rsidRPr="00DD7261" w:rsidRDefault="00DD7261" w:rsidP="00DD7261">
      <w:pPr>
        <w:pStyle w:val="Sinespaciado"/>
        <w:tabs>
          <w:tab w:val="left" w:pos="284"/>
        </w:tabs>
        <w:spacing w:after="200" w:line="360" w:lineRule="auto"/>
        <w:jc w:val="both"/>
        <w:rPr>
          <w:rFonts w:ascii="Tahoma" w:hAnsi="Tahoma" w:cs="Tahoma"/>
          <w:sz w:val="20"/>
          <w:szCs w:val="20"/>
          <w:u w:val="single"/>
          <w:lang w:val="es-SV" w:eastAsia="es-ES"/>
        </w:rPr>
      </w:pPr>
      <w:r w:rsidRPr="00DD7261">
        <w:rPr>
          <w:rFonts w:ascii="Tahoma" w:hAnsi="Tahoma" w:cs="Tahoma"/>
          <w:sz w:val="20"/>
          <w:szCs w:val="20"/>
          <w:lang w:eastAsia="es-ES"/>
        </w:rPr>
        <w:t xml:space="preserve">El Director Presidente somete a consideración del Consejo Directivo la ADJUDICACIÓN DE LA AUDITORIA FISCAL PARA EL </w:t>
      </w:r>
      <w:r w:rsidR="00D5799D">
        <w:rPr>
          <w:rFonts w:ascii="Tahoma" w:hAnsi="Tahoma" w:cs="Tahoma"/>
          <w:sz w:val="20"/>
          <w:szCs w:val="20"/>
          <w:lang w:eastAsia="es-ES"/>
        </w:rPr>
        <w:t xml:space="preserve">EJERCICIO </w:t>
      </w:r>
      <w:r w:rsidRPr="00DD7261">
        <w:rPr>
          <w:rFonts w:ascii="Tahoma" w:hAnsi="Tahoma" w:cs="Tahoma"/>
          <w:sz w:val="20"/>
          <w:szCs w:val="20"/>
          <w:lang w:eastAsia="es-ES"/>
        </w:rPr>
        <w:t>2023</w:t>
      </w:r>
      <w:r>
        <w:rPr>
          <w:rFonts w:ascii="Tahoma" w:hAnsi="Tahoma" w:cs="Tahoma"/>
          <w:sz w:val="20"/>
          <w:szCs w:val="20"/>
          <w:lang w:eastAsia="es-ES"/>
        </w:rPr>
        <w:t xml:space="preserve">, cede la palabra a la Licenciada </w:t>
      </w:r>
      <w:r w:rsidR="001A1561">
        <w:rPr>
          <w:rFonts w:ascii="Tahoma" w:hAnsi="Tahoma" w:cs="Tahoma"/>
          <w:sz w:val="20"/>
          <w:szCs w:val="20"/>
          <w:lang w:eastAsia="es-ES"/>
        </w:rPr>
        <w:t xml:space="preserve">               </w:t>
      </w:r>
      <w:r>
        <w:rPr>
          <w:rFonts w:ascii="Tahoma" w:hAnsi="Tahoma" w:cs="Tahoma"/>
          <w:sz w:val="20"/>
          <w:szCs w:val="20"/>
          <w:lang w:eastAsia="es-ES"/>
        </w:rPr>
        <w:t xml:space="preserve">y expone que el </w:t>
      </w:r>
      <w:r w:rsidRPr="00DD7261">
        <w:rPr>
          <w:rFonts w:ascii="Tahoma" w:hAnsi="Tahoma" w:cs="Tahoma"/>
          <w:sz w:val="20"/>
          <w:szCs w:val="20"/>
          <w:lang w:val="es-PA" w:eastAsia="es-ES"/>
        </w:rPr>
        <w:t>servicio de Auditoria Fiscal para el ejercicio 2023 será contratado en forma total de acuerdo a las Especificaciones Técnicas establecidas en la solicitud de ofertas de Consultoría basada en calidad y costo de la Nueva Ley de Compras</w:t>
      </w:r>
      <w:r w:rsidR="00D5799D">
        <w:rPr>
          <w:rFonts w:ascii="Tahoma" w:hAnsi="Tahoma" w:cs="Tahoma"/>
          <w:sz w:val="20"/>
          <w:szCs w:val="20"/>
          <w:lang w:val="es-PA" w:eastAsia="es-ES"/>
        </w:rPr>
        <w:t xml:space="preserve"> Públicas</w:t>
      </w:r>
      <w:r w:rsidRPr="00DD7261">
        <w:rPr>
          <w:rFonts w:ascii="Tahoma" w:hAnsi="Tahoma" w:cs="Tahoma"/>
          <w:sz w:val="20"/>
          <w:szCs w:val="20"/>
          <w:lang w:val="es-PA" w:eastAsia="es-ES"/>
        </w:rPr>
        <w:t>, Proceso con Referencia CCC-01/2023, aprobadas por Consejo Directivo en Acta de sesión realizada el 12 de mayo del presente año.</w:t>
      </w:r>
      <w:r>
        <w:rPr>
          <w:rFonts w:ascii="Tahoma" w:hAnsi="Tahoma" w:cs="Tahoma"/>
          <w:sz w:val="20"/>
          <w:szCs w:val="20"/>
          <w:lang w:val="es-PA" w:eastAsia="es-ES"/>
        </w:rPr>
        <w:t xml:space="preserve"> </w:t>
      </w:r>
      <w:r w:rsidRPr="00DD7261">
        <w:rPr>
          <w:rFonts w:ascii="Tahoma" w:hAnsi="Tahoma" w:cs="Tahoma"/>
          <w:sz w:val="20"/>
          <w:szCs w:val="20"/>
          <w:lang w:val="es-PA" w:eastAsia="es-ES"/>
        </w:rPr>
        <w:t xml:space="preserve">La invitación para participar en el referido proceso fue publicada en COMPRASAL del 18 al 22 de mayo de 2023, bajo el No. </w:t>
      </w:r>
      <w:r w:rsidRPr="00DD7261">
        <w:rPr>
          <w:rFonts w:ascii="Tahoma" w:hAnsi="Tahoma" w:cs="Tahoma"/>
          <w:sz w:val="20"/>
          <w:szCs w:val="20"/>
          <w:u w:val="single"/>
          <w:lang w:val="es-PA" w:eastAsia="es-ES"/>
        </w:rPr>
        <w:t>Proceso 4112-2023-P0004</w:t>
      </w:r>
      <w:r>
        <w:rPr>
          <w:rFonts w:ascii="Tahoma" w:hAnsi="Tahoma" w:cs="Tahoma"/>
          <w:sz w:val="20"/>
          <w:szCs w:val="20"/>
          <w:u w:val="single"/>
          <w:lang w:val="es-PA" w:eastAsia="es-ES"/>
        </w:rPr>
        <w:t xml:space="preserve">. </w:t>
      </w:r>
      <w:r w:rsidR="000A428B" w:rsidRPr="00DD7261">
        <w:rPr>
          <w:rFonts w:ascii="Tahoma" w:hAnsi="Tahoma" w:cs="Tahoma"/>
          <w:sz w:val="20"/>
          <w:szCs w:val="20"/>
          <w:lang w:eastAsia="es-ES"/>
        </w:rPr>
        <w:t>Los ofertantes que participaron en el proceso y presentaron sus propuestas fueron los siguientes:</w:t>
      </w:r>
    </w:p>
    <w:tbl>
      <w:tblPr>
        <w:tblW w:w="6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169"/>
        <w:gridCol w:w="5726"/>
      </w:tblGrid>
      <w:tr w:rsidR="00DD7261" w:rsidRPr="00DD7261" w:rsidTr="00DD7261">
        <w:trPr>
          <w:trHeight w:val="349"/>
        </w:trPr>
        <w:tc>
          <w:tcPr>
            <w:tcW w:w="1169" w:type="dxa"/>
            <w:shd w:val="clear" w:color="auto" w:fill="FFFFFF" w:themeFill="background1"/>
            <w:tcMar>
              <w:top w:w="15" w:type="dxa"/>
              <w:left w:w="108" w:type="dxa"/>
              <w:bottom w:w="0" w:type="dxa"/>
              <w:right w:w="108" w:type="dxa"/>
            </w:tcMar>
            <w:vAlign w:val="center"/>
            <w:hideMark/>
          </w:tcPr>
          <w:p w:rsidR="00DD7261" w:rsidRPr="00DD7261" w:rsidRDefault="00DD7261" w:rsidP="00DD7261">
            <w:pPr>
              <w:spacing w:after="200" w:line="276" w:lineRule="auto"/>
              <w:jc w:val="center"/>
              <w:rPr>
                <w:rFonts w:ascii="Arial" w:hAnsi="Arial" w:cs="Arial"/>
                <w:szCs w:val="36"/>
                <w:lang w:val="es-SV" w:eastAsia="es-SV"/>
              </w:rPr>
            </w:pPr>
            <w:r w:rsidRPr="00DD7261">
              <w:rPr>
                <w:rFonts w:ascii="Museo Sans 300" w:eastAsia="Calibri" w:hAnsi="Museo Sans 300"/>
                <w:b/>
                <w:bCs/>
                <w:color w:val="000000" w:themeColor="text1"/>
                <w:kern w:val="24"/>
                <w:szCs w:val="32"/>
                <w:lang w:val="es-ES" w:eastAsia="es-SV"/>
              </w:rPr>
              <w:t>No.</w:t>
            </w:r>
          </w:p>
        </w:tc>
        <w:tc>
          <w:tcPr>
            <w:tcW w:w="5726" w:type="dxa"/>
            <w:shd w:val="clear" w:color="auto" w:fill="FFFFFF" w:themeFill="background1"/>
            <w:tcMar>
              <w:top w:w="15" w:type="dxa"/>
              <w:left w:w="108" w:type="dxa"/>
              <w:bottom w:w="0" w:type="dxa"/>
              <w:right w:w="108" w:type="dxa"/>
            </w:tcMar>
            <w:vAlign w:val="center"/>
            <w:hideMark/>
          </w:tcPr>
          <w:p w:rsidR="00DD7261" w:rsidRPr="00DD7261" w:rsidRDefault="00DD7261" w:rsidP="00DD7261">
            <w:pPr>
              <w:spacing w:after="200" w:line="276" w:lineRule="auto"/>
              <w:jc w:val="center"/>
              <w:rPr>
                <w:rFonts w:ascii="Arial" w:hAnsi="Arial" w:cs="Arial"/>
                <w:szCs w:val="36"/>
                <w:lang w:val="es-SV" w:eastAsia="es-SV"/>
              </w:rPr>
            </w:pPr>
            <w:r w:rsidRPr="00DD7261">
              <w:rPr>
                <w:rFonts w:ascii="Museo Sans 300" w:hAnsi="Museo Sans 300" w:cs="Arial"/>
                <w:b/>
                <w:bCs/>
                <w:color w:val="000000" w:themeColor="text1"/>
                <w:kern w:val="24"/>
                <w:szCs w:val="32"/>
                <w:lang w:val="es-SV" w:eastAsia="es-SV"/>
              </w:rPr>
              <w:t>EMPRESAS/OFERTANTES</w:t>
            </w:r>
          </w:p>
        </w:tc>
      </w:tr>
      <w:tr w:rsidR="00DD7261" w:rsidRPr="00DD7261" w:rsidTr="00DD7261">
        <w:trPr>
          <w:trHeight w:val="360"/>
        </w:trPr>
        <w:tc>
          <w:tcPr>
            <w:tcW w:w="1169" w:type="dxa"/>
            <w:shd w:val="clear" w:color="auto" w:fill="FFFFFF" w:themeFill="background1"/>
            <w:tcMar>
              <w:top w:w="15" w:type="dxa"/>
              <w:left w:w="108" w:type="dxa"/>
              <w:bottom w:w="0" w:type="dxa"/>
              <w:right w:w="108" w:type="dxa"/>
            </w:tcMar>
            <w:vAlign w:val="center"/>
            <w:hideMark/>
          </w:tcPr>
          <w:p w:rsidR="00DD7261" w:rsidRPr="00DD7261" w:rsidRDefault="00DD7261" w:rsidP="00DD7261">
            <w:pPr>
              <w:spacing w:after="200" w:line="276" w:lineRule="auto"/>
              <w:jc w:val="center"/>
              <w:rPr>
                <w:rFonts w:ascii="Arial" w:hAnsi="Arial" w:cs="Arial"/>
                <w:szCs w:val="36"/>
                <w:lang w:val="es-SV" w:eastAsia="es-SV"/>
              </w:rPr>
            </w:pPr>
            <w:r w:rsidRPr="00DD7261">
              <w:rPr>
                <w:rFonts w:ascii="Museo Sans 300" w:eastAsia="Calibri" w:hAnsi="Museo Sans 300"/>
                <w:color w:val="000000" w:themeColor="text1"/>
                <w:kern w:val="24"/>
                <w:szCs w:val="32"/>
                <w:lang w:val="es-ES" w:eastAsia="es-SV"/>
              </w:rPr>
              <w:t>1</w:t>
            </w:r>
          </w:p>
        </w:tc>
        <w:tc>
          <w:tcPr>
            <w:tcW w:w="5726" w:type="dxa"/>
            <w:shd w:val="clear" w:color="auto" w:fill="FFFFFF" w:themeFill="background1"/>
            <w:tcMar>
              <w:top w:w="15" w:type="dxa"/>
              <w:left w:w="108" w:type="dxa"/>
              <w:bottom w:w="0" w:type="dxa"/>
              <w:right w:w="108" w:type="dxa"/>
            </w:tcMar>
            <w:vAlign w:val="center"/>
            <w:hideMark/>
          </w:tcPr>
          <w:p w:rsidR="00DD7261" w:rsidRPr="00DD7261" w:rsidRDefault="00DD7261" w:rsidP="00DD7261">
            <w:pPr>
              <w:spacing w:after="200" w:line="276" w:lineRule="auto"/>
              <w:jc w:val="center"/>
              <w:rPr>
                <w:rFonts w:ascii="Arial" w:hAnsi="Arial" w:cs="Arial"/>
                <w:szCs w:val="36"/>
                <w:lang w:val="es-SV" w:eastAsia="es-SV"/>
              </w:rPr>
            </w:pPr>
            <w:r w:rsidRPr="00DD7261">
              <w:rPr>
                <w:rFonts w:ascii="Museo Sans 300" w:hAnsi="Museo Sans 300" w:cs="Arial"/>
                <w:color w:val="000000" w:themeColor="text1"/>
                <w:kern w:val="24"/>
                <w:szCs w:val="32"/>
                <w:lang w:val="es-SV" w:eastAsia="es-SV"/>
              </w:rPr>
              <w:t>MURCIA &amp; MURCIA, S.A. DE C.V.</w:t>
            </w:r>
          </w:p>
        </w:tc>
      </w:tr>
      <w:tr w:rsidR="00DD7261" w:rsidRPr="00DD7261" w:rsidTr="00DD7261">
        <w:trPr>
          <w:trHeight w:val="400"/>
        </w:trPr>
        <w:tc>
          <w:tcPr>
            <w:tcW w:w="1169" w:type="dxa"/>
            <w:shd w:val="clear" w:color="auto" w:fill="FFFFFF" w:themeFill="background1"/>
            <w:tcMar>
              <w:top w:w="15" w:type="dxa"/>
              <w:left w:w="108" w:type="dxa"/>
              <w:bottom w:w="0" w:type="dxa"/>
              <w:right w:w="108" w:type="dxa"/>
            </w:tcMar>
            <w:vAlign w:val="center"/>
            <w:hideMark/>
          </w:tcPr>
          <w:p w:rsidR="00DD7261" w:rsidRPr="00DD7261" w:rsidRDefault="00DD7261" w:rsidP="00DD7261">
            <w:pPr>
              <w:spacing w:after="200" w:line="276" w:lineRule="auto"/>
              <w:jc w:val="center"/>
              <w:rPr>
                <w:rFonts w:ascii="Arial" w:hAnsi="Arial" w:cs="Arial"/>
                <w:szCs w:val="36"/>
                <w:lang w:val="es-SV" w:eastAsia="es-SV"/>
              </w:rPr>
            </w:pPr>
            <w:r w:rsidRPr="00DD7261">
              <w:rPr>
                <w:rFonts w:ascii="Museo Sans 300" w:eastAsia="Calibri" w:hAnsi="Museo Sans 300"/>
                <w:color w:val="000000" w:themeColor="text1"/>
                <w:kern w:val="24"/>
                <w:szCs w:val="32"/>
                <w:lang w:val="es-ES" w:eastAsia="es-SV"/>
              </w:rPr>
              <w:t>2</w:t>
            </w:r>
          </w:p>
        </w:tc>
        <w:tc>
          <w:tcPr>
            <w:tcW w:w="5726" w:type="dxa"/>
            <w:shd w:val="clear" w:color="auto" w:fill="FFFFFF" w:themeFill="background1"/>
            <w:tcMar>
              <w:top w:w="15" w:type="dxa"/>
              <w:left w:w="108" w:type="dxa"/>
              <w:bottom w:w="0" w:type="dxa"/>
              <w:right w:w="108" w:type="dxa"/>
            </w:tcMar>
            <w:vAlign w:val="center"/>
            <w:hideMark/>
          </w:tcPr>
          <w:p w:rsidR="00DD7261" w:rsidRPr="00DD7261" w:rsidRDefault="00DD7261" w:rsidP="00DD7261">
            <w:pPr>
              <w:spacing w:after="200" w:line="276" w:lineRule="auto"/>
              <w:jc w:val="center"/>
              <w:rPr>
                <w:rFonts w:ascii="Arial" w:hAnsi="Arial" w:cs="Arial"/>
                <w:szCs w:val="36"/>
                <w:lang w:val="es-SV" w:eastAsia="es-SV"/>
              </w:rPr>
            </w:pPr>
            <w:r w:rsidRPr="00DD7261">
              <w:rPr>
                <w:rFonts w:ascii="Museo Sans 300" w:eastAsia="Calibri" w:hAnsi="Museo Sans 300"/>
                <w:color w:val="000000" w:themeColor="text1"/>
                <w:kern w:val="24"/>
                <w:szCs w:val="32"/>
                <w:lang w:val="es-ES" w:eastAsia="es-SV"/>
              </w:rPr>
              <w:t>BMM &amp; ASOCIADOS, S.A. DE C.V.</w:t>
            </w:r>
          </w:p>
        </w:tc>
      </w:tr>
    </w:tbl>
    <w:p w:rsidR="00DD7261" w:rsidRDefault="00DD7261" w:rsidP="00DD7261">
      <w:pPr>
        <w:pStyle w:val="Sinespaciado"/>
        <w:tabs>
          <w:tab w:val="left" w:pos="284"/>
        </w:tabs>
        <w:spacing w:after="200" w:line="360" w:lineRule="auto"/>
        <w:jc w:val="both"/>
        <w:rPr>
          <w:rFonts w:ascii="Tahoma" w:hAnsi="Tahoma" w:cs="Tahoma"/>
          <w:sz w:val="20"/>
          <w:szCs w:val="20"/>
          <w:lang w:eastAsia="es-ES"/>
        </w:rPr>
      </w:pPr>
    </w:p>
    <w:p w:rsidR="00EF221B" w:rsidRPr="00EF221B" w:rsidRDefault="00EF221B" w:rsidP="00DD7261">
      <w:pPr>
        <w:pStyle w:val="Sinespaciado"/>
        <w:tabs>
          <w:tab w:val="left" w:pos="284"/>
        </w:tabs>
        <w:spacing w:after="200" w:line="360" w:lineRule="auto"/>
        <w:jc w:val="both"/>
        <w:rPr>
          <w:rFonts w:ascii="Tahoma" w:hAnsi="Tahoma" w:cs="Tahoma"/>
          <w:b/>
          <w:sz w:val="20"/>
          <w:szCs w:val="20"/>
          <w:lang w:eastAsia="es-ES"/>
        </w:rPr>
      </w:pPr>
      <w:r w:rsidRPr="00EF221B">
        <w:rPr>
          <w:rFonts w:ascii="Tahoma" w:hAnsi="Tahoma" w:cs="Tahoma"/>
          <w:b/>
          <w:sz w:val="20"/>
          <w:szCs w:val="20"/>
          <w:lang w:eastAsia="es-ES"/>
        </w:rPr>
        <w:t>GENERALIDADES DEL PROCESO:</w:t>
      </w:r>
    </w:p>
    <w:p w:rsidR="00333E73" w:rsidRPr="00EF221B" w:rsidRDefault="000A428B" w:rsidP="00EF221B">
      <w:pPr>
        <w:pStyle w:val="Sinespaciado"/>
        <w:numPr>
          <w:ilvl w:val="0"/>
          <w:numId w:val="35"/>
        </w:numPr>
        <w:tabs>
          <w:tab w:val="left" w:pos="284"/>
        </w:tabs>
        <w:spacing w:after="200" w:line="360" w:lineRule="auto"/>
        <w:jc w:val="both"/>
        <w:rPr>
          <w:rFonts w:ascii="Tahoma" w:hAnsi="Tahoma" w:cs="Tahoma"/>
          <w:sz w:val="20"/>
          <w:lang w:val="es-SV"/>
        </w:rPr>
      </w:pPr>
      <w:r w:rsidRPr="00EF221B">
        <w:rPr>
          <w:rFonts w:ascii="Tahoma" w:hAnsi="Tahoma" w:cs="Tahoma"/>
          <w:sz w:val="20"/>
          <w:lang w:val="es-SV"/>
        </w:rPr>
        <w:t xml:space="preserve">La recepción de las propuestas de ofertas técnicas y </w:t>
      </w:r>
      <w:r w:rsidR="00EF221B" w:rsidRPr="00EF221B">
        <w:rPr>
          <w:rFonts w:ascii="Tahoma" w:hAnsi="Tahoma" w:cs="Tahoma"/>
          <w:sz w:val="20"/>
          <w:lang w:val="es-SV"/>
        </w:rPr>
        <w:t>económicas</w:t>
      </w:r>
      <w:r w:rsidRPr="00EF221B">
        <w:rPr>
          <w:rFonts w:ascii="Tahoma" w:hAnsi="Tahoma" w:cs="Tahoma"/>
          <w:sz w:val="20"/>
          <w:lang w:val="es-SV"/>
        </w:rPr>
        <w:t xml:space="preserve"> se realizó el día 22 de mayo de 2023, según consta en el registro de Recepción de ofertas preparado por la UCP.</w:t>
      </w:r>
    </w:p>
    <w:p w:rsidR="00333E73" w:rsidRPr="00EF221B" w:rsidRDefault="000A428B" w:rsidP="00EF221B">
      <w:pPr>
        <w:pStyle w:val="Sinespaciado"/>
        <w:numPr>
          <w:ilvl w:val="0"/>
          <w:numId w:val="35"/>
        </w:numPr>
        <w:tabs>
          <w:tab w:val="left" w:pos="284"/>
        </w:tabs>
        <w:spacing w:after="200" w:line="360" w:lineRule="auto"/>
        <w:jc w:val="both"/>
        <w:rPr>
          <w:rFonts w:ascii="Tahoma" w:hAnsi="Tahoma" w:cs="Tahoma"/>
          <w:sz w:val="20"/>
          <w:lang w:val="es-SV"/>
        </w:rPr>
      </w:pPr>
      <w:r w:rsidRPr="00EF221B">
        <w:rPr>
          <w:rFonts w:ascii="Tahoma" w:hAnsi="Tahoma" w:cs="Tahoma"/>
          <w:sz w:val="20"/>
          <w:lang w:val="es-SV"/>
        </w:rPr>
        <w:t>Las propuestas fueron presentadas en sobres separados por cada ofertante, sobre uno conteniendo la propuesta técnica y sobre 2 la propuesta económica.</w:t>
      </w:r>
    </w:p>
    <w:p w:rsidR="00333E73" w:rsidRPr="00EF221B" w:rsidRDefault="000A428B" w:rsidP="00EF221B">
      <w:pPr>
        <w:pStyle w:val="Sinespaciado"/>
        <w:numPr>
          <w:ilvl w:val="0"/>
          <w:numId w:val="35"/>
        </w:numPr>
        <w:tabs>
          <w:tab w:val="left" w:pos="284"/>
        </w:tabs>
        <w:spacing w:after="200" w:line="360" w:lineRule="auto"/>
        <w:jc w:val="both"/>
        <w:rPr>
          <w:rFonts w:ascii="Tahoma" w:hAnsi="Tahoma" w:cs="Tahoma"/>
          <w:sz w:val="20"/>
          <w:lang w:val="es-SV"/>
        </w:rPr>
      </w:pPr>
      <w:r w:rsidRPr="00EF221B">
        <w:rPr>
          <w:rFonts w:ascii="Tahoma" w:hAnsi="Tahoma" w:cs="Tahoma"/>
          <w:sz w:val="20"/>
          <w:lang w:val="es-SV"/>
        </w:rPr>
        <w:t>La apertura de las propuestas técnicas se realizó el 22 de mayo contando con la presencia de los ofertantes participantes, habiéndose firmado la respectiva acta de apertura de ofertas.</w:t>
      </w:r>
    </w:p>
    <w:p w:rsidR="00333E73" w:rsidRPr="00EF221B" w:rsidRDefault="000A428B" w:rsidP="00EF221B">
      <w:pPr>
        <w:pStyle w:val="Sinespaciado"/>
        <w:numPr>
          <w:ilvl w:val="0"/>
          <w:numId w:val="35"/>
        </w:numPr>
        <w:tabs>
          <w:tab w:val="left" w:pos="284"/>
        </w:tabs>
        <w:spacing w:after="200" w:line="360" w:lineRule="auto"/>
        <w:jc w:val="both"/>
        <w:rPr>
          <w:rFonts w:ascii="Tahoma" w:hAnsi="Tahoma" w:cs="Tahoma"/>
          <w:sz w:val="20"/>
          <w:lang w:val="es-SV"/>
        </w:rPr>
      </w:pPr>
      <w:r w:rsidRPr="00EF221B">
        <w:rPr>
          <w:rFonts w:ascii="Tahoma" w:hAnsi="Tahoma" w:cs="Tahoma"/>
          <w:sz w:val="20"/>
          <w:lang w:val="es-SV"/>
        </w:rPr>
        <w:t>En la misma fecha fueron remitidas las propuestas técnicas a la unidad solicitante UFI y Unidad Legal mediante memorándum Ref. UCP/243/2023 y Ref. UCP/244/2023, para el respectivo proceso de evaluación.</w:t>
      </w:r>
    </w:p>
    <w:p w:rsidR="00EF221B" w:rsidRPr="00EF221B" w:rsidRDefault="00EF221B" w:rsidP="00DD726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PROCESO DE EVALUACION DE OFERTAS</w:t>
      </w:r>
    </w:p>
    <w:p w:rsidR="00EF221B" w:rsidRPr="00EF221B" w:rsidRDefault="00EF221B" w:rsidP="00EF221B">
      <w:pPr>
        <w:pStyle w:val="Sinespaciado"/>
        <w:tabs>
          <w:tab w:val="left" w:pos="284"/>
        </w:tabs>
        <w:spacing w:after="200" w:line="360" w:lineRule="auto"/>
        <w:jc w:val="both"/>
        <w:rPr>
          <w:rFonts w:ascii="Tahoma" w:hAnsi="Tahoma" w:cs="Tahoma"/>
          <w:sz w:val="20"/>
          <w:lang w:val="es-SV"/>
        </w:rPr>
      </w:pPr>
      <w:r w:rsidRPr="00EF221B">
        <w:rPr>
          <w:rFonts w:ascii="Tahoma" w:hAnsi="Tahoma" w:cs="Tahoma"/>
          <w:sz w:val="20"/>
          <w:lang w:val="es-SV"/>
        </w:rPr>
        <w:t>Las propuestas económicas quedaron bajo el resguardo de la UCP, en sobres cerrados, como se establece en el art. 62 de la LCP.</w:t>
      </w:r>
      <w:r w:rsidRPr="00EF221B">
        <w:rPr>
          <w:rFonts w:ascii="Tahoma" w:hAnsi="Tahoma" w:cs="Tahoma"/>
          <w:sz w:val="20"/>
        </w:rPr>
        <w:t xml:space="preserve"> </w:t>
      </w:r>
    </w:p>
    <w:p w:rsidR="00EF221B" w:rsidRDefault="00EF221B" w:rsidP="00EF221B">
      <w:pPr>
        <w:pStyle w:val="Sinespaciado"/>
        <w:tabs>
          <w:tab w:val="left" w:pos="284"/>
        </w:tabs>
        <w:spacing w:after="200" w:line="360" w:lineRule="auto"/>
        <w:jc w:val="both"/>
        <w:rPr>
          <w:rFonts w:ascii="Tahoma" w:hAnsi="Tahoma" w:cs="Tahoma"/>
          <w:sz w:val="20"/>
          <w:lang w:val="es-SV"/>
        </w:rPr>
      </w:pPr>
      <w:r w:rsidRPr="00EF221B">
        <w:rPr>
          <w:rFonts w:ascii="Tahoma" w:hAnsi="Tahoma" w:cs="Tahoma"/>
          <w:sz w:val="20"/>
          <w:lang w:val="es-SV"/>
        </w:rPr>
        <w:t xml:space="preserve">Para el proceso de evaluación de las ofertas </w:t>
      </w:r>
      <w:r w:rsidRPr="00EF221B">
        <w:rPr>
          <w:rFonts w:ascii="Tahoma" w:hAnsi="Tahoma" w:cs="Tahoma"/>
          <w:sz w:val="20"/>
        </w:rPr>
        <w:t xml:space="preserve">fue nombrado el Panel de Evaluación de Ofertas (PEO), conforme </w:t>
      </w:r>
      <w:r w:rsidRPr="00EF221B">
        <w:rPr>
          <w:rFonts w:ascii="Tahoma" w:hAnsi="Tahoma" w:cs="Tahoma"/>
          <w:sz w:val="20"/>
          <w:lang w:val="es-SV"/>
        </w:rPr>
        <w:t xml:space="preserve">lo establece el Art. 21 de la Ley de COMPRAS, </w:t>
      </w:r>
      <w:r w:rsidRPr="00EF221B">
        <w:rPr>
          <w:rFonts w:ascii="Tahoma" w:hAnsi="Tahoma" w:cs="Tahoma"/>
          <w:sz w:val="20"/>
        </w:rPr>
        <w:t>panel que está conformado así:</w:t>
      </w:r>
      <w:r w:rsidRPr="00EF221B">
        <w:rPr>
          <w:rFonts w:ascii="Tahoma" w:hAnsi="Tahoma" w:cs="Tahoma"/>
          <w:sz w:val="20"/>
          <w:lang w:val="es-SV"/>
        </w:rPr>
        <w:t xml:space="preserve"> </w:t>
      </w:r>
    </w:p>
    <w:p w:rsidR="007465A5" w:rsidRDefault="007465A5" w:rsidP="00EF221B">
      <w:pPr>
        <w:pStyle w:val="Sinespaciado"/>
        <w:tabs>
          <w:tab w:val="left" w:pos="284"/>
        </w:tabs>
        <w:spacing w:after="200" w:line="360" w:lineRule="auto"/>
        <w:jc w:val="both"/>
        <w:rPr>
          <w:rFonts w:ascii="Tahoma" w:hAnsi="Tahoma" w:cs="Tahoma"/>
          <w:sz w:val="20"/>
          <w:lang w:val="es-SV"/>
        </w:rPr>
      </w:pPr>
    </w:p>
    <w:p w:rsidR="005F7C92" w:rsidRPr="00EF221B" w:rsidRDefault="005F7C92" w:rsidP="00EF221B">
      <w:pPr>
        <w:pStyle w:val="Sinespaciado"/>
        <w:tabs>
          <w:tab w:val="left" w:pos="284"/>
        </w:tabs>
        <w:spacing w:after="200" w:line="360" w:lineRule="auto"/>
        <w:jc w:val="both"/>
        <w:rPr>
          <w:rFonts w:ascii="Tahoma" w:hAnsi="Tahoma" w:cs="Tahoma"/>
          <w:sz w:val="20"/>
          <w:lang w:val="es-SV"/>
        </w:rPr>
      </w:pPr>
    </w:p>
    <w:tbl>
      <w:tblPr>
        <w:tblW w:w="8959" w:type="dxa"/>
        <w:tblCellMar>
          <w:left w:w="0" w:type="dxa"/>
          <w:right w:w="0" w:type="dxa"/>
        </w:tblCellMar>
        <w:tblLook w:val="04A0" w:firstRow="1" w:lastRow="0" w:firstColumn="1" w:lastColumn="0" w:noHBand="0" w:noVBand="1"/>
      </w:tblPr>
      <w:tblGrid>
        <w:gridCol w:w="5143"/>
        <w:gridCol w:w="3816"/>
      </w:tblGrid>
      <w:tr w:rsidR="00EF221B" w:rsidRPr="00EF221B" w:rsidTr="00EF221B">
        <w:trPr>
          <w:trHeight w:val="281"/>
        </w:trPr>
        <w:tc>
          <w:tcPr>
            <w:tcW w:w="5143" w:type="dxa"/>
            <w:tcBorders>
              <w:top w:val="single" w:sz="8" w:space="0" w:color="000000"/>
              <w:left w:val="single" w:sz="8" w:space="0" w:color="000000"/>
              <w:bottom w:val="single" w:sz="8" w:space="0" w:color="000000"/>
              <w:right w:val="single" w:sz="8" w:space="0" w:color="000000"/>
            </w:tcBorders>
            <w:shd w:val="clear" w:color="auto" w:fill="8DB3E2"/>
            <w:tcMar>
              <w:top w:w="15" w:type="dxa"/>
              <w:left w:w="108" w:type="dxa"/>
              <w:bottom w:w="0" w:type="dxa"/>
              <w:right w:w="108" w:type="dxa"/>
            </w:tcMar>
            <w:vAlign w:val="center"/>
            <w:hideMark/>
          </w:tcPr>
          <w:p w:rsidR="00EF221B" w:rsidRPr="00EF221B" w:rsidRDefault="00EF221B" w:rsidP="00EF221B">
            <w:pPr>
              <w:spacing w:line="228" w:lineRule="auto"/>
              <w:jc w:val="center"/>
              <w:rPr>
                <w:rFonts w:ascii="Arial" w:hAnsi="Arial" w:cs="Arial"/>
                <w:szCs w:val="36"/>
                <w:lang w:val="es-SV" w:eastAsia="es-SV"/>
              </w:rPr>
            </w:pPr>
            <w:r w:rsidRPr="00EF221B">
              <w:rPr>
                <w:rFonts w:ascii="Museo Sans 300" w:hAnsi="Museo Sans 300" w:cs="Calibri"/>
                <w:b/>
                <w:bCs/>
                <w:color w:val="000000" w:themeColor="text1"/>
                <w:kern w:val="24"/>
                <w:szCs w:val="32"/>
                <w:lang w:val="es-ES_tradnl" w:eastAsia="es-SV"/>
              </w:rPr>
              <w:t xml:space="preserve">Nombre </w:t>
            </w:r>
          </w:p>
        </w:tc>
        <w:tc>
          <w:tcPr>
            <w:tcW w:w="3816" w:type="dxa"/>
            <w:tcBorders>
              <w:top w:val="single" w:sz="8" w:space="0" w:color="000000"/>
              <w:left w:val="single" w:sz="8" w:space="0" w:color="000000"/>
              <w:bottom w:val="single" w:sz="8" w:space="0" w:color="000000"/>
              <w:right w:val="single" w:sz="8" w:space="0" w:color="000000"/>
            </w:tcBorders>
            <w:shd w:val="clear" w:color="auto" w:fill="8DB3E2"/>
            <w:tcMar>
              <w:top w:w="15" w:type="dxa"/>
              <w:left w:w="108" w:type="dxa"/>
              <w:bottom w:w="0" w:type="dxa"/>
              <w:right w:w="108" w:type="dxa"/>
            </w:tcMar>
            <w:vAlign w:val="center"/>
            <w:hideMark/>
          </w:tcPr>
          <w:p w:rsidR="00EF221B" w:rsidRPr="00EF221B" w:rsidRDefault="00EF221B" w:rsidP="00EF221B">
            <w:pPr>
              <w:spacing w:line="228" w:lineRule="auto"/>
              <w:jc w:val="center"/>
              <w:rPr>
                <w:rFonts w:ascii="Arial" w:hAnsi="Arial" w:cs="Arial"/>
                <w:szCs w:val="36"/>
                <w:lang w:val="es-SV" w:eastAsia="es-SV"/>
              </w:rPr>
            </w:pPr>
            <w:r w:rsidRPr="00EF221B">
              <w:rPr>
                <w:rFonts w:ascii="Museo Sans 300" w:hAnsi="Museo Sans 300" w:cs="Calibri"/>
                <w:b/>
                <w:bCs/>
                <w:color w:val="000000" w:themeColor="text1"/>
                <w:kern w:val="24"/>
                <w:szCs w:val="32"/>
                <w:lang w:val="es-ES_tradnl" w:eastAsia="es-SV"/>
              </w:rPr>
              <w:t>CARGO</w:t>
            </w:r>
          </w:p>
        </w:tc>
      </w:tr>
      <w:tr w:rsidR="00EF221B" w:rsidRPr="00EF221B" w:rsidTr="00EF221B">
        <w:trPr>
          <w:trHeight w:val="321"/>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F221B" w:rsidRPr="00EF221B" w:rsidRDefault="001A1561" w:rsidP="001A1561">
            <w:pPr>
              <w:spacing w:line="228" w:lineRule="auto"/>
              <w:jc w:val="both"/>
              <w:rPr>
                <w:rFonts w:ascii="Arial" w:hAnsi="Arial" w:cs="Arial"/>
                <w:szCs w:val="36"/>
                <w:lang w:val="es-SV" w:eastAsia="es-SV"/>
              </w:rPr>
            </w:pPr>
            <w:r>
              <w:rPr>
                <w:rFonts w:ascii="Museo Sans 300" w:hAnsi="Museo Sans 300" w:cs="Calibri"/>
                <w:color w:val="000000" w:themeColor="text1"/>
                <w:kern w:val="24"/>
                <w:szCs w:val="32"/>
                <w:lang w:val="es-ES_tradnl" w:eastAsia="es-SV"/>
              </w:rPr>
              <w:t xml:space="preserve">Licda. </w:t>
            </w:r>
          </w:p>
        </w:tc>
        <w:tc>
          <w:tcPr>
            <w:tcW w:w="3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F221B" w:rsidRPr="00EF221B" w:rsidRDefault="00EF221B" w:rsidP="00EF221B">
            <w:pPr>
              <w:spacing w:line="228" w:lineRule="auto"/>
              <w:rPr>
                <w:rFonts w:ascii="Arial" w:hAnsi="Arial" w:cs="Arial"/>
                <w:szCs w:val="36"/>
                <w:lang w:val="es-SV" w:eastAsia="es-SV"/>
              </w:rPr>
            </w:pPr>
            <w:r w:rsidRPr="00EF221B">
              <w:rPr>
                <w:rFonts w:ascii="Museo Sans 300" w:hAnsi="Museo Sans 300"/>
                <w:color w:val="000000" w:themeColor="text1"/>
                <w:kern w:val="24"/>
                <w:szCs w:val="32"/>
                <w:lang w:val="es-ES_tradnl" w:eastAsia="es-SV"/>
              </w:rPr>
              <w:t>Solicitante del servicio</w:t>
            </w:r>
          </w:p>
        </w:tc>
      </w:tr>
      <w:tr w:rsidR="00EF221B" w:rsidRPr="00EF221B" w:rsidTr="00EF221B">
        <w:trPr>
          <w:trHeight w:val="321"/>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F221B" w:rsidRPr="00EF221B" w:rsidRDefault="00EF221B" w:rsidP="001A1561">
            <w:pPr>
              <w:spacing w:line="228" w:lineRule="auto"/>
              <w:jc w:val="both"/>
              <w:rPr>
                <w:rFonts w:ascii="Arial" w:hAnsi="Arial" w:cs="Arial"/>
                <w:szCs w:val="36"/>
                <w:lang w:val="es-SV" w:eastAsia="es-SV"/>
              </w:rPr>
            </w:pPr>
            <w:r w:rsidRPr="00EF221B">
              <w:rPr>
                <w:rFonts w:ascii="Museo Sans 300" w:hAnsi="Museo Sans 300" w:cs="Calibri"/>
                <w:color w:val="000000" w:themeColor="text1"/>
                <w:kern w:val="24"/>
                <w:szCs w:val="32"/>
                <w:lang w:val="es-ES_tradnl" w:eastAsia="es-SV"/>
              </w:rPr>
              <w:t xml:space="preserve">Lic. </w:t>
            </w:r>
          </w:p>
        </w:tc>
        <w:tc>
          <w:tcPr>
            <w:tcW w:w="3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F221B" w:rsidRPr="00EF221B" w:rsidRDefault="00EF221B" w:rsidP="00EF221B">
            <w:pPr>
              <w:spacing w:line="228" w:lineRule="auto"/>
              <w:rPr>
                <w:rFonts w:ascii="Arial" w:hAnsi="Arial" w:cs="Arial"/>
                <w:szCs w:val="36"/>
                <w:lang w:val="es-SV" w:eastAsia="es-SV"/>
              </w:rPr>
            </w:pPr>
            <w:r w:rsidRPr="00EF221B">
              <w:rPr>
                <w:rFonts w:ascii="Museo Sans 300" w:hAnsi="Museo Sans 300"/>
                <w:color w:val="000000" w:themeColor="text1"/>
                <w:kern w:val="24"/>
                <w:szCs w:val="32"/>
                <w:lang w:val="es-ES_tradnl" w:eastAsia="es-SV"/>
              </w:rPr>
              <w:t>Asesor legal</w:t>
            </w:r>
          </w:p>
        </w:tc>
      </w:tr>
      <w:tr w:rsidR="00EF221B" w:rsidRPr="00EF221B" w:rsidTr="00EF221B">
        <w:trPr>
          <w:trHeight w:val="321"/>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F221B" w:rsidRPr="00EF221B" w:rsidRDefault="00EF221B" w:rsidP="001A1561">
            <w:pPr>
              <w:spacing w:line="228" w:lineRule="auto"/>
              <w:jc w:val="both"/>
              <w:rPr>
                <w:rFonts w:ascii="Arial" w:hAnsi="Arial" w:cs="Arial"/>
                <w:szCs w:val="36"/>
                <w:lang w:val="es-SV" w:eastAsia="es-SV"/>
              </w:rPr>
            </w:pPr>
            <w:r w:rsidRPr="00EF221B">
              <w:rPr>
                <w:rFonts w:ascii="Museo Sans 300" w:hAnsi="Museo Sans 300" w:cs="Calibri"/>
                <w:color w:val="000000" w:themeColor="text1"/>
                <w:kern w:val="24"/>
                <w:szCs w:val="32"/>
                <w:lang w:val="es-ES_tradnl" w:eastAsia="es-SV"/>
              </w:rPr>
              <w:t xml:space="preserve">Lic. </w:t>
            </w:r>
          </w:p>
        </w:tc>
        <w:tc>
          <w:tcPr>
            <w:tcW w:w="3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F221B" w:rsidRPr="00EF221B" w:rsidRDefault="00EF221B" w:rsidP="00EF221B">
            <w:pPr>
              <w:spacing w:line="228" w:lineRule="auto"/>
              <w:rPr>
                <w:rFonts w:ascii="Arial" w:hAnsi="Arial" w:cs="Arial"/>
                <w:szCs w:val="36"/>
                <w:lang w:val="es-SV" w:eastAsia="es-SV"/>
              </w:rPr>
            </w:pPr>
            <w:r w:rsidRPr="00EF221B">
              <w:rPr>
                <w:rFonts w:ascii="Museo Sans 300" w:hAnsi="Museo Sans 300"/>
                <w:color w:val="000000" w:themeColor="text1"/>
                <w:kern w:val="24"/>
                <w:szCs w:val="32"/>
                <w:lang w:val="es-ES_tradnl" w:eastAsia="es-SV"/>
              </w:rPr>
              <w:t>Jefe UCP</w:t>
            </w:r>
          </w:p>
        </w:tc>
      </w:tr>
    </w:tbl>
    <w:p w:rsidR="00DD7261" w:rsidRDefault="00DD7261" w:rsidP="00DD7261">
      <w:pPr>
        <w:pStyle w:val="Sinespaciado"/>
        <w:tabs>
          <w:tab w:val="left" w:pos="284"/>
        </w:tabs>
        <w:spacing w:after="200" w:line="360" w:lineRule="auto"/>
        <w:jc w:val="both"/>
        <w:rPr>
          <w:rFonts w:ascii="Tahoma" w:hAnsi="Tahoma" w:cs="Tahoma"/>
          <w:b/>
          <w:sz w:val="20"/>
          <w:szCs w:val="20"/>
          <w:u w:val="double"/>
          <w:lang w:val="es-PA"/>
        </w:rPr>
      </w:pPr>
    </w:p>
    <w:p w:rsidR="00EF221B" w:rsidRPr="00EF221B" w:rsidRDefault="00EF221B" w:rsidP="00EF221B">
      <w:pPr>
        <w:tabs>
          <w:tab w:val="left" w:pos="284"/>
        </w:tabs>
        <w:spacing w:after="200" w:line="360" w:lineRule="auto"/>
        <w:ind w:left="-142"/>
        <w:jc w:val="both"/>
        <w:rPr>
          <w:rFonts w:ascii="Tahoma" w:hAnsi="Tahoma" w:cs="Tahoma"/>
          <w:lang w:val="es-SV"/>
        </w:rPr>
      </w:pPr>
      <w:r w:rsidRPr="00EF221B">
        <w:rPr>
          <w:rFonts w:ascii="Tahoma" w:hAnsi="Tahoma" w:cs="Tahoma"/>
          <w:lang w:val="es-SV"/>
        </w:rPr>
        <w:t>En el proceso de evaluación de las propuestas técnicas realizada por el PEO estableciendo necesidad de subsanar documentos legales y técnicos, por lo que UCP realizo los requerimientos de subsanación a MURCIA Y MURCIA S.A. DE C.V. y BMM &amp; ASOCIADOS, S.A. DE C.V. con base a lo establecido en los documentos de solicitud del proceso y el art. 22 de la LCP.</w:t>
      </w:r>
    </w:p>
    <w:p w:rsidR="00EF221B" w:rsidRPr="00EF221B" w:rsidRDefault="00EF221B" w:rsidP="00DD7261">
      <w:pPr>
        <w:tabs>
          <w:tab w:val="left" w:pos="284"/>
        </w:tabs>
        <w:spacing w:after="200" w:line="360" w:lineRule="auto"/>
        <w:ind w:left="-142"/>
        <w:jc w:val="both"/>
        <w:rPr>
          <w:rFonts w:ascii="Tahoma" w:hAnsi="Tahoma" w:cs="Tahoma"/>
          <w:b/>
          <w:lang w:val="es-ES"/>
        </w:rPr>
      </w:pPr>
      <w:r>
        <w:rPr>
          <w:rFonts w:ascii="Tahoma" w:hAnsi="Tahoma" w:cs="Tahoma"/>
          <w:b/>
          <w:lang w:val="es-ES"/>
        </w:rPr>
        <w:t xml:space="preserve">RESULTADOS DE LAS </w:t>
      </w:r>
      <w:r w:rsidRPr="00EF221B">
        <w:rPr>
          <w:rFonts w:ascii="Tahoma" w:hAnsi="Tahoma" w:cs="Tahoma"/>
          <w:b/>
          <w:lang w:val="es-ES"/>
        </w:rPr>
        <w:t>SUBSANACIONES</w:t>
      </w:r>
    </w:p>
    <w:p w:rsidR="00EF221B" w:rsidRPr="00EF221B" w:rsidRDefault="00EF221B" w:rsidP="00EF221B">
      <w:pPr>
        <w:pStyle w:val="Prrafodelista"/>
        <w:numPr>
          <w:ilvl w:val="0"/>
          <w:numId w:val="36"/>
        </w:numPr>
        <w:tabs>
          <w:tab w:val="left" w:pos="284"/>
        </w:tabs>
        <w:spacing w:line="360" w:lineRule="auto"/>
        <w:jc w:val="both"/>
        <w:rPr>
          <w:rFonts w:ascii="Tahoma" w:hAnsi="Tahoma" w:cs="Tahoma"/>
          <w:lang w:val="es-ES"/>
        </w:rPr>
      </w:pPr>
      <w:r w:rsidRPr="00EF221B">
        <w:rPr>
          <w:rFonts w:ascii="Tahoma" w:hAnsi="Tahoma" w:cs="Tahoma"/>
          <w:sz w:val="20"/>
          <w:lang w:val="es-ES"/>
        </w:rPr>
        <w:t xml:space="preserve">MURCIA &amp; MURCIA, S.A. de C.V.  subsano la documentación técnica no así la documentación legal requerida, la cual consistía en dar cumplimiento al art. 27 de la LCP, referente a la “Certificación Anti-soborno para contrataciones de auditorías”. Por lo que su propuesta queda descalificada, por </w:t>
      </w:r>
      <w:r w:rsidRPr="00EF221B">
        <w:rPr>
          <w:rFonts w:ascii="Tahoma" w:hAnsi="Tahoma" w:cs="Tahoma"/>
          <w:b/>
          <w:bCs/>
          <w:sz w:val="20"/>
          <w:lang w:val="es-ES"/>
        </w:rPr>
        <w:t xml:space="preserve">NO CUMPLIR </w:t>
      </w:r>
      <w:r w:rsidRPr="00EF221B">
        <w:rPr>
          <w:rFonts w:ascii="Tahoma" w:hAnsi="Tahoma" w:cs="Tahoma"/>
          <w:sz w:val="20"/>
          <w:lang w:val="es-ES"/>
        </w:rPr>
        <w:t xml:space="preserve">con la presentación de la documentación legal requerida. Lo anterior de acuerdo al </w:t>
      </w:r>
      <w:r w:rsidR="0095169D" w:rsidRPr="00EF221B">
        <w:rPr>
          <w:rFonts w:ascii="Tahoma" w:hAnsi="Tahoma" w:cs="Tahoma"/>
          <w:sz w:val="20"/>
          <w:lang w:val="es-ES"/>
        </w:rPr>
        <w:t>Artículo 62</w:t>
      </w:r>
      <w:r w:rsidRPr="00EF221B">
        <w:rPr>
          <w:rFonts w:ascii="Tahoma" w:hAnsi="Tahoma" w:cs="Tahoma"/>
          <w:sz w:val="20"/>
          <w:lang w:val="es-ES"/>
        </w:rPr>
        <w:t xml:space="preserve"> de la LCP (párrafo seis).</w:t>
      </w:r>
    </w:p>
    <w:p w:rsidR="00EF221B" w:rsidRDefault="00EF221B" w:rsidP="00EF221B">
      <w:pPr>
        <w:pStyle w:val="Prrafodelista"/>
        <w:tabs>
          <w:tab w:val="left" w:pos="284"/>
        </w:tabs>
        <w:spacing w:line="360" w:lineRule="auto"/>
        <w:ind w:left="578"/>
        <w:jc w:val="both"/>
        <w:rPr>
          <w:rFonts w:ascii="Tahoma" w:hAnsi="Tahoma" w:cs="Tahoma"/>
          <w:lang w:val="es-ES"/>
        </w:rPr>
      </w:pPr>
    </w:p>
    <w:p w:rsidR="00EF221B" w:rsidRPr="00EF221B" w:rsidRDefault="00EF221B" w:rsidP="00EF221B">
      <w:pPr>
        <w:pStyle w:val="Prrafodelista"/>
        <w:numPr>
          <w:ilvl w:val="0"/>
          <w:numId w:val="36"/>
        </w:numPr>
        <w:tabs>
          <w:tab w:val="left" w:pos="284"/>
        </w:tabs>
        <w:spacing w:line="360" w:lineRule="auto"/>
        <w:jc w:val="both"/>
        <w:rPr>
          <w:rFonts w:ascii="Tahoma" w:hAnsi="Tahoma" w:cs="Tahoma"/>
          <w:lang w:val="es-ES"/>
        </w:rPr>
      </w:pPr>
      <w:r w:rsidRPr="00EF221B">
        <w:rPr>
          <w:rFonts w:ascii="Tahoma" w:hAnsi="Tahoma" w:cs="Tahoma"/>
          <w:sz w:val="20"/>
          <w:lang w:val="es-ES"/>
        </w:rPr>
        <w:t>BMM &amp; ASOCIADOS S.A. DE C.V. subsano la documentación legal y técnica requerida por lo que CUMPLE con la presentación de documentación Legal, Financiera y Técnica requerida.</w:t>
      </w:r>
    </w:p>
    <w:p w:rsidR="00EF221B" w:rsidRPr="00EF221B" w:rsidRDefault="00EF221B" w:rsidP="00EF221B">
      <w:pPr>
        <w:tabs>
          <w:tab w:val="left" w:pos="284"/>
        </w:tabs>
        <w:spacing w:line="360" w:lineRule="auto"/>
        <w:jc w:val="both"/>
        <w:rPr>
          <w:rFonts w:ascii="Tahoma" w:hAnsi="Tahoma" w:cs="Tahoma"/>
          <w:lang w:val="es-SV"/>
        </w:rPr>
      </w:pPr>
      <w:r w:rsidRPr="00EF221B">
        <w:rPr>
          <w:rFonts w:ascii="Tahoma" w:hAnsi="Tahoma" w:cs="Tahoma"/>
          <w:lang w:val="es-ES"/>
        </w:rPr>
        <w:t>Verificado el cumplimiento documentación técnica de presentación obligatoria se continuo con el proceso de evaluación de la experiencia del ofertante BMM &amp; Asociados, S.A. DE C.V. así como el grado de satisfacción de los clientes a los que los ofertantes han prestado servicios de auditoría fiscal, siendo los factores a evaluar los detallados en siguiente cuadro, el cual muestra los resultados obtenidos en la evaluación técnica</w:t>
      </w:r>
      <w:r w:rsidR="00D5799D">
        <w:rPr>
          <w:rFonts w:ascii="Tahoma" w:hAnsi="Tahoma" w:cs="Tahoma"/>
          <w:lang w:val="es-ES"/>
        </w:rPr>
        <w:t xml:space="preserve"> con asignación de puntos</w:t>
      </w:r>
      <w:r w:rsidRPr="00EF221B">
        <w:rPr>
          <w:rFonts w:ascii="Tahoma" w:hAnsi="Tahoma" w:cs="Tahoma"/>
          <w:lang w:val="es-ES"/>
        </w:rPr>
        <w:t>:</w:t>
      </w:r>
    </w:p>
    <w:p w:rsidR="00EF221B" w:rsidRDefault="00EF221B" w:rsidP="00EF221B">
      <w:pPr>
        <w:tabs>
          <w:tab w:val="left" w:pos="284"/>
        </w:tabs>
        <w:spacing w:after="200" w:line="360" w:lineRule="auto"/>
        <w:ind w:left="-142"/>
        <w:jc w:val="center"/>
        <w:rPr>
          <w:rFonts w:ascii="Tahoma" w:hAnsi="Tahoma" w:cs="Tahoma"/>
          <w:lang w:val="es-ES"/>
        </w:rPr>
      </w:pPr>
      <w:r>
        <w:rPr>
          <w:rFonts w:ascii="Tahoma" w:hAnsi="Tahoma" w:cs="Tahoma"/>
          <w:noProof/>
          <w:lang w:val="es-SV" w:eastAsia="es-SV"/>
        </w:rPr>
        <w:drawing>
          <wp:inline distT="0" distB="0" distL="0" distR="0" wp14:anchorId="71AA5AD7" wp14:editId="564CA276">
            <wp:extent cx="4965700" cy="706558"/>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2627" cy="723195"/>
                    </a:xfrm>
                    <a:prstGeom prst="rect">
                      <a:avLst/>
                    </a:prstGeom>
                    <a:noFill/>
                  </pic:spPr>
                </pic:pic>
              </a:graphicData>
            </a:graphic>
          </wp:inline>
        </w:drawing>
      </w:r>
    </w:p>
    <w:p w:rsidR="00EF221B" w:rsidRDefault="00EF221B" w:rsidP="00EF221B">
      <w:pPr>
        <w:tabs>
          <w:tab w:val="left" w:pos="284"/>
        </w:tabs>
        <w:spacing w:after="200" w:line="360" w:lineRule="auto"/>
        <w:ind w:left="-142"/>
        <w:jc w:val="both"/>
        <w:rPr>
          <w:rFonts w:ascii="Tahoma" w:hAnsi="Tahoma" w:cs="Tahoma"/>
          <w:lang w:val="es-ES"/>
        </w:rPr>
      </w:pPr>
      <w:r w:rsidRPr="00EF221B">
        <w:rPr>
          <w:rFonts w:ascii="Tahoma" w:hAnsi="Tahoma" w:cs="Tahoma"/>
          <w:lang w:val="es-ES"/>
        </w:rPr>
        <w:t>Concluido el proceso de evaluación de propuesta técnica se convoca a los participantes en el proceso para la apertura del sobre 2 que contiene la propuesta económica (financiera), abriendo únicamente el sobre de BMM &amp; Asociados, S.A. de C.V. para lo cual UCP convoca en modalidad virtual a dicho acto, cumpliendo con el debido proceso, el PEO prepara el informe de evaluación económica</w:t>
      </w:r>
      <w:r>
        <w:rPr>
          <w:rFonts w:ascii="Tahoma" w:hAnsi="Tahoma" w:cs="Tahoma"/>
          <w:lang w:val="es-ES"/>
        </w:rPr>
        <w:t xml:space="preserve"> que contiene la recomendación siguiente:</w:t>
      </w:r>
    </w:p>
    <w:p w:rsidR="00EF221B" w:rsidRDefault="00EF221B" w:rsidP="00EF221B">
      <w:pPr>
        <w:pStyle w:val="Prrafodelista"/>
        <w:numPr>
          <w:ilvl w:val="0"/>
          <w:numId w:val="36"/>
        </w:numPr>
        <w:tabs>
          <w:tab w:val="left" w:pos="284"/>
        </w:tabs>
        <w:spacing w:line="360" w:lineRule="auto"/>
        <w:jc w:val="both"/>
        <w:rPr>
          <w:rFonts w:ascii="Tahoma" w:hAnsi="Tahoma" w:cs="Tahoma"/>
          <w:sz w:val="20"/>
          <w:lang w:val="es-ES"/>
        </w:rPr>
      </w:pPr>
      <w:r w:rsidRPr="00EF221B">
        <w:rPr>
          <w:rFonts w:ascii="Tahoma" w:hAnsi="Tahoma" w:cs="Tahoma"/>
          <w:sz w:val="20"/>
          <w:lang w:val="es-ES"/>
        </w:rPr>
        <w:t xml:space="preserve">BMM &amp; Asociados, S.A. de C.V. cumplió con todos los requisitos legales, financieros y Técnicos solicitados por la Corporación en los documentos de solicitud del presente proceso. </w:t>
      </w:r>
    </w:p>
    <w:p w:rsidR="00EF221B" w:rsidRDefault="00EF221B" w:rsidP="00EF221B">
      <w:pPr>
        <w:pStyle w:val="Prrafodelista"/>
        <w:tabs>
          <w:tab w:val="left" w:pos="284"/>
        </w:tabs>
        <w:spacing w:line="360" w:lineRule="auto"/>
        <w:ind w:left="578"/>
        <w:jc w:val="both"/>
        <w:rPr>
          <w:rFonts w:ascii="Tahoma" w:hAnsi="Tahoma" w:cs="Tahoma"/>
          <w:sz w:val="20"/>
          <w:lang w:val="es-ES"/>
        </w:rPr>
      </w:pPr>
    </w:p>
    <w:p w:rsidR="00EF221B" w:rsidRDefault="00EF221B" w:rsidP="00EF221B">
      <w:pPr>
        <w:pStyle w:val="Prrafodelista"/>
        <w:numPr>
          <w:ilvl w:val="0"/>
          <w:numId w:val="36"/>
        </w:numPr>
        <w:tabs>
          <w:tab w:val="left" w:pos="284"/>
        </w:tabs>
        <w:spacing w:line="360" w:lineRule="auto"/>
        <w:jc w:val="both"/>
        <w:rPr>
          <w:rFonts w:ascii="Tahoma" w:hAnsi="Tahoma" w:cs="Tahoma"/>
          <w:sz w:val="20"/>
          <w:lang w:val="es-ES"/>
        </w:rPr>
      </w:pPr>
      <w:r w:rsidRPr="00EF221B">
        <w:rPr>
          <w:rFonts w:ascii="Tahoma" w:hAnsi="Tahoma" w:cs="Tahoma"/>
          <w:sz w:val="20"/>
          <w:lang w:val="es-ES"/>
        </w:rPr>
        <w:t xml:space="preserve">BMM &amp; Asociados obtuvo puntuación máxima de 100 puntos, respecto a la experiencia del ofertante en la prestación de servicios de auditoría fiscal y la calificación de “Excelente” dada por los clientes a quienes les ha prestado dicho servicio según los factores de evaluación establecidos en los documentos de </w:t>
      </w:r>
      <w:r>
        <w:rPr>
          <w:rFonts w:ascii="Tahoma" w:hAnsi="Tahoma" w:cs="Tahoma"/>
          <w:sz w:val="20"/>
          <w:lang w:val="es-ES"/>
        </w:rPr>
        <w:t>solicitud del presente proceso.</w:t>
      </w:r>
    </w:p>
    <w:p w:rsidR="00EF221B" w:rsidRPr="00EF221B" w:rsidRDefault="00EF221B" w:rsidP="00EF221B">
      <w:pPr>
        <w:pStyle w:val="Prrafodelista"/>
        <w:rPr>
          <w:rFonts w:ascii="Tahoma" w:hAnsi="Tahoma" w:cs="Tahoma"/>
          <w:sz w:val="20"/>
          <w:lang w:val="es-ES"/>
        </w:rPr>
      </w:pPr>
    </w:p>
    <w:p w:rsidR="00EF221B" w:rsidRPr="00EF221B" w:rsidRDefault="00EF221B" w:rsidP="00EF221B">
      <w:pPr>
        <w:pStyle w:val="Prrafodelista"/>
        <w:numPr>
          <w:ilvl w:val="0"/>
          <w:numId w:val="36"/>
        </w:numPr>
        <w:tabs>
          <w:tab w:val="left" w:pos="284"/>
        </w:tabs>
        <w:spacing w:line="360" w:lineRule="auto"/>
        <w:jc w:val="both"/>
        <w:rPr>
          <w:rFonts w:ascii="Tahoma" w:hAnsi="Tahoma" w:cs="Tahoma"/>
          <w:sz w:val="20"/>
          <w:lang w:val="es-ES"/>
        </w:rPr>
      </w:pPr>
      <w:r w:rsidRPr="00EF221B">
        <w:rPr>
          <w:rFonts w:ascii="Tahoma" w:hAnsi="Tahoma" w:cs="Tahoma"/>
          <w:sz w:val="20"/>
          <w:lang w:val="es-ES"/>
        </w:rPr>
        <w:t xml:space="preserve"> El valor económico (financiero) propuesto por BMM &amp; Asociados, S.A. de C.V.  está dentro del presupuestado establecido para los servicios de auditoría fiscal 2023.</w:t>
      </w:r>
    </w:p>
    <w:p w:rsidR="007465A5" w:rsidRDefault="007465A5" w:rsidP="00DD7261">
      <w:pPr>
        <w:tabs>
          <w:tab w:val="left" w:pos="284"/>
        </w:tabs>
        <w:spacing w:after="200" w:line="360" w:lineRule="auto"/>
        <w:ind w:left="-142"/>
        <w:jc w:val="both"/>
        <w:rPr>
          <w:rFonts w:ascii="Tahoma" w:hAnsi="Tahoma" w:cs="Tahoma"/>
          <w:lang w:val="es-ES"/>
        </w:rPr>
      </w:pPr>
    </w:p>
    <w:p w:rsidR="00EF221B" w:rsidRDefault="00EF221B" w:rsidP="00DD7261">
      <w:pPr>
        <w:tabs>
          <w:tab w:val="left" w:pos="284"/>
        </w:tabs>
        <w:spacing w:after="200" w:line="360" w:lineRule="auto"/>
        <w:ind w:left="-142"/>
        <w:jc w:val="both"/>
        <w:rPr>
          <w:rFonts w:ascii="Tahoma" w:hAnsi="Tahoma" w:cs="Tahoma"/>
          <w:lang w:val="es-ES"/>
        </w:rPr>
      </w:pPr>
      <w:r w:rsidRPr="00EF221B">
        <w:rPr>
          <w:rFonts w:ascii="Tahoma" w:hAnsi="Tahoma" w:cs="Tahoma"/>
          <w:lang w:val="es-ES"/>
        </w:rPr>
        <w:t xml:space="preserve">Por todo lo expuesto y con base a lo establecido en los documentos de solicitud del proceso de consultaría basada en calidad y costo se Recomienda: </w:t>
      </w:r>
      <w:r w:rsidRPr="00EF221B">
        <w:rPr>
          <w:rFonts w:ascii="Tahoma" w:hAnsi="Tahoma" w:cs="Tahoma"/>
          <w:b/>
          <w:bCs/>
          <w:lang w:val="es-ES"/>
        </w:rPr>
        <w:t>Considerar la ADJUDICACIÓN Ref. CCC-01/2023 “SERVICIOS PROFESIONALES DE AUDITORIA FISCAL EJERCICIO 2023, PARA LA CORPORACION SALVADOREÑA DE INVERSIONES (CORSAIN), a BMM &amp; ASOCIADOS, S.A. DE C.V. por el monto de CINCO MIL 00/100 DÓLARES DE LOS ESTADOS UNIDOS DE AMÉRICA CON IVA INCLUÍDO (US $5,000.00), por cumplir dicho ofertante con todos requisitos Legales, Financieros y Técnicos establecidos en los documentos de solicitud del servicio; por haber obtenido el puntaje máximo en la evaluación de los factores de experiencia y calificación de excelente y estar el monto de su propuesta Económica dentro del presupuesto para el servicio de auditoría fiscal 2023.</w:t>
      </w:r>
    </w:p>
    <w:p w:rsidR="00DD7261" w:rsidRPr="0056208C" w:rsidRDefault="00DD7261" w:rsidP="00DD7261">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DD7261" w:rsidRDefault="00DD7261" w:rsidP="00DD7261">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3</w:t>
      </w:r>
      <w:r w:rsidR="00EF221B">
        <w:rPr>
          <w:rFonts w:ascii="Tahoma" w:hAnsi="Tahoma" w:cs="Tahoma"/>
          <w:b/>
          <w:sz w:val="20"/>
          <w:szCs w:val="20"/>
        </w:rPr>
        <w:t>-1675</w:t>
      </w:r>
      <w:r w:rsidRPr="00EB7B1F">
        <w:rPr>
          <w:rFonts w:ascii="Tahoma" w:hAnsi="Tahoma" w:cs="Tahoma"/>
          <w:b/>
          <w:sz w:val="20"/>
          <w:szCs w:val="20"/>
        </w:rPr>
        <w:t>-2023</w:t>
      </w:r>
    </w:p>
    <w:p w:rsidR="00333E73" w:rsidRPr="00EF221B" w:rsidRDefault="000A428B" w:rsidP="00EF221B">
      <w:pPr>
        <w:pStyle w:val="Sinespaciado"/>
        <w:numPr>
          <w:ilvl w:val="0"/>
          <w:numId w:val="37"/>
        </w:numPr>
        <w:tabs>
          <w:tab w:val="left" w:pos="284"/>
        </w:tabs>
        <w:spacing w:after="200" w:line="360" w:lineRule="auto"/>
        <w:jc w:val="both"/>
        <w:rPr>
          <w:rFonts w:ascii="Tahoma" w:hAnsi="Tahoma" w:cs="Tahoma"/>
          <w:sz w:val="20"/>
          <w:lang w:val="es-SV" w:eastAsia="es-SV"/>
        </w:rPr>
      </w:pPr>
      <w:r w:rsidRPr="00EF221B">
        <w:rPr>
          <w:rFonts w:ascii="Tahoma" w:hAnsi="Tahoma" w:cs="Tahoma"/>
          <w:sz w:val="20"/>
          <w:lang w:eastAsia="es-SV"/>
        </w:rPr>
        <w:t xml:space="preserve">Adjudicar el proceso de </w:t>
      </w:r>
      <w:r w:rsidR="00EF221B" w:rsidRPr="00EF221B">
        <w:rPr>
          <w:rFonts w:ascii="Tahoma" w:hAnsi="Tahoma" w:cs="Tahoma"/>
          <w:sz w:val="20"/>
          <w:lang w:eastAsia="es-SV"/>
        </w:rPr>
        <w:t>Consultoría</w:t>
      </w:r>
      <w:r w:rsidRPr="00EF221B">
        <w:rPr>
          <w:rFonts w:ascii="Tahoma" w:hAnsi="Tahoma" w:cs="Tahoma"/>
          <w:sz w:val="20"/>
          <w:lang w:eastAsia="es-SV"/>
        </w:rPr>
        <w:t xml:space="preserve"> basada en calidad y costo Ref. CCC-01/2023 “</w:t>
      </w:r>
      <w:r w:rsidRPr="00EF221B">
        <w:rPr>
          <w:rFonts w:ascii="Tahoma" w:hAnsi="Tahoma" w:cs="Tahoma"/>
          <w:sz w:val="20"/>
          <w:lang w:val="es-SV" w:eastAsia="es-SV"/>
        </w:rPr>
        <w:t>SERVICIOS PROFESIONALES DE AUTIORÍA FISCAL EJERCICIO 2023 PARA LA CORPORACION SALVADOREÑA DE INVERSIONES (CORSAIN</w:t>
      </w:r>
      <w:r w:rsidR="00625547" w:rsidRPr="00EF221B">
        <w:rPr>
          <w:rFonts w:ascii="Tahoma" w:hAnsi="Tahoma" w:cs="Tahoma"/>
          <w:sz w:val="20"/>
          <w:lang w:val="es-SV" w:eastAsia="es-SV"/>
        </w:rPr>
        <w:t>)</w:t>
      </w:r>
      <w:r w:rsidR="00625547" w:rsidRPr="00EF221B">
        <w:rPr>
          <w:rFonts w:ascii="Tahoma" w:hAnsi="Tahoma" w:cs="Tahoma"/>
          <w:sz w:val="20"/>
          <w:lang w:eastAsia="es-SV"/>
        </w:rPr>
        <w:t>“</w:t>
      </w:r>
      <w:r w:rsidR="00625547">
        <w:rPr>
          <w:rFonts w:ascii="Tahoma" w:hAnsi="Tahoma" w:cs="Tahoma"/>
          <w:sz w:val="20"/>
          <w:lang w:eastAsia="es-SV"/>
        </w:rPr>
        <w:t xml:space="preserve"> </w:t>
      </w:r>
      <w:r w:rsidR="00625547" w:rsidRPr="00EF221B">
        <w:rPr>
          <w:rFonts w:ascii="Tahoma" w:hAnsi="Tahoma" w:cs="Tahoma"/>
          <w:sz w:val="20"/>
          <w:lang w:eastAsia="es-SV"/>
        </w:rPr>
        <w:t>y</w:t>
      </w:r>
      <w:r w:rsidRPr="00EF221B">
        <w:rPr>
          <w:rFonts w:ascii="Tahoma" w:hAnsi="Tahoma" w:cs="Tahoma"/>
          <w:sz w:val="20"/>
          <w:lang w:eastAsia="es-SV"/>
        </w:rPr>
        <w:t xml:space="preserve"> nombrar a la </w:t>
      </w:r>
      <w:r w:rsidR="00EF221B" w:rsidRPr="00EF221B">
        <w:rPr>
          <w:rFonts w:ascii="Tahoma" w:hAnsi="Tahoma" w:cs="Tahoma"/>
          <w:sz w:val="20"/>
          <w:lang w:val="es-SV" w:eastAsia="es-SV"/>
        </w:rPr>
        <w:t>sociedad</w:t>
      </w:r>
      <w:r w:rsidRPr="00EF221B">
        <w:rPr>
          <w:rFonts w:ascii="Tahoma" w:hAnsi="Tahoma" w:cs="Tahoma"/>
          <w:sz w:val="20"/>
          <w:lang w:val="es-SV" w:eastAsia="es-SV"/>
        </w:rPr>
        <w:t xml:space="preserve"> </w:t>
      </w:r>
      <w:r w:rsidRPr="00EF221B">
        <w:rPr>
          <w:rFonts w:ascii="Tahoma" w:hAnsi="Tahoma" w:cs="Tahoma"/>
          <w:sz w:val="20"/>
          <w:lang w:val="es-ES_tradnl" w:eastAsia="es-SV"/>
        </w:rPr>
        <w:t>BMM &amp; ASOCIADOS</w:t>
      </w:r>
      <w:r w:rsidRPr="00EF221B">
        <w:rPr>
          <w:rFonts w:ascii="Tahoma" w:hAnsi="Tahoma" w:cs="Tahoma"/>
          <w:sz w:val="20"/>
          <w:lang w:eastAsia="es-SV"/>
        </w:rPr>
        <w:t xml:space="preserve">, S.A. DE C.V. como Auditor Fiscal de la Corporación para el ejercicio 2023, </w:t>
      </w:r>
      <w:r w:rsidRPr="00EF221B">
        <w:rPr>
          <w:rFonts w:ascii="Tahoma" w:hAnsi="Tahoma" w:cs="Tahoma"/>
          <w:sz w:val="20"/>
          <w:lang w:val="es-ES_tradnl" w:eastAsia="es-SV"/>
        </w:rPr>
        <w:t xml:space="preserve">hasta por un monto de </w:t>
      </w:r>
      <w:r w:rsidR="00296273">
        <w:rPr>
          <w:rFonts w:ascii="Tahoma" w:hAnsi="Tahoma" w:cs="Tahoma"/>
          <w:sz w:val="20"/>
          <w:lang w:val="es-ES_tradnl" w:eastAsia="es-SV"/>
        </w:rPr>
        <w:t>CINCO MIL</w:t>
      </w:r>
      <w:r w:rsidRPr="00EF221B">
        <w:rPr>
          <w:rFonts w:ascii="Tahoma" w:hAnsi="Tahoma" w:cs="Tahoma"/>
          <w:sz w:val="20"/>
          <w:lang w:val="es-ES_tradnl" w:eastAsia="es-SV"/>
        </w:rPr>
        <w:t xml:space="preserve"> 00/100 DÓLARES DE LOS ESTADOS UNIDOS DE AMÉRICA (US$5</w:t>
      </w:r>
      <w:r w:rsidR="00296273">
        <w:rPr>
          <w:rFonts w:ascii="Tahoma" w:hAnsi="Tahoma" w:cs="Tahoma"/>
          <w:sz w:val="20"/>
          <w:lang w:val="es-ES_tradnl" w:eastAsia="es-SV"/>
        </w:rPr>
        <w:t>,</w:t>
      </w:r>
      <w:r w:rsidRPr="00EF221B">
        <w:rPr>
          <w:rFonts w:ascii="Tahoma" w:hAnsi="Tahoma" w:cs="Tahoma"/>
          <w:sz w:val="20"/>
          <w:lang w:val="es-ES_tradnl" w:eastAsia="es-SV"/>
        </w:rPr>
        <w:t xml:space="preserve">000.00) </w:t>
      </w:r>
      <w:r w:rsidRPr="00EF221B">
        <w:rPr>
          <w:rFonts w:ascii="Tahoma" w:hAnsi="Tahoma" w:cs="Tahoma"/>
          <w:sz w:val="20"/>
          <w:lang w:val="es-SV" w:eastAsia="es-SV"/>
        </w:rPr>
        <w:t>valor que incluye el correspondiente impuesto a la Transferencia de Bienes Muebles y a la Prestación de Servicios (IVA).</w:t>
      </w:r>
    </w:p>
    <w:p w:rsidR="00333E73" w:rsidRPr="00EF221B" w:rsidRDefault="000A428B" w:rsidP="00EF221B">
      <w:pPr>
        <w:pStyle w:val="Sinespaciado"/>
        <w:numPr>
          <w:ilvl w:val="0"/>
          <w:numId w:val="37"/>
        </w:numPr>
        <w:tabs>
          <w:tab w:val="left" w:pos="284"/>
        </w:tabs>
        <w:spacing w:after="200" w:line="360" w:lineRule="auto"/>
        <w:jc w:val="both"/>
        <w:rPr>
          <w:rFonts w:ascii="Tahoma" w:hAnsi="Tahoma" w:cs="Tahoma"/>
          <w:sz w:val="20"/>
          <w:lang w:val="es-SV" w:eastAsia="es-SV"/>
        </w:rPr>
      </w:pPr>
      <w:r w:rsidRPr="00EF221B">
        <w:rPr>
          <w:rFonts w:ascii="Tahoma" w:hAnsi="Tahoma" w:cs="Tahoma"/>
          <w:sz w:val="20"/>
          <w:lang w:eastAsia="es-SV"/>
        </w:rPr>
        <w:t>Autorizar al Director Presidente de la Corporación a firmar el contrato correspondiente, las resoluciones que emanen de este proceso de contratación.</w:t>
      </w:r>
    </w:p>
    <w:p w:rsidR="00333E73" w:rsidRPr="00EF221B" w:rsidRDefault="000A428B" w:rsidP="00EF221B">
      <w:pPr>
        <w:pStyle w:val="Sinespaciado"/>
        <w:numPr>
          <w:ilvl w:val="0"/>
          <w:numId w:val="37"/>
        </w:numPr>
        <w:tabs>
          <w:tab w:val="left" w:pos="284"/>
        </w:tabs>
        <w:spacing w:after="200" w:line="360" w:lineRule="auto"/>
        <w:jc w:val="both"/>
        <w:rPr>
          <w:rFonts w:ascii="Tahoma" w:hAnsi="Tahoma" w:cs="Tahoma"/>
          <w:sz w:val="20"/>
          <w:lang w:val="es-SV" w:eastAsia="es-SV"/>
        </w:rPr>
      </w:pPr>
      <w:r w:rsidRPr="00EF221B">
        <w:rPr>
          <w:rFonts w:ascii="Tahoma" w:hAnsi="Tahoma" w:cs="Tahoma"/>
          <w:sz w:val="20"/>
          <w:lang w:eastAsia="es-SV"/>
        </w:rPr>
        <w:t xml:space="preserve">Informar a la Dirección General de Impuestos Internos del nombramiento del Auditor Fiscal de CORSAIN, en el tiempo que establece la Ley. </w:t>
      </w:r>
    </w:p>
    <w:p w:rsidR="00DD7261" w:rsidRPr="005E5222" w:rsidRDefault="00DD7261" w:rsidP="00DD7261">
      <w:pPr>
        <w:pStyle w:val="Sinespaciado"/>
        <w:tabs>
          <w:tab w:val="left" w:pos="284"/>
        </w:tabs>
        <w:spacing w:after="200" w:line="360" w:lineRule="auto"/>
        <w:jc w:val="both"/>
        <w:rPr>
          <w:rFonts w:ascii="Tahoma" w:hAnsi="Tahoma" w:cs="Tahoma"/>
          <w:b/>
          <w:sz w:val="20"/>
          <w:szCs w:val="20"/>
          <w:u w:val="double"/>
          <w:lang w:val="es-PA"/>
        </w:rPr>
      </w:pPr>
    </w:p>
    <w:p w:rsidR="005E5222" w:rsidRPr="005F7C92" w:rsidRDefault="005E5222" w:rsidP="005E5222">
      <w:pPr>
        <w:pStyle w:val="Sinespaciado"/>
        <w:numPr>
          <w:ilvl w:val="0"/>
          <w:numId w:val="11"/>
        </w:numPr>
        <w:tabs>
          <w:tab w:val="left" w:pos="284"/>
        </w:tabs>
        <w:spacing w:after="200" w:line="360" w:lineRule="auto"/>
        <w:ind w:left="284"/>
        <w:jc w:val="both"/>
        <w:rPr>
          <w:rFonts w:ascii="Tahoma" w:hAnsi="Tahoma" w:cs="Tahoma"/>
          <w:sz w:val="20"/>
          <w:szCs w:val="20"/>
          <w:lang w:eastAsia="es-ES"/>
        </w:rPr>
      </w:pPr>
      <w:r w:rsidRPr="005E5222">
        <w:rPr>
          <w:rFonts w:ascii="Tahoma" w:hAnsi="Tahoma" w:cs="Tahoma"/>
          <w:b/>
          <w:sz w:val="20"/>
          <w:szCs w:val="20"/>
          <w:u w:val="double"/>
          <w:lang w:val="es-PA"/>
        </w:rPr>
        <w:t>VISTO BUENO A LA ACTUALIZACION DE LA POLITICA DE INVERSIONES Y DE VENTA DE ACCIONES DE LA CORPORACION.</w:t>
      </w:r>
    </w:p>
    <w:p w:rsidR="00C8660D" w:rsidRDefault="005F7C92" w:rsidP="00C8660D">
      <w:pPr>
        <w:tabs>
          <w:tab w:val="left" w:pos="284"/>
        </w:tabs>
        <w:spacing w:after="200" w:line="360" w:lineRule="auto"/>
        <w:ind w:left="-142"/>
        <w:jc w:val="both"/>
        <w:rPr>
          <w:rFonts w:ascii="Tahoma" w:hAnsi="Tahoma" w:cs="Tahoma"/>
          <w:lang w:val="es-SV"/>
        </w:rPr>
      </w:pPr>
      <w:r>
        <w:rPr>
          <w:rFonts w:ascii="Tahoma" w:hAnsi="Tahoma" w:cs="Tahoma"/>
          <w:lang w:val="es-ES"/>
        </w:rPr>
        <w:t xml:space="preserve">EL Director Presiente somete ha visto bueno del Consejo Directivo la </w:t>
      </w:r>
      <w:r w:rsidRPr="005F7C92">
        <w:rPr>
          <w:rFonts w:ascii="Tahoma" w:hAnsi="Tahoma" w:cs="Tahoma"/>
          <w:lang w:val="es-ES"/>
        </w:rPr>
        <w:t>ACTUALIZACION DE LA POLITICA DE INVERSIONES Y DE VENTA DE ACCIONES DE LA CORPORACION</w:t>
      </w:r>
      <w:r>
        <w:rPr>
          <w:rFonts w:ascii="Tahoma" w:hAnsi="Tahoma" w:cs="Tahoma"/>
          <w:lang w:val="es-ES"/>
        </w:rPr>
        <w:t>, cede la palabra al Ingeniero</w:t>
      </w:r>
      <w:r w:rsidR="001A1561">
        <w:rPr>
          <w:rFonts w:ascii="Tahoma" w:hAnsi="Tahoma" w:cs="Tahoma"/>
          <w:lang w:val="es-ES"/>
        </w:rPr>
        <w:t xml:space="preserve">                      </w:t>
      </w:r>
      <w:r>
        <w:rPr>
          <w:rFonts w:ascii="Tahoma" w:hAnsi="Tahoma" w:cs="Tahoma"/>
          <w:lang w:val="es-ES"/>
        </w:rPr>
        <w:t xml:space="preserve">, Jefe de Proyectos e Inversiones, </w:t>
      </w:r>
      <w:r w:rsidR="00C8660D">
        <w:rPr>
          <w:rFonts w:ascii="Tahoma" w:hAnsi="Tahoma" w:cs="Tahoma"/>
          <w:lang w:val="es-ES"/>
        </w:rPr>
        <w:t xml:space="preserve">expone la base legal siguiente: </w:t>
      </w:r>
      <w:r w:rsidR="000A428B" w:rsidRPr="00C8660D">
        <w:rPr>
          <w:rFonts w:ascii="Tahoma" w:hAnsi="Tahoma" w:cs="Tahoma"/>
          <w:lang w:val="es-MX"/>
        </w:rPr>
        <w:t>Ley Orgánica de la Corporación Salvadoreña de Inversiones</w:t>
      </w:r>
      <w:r w:rsidR="00C8660D">
        <w:rPr>
          <w:rFonts w:ascii="Tahoma" w:hAnsi="Tahoma" w:cs="Tahoma"/>
          <w:lang w:val="es-MX"/>
        </w:rPr>
        <w:t xml:space="preserve">, </w:t>
      </w:r>
      <w:r w:rsidR="00C8660D" w:rsidRPr="00C8660D">
        <w:rPr>
          <w:rFonts w:ascii="Tahoma" w:hAnsi="Tahoma" w:cs="Tahoma"/>
          <w:lang w:val="es-SV"/>
        </w:rPr>
        <w:t>Normas Técnica de Control Interno Específicas de la Corporación Salvadoreña de Inversiones</w:t>
      </w:r>
      <w:r w:rsidR="00C8660D">
        <w:rPr>
          <w:rFonts w:ascii="Tahoma" w:hAnsi="Tahoma" w:cs="Tahoma"/>
          <w:lang w:val="es-SV"/>
        </w:rPr>
        <w:t xml:space="preserve">. </w:t>
      </w:r>
    </w:p>
    <w:p w:rsidR="00C8660D" w:rsidRDefault="00C8660D" w:rsidP="00C8660D">
      <w:pPr>
        <w:tabs>
          <w:tab w:val="left" w:pos="284"/>
        </w:tabs>
        <w:spacing w:after="200" w:line="360" w:lineRule="auto"/>
        <w:ind w:left="-142"/>
        <w:jc w:val="both"/>
        <w:rPr>
          <w:rFonts w:ascii="Tahoma" w:hAnsi="Tahoma" w:cs="Tahoma"/>
          <w:lang w:val="es-MX"/>
        </w:rPr>
      </w:pPr>
      <w:r>
        <w:rPr>
          <w:rFonts w:ascii="Tahoma" w:hAnsi="Tahoma" w:cs="Tahoma"/>
          <w:lang w:val="es-SV"/>
        </w:rPr>
        <w:t>El Ingeniero</w:t>
      </w:r>
      <w:r w:rsidR="001A1561">
        <w:rPr>
          <w:rFonts w:ascii="Tahoma" w:hAnsi="Tahoma" w:cs="Tahoma"/>
          <w:lang w:val="es-SV"/>
        </w:rPr>
        <w:t xml:space="preserve">          </w:t>
      </w:r>
      <w:bookmarkStart w:id="0" w:name="_GoBack"/>
      <w:bookmarkEnd w:id="0"/>
      <w:r>
        <w:rPr>
          <w:rFonts w:ascii="Tahoma" w:hAnsi="Tahoma" w:cs="Tahoma"/>
          <w:lang w:val="es-SV"/>
        </w:rPr>
        <w:t xml:space="preserve">, informa que </w:t>
      </w:r>
      <w:r>
        <w:rPr>
          <w:rFonts w:ascii="Tahoma" w:hAnsi="Tahoma" w:cs="Tahoma"/>
          <w:lang w:val="es-MX"/>
        </w:rPr>
        <w:t>c</w:t>
      </w:r>
      <w:r w:rsidRPr="00C8660D">
        <w:rPr>
          <w:rFonts w:ascii="Tahoma" w:hAnsi="Tahoma" w:cs="Tahoma"/>
          <w:lang w:val="es-MX"/>
        </w:rPr>
        <w:t xml:space="preserve">on fecha 8 de marzo de 2023, se recibió por parte de la Superintendencia del Sistema Financiero, el resultado final de la visita de supervisión de riesgos de mercado y liquidez, y en el numeral 3 informan sobre la Política de Inversiones desactualizada, la cual fue aprobada en sesión de la Asamblea de Gobernadores No. 213, de fecha 1 de marzo de 2021; en lo referente al romano X. Proceso de inversión, Depósitos a plazo fijo: se encuentra desactualizado en relación a la circular  DGT-001/2021, del 6 de abril de 2021 y a  la vez no se establecen los mecanismos que la administración utilizará en caso de incumplimientos a los límites de concentración. </w:t>
      </w:r>
    </w:p>
    <w:p w:rsidR="007465A5" w:rsidRDefault="007465A5" w:rsidP="00C8660D">
      <w:pPr>
        <w:tabs>
          <w:tab w:val="left" w:pos="284"/>
        </w:tabs>
        <w:spacing w:after="200" w:line="360" w:lineRule="auto"/>
        <w:ind w:left="-142"/>
        <w:jc w:val="both"/>
        <w:rPr>
          <w:rFonts w:ascii="Tahoma" w:hAnsi="Tahoma" w:cs="Tahoma"/>
          <w:lang w:val="es-MX"/>
        </w:rPr>
      </w:pPr>
    </w:p>
    <w:p w:rsidR="007465A5" w:rsidRDefault="007465A5" w:rsidP="00C8660D">
      <w:pPr>
        <w:tabs>
          <w:tab w:val="left" w:pos="284"/>
        </w:tabs>
        <w:spacing w:after="200" w:line="360" w:lineRule="auto"/>
        <w:ind w:left="-142"/>
        <w:jc w:val="both"/>
        <w:rPr>
          <w:rFonts w:ascii="Tahoma" w:hAnsi="Tahoma" w:cs="Tahoma"/>
          <w:lang w:val="es-MX"/>
        </w:rPr>
      </w:pPr>
    </w:p>
    <w:p w:rsidR="00C8660D" w:rsidRDefault="00C8660D" w:rsidP="00C8660D">
      <w:pPr>
        <w:tabs>
          <w:tab w:val="left" w:pos="284"/>
        </w:tabs>
        <w:spacing w:after="200" w:line="360" w:lineRule="auto"/>
        <w:ind w:left="-142"/>
        <w:jc w:val="both"/>
        <w:rPr>
          <w:rFonts w:ascii="Tahoma" w:hAnsi="Tahoma" w:cs="Tahoma"/>
          <w:b/>
          <w:bCs/>
          <w:lang w:val="es-MX"/>
        </w:rPr>
      </w:pPr>
      <w:r>
        <w:rPr>
          <w:rFonts w:ascii="Tahoma" w:hAnsi="Tahoma" w:cs="Tahoma"/>
          <w:lang w:val="es-MX"/>
        </w:rPr>
        <w:t xml:space="preserve">En ese sentido, se revisó la </w:t>
      </w:r>
      <w:r w:rsidRPr="00C8660D">
        <w:rPr>
          <w:rFonts w:ascii="Tahoma" w:hAnsi="Tahoma" w:cs="Tahoma"/>
          <w:lang w:val="es-SV" w:eastAsia="es-SV"/>
        </w:rPr>
        <w:t xml:space="preserve">Política de Inversiones </w:t>
      </w:r>
      <w:r w:rsidRPr="00C8660D">
        <w:rPr>
          <w:rFonts w:ascii="Tahoma" w:hAnsi="Tahoma" w:cs="Tahoma"/>
          <w:lang w:val="es-MX" w:eastAsia="es-SV"/>
        </w:rPr>
        <w:t>y de Venta de Acciones de la Corporación Salvadoreña de Inversione</w:t>
      </w:r>
      <w:r>
        <w:rPr>
          <w:rFonts w:ascii="Tahoma" w:hAnsi="Tahoma" w:cs="Tahoma"/>
          <w:lang w:val="es-MX" w:eastAsia="es-SV"/>
        </w:rPr>
        <w:t>s, la cual cuenta con el visto bueno del Comité de Inversiones, según consta en acta de sesión 39 del 24 de mayo 2023.</w:t>
      </w:r>
    </w:p>
    <w:p w:rsidR="00C8660D" w:rsidRDefault="00C8660D" w:rsidP="00C8660D">
      <w:pPr>
        <w:tabs>
          <w:tab w:val="left" w:pos="284"/>
        </w:tabs>
        <w:spacing w:after="200" w:line="276" w:lineRule="auto"/>
        <w:ind w:left="-142"/>
        <w:jc w:val="center"/>
        <w:rPr>
          <w:rFonts w:ascii="Tahoma" w:hAnsi="Tahoma" w:cs="Tahoma"/>
          <w:b/>
          <w:bCs/>
          <w:lang w:val="es-MX"/>
        </w:rPr>
      </w:pPr>
      <w:r w:rsidRPr="00C8660D">
        <w:rPr>
          <w:rFonts w:ascii="Tahoma" w:hAnsi="Tahoma" w:cs="Tahoma"/>
          <w:b/>
          <w:bCs/>
          <w:lang w:val="es-MX"/>
        </w:rPr>
        <w:t>Propuesta de Modificación a</w:t>
      </w:r>
      <w:r w:rsidRPr="00C8660D">
        <w:rPr>
          <w:rFonts w:ascii="Tahoma" w:hAnsi="Tahoma" w:cs="Tahoma"/>
          <w:b/>
          <w:bCs/>
          <w:lang w:val="es-MX"/>
        </w:rPr>
        <w:br/>
        <w:t xml:space="preserve"> la Política de Inversiones y Venta de Acciones</w:t>
      </w:r>
    </w:p>
    <w:tbl>
      <w:tblPr>
        <w:tblW w:w="9747" w:type="dxa"/>
        <w:tblInd w:w="-294" w:type="dxa"/>
        <w:tblCellMar>
          <w:left w:w="0" w:type="dxa"/>
          <w:right w:w="0" w:type="dxa"/>
        </w:tblCellMar>
        <w:tblLook w:val="0420" w:firstRow="1" w:lastRow="0" w:firstColumn="0" w:lastColumn="0" w:noHBand="0" w:noVBand="1"/>
      </w:tblPr>
      <w:tblGrid>
        <w:gridCol w:w="5185"/>
        <w:gridCol w:w="4562"/>
      </w:tblGrid>
      <w:tr w:rsidR="00C8660D" w:rsidRPr="00C8660D" w:rsidTr="00C8660D">
        <w:trPr>
          <w:trHeight w:val="221"/>
        </w:trPr>
        <w:tc>
          <w:tcPr>
            <w:tcW w:w="5185" w:type="dxa"/>
            <w:tcBorders>
              <w:top w:val="single" w:sz="8" w:space="0" w:color="000000"/>
              <w:left w:val="single" w:sz="8" w:space="0" w:color="000000"/>
              <w:bottom w:val="single" w:sz="8" w:space="0" w:color="000000"/>
              <w:right w:val="single" w:sz="8" w:space="0" w:color="000000"/>
            </w:tcBorders>
            <w:shd w:val="clear" w:color="auto" w:fill="B9CDE5"/>
            <w:tcMar>
              <w:top w:w="72" w:type="dxa"/>
              <w:left w:w="144" w:type="dxa"/>
              <w:bottom w:w="72" w:type="dxa"/>
              <w:right w:w="144" w:type="dxa"/>
            </w:tcMar>
            <w:hideMark/>
          </w:tcPr>
          <w:p w:rsidR="00C8660D" w:rsidRPr="00C8660D" w:rsidRDefault="00C8660D" w:rsidP="00C8660D">
            <w:pPr>
              <w:ind w:left="-438"/>
              <w:jc w:val="center"/>
              <w:rPr>
                <w:rFonts w:ascii="Tahoma" w:hAnsi="Tahoma" w:cs="Tahoma"/>
                <w:szCs w:val="36"/>
                <w:lang w:val="es-SV" w:eastAsia="es-SV"/>
              </w:rPr>
            </w:pPr>
            <w:r w:rsidRPr="00C8660D">
              <w:rPr>
                <w:rFonts w:ascii="Tahoma" w:hAnsi="Tahoma" w:cs="Tahoma"/>
                <w:b/>
                <w:bCs/>
                <w:color w:val="000000" w:themeColor="text1"/>
                <w:kern w:val="24"/>
                <w:szCs w:val="30"/>
                <w:lang w:val="es-ES" w:eastAsia="es-SV"/>
              </w:rPr>
              <w:t>Actual</w:t>
            </w:r>
          </w:p>
        </w:tc>
        <w:tc>
          <w:tcPr>
            <w:tcW w:w="4562" w:type="dxa"/>
            <w:tcBorders>
              <w:top w:val="single" w:sz="8" w:space="0" w:color="000000"/>
              <w:left w:val="single" w:sz="8" w:space="0" w:color="000000"/>
              <w:bottom w:val="single" w:sz="8" w:space="0" w:color="000000"/>
              <w:right w:val="single" w:sz="8" w:space="0" w:color="000000"/>
            </w:tcBorders>
            <w:shd w:val="clear" w:color="auto" w:fill="B9CDE5"/>
            <w:tcMar>
              <w:top w:w="72" w:type="dxa"/>
              <w:left w:w="144" w:type="dxa"/>
              <w:bottom w:w="72" w:type="dxa"/>
              <w:right w:w="144" w:type="dxa"/>
            </w:tcMar>
            <w:hideMark/>
          </w:tcPr>
          <w:p w:rsidR="00C8660D" w:rsidRPr="00C8660D" w:rsidRDefault="00C8660D" w:rsidP="00C8660D">
            <w:pPr>
              <w:jc w:val="center"/>
              <w:rPr>
                <w:rFonts w:ascii="Tahoma" w:hAnsi="Tahoma" w:cs="Tahoma"/>
                <w:szCs w:val="36"/>
                <w:lang w:val="es-SV" w:eastAsia="es-SV"/>
              </w:rPr>
            </w:pPr>
            <w:r w:rsidRPr="00C8660D">
              <w:rPr>
                <w:rFonts w:ascii="Tahoma" w:hAnsi="Tahoma" w:cs="Tahoma"/>
                <w:b/>
                <w:bCs/>
                <w:color w:val="000000" w:themeColor="text1"/>
                <w:kern w:val="24"/>
                <w:szCs w:val="30"/>
                <w:lang w:val="es-ES" w:eastAsia="es-SV"/>
              </w:rPr>
              <w:t>Propuesta de modificación</w:t>
            </w:r>
          </w:p>
        </w:tc>
      </w:tr>
      <w:tr w:rsidR="00C8660D" w:rsidRPr="00C8660D" w:rsidTr="00C8660D">
        <w:trPr>
          <w:trHeight w:val="3713"/>
        </w:trPr>
        <w:tc>
          <w:tcPr>
            <w:tcW w:w="51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660D" w:rsidRPr="00C8660D" w:rsidRDefault="00C8660D" w:rsidP="00C8660D">
            <w:pPr>
              <w:rPr>
                <w:rFonts w:ascii="Tahoma" w:hAnsi="Tahoma" w:cs="Tahoma"/>
                <w:szCs w:val="36"/>
                <w:lang w:val="es-SV" w:eastAsia="es-SV"/>
              </w:rPr>
            </w:pPr>
            <w:r w:rsidRPr="00C8660D">
              <w:rPr>
                <w:rFonts w:ascii="Tahoma" w:eastAsiaTheme="minorEastAsia" w:hAnsi="Tahoma" w:cs="Tahoma"/>
                <w:b/>
                <w:bCs/>
                <w:color w:val="000000" w:themeColor="text1"/>
                <w:kern w:val="24"/>
                <w:szCs w:val="30"/>
                <w:lang w:val="es-MX" w:eastAsia="es-SV"/>
              </w:rPr>
              <w:t>Depósitos a plazo fijo</w:t>
            </w:r>
          </w:p>
          <w:p w:rsidR="00C8660D" w:rsidRPr="00C8660D" w:rsidRDefault="00C8660D" w:rsidP="00C8660D">
            <w:pPr>
              <w:jc w:val="both"/>
              <w:rPr>
                <w:rFonts w:ascii="Tahoma" w:hAnsi="Tahoma" w:cs="Tahoma"/>
                <w:szCs w:val="36"/>
                <w:lang w:val="es-SV" w:eastAsia="es-SV"/>
              </w:rPr>
            </w:pPr>
            <w:r w:rsidRPr="00C8660D">
              <w:rPr>
                <w:rFonts w:ascii="Tahoma" w:eastAsiaTheme="minorEastAsia" w:hAnsi="Tahoma" w:cs="Tahoma"/>
                <w:color w:val="000000" w:themeColor="text1"/>
                <w:kern w:val="24"/>
                <w:szCs w:val="30"/>
                <w:lang w:val="es-SV" w:eastAsia="es-SV"/>
              </w:rPr>
              <w:t>La colocación de los depósitos a plazo fijo se realizará en instituciones financieras que ofrezcan las mayores tasas de interés, sin excederse de los límites máximos establecidos en los Lineamientos a las Instituciones Públicas para la Colocación de Depósitos e Inversiones, emitidas por el Ministerio de Hacienda, las cuales establecen como máximo de inversión en bancos e instituciones oficiales de crédito de un 20% del fondo patrimonial y de hasta el 40% para el Banco Hipotecario y el Banco de Fomento Agropecuario.</w:t>
            </w:r>
          </w:p>
          <w:p w:rsidR="00C8660D" w:rsidRPr="00C8660D" w:rsidRDefault="00C8660D" w:rsidP="00C8660D">
            <w:pPr>
              <w:jc w:val="both"/>
              <w:rPr>
                <w:rFonts w:ascii="Tahoma" w:hAnsi="Tahoma" w:cs="Tahoma"/>
                <w:szCs w:val="36"/>
                <w:lang w:val="es-SV" w:eastAsia="es-SV"/>
              </w:rPr>
            </w:pPr>
            <w:r w:rsidRPr="00C8660D">
              <w:rPr>
                <w:rFonts w:ascii="Tahoma" w:eastAsiaTheme="minorEastAsia" w:hAnsi="Tahoma" w:cs="Tahoma"/>
                <w:color w:val="000000" w:themeColor="text1"/>
                <w:kern w:val="24"/>
                <w:szCs w:val="30"/>
                <w:lang w:val="es-SV" w:eastAsia="es-SV"/>
              </w:rPr>
              <w:t>Además, las instituciones públicas podrán depositar en cada institución financiera hasta el límite máximo establecido, siempre y cuando no exista concentración de más del 25% respecto de la suma de sus depósitos e inversiones totales.</w:t>
            </w:r>
          </w:p>
        </w:tc>
        <w:tc>
          <w:tcPr>
            <w:tcW w:w="4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660D" w:rsidRPr="00C8660D" w:rsidRDefault="00C8660D" w:rsidP="00C8660D">
            <w:pPr>
              <w:jc w:val="both"/>
              <w:rPr>
                <w:rFonts w:ascii="Tahoma" w:hAnsi="Tahoma" w:cs="Tahoma"/>
                <w:szCs w:val="36"/>
                <w:lang w:val="es-SV" w:eastAsia="es-SV"/>
              </w:rPr>
            </w:pPr>
            <w:r w:rsidRPr="00C8660D">
              <w:rPr>
                <w:rFonts w:ascii="Tahoma" w:eastAsiaTheme="minorEastAsia" w:hAnsi="Tahoma" w:cs="Tahoma"/>
                <w:b/>
                <w:bCs/>
                <w:color w:val="000000" w:themeColor="text1"/>
                <w:kern w:val="24"/>
                <w:szCs w:val="30"/>
                <w:lang w:val="es-MX" w:eastAsia="es-SV"/>
              </w:rPr>
              <w:t>Depósitos a plazo fijo</w:t>
            </w:r>
          </w:p>
          <w:p w:rsidR="00C8660D" w:rsidRPr="00C8660D" w:rsidRDefault="00C8660D" w:rsidP="00C8660D">
            <w:pPr>
              <w:jc w:val="both"/>
              <w:rPr>
                <w:rFonts w:ascii="Tahoma" w:hAnsi="Tahoma" w:cs="Tahoma"/>
                <w:szCs w:val="36"/>
                <w:lang w:val="es-SV" w:eastAsia="es-SV"/>
              </w:rPr>
            </w:pPr>
            <w:r w:rsidRPr="00C8660D">
              <w:rPr>
                <w:rFonts w:ascii="Tahoma" w:eastAsiaTheme="minorEastAsia" w:hAnsi="Tahoma" w:cs="Tahoma"/>
                <w:color w:val="000000"/>
                <w:kern w:val="24"/>
                <w:szCs w:val="30"/>
                <w:lang w:val="es-SV" w:eastAsia="es-SV"/>
              </w:rPr>
              <w:t>La colocación de los depósitos a plazo fijo se realizará en instituciones financieras que ofrezcan las mayores tasas de interés, sin excederse de los límites máximos establecidos en los Lineamientos a las Instituciones Públicas para la Colocación de Depósitos e Inversiones, emitidas por el Ministerio de Hacienda.</w:t>
            </w:r>
          </w:p>
          <w:p w:rsidR="00C8660D" w:rsidRPr="00C8660D" w:rsidRDefault="00C8660D" w:rsidP="00C8660D">
            <w:pPr>
              <w:jc w:val="both"/>
              <w:rPr>
                <w:rFonts w:ascii="Tahoma" w:eastAsiaTheme="minorEastAsia" w:hAnsi="Tahoma" w:cs="Tahoma"/>
                <w:color w:val="000000"/>
                <w:kern w:val="24"/>
                <w:szCs w:val="30"/>
                <w:u w:val="single"/>
                <w:lang w:val="es-SV" w:eastAsia="es-SV"/>
              </w:rPr>
            </w:pPr>
          </w:p>
          <w:p w:rsidR="00C8660D" w:rsidRPr="00C8660D" w:rsidRDefault="00C8660D" w:rsidP="00C8660D">
            <w:pPr>
              <w:jc w:val="both"/>
              <w:rPr>
                <w:rFonts w:ascii="Tahoma" w:hAnsi="Tahoma" w:cs="Tahoma"/>
                <w:szCs w:val="36"/>
                <w:lang w:val="es-SV" w:eastAsia="es-SV"/>
              </w:rPr>
            </w:pPr>
            <w:r w:rsidRPr="00C8660D">
              <w:rPr>
                <w:rFonts w:ascii="Tahoma" w:eastAsiaTheme="minorEastAsia" w:hAnsi="Tahoma" w:cs="Tahoma"/>
                <w:color w:val="000000"/>
                <w:kern w:val="24"/>
                <w:szCs w:val="30"/>
                <w:u w:val="single"/>
                <w:lang w:val="es-SV" w:eastAsia="es-SV"/>
              </w:rPr>
              <w:t>En caso de incumplimiento a los límites de concentración de los depósitos a plazo fijo, se realizará las acciones pertinentes acorde al procedimiento establecido para tal fin.</w:t>
            </w:r>
          </w:p>
        </w:tc>
      </w:tr>
    </w:tbl>
    <w:p w:rsidR="00C8660D" w:rsidRDefault="00C8660D" w:rsidP="00C8660D">
      <w:pPr>
        <w:tabs>
          <w:tab w:val="left" w:pos="284"/>
        </w:tabs>
        <w:spacing w:after="200" w:line="360" w:lineRule="auto"/>
        <w:ind w:left="-142"/>
        <w:jc w:val="center"/>
        <w:rPr>
          <w:rFonts w:ascii="Tahoma" w:hAnsi="Tahoma" w:cs="Tahoma"/>
          <w:lang w:val="es-ES"/>
        </w:rPr>
      </w:pPr>
    </w:p>
    <w:p w:rsidR="00815A44" w:rsidRPr="0056208C" w:rsidRDefault="00815A44" w:rsidP="00815A44">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815A44" w:rsidRDefault="00815A44" w:rsidP="00815A44">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sidR="005F7C92">
        <w:rPr>
          <w:rFonts w:ascii="Tahoma" w:hAnsi="Tahoma" w:cs="Tahoma"/>
          <w:b/>
          <w:sz w:val="20"/>
          <w:szCs w:val="20"/>
        </w:rPr>
        <w:t>4</w:t>
      </w:r>
      <w:r>
        <w:rPr>
          <w:rFonts w:ascii="Tahoma" w:hAnsi="Tahoma" w:cs="Tahoma"/>
          <w:b/>
          <w:sz w:val="20"/>
          <w:szCs w:val="20"/>
        </w:rPr>
        <w:t>-167</w:t>
      </w:r>
      <w:r w:rsidR="005F7C92">
        <w:rPr>
          <w:rFonts w:ascii="Tahoma" w:hAnsi="Tahoma" w:cs="Tahoma"/>
          <w:b/>
          <w:sz w:val="20"/>
          <w:szCs w:val="20"/>
        </w:rPr>
        <w:t>5</w:t>
      </w:r>
      <w:r w:rsidRPr="00EB7B1F">
        <w:rPr>
          <w:rFonts w:ascii="Tahoma" w:hAnsi="Tahoma" w:cs="Tahoma"/>
          <w:b/>
          <w:sz w:val="20"/>
          <w:szCs w:val="20"/>
        </w:rPr>
        <w:t>-2023</w:t>
      </w:r>
    </w:p>
    <w:p w:rsidR="00333E73" w:rsidRDefault="000A428B" w:rsidP="00C8660D">
      <w:pPr>
        <w:numPr>
          <w:ilvl w:val="0"/>
          <w:numId w:val="46"/>
        </w:numPr>
        <w:spacing w:line="360" w:lineRule="auto"/>
        <w:contextualSpacing/>
        <w:jc w:val="both"/>
        <w:rPr>
          <w:rFonts w:ascii="Tahoma" w:hAnsi="Tahoma" w:cs="Tahoma"/>
          <w:lang w:val="es-SV" w:eastAsia="es-SV"/>
        </w:rPr>
      </w:pPr>
      <w:r w:rsidRPr="00C8660D">
        <w:rPr>
          <w:rFonts w:ascii="Tahoma" w:hAnsi="Tahoma" w:cs="Tahoma"/>
          <w:lang w:val="es-MX" w:eastAsia="es-SV"/>
        </w:rPr>
        <w:t>Dar el visto bueno a la propuesta de modificación de la Política de Inversiones y de Venta de Acciones de la Corporación Salvadoreña de Inversiones</w:t>
      </w:r>
      <w:r w:rsidRPr="00C8660D">
        <w:rPr>
          <w:rFonts w:ascii="Tahoma" w:hAnsi="Tahoma" w:cs="Tahoma"/>
          <w:lang w:val="es-SV" w:eastAsia="es-SV"/>
        </w:rPr>
        <w:t>.</w:t>
      </w:r>
    </w:p>
    <w:p w:rsidR="00C8660D" w:rsidRPr="00C8660D" w:rsidRDefault="00C8660D" w:rsidP="00C8660D">
      <w:pPr>
        <w:spacing w:line="360" w:lineRule="auto"/>
        <w:ind w:left="720"/>
        <w:contextualSpacing/>
        <w:jc w:val="both"/>
        <w:rPr>
          <w:rFonts w:ascii="Tahoma" w:hAnsi="Tahoma" w:cs="Tahoma"/>
          <w:lang w:val="es-SV" w:eastAsia="es-SV"/>
        </w:rPr>
      </w:pPr>
    </w:p>
    <w:p w:rsidR="00333E73" w:rsidRPr="00C8660D" w:rsidRDefault="000A428B" w:rsidP="00C8660D">
      <w:pPr>
        <w:numPr>
          <w:ilvl w:val="0"/>
          <w:numId w:val="46"/>
        </w:numPr>
        <w:spacing w:line="360" w:lineRule="auto"/>
        <w:contextualSpacing/>
        <w:jc w:val="both"/>
        <w:rPr>
          <w:rFonts w:ascii="Tahoma" w:hAnsi="Tahoma" w:cs="Tahoma"/>
          <w:lang w:val="es-SV" w:eastAsia="es-SV"/>
        </w:rPr>
      </w:pPr>
      <w:r w:rsidRPr="00C8660D">
        <w:rPr>
          <w:rFonts w:ascii="Tahoma" w:hAnsi="Tahoma" w:cs="Tahoma"/>
          <w:lang w:val="es-SV" w:eastAsia="es-SV"/>
        </w:rPr>
        <w:t xml:space="preserve">Presentar la propuesta de modificación de la Política de Inversiones </w:t>
      </w:r>
      <w:r w:rsidRPr="00C8660D">
        <w:rPr>
          <w:rFonts w:ascii="Tahoma" w:hAnsi="Tahoma" w:cs="Tahoma"/>
          <w:lang w:val="es-MX" w:eastAsia="es-SV"/>
        </w:rPr>
        <w:t xml:space="preserve">y de Venta de Acciones de la Corporación Salvadoreña de Inversiones, </w:t>
      </w:r>
      <w:r w:rsidR="00C8660D">
        <w:rPr>
          <w:rFonts w:ascii="Tahoma" w:hAnsi="Tahoma" w:cs="Tahoma"/>
          <w:lang w:val="es-MX" w:eastAsia="es-SV"/>
        </w:rPr>
        <w:t>a la Asamblea de Gobernadores para su aprobación.</w:t>
      </w:r>
    </w:p>
    <w:p w:rsidR="00815A44" w:rsidRPr="006149D0" w:rsidRDefault="00815A44" w:rsidP="006149D0">
      <w:pPr>
        <w:spacing w:line="360" w:lineRule="auto"/>
        <w:contextualSpacing/>
        <w:jc w:val="both"/>
        <w:rPr>
          <w:rFonts w:ascii="Tahoma" w:hAnsi="Tahoma" w:cs="Tahoma"/>
          <w:lang w:val="es-SV" w:eastAsia="es-SV"/>
        </w:rPr>
      </w:pPr>
    </w:p>
    <w:p w:rsidR="001636AD" w:rsidRDefault="001636AD" w:rsidP="00ED7257">
      <w:pPr>
        <w:spacing w:line="360" w:lineRule="auto"/>
        <w:ind w:left="-284"/>
        <w:jc w:val="both"/>
        <w:rPr>
          <w:rFonts w:ascii="Tahoma" w:hAnsi="Tahoma" w:cs="Tahoma"/>
          <w:bCs/>
          <w:szCs w:val="22"/>
          <w:lang w:val="es-SV" w:eastAsia="en-US"/>
        </w:rPr>
      </w:pPr>
    </w:p>
    <w:p w:rsidR="00D94E2D" w:rsidRDefault="00697279" w:rsidP="00C8660D">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454739">
        <w:rPr>
          <w:rFonts w:ascii="Tahoma" w:hAnsi="Tahoma" w:cs="Tahoma"/>
          <w:lang w:val="es-SV"/>
        </w:rPr>
        <w:t xml:space="preserve">quince </w:t>
      </w:r>
      <w:r w:rsidR="00C074F3" w:rsidRPr="002B0360">
        <w:rPr>
          <w:rFonts w:ascii="Tahoma" w:hAnsi="Tahoma" w:cs="Tahoma"/>
          <w:lang w:val="es-SV"/>
        </w:rPr>
        <w:t>horas</w:t>
      </w:r>
      <w:r w:rsidR="00454739">
        <w:rPr>
          <w:rFonts w:ascii="Tahoma" w:hAnsi="Tahoma" w:cs="Tahoma"/>
          <w:lang w:val="es-SV"/>
        </w:rPr>
        <w:t xml:space="preserve"> con diecisiete minutos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454739">
        <w:rPr>
          <w:rFonts w:ascii="Tahoma" w:hAnsi="Tahoma" w:cs="Tahoma"/>
          <w:lang w:val="es-SV"/>
        </w:rPr>
        <w:t>veintiséis de mayo</w:t>
      </w:r>
      <w:r w:rsidR="00036DCC">
        <w:rPr>
          <w:rFonts w:ascii="Tahoma" w:hAnsi="Tahoma" w:cs="Tahoma"/>
          <w:lang w:val="es-SV"/>
        </w:rPr>
        <w:t xml:space="preserve"> </w:t>
      </w:r>
      <w:r w:rsidR="00ED7257">
        <w:rPr>
          <w:rFonts w:ascii="Tahoma" w:hAnsi="Tahoma" w:cs="Tahoma"/>
          <w:lang w:val="es-SV"/>
        </w:rPr>
        <w:t xml:space="preserve">del año dos mil veintitrés. </w:t>
      </w:r>
    </w:p>
    <w:p w:rsidR="00696822" w:rsidRDefault="00696822" w:rsidP="001D7E89">
      <w:pPr>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8314FB">
        <w:trPr>
          <w:trHeight w:val="1286"/>
        </w:trPr>
        <w:tc>
          <w:tcPr>
            <w:tcW w:w="4678" w:type="dxa"/>
            <w:shd w:val="clear" w:color="auto" w:fill="auto"/>
          </w:tcPr>
          <w:p w:rsidR="00C8660D" w:rsidRPr="000C7EBC" w:rsidRDefault="00C8660D" w:rsidP="008314FB">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8314FB">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8314FB">
            <w:pPr>
              <w:jc w:val="both"/>
              <w:rPr>
                <w:rFonts w:ascii="Tahoma" w:hAnsi="Tahoma" w:cs="Tahoma"/>
                <w:b/>
                <w:lang w:val="es-SV"/>
              </w:rPr>
            </w:pPr>
            <w:r>
              <w:rPr>
                <w:rFonts w:ascii="Tahoma" w:hAnsi="Tahoma" w:cs="Tahoma"/>
                <w:b/>
                <w:lang w:val="es-SV"/>
              </w:rPr>
              <w:t>AMAYA.</w:t>
            </w:r>
          </w:p>
          <w:p w:rsidR="00C8660D" w:rsidRPr="000C7EBC" w:rsidRDefault="00C8660D" w:rsidP="008314FB">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C8660D" w:rsidRDefault="00C8660D" w:rsidP="008314FB">
            <w:pPr>
              <w:jc w:val="both"/>
              <w:rPr>
                <w:rFonts w:ascii="Tahoma" w:hAnsi="Tahoma" w:cs="Tahoma"/>
                <w:b/>
                <w:lang w:val="es-SV"/>
              </w:rPr>
            </w:pPr>
            <w:r w:rsidRPr="000C7EBC">
              <w:rPr>
                <w:rFonts w:ascii="Tahoma" w:hAnsi="Tahoma" w:cs="Tahoma"/>
                <w:b/>
                <w:lang w:val="es-SV"/>
              </w:rPr>
              <w:t xml:space="preserve">LIC. RONY HUEZO SERRANO </w:t>
            </w:r>
          </w:p>
          <w:p w:rsidR="00C8660D" w:rsidRDefault="00C8660D" w:rsidP="008314FB">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p w:rsidR="00C8660D" w:rsidRPr="000C7EBC" w:rsidRDefault="00C8660D" w:rsidP="008314FB">
            <w:pPr>
              <w:rPr>
                <w:rFonts w:ascii="Tahoma" w:hAnsi="Tahoma" w:cs="Tahoma"/>
                <w:b/>
                <w:lang w:val="es-SV"/>
              </w:rPr>
            </w:pPr>
          </w:p>
        </w:tc>
      </w:tr>
      <w:tr w:rsidR="00C8660D" w:rsidRPr="000C7EBC" w:rsidTr="008314FB">
        <w:trPr>
          <w:trHeight w:val="571"/>
        </w:trPr>
        <w:tc>
          <w:tcPr>
            <w:tcW w:w="4678" w:type="dxa"/>
            <w:shd w:val="clear" w:color="auto" w:fill="auto"/>
          </w:tcPr>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rPr>
                <w:rFonts w:ascii="Tahoma" w:hAnsi="Tahoma" w:cs="Tahoma"/>
                <w:b/>
                <w:lang w:val="es-SV"/>
              </w:rPr>
            </w:pPr>
            <w:r w:rsidRPr="000C7EBC">
              <w:rPr>
                <w:rFonts w:ascii="Tahoma" w:hAnsi="Tahoma" w:cs="Tahoma"/>
                <w:b/>
                <w:lang w:val="es-SV"/>
              </w:rPr>
              <w:t>ING. ROMEO GUSTAVO CHIQUILLO ESCOBAR.</w:t>
            </w:r>
          </w:p>
          <w:p w:rsidR="00C8660D" w:rsidRDefault="00C8660D" w:rsidP="008314FB">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Pr="000C7EBC" w:rsidRDefault="00C8660D" w:rsidP="008314FB">
            <w:pPr>
              <w:rPr>
                <w:rFonts w:ascii="Tahoma" w:hAnsi="Tahoma" w:cs="Tahoma"/>
                <w:b/>
                <w:lang w:val="es-SV"/>
              </w:rPr>
            </w:pPr>
          </w:p>
          <w:p w:rsidR="00C8660D" w:rsidRDefault="00C8660D" w:rsidP="008314FB">
            <w:pPr>
              <w:jc w:val="both"/>
              <w:rPr>
                <w:rFonts w:ascii="Tahoma" w:hAnsi="Tahoma" w:cs="Tahoma"/>
                <w:b/>
                <w:lang w:val="es-SV"/>
              </w:rPr>
            </w:pPr>
          </w:p>
          <w:p w:rsidR="007465A5" w:rsidRDefault="007465A5" w:rsidP="008314FB">
            <w:pPr>
              <w:jc w:val="both"/>
              <w:rPr>
                <w:rFonts w:ascii="Tahoma" w:hAnsi="Tahoma" w:cs="Tahoma"/>
                <w:b/>
                <w:lang w:val="es-SV"/>
              </w:rPr>
            </w:pPr>
          </w:p>
          <w:p w:rsidR="007465A5" w:rsidRDefault="007465A5" w:rsidP="008314FB">
            <w:pPr>
              <w:jc w:val="both"/>
              <w:rPr>
                <w:rFonts w:ascii="Tahoma" w:hAnsi="Tahoma" w:cs="Tahoma"/>
                <w:b/>
                <w:lang w:val="es-SV"/>
              </w:rPr>
            </w:pPr>
          </w:p>
          <w:p w:rsidR="007465A5" w:rsidRDefault="007465A5" w:rsidP="008314FB">
            <w:pPr>
              <w:jc w:val="both"/>
              <w:rPr>
                <w:rFonts w:ascii="Tahoma" w:hAnsi="Tahoma" w:cs="Tahoma"/>
                <w:b/>
                <w:lang w:val="es-SV"/>
              </w:rPr>
            </w:pPr>
          </w:p>
          <w:p w:rsidR="007465A5" w:rsidRPr="000C7EBC" w:rsidRDefault="007465A5"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C8660D" w:rsidRPr="000C7EBC" w:rsidRDefault="00C8660D" w:rsidP="008314FB">
            <w:pPr>
              <w:jc w:val="both"/>
              <w:rPr>
                <w:rFonts w:ascii="Tahoma" w:hAnsi="Tahoma" w:cs="Tahoma"/>
                <w:b/>
                <w:lang w:val="es-SV"/>
              </w:rPr>
            </w:pPr>
            <w:r>
              <w:rPr>
                <w:rFonts w:ascii="Tahoma" w:hAnsi="Tahoma" w:cs="Tahoma"/>
                <w:b/>
                <w:lang w:val="es-SV"/>
              </w:rPr>
              <w:t>DIRECTOR PROPIETARIO.</w:t>
            </w:r>
          </w:p>
          <w:p w:rsidR="00C8660D" w:rsidRPr="000C7EBC"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C8660D" w:rsidRPr="000C7EBC" w:rsidRDefault="00C8660D" w:rsidP="008314FB">
            <w:pPr>
              <w:jc w:val="both"/>
              <w:rPr>
                <w:rFonts w:ascii="Tahoma" w:hAnsi="Tahoma" w:cs="Tahoma"/>
                <w:b/>
                <w:lang w:val="es-SV"/>
              </w:rPr>
            </w:pPr>
            <w:r w:rsidRPr="000C7EBC">
              <w:rPr>
                <w:rFonts w:ascii="Tahoma" w:hAnsi="Tahoma" w:cs="Tahoma"/>
                <w:b/>
                <w:lang w:val="es-SV"/>
              </w:rPr>
              <w:t>DIRECTOR SUPLENTE.</w:t>
            </w:r>
          </w:p>
          <w:p w:rsidR="00C8660D" w:rsidRPr="000C7EBC" w:rsidRDefault="00C8660D" w:rsidP="008314FB">
            <w:pPr>
              <w:jc w:val="both"/>
              <w:rPr>
                <w:rFonts w:ascii="Tahoma" w:hAnsi="Tahoma" w:cs="Tahoma"/>
                <w:lang w:val="es-SV"/>
              </w:rPr>
            </w:pPr>
          </w:p>
        </w:tc>
        <w:tc>
          <w:tcPr>
            <w:tcW w:w="4528" w:type="dxa"/>
            <w:shd w:val="clear" w:color="auto" w:fill="auto"/>
          </w:tcPr>
          <w:p w:rsidR="00C8660D" w:rsidRDefault="00C8660D" w:rsidP="008314FB">
            <w:pPr>
              <w:jc w:val="both"/>
              <w:rPr>
                <w:rFonts w:ascii="Tahoma" w:hAnsi="Tahoma" w:cs="Tahoma"/>
                <w:b/>
                <w:lang w:val="es-SV"/>
              </w:rPr>
            </w:pPr>
            <w:r w:rsidRPr="000C7EBC">
              <w:rPr>
                <w:rFonts w:ascii="Tahoma" w:hAnsi="Tahoma" w:cs="Tahoma"/>
                <w:b/>
                <w:lang w:val="es-SV"/>
              </w:rPr>
              <w:tab/>
            </w: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Default="00625547" w:rsidP="008314FB">
            <w:pPr>
              <w:rPr>
                <w:rFonts w:ascii="Tahoma" w:hAnsi="Tahoma" w:cs="Tahoma"/>
                <w:b/>
                <w:lang w:val="es-SV"/>
              </w:rPr>
            </w:pPr>
            <w:r>
              <w:rPr>
                <w:rFonts w:ascii="Tahoma" w:hAnsi="Tahoma" w:cs="Tahoma"/>
                <w:b/>
                <w:lang w:val="es-SV"/>
              </w:rPr>
              <w:t>LIC.</w:t>
            </w:r>
            <w:r w:rsidR="00C8660D" w:rsidRPr="000C7EBC">
              <w:rPr>
                <w:rFonts w:ascii="Tahoma" w:hAnsi="Tahoma" w:cs="Tahoma"/>
                <w:b/>
                <w:lang w:val="es-SV"/>
              </w:rPr>
              <w:t xml:space="preserve"> RAFAEL ERNESTO BAIRES FUENTES  </w:t>
            </w:r>
          </w:p>
          <w:p w:rsidR="00C8660D" w:rsidRDefault="00C8660D" w:rsidP="008314FB">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7465A5" w:rsidRDefault="007465A5" w:rsidP="008314FB">
            <w:pPr>
              <w:jc w:val="both"/>
              <w:rPr>
                <w:rFonts w:ascii="Tahoma" w:hAnsi="Tahoma" w:cs="Tahoma"/>
                <w:b/>
                <w:lang w:val="es-SV"/>
              </w:rPr>
            </w:pPr>
          </w:p>
          <w:p w:rsidR="007465A5" w:rsidRDefault="007465A5" w:rsidP="008314FB">
            <w:pPr>
              <w:jc w:val="both"/>
              <w:rPr>
                <w:rFonts w:ascii="Tahoma" w:hAnsi="Tahoma" w:cs="Tahoma"/>
                <w:b/>
                <w:lang w:val="es-SV"/>
              </w:rPr>
            </w:pPr>
          </w:p>
          <w:p w:rsidR="007465A5" w:rsidRDefault="007465A5" w:rsidP="008314FB">
            <w:pPr>
              <w:jc w:val="both"/>
              <w:rPr>
                <w:rFonts w:ascii="Tahoma" w:hAnsi="Tahoma" w:cs="Tahoma"/>
                <w:b/>
                <w:lang w:val="es-SV"/>
              </w:rPr>
            </w:pPr>
          </w:p>
          <w:p w:rsidR="007465A5" w:rsidRDefault="007465A5" w:rsidP="008314FB">
            <w:pPr>
              <w:jc w:val="both"/>
              <w:rPr>
                <w:rFonts w:ascii="Tahoma" w:hAnsi="Tahoma" w:cs="Tahoma"/>
                <w:b/>
                <w:lang w:val="es-SV"/>
              </w:rPr>
            </w:pPr>
          </w:p>
          <w:p w:rsidR="00C8660D" w:rsidRDefault="00C8660D" w:rsidP="008314FB">
            <w:pPr>
              <w:jc w:val="both"/>
              <w:rPr>
                <w:rFonts w:ascii="Tahoma" w:hAnsi="Tahoma" w:cs="Tahoma"/>
                <w:b/>
                <w:lang w:val="es-SV"/>
              </w:rPr>
            </w:pPr>
          </w:p>
          <w:p w:rsidR="007465A5" w:rsidRDefault="007465A5"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C8660D" w:rsidRPr="000C7EBC" w:rsidRDefault="00C8660D" w:rsidP="008314FB">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C8660D" w:rsidRPr="000C7EBC" w:rsidRDefault="00C8660D" w:rsidP="008314FB">
            <w:pPr>
              <w:rPr>
                <w:rFonts w:ascii="Tahoma" w:hAnsi="Tahoma" w:cs="Tahoma"/>
                <w:b/>
                <w:lang w:val="es-SV"/>
              </w:rPr>
            </w:pPr>
            <w:r w:rsidRPr="000C7EBC">
              <w:rPr>
                <w:rFonts w:ascii="Tahoma" w:hAnsi="Tahoma" w:cs="Tahoma"/>
                <w:b/>
                <w:lang w:val="es-SV"/>
              </w:rPr>
              <w:t>DIRECTOR SUPLENTE</w:t>
            </w: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Default="00C8660D" w:rsidP="008314FB">
            <w:pPr>
              <w:rPr>
                <w:rFonts w:ascii="Tahoma" w:hAnsi="Tahoma" w:cs="Tahoma"/>
                <w:b/>
                <w:lang w:val="es-SV"/>
              </w:rPr>
            </w:pPr>
            <w:r>
              <w:rPr>
                <w:rFonts w:ascii="Tahoma" w:hAnsi="Tahoma" w:cs="Tahoma"/>
                <w:b/>
                <w:lang w:val="es-SV"/>
              </w:rPr>
              <w:t>LICDA KARINA PATRICIA COLORADO DE SALAZAR.</w:t>
            </w:r>
          </w:p>
          <w:p w:rsidR="00C8660D" w:rsidRPr="000C7EBC" w:rsidRDefault="00C8660D" w:rsidP="008314FB">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C8660D" w:rsidRPr="000C7EBC" w:rsidRDefault="00C8660D" w:rsidP="008314FB">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8C" w:rsidRDefault="00EE708C" w:rsidP="001A7AEF">
      <w:r>
        <w:separator/>
      </w:r>
    </w:p>
  </w:endnote>
  <w:endnote w:type="continuationSeparator" w:id="0">
    <w:p w:rsidR="00EE708C" w:rsidRDefault="00EE708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8C" w:rsidRDefault="00EE708C" w:rsidP="001A7AEF">
      <w:r>
        <w:separator/>
      </w:r>
    </w:p>
  </w:footnote>
  <w:footnote w:type="continuationSeparator" w:id="0">
    <w:p w:rsidR="00EE708C" w:rsidRDefault="00EE708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0C2"/>
    <w:multiLevelType w:val="hybridMultilevel"/>
    <w:tmpl w:val="EB42E976"/>
    <w:lvl w:ilvl="0" w:tplc="FE2EAD08">
      <w:start w:val="1"/>
      <w:numFmt w:val="upperRoman"/>
      <w:lvlText w:val="%1."/>
      <w:lvlJc w:val="right"/>
      <w:pPr>
        <w:tabs>
          <w:tab w:val="num" w:pos="720"/>
        </w:tabs>
        <w:ind w:left="720" w:hanging="360"/>
      </w:pPr>
    </w:lvl>
    <w:lvl w:ilvl="1" w:tplc="B2A29B80" w:tentative="1">
      <w:start w:val="1"/>
      <w:numFmt w:val="upperRoman"/>
      <w:lvlText w:val="%2."/>
      <w:lvlJc w:val="right"/>
      <w:pPr>
        <w:tabs>
          <w:tab w:val="num" w:pos="1440"/>
        </w:tabs>
        <w:ind w:left="1440" w:hanging="360"/>
      </w:pPr>
    </w:lvl>
    <w:lvl w:ilvl="2" w:tplc="F0660CE8" w:tentative="1">
      <w:start w:val="1"/>
      <w:numFmt w:val="upperRoman"/>
      <w:lvlText w:val="%3."/>
      <w:lvlJc w:val="right"/>
      <w:pPr>
        <w:tabs>
          <w:tab w:val="num" w:pos="2160"/>
        </w:tabs>
        <w:ind w:left="2160" w:hanging="360"/>
      </w:pPr>
    </w:lvl>
    <w:lvl w:ilvl="3" w:tplc="6E08BFDE" w:tentative="1">
      <w:start w:val="1"/>
      <w:numFmt w:val="upperRoman"/>
      <w:lvlText w:val="%4."/>
      <w:lvlJc w:val="right"/>
      <w:pPr>
        <w:tabs>
          <w:tab w:val="num" w:pos="2880"/>
        </w:tabs>
        <w:ind w:left="2880" w:hanging="360"/>
      </w:pPr>
    </w:lvl>
    <w:lvl w:ilvl="4" w:tplc="1EA88D3C" w:tentative="1">
      <w:start w:val="1"/>
      <w:numFmt w:val="upperRoman"/>
      <w:lvlText w:val="%5."/>
      <w:lvlJc w:val="right"/>
      <w:pPr>
        <w:tabs>
          <w:tab w:val="num" w:pos="3600"/>
        </w:tabs>
        <w:ind w:left="3600" w:hanging="360"/>
      </w:pPr>
    </w:lvl>
    <w:lvl w:ilvl="5" w:tplc="CDB0737C" w:tentative="1">
      <w:start w:val="1"/>
      <w:numFmt w:val="upperRoman"/>
      <w:lvlText w:val="%6."/>
      <w:lvlJc w:val="right"/>
      <w:pPr>
        <w:tabs>
          <w:tab w:val="num" w:pos="4320"/>
        </w:tabs>
        <w:ind w:left="4320" w:hanging="360"/>
      </w:pPr>
    </w:lvl>
    <w:lvl w:ilvl="6" w:tplc="B84CABD8" w:tentative="1">
      <w:start w:val="1"/>
      <w:numFmt w:val="upperRoman"/>
      <w:lvlText w:val="%7."/>
      <w:lvlJc w:val="right"/>
      <w:pPr>
        <w:tabs>
          <w:tab w:val="num" w:pos="5040"/>
        </w:tabs>
        <w:ind w:left="5040" w:hanging="360"/>
      </w:pPr>
    </w:lvl>
    <w:lvl w:ilvl="7" w:tplc="282C8E5E" w:tentative="1">
      <w:start w:val="1"/>
      <w:numFmt w:val="upperRoman"/>
      <w:lvlText w:val="%8."/>
      <w:lvlJc w:val="right"/>
      <w:pPr>
        <w:tabs>
          <w:tab w:val="num" w:pos="5760"/>
        </w:tabs>
        <w:ind w:left="5760" w:hanging="360"/>
      </w:pPr>
    </w:lvl>
    <w:lvl w:ilvl="8" w:tplc="24BCA9F2" w:tentative="1">
      <w:start w:val="1"/>
      <w:numFmt w:val="upperRoman"/>
      <w:lvlText w:val="%9."/>
      <w:lvlJc w:val="right"/>
      <w:pPr>
        <w:tabs>
          <w:tab w:val="num" w:pos="6480"/>
        </w:tabs>
        <w:ind w:left="6480" w:hanging="360"/>
      </w:pPr>
    </w:lvl>
  </w:abstractNum>
  <w:abstractNum w:abstractNumId="1">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503674"/>
    <w:multiLevelType w:val="hybridMultilevel"/>
    <w:tmpl w:val="9D3215DC"/>
    <w:lvl w:ilvl="0" w:tplc="E1262E78">
      <w:start w:val="1"/>
      <w:numFmt w:val="bullet"/>
      <w:lvlText w:val=""/>
      <w:lvlJc w:val="left"/>
      <w:pPr>
        <w:tabs>
          <w:tab w:val="num" w:pos="720"/>
        </w:tabs>
        <w:ind w:left="720" w:hanging="360"/>
      </w:pPr>
      <w:rPr>
        <w:rFonts w:ascii="Symbol" w:hAnsi="Symbol" w:hint="default"/>
      </w:rPr>
    </w:lvl>
    <w:lvl w:ilvl="1" w:tplc="1E1A100C" w:tentative="1">
      <w:start w:val="1"/>
      <w:numFmt w:val="bullet"/>
      <w:lvlText w:val=""/>
      <w:lvlJc w:val="left"/>
      <w:pPr>
        <w:tabs>
          <w:tab w:val="num" w:pos="1440"/>
        </w:tabs>
        <w:ind w:left="1440" w:hanging="360"/>
      </w:pPr>
      <w:rPr>
        <w:rFonts w:ascii="Symbol" w:hAnsi="Symbol" w:hint="default"/>
      </w:rPr>
    </w:lvl>
    <w:lvl w:ilvl="2" w:tplc="F56233CC" w:tentative="1">
      <w:start w:val="1"/>
      <w:numFmt w:val="bullet"/>
      <w:lvlText w:val=""/>
      <w:lvlJc w:val="left"/>
      <w:pPr>
        <w:tabs>
          <w:tab w:val="num" w:pos="2160"/>
        </w:tabs>
        <w:ind w:left="2160" w:hanging="360"/>
      </w:pPr>
      <w:rPr>
        <w:rFonts w:ascii="Symbol" w:hAnsi="Symbol" w:hint="default"/>
      </w:rPr>
    </w:lvl>
    <w:lvl w:ilvl="3" w:tplc="70283AEE" w:tentative="1">
      <w:start w:val="1"/>
      <w:numFmt w:val="bullet"/>
      <w:lvlText w:val=""/>
      <w:lvlJc w:val="left"/>
      <w:pPr>
        <w:tabs>
          <w:tab w:val="num" w:pos="2880"/>
        </w:tabs>
        <w:ind w:left="2880" w:hanging="360"/>
      </w:pPr>
      <w:rPr>
        <w:rFonts w:ascii="Symbol" w:hAnsi="Symbol" w:hint="default"/>
      </w:rPr>
    </w:lvl>
    <w:lvl w:ilvl="4" w:tplc="2460C1EA" w:tentative="1">
      <w:start w:val="1"/>
      <w:numFmt w:val="bullet"/>
      <w:lvlText w:val=""/>
      <w:lvlJc w:val="left"/>
      <w:pPr>
        <w:tabs>
          <w:tab w:val="num" w:pos="3600"/>
        </w:tabs>
        <w:ind w:left="3600" w:hanging="360"/>
      </w:pPr>
      <w:rPr>
        <w:rFonts w:ascii="Symbol" w:hAnsi="Symbol" w:hint="default"/>
      </w:rPr>
    </w:lvl>
    <w:lvl w:ilvl="5" w:tplc="D3028F86" w:tentative="1">
      <w:start w:val="1"/>
      <w:numFmt w:val="bullet"/>
      <w:lvlText w:val=""/>
      <w:lvlJc w:val="left"/>
      <w:pPr>
        <w:tabs>
          <w:tab w:val="num" w:pos="4320"/>
        </w:tabs>
        <w:ind w:left="4320" w:hanging="360"/>
      </w:pPr>
      <w:rPr>
        <w:rFonts w:ascii="Symbol" w:hAnsi="Symbol" w:hint="default"/>
      </w:rPr>
    </w:lvl>
    <w:lvl w:ilvl="6" w:tplc="7CD09700" w:tentative="1">
      <w:start w:val="1"/>
      <w:numFmt w:val="bullet"/>
      <w:lvlText w:val=""/>
      <w:lvlJc w:val="left"/>
      <w:pPr>
        <w:tabs>
          <w:tab w:val="num" w:pos="5040"/>
        </w:tabs>
        <w:ind w:left="5040" w:hanging="360"/>
      </w:pPr>
      <w:rPr>
        <w:rFonts w:ascii="Symbol" w:hAnsi="Symbol" w:hint="default"/>
      </w:rPr>
    </w:lvl>
    <w:lvl w:ilvl="7" w:tplc="65B2D47A" w:tentative="1">
      <w:start w:val="1"/>
      <w:numFmt w:val="bullet"/>
      <w:lvlText w:val=""/>
      <w:lvlJc w:val="left"/>
      <w:pPr>
        <w:tabs>
          <w:tab w:val="num" w:pos="5760"/>
        </w:tabs>
        <w:ind w:left="5760" w:hanging="360"/>
      </w:pPr>
      <w:rPr>
        <w:rFonts w:ascii="Symbol" w:hAnsi="Symbol" w:hint="default"/>
      </w:rPr>
    </w:lvl>
    <w:lvl w:ilvl="8" w:tplc="FB9C3FF0" w:tentative="1">
      <w:start w:val="1"/>
      <w:numFmt w:val="bullet"/>
      <w:lvlText w:val=""/>
      <w:lvlJc w:val="left"/>
      <w:pPr>
        <w:tabs>
          <w:tab w:val="num" w:pos="6480"/>
        </w:tabs>
        <w:ind w:left="6480" w:hanging="360"/>
      </w:pPr>
      <w:rPr>
        <w:rFonts w:ascii="Symbol" w:hAnsi="Symbol" w:hint="default"/>
      </w:rPr>
    </w:lvl>
  </w:abstractNum>
  <w:abstractNum w:abstractNumId="3">
    <w:nsid w:val="04FB3AF3"/>
    <w:multiLevelType w:val="hybridMultilevel"/>
    <w:tmpl w:val="985A226E"/>
    <w:lvl w:ilvl="0" w:tplc="415024BA">
      <w:start w:val="1"/>
      <w:numFmt w:val="upperRoman"/>
      <w:lvlText w:val="%1."/>
      <w:lvlJc w:val="right"/>
      <w:pPr>
        <w:tabs>
          <w:tab w:val="num" w:pos="720"/>
        </w:tabs>
        <w:ind w:left="720" w:hanging="360"/>
      </w:pPr>
      <w:rPr>
        <w:b/>
      </w:rPr>
    </w:lvl>
    <w:lvl w:ilvl="1" w:tplc="A880C5B2" w:tentative="1">
      <w:start w:val="1"/>
      <w:numFmt w:val="upperRoman"/>
      <w:lvlText w:val="%2."/>
      <w:lvlJc w:val="right"/>
      <w:pPr>
        <w:tabs>
          <w:tab w:val="num" w:pos="1440"/>
        </w:tabs>
        <w:ind w:left="1440" w:hanging="360"/>
      </w:pPr>
    </w:lvl>
    <w:lvl w:ilvl="2" w:tplc="B89253FA" w:tentative="1">
      <w:start w:val="1"/>
      <w:numFmt w:val="upperRoman"/>
      <w:lvlText w:val="%3."/>
      <w:lvlJc w:val="right"/>
      <w:pPr>
        <w:tabs>
          <w:tab w:val="num" w:pos="2160"/>
        </w:tabs>
        <w:ind w:left="2160" w:hanging="360"/>
      </w:pPr>
    </w:lvl>
    <w:lvl w:ilvl="3" w:tplc="0428C3F4" w:tentative="1">
      <w:start w:val="1"/>
      <w:numFmt w:val="upperRoman"/>
      <w:lvlText w:val="%4."/>
      <w:lvlJc w:val="right"/>
      <w:pPr>
        <w:tabs>
          <w:tab w:val="num" w:pos="2880"/>
        </w:tabs>
        <w:ind w:left="2880" w:hanging="360"/>
      </w:pPr>
    </w:lvl>
    <w:lvl w:ilvl="4" w:tplc="16CE6616" w:tentative="1">
      <w:start w:val="1"/>
      <w:numFmt w:val="upperRoman"/>
      <w:lvlText w:val="%5."/>
      <w:lvlJc w:val="right"/>
      <w:pPr>
        <w:tabs>
          <w:tab w:val="num" w:pos="3600"/>
        </w:tabs>
        <w:ind w:left="3600" w:hanging="360"/>
      </w:pPr>
    </w:lvl>
    <w:lvl w:ilvl="5" w:tplc="B15E0A1C" w:tentative="1">
      <w:start w:val="1"/>
      <w:numFmt w:val="upperRoman"/>
      <w:lvlText w:val="%6."/>
      <w:lvlJc w:val="right"/>
      <w:pPr>
        <w:tabs>
          <w:tab w:val="num" w:pos="4320"/>
        </w:tabs>
        <w:ind w:left="4320" w:hanging="360"/>
      </w:pPr>
    </w:lvl>
    <w:lvl w:ilvl="6" w:tplc="353A7834" w:tentative="1">
      <w:start w:val="1"/>
      <w:numFmt w:val="upperRoman"/>
      <w:lvlText w:val="%7."/>
      <w:lvlJc w:val="right"/>
      <w:pPr>
        <w:tabs>
          <w:tab w:val="num" w:pos="5040"/>
        </w:tabs>
        <w:ind w:left="5040" w:hanging="360"/>
      </w:pPr>
    </w:lvl>
    <w:lvl w:ilvl="7" w:tplc="C26E9C08" w:tentative="1">
      <w:start w:val="1"/>
      <w:numFmt w:val="upperRoman"/>
      <w:lvlText w:val="%8."/>
      <w:lvlJc w:val="right"/>
      <w:pPr>
        <w:tabs>
          <w:tab w:val="num" w:pos="5760"/>
        </w:tabs>
        <w:ind w:left="5760" w:hanging="360"/>
      </w:pPr>
    </w:lvl>
    <w:lvl w:ilvl="8" w:tplc="818C4DBC" w:tentative="1">
      <w:start w:val="1"/>
      <w:numFmt w:val="upperRoman"/>
      <w:lvlText w:val="%9."/>
      <w:lvlJc w:val="right"/>
      <w:pPr>
        <w:tabs>
          <w:tab w:val="num" w:pos="6480"/>
        </w:tabs>
        <w:ind w:left="6480" w:hanging="360"/>
      </w:pPr>
    </w:lvl>
  </w:abstractNum>
  <w:abstractNum w:abstractNumId="4">
    <w:nsid w:val="08345A59"/>
    <w:multiLevelType w:val="hybridMultilevel"/>
    <w:tmpl w:val="C80AC2E4"/>
    <w:lvl w:ilvl="0" w:tplc="17C064D6">
      <w:start w:val="1"/>
      <w:numFmt w:val="bullet"/>
      <w:lvlText w:val="-"/>
      <w:lvlJc w:val="left"/>
      <w:pPr>
        <w:tabs>
          <w:tab w:val="num" w:pos="720"/>
        </w:tabs>
        <w:ind w:left="720" w:hanging="360"/>
      </w:pPr>
      <w:rPr>
        <w:rFonts w:ascii="Times New Roman" w:hAnsi="Times New Roman" w:hint="default"/>
      </w:rPr>
    </w:lvl>
    <w:lvl w:ilvl="1" w:tplc="CF98B9CA" w:tentative="1">
      <w:start w:val="1"/>
      <w:numFmt w:val="bullet"/>
      <w:lvlText w:val="-"/>
      <w:lvlJc w:val="left"/>
      <w:pPr>
        <w:tabs>
          <w:tab w:val="num" w:pos="1440"/>
        </w:tabs>
        <w:ind w:left="1440" w:hanging="360"/>
      </w:pPr>
      <w:rPr>
        <w:rFonts w:ascii="Times New Roman" w:hAnsi="Times New Roman" w:hint="default"/>
      </w:rPr>
    </w:lvl>
    <w:lvl w:ilvl="2" w:tplc="25A81FF6" w:tentative="1">
      <w:start w:val="1"/>
      <w:numFmt w:val="bullet"/>
      <w:lvlText w:val="-"/>
      <w:lvlJc w:val="left"/>
      <w:pPr>
        <w:tabs>
          <w:tab w:val="num" w:pos="2160"/>
        </w:tabs>
        <w:ind w:left="2160" w:hanging="360"/>
      </w:pPr>
      <w:rPr>
        <w:rFonts w:ascii="Times New Roman" w:hAnsi="Times New Roman" w:hint="default"/>
      </w:rPr>
    </w:lvl>
    <w:lvl w:ilvl="3" w:tplc="6438480C" w:tentative="1">
      <w:start w:val="1"/>
      <w:numFmt w:val="bullet"/>
      <w:lvlText w:val="-"/>
      <w:lvlJc w:val="left"/>
      <w:pPr>
        <w:tabs>
          <w:tab w:val="num" w:pos="2880"/>
        </w:tabs>
        <w:ind w:left="2880" w:hanging="360"/>
      </w:pPr>
      <w:rPr>
        <w:rFonts w:ascii="Times New Roman" w:hAnsi="Times New Roman" w:hint="default"/>
      </w:rPr>
    </w:lvl>
    <w:lvl w:ilvl="4" w:tplc="44F6FD46" w:tentative="1">
      <w:start w:val="1"/>
      <w:numFmt w:val="bullet"/>
      <w:lvlText w:val="-"/>
      <w:lvlJc w:val="left"/>
      <w:pPr>
        <w:tabs>
          <w:tab w:val="num" w:pos="3600"/>
        </w:tabs>
        <w:ind w:left="3600" w:hanging="360"/>
      </w:pPr>
      <w:rPr>
        <w:rFonts w:ascii="Times New Roman" w:hAnsi="Times New Roman" w:hint="default"/>
      </w:rPr>
    </w:lvl>
    <w:lvl w:ilvl="5" w:tplc="EF18244C" w:tentative="1">
      <w:start w:val="1"/>
      <w:numFmt w:val="bullet"/>
      <w:lvlText w:val="-"/>
      <w:lvlJc w:val="left"/>
      <w:pPr>
        <w:tabs>
          <w:tab w:val="num" w:pos="4320"/>
        </w:tabs>
        <w:ind w:left="4320" w:hanging="360"/>
      </w:pPr>
      <w:rPr>
        <w:rFonts w:ascii="Times New Roman" w:hAnsi="Times New Roman" w:hint="default"/>
      </w:rPr>
    </w:lvl>
    <w:lvl w:ilvl="6" w:tplc="C9488376" w:tentative="1">
      <w:start w:val="1"/>
      <w:numFmt w:val="bullet"/>
      <w:lvlText w:val="-"/>
      <w:lvlJc w:val="left"/>
      <w:pPr>
        <w:tabs>
          <w:tab w:val="num" w:pos="5040"/>
        </w:tabs>
        <w:ind w:left="5040" w:hanging="360"/>
      </w:pPr>
      <w:rPr>
        <w:rFonts w:ascii="Times New Roman" w:hAnsi="Times New Roman" w:hint="default"/>
      </w:rPr>
    </w:lvl>
    <w:lvl w:ilvl="7" w:tplc="B4745B46" w:tentative="1">
      <w:start w:val="1"/>
      <w:numFmt w:val="bullet"/>
      <w:lvlText w:val="-"/>
      <w:lvlJc w:val="left"/>
      <w:pPr>
        <w:tabs>
          <w:tab w:val="num" w:pos="5760"/>
        </w:tabs>
        <w:ind w:left="5760" w:hanging="360"/>
      </w:pPr>
      <w:rPr>
        <w:rFonts w:ascii="Times New Roman" w:hAnsi="Times New Roman" w:hint="default"/>
      </w:rPr>
    </w:lvl>
    <w:lvl w:ilvl="8" w:tplc="24A4190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6D10357"/>
    <w:multiLevelType w:val="hybridMultilevel"/>
    <w:tmpl w:val="B51C97BA"/>
    <w:lvl w:ilvl="0" w:tplc="5A8C3810">
      <w:start w:val="1"/>
      <w:numFmt w:val="bullet"/>
      <w:lvlText w:val="•"/>
      <w:lvlJc w:val="left"/>
      <w:pPr>
        <w:tabs>
          <w:tab w:val="num" w:pos="720"/>
        </w:tabs>
        <w:ind w:left="720" w:hanging="360"/>
      </w:pPr>
      <w:rPr>
        <w:rFonts w:ascii="Arial" w:hAnsi="Arial" w:hint="default"/>
      </w:rPr>
    </w:lvl>
    <w:lvl w:ilvl="1" w:tplc="249E443C" w:tentative="1">
      <w:start w:val="1"/>
      <w:numFmt w:val="bullet"/>
      <w:lvlText w:val="•"/>
      <w:lvlJc w:val="left"/>
      <w:pPr>
        <w:tabs>
          <w:tab w:val="num" w:pos="1440"/>
        </w:tabs>
        <w:ind w:left="1440" w:hanging="360"/>
      </w:pPr>
      <w:rPr>
        <w:rFonts w:ascii="Arial" w:hAnsi="Arial" w:hint="default"/>
      </w:rPr>
    </w:lvl>
    <w:lvl w:ilvl="2" w:tplc="071C27CE" w:tentative="1">
      <w:start w:val="1"/>
      <w:numFmt w:val="bullet"/>
      <w:lvlText w:val="•"/>
      <w:lvlJc w:val="left"/>
      <w:pPr>
        <w:tabs>
          <w:tab w:val="num" w:pos="2160"/>
        </w:tabs>
        <w:ind w:left="2160" w:hanging="360"/>
      </w:pPr>
      <w:rPr>
        <w:rFonts w:ascii="Arial" w:hAnsi="Arial" w:hint="default"/>
      </w:rPr>
    </w:lvl>
    <w:lvl w:ilvl="3" w:tplc="4FA60FBE" w:tentative="1">
      <w:start w:val="1"/>
      <w:numFmt w:val="bullet"/>
      <w:lvlText w:val="•"/>
      <w:lvlJc w:val="left"/>
      <w:pPr>
        <w:tabs>
          <w:tab w:val="num" w:pos="2880"/>
        </w:tabs>
        <w:ind w:left="2880" w:hanging="360"/>
      </w:pPr>
      <w:rPr>
        <w:rFonts w:ascii="Arial" w:hAnsi="Arial" w:hint="default"/>
      </w:rPr>
    </w:lvl>
    <w:lvl w:ilvl="4" w:tplc="69649A76" w:tentative="1">
      <w:start w:val="1"/>
      <w:numFmt w:val="bullet"/>
      <w:lvlText w:val="•"/>
      <w:lvlJc w:val="left"/>
      <w:pPr>
        <w:tabs>
          <w:tab w:val="num" w:pos="3600"/>
        </w:tabs>
        <w:ind w:left="3600" w:hanging="360"/>
      </w:pPr>
      <w:rPr>
        <w:rFonts w:ascii="Arial" w:hAnsi="Arial" w:hint="default"/>
      </w:rPr>
    </w:lvl>
    <w:lvl w:ilvl="5" w:tplc="3314CF9E" w:tentative="1">
      <w:start w:val="1"/>
      <w:numFmt w:val="bullet"/>
      <w:lvlText w:val="•"/>
      <w:lvlJc w:val="left"/>
      <w:pPr>
        <w:tabs>
          <w:tab w:val="num" w:pos="4320"/>
        </w:tabs>
        <w:ind w:left="4320" w:hanging="360"/>
      </w:pPr>
      <w:rPr>
        <w:rFonts w:ascii="Arial" w:hAnsi="Arial" w:hint="default"/>
      </w:rPr>
    </w:lvl>
    <w:lvl w:ilvl="6" w:tplc="68969856" w:tentative="1">
      <w:start w:val="1"/>
      <w:numFmt w:val="bullet"/>
      <w:lvlText w:val="•"/>
      <w:lvlJc w:val="left"/>
      <w:pPr>
        <w:tabs>
          <w:tab w:val="num" w:pos="5040"/>
        </w:tabs>
        <w:ind w:left="5040" w:hanging="360"/>
      </w:pPr>
      <w:rPr>
        <w:rFonts w:ascii="Arial" w:hAnsi="Arial" w:hint="default"/>
      </w:rPr>
    </w:lvl>
    <w:lvl w:ilvl="7" w:tplc="9D5C7684" w:tentative="1">
      <w:start w:val="1"/>
      <w:numFmt w:val="bullet"/>
      <w:lvlText w:val="•"/>
      <w:lvlJc w:val="left"/>
      <w:pPr>
        <w:tabs>
          <w:tab w:val="num" w:pos="5760"/>
        </w:tabs>
        <w:ind w:left="5760" w:hanging="360"/>
      </w:pPr>
      <w:rPr>
        <w:rFonts w:ascii="Arial" w:hAnsi="Arial" w:hint="default"/>
      </w:rPr>
    </w:lvl>
    <w:lvl w:ilvl="8" w:tplc="2ED62154" w:tentative="1">
      <w:start w:val="1"/>
      <w:numFmt w:val="bullet"/>
      <w:lvlText w:val="•"/>
      <w:lvlJc w:val="left"/>
      <w:pPr>
        <w:tabs>
          <w:tab w:val="num" w:pos="6480"/>
        </w:tabs>
        <w:ind w:left="6480" w:hanging="360"/>
      </w:pPr>
      <w:rPr>
        <w:rFonts w:ascii="Arial" w:hAnsi="Arial" w:hint="default"/>
      </w:rPr>
    </w:lvl>
  </w:abstractNum>
  <w:abstractNum w:abstractNumId="8">
    <w:nsid w:val="195F110F"/>
    <w:multiLevelType w:val="hybridMultilevel"/>
    <w:tmpl w:val="256CFD64"/>
    <w:lvl w:ilvl="0" w:tplc="984C05C0">
      <w:start w:val="1"/>
      <w:numFmt w:val="bullet"/>
      <w:lvlText w:val="•"/>
      <w:lvlJc w:val="left"/>
      <w:pPr>
        <w:tabs>
          <w:tab w:val="num" w:pos="720"/>
        </w:tabs>
        <w:ind w:left="720" w:hanging="360"/>
      </w:pPr>
      <w:rPr>
        <w:rFonts w:ascii="Arial" w:hAnsi="Arial" w:hint="default"/>
      </w:rPr>
    </w:lvl>
    <w:lvl w:ilvl="1" w:tplc="D53CFA1C" w:tentative="1">
      <w:start w:val="1"/>
      <w:numFmt w:val="bullet"/>
      <w:lvlText w:val="•"/>
      <w:lvlJc w:val="left"/>
      <w:pPr>
        <w:tabs>
          <w:tab w:val="num" w:pos="1440"/>
        </w:tabs>
        <w:ind w:left="1440" w:hanging="360"/>
      </w:pPr>
      <w:rPr>
        <w:rFonts w:ascii="Arial" w:hAnsi="Arial" w:hint="default"/>
      </w:rPr>
    </w:lvl>
    <w:lvl w:ilvl="2" w:tplc="BE1238F0" w:tentative="1">
      <w:start w:val="1"/>
      <w:numFmt w:val="bullet"/>
      <w:lvlText w:val="•"/>
      <w:lvlJc w:val="left"/>
      <w:pPr>
        <w:tabs>
          <w:tab w:val="num" w:pos="2160"/>
        </w:tabs>
        <w:ind w:left="2160" w:hanging="360"/>
      </w:pPr>
      <w:rPr>
        <w:rFonts w:ascii="Arial" w:hAnsi="Arial" w:hint="default"/>
      </w:rPr>
    </w:lvl>
    <w:lvl w:ilvl="3" w:tplc="DD9092E2" w:tentative="1">
      <w:start w:val="1"/>
      <w:numFmt w:val="bullet"/>
      <w:lvlText w:val="•"/>
      <w:lvlJc w:val="left"/>
      <w:pPr>
        <w:tabs>
          <w:tab w:val="num" w:pos="2880"/>
        </w:tabs>
        <w:ind w:left="2880" w:hanging="360"/>
      </w:pPr>
      <w:rPr>
        <w:rFonts w:ascii="Arial" w:hAnsi="Arial" w:hint="default"/>
      </w:rPr>
    </w:lvl>
    <w:lvl w:ilvl="4" w:tplc="4C2CC92A" w:tentative="1">
      <w:start w:val="1"/>
      <w:numFmt w:val="bullet"/>
      <w:lvlText w:val="•"/>
      <w:lvlJc w:val="left"/>
      <w:pPr>
        <w:tabs>
          <w:tab w:val="num" w:pos="3600"/>
        </w:tabs>
        <w:ind w:left="3600" w:hanging="360"/>
      </w:pPr>
      <w:rPr>
        <w:rFonts w:ascii="Arial" w:hAnsi="Arial" w:hint="default"/>
      </w:rPr>
    </w:lvl>
    <w:lvl w:ilvl="5" w:tplc="E3C2214C" w:tentative="1">
      <w:start w:val="1"/>
      <w:numFmt w:val="bullet"/>
      <w:lvlText w:val="•"/>
      <w:lvlJc w:val="left"/>
      <w:pPr>
        <w:tabs>
          <w:tab w:val="num" w:pos="4320"/>
        </w:tabs>
        <w:ind w:left="4320" w:hanging="360"/>
      </w:pPr>
      <w:rPr>
        <w:rFonts w:ascii="Arial" w:hAnsi="Arial" w:hint="default"/>
      </w:rPr>
    </w:lvl>
    <w:lvl w:ilvl="6" w:tplc="B4ACB23C" w:tentative="1">
      <w:start w:val="1"/>
      <w:numFmt w:val="bullet"/>
      <w:lvlText w:val="•"/>
      <w:lvlJc w:val="left"/>
      <w:pPr>
        <w:tabs>
          <w:tab w:val="num" w:pos="5040"/>
        </w:tabs>
        <w:ind w:left="5040" w:hanging="360"/>
      </w:pPr>
      <w:rPr>
        <w:rFonts w:ascii="Arial" w:hAnsi="Arial" w:hint="default"/>
      </w:rPr>
    </w:lvl>
    <w:lvl w:ilvl="7" w:tplc="576A0A16" w:tentative="1">
      <w:start w:val="1"/>
      <w:numFmt w:val="bullet"/>
      <w:lvlText w:val="•"/>
      <w:lvlJc w:val="left"/>
      <w:pPr>
        <w:tabs>
          <w:tab w:val="num" w:pos="5760"/>
        </w:tabs>
        <w:ind w:left="5760" w:hanging="360"/>
      </w:pPr>
      <w:rPr>
        <w:rFonts w:ascii="Arial" w:hAnsi="Arial" w:hint="default"/>
      </w:rPr>
    </w:lvl>
    <w:lvl w:ilvl="8" w:tplc="3A10D08C" w:tentative="1">
      <w:start w:val="1"/>
      <w:numFmt w:val="bullet"/>
      <w:lvlText w:val="•"/>
      <w:lvlJc w:val="left"/>
      <w:pPr>
        <w:tabs>
          <w:tab w:val="num" w:pos="6480"/>
        </w:tabs>
        <w:ind w:left="6480" w:hanging="360"/>
      </w:pPr>
      <w:rPr>
        <w:rFonts w:ascii="Arial" w:hAnsi="Arial" w:hint="default"/>
      </w:rPr>
    </w:lvl>
  </w:abstractNum>
  <w:abstractNum w:abstractNumId="9">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F151FB"/>
    <w:multiLevelType w:val="hybridMultilevel"/>
    <w:tmpl w:val="D298CD5C"/>
    <w:lvl w:ilvl="0" w:tplc="EE3891FA">
      <w:start w:val="1"/>
      <w:numFmt w:val="upperRoman"/>
      <w:lvlText w:val="%1."/>
      <w:lvlJc w:val="right"/>
      <w:pPr>
        <w:tabs>
          <w:tab w:val="num" w:pos="720"/>
        </w:tabs>
        <w:ind w:left="720" w:hanging="360"/>
      </w:pPr>
      <w:rPr>
        <w:b/>
      </w:rPr>
    </w:lvl>
    <w:lvl w:ilvl="1" w:tplc="63F4E3C4" w:tentative="1">
      <w:start w:val="1"/>
      <w:numFmt w:val="upperRoman"/>
      <w:lvlText w:val="%2."/>
      <w:lvlJc w:val="right"/>
      <w:pPr>
        <w:tabs>
          <w:tab w:val="num" w:pos="1440"/>
        </w:tabs>
        <w:ind w:left="1440" w:hanging="360"/>
      </w:pPr>
    </w:lvl>
    <w:lvl w:ilvl="2" w:tplc="5BCAD98A" w:tentative="1">
      <w:start w:val="1"/>
      <w:numFmt w:val="upperRoman"/>
      <w:lvlText w:val="%3."/>
      <w:lvlJc w:val="right"/>
      <w:pPr>
        <w:tabs>
          <w:tab w:val="num" w:pos="2160"/>
        </w:tabs>
        <w:ind w:left="2160" w:hanging="360"/>
      </w:pPr>
    </w:lvl>
    <w:lvl w:ilvl="3" w:tplc="1D9C3396" w:tentative="1">
      <w:start w:val="1"/>
      <w:numFmt w:val="upperRoman"/>
      <w:lvlText w:val="%4."/>
      <w:lvlJc w:val="right"/>
      <w:pPr>
        <w:tabs>
          <w:tab w:val="num" w:pos="2880"/>
        </w:tabs>
        <w:ind w:left="2880" w:hanging="360"/>
      </w:pPr>
    </w:lvl>
    <w:lvl w:ilvl="4" w:tplc="5A723394" w:tentative="1">
      <w:start w:val="1"/>
      <w:numFmt w:val="upperRoman"/>
      <w:lvlText w:val="%5."/>
      <w:lvlJc w:val="right"/>
      <w:pPr>
        <w:tabs>
          <w:tab w:val="num" w:pos="3600"/>
        </w:tabs>
        <w:ind w:left="3600" w:hanging="360"/>
      </w:pPr>
    </w:lvl>
    <w:lvl w:ilvl="5" w:tplc="06380A6A" w:tentative="1">
      <w:start w:val="1"/>
      <w:numFmt w:val="upperRoman"/>
      <w:lvlText w:val="%6."/>
      <w:lvlJc w:val="right"/>
      <w:pPr>
        <w:tabs>
          <w:tab w:val="num" w:pos="4320"/>
        </w:tabs>
        <w:ind w:left="4320" w:hanging="360"/>
      </w:pPr>
    </w:lvl>
    <w:lvl w:ilvl="6" w:tplc="F788C0D0" w:tentative="1">
      <w:start w:val="1"/>
      <w:numFmt w:val="upperRoman"/>
      <w:lvlText w:val="%7."/>
      <w:lvlJc w:val="right"/>
      <w:pPr>
        <w:tabs>
          <w:tab w:val="num" w:pos="5040"/>
        </w:tabs>
        <w:ind w:left="5040" w:hanging="360"/>
      </w:pPr>
    </w:lvl>
    <w:lvl w:ilvl="7" w:tplc="710C5D58" w:tentative="1">
      <w:start w:val="1"/>
      <w:numFmt w:val="upperRoman"/>
      <w:lvlText w:val="%8."/>
      <w:lvlJc w:val="right"/>
      <w:pPr>
        <w:tabs>
          <w:tab w:val="num" w:pos="5760"/>
        </w:tabs>
        <w:ind w:left="5760" w:hanging="360"/>
      </w:pPr>
    </w:lvl>
    <w:lvl w:ilvl="8" w:tplc="90AEDA1C" w:tentative="1">
      <w:start w:val="1"/>
      <w:numFmt w:val="upperRoman"/>
      <w:lvlText w:val="%9."/>
      <w:lvlJc w:val="right"/>
      <w:pPr>
        <w:tabs>
          <w:tab w:val="num" w:pos="6480"/>
        </w:tabs>
        <w:ind w:left="6480" w:hanging="360"/>
      </w:pPr>
    </w:lvl>
  </w:abstractNum>
  <w:abstractNum w:abstractNumId="11">
    <w:nsid w:val="1EF43E1C"/>
    <w:multiLevelType w:val="hybridMultilevel"/>
    <w:tmpl w:val="D298CD5C"/>
    <w:lvl w:ilvl="0" w:tplc="EE3891FA">
      <w:start w:val="1"/>
      <w:numFmt w:val="upperRoman"/>
      <w:lvlText w:val="%1."/>
      <w:lvlJc w:val="right"/>
      <w:pPr>
        <w:tabs>
          <w:tab w:val="num" w:pos="720"/>
        </w:tabs>
        <w:ind w:left="720" w:hanging="360"/>
      </w:pPr>
      <w:rPr>
        <w:b/>
      </w:rPr>
    </w:lvl>
    <w:lvl w:ilvl="1" w:tplc="63F4E3C4" w:tentative="1">
      <w:start w:val="1"/>
      <w:numFmt w:val="upperRoman"/>
      <w:lvlText w:val="%2."/>
      <w:lvlJc w:val="right"/>
      <w:pPr>
        <w:tabs>
          <w:tab w:val="num" w:pos="1440"/>
        </w:tabs>
        <w:ind w:left="1440" w:hanging="360"/>
      </w:pPr>
    </w:lvl>
    <w:lvl w:ilvl="2" w:tplc="5BCAD98A" w:tentative="1">
      <w:start w:val="1"/>
      <w:numFmt w:val="upperRoman"/>
      <w:lvlText w:val="%3."/>
      <w:lvlJc w:val="right"/>
      <w:pPr>
        <w:tabs>
          <w:tab w:val="num" w:pos="2160"/>
        </w:tabs>
        <w:ind w:left="2160" w:hanging="360"/>
      </w:pPr>
    </w:lvl>
    <w:lvl w:ilvl="3" w:tplc="1D9C3396" w:tentative="1">
      <w:start w:val="1"/>
      <w:numFmt w:val="upperRoman"/>
      <w:lvlText w:val="%4."/>
      <w:lvlJc w:val="right"/>
      <w:pPr>
        <w:tabs>
          <w:tab w:val="num" w:pos="2880"/>
        </w:tabs>
        <w:ind w:left="2880" w:hanging="360"/>
      </w:pPr>
    </w:lvl>
    <w:lvl w:ilvl="4" w:tplc="5A723394" w:tentative="1">
      <w:start w:val="1"/>
      <w:numFmt w:val="upperRoman"/>
      <w:lvlText w:val="%5."/>
      <w:lvlJc w:val="right"/>
      <w:pPr>
        <w:tabs>
          <w:tab w:val="num" w:pos="3600"/>
        </w:tabs>
        <w:ind w:left="3600" w:hanging="360"/>
      </w:pPr>
    </w:lvl>
    <w:lvl w:ilvl="5" w:tplc="06380A6A" w:tentative="1">
      <w:start w:val="1"/>
      <w:numFmt w:val="upperRoman"/>
      <w:lvlText w:val="%6."/>
      <w:lvlJc w:val="right"/>
      <w:pPr>
        <w:tabs>
          <w:tab w:val="num" w:pos="4320"/>
        </w:tabs>
        <w:ind w:left="4320" w:hanging="360"/>
      </w:pPr>
    </w:lvl>
    <w:lvl w:ilvl="6" w:tplc="F788C0D0" w:tentative="1">
      <w:start w:val="1"/>
      <w:numFmt w:val="upperRoman"/>
      <w:lvlText w:val="%7."/>
      <w:lvlJc w:val="right"/>
      <w:pPr>
        <w:tabs>
          <w:tab w:val="num" w:pos="5040"/>
        </w:tabs>
        <w:ind w:left="5040" w:hanging="360"/>
      </w:pPr>
    </w:lvl>
    <w:lvl w:ilvl="7" w:tplc="710C5D58" w:tentative="1">
      <w:start w:val="1"/>
      <w:numFmt w:val="upperRoman"/>
      <w:lvlText w:val="%8."/>
      <w:lvlJc w:val="right"/>
      <w:pPr>
        <w:tabs>
          <w:tab w:val="num" w:pos="5760"/>
        </w:tabs>
        <w:ind w:left="5760" w:hanging="360"/>
      </w:pPr>
    </w:lvl>
    <w:lvl w:ilvl="8" w:tplc="90AEDA1C" w:tentative="1">
      <w:start w:val="1"/>
      <w:numFmt w:val="upperRoman"/>
      <w:lvlText w:val="%9."/>
      <w:lvlJc w:val="right"/>
      <w:pPr>
        <w:tabs>
          <w:tab w:val="num" w:pos="6480"/>
        </w:tabs>
        <w:ind w:left="6480" w:hanging="360"/>
      </w:pPr>
    </w:lvl>
  </w:abstractNum>
  <w:abstractNum w:abstractNumId="12">
    <w:nsid w:val="24840AFB"/>
    <w:multiLevelType w:val="hybridMultilevel"/>
    <w:tmpl w:val="CAEE851C"/>
    <w:lvl w:ilvl="0" w:tplc="0652B5AC">
      <w:start w:val="1"/>
      <w:numFmt w:val="upperRoman"/>
      <w:lvlText w:val="%1."/>
      <w:lvlJc w:val="right"/>
      <w:pPr>
        <w:tabs>
          <w:tab w:val="num" w:pos="720"/>
        </w:tabs>
        <w:ind w:left="720" w:hanging="360"/>
      </w:pPr>
    </w:lvl>
    <w:lvl w:ilvl="1" w:tplc="34423F6E" w:tentative="1">
      <w:start w:val="1"/>
      <w:numFmt w:val="upperRoman"/>
      <w:lvlText w:val="%2."/>
      <w:lvlJc w:val="right"/>
      <w:pPr>
        <w:tabs>
          <w:tab w:val="num" w:pos="1440"/>
        </w:tabs>
        <w:ind w:left="1440" w:hanging="360"/>
      </w:pPr>
    </w:lvl>
    <w:lvl w:ilvl="2" w:tplc="E0E8C07A" w:tentative="1">
      <w:start w:val="1"/>
      <w:numFmt w:val="upperRoman"/>
      <w:lvlText w:val="%3."/>
      <w:lvlJc w:val="right"/>
      <w:pPr>
        <w:tabs>
          <w:tab w:val="num" w:pos="2160"/>
        </w:tabs>
        <w:ind w:left="2160" w:hanging="360"/>
      </w:pPr>
    </w:lvl>
    <w:lvl w:ilvl="3" w:tplc="7FE866EA" w:tentative="1">
      <w:start w:val="1"/>
      <w:numFmt w:val="upperRoman"/>
      <w:lvlText w:val="%4."/>
      <w:lvlJc w:val="right"/>
      <w:pPr>
        <w:tabs>
          <w:tab w:val="num" w:pos="2880"/>
        </w:tabs>
        <w:ind w:left="2880" w:hanging="360"/>
      </w:pPr>
    </w:lvl>
    <w:lvl w:ilvl="4" w:tplc="88326A90" w:tentative="1">
      <w:start w:val="1"/>
      <w:numFmt w:val="upperRoman"/>
      <w:lvlText w:val="%5."/>
      <w:lvlJc w:val="right"/>
      <w:pPr>
        <w:tabs>
          <w:tab w:val="num" w:pos="3600"/>
        </w:tabs>
        <w:ind w:left="3600" w:hanging="360"/>
      </w:pPr>
    </w:lvl>
    <w:lvl w:ilvl="5" w:tplc="B18820F8" w:tentative="1">
      <w:start w:val="1"/>
      <w:numFmt w:val="upperRoman"/>
      <w:lvlText w:val="%6."/>
      <w:lvlJc w:val="right"/>
      <w:pPr>
        <w:tabs>
          <w:tab w:val="num" w:pos="4320"/>
        </w:tabs>
        <w:ind w:left="4320" w:hanging="360"/>
      </w:pPr>
    </w:lvl>
    <w:lvl w:ilvl="6" w:tplc="0F2ED49C" w:tentative="1">
      <w:start w:val="1"/>
      <w:numFmt w:val="upperRoman"/>
      <w:lvlText w:val="%7."/>
      <w:lvlJc w:val="right"/>
      <w:pPr>
        <w:tabs>
          <w:tab w:val="num" w:pos="5040"/>
        </w:tabs>
        <w:ind w:left="5040" w:hanging="360"/>
      </w:pPr>
    </w:lvl>
    <w:lvl w:ilvl="7" w:tplc="25B85810" w:tentative="1">
      <w:start w:val="1"/>
      <w:numFmt w:val="upperRoman"/>
      <w:lvlText w:val="%8."/>
      <w:lvlJc w:val="right"/>
      <w:pPr>
        <w:tabs>
          <w:tab w:val="num" w:pos="5760"/>
        </w:tabs>
        <w:ind w:left="5760" w:hanging="360"/>
      </w:pPr>
    </w:lvl>
    <w:lvl w:ilvl="8" w:tplc="E8F48A78" w:tentative="1">
      <w:start w:val="1"/>
      <w:numFmt w:val="upperRoman"/>
      <w:lvlText w:val="%9."/>
      <w:lvlJc w:val="right"/>
      <w:pPr>
        <w:tabs>
          <w:tab w:val="num" w:pos="6480"/>
        </w:tabs>
        <w:ind w:left="6480" w:hanging="360"/>
      </w:pPr>
    </w:lvl>
  </w:abstractNum>
  <w:abstractNum w:abstractNumId="13">
    <w:nsid w:val="254748D0"/>
    <w:multiLevelType w:val="hybridMultilevel"/>
    <w:tmpl w:val="469E85A8"/>
    <w:lvl w:ilvl="0" w:tplc="1E98F470">
      <w:start w:val="1"/>
      <w:numFmt w:val="bullet"/>
      <w:lvlText w:val="•"/>
      <w:lvlJc w:val="left"/>
      <w:pPr>
        <w:tabs>
          <w:tab w:val="num" w:pos="720"/>
        </w:tabs>
        <w:ind w:left="720" w:hanging="360"/>
      </w:pPr>
      <w:rPr>
        <w:rFonts w:ascii="Arial" w:hAnsi="Arial" w:hint="default"/>
      </w:rPr>
    </w:lvl>
    <w:lvl w:ilvl="1" w:tplc="1324C97E" w:tentative="1">
      <w:start w:val="1"/>
      <w:numFmt w:val="bullet"/>
      <w:lvlText w:val="•"/>
      <w:lvlJc w:val="left"/>
      <w:pPr>
        <w:tabs>
          <w:tab w:val="num" w:pos="1440"/>
        </w:tabs>
        <w:ind w:left="1440" w:hanging="360"/>
      </w:pPr>
      <w:rPr>
        <w:rFonts w:ascii="Arial" w:hAnsi="Arial" w:hint="default"/>
      </w:rPr>
    </w:lvl>
    <w:lvl w:ilvl="2" w:tplc="9746D942" w:tentative="1">
      <w:start w:val="1"/>
      <w:numFmt w:val="bullet"/>
      <w:lvlText w:val="•"/>
      <w:lvlJc w:val="left"/>
      <w:pPr>
        <w:tabs>
          <w:tab w:val="num" w:pos="2160"/>
        </w:tabs>
        <w:ind w:left="2160" w:hanging="360"/>
      </w:pPr>
      <w:rPr>
        <w:rFonts w:ascii="Arial" w:hAnsi="Arial" w:hint="default"/>
      </w:rPr>
    </w:lvl>
    <w:lvl w:ilvl="3" w:tplc="5992AB32" w:tentative="1">
      <w:start w:val="1"/>
      <w:numFmt w:val="bullet"/>
      <w:lvlText w:val="•"/>
      <w:lvlJc w:val="left"/>
      <w:pPr>
        <w:tabs>
          <w:tab w:val="num" w:pos="2880"/>
        </w:tabs>
        <w:ind w:left="2880" w:hanging="360"/>
      </w:pPr>
      <w:rPr>
        <w:rFonts w:ascii="Arial" w:hAnsi="Arial" w:hint="default"/>
      </w:rPr>
    </w:lvl>
    <w:lvl w:ilvl="4" w:tplc="486CD7AE" w:tentative="1">
      <w:start w:val="1"/>
      <w:numFmt w:val="bullet"/>
      <w:lvlText w:val="•"/>
      <w:lvlJc w:val="left"/>
      <w:pPr>
        <w:tabs>
          <w:tab w:val="num" w:pos="3600"/>
        </w:tabs>
        <w:ind w:left="3600" w:hanging="360"/>
      </w:pPr>
      <w:rPr>
        <w:rFonts w:ascii="Arial" w:hAnsi="Arial" w:hint="default"/>
      </w:rPr>
    </w:lvl>
    <w:lvl w:ilvl="5" w:tplc="B41072C8" w:tentative="1">
      <w:start w:val="1"/>
      <w:numFmt w:val="bullet"/>
      <w:lvlText w:val="•"/>
      <w:lvlJc w:val="left"/>
      <w:pPr>
        <w:tabs>
          <w:tab w:val="num" w:pos="4320"/>
        </w:tabs>
        <w:ind w:left="4320" w:hanging="360"/>
      </w:pPr>
      <w:rPr>
        <w:rFonts w:ascii="Arial" w:hAnsi="Arial" w:hint="default"/>
      </w:rPr>
    </w:lvl>
    <w:lvl w:ilvl="6" w:tplc="E124D8B4" w:tentative="1">
      <w:start w:val="1"/>
      <w:numFmt w:val="bullet"/>
      <w:lvlText w:val="•"/>
      <w:lvlJc w:val="left"/>
      <w:pPr>
        <w:tabs>
          <w:tab w:val="num" w:pos="5040"/>
        </w:tabs>
        <w:ind w:left="5040" w:hanging="360"/>
      </w:pPr>
      <w:rPr>
        <w:rFonts w:ascii="Arial" w:hAnsi="Arial" w:hint="default"/>
      </w:rPr>
    </w:lvl>
    <w:lvl w:ilvl="7" w:tplc="F43407D8" w:tentative="1">
      <w:start w:val="1"/>
      <w:numFmt w:val="bullet"/>
      <w:lvlText w:val="•"/>
      <w:lvlJc w:val="left"/>
      <w:pPr>
        <w:tabs>
          <w:tab w:val="num" w:pos="5760"/>
        </w:tabs>
        <w:ind w:left="5760" w:hanging="360"/>
      </w:pPr>
      <w:rPr>
        <w:rFonts w:ascii="Arial" w:hAnsi="Arial" w:hint="default"/>
      </w:rPr>
    </w:lvl>
    <w:lvl w:ilvl="8" w:tplc="26968CE8" w:tentative="1">
      <w:start w:val="1"/>
      <w:numFmt w:val="bullet"/>
      <w:lvlText w:val="•"/>
      <w:lvlJc w:val="left"/>
      <w:pPr>
        <w:tabs>
          <w:tab w:val="num" w:pos="6480"/>
        </w:tabs>
        <w:ind w:left="6480" w:hanging="360"/>
      </w:pPr>
      <w:rPr>
        <w:rFonts w:ascii="Arial" w:hAnsi="Arial" w:hint="default"/>
      </w:rPr>
    </w:lvl>
  </w:abstractNum>
  <w:abstractNum w:abstractNumId="14">
    <w:nsid w:val="26594F5F"/>
    <w:multiLevelType w:val="hybridMultilevel"/>
    <w:tmpl w:val="902C4BCE"/>
    <w:lvl w:ilvl="0" w:tplc="A33002B0">
      <w:start w:val="1"/>
      <w:numFmt w:val="bullet"/>
      <w:lvlText w:val="-"/>
      <w:lvlJc w:val="left"/>
      <w:pPr>
        <w:tabs>
          <w:tab w:val="num" w:pos="720"/>
        </w:tabs>
        <w:ind w:left="720" w:hanging="360"/>
      </w:pPr>
      <w:rPr>
        <w:rFonts w:ascii="Times New Roman" w:hAnsi="Times New Roman" w:hint="default"/>
      </w:rPr>
    </w:lvl>
    <w:lvl w:ilvl="1" w:tplc="75827DF6" w:tentative="1">
      <w:start w:val="1"/>
      <w:numFmt w:val="bullet"/>
      <w:lvlText w:val="-"/>
      <w:lvlJc w:val="left"/>
      <w:pPr>
        <w:tabs>
          <w:tab w:val="num" w:pos="1440"/>
        </w:tabs>
        <w:ind w:left="1440" w:hanging="360"/>
      </w:pPr>
      <w:rPr>
        <w:rFonts w:ascii="Times New Roman" w:hAnsi="Times New Roman" w:hint="default"/>
      </w:rPr>
    </w:lvl>
    <w:lvl w:ilvl="2" w:tplc="E8DA9188" w:tentative="1">
      <w:start w:val="1"/>
      <w:numFmt w:val="bullet"/>
      <w:lvlText w:val="-"/>
      <w:lvlJc w:val="left"/>
      <w:pPr>
        <w:tabs>
          <w:tab w:val="num" w:pos="2160"/>
        </w:tabs>
        <w:ind w:left="2160" w:hanging="360"/>
      </w:pPr>
      <w:rPr>
        <w:rFonts w:ascii="Times New Roman" w:hAnsi="Times New Roman" w:hint="default"/>
      </w:rPr>
    </w:lvl>
    <w:lvl w:ilvl="3" w:tplc="BA42146A" w:tentative="1">
      <w:start w:val="1"/>
      <w:numFmt w:val="bullet"/>
      <w:lvlText w:val="-"/>
      <w:lvlJc w:val="left"/>
      <w:pPr>
        <w:tabs>
          <w:tab w:val="num" w:pos="2880"/>
        </w:tabs>
        <w:ind w:left="2880" w:hanging="360"/>
      </w:pPr>
      <w:rPr>
        <w:rFonts w:ascii="Times New Roman" w:hAnsi="Times New Roman" w:hint="default"/>
      </w:rPr>
    </w:lvl>
    <w:lvl w:ilvl="4" w:tplc="87E60CC8" w:tentative="1">
      <w:start w:val="1"/>
      <w:numFmt w:val="bullet"/>
      <w:lvlText w:val="-"/>
      <w:lvlJc w:val="left"/>
      <w:pPr>
        <w:tabs>
          <w:tab w:val="num" w:pos="3600"/>
        </w:tabs>
        <w:ind w:left="3600" w:hanging="360"/>
      </w:pPr>
      <w:rPr>
        <w:rFonts w:ascii="Times New Roman" w:hAnsi="Times New Roman" w:hint="default"/>
      </w:rPr>
    </w:lvl>
    <w:lvl w:ilvl="5" w:tplc="9C6C89FE" w:tentative="1">
      <w:start w:val="1"/>
      <w:numFmt w:val="bullet"/>
      <w:lvlText w:val="-"/>
      <w:lvlJc w:val="left"/>
      <w:pPr>
        <w:tabs>
          <w:tab w:val="num" w:pos="4320"/>
        </w:tabs>
        <w:ind w:left="4320" w:hanging="360"/>
      </w:pPr>
      <w:rPr>
        <w:rFonts w:ascii="Times New Roman" w:hAnsi="Times New Roman" w:hint="default"/>
      </w:rPr>
    </w:lvl>
    <w:lvl w:ilvl="6" w:tplc="788E3CD2" w:tentative="1">
      <w:start w:val="1"/>
      <w:numFmt w:val="bullet"/>
      <w:lvlText w:val="-"/>
      <w:lvlJc w:val="left"/>
      <w:pPr>
        <w:tabs>
          <w:tab w:val="num" w:pos="5040"/>
        </w:tabs>
        <w:ind w:left="5040" w:hanging="360"/>
      </w:pPr>
      <w:rPr>
        <w:rFonts w:ascii="Times New Roman" w:hAnsi="Times New Roman" w:hint="default"/>
      </w:rPr>
    </w:lvl>
    <w:lvl w:ilvl="7" w:tplc="AFEED534" w:tentative="1">
      <w:start w:val="1"/>
      <w:numFmt w:val="bullet"/>
      <w:lvlText w:val="-"/>
      <w:lvlJc w:val="left"/>
      <w:pPr>
        <w:tabs>
          <w:tab w:val="num" w:pos="5760"/>
        </w:tabs>
        <w:ind w:left="5760" w:hanging="360"/>
      </w:pPr>
      <w:rPr>
        <w:rFonts w:ascii="Times New Roman" w:hAnsi="Times New Roman" w:hint="default"/>
      </w:rPr>
    </w:lvl>
    <w:lvl w:ilvl="8" w:tplc="E222D13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75E7F6D"/>
    <w:multiLevelType w:val="hybridMultilevel"/>
    <w:tmpl w:val="B8E4A728"/>
    <w:lvl w:ilvl="0" w:tplc="18003CE0">
      <w:start w:val="1"/>
      <w:numFmt w:val="bullet"/>
      <w:lvlText w:val="-"/>
      <w:lvlJc w:val="left"/>
      <w:pPr>
        <w:tabs>
          <w:tab w:val="num" w:pos="720"/>
        </w:tabs>
        <w:ind w:left="720" w:hanging="360"/>
      </w:pPr>
      <w:rPr>
        <w:rFonts w:ascii="Times New Roman" w:hAnsi="Times New Roman" w:hint="default"/>
      </w:rPr>
    </w:lvl>
    <w:lvl w:ilvl="1" w:tplc="EC6CB32E" w:tentative="1">
      <w:start w:val="1"/>
      <w:numFmt w:val="bullet"/>
      <w:lvlText w:val="-"/>
      <w:lvlJc w:val="left"/>
      <w:pPr>
        <w:tabs>
          <w:tab w:val="num" w:pos="1440"/>
        </w:tabs>
        <w:ind w:left="1440" w:hanging="360"/>
      </w:pPr>
      <w:rPr>
        <w:rFonts w:ascii="Times New Roman" w:hAnsi="Times New Roman" w:hint="default"/>
      </w:rPr>
    </w:lvl>
    <w:lvl w:ilvl="2" w:tplc="6E8C8756" w:tentative="1">
      <w:start w:val="1"/>
      <w:numFmt w:val="bullet"/>
      <w:lvlText w:val="-"/>
      <w:lvlJc w:val="left"/>
      <w:pPr>
        <w:tabs>
          <w:tab w:val="num" w:pos="2160"/>
        </w:tabs>
        <w:ind w:left="2160" w:hanging="360"/>
      </w:pPr>
      <w:rPr>
        <w:rFonts w:ascii="Times New Roman" w:hAnsi="Times New Roman" w:hint="default"/>
      </w:rPr>
    </w:lvl>
    <w:lvl w:ilvl="3" w:tplc="95046960" w:tentative="1">
      <w:start w:val="1"/>
      <w:numFmt w:val="bullet"/>
      <w:lvlText w:val="-"/>
      <w:lvlJc w:val="left"/>
      <w:pPr>
        <w:tabs>
          <w:tab w:val="num" w:pos="2880"/>
        </w:tabs>
        <w:ind w:left="2880" w:hanging="360"/>
      </w:pPr>
      <w:rPr>
        <w:rFonts w:ascii="Times New Roman" w:hAnsi="Times New Roman" w:hint="default"/>
      </w:rPr>
    </w:lvl>
    <w:lvl w:ilvl="4" w:tplc="11A2C3E8" w:tentative="1">
      <w:start w:val="1"/>
      <w:numFmt w:val="bullet"/>
      <w:lvlText w:val="-"/>
      <w:lvlJc w:val="left"/>
      <w:pPr>
        <w:tabs>
          <w:tab w:val="num" w:pos="3600"/>
        </w:tabs>
        <w:ind w:left="3600" w:hanging="360"/>
      </w:pPr>
      <w:rPr>
        <w:rFonts w:ascii="Times New Roman" w:hAnsi="Times New Roman" w:hint="default"/>
      </w:rPr>
    </w:lvl>
    <w:lvl w:ilvl="5" w:tplc="36BC2308" w:tentative="1">
      <w:start w:val="1"/>
      <w:numFmt w:val="bullet"/>
      <w:lvlText w:val="-"/>
      <w:lvlJc w:val="left"/>
      <w:pPr>
        <w:tabs>
          <w:tab w:val="num" w:pos="4320"/>
        </w:tabs>
        <w:ind w:left="4320" w:hanging="360"/>
      </w:pPr>
      <w:rPr>
        <w:rFonts w:ascii="Times New Roman" w:hAnsi="Times New Roman" w:hint="default"/>
      </w:rPr>
    </w:lvl>
    <w:lvl w:ilvl="6" w:tplc="46188CE4" w:tentative="1">
      <w:start w:val="1"/>
      <w:numFmt w:val="bullet"/>
      <w:lvlText w:val="-"/>
      <w:lvlJc w:val="left"/>
      <w:pPr>
        <w:tabs>
          <w:tab w:val="num" w:pos="5040"/>
        </w:tabs>
        <w:ind w:left="5040" w:hanging="360"/>
      </w:pPr>
      <w:rPr>
        <w:rFonts w:ascii="Times New Roman" w:hAnsi="Times New Roman" w:hint="default"/>
      </w:rPr>
    </w:lvl>
    <w:lvl w:ilvl="7" w:tplc="A34C1A48" w:tentative="1">
      <w:start w:val="1"/>
      <w:numFmt w:val="bullet"/>
      <w:lvlText w:val="-"/>
      <w:lvlJc w:val="left"/>
      <w:pPr>
        <w:tabs>
          <w:tab w:val="num" w:pos="5760"/>
        </w:tabs>
        <w:ind w:left="5760" w:hanging="360"/>
      </w:pPr>
      <w:rPr>
        <w:rFonts w:ascii="Times New Roman" w:hAnsi="Times New Roman" w:hint="default"/>
      </w:rPr>
    </w:lvl>
    <w:lvl w:ilvl="8" w:tplc="AB1E0E5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C47608B"/>
    <w:multiLevelType w:val="hybridMultilevel"/>
    <w:tmpl w:val="1420944E"/>
    <w:lvl w:ilvl="0" w:tplc="055E60DE">
      <w:start w:val="1"/>
      <w:numFmt w:val="bullet"/>
      <w:lvlText w:val="-"/>
      <w:lvlJc w:val="left"/>
      <w:pPr>
        <w:tabs>
          <w:tab w:val="num" w:pos="720"/>
        </w:tabs>
        <w:ind w:left="720" w:hanging="360"/>
      </w:pPr>
      <w:rPr>
        <w:rFonts w:ascii="Times New Roman" w:hAnsi="Times New Roman" w:hint="default"/>
      </w:rPr>
    </w:lvl>
    <w:lvl w:ilvl="1" w:tplc="92ECE960" w:tentative="1">
      <w:start w:val="1"/>
      <w:numFmt w:val="bullet"/>
      <w:lvlText w:val="-"/>
      <w:lvlJc w:val="left"/>
      <w:pPr>
        <w:tabs>
          <w:tab w:val="num" w:pos="1440"/>
        </w:tabs>
        <w:ind w:left="1440" w:hanging="360"/>
      </w:pPr>
      <w:rPr>
        <w:rFonts w:ascii="Times New Roman" w:hAnsi="Times New Roman" w:hint="default"/>
      </w:rPr>
    </w:lvl>
    <w:lvl w:ilvl="2" w:tplc="A5507B94" w:tentative="1">
      <w:start w:val="1"/>
      <w:numFmt w:val="bullet"/>
      <w:lvlText w:val="-"/>
      <w:lvlJc w:val="left"/>
      <w:pPr>
        <w:tabs>
          <w:tab w:val="num" w:pos="2160"/>
        </w:tabs>
        <w:ind w:left="2160" w:hanging="360"/>
      </w:pPr>
      <w:rPr>
        <w:rFonts w:ascii="Times New Roman" w:hAnsi="Times New Roman" w:hint="default"/>
      </w:rPr>
    </w:lvl>
    <w:lvl w:ilvl="3" w:tplc="62083670" w:tentative="1">
      <w:start w:val="1"/>
      <w:numFmt w:val="bullet"/>
      <w:lvlText w:val="-"/>
      <w:lvlJc w:val="left"/>
      <w:pPr>
        <w:tabs>
          <w:tab w:val="num" w:pos="2880"/>
        </w:tabs>
        <w:ind w:left="2880" w:hanging="360"/>
      </w:pPr>
      <w:rPr>
        <w:rFonts w:ascii="Times New Roman" w:hAnsi="Times New Roman" w:hint="default"/>
      </w:rPr>
    </w:lvl>
    <w:lvl w:ilvl="4" w:tplc="C88AE490" w:tentative="1">
      <w:start w:val="1"/>
      <w:numFmt w:val="bullet"/>
      <w:lvlText w:val="-"/>
      <w:lvlJc w:val="left"/>
      <w:pPr>
        <w:tabs>
          <w:tab w:val="num" w:pos="3600"/>
        </w:tabs>
        <w:ind w:left="3600" w:hanging="360"/>
      </w:pPr>
      <w:rPr>
        <w:rFonts w:ascii="Times New Roman" w:hAnsi="Times New Roman" w:hint="default"/>
      </w:rPr>
    </w:lvl>
    <w:lvl w:ilvl="5" w:tplc="0BE489E4" w:tentative="1">
      <w:start w:val="1"/>
      <w:numFmt w:val="bullet"/>
      <w:lvlText w:val="-"/>
      <w:lvlJc w:val="left"/>
      <w:pPr>
        <w:tabs>
          <w:tab w:val="num" w:pos="4320"/>
        </w:tabs>
        <w:ind w:left="4320" w:hanging="360"/>
      </w:pPr>
      <w:rPr>
        <w:rFonts w:ascii="Times New Roman" w:hAnsi="Times New Roman" w:hint="default"/>
      </w:rPr>
    </w:lvl>
    <w:lvl w:ilvl="6" w:tplc="9306C38E" w:tentative="1">
      <w:start w:val="1"/>
      <w:numFmt w:val="bullet"/>
      <w:lvlText w:val="-"/>
      <w:lvlJc w:val="left"/>
      <w:pPr>
        <w:tabs>
          <w:tab w:val="num" w:pos="5040"/>
        </w:tabs>
        <w:ind w:left="5040" w:hanging="360"/>
      </w:pPr>
      <w:rPr>
        <w:rFonts w:ascii="Times New Roman" w:hAnsi="Times New Roman" w:hint="default"/>
      </w:rPr>
    </w:lvl>
    <w:lvl w:ilvl="7" w:tplc="A0E4C4D4" w:tentative="1">
      <w:start w:val="1"/>
      <w:numFmt w:val="bullet"/>
      <w:lvlText w:val="-"/>
      <w:lvlJc w:val="left"/>
      <w:pPr>
        <w:tabs>
          <w:tab w:val="num" w:pos="5760"/>
        </w:tabs>
        <w:ind w:left="5760" w:hanging="360"/>
      </w:pPr>
      <w:rPr>
        <w:rFonts w:ascii="Times New Roman" w:hAnsi="Times New Roman" w:hint="default"/>
      </w:rPr>
    </w:lvl>
    <w:lvl w:ilvl="8" w:tplc="83AA73C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10524F"/>
    <w:multiLevelType w:val="hybridMultilevel"/>
    <w:tmpl w:val="5A48F652"/>
    <w:lvl w:ilvl="0" w:tplc="5928F0B6">
      <w:start w:val="1"/>
      <w:numFmt w:val="upperRoman"/>
      <w:lvlText w:val="%1."/>
      <w:lvlJc w:val="left"/>
      <w:pPr>
        <w:ind w:left="1080" w:hanging="720"/>
      </w:pPr>
      <w:rPr>
        <w:rFonts w:hint="default"/>
        <w:b/>
        <w:i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8FF4C07"/>
    <w:multiLevelType w:val="hybridMultilevel"/>
    <w:tmpl w:val="5B80A736"/>
    <w:lvl w:ilvl="0" w:tplc="161208EA">
      <w:start w:val="1"/>
      <w:numFmt w:val="upperRoman"/>
      <w:lvlText w:val="%1."/>
      <w:lvlJc w:val="left"/>
      <w:pPr>
        <w:ind w:left="1080" w:hanging="720"/>
      </w:pPr>
      <w:rPr>
        <w:rFonts w:hint="default"/>
        <w:i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2631B18"/>
    <w:multiLevelType w:val="hybridMultilevel"/>
    <w:tmpl w:val="3FF02CF6"/>
    <w:lvl w:ilvl="0" w:tplc="54BAE874">
      <w:start w:val="1"/>
      <w:numFmt w:val="upperRoman"/>
      <w:lvlText w:val="%1."/>
      <w:lvlJc w:val="right"/>
      <w:pPr>
        <w:tabs>
          <w:tab w:val="num" w:pos="720"/>
        </w:tabs>
        <w:ind w:left="720" w:hanging="360"/>
      </w:pPr>
    </w:lvl>
    <w:lvl w:ilvl="1" w:tplc="4B0A1350" w:tentative="1">
      <w:start w:val="1"/>
      <w:numFmt w:val="upperRoman"/>
      <w:lvlText w:val="%2."/>
      <w:lvlJc w:val="right"/>
      <w:pPr>
        <w:tabs>
          <w:tab w:val="num" w:pos="1440"/>
        </w:tabs>
        <w:ind w:left="1440" w:hanging="360"/>
      </w:pPr>
    </w:lvl>
    <w:lvl w:ilvl="2" w:tplc="5904437E" w:tentative="1">
      <w:start w:val="1"/>
      <w:numFmt w:val="upperRoman"/>
      <w:lvlText w:val="%3."/>
      <w:lvlJc w:val="right"/>
      <w:pPr>
        <w:tabs>
          <w:tab w:val="num" w:pos="2160"/>
        </w:tabs>
        <w:ind w:left="2160" w:hanging="360"/>
      </w:pPr>
    </w:lvl>
    <w:lvl w:ilvl="3" w:tplc="A178FDF4" w:tentative="1">
      <w:start w:val="1"/>
      <w:numFmt w:val="upperRoman"/>
      <w:lvlText w:val="%4."/>
      <w:lvlJc w:val="right"/>
      <w:pPr>
        <w:tabs>
          <w:tab w:val="num" w:pos="2880"/>
        </w:tabs>
        <w:ind w:left="2880" w:hanging="360"/>
      </w:pPr>
    </w:lvl>
    <w:lvl w:ilvl="4" w:tplc="1BDAC048" w:tentative="1">
      <w:start w:val="1"/>
      <w:numFmt w:val="upperRoman"/>
      <w:lvlText w:val="%5."/>
      <w:lvlJc w:val="right"/>
      <w:pPr>
        <w:tabs>
          <w:tab w:val="num" w:pos="3600"/>
        </w:tabs>
        <w:ind w:left="3600" w:hanging="360"/>
      </w:pPr>
    </w:lvl>
    <w:lvl w:ilvl="5" w:tplc="FE0255C6" w:tentative="1">
      <w:start w:val="1"/>
      <w:numFmt w:val="upperRoman"/>
      <w:lvlText w:val="%6."/>
      <w:lvlJc w:val="right"/>
      <w:pPr>
        <w:tabs>
          <w:tab w:val="num" w:pos="4320"/>
        </w:tabs>
        <w:ind w:left="4320" w:hanging="360"/>
      </w:pPr>
    </w:lvl>
    <w:lvl w:ilvl="6" w:tplc="006C7C64" w:tentative="1">
      <w:start w:val="1"/>
      <w:numFmt w:val="upperRoman"/>
      <w:lvlText w:val="%7."/>
      <w:lvlJc w:val="right"/>
      <w:pPr>
        <w:tabs>
          <w:tab w:val="num" w:pos="5040"/>
        </w:tabs>
        <w:ind w:left="5040" w:hanging="360"/>
      </w:pPr>
    </w:lvl>
    <w:lvl w:ilvl="7" w:tplc="AF6C6E00" w:tentative="1">
      <w:start w:val="1"/>
      <w:numFmt w:val="upperRoman"/>
      <w:lvlText w:val="%8."/>
      <w:lvlJc w:val="right"/>
      <w:pPr>
        <w:tabs>
          <w:tab w:val="num" w:pos="5760"/>
        </w:tabs>
        <w:ind w:left="5760" w:hanging="360"/>
      </w:pPr>
    </w:lvl>
    <w:lvl w:ilvl="8" w:tplc="751E9FDA" w:tentative="1">
      <w:start w:val="1"/>
      <w:numFmt w:val="upperRoman"/>
      <w:lvlText w:val="%9."/>
      <w:lvlJc w:val="right"/>
      <w:pPr>
        <w:tabs>
          <w:tab w:val="num" w:pos="6480"/>
        </w:tabs>
        <w:ind w:left="6480" w:hanging="360"/>
      </w:pPr>
    </w:lvl>
  </w:abstractNum>
  <w:abstractNum w:abstractNumId="22">
    <w:nsid w:val="45D00B30"/>
    <w:multiLevelType w:val="hybridMultilevel"/>
    <w:tmpl w:val="A9FE1DFA"/>
    <w:lvl w:ilvl="0" w:tplc="89AE6264">
      <w:start w:val="1"/>
      <w:numFmt w:val="bullet"/>
      <w:lvlText w:val="-"/>
      <w:lvlJc w:val="left"/>
      <w:pPr>
        <w:tabs>
          <w:tab w:val="num" w:pos="720"/>
        </w:tabs>
        <w:ind w:left="720" w:hanging="360"/>
      </w:pPr>
      <w:rPr>
        <w:rFonts w:ascii="Times New Roman" w:hAnsi="Times New Roman" w:hint="default"/>
      </w:rPr>
    </w:lvl>
    <w:lvl w:ilvl="1" w:tplc="440A0003">
      <w:start w:val="1"/>
      <w:numFmt w:val="bullet"/>
      <w:lvlText w:val="o"/>
      <w:lvlJc w:val="left"/>
      <w:pPr>
        <w:tabs>
          <w:tab w:val="num" w:pos="1440"/>
        </w:tabs>
        <w:ind w:left="1440" w:hanging="360"/>
      </w:pPr>
      <w:rPr>
        <w:rFonts w:ascii="Courier New" w:hAnsi="Courier New" w:cs="Courier New" w:hint="default"/>
      </w:rPr>
    </w:lvl>
    <w:lvl w:ilvl="2" w:tplc="21F89D7E" w:tentative="1">
      <w:start w:val="1"/>
      <w:numFmt w:val="bullet"/>
      <w:lvlText w:val="-"/>
      <w:lvlJc w:val="left"/>
      <w:pPr>
        <w:tabs>
          <w:tab w:val="num" w:pos="2160"/>
        </w:tabs>
        <w:ind w:left="2160" w:hanging="360"/>
      </w:pPr>
      <w:rPr>
        <w:rFonts w:ascii="Times New Roman" w:hAnsi="Times New Roman" w:hint="default"/>
      </w:rPr>
    </w:lvl>
    <w:lvl w:ilvl="3" w:tplc="7C728D50" w:tentative="1">
      <w:start w:val="1"/>
      <w:numFmt w:val="bullet"/>
      <w:lvlText w:val="-"/>
      <w:lvlJc w:val="left"/>
      <w:pPr>
        <w:tabs>
          <w:tab w:val="num" w:pos="2880"/>
        </w:tabs>
        <w:ind w:left="2880" w:hanging="360"/>
      </w:pPr>
      <w:rPr>
        <w:rFonts w:ascii="Times New Roman" w:hAnsi="Times New Roman" w:hint="default"/>
      </w:rPr>
    </w:lvl>
    <w:lvl w:ilvl="4" w:tplc="CCF09E38" w:tentative="1">
      <w:start w:val="1"/>
      <w:numFmt w:val="bullet"/>
      <w:lvlText w:val="-"/>
      <w:lvlJc w:val="left"/>
      <w:pPr>
        <w:tabs>
          <w:tab w:val="num" w:pos="3600"/>
        </w:tabs>
        <w:ind w:left="3600" w:hanging="360"/>
      </w:pPr>
      <w:rPr>
        <w:rFonts w:ascii="Times New Roman" w:hAnsi="Times New Roman" w:hint="default"/>
      </w:rPr>
    </w:lvl>
    <w:lvl w:ilvl="5" w:tplc="3DB0EA62" w:tentative="1">
      <w:start w:val="1"/>
      <w:numFmt w:val="bullet"/>
      <w:lvlText w:val="-"/>
      <w:lvlJc w:val="left"/>
      <w:pPr>
        <w:tabs>
          <w:tab w:val="num" w:pos="4320"/>
        </w:tabs>
        <w:ind w:left="4320" w:hanging="360"/>
      </w:pPr>
      <w:rPr>
        <w:rFonts w:ascii="Times New Roman" w:hAnsi="Times New Roman" w:hint="default"/>
      </w:rPr>
    </w:lvl>
    <w:lvl w:ilvl="6" w:tplc="4C3C1546" w:tentative="1">
      <w:start w:val="1"/>
      <w:numFmt w:val="bullet"/>
      <w:lvlText w:val="-"/>
      <w:lvlJc w:val="left"/>
      <w:pPr>
        <w:tabs>
          <w:tab w:val="num" w:pos="5040"/>
        </w:tabs>
        <w:ind w:left="5040" w:hanging="360"/>
      </w:pPr>
      <w:rPr>
        <w:rFonts w:ascii="Times New Roman" w:hAnsi="Times New Roman" w:hint="default"/>
      </w:rPr>
    </w:lvl>
    <w:lvl w:ilvl="7" w:tplc="76A641A6" w:tentative="1">
      <w:start w:val="1"/>
      <w:numFmt w:val="bullet"/>
      <w:lvlText w:val="-"/>
      <w:lvlJc w:val="left"/>
      <w:pPr>
        <w:tabs>
          <w:tab w:val="num" w:pos="5760"/>
        </w:tabs>
        <w:ind w:left="5760" w:hanging="360"/>
      </w:pPr>
      <w:rPr>
        <w:rFonts w:ascii="Times New Roman" w:hAnsi="Times New Roman" w:hint="default"/>
      </w:rPr>
    </w:lvl>
    <w:lvl w:ilvl="8" w:tplc="06288F8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7C6434E"/>
    <w:multiLevelType w:val="hybridMultilevel"/>
    <w:tmpl w:val="6D42FABE"/>
    <w:lvl w:ilvl="0" w:tplc="EBFA9466">
      <w:start w:val="1"/>
      <w:numFmt w:val="bullet"/>
      <w:lvlText w:val="-"/>
      <w:lvlJc w:val="left"/>
      <w:pPr>
        <w:tabs>
          <w:tab w:val="num" w:pos="720"/>
        </w:tabs>
        <w:ind w:left="720" w:hanging="360"/>
      </w:pPr>
      <w:rPr>
        <w:rFonts w:ascii="Times New Roman" w:hAnsi="Times New Roman" w:hint="default"/>
      </w:rPr>
    </w:lvl>
    <w:lvl w:ilvl="1" w:tplc="AB1AB642" w:tentative="1">
      <w:start w:val="1"/>
      <w:numFmt w:val="bullet"/>
      <w:lvlText w:val="-"/>
      <w:lvlJc w:val="left"/>
      <w:pPr>
        <w:tabs>
          <w:tab w:val="num" w:pos="1440"/>
        </w:tabs>
        <w:ind w:left="1440" w:hanging="360"/>
      </w:pPr>
      <w:rPr>
        <w:rFonts w:ascii="Times New Roman" w:hAnsi="Times New Roman" w:hint="default"/>
      </w:rPr>
    </w:lvl>
    <w:lvl w:ilvl="2" w:tplc="6EB6C85E" w:tentative="1">
      <w:start w:val="1"/>
      <w:numFmt w:val="bullet"/>
      <w:lvlText w:val="-"/>
      <w:lvlJc w:val="left"/>
      <w:pPr>
        <w:tabs>
          <w:tab w:val="num" w:pos="2160"/>
        </w:tabs>
        <w:ind w:left="2160" w:hanging="360"/>
      </w:pPr>
      <w:rPr>
        <w:rFonts w:ascii="Times New Roman" w:hAnsi="Times New Roman" w:hint="default"/>
      </w:rPr>
    </w:lvl>
    <w:lvl w:ilvl="3" w:tplc="30D48406" w:tentative="1">
      <w:start w:val="1"/>
      <w:numFmt w:val="bullet"/>
      <w:lvlText w:val="-"/>
      <w:lvlJc w:val="left"/>
      <w:pPr>
        <w:tabs>
          <w:tab w:val="num" w:pos="2880"/>
        </w:tabs>
        <w:ind w:left="2880" w:hanging="360"/>
      </w:pPr>
      <w:rPr>
        <w:rFonts w:ascii="Times New Roman" w:hAnsi="Times New Roman" w:hint="default"/>
      </w:rPr>
    </w:lvl>
    <w:lvl w:ilvl="4" w:tplc="7E5AC878" w:tentative="1">
      <w:start w:val="1"/>
      <w:numFmt w:val="bullet"/>
      <w:lvlText w:val="-"/>
      <w:lvlJc w:val="left"/>
      <w:pPr>
        <w:tabs>
          <w:tab w:val="num" w:pos="3600"/>
        </w:tabs>
        <w:ind w:left="3600" w:hanging="360"/>
      </w:pPr>
      <w:rPr>
        <w:rFonts w:ascii="Times New Roman" w:hAnsi="Times New Roman" w:hint="default"/>
      </w:rPr>
    </w:lvl>
    <w:lvl w:ilvl="5" w:tplc="61AC84AA" w:tentative="1">
      <w:start w:val="1"/>
      <w:numFmt w:val="bullet"/>
      <w:lvlText w:val="-"/>
      <w:lvlJc w:val="left"/>
      <w:pPr>
        <w:tabs>
          <w:tab w:val="num" w:pos="4320"/>
        </w:tabs>
        <w:ind w:left="4320" w:hanging="360"/>
      </w:pPr>
      <w:rPr>
        <w:rFonts w:ascii="Times New Roman" w:hAnsi="Times New Roman" w:hint="default"/>
      </w:rPr>
    </w:lvl>
    <w:lvl w:ilvl="6" w:tplc="01DE0290" w:tentative="1">
      <w:start w:val="1"/>
      <w:numFmt w:val="bullet"/>
      <w:lvlText w:val="-"/>
      <w:lvlJc w:val="left"/>
      <w:pPr>
        <w:tabs>
          <w:tab w:val="num" w:pos="5040"/>
        </w:tabs>
        <w:ind w:left="5040" w:hanging="360"/>
      </w:pPr>
      <w:rPr>
        <w:rFonts w:ascii="Times New Roman" w:hAnsi="Times New Roman" w:hint="default"/>
      </w:rPr>
    </w:lvl>
    <w:lvl w:ilvl="7" w:tplc="BDCCE3B6" w:tentative="1">
      <w:start w:val="1"/>
      <w:numFmt w:val="bullet"/>
      <w:lvlText w:val="-"/>
      <w:lvlJc w:val="left"/>
      <w:pPr>
        <w:tabs>
          <w:tab w:val="num" w:pos="5760"/>
        </w:tabs>
        <w:ind w:left="5760" w:hanging="360"/>
      </w:pPr>
      <w:rPr>
        <w:rFonts w:ascii="Times New Roman" w:hAnsi="Times New Roman" w:hint="default"/>
      </w:rPr>
    </w:lvl>
    <w:lvl w:ilvl="8" w:tplc="5E58BB2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B3C6FC6"/>
    <w:multiLevelType w:val="hybridMultilevel"/>
    <w:tmpl w:val="97565F66"/>
    <w:lvl w:ilvl="0" w:tplc="642E92C8">
      <w:start w:val="1"/>
      <w:numFmt w:val="upperRoman"/>
      <w:lvlText w:val="%1."/>
      <w:lvlJc w:val="right"/>
      <w:pPr>
        <w:tabs>
          <w:tab w:val="num" w:pos="720"/>
        </w:tabs>
        <w:ind w:left="720" w:hanging="360"/>
      </w:pPr>
      <w:rPr>
        <w:b/>
      </w:rPr>
    </w:lvl>
    <w:lvl w:ilvl="1" w:tplc="77E03918" w:tentative="1">
      <w:start w:val="1"/>
      <w:numFmt w:val="upperRoman"/>
      <w:lvlText w:val="%2."/>
      <w:lvlJc w:val="right"/>
      <w:pPr>
        <w:tabs>
          <w:tab w:val="num" w:pos="1440"/>
        </w:tabs>
        <w:ind w:left="1440" w:hanging="360"/>
      </w:pPr>
    </w:lvl>
    <w:lvl w:ilvl="2" w:tplc="B68821F8" w:tentative="1">
      <w:start w:val="1"/>
      <w:numFmt w:val="upperRoman"/>
      <w:lvlText w:val="%3."/>
      <w:lvlJc w:val="right"/>
      <w:pPr>
        <w:tabs>
          <w:tab w:val="num" w:pos="2160"/>
        </w:tabs>
        <w:ind w:left="2160" w:hanging="360"/>
      </w:pPr>
    </w:lvl>
    <w:lvl w:ilvl="3" w:tplc="6F663898" w:tentative="1">
      <w:start w:val="1"/>
      <w:numFmt w:val="upperRoman"/>
      <w:lvlText w:val="%4."/>
      <w:lvlJc w:val="right"/>
      <w:pPr>
        <w:tabs>
          <w:tab w:val="num" w:pos="2880"/>
        </w:tabs>
        <w:ind w:left="2880" w:hanging="360"/>
      </w:pPr>
    </w:lvl>
    <w:lvl w:ilvl="4" w:tplc="A1364018" w:tentative="1">
      <w:start w:val="1"/>
      <w:numFmt w:val="upperRoman"/>
      <w:lvlText w:val="%5."/>
      <w:lvlJc w:val="right"/>
      <w:pPr>
        <w:tabs>
          <w:tab w:val="num" w:pos="3600"/>
        </w:tabs>
        <w:ind w:left="3600" w:hanging="360"/>
      </w:pPr>
    </w:lvl>
    <w:lvl w:ilvl="5" w:tplc="40FC739E" w:tentative="1">
      <w:start w:val="1"/>
      <w:numFmt w:val="upperRoman"/>
      <w:lvlText w:val="%6."/>
      <w:lvlJc w:val="right"/>
      <w:pPr>
        <w:tabs>
          <w:tab w:val="num" w:pos="4320"/>
        </w:tabs>
        <w:ind w:left="4320" w:hanging="360"/>
      </w:pPr>
    </w:lvl>
    <w:lvl w:ilvl="6" w:tplc="1930AB88" w:tentative="1">
      <w:start w:val="1"/>
      <w:numFmt w:val="upperRoman"/>
      <w:lvlText w:val="%7."/>
      <w:lvlJc w:val="right"/>
      <w:pPr>
        <w:tabs>
          <w:tab w:val="num" w:pos="5040"/>
        </w:tabs>
        <w:ind w:left="5040" w:hanging="360"/>
      </w:pPr>
    </w:lvl>
    <w:lvl w:ilvl="7" w:tplc="0F0A6C94" w:tentative="1">
      <w:start w:val="1"/>
      <w:numFmt w:val="upperRoman"/>
      <w:lvlText w:val="%8."/>
      <w:lvlJc w:val="right"/>
      <w:pPr>
        <w:tabs>
          <w:tab w:val="num" w:pos="5760"/>
        </w:tabs>
        <w:ind w:left="5760" w:hanging="360"/>
      </w:pPr>
    </w:lvl>
    <w:lvl w:ilvl="8" w:tplc="0806326C" w:tentative="1">
      <w:start w:val="1"/>
      <w:numFmt w:val="upperRoman"/>
      <w:lvlText w:val="%9."/>
      <w:lvlJc w:val="right"/>
      <w:pPr>
        <w:tabs>
          <w:tab w:val="num" w:pos="6480"/>
        </w:tabs>
        <w:ind w:left="6480" w:hanging="360"/>
      </w:pPr>
    </w:lvl>
  </w:abstractNum>
  <w:abstractNum w:abstractNumId="25">
    <w:nsid w:val="4D1F5C1A"/>
    <w:multiLevelType w:val="hybridMultilevel"/>
    <w:tmpl w:val="18F831D8"/>
    <w:lvl w:ilvl="0" w:tplc="A38E1940">
      <w:start w:val="1"/>
      <w:numFmt w:val="bullet"/>
      <w:lvlText w:val=""/>
      <w:lvlJc w:val="left"/>
      <w:pPr>
        <w:tabs>
          <w:tab w:val="num" w:pos="720"/>
        </w:tabs>
        <w:ind w:left="720" w:hanging="360"/>
      </w:pPr>
      <w:rPr>
        <w:rFonts w:ascii="Wingdings" w:hAnsi="Wingdings" w:hint="default"/>
      </w:rPr>
    </w:lvl>
    <w:lvl w:ilvl="1" w:tplc="FCC0F1E2" w:tentative="1">
      <w:start w:val="1"/>
      <w:numFmt w:val="bullet"/>
      <w:lvlText w:val=""/>
      <w:lvlJc w:val="left"/>
      <w:pPr>
        <w:tabs>
          <w:tab w:val="num" w:pos="1440"/>
        </w:tabs>
        <w:ind w:left="1440" w:hanging="360"/>
      </w:pPr>
      <w:rPr>
        <w:rFonts w:ascii="Wingdings" w:hAnsi="Wingdings" w:hint="default"/>
      </w:rPr>
    </w:lvl>
    <w:lvl w:ilvl="2" w:tplc="1B2259D6" w:tentative="1">
      <w:start w:val="1"/>
      <w:numFmt w:val="bullet"/>
      <w:lvlText w:val=""/>
      <w:lvlJc w:val="left"/>
      <w:pPr>
        <w:tabs>
          <w:tab w:val="num" w:pos="2160"/>
        </w:tabs>
        <w:ind w:left="2160" w:hanging="360"/>
      </w:pPr>
      <w:rPr>
        <w:rFonts w:ascii="Wingdings" w:hAnsi="Wingdings" w:hint="default"/>
      </w:rPr>
    </w:lvl>
    <w:lvl w:ilvl="3" w:tplc="CE62444C" w:tentative="1">
      <w:start w:val="1"/>
      <w:numFmt w:val="bullet"/>
      <w:lvlText w:val=""/>
      <w:lvlJc w:val="left"/>
      <w:pPr>
        <w:tabs>
          <w:tab w:val="num" w:pos="2880"/>
        </w:tabs>
        <w:ind w:left="2880" w:hanging="360"/>
      </w:pPr>
      <w:rPr>
        <w:rFonts w:ascii="Wingdings" w:hAnsi="Wingdings" w:hint="default"/>
      </w:rPr>
    </w:lvl>
    <w:lvl w:ilvl="4" w:tplc="A44CA970" w:tentative="1">
      <w:start w:val="1"/>
      <w:numFmt w:val="bullet"/>
      <w:lvlText w:val=""/>
      <w:lvlJc w:val="left"/>
      <w:pPr>
        <w:tabs>
          <w:tab w:val="num" w:pos="3600"/>
        </w:tabs>
        <w:ind w:left="3600" w:hanging="360"/>
      </w:pPr>
      <w:rPr>
        <w:rFonts w:ascii="Wingdings" w:hAnsi="Wingdings" w:hint="default"/>
      </w:rPr>
    </w:lvl>
    <w:lvl w:ilvl="5" w:tplc="D6BC8ECE" w:tentative="1">
      <w:start w:val="1"/>
      <w:numFmt w:val="bullet"/>
      <w:lvlText w:val=""/>
      <w:lvlJc w:val="left"/>
      <w:pPr>
        <w:tabs>
          <w:tab w:val="num" w:pos="4320"/>
        </w:tabs>
        <w:ind w:left="4320" w:hanging="360"/>
      </w:pPr>
      <w:rPr>
        <w:rFonts w:ascii="Wingdings" w:hAnsi="Wingdings" w:hint="default"/>
      </w:rPr>
    </w:lvl>
    <w:lvl w:ilvl="6" w:tplc="05DADCA6" w:tentative="1">
      <w:start w:val="1"/>
      <w:numFmt w:val="bullet"/>
      <w:lvlText w:val=""/>
      <w:lvlJc w:val="left"/>
      <w:pPr>
        <w:tabs>
          <w:tab w:val="num" w:pos="5040"/>
        </w:tabs>
        <w:ind w:left="5040" w:hanging="360"/>
      </w:pPr>
      <w:rPr>
        <w:rFonts w:ascii="Wingdings" w:hAnsi="Wingdings" w:hint="default"/>
      </w:rPr>
    </w:lvl>
    <w:lvl w:ilvl="7" w:tplc="75ACDF56" w:tentative="1">
      <w:start w:val="1"/>
      <w:numFmt w:val="bullet"/>
      <w:lvlText w:val=""/>
      <w:lvlJc w:val="left"/>
      <w:pPr>
        <w:tabs>
          <w:tab w:val="num" w:pos="5760"/>
        </w:tabs>
        <w:ind w:left="5760" w:hanging="360"/>
      </w:pPr>
      <w:rPr>
        <w:rFonts w:ascii="Wingdings" w:hAnsi="Wingdings" w:hint="default"/>
      </w:rPr>
    </w:lvl>
    <w:lvl w:ilvl="8" w:tplc="7602BC4C" w:tentative="1">
      <w:start w:val="1"/>
      <w:numFmt w:val="bullet"/>
      <w:lvlText w:val=""/>
      <w:lvlJc w:val="left"/>
      <w:pPr>
        <w:tabs>
          <w:tab w:val="num" w:pos="6480"/>
        </w:tabs>
        <w:ind w:left="6480" w:hanging="360"/>
      </w:pPr>
      <w:rPr>
        <w:rFonts w:ascii="Wingdings" w:hAnsi="Wingdings" w:hint="default"/>
      </w:rPr>
    </w:lvl>
  </w:abstractNum>
  <w:abstractNum w:abstractNumId="26">
    <w:nsid w:val="529E5064"/>
    <w:multiLevelType w:val="hybridMultilevel"/>
    <w:tmpl w:val="91F04A32"/>
    <w:lvl w:ilvl="0" w:tplc="B3EE373C">
      <w:start w:val="1"/>
      <w:numFmt w:val="bullet"/>
      <w:lvlText w:val="-"/>
      <w:lvlJc w:val="left"/>
      <w:pPr>
        <w:tabs>
          <w:tab w:val="num" w:pos="720"/>
        </w:tabs>
        <w:ind w:left="720" w:hanging="360"/>
      </w:pPr>
      <w:rPr>
        <w:rFonts w:ascii="Times New Roman" w:hAnsi="Times New Roman" w:hint="default"/>
      </w:rPr>
    </w:lvl>
    <w:lvl w:ilvl="1" w:tplc="829E6C76" w:tentative="1">
      <w:start w:val="1"/>
      <w:numFmt w:val="bullet"/>
      <w:lvlText w:val="-"/>
      <w:lvlJc w:val="left"/>
      <w:pPr>
        <w:tabs>
          <w:tab w:val="num" w:pos="1440"/>
        </w:tabs>
        <w:ind w:left="1440" w:hanging="360"/>
      </w:pPr>
      <w:rPr>
        <w:rFonts w:ascii="Times New Roman" w:hAnsi="Times New Roman" w:hint="default"/>
      </w:rPr>
    </w:lvl>
    <w:lvl w:ilvl="2" w:tplc="5658CC88" w:tentative="1">
      <w:start w:val="1"/>
      <w:numFmt w:val="bullet"/>
      <w:lvlText w:val="-"/>
      <w:lvlJc w:val="left"/>
      <w:pPr>
        <w:tabs>
          <w:tab w:val="num" w:pos="2160"/>
        </w:tabs>
        <w:ind w:left="2160" w:hanging="360"/>
      </w:pPr>
      <w:rPr>
        <w:rFonts w:ascii="Times New Roman" w:hAnsi="Times New Roman" w:hint="default"/>
      </w:rPr>
    </w:lvl>
    <w:lvl w:ilvl="3" w:tplc="062E619E" w:tentative="1">
      <w:start w:val="1"/>
      <w:numFmt w:val="bullet"/>
      <w:lvlText w:val="-"/>
      <w:lvlJc w:val="left"/>
      <w:pPr>
        <w:tabs>
          <w:tab w:val="num" w:pos="2880"/>
        </w:tabs>
        <w:ind w:left="2880" w:hanging="360"/>
      </w:pPr>
      <w:rPr>
        <w:rFonts w:ascii="Times New Roman" w:hAnsi="Times New Roman" w:hint="default"/>
      </w:rPr>
    </w:lvl>
    <w:lvl w:ilvl="4" w:tplc="5600A3FC" w:tentative="1">
      <w:start w:val="1"/>
      <w:numFmt w:val="bullet"/>
      <w:lvlText w:val="-"/>
      <w:lvlJc w:val="left"/>
      <w:pPr>
        <w:tabs>
          <w:tab w:val="num" w:pos="3600"/>
        </w:tabs>
        <w:ind w:left="3600" w:hanging="360"/>
      </w:pPr>
      <w:rPr>
        <w:rFonts w:ascii="Times New Roman" w:hAnsi="Times New Roman" w:hint="default"/>
      </w:rPr>
    </w:lvl>
    <w:lvl w:ilvl="5" w:tplc="748228A4" w:tentative="1">
      <w:start w:val="1"/>
      <w:numFmt w:val="bullet"/>
      <w:lvlText w:val="-"/>
      <w:lvlJc w:val="left"/>
      <w:pPr>
        <w:tabs>
          <w:tab w:val="num" w:pos="4320"/>
        </w:tabs>
        <w:ind w:left="4320" w:hanging="360"/>
      </w:pPr>
      <w:rPr>
        <w:rFonts w:ascii="Times New Roman" w:hAnsi="Times New Roman" w:hint="default"/>
      </w:rPr>
    </w:lvl>
    <w:lvl w:ilvl="6" w:tplc="7786DBE2" w:tentative="1">
      <w:start w:val="1"/>
      <w:numFmt w:val="bullet"/>
      <w:lvlText w:val="-"/>
      <w:lvlJc w:val="left"/>
      <w:pPr>
        <w:tabs>
          <w:tab w:val="num" w:pos="5040"/>
        </w:tabs>
        <w:ind w:left="5040" w:hanging="360"/>
      </w:pPr>
      <w:rPr>
        <w:rFonts w:ascii="Times New Roman" w:hAnsi="Times New Roman" w:hint="default"/>
      </w:rPr>
    </w:lvl>
    <w:lvl w:ilvl="7" w:tplc="12CA54C0" w:tentative="1">
      <w:start w:val="1"/>
      <w:numFmt w:val="bullet"/>
      <w:lvlText w:val="-"/>
      <w:lvlJc w:val="left"/>
      <w:pPr>
        <w:tabs>
          <w:tab w:val="num" w:pos="5760"/>
        </w:tabs>
        <w:ind w:left="5760" w:hanging="360"/>
      </w:pPr>
      <w:rPr>
        <w:rFonts w:ascii="Times New Roman" w:hAnsi="Times New Roman" w:hint="default"/>
      </w:rPr>
    </w:lvl>
    <w:lvl w:ilvl="8" w:tplc="B4B2A4C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3290BF4"/>
    <w:multiLevelType w:val="hybridMultilevel"/>
    <w:tmpl w:val="755CCD40"/>
    <w:lvl w:ilvl="0" w:tplc="BE0E9BC4">
      <w:start w:val="1"/>
      <w:numFmt w:val="upperRoman"/>
      <w:lvlText w:val="%1."/>
      <w:lvlJc w:val="right"/>
      <w:pPr>
        <w:tabs>
          <w:tab w:val="num" w:pos="720"/>
        </w:tabs>
        <w:ind w:left="720" w:hanging="360"/>
      </w:pPr>
      <w:rPr>
        <w:b/>
      </w:rPr>
    </w:lvl>
    <w:lvl w:ilvl="1" w:tplc="F614FC7E" w:tentative="1">
      <w:start w:val="1"/>
      <w:numFmt w:val="upperRoman"/>
      <w:lvlText w:val="%2."/>
      <w:lvlJc w:val="right"/>
      <w:pPr>
        <w:tabs>
          <w:tab w:val="num" w:pos="1440"/>
        </w:tabs>
        <w:ind w:left="1440" w:hanging="360"/>
      </w:pPr>
    </w:lvl>
    <w:lvl w:ilvl="2" w:tplc="1532943E" w:tentative="1">
      <w:start w:val="1"/>
      <w:numFmt w:val="upperRoman"/>
      <w:lvlText w:val="%3."/>
      <w:lvlJc w:val="right"/>
      <w:pPr>
        <w:tabs>
          <w:tab w:val="num" w:pos="2160"/>
        </w:tabs>
        <w:ind w:left="2160" w:hanging="360"/>
      </w:pPr>
    </w:lvl>
    <w:lvl w:ilvl="3" w:tplc="8878C6D4" w:tentative="1">
      <w:start w:val="1"/>
      <w:numFmt w:val="upperRoman"/>
      <w:lvlText w:val="%4."/>
      <w:lvlJc w:val="right"/>
      <w:pPr>
        <w:tabs>
          <w:tab w:val="num" w:pos="2880"/>
        </w:tabs>
        <w:ind w:left="2880" w:hanging="360"/>
      </w:pPr>
    </w:lvl>
    <w:lvl w:ilvl="4" w:tplc="56C2B26A" w:tentative="1">
      <w:start w:val="1"/>
      <w:numFmt w:val="upperRoman"/>
      <w:lvlText w:val="%5."/>
      <w:lvlJc w:val="right"/>
      <w:pPr>
        <w:tabs>
          <w:tab w:val="num" w:pos="3600"/>
        </w:tabs>
        <w:ind w:left="3600" w:hanging="360"/>
      </w:pPr>
    </w:lvl>
    <w:lvl w:ilvl="5" w:tplc="1990FA08" w:tentative="1">
      <w:start w:val="1"/>
      <w:numFmt w:val="upperRoman"/>
      <w:lvlText w:val="%6."/>
      <w:lvlJc w:val="right"/>
      <w:pPr>
        <w:tabs>
          <w:tab w:val="num" w:pos="4320"/>
        </w:tabs>
        <w:ind w:left="4320" w:hanging="360"/>
      </w:pPr>
    </w:lvl>
    <w:lvl w:ilvl="6" w:tplc="B2C4AEC0" w:tentative="1">
      <w:start w:val="1"/>
      <w:numFmt w:val="upperRoman"/>
      <w:lvlText w:val="%7."/>
      <w:lvlJc w:val="right"/>
      <w:pPr>
        <w:tabs>
          <w:tab w:val="num" w:pos="5040"/>
        </w:tabs>
        <w:ind w:left="5040" w:hanging="360"/>
      </w:pPr>
    </w:lvl>
    <w:lvl w:ilvl="7" w:tplc="7AAA5A36" w:tentative="1">
      <w:start w:val="1"/>
      <w:numFmt w:val="upperRoman"/>
      <w:lvlText w:val="%8."/>
      <w:lvlJc w:val="right"/>
      <w:pPr>
        <w:tabs>
          <w:tab w:val="num" w:pos="5760"/>
        </w:tabs>
        <w:ind w:left="5760" w:hanging="360"/>
      </w:pPr>
    </w:lvl>
    <w:lvl w:ilvl="8" w:tplc="241483F6" w:tentative="1">
      <w:start w:val="1"/>
      <w:numFmt w:val="upperRoman"/>
      <w:lvlText w:val="%9."/>
      <w:lvlJc w:val="right"/>
      <w:pPr>
        <w:tabs>
          <w:tab w:val="num" w:pos="6480"/>
        </w:tabs>
        <w:ind w:left="6480" w:hanging="360"/>
      </w:pPr>
    </w:lvl>
  </w:abstractNum>
  <w:abstractNum w:abstractNumId="28">
    <w:nsid w:val="54CE32C3"/>
    <w:multiLevelType w:val="hybridMultilevel"/>
    <w:tmpl w:val="B0648A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C223F00"/>
    <w:multiLevelType w:val="hybridMultilevel"/>
    <w:tmpl w:val="51383728"/>
    <w:lvl w:ilvl="0" w:tplc="782C9266">
      <w:start w:val="1"/>
      <w:numFmt w:val="bullet"/>
      <w:lvlText w:val="•"/>
      <w:lvlJc w:val="left"/>
      <w:pPr>
        <w:tabs>
          <w:tab w:val="num" w:pos="720"/>
        </w:tabs>
        <w:ind w:left="720" w:hanging="360"/>
      </w:pPr>
      <w:rPr>
        <w:rFonts w:ascii="Arial" w:hAnsi="Arial" w:hint="default"/>
      </w:rPr>
    </w:lvl>
    <w:lvl w:ilvl="1" w:tplc="B90E05D4" w:tentative="1">
      <w:start w:val="1"/>
      <w:numFmt w:val="bullet"/>
      <w:lvlText w:val="•"/>
      <w:lvlJc w:val="left"/>
      <w:pPr>
        <w:tabs>
          <w:tab w:val="num" w:pos="1440"/>
        </w:tabs>
        <w:ind w:left="1440" w:hanging="360"/>
      </w:pPr>
      <w:rPr>
        <w:rFonts w:ascii="Arial" w:hAnsi="Arial" w:hint="default"/>
      </w:rPr>
    </w:lvl>
    <w:lvl w:ilvl="2" w:tplc="DED8C2C0" w:tentative="1">
      <w:start w:val="1"/>
      <w:numFmt w:val="bullet"/>
      <w:lvlText w:val="•"/>
      <w:lvlJc w:val="left"/>
      <w:pPr>
        <w:tabs>
          <w:tab w:val="num" w:pos="2160"/>
        </w:tabs>
        <w:ind w:left="2160" w:hanging="360"/>
      </w:pPr>
      <w:rPr>
        <w:rFonts w:ascii="Arial" w:hAnsi="Arial" w:hint="default"/>
      </w:rPr>
    </w:lvl>
    <w:lvl w:ilvl="3" w:tplc="F94EC876" w:tentative="1">
      <w:start w:val="1"/>
      <w:numFmt w:val="bullet"/>
      <w:lvlText w:val="•"/>
      <w:lvlJc w:val="left"/>
      <w:pPr>
        <w:tabs>
          <w:tab w:val="num" w:pos="2880"/>
        </w:tabs>
        <w:ind w:left="2880" w:hanging="360"/>
      </w:pPr>
      <w:rPr>
        <w:rFonts w:ascii="Arial" w:hAnsi="Arial" w:hint="default"/>
      </w:rPr>
    </w:lvl>
    <w:lvl w:ilvl="4" w:tplc="F1B2DF8E" w:tentative="1">
      <w:start w:val="1"/>
      <w:numFmt w:val="bullet"/>
      <w:lvlText w:val="•"/>
      <w:lvlJc w:val="left"/>
      <w:pPr>
        <w:tabs>
          <w:tab w:val="num" w:pos="3600"/>
        </w:tabs>
        <w:ind w:left="3600" w:hanging="360"/>
      </w:pPr>
      <w:rPr>
        <w:rFonts w:ascii="Arial" w:hAnsi="Arial" w:hint="default"/>
      </w:rPr>
    </w:lvl>
    <w:lvl w:ilvl="5" w:tplc="E78441E8" w:tentative="1">
      <w:start w:val="1"/>
      <w:numFmt w:val="bullet"/>
      <w:lvlText w:val="•"/>
      <w:lvlJc w:val="left"/>
      <w:pPr>
        <w:tabs>
          <w:tab w:val="num" w:pos="4320"/>
        </w:tabs>
        <w:ind w:left="4320" w:hanging="360"/>
      </w:pPr>
      <w:rPr>
        <w:rFonts w:ascii="Arial" w:hAnsi="Arial" w:hint="default"/>
      </w:rPr>
    </w:lvl>
    <w:lvl w:ilvl="6" w:tplc="E90050A8" w:tentative="1">
      <w:start w:val="1"/>
      <w:numFmt w:val="bullet"/>
      <w:lvlText w:val="•"/>
      <w:lvlJc w:val="left"/>
      <w:pPr>
        <w:tabs>
          <w:tab w:val="num" w:pos="5040"/>
        </w:tabs>
        <w:ind w:left="5040" w:hanging="360"/>
      </w:pPr>
      <w:rPr>
        <w:rFonts w:ascii="Arial" w:hAnsi="Arial" w:hint="default"/>
      </w:rPr>
    </w:lvl>
    <w:lvl w:ilvl="7" w:tplc="9920FCEC" w:tentative="1">
      <w:start w:val="1"/>
      <w:numFmt w:val="bullet"/>
      <w:lvlText w:val="•"/>
      <w:lvlJc w:val="left"/>
      <w:pPr>
        <w:tabs>
          <w:tab w:val="num" w:pos="5760"/>
        </w:tabs>
        <w:ind w:left="5760" w:hanging="360"/>
      </w:pPr>
      <w:rPr>
        <w:rFonts w:ascii="Arial" w:hAnsi="Arial" w:hint="default"/>
      </w:rPr>
    </w:lvl>
    <w:lvl w:ilvl="8" w:tplc="8376B5A6" w:tentative="1">
      <w:start w:val="1"/>
      <w:numFmt w:val="bullet"/>
      <w:lvlText w:val="•"/>
      <w:lvlJc w:val="left"/>
      <w:pPr>
        <w:tabs>
          <w:tab w:val="num" w:pos="6480"/>
        </w:tabs>
        <w:ind w:left="6480" w:hanging="360"/>
      </w:pPr>
      <w:rPr>
        <w:rFonts w:ascii="Arial" w:hAnsi="Arial" w:hint="default"/>
      </w:rPr>
    </w:lvl>
  </w:abstractNum>
  <w:abstractNum w:abstractNumId="30">
    <w:nsid w:val="5CA872AC"/>
    <w:multiLevelType w:val="hybridMultilevel"/>
    <w:tmpl w:val="F334DB12"/>
    <w:lvl w:ilvl="0" w:tplc="D8D6268E">
      <w:start w:val="1"/>
      <w:numFmt w:val="bullet"/>
      <w:lvlText w:val=""/>
      <w:lvlJc w:val="left"/>
      <w:pPr>
        <w:tabs>
          <w:tab w:val="num" w:pos="720"/>
        </w:tabs>
        <w:ind w:left="720" w:hanging="360"/>
      </w:pPr>
      <w:rPr>
        <w:rFonts w:ascii="Wingdings" w:hAnsi="Wingdings" w:hint="default"/>
      </w:rPr>
    </w:lvl>
    <w:lvl w:ilvl="1" w:tplc="5AA2849A" w:tentative="1">
      <w:start w:val="1"/>
      <w:numFmt w:val="bullet"/>
      <w:lvlText w:val=""/>
      <w:lvlJc w:val="left"/>
      <w:pPr>
        <w:tabs>
          <w:tab w:val="num" w:pos="1440"/>
        </w:tabs>
        <w:ind w:left="1440" w:hanging="360"/>
      </w:pPr>
      <w:rPr>
        <w:rFonts w:ascii="Wingdings" w:hAnsi="Wingdings" w:hint="default"/>
      </w:rPr>
    </w:lvl>
    <w:lvl w:ilvl="2" w:tplc="7FCC1EC6" w:tentative="1">
      <w:start w:val="1"/>
      <w:numFmt w:val="bullet"/>
      <w:lvlText w:val=""/>
      <w:lvlJc w:val="left"/>
      <w:pPr>
        <w:tabs>
          <w:tab w:val="num" w:pos="2160"/>
        </w:tabs>
        <w:ind w:left="2160" w:hanging="360"/>
      </w:pPr>
      <w:rPr>
        <w:rFonts w:ascii="Wingdings" w:hAnsi="Wingdings" w:hint="default"/>
      </w:rPr>
    </w:lvl>
    <w:lvl w:ilvl="3" w:tplc="D964564E" w:tentative="1">
      <w:start w:val="1"/>
      <w:numFmt w:val="bullet"/>
      <w:lvlText w:val=""/>
      <w:lvlJc w:val="left"/>
      <w:pPr>
        <w:tabs>
          <w:tab w:val="num" w:pos="2880"/>
        </w:tabs>
        <w:ind w:left="2880" w:hanging="360"/>
      </w:pPr>
      <w:rPr>
        <w:rFonts w:ascii="Wingdings" w:hAnsi="Wingdings" w:hint="default"/>
      </w:rPr>
    </w:lvl>
    <w:lvl w:ilvl="4" w:tplc="7EB8E02A" w:tentative="1">
      <w:start w:val="1"/>
      <w:numFmt w:val="bullet"/>
      <w:lvlText w:val=""/>
      <w:lvlJc w:val="left"/>
      <w:pPr>
        <w:tabs>
          <w:tab w:val="num" w:pos="3600"/>
        </w:tabs>
        <w:ind w:left="3600" w:hanging="360"/>
      </w:pPr>
      <w:rPr>
        <w:rFonts w:ascii="Wingdings" w:hAnsi="Wingdings" w:hint="default"/>
      </w:rPr>
    </w:lvl>
    <w:lvl w:ilvl="5" w:tplc="3C2E2028" w:tentative="1">
      <w:start w:val="1"/>
      <w:numFmt w:val="bullet"/>
      <w:lvlText w:val=""/>
      <w:lvlJc w:val="left"/>
      <w:pPr>
        <w:tabs>
          <w:tab w:val="num" w:pos="4320"/>
        </w:tabs>
        <w:ind w:left="4320" w:hanging="360"/>
      </w:pPr>
      <w:rPr>
        <w:rFonts w:ascii="Wingdings" w:hAnsi="Wingdings" w:hint="default"/>
      </w:rPr>
    </w:lvl>
    <w:lvl w:ilvl="6" w:tplc="F198F626" w:tentative="1">
      <w:start w:val="1"/>
      <w:numFmt w:val="bullet"/>
      <w:lvlText w:val=""/>
      <w:lvlJc w:val="left"/>
      <w:pPr>
        <w:tabs>
          <w:tab w:val="num" w:pos="5040"/>
        </w:tabs>
        <w:ind w:left="5040" w:hanging="360"/>
      </w:pPr>
      <w:rPr>
        <w:rFonts w:ascii="Wingdings" w:hAnsi="Wingdings" w:hint="default"/>
      </w:rPr>
    </w:lvl>
    <w:lvl w:ilvl="7" w:tplc="CFCC60C4" w:tentative="1">
      <w:start w:val="1"/>
      <w:numFmt w:val="bullet"/>
      <w:lvlText w:val=""/>
      <w:lvlJc w:val="left"/>
      <w:pPr>
        <w:tabs>
          <w:tab w:val="num" w:pos="5760"/>
        </w:tabs>
        <w:ind w:left="5760" w:hanging="360"/>
      </w:pPr>
      <w:rPr>
        <w:rFonts w:ascii="Wingdings" w:hAnsi="Wingdings" w:hint="default"/>
      </w:rPr>
    </w:lvl>
    <w:lvl w:ilvl="8" w:tplc="C2E0C06A" w:tentative="1">
      <w:start w:val="1"/>
      <w:numFmt w:val="bullet"/>
      <w:lvlText w:val=""/>
      <w:lvlJc w:val="left"/>
      <w:pPr>
        <w:tabs>
          <w:tab w:val="num" w:pos="6480"/>
        </w:tabs>
        <w:ind w:left="6480" w:hanging="360"/>
      </w:pPr>
      <w:rPr>
        <w:rFonts w:ascii="Wingdings" w:hAnsi="Wingdings" w:hint="default"/>
      </w:rPr>
    </w:lvl>
  </w:abstractNum>
  <w:abstractNum w:abstractNumId="31">
    <w:nsid w:val="5D0D7E55"/>
    <w:multiLevelType w:val="hybridMultilevel"/>
    <w:tmpl w:val="BD10C58A"/>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32">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673101"/>
    <w:multiLevelType w:val="hybridMultilevel"/>
    <w:tmpl w:val="781C4708"/>
    <w:lvl w:ilvl="0" w:tplc="89AE6264">
      <w:start w:val="1"/>
      <w:numFmt w:val="bullet"/>
      <w:lvlText w:val="-"/>
      <w:lvlJc w:val="left"/>
      <w:pPr>
        <w:tabs>
          <w:tab w:val="num" w:pos="720"/>
        </w:tabs>
        <w:ind w:left="720" w:hanging="360"/>
      </w:pPr>
      <w:rPr>
        <w:rFonts w:ascii="Times New Roman" w:hAnsi="Times New Roman" w:hint="default"/>
      </w:rPr>
    </w:lvl>
    <w:lvl w:ilvl="1" w:tplc="0C3E0430">
      <w:start w:val="1"/>
      <w:numFmt w:val="bullet"/>
      <w:lvlText w:val="-"/>
      <w:lvlJc w:val="left"/>
      <w:pPr>
        <w:tabs>
          <w:tab w:val="num" w:pos="1440"/>
        </w:tabs>
        <w:ind w:left="1440" w:hanging="360"/>
      </w:pPr>
      <w:rPr>
        <w:rFonts w:ascii="Times New Roman" w:hAnsi="Times New Roman" w:hint="default"/>
      </w:rPr>
    </w:lvl>
    <w:lvl w:ilvl="2" w:tplc="21F89D7E" w:tentative="1">
      <w:start w:val="1"/>
      <w:numFmt w:val="bullet"/>
      <w:lvlText w:val="-"/>
      <w:lvlJc w:val="left"/>
      <w:pPr>
        <w:tabs>
          <w:tab w:val="num" w:pos="2160"/>
        </w:tabs>
        <w:ind w:left="2160" w:hanging="360"/>
      </w:pPr>
      <w:rPr>
        <w:rFonts w:ascii="Times New Roman" w:hAnsi="Times New Roman" w:hint="default"/>
      </w:rPr>
    </w:lvl>
    <w:lvl w:ilvl="3" w:tplc="7C728D50" w:tentative="1">
      <w:start w:val="1"/>
      <w:numFmt w:val="bullet"/>
      <w:lvlText w:val="-"/>
      <w:lvlJc w:val="left"/>
      <w:pPr>
        <w:tabs>
          <w:tab w:val="num" w:pos="2880"/>
        </w:tabs>
        <w:ind w:left="2880" w:hanging="360"/>
      </w:pPr>
      <w:rPr>
        <w:rFonts w:ascii="Times New Roman" w:hAnsi="Times New Roman" w:hint="default"/>
      </w:rPr>
    </w:lvl>
    <w:lvl w:ilvl="4" w:tplc="CCF09E38" w:tentative="1">
      <w:start w:val="1"/>
      <w:numFmt w:val="bullet"/>
      <w:lvlText w:val="-"/>
      <w:lvlJc w:val="left"/>
      <w:pPr>
        <w:tabs>
          <w:tab w:val="num" w:pos="3600"/>
        </w:tabs>
        <w:ind w:left="3600" w:hanging="360"/>
      </w:pPr>
      <w:rPr>
        <w:rFonts w:ascii="Times New Roman" w:hAnsi="Times New Roman" w:hint="default"/>
      </w:rPr>
    </w:lvl>
    <w:lvl w:ilvl="5" w:tplc="3DB0EA62" w:tentative="1">
      <w:start w:val="1"/>
      <w:numFmt w:val="bullet"/>
      <w:lvlText w:val="-"/>
      <w:lvlJc w:val="left"/>
      <w:pPr>
        <w:tabs>
          <w:tab w:val="num" w:pos="4320"/>
        </w:tabs>
        <w:ind w:left="4320" w:hanging="360"/>
      </w:pPr>
      <w:rPr>
        <w:rFonts w:ascii="Times New Roman" w:hAnsi="Times New Roman" w:hint="default"/>
      </w:rPr>
    </w:lvl>
    <w:lvl w:ilvl="6" w:tplc="4C3C1546" w:tentative="1">
      <w:start w:val="1"/>
      <w:numFmt w:val="bullet"/>
      <w:lvlText w:val="-"/>
      <w:lvlJc w:val="left"/>
      <w:pPr>
        <w:tabs>
          <w:tab w:val="num" w:pos="5040"/>
        </w:tabs>
        <w:ind w:left="5040" w:hanging="360"/>
      </w:pPr>
      <w:rPr>
        <w:rFonts w:ascii="Times New Roman" w:hAnsi="Times New Roman" w:hint="default"/>
      </w:rPr>
    </w:lvl>
    <w:lvl w:ilvl="7" w:tplc="76A641A6" w:tentative="1">
      <w:start w:val="1"/>
      <w:numFmt w:val="bullet"/>
      <w:lvlText w:val="-"/>
      <w:lvlJc w:val="left"/>
      <w:pPr>
        <w:tabs>
          <w:tab w:val="num" w:pos="5760"/>
        </w:tabs>
        <w:ind w:left="5760" w:hanging="360"/>
      </w:pPr>
      <w:rPr>
        <w:rFonts w:ascii="Times New Roman" w:hAnsi="Times New Roman" w:hint="default"/>
      </w:rPr>
    </w:lvl>
    <w:lvl w:ilvl="8" w:tplc="06288F8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7">
    <w:nsid w:val="69703646"/>
    <w:multiLevelType w:val="hybridMultilevel"/>
    <w:tmpl w:val="A53EA4F8"/>
    <w:lvl w:ilvl="0" w:tplc="550C3EF8">
      <w:start w:val="1"/>
      <w:numFmt w:val="bullet"/>
      <w:lvlText w:val=""/>
      <w:lvlJc w:val="left"/>
      <w:pPr>
        <w:tabs>
          <w:tab w:val="num" w:pos="720"/>
        </w:tabs>
        <w:ind w:left="720" w:hanging="360"/>
      </w:pPr>
      <w:rPr>
        <w:rFonts w:ascii="Wingdings" w:hAnsi="Wingdings" w:hint="default"/>
      </w:rPr>
    </w:lvl>
    <w:lvl w:ilvl="1" w:tplc="3416B4EA" w:tentative="1">
      <w:start w:val="1"/>
      <w:numFmt w:val="bullet"/>
      <w:lvlText w:val=""/>
      <w:lvlJc w:val="left"/>
      <w:pPr>
        <w:tabs>
          <w:tab w:val="num" w:pos="1440"/>
        </w:tabs>
        <w:ind w:left="1440" w:hanging="360"/>
      </w:pPr>
      <w:rPr>
        <w:rFonts w:ascii="Wingdings" w:hAnsi="Wingdings" w:hint="default"/>
      </w:rPr>
    </w:lvl>
    <w:lvl w:ilvl="2" w:tplc="FAFE9E8C" w:tentative="1">
      <w:start w:val="1"/>
      <w:numFmt w:val="bullet"/>
      <w:lvlText w:val=""/>
      <w:lvlJc w:val="left"/>
      <w:pPr>
        <w:tabs>
          <w:tab w:val="num" w:pos="2160"/>
        </w:tabs>
        <w:ind w:left="2160" w:hanging="360"/>
      </w:pPr>
      <w:rPr>
        <w:rFonts w:ascii="Wingdings" w:hAnsi="Wingdings" w:hint="default"/>
      </w:rPr>
    </w:lvl>
    <w:lvl w:ilvl="3" w:tplc="03B453CA" w:tentative="1">
      <w:start w:val="1"/>
      <w:numFmt w:val="bullet"/>
      <w:lvlText w:val=""/>
      <w:lvlJc w:val="left"/>
      <w:pPr>
        <w:tabs>
          <w:tab w:val="num" w:pos="2880"/>
        </w:tabs>
        <w:ind w:left="2880" w:hanging="360"/>
      </w:pPr>
      <w:rPr>
        <w:rFonts w:ascii="Wingdings" w:hAnsi="Wingdings" w:hint="default"/>
      </w:rPr>
    </w:lvl>
    <w:lvl w:ilvl="4" w:tplc="EA323B08" w:tentative="1">
      <w:start w:val="1"/>
      <w:numFmt w:val="bullet"/>
      <w:lvlText w:val=""/>
      <w:lvlJc w:val="left"/>
      <w:pPr>
        <w:tabs>
          <w:tab w:val="num" w:pos="3600"/>
        </w:tabs>
        <w:ind w:left="3600" w:hanging="360"/>
      </w:pPr>
      <w:rPr>
        <w:rFonts w:ascii="Wingdings" w:hAnsi="Wingdings" w:hint="default"/>
      </w:rPr>
    </w:lvl>
    <w:lvl w:ilvl="5" w:tplc="EF68007E" w:tentative="1">
      <w:start w:val="1"/>
      <w:numFmt w:val="bullet"/>
      <w:lvlText w:val=""/>
      <w:lvlJc w:val="left"/>
      <w:pPr>
        <w:tabs>
          <w:tab w:val="num" w:pos="4320"/>
        </w:tabs>
        <w:ind w:left="4320" w:hanging="360"/>
      </w:pPr>
      <w:rPr>
        <w:rFonts w:ascii="Wingdings" w:hAnsi="Wingdings" w:hint="default"/>
      </w:rPr>
    </w:lvl>
    <w:lvl w:ilvl="6" w:tplc="2FBEDE28" w:tentative="1">
      <w:start w:val="1"/>
      <w:numFmt w:val="bullet"/>
      <w:lvlText w:val=""/>
      <w:lvlJc w:val="left"/>
      <w:pPr>
        <w:tabs>
          <w:tab w:val="num" w:pos="5040"/>
        </w:tabs>
        <w:ind w:left="5040" w:hanging="360"/>
      </w:pPr>
      <w:rPr>
        <w:rFonts w:ascii="Wingdings" w:hAnsi="Wingdings" w:hint="default"/>
      </w:rPr>
    </w:lvl>
    <w:lvl w:ilvl="7" w:tplc="2C74C0E6" w:tentative="1">
      <w:start w:val="1"/>
      <w:numFmt w:val="bullet"/>
      <w:lvlText w:val=""/>
      <w:lvlJc w:val="left"/>
      <w:pPr>
        <w:tabs>
          <w:tab w:val="num" w:pos="5760"/>
        </w:tabs>
        <w:ind w:left="5760" w:hanging="360"/>
      </w:pPr>
      <w:rPr>
        <w:rFonts w:ascii="Wingdings" w:hAnsi="Wingdings" w:hint="default"/>
      </w:rPr>
    </w:lvl>
    <w:lvl w:ilvl="8" w:tplc="D0AA80C8" w:tentative="1">
      <w:start w:val="1"/>
      <w:numFmt w:val="bullet"/>
      <w:lvlText w:val=""/>
      <w:lvlJc w:val="left"/>
      <w:pPr>
        <w:tabs>
          <w:tab w:val="num" w:pos="6480"/>
        </w:tabs>
        <w:ind w:left="6480" w:hanging="360"/>
      </w:pPr>
      <w:rPr>
        <w:rFonts w:ascii="Wingdings" w:hAnsi="Wingdings" w:hint="default"/>
      </w:rPr>
    </w:lvl>
  </w:abstractNum>
  <w:abstractNum w:abstractNumId="38">
    <w:nsid w:val="6AD828E1"/>
    <w:multiLevelType w:val="hybridMultilevel"/>
    <w:tmpl w:val="47A27678"/>
    <w:lvl w:ilvl="0" w:tplc="7F0211D2">
      <w:start w:val="1"/>
      <w:numFmt w:val="upperRoman"/>
      <w:lvlText w:val="%1."/>
      <w:lvlJc w:val="right"/>
      <w:pPr>
        <w:tabs>
          <w:tab w:val="num" w:pos="720"/>
        </w:tabs>
        <w:ind w:left="720" w:hanging="360"/>
      </w:pPr>
      <w:rPr>
        <w:b/>
      </w:rPr>
    </w:lvl>
    <w:lvl w:ilvl="1" w:tplc="4FB677AA">
      <w:start w:val="1"/>
      <w:numFmt w:val="upperRoman"/>
      <w:lvlText w:val="%2."/>
      <w:lvlJc w:val="right"/>
      <w:pPr>
        <w:tabs>
          <w:tab w:val="num" w:pos="1440"/>
        </w:tabs>
        <w:ind w:left="1440" w:hanging="360"/>
      </w:pPr>
    </w:lvl>
    <w:lvl w:ilvl="2" w:tplc="0F56DA06" w:tentative="1">
      <w:start w:val="1"/>
      <w:numFmt w:val="upperRoman"/>
      <w:lvlText w:val="%3."/>
      <w:lvlJc w:val="right"/>
      <w:pPr>
        <w:tabs>
          <w:tab w:val="num" w:pos="2160"/>
        </w:tabs>
        <w:ind w:left="2160" w:hanging="360"/>
      </w:pPr>
    </w:lvl>
    <w:lvl w:ilvl="3" w:tplc="D02CBD8C" w:tentative="1">
      <w:start w:val="1"/>
      <w:numFmt w:val="upperRoman"/>
      <w:lvlText w:val="%4."/>
      <w:lvlJc w:val="right"/>
      <w:pPr>
        <w:tabs>
          <w:tab w:val="num" w:pos="2880"/>
        </w:tabs>
        <w:ind w:left="2880" w:hanging="360"/>
      </w:pPr>
    </w:lvl>
    <w:lvl w:ilvl="4" w:tplc="3F08A46A" w:tentative="1">
      <w:start w:val="1"/>
      <w:numFmt w:val="upperRoman"/>
      <w:lvlText w:val="%5."/>
      <w:lvlJc w:val="right"/>
      <w:pPr>
        <w:tabs>
          <w:tab w:val="num" w:pos="3600"/>
        </w:tabs>
        <w:ind w:left="3600" w:hanging="360"/>
      </w:pPr>
    </w:lvl>
    <w:lvl w:ilvl="5" w:tplc="E9CCD690" w:tentative="1">
      <w:start w:val="1"/>
      <w:numFmt w:val="upperRoman"/>
      <w:lvlText w:val="%6."/>
      <w:lvlJc w:val="right"/>
      <w:pPr>
        <w:tabs>
          <w:tab w:val="num" w:pos="4320"/>
        </w:tabs>
        <w:ind w:left="4320" w:hanging="360"/>
      </w:pPr>
    </w:lvl>
    <w:lvl w:ilvl="6" w:tplc="F1B42B8E" w:tentative="1">
      <w:start w:val="1"/>
      <w:numFmt w:val="upperRoman"/>
      <w:lvlText w:val="%7."/>
      <w:lvlJc w:val="right"/>
      <w:pPr>
        <w:tabs>
          <w:tab w:val="num" w:pos="5040"/>
        </w:tabs>
        <w:ind w:left="5040" w:hanging="360"/>
      </w:pPr>
    </w:lvl>
    <w:lvl w:ilvl="7" w:tplc="4CB2CE10" w:tentative="1">
      <w:start w:val="1"/>
      <w:numFmt w:val="upperRoman"/>
      <w:lvlText w:val="%8."/>
      <w:lvlJc w:val="right"/>
      <w:pPr>
        <w:tabs>
          <w:tab w:val="num" w:pos="5760"/>
        </w:tabs>
        <w:ind w:left="5760" w:hanging="360"/>
      </w:pPr>
    </w:lvl>
    <w:lvl w:ilvl="8" w:tplc="D8889BA8" w:tentative="1">
      <w:start w:val="1"/>
      <w:numFmt w:val="upperRoman"/>
      <w:lvlText w:val="%9."/>
      <w:lvlJc w:val="right"/>
      <w:pPr>
        <w:tabs>
          <w:tab w:val="num" w:pos="6480"/>
        </w:tabs>
        <w:ind w:left="6480" w:hanging="360"/>
      </w:pPr>
    </w:lvl>
  </w:abstractNum>
  <w:abstractNum w:abstractNumId="39">
    <w:nsid w:val="6FE8605E"/>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455B04"/>
    <w:multiLevelType w:val="hybridMultilevel"/>
    <w:tmpl w:val="5A48F652"/>
    <w:lvl w:ilvl="0" w:tplc="5928F0B6">
      <w:start w:val="1"/>
      <w:numFmt w:val="upperRoman"/>
      <w:lvlText w:val="%1."/>
      <w:lvlJc w:val="left"/>
      <w:pPr>
        <w:ind w:left="1080" w:hanging="720"/>
      </w:pPr>
      <w:rPr>
        <w:rFonts w:hint="default"/>
        <w:b/>
        <w:i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8070707"/>
    <w:multiLevelType w:val="hybridMultilevel"/>
    <w:tmpl w:val="8D6C0C2A"/>
    <w:lvl w:ilvl="0" w:tplc="1826BC88">
      <w:start w:val="1"/>
      <w:numFmt w:val="bullet"/>
      <w:lvlText w:val="-"/>
      <w:lvlJc w:val="left"/>
      <w:pPr>
        <w:tabs>
          <w:tab w:val="num" w:pos="720"/>
        </w:tabs>
        <w:ind w:left="720" w:hanging="360"/>
      </w:pPr>
      <w:rPr>
        <w:rFonts w:ascii="Times New Roman" w:hAnsi="Times New Roman" w:hint="default"/>
      </w:rPr>
    </w:lvl>
    <w:lvl w:ilvl="1" w:tplc="3836CECC" w:tentative="1">
      <w:start w:val="1"/>
      <w:numFmt w:val="bullet"/>
      <w:lvlText w:val="-"/>
      <w:lvlJc w:val="left"/>
      <w:pPr>
        <w:tabs>
          <w:tab w:val="num" w:pos="1440"/>
        </w:tabs>
        <w:ind w:left="1440" w:hanging="360"/>
      </w:pPr>
      <w:rPr>
        <w:rFonts w:ascii="Times New Roman" w:hAnsi="Times New Roman" w:hint="default"/>
      </w:rPr>
    </w:lvl>
    <w:lvl w:ilvl="2" w:tplc="0D42F616" w:tentative="1">
      <w:start w:val="1"/>
      <w:numFmt w:val="bullet"/>
      <w:lvlText w:val="-"/>
      <w:lvlJc w:val="left"/>
      <w:pPr>
        <w:tabs>
          <w:tab w:val="num" w:pos="2160"/>
        </w:tabs>
        <w:ind w:left="2160" w:hanging="360"/>
      </w:pPr>
      <w:rPr>
        <w:rFonts w:ascii="Times New Roman" w:hAnsi="Times New Roman" w:hint="default"/>
      </w:rPr>
    </w:lvl>
    <w:lvl w:ilvl="3" w:tplc="42202992" w:tentative="1">
      <w:start w:val="1"/>
      <w:numFmt w:val="bullet"/>
      <w:lvlText w:val="-"/>
      <w:lvlJc w:val="left"/>
      <w:pPr>
        <w:tabs>
          <w:tab w:val="num" w:pos="2880"/>
        </w:tabs>
        <w:ind w:left="2880" w:hanging="360"/>
      </w:pPr>
      <w:rPr>
        <w:rFonts w:ascii="Times New Roman" w:hAnsi="Times New Roman" w:hint="default"/>
      </w:rPr>
    </w:lvl>
    <w:lvl w:ilvl="4" w:tplc="129684CE" w:tentative="1">
      <w:start w:val="1"/>
      <w:numFmt w:val="bullet"/>
      <w:lvlText w:val="-"/>
      <w:lvlJc w:val="left"/>
      <w:pPr>
        <w:tabs>
          <w:tab w:val="num" w:pos="3600"/>
        </w:tabs>
        <w:ind w:left="3600" w:hanging="360"/>
      </w:pPr>
      <w:rPr>
        <w:rFonts w:ascii="Times New Roman" w:hAnsi="Times New Roman" w:hint="default"/>
      </w:rPr>
    </w:lvl>
    <w:lvl w:ilvl="5" w:tplc="45123586" w:tentative="1">
      <w:start w:val="1"/>
      <w:numFmt w:val="bullet"/>
      <w:lvlText w:val="-"/>
      <w:lvlJc w:val="left"/>
      <w:pPr>
        <w:tabs>
          <w:tab w:val="num" w:pos="4320"/>
        </w:tabs>
        <w:ind w:left="4320" w:hanging="360"/>
      </w:pPr>
      <w:rPr>
        <w:rFonts w:ascii="Times New Roman" w:hAnsi="Times New Roman" w:hint="default"/>
      </w:rPr>
    </w:lvl>
    <w:lvl w:ilvl="6" w:tplc="BE02E718" w:tentative="1">
      <w:start w:val="1"/>
      <w:numFmt w:val="bullet"/>
      <w:lvlText w:val="-"/>
      <w:lvlJc w:val="left"/>
      <w:pPr>
        <w:tabs>
          <w:tab w:val="num" w:pos="5040"/>
        </w:tabs>
        <w:ind w:left="5040" w:hanging="360"/>
      </w:pPr>
      <w:rPr>
        <w:rFonts w:ascii="Times New Roman" w:hAnsi="Times New Roman" w:hint="default"/>
      </w:rPr>
    </w:lvl>
    <w:lvl w:ilvl="7" w:tplc="155E35AA" w:tentative="1">
      <w:start w:val="1"/>
      <w:numFmt w:val="bullet"/>
      <w:lvlText w:val="-"/>
      <w:lvlJc w:val="left"/>
      <w:pPr>
        <w:tabs>
          <w:tab w:val="num" w:pos="5760"/>
        </w:tabs>
        <w:ind w:left="5760" w:hanging="360"/>
      </w:pPr>
      <w:rPr>
        <w:rFonts w:ascii="Times New Roman" w:hAnsi="Times New Roman" w:hint="default"/>
      </w:rPr>
    </w:lvl>
    <w:lvl w:ilvl="8" w:tplc="2266EC2A"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9E80E4D"/>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2"/>
  </w:num>
  <w:num w:numId="2">
    <w:abstractNumId w:val="41"/>
  </w:num>
  <w:num w:numId="3">
    <w:abstractNumId w:val="32"/>
  </w:num>
  <w:num w:numId="4">
    <w:abstractNumId w:val="6"/>
  </w:num>
  <w:num w:numId="5">
    <w:abstractNumId w:val="34"/>
  </w:num>
  <w:num w:numId="6">
    <w:abstractNumId w:val="19"/>
  </w:num>
  <w:num w:numId="7">
    <w:abstractNumId w:val="18"/>
  </w:num>
  <w:num w:numId="8">
    <w:abstractNumId w:val="9"/>
  </w:num>
  <w:num w:numId="9">
    <w:abstractNumId w:val="33"/>
  </w:num>
  <w:num w:numId="10">
    <w:abstractNumId w:val="36"/>
  </w:num>
  <w:num w:numId="11">
    <w:abstractNumId w:val="5"/>
  </w:num>
  <w:num w:numId="12">
    <w:abstractNumId w:val="43"/>
  </w:num>
  <w:num w:numId="13">
    <w:abstractNumId w:val="38"/>
  </w:num>
  <w:num w:numId="14">
    <w:abstractNumId w:val="2"/>
  </w:num>
  <w:num w:numId="15">
    <w:abstractNumId w:val="13"/>
  </w:num>
  <w:num w:numId="16">
    <w:abstractNumId w:val="29"/>
  </w:num>
  <w:num w:numId="17">
    <w:abstractNumId w:val="8"/>
  </w:num>
  <w:num w:numId="18">
    <w:abstractNumId w:val="35"/>
  </w:num>
  <w:num w:numId="19">
    <w:abstractNumId w:val="22"/>
  </w:num>
  <w:num w:numId="20">
    <w:abstractNumId w:val="44"/>
  </w:num>
  <w:num w:numId="21">
    <w:abstractNumId w:val="7"/>
  </w:num>
  <w:num w:numId="22">
    <w:abstractNumId w:val="27"/>
  </w:num>
  <w:num w:numId="23">
    <w:abstractNumId w:val="1"/>
  </w:num>
  <w:num w:numId="24">
    <w:abstractNumId w:val="45"/>
  </w:num>
  <w:num w:numId="25">
    <w:abstractNumId w:val="26"/>
  </w:num>
  <w:num w:numId="26">
    <w:abstractNumId w:val="30"/>
  </w:num>
  <w:num w:numId="27">
    <w:abstractNumId w:val="21"/>
  </w:num>
  <w:num w:numId="28">
    <w:abstractNumId w:val="28"/>
  </w:num>
  <w:num w:numId="29">
    <w:abstractNumId w:val="11"/>
  </w:num>
  <w:num w:numId="30">
    <w:abstractNumId w:val="10"/>
  </w:num>
  <w:num w:numId="31">
    <w:abstractNumId w:val="4"/>
  </w:num>
  <w:num w:numId="32">
    <w:abstractNumId w:val="0"/>
  </w:num>
  <w:num w:numId="33">
    <w:abstractNumId w:val="39"/>
  </w:num>
  <w:num w:numId="34">
    <w:abstractNumId w:val="37"/>
  </w:num>
  <w:num w:numId="35">
    <w:abstractNumId w:val="25"/>
  </w:num>
  <w:num w:numId="36">
    <w:abstractNumId w:val="31"/>
  </w:num>
  <w:num w:numId="37">
    <w:abstractNumId w:val="24"/>
  </w:num>
  <w:num w:numId="38">
    <w:abstractNumId w:val="12"/>
  </w:num>
  <w:num w:numId="39">
    <w:abstractNumId w:val="20"/>
  </w:num>
  <w:num w:numId="40">
    <w:abstractNumId w:val="17"/>
  </w:num>
  <w:num w:numId="41">
    <w:abstractNumId w:val="40"/>
  </w:num>
  <w:num w:numId="42">
    <w:abstractNumId w:val="14"/>
  </w:num>
  <w:num w:numId="43">
    <w:abstractNumId w:val="16"/>
  </w:num>
  <w:num w:numId="44">
    <w:abstractNumId w:val="15"/>
  </w:num>
  <w:num w:numId="45">
    <w:abstractNumId w:val="23"/>
  </w:num>
  <w:num w:numId="4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561"/>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3852-486F-4703-897E-8A2C3419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2770</Words>
  <Characters>15236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2023-06-01T17:54:00Z</cp:lastPrinted>
  <dcterms:created xsi:type="dcterms:W3CDTF">2024-02-05T19:24:00Z</dcterms:created>
  <dcterms:modified xsi:type="dcterms:W3CDTF">2024-02-05T19:24:00Z</dcterms:modified>
</cp:coreProperties>
</file>