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D41696" w14:textId="77777777" w:rsidR="005037B1" w:rsidRDefault="005037B1" w:rsidP="00C47ACB">
      <w:pPr>
        <w:pStyle w:val="Encabezado"/>
        <w:spacing w:line="360" w:lineRule="auto"/>
        <w:ind w:right="360"/>
        <w:jc w:val="both"/>
        <w:rPr>
          <w:rFonts w:ascii="Tahoma" w:hAnsi="Tahoma" w:cs="Tahoma"/>
          <w:i/>
          <w:lang w:val="es-SV"/>
        </w:rPr>
      </w:pPr>
    </w:p>
    <w:p w14:paraId="51735D58" w14:textId="77777777" w:rsidR="005037B1" w:rsidRDefault="005037B1" w:rsidP="00C47ACB">
      <w:pPr>
        <w:pStyle w:val="Encabezado"/>
        <w:spacing w:line="360" w:lineRule="auto"/>
        <w:ind w:right="360"/>
        <w:jc w:val="both"/>
        <w:rPr>
          <w:rFonts w:ascii="Tahoma" w:hAnsi="Tahoma" w:cs="Tahoma"/>
          <w:i/>
          <w:lang w:val="es-SV"/>
        </w:rPr>
      </w:pPr>
    </w:p>
    <w:p w14:paraId="51D0E58A" w14:textId="77777777" w:rsidR="005037B1" w:rsidRDefault="005037B1" w:rsidP="00C47ACB">
      <w:pPr>
        <w:pStyle w:val="Encabezado"/>
        <w:spacing w:line="360" w:lineRule="auto"/>
        <w:ind w:right="360"/>
        <w:jc w:val="both"/>
        <w:rPr>
          <w:rFonts w:ascii="Tahoma" w:hAnsi="Tahoma" w:cs="Tahoma"/>
          <w:i/>
          <w:lang w:val="es-SV"/>
        </w:rPr>
      </w:pPr>
    </w:p>
    <w:p w14:paraId="5602C08A" w14:textId="77777777" w:rsidR="005037B1" w:rsidRDefault="005037B1" w:rsidP="00C47ACB">
      <w:pPr>
        <w:pStyle w:val="Encabezado"/>
        <w:spacing w:line="360" w:lineRule="auto"/>
        <w:ind w:right="360"/>
        <w:jc w:val="both"/>
        <w:rPr>
          <w:rFonts w:ascii="Tahoma" w:hAnsi="Tahoma" w:cs="Tahoma"/>
          <w:i/>
          <w:lang w:val="es-SV"/>
        </w:rPr>
      </w:pPr>
    </w:p>
    <w:p w14:paraId="42A14D11" w14:textId="77777777" w:rsidR="005037B1" w:rsidRDefault="005037B1" w:rsidP="00C47ACB">
      <w:pPr>
        <w:pStyle w:val="Encabezado"/>
        <w:spacing w:line="360" w:lineRule="auto"/>
        <w:ind w:right="360"/>
        <w:jc w:val="both"/>
        <w:rPr>
          <w:rFonts w:ascii="Tahoma" w:hAnsi="Tahoma" w:cs="Tahoma"/>
          <w:i/>
          <w:lang w:val="es-SV"/>
        </w:rPr>
      </w:pPr>
    </w:p>
    <w:p w14:paraId="41166456" w14:textId="77777777" w:rsidR="005037B1" w:rsidRDefault="005037B1" w:rsidP="00C47ACB">
      <w:pPr>
        <w:pStyle w:val="Encabezado"/>
        <w:spacing w:line="360" w:lineRule="auto"/>
        <w:ind w:right="360"/>
        <w:jc w:val="both"/>
        <w:rPr>
          <w:rFonts w:ascii="Tahoma" w:hAnsi="Tahoma" w:cs="Tahoma"/>
          <w:i/>
          <w:lang w:val="es-SV"/>
        </w:rPr>
      </w:pPr>
    </w:p>
    <w:p w14:paraId="131404F2" w14:textId="77777777" w:rsidR="005037B1" w:rsidRDefault="005037B1" w:rsidP="00C47ACB">
      <w:pPr>
        <w:pStyle w:val="Encabezado"/>
        <w:spacing w:line="360" w:lineRule="auto"/>
        <w:ind w:right="360"/>
        <w:jc w:val="both"/>
        <w:rPr>
          <w:rFonts w:ascii="Tahoma" w:hAnsi="Tahoma" w:cs="Tahoma"/>
          <w:i/>
          <w:lang w:val="es-SV"/>
        </w:rPr>
      </w:pPr>
    </w:p>
    <w:p w14:paraId="020E7941" w14:textId="77777777" w:rsidR="005037B1" w:rsidRDefault="005037B1" w:rsidP="00C47ACB">
      <w:pPr>
        <w:pStyle w:val="Encabezado"/>
        <w:spacing w:line="360" w:lineRule="auto"/>
        <w:ind w:right="360"/>
        <w:jc w:val="both"/>
        <w:rPr>
          <w:rFonts w:ascii="Tahoma" w:hAnsi="Tahoma" w:cs="Tahoma"/>
          <w:i/>
          <w:lang w:val="es-SV"/>
        </w:rPr>
      </w:pPr>
    </w:p>
    <w:p w14:paraId="004E7514" w14:textId="77777777" w:rsidR="005037B1" w:rsidRDefault="005037B1" w:rsidP="00C47ACB">
      <w:pPr>
        <w:pStyle w:val="Encabezado"/>
        <w:spacing w:line="360" w:lineRule="auto"/>
        <w:ind w:right="360"/>
        <w:jc w:val="both"/>
        <w:rPr>
          <w:rFonts w:ascii="Tahoma" w:hAnsi="Tahoma" w:cs="Tahoma"/>
          <w:i/>
          <w:lang w:val="es-SV"/>
        </w:rPr>
      </w:pPr>
    </w:p>
    <w:p w14:paraId="5CEE382A" w14:textId="77777777" w:rsidR="005037B1" w:rsidRDefault="005037B1" w:rsidP="00C47ACB">
      <w:pPr>
        <w:pStyle w:val="Encabezado"/>
        <w:spacing w:line="360" w:lineRule="auto"/>
        <w:ind w:right="360"/>
        <w:jc w:val="both"/>
        <w:rPr>
          <w:rFonts w:ascii="Tahoma" w:hAnsi="Tahoma" w:cs="Tahoma"/>
          <w:i/>
          <w:lang w:val="es-SV"/>
        </w:rPr>
      </w:pPr>
    </w:p>
    <w:p w14:paraId="39ED8110" w14:textId="77777777" w:rsidR="005037B1" w:rsidRDefault="005037B1" w:rsidP="00C47ACB">
      <w:pPr>
        <w:pStyle w:val="Encabezado"/>
        <w:spacing w:line="360" w:lineRule="auto"/>
        <w:ind w:right="360"/>
        <w:jc w:val="both"/>
        <w:rPr>
          <w:rFonts w:ascii="Tahoma" w:hAnsi="Tahoma" w:cs="Tahoma"/>
          <w:i/>
          <w:lang w:val="es-SV"/>
        </w:rPr>
      </w:pPr>
    </w:p>
    <w:p w14:paraId="677D1C46" w14:textId="77777777" w:rsidR="005037B1" w:rsidRDefault="005037B1" w:rsidP="00C47ACB">
      <w:pPr>
        <w:pStyle w:val="Encabezado"/>
        <w:spacing w:line="360" w:lineRule="auto"/>
        <w:ind w:right="360"/>
        <w:jc w:val="both"/>
        <w:rPr>
          <w:rFonts w:ascii="Tahoma" w:hAnsi="Tahoma" w:cs="Tahoma"/>
          <w:i/>
          <w:lang w:val="es-SV"/>
        </w:rPr>
      </w:pPr>
    </w:p>
    <w:p w14:paraId="45B2A4FD" w14:textId="77777777" w:rsidR="005037B1" w:rsidRDefault="005037B1" w:rsidP="00C47ACB">
      <w:pPr>
        <w:pStyle w:val="Encabezado"/>
        <w:spacing w:line="360" w:lineRule="auto"/>
        <w:ind w:right="360"/>
        <w:jc w:val="both"/>
        <w:rPr>
          <w:rFonts w:ascii="Tahoma" w:hAnsi="Tahoma" w:cs="Tahoma"/>
          <w:i/>
          <w:lang w:val="es-SV"/>
        </w:rPr>
      </w:pPr>
    </w:p>
    <w:p w14:paraId="7170458A" w14:textId="77777777" w:rsidR="005037B1" w:rsidRDefault="005037B1" w:rsidP="00C47ACB">
      <w:pPr>
        <w:pStyle w:val="Encabezado"/>
        <w:spacing w:line="360" w:lineRule="auto"/>
        <w:ind w:right="360"/>
        <w:jc w:val="both"/>
        <w:rPr>
          <w:rFonts w:ascii="Tahoma" w:hAnsi="Tahoma" w:cs="Tahoma"/>
          <w:i/>
          <w:lang w:val="es-SV"/>
        </w:rPr>
      </w:pPr>
    </w:p>
    <w:p w14:paraId="7B28B1D8" w14:textId="77777777" w:rsidR="005037B1" w:rsidRDefault="005037B1" w:rsidP="00C47ACB">
      <w:pPr>
        <w:pStyle w:val="Encabezado"/>
        <w:spacing w:line="360" w:lineRule="auto"/>
        <w:ind w:right="360"/>
        <w:jc w:val="both"/>
        <w:rPr>
          <w:rFonts w:ascii="Tahoma" w:hAnsi="Tahoma" w:cs="Tahoma"/>
          <w:i/>
          <w:lang w:val="es-SV"/>
        </w:rPr>
      </w:pPr>
    </w:p>
    <w:p w14:paraId="633BAF44" w14:textId="77777777" w:rsidR="005037B1" w:rsidRDefault="005037B1" w:rsidP="00C47ACB">
      <w:pPr>
        <w:pStyle w:val="Encabezado"/>
        <w:spacing w:line="360" w:lineRule="auto"/>
        <w:ind w:right="360"/>
        <w:jc w:val="both"/>
        <w:rPr>
          <w:rFonts w:ascii="Tahoma" w:hAnsi="Tahoma" w:cs="Tahoma"/>
          <w:i/>
          <w:lang w:val="es-SV"/>
        </w:rPr>
      </w:pPr>
    </w:p>
    <w:p w14:paraId="03BFB107" w14:textId="77777777" w:rsidR="005037B1" w:rsidRDefault="005037B1" w:rsidP="00C47ACB">
      <w:pPr>
        <w:pStyle w:val="Encabezado"/>
        <w:spacing w:line="360" w:lineRule="auto"/>
        <w:ind w:right="360"/>
        <w:jc w:val="both"/>
        <w:rPr>
          <w:rFonts w:ascii="Tahoma" w:hAnsi="Tahoma" w:cs="Tahoma"/>
          <w:i/>
          <w:lang w:val="es-SV"/>
        </w:rPr>
      </w:pPr>
    </w:p>
    <w:p w14:paraId="6BF70D8A" w14:textId="77777777" w:rsidR="005037B1" w:rsidRDefault="005037B1" w:rsidP="00C47ACB">
      <w:pPr>
        <w:pStyle w:val="Encabezado"/>
        <w:spacing w:line="360" w:lineRule="auto"/>
        <w:ind w:right="360"/>
        <w:jc w:val="both"/>
        <w:rPr>
          <w:rFonts w:ascii="Tahoma" w:hAnsi="Tahoma" w:cs="Tahoma"/>
          <w:i/>
          <w:lang w:val="es-SV"/>
        </w:rPr>
      </w:pPr>
    </w:p>
    <w:p w14:paraId="7FCF6994" w14:textId="77777777" w:rsidR="005037B1" w:rsidRDefault="005037B1" w:rsidP="00C47ACB">
      <w:pPr>
        <w:pStyle w:val="Encabezado"/>
        <w:spacing w:line="360" w:lineRule="auto"/>
        <w:ind w:right="360"/>
        <w:jc w:val="both"/>
        <w:rPr>
          <w:rFonts w:ascii="Tahoma" w:hAnsi="Tahoma" w:cs="Tahoma"/>
          <w:i/>
          <w:lang w:val="es-SV"/>
        </w:rPr>
      </w:pPr>
    </w:p>
    <w:p w14:paraId="53125C1C" w14:textId="77777777" w:rsidR="005037B1" w:rsidRDefault="005037B1" w:rsidP="00C47ACB">
      <w:pPr>
        <w:pStyle w:val="Encabezado"/>
        <w:spacing w:line="360" w:lineRule="auto"/>
        <w:ind w:right="360"/>
        <w:jc w:val="both"/>
        <w:rPr>
          <w:rFonts w:ascii="Tahoma" w:hAnsi="Tahoma" w:cs="Tahoma"/>
          <w:i/>
          <w:lang w:val="es-SV"/>
        </w:rPr>
      </w:pPr>
    </w:p>
    <w:p w14:paraId="02647611" w14:textId="77777777" w:rsidR="005037B1" w:rsidRDefault="005037B1" w:rsidP="00C47ACB">
      <w:pPr>
        <w:pStyle w:val="Encabezado"/>
        <w:spacing w:line="360" w:lineRule="auto"/>
        <w:ind w:right="360"/>
        <w:jc w:val="both"/>
        <w:rPr>
          <w:rFonts w:ascii="Tahoma" w:hAnsi="Tahoma" w:cs="Tahoma"/>
          <w:i/>
          <w:lang w:val="es-SV"/>
        </w:rPr>
      </w:pPr>
    </w:p>
    <w:p w14:paraId="6312201F" w14:textId="77777777" w:rsidR="005037B1" w:rsidRDefault="005037B1" w:rsidP="00C47ACB">
      <w:pPr>
        <w:pStyle w:val="Encabezado"/>
        <w:spacing w:line="360" w:lineRule="auto"/>
        <w:ind w:right="360"/>
        <w:jc w:val="both"/>
        <w:rPr>
          <w:rFonts w:ascii="Tahoma" w:hAnsi="Tahoma" w:cs="Tahoma"/>
          <w:i/>
          <w:lang w:val="es-SV"/>
        </w:rPr>
      </w:pPr>
    </w:p>
    <w:p w14:paraId="49673D13" w14:textId="77777777" w:rsidR="005037B1" w:rsidRDefault="005037B1" w:rsidP="00C47ACB">
      <w:pPr>
        <w:pStyle w:val="Encabezado"/>
        <w:spacing w:line="360" w:lineRule="auto"/>
        <w:ind w:right="360"/>
        <w:jc w:val="both"/>
        <w:rPr>
          <w:rFonts w:ascii="Tahoma" w:hAnsi="Tahoma" w:cs="Tahoma"/>
          <w:i/>
          <w:lang w:val="es-SV"/>
        </w:rPr>
      </w:pPr>
    </w:p>
    <w:p w14:paraId="189EDD64" w14:textId="77777777" w:rsidR="005037B1" w:rsidRDefault="005037B1" w:rsidP="00C47ACB">
      <w:pPr>
        <w:pStyle w:val="Encabezado"/>
        <w:spacing w:line="360" w:lineRule="auto"/>
        <w:ind w:right="360"/>
        <w:jc w:val="both"/>
        <w:rPr>
          <w:rFonts w:ascii="Tahoma" w:hAnsi="Tahoma" w:cs="Tahoma"/>
          <w:i/>
          <w:lang w:val="es-SV"/>
        </w:rPr>
      </w:pPr>
    </w:p>
    <w:p w14:paraId="21A016DA" w14:textId="77777777" w:rsidR="005037B1" w:rsidRDefault="005037B1" w:rsidP="00C47ACB">
      <w:pPr>
        <w:pStyle w:val="Encabezado"/>
        <w:spacing w:line="360" w:lineRule="auto"/>
        <w:ind w:right="360"/>
        <w:jc w:val="both"/>
        <w:rPr>
          <w:rFonts w:ascii="Tahoma" w:hAnsi="Tahoma" w:cs="Tahoma"/>
          <w:i/>
          <w:lang w:val="es-SV"/>
        </w:rPr>
      </w:pPr>
    </w:p>
    <w:p w14:paraId="159974A7" w14:textId="77777777" w:rsidR="005037B1" w:rsidRDefault="005037B1" w:rsidP="00C47ACB">
      <w:pPr>
        <w:pStyle w:val="Encabezado"/>
        <w:spacing w:line="360" w:lineRule="auto"/>
        <w:ind w:right="360"/>
        <w:jc w:val="both"/>
        <w:rPr>
          <w:rFonts w:ascii="Tahoma" w:hAnsi="Tahoma" w:cs="Tahoma"/>
          <w:i/>
          <w:lang w:val="es-SV"/>
        </w:rPr>
      </w:pPr>
    </w:p>
    <w:p w14:paraId="3B1CDAC6" w14:textId="77777777" w:rsidR="005037B1" w:rsidRDefault="005037B1" w:rsidP="00C47ACB">
      <w:pPr>
        <w:pStyle w:val="Encabezado"/>
        <w:spacing w:line="360" w:lineRule="auto"/>
        <w:ind w:right="360"/>
        <w:jc w:val="both"/>
        <w:rPr>
          <w:rFonts w:ascii="Tahoma" w:hAnsi="Tahoma" w:cs="Tahoma"/>
          <w:i/>
          <w:lang w:val="es-SV"/>
        </w:rPr>
      </w:pPr>
    </w:p>
    <w:p w14:paraId="5D01A8EE" w14:textId="77777777" w:rsidR="005037B1" w:rsidRDefault="005037B1" w:rsidP="00C47ACB">
      <w:pPr>
        <w:pStyle w:val="Encabezado"/>
        <w:spacing w:line="360" w:lineRule="auto"/>
        <w:ind w:right="360"/>
        <w:jc w:val="both"/>
        <w:rPr>
          <w:rFonts w:ascii="Tahoma" w:hAnsi="Tahoma" w:cs="Tahoma"/>
          <w:i/>
          <w:lang w:val="es-SV"/>
        </w:rPr>
      </w:pPr>
    </w:p>
    <w:p w14:paraId="23BAABD9" w14:textId="77777777" w:rsidR="005037B1" w:rsidRDefault="005037B1" w:rsidP="00C47ACB">
      <w:pPr>
        <w:pStyle w:val="Encabezado"/>
        <w:spacing w:line="360" w:lineRule="auto"/>
        <w:ind w:right="360"/>
        <w:jc w:val="both"/>
        <w:rPr>
          <w:rFonts w:ascii="Tahoma" w:hAnsi="Tahoma" w:cs="Tahoma"/>
          <w:i/>
          <w:lang w:val="es-SV"/>
        </w:rPr>
      </w:pPr>
    </w:p>
    <w:p w14:paraId="4B5F6133" w14:textId="77777777" w:rsidR="005037B1" w:rsidRDefault="005037B1" w:rsidP="00C47ACB">
      <w:pPr>
        <w:pStyle w:val="Encabezado"/>
        <w:spacing w:line="360" w:lineRule="auto"/>
        <w:ind w:right="360"/>
        <w:jc w:val="both"/>
        <w:rPr>
          <w:rFonts w:ascii="Tahoma" w:hAnsi="Tahoma" w:cs="Tahoma"/>
          <w:i/>
          <w:lang w:val="es-SV"/>
        </w:rPr>
      </w:pPr>
    </w:p>
    <w:p w14:paraId="62C21FF4" w14:textId="77777777" w:rsidR="00C47ACB" w:rsidRPr="00901C1F" w:rsidRDefault="00200CD3" w:rsidP="00C47ACB">
      <w:pPr>
        <w:pStyle w:val="Encabezado"/>
        <w:spacing w:line="360" w:lineRule="auto"/>
        <w:ind w:right="360"/>
        <w:jc w:val="both"/>
        <w:rPr>
          <w:rFonts w:ascii="Tahoma" w:hAnsi="Tahoma" w:cs="Tahoma"/>
          <w:i/>
          <w:lang w:val="es-SV"/>
        </w:rPr>
      </w:pPr>
      <w:r w:rsidRPr="00901C1F">
        <w:rPr>
          <w:rFonts w:ascii="Tahoma" w:hAnsi="Tahoma" w:cs="Tahoma"/>
          <w:i/>
          <w:lang w:val="es-SV"/>
        </w:rPr>
        <w:t xml:space="preserve">Acta de Consejo Directivo N° </w:t>
      </w:r>
      <w:r w:rsidR="007E4E28" w:rsidRPr="00901C1F">
        <w:rPr>
          <w:rFonts w:ascii="Tahoma" w:hAnsi="Tahoma" w:cs="Tahoma"/>
          <w:i/>
          <w:lang w:val="es-SV"/>
        </w:rPr>
        <w:t>15</w:t>
      </w:r>
      <w:r w:rsidR="00152656" w:rsidRPr="00901C1F">
        <w:rPr>
          <w:rFonts w:ascii="Tahoma" w:hAnsi="Tahoma" w:cs="Tahoma"/>
          <w:i/>
          <w:lang w:val="es-SV"/>
        </w:rPr>
        <w:t>9</w:t>
      </w:r>
      <w:r w:rsidR="000020BE" w:rsidRPr="00901C1F">
        <w:rPr>
          <w:rFonts w:ascii="Tahoma" w:hAnsi="Tahoma" w:cs="Tahoma"/>
          <w:i/>
          <w:lang w:val="es-SV"/>
        </w:rPr>
        <w:t>8</w:t>
      </w:r>
      <w:r w:rsidR="00C43F8E" w:rsidRPr="00901C1F">
        <w:rPr>
          <w:rFonts w:ascii="Tahoma" w:hAnsi="Tahoma" w:cs="Tahoma"/>
          <w:i/>
          <w:lang w:val="es-SV"/>
        </w:rPr>
        <w:t>/</w:t>
      </w:r>
      <w:r w:rsidR="00A00F25" w:rsidRPr="00901C1F">
        <w:rPr>
          <w:rFonts w:ascii="Tahoma" w:hAnsi="Tahoma" w:cs="Tahoma"/>
          <w:i/>
          <w:lang w:val="es-SV"/>
        </w:rPr>
        <w:t>2021</w:t>
      </w:r>
      <w:r w:rsidR="004F29D0" w:rsidRPr="00901C1F">
        <w:rPr>
          <w:rFonts w:ascii="Tahoma" w:hAnsi="Tahoma" w:cs="Tahoma"/>
          <w:i/>
          <w:lang w:val="es-SV"/>
        </w:rPr>
        <w:t>.</w:t>
      </w:r>
    </w:p>
    <w:p w14:paraId="4C50AC0F" w14:textId="77777777" w:rsidR="002C2291" w:rsidRPr="00901C1F" w:rsidRDefault="000020BE" w:rsidP="009E4035">
      <w:pPr>
        <w:pStyle w:val="Encabezado"/>
        <w:spacing w:line="360" w:lineRule="auto"/>
        <w:ind w:right="360"/>
        <w:jc w:val="both"/>
        <w:rPr>
          <w:rFonts w:ascii="Tahoma" w:hAnsi="Tahoma" w:cs="Tahoma"/>
          <w:i/>
          <w:lang w:val="es-SV"/>
        </w:rPr>
      </w:pPr>
      <w:r w:rsidRPr="00901C1F">
        <w:rPr>
          <w:rFonts w:ascii="Tahoma" w:hAnsi="Tahoma" w:cs="Tahoma"/>
          <w:i/>
          <w:lang w:val="es-SV"/>
        </w:rPr>
        <w:t>15</w:t>
      </w:r>
      <w:r w:rsidR="00A00F25" w:rsidRPr="00901C1F">
        <w:rPr>
          <w:rFonts w:ascii="Tahoma" w:hAnsi="Tahoma" w:cs="Tahoma"/>
          <w:i/>
          <w:lang w:val="es-SV"/>
        </w:rPr>
        <w:t xml:space="preserve"> de enero</w:t>
      </w:r>
      <w:r w:rsidR="003C5977" w:rsidRPr="00901C1F">
        <w:rPr>
          <w:rFonts w:ascii="Tahoma" w:hAnsi="Tahoma" w:cs="Tahoma"/>
          <w:i/>
          <w:lang w:val="es-SV"/>
        </w:rPr>
        <w:t xml:space="preserve"> </w:t>
      </w:r>
      <w:r w:rsidR="00A00F25" w:rsidRPr="00901C1F">
        <w:rPr>
          <w:rFonts w:ascii="Tahoma" w:hAnsi="Tahoma" w:cs="Tahoma"/>
          <w:i/>
          <w:lang w:val="es-SV"/>
        </w:rPr>
        <w:t>de 2021.</w:t>
      </w:r>
    </w:p>
    <w:p w14:paraId="4DE58747" w14:textId="77777777" w:rsidR="001F77DB" w:rsidRPr="00901C1F" w:rsidRDefault="00200CD3" w:rsidP="00965968">
      <w:pPr>
        <w:spacing w:line="360" w:lineRule="auto"/>
        <w:jc w:val="center"/>
        <w:rPr>
          <w:rFonts w:ascii="Tahoma" w:hAnsi="Tahoma" w:cs="Tahoma"/>
          <w:b/>
          <w:lang w:val="es-SV"/>
        </w:rPr>
      </w:pPr>
      <w:r w:rsidRPr="00901C1F">
        <w:rPr>
          <w:rFonts w:ascii="Tahoma" w:hAnsi="Tahoma" w:cs="Tahoma"/>
          <w:b/>
          <w:lang w:val="es-SV"/>
        </w:rPr>
        <w:t>ACTA N° 1</w:t>
      </w:r>
      <w:r w:rsidR="00F75204" w:rsidRPr="00901C1F">
        <w:rPr>
          <w:rFonts w:ascii="Tahoma" w:hAnsi="Tahoma" w:cs="Tahoma"/>
          <w:b/>
          <w:lang w:val="es-SV"/>
        </w:rPr>
        <w:t>5</w:t>
      </w:r>
      <w:r w:rsidR="00152656" w:rsidRPr="00901C1F">
        <w:rPr>
          <w:rFonts w:ascii="Tahoma" w:hAnsi="Tahoma" w:cs="Tahoma"/>
          <w:b/>
          <w:lang w:val="es-SV"/>
        </w:rPr>
        <w:t>9</w:t>
      </w:r>
      <w:r w:rsidR="000020BE" w:rsidRPr="00901C1F">
        <w:rPr>
          <w:rFonts w:ascii="Tahoma" w:hAnsi="Tahoma" w:cs="Tahoma"/>
          <w:b/>
          <w:lang w:val="es-SV"/>
        </w:rPr>
        <w:t>8</w:t>
      </w:r>
      <w:r w:rsidR="00A00F25" w:rsidRPr="00901C1F">
        <w:rPr>
          <w:rFonts w:ascii="Tahoma" w:hAnsi="Tahoma" w:cs="Tahoma"/>
          <w:b/>
          <w:lang w:val="es-SV"/>
        </w:rPr>
        <w:t>/2021</w:t>
      </w:r>
    </w:p>
    <w:p w14:paraId="798381BC" w14:textId="77777777" w:rsidR="00403B0B" w:rsidRPr="00901C1F" w:rsidRDefault="00C57701" w:rsidP="00403B0B">
      <w:pPr>
        <w:spacing w:line="360" w:lineRule="auto"/>
        <w:jc w:val="both"/>
        <w:rPr>
          <w:rFonts w:ascii="Tahoma" w:hAnsi="Tahoma" w:cs="Tahoma"/>
          <w:lang w:val="es-SV"/>
        </w:rPr>
      </w:pPr>
      <w:r w:rsidRPr="00901C1F">
        <w:rPr>
          <w:rFonts w:ascii="Tahoma" w:hAnsi="Tahoma" w:cs="Tahoma"/>
          <w:lang w:val="es-SV"/>
        </w:rPr>
        <w:t>En la ciudad</w:t>
      </w:r>
      <w:r w:rsidR="00937730" w:rsidRPr="00901C1F">
        <w:rPr>
          <w:rFonts w:ascii="Tahoma" w:hAnsi="Tahoma" w:cs="Tahoma"/>
          <w:lang w:val="es-SV"/>
        </w:rPr>
        <w:t xml:space="preserve"> de San Salvador, a las </w:t>
      </w:r>
      <w:r w:rsidR="00A00F25" w:rsidRPr="00901C1F">
        <w:rPr>
          <w:rFonts w:ascii="Tahoma" w:hAnsi="Tahoma" w:cs="Tahoma"/>
          <w:lang w:val="es-SV"/>
        </w:rPr>
        <w:t xml:space="preserve">catorce </w:t>
      </w:r>
      <w:r w:rsidRPr="00901C1F">
        <w:rPr>
          <w:rFonts w:ascii="Tahoma" w:hAnsi="Tahoma" w:cs="Tahoma"/>
          <w:lang w:val="es-SV"/>
        </w:rPr>
        <w:t>horas</w:t>
      </w:r>
      <w:r w:rsidR="000443D8" w:rsidRPr="00901C1F">
        <w:rPr>
          <w:rFonts w:ascii="Tahoma" w:hAnsi="Tahoma" w:cs="Tahoma"/>
          <w:lang w:val="es-SV"/>
        </w:rPr>
        <w:t xml:space="preserve"> </w:t>
      </w:r>
      <w:r w:rsidRPr="00901C1F">
        <w:rPr>
          <w:rFonts w:ascii="Tahoma" w:hAnsi="Tahoma" w:cs="Tahoma"/>
          <w:lang w:val="es-SV"/>
        </w:rPr>
        <w:t>del día</w:t>
      </w:r>
      <w:r w:rsidR="000020BE" w:rsidRPr="00901C1F">
        <w:rPr>
          <w:rFonts w:ascii="Tahoma" w:hAnsi="Tahoma" w:cs="Tahoma"/>
          <w:lang w:val="es-SV"/>
        </w:rPr>
        <w:t xml:space="preserve"> quince</w:t>
      </w:r>
      <w:r w:rsidR="00A00F25" w:rsidRPr="00901C1F">
        <w:rPr>
          <w:rFonts w:ascii="Tahoma" w:hAnsi="Tahoma" w:cs="Tahoma"/>
          <w:lang w:val="es-SV"/>
        </w:rPr>
        <w:t xml:space="preserve"> de enero del año dos mil </w:t>
      </w:r>
      <w:r w:rsidR="00E53007" w:rsidRPr="00901C1F">
        <w:rPr>
          <w:rFonts w:ascii="Tahoma" w:hAnsi="Tahoma" w:cs="Tahoma"/>
          <w:lang w:val="es-SV"/>
        </w:rPr>
        <w:t>veintiuno</w:t>
      </w:r>
      <w:r w:rsidRPr="00901C1F">
        <w:rPr>
          <w:rFonts w:ascii="Tahoma" w:hAnsi="Tahoma" w:cs="Tahoma"/>
          <w:lang w:val="es-SV"/>
        </w:rPr>
        <w:t xml:space="preserve">, reunidos los miembros del Consejo Directivo de la CORPORACION SALVADOREÑA DE INVERSIONES, en la Sala de Sesiones de la Corporación, ubicada en </w:t>
      </w:r>
      <w:r w:rsidR="00C30985" w:rsidRPr="00901C1F">
        <w:rPr>
          <w:rStyle w:val="apple-style-span"/>
          <w:rFonts w:ascii="Tahoma" w:hAnsi="Tahoma" w:cs="Tahoma"/>
          <w:shd w:val="clear" w:color="auto" w:fill="FFFFFF"/>
          <w:lang w:val="es-SV"/>
        </w:rPr>
        <w:t>Avenida Las Buganvilias, número c</w:t>
      </w:r>
      <w:r w:rsidRPr="00901C1F">
        <w:rPr>
          <w:rStyle w:val="apple-style-span"/>
          <w:rFonts w:ascii="Tahoma" w:hAnsi="Tahoma" w:cs="Tahoma"/>
          <w:shd w:val="clear" w:color="auto" w:fill="FFFFFF"/>
          <w:lang w:val="es-SV"/>
        </w:rPr>
        <w:t>atorce, Colonia San Francisco,</w:t>
      </w:r>
      <w:r w:rsidRPr="00901C1F">
        <w:rPr>
          <w:rFonts w:ascii="Tahoma" w:hAnsi="Tahoma" w:cs="Tahoma"/>
          <w:lang w:val="es-SV"/>
        </w:rPr>
        <w:t xml:space="preserve"> en la ciudad de San Salvador,</w:t>
      </w:r>
      <w:r w:rsidRPr="00901C1F">
        <w:rPr>
          <w:rStyle w:val="apple-style-span"/>
          <w:rFonts w:ascii="Tahoma" w:hAnsi="Tahoma" w:cs="Tahoma"/>
          <w:shd w:val="clear" w:color="auto" w:fill="FFFFFF"/>
          <w:lang w:val="es-SV"/>
        </w:rPr>
        <w:t xml:space="preserve"> </w:t>
      </w:r>
      <w:r w:rsidRPr="00901C1F">
        <w:rPr>
          <w:rFonts w:ascii="Tahoma" w:hAnsi="Tahoma" w:cs="Tahoma"/>
          <w:lang w:val="es-SV"/>
        </w:rPr>
        <w:t xml:space="preserve">se establece el quórum </w:t>
      </w:r>
      <w:r w:rsidR="00403B0B" w:rsidRPr="00901C1F">
        <w:rPr>
          <w:rFonts w:ascii="Tahoma" w:hAnsi="Tahoma" w:cs="Tahoma"/>
          <w:lang w:val="es-SV"/>
        </w:rPr>
        <w:t xml:space="preserve">con la asistencia de: </w:t>
      </w:r>
      <w:r w:rsidR="00403B0B" w:rsidRPr="00901C1F">
        <w:rPr>
          <w:rFonts w:ascii="Tahoma" w:hAnsi="Tahoma" w:cs="Tahoma"/>
          <w:b/>
          <w:lang w:val="es-SV"/>
        </w:rPr>
        <w:t xml:space="preserve">LICENCIADA VIOLETA ISABEL SACA VIDES, </w:t>
      </w:r>
      <w:r w:rsidR="00403B0B" w:rsidRPr="00901C1F">
        <w:rPr>
          <w:rFonts w:ascii="Tahoma" w:hAnsi="Tahoma" w:cs="Tahoma"/>
          <w:lang w:val="es-SV"/>
        </w:rPr>
        <w:t xml:space="preserve">Director Presidente; </w:t>
      </w:r>
      <w:r w:rsidR="00403B0B" w:rsidRPr="00901C1F">
        <w:rPr>
          <w:rFonts w:ascii="Tahoma" w:hAnsi="Tahoma" w:cs="Tahoma"/>
          <w:b/>
          <w:lang w:val="es-SV"/>
        </w:rPr>
        <w:t xml:space="preserve">LICENCIADO RONY HUEZO SERRANO, </w:t>
      </w:r>
      <w:r w:rsidR="00403B0B" w:rsidRPr="00901C1F">
        <w:rPr>
          <w:rFonts w:ascii="Tahoma" w:hAnsi="Tahoma" w:cs="Tahoma"/>
          <w:lang w:val="es-SV"/>
        </w:rPr>
        <w:t xml:space="preserve">Director Vicepresidente; </w:t>
      </w:r>
      <w:r w:rsidR="00403B0B" w:rsidRPr="00901C1F">
        <w:rPr>
          <w:rFonts w:ascii="Tahoma" w:hAnsi="Tahoma" w:cs="Tahoma"/>
          <w:b/>
          <w:lang w:val="es-SV"/>
        </w:rPr>
        <w:t>INGENIERO ROMEO GUSTAVO CHIQUILLO ESCOBAR</w:t>
      </w:r>
      <w:r w:rsidR="00403B0B" w:rsidRPr="00901C1F">
        <w:rPr>
          <w:rFonts w:ascii="Tahoma" w:hAnsi="Tahoma" w:cs="Tahoma"/>
          <w:lang w:val="es-SV"/>
        </w:rPr>
        <w:t xml:space="preserve">, Director Propietario; </w:t>
      </w:r>
      <w:r w:rsidR="00403B0B" w:rsidRPr="00901C1F">
        <w:rPr>
          <w:rFonts w:ascii="Tahoma" w:hAnsi="Tahoma" w:cs="Tahoma"/>
          <w:b/>
          <w:lang w:val="es-SV"/>
        </w:rPr>
        <w:t xml:space="preserve">LICENCIADO RAFAEL ERNESTO BAIRES FUENTES </w:t>
      </w:r>
      <w:r w:rsidR="00403B0B" w:rsidRPr="00901C1F">
        <w:rPr>
          <w:rFonts w:ascii="Tahoma" w:hAnsi="Tahoma" w:cs="Tahoma"/>
          <w:lang w:val="es-SV"/>
        </w:rPr>
        <w:t>Director Propietario;</w:t>
      </w:r>
      <w:r w:rsidR="00403B0B" w:rsidRPr="00901C1F">
        <w:rPr>
          <w:rFonts w:ascii="Tahoma" w:hAnsi="Tahoma" w:cs="Tahoma"/>
          <w:b/>
          <w:lang w:val="es-SV"/>
        </w:rPr>
        <w:t xml:space="preserve"> LICENCIADO GUILLERMO ALEXANDER FLORES NAVARRO, </w:t>
      </w:r>
      <w:r w:rsidR="00403B0B" w:rsidRPr="00901C1F">
        <w:rPr>
          <w:rFonts w:ascii="Tahoma" w:hAnsi="Tahoma" w:cs="Tahoma"/>
          <w:lang w:val="es-SV"/>
        </w:rPr>
        <w:t xml:space="preserve">Director Propietario; </w:t>
      </w:r>
      <w:r w:rsidR="00403B0B" w:rsidRPr="00901C1F">
        <w:rPr>
          <w:rFonts w:ascii="Tahoma" w:hAnsi="Tahoma" w:cs="Tahoma"/>
          <w:b/>
          <w:lang w:val="es-SV"/>
        </w:rPr>
        <w:t xml:space="preserve">DOCTORA TERESA DEL CARMEN FLORES DE GUEVARA, </w:t>
      </w:r>
      <w:r w:rsidR="00403B0B" w:rsidRPr="00901C1F">
        <w:rPr>
          <w:rFonts w:ascii="Tahoma" w:hAnsi="Tahoma" w:cs="Tahoma"/>
          <w:lang w:val="es-SV"/>
        </w:rPr>
        <w:t xml:space="preserve">Director Suplente; </w:t>
      </w:r>
      <w:r w:rsidR="00403B0B" w:rsidRPr="00901C1F">
        <w:rPr>
          <w:rFonts w:ascii="Tahoma" w:hAnsi="Tahoma" w:cs="Tahoma"/>
          <w:b/>
          <w:lang w:val="es-SV"/>
        </w:rPr>
        <w:t>LICENCIADO  JOSÉ GERARDO HERNÁNDEZ RIVERA</w:t>
      </w:r>
      <w:r w:rsidR="00403B0B" w:rsidRPr="00901C1F">
        <w:rPr>
          <w:rFonts w:ascii="Tahoma" w:hAnsi="Tahoma" w:cs="Tahoma"/>
        </w:rPr>
        <w:t xml:space="preserve">, </w:t>
      </w:r>
      <w:r w:rsidR="00403B0B" w:rsidRPr="00901C1F">
        <w:rPr>
          <w:rFonts w:ascii="Tahoma" w:hAnsi="Tahoma" w:cs="Tahoma"/>
          <w:lang w:val="es-SV"/>
        </w:rPr>
        <w:t xml:space="preserve">Director Suplente; y </w:t>
      </w:r>
      <w:r w:rsidR="00403B0B" w:rsidRPr="00901C1F">
        <w:rPr>
          <w:rFonts w:ascii="Tahoma" w:hAnsi="Tahoma" w:cs="Tahoma"/>
          <w:b/>
          <w:lang w:val="es-SV"/>
        </w:rPr>
        <w:t>LICENCIADA EVELYN ESTELA HERRERA</w:t>
      </w:r>
      <w:r w:rsidR="00403B0B" w:rsidRPr="00901C1F">
        <w:rPr>
          <w:rFonts w:ascii="Tahoma" w:hAnsi="Tahoma" w:cs="Tahoma"/>
        </w:rPr>
        <w:t xml:space="preserve"> </w:t>
      </w:r>
      <w:r w:rsidR="00403B0B" w:rsidRPr="00901C1F">
        <w:rPr>
          <w:rFonts w:ascii="Tahoma" w:hAnsi="Tahoma" w:cs="Tahoma"/>
          <w:b/>
          <w:lang w:val="es-SV"/>
        </w:rPr>
        <w:t>MARQUEZ,</w:t>
      </w:r>
      <w:r w:rsidR="00403B0B" w:rsidRPr="00901C1F">
        <w:rPr>
          <w:rFonts w:ascii="Tahoma" w:hAnsi="Tahoma" w:cs="Tahoma"/>
          <w:lang w:val="es-SV"/>
        </w:rPr>
        <w:t xml:space="preserve"> Director Suplente.</w:t>
      </w:r>
    </w:p>
    <w:p w14:paraId="45150C6C" w14:textId="77777777" w:rsidR="00200CD3" w:rsidRPr="00901C1F" w:rsidRDefault="00487635" w:rsidP="00403B0B">
      <w:pPr>
        <w:spacing w:line="360" w:lineRule="auto"/>
        <w:jc w:val="both"/>
        <w:rPr>
          <w:rFonts w:ascii="Tahoma" w:hAnsi="Tahoma" w:cs="Tahoma"/>
          <w:lang w:val="es-SV"/>
        </w:rPr>
      </w:pPr>
      <w:r w:rsidRPr="00901C1F">
        <w:rPr>
          <w:rFonts w:ascii="Tahoma" w:hAnsi="Tahoma" w:cs="Tahoma"/>
          <w:lang w:val="es-SV"/>
        </w:rPr>
        <w:t>S</w:t>
      </w:r>
      <w:r w:rsidR="00200CD3" w:rsidRPr="00901C1F">
        <w:rPr>
          <w:rFonts w:ascii="Tahoma" w:hAnsi="Tahoma" w:cs="Tahoma"/>
          <w:lang w:val="es-SV"/>
        </w:rPr>
        <w:t>e da inicio a la presente sesión sobre los siguientes puntos:</w:t>
      </w:r>
    </w:p>
    <w:p w14:paraId="538A6047" w14:textId="77777777" w:rsidR="000146C9" w:rsidRPr="00901C1F" w:rsidRDefault="000146C9" w:rsidP="00D6679E">
      <w:pPr>
        <w:pStyle w:val="Sinespaciado"/>
        <w:numPr>
          <w:ilvl w:val="0"/>
          <w:numId w:val="12"/>
        </w:numPr>
        <w:spacing w:line="360" w:lineRule="auto"/>
        <w:ind w:left="714" w:hanging="357"/>
        <w:jc w:val="both"/>
        <w:rPr>
          <w:rFonts w:ascii="Tahoma" w:hAnsi="Tahoma" w:cs="Tahoma"/>
          <w:b/>
          <w:sz w:val="20"/>
          <w:szCs w:val="20"/>
          <w:lang w:val="es-SV" w:eastAsia="es-ES"/>
        </w:rPr>
      </w:pPr>
      <w:r w:rsidRPr="00901C1F">
        <w:rPr>
          <w:rFonts w:ascii="Tahoma" w:hAnsi="Tahoma" w:cs="Tahoma"/>
          <w:b/>
          <w:sz w:val="20"/>
          <w:szCs w:val="20"/>
          <w:lang w:val="es-SV" w:eastAsia="es-ES"/>
        </w:rPr>
        <w:t>APROBACIÓN DE LA AGENDA.</w:t>
      </w:r>
    </w:p>
    <w:p w14:paraId="7E9C63D9" w14:textId="77777777" w:rsidR="008532FA" w:rsidRPr="00901C1F" w:rsidRDefault="008532FA" w:rsidP="008532FA">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901C1F">
        <w:rPr>
          <w:rFonts w:ascii="Tahoma" w:hAnsi="Tahoma" w:cs="Tahoma"/>
          <w:b/>
          <w:color w:val="auto"/>
          <w:sz w:val="20"/>
          <w:szCs w:val="20"/>
          <w:lang w:val="es-SV" w:eastAsia="es-ES"/>
        </w:rPr>
        <w:lastRenderedPageBreak/>
        <w:t>LECTURA DEL ACTA ANTERIOR.</w:t>
      </w:r>
    </w:p>
    <w:p w14:paraId="50AF76CA" w14:textId="50895459" w:rsidR="000020BE" w:rsidRPr="00901C1F" w:rsidRDefault="000020BE" w:rsidP="000020BE">
      <w:pPr>
        <w:pStyle w:val="Default"/>
        <w:numPr>
          <w:ilvl w:val="0"/>
          <w:numId w:val="12"/>
        </w:numPr>
        <w:spacing w:after="100" w:afterAutospacing="1" w:line="360" w:lineRule="auto"/>
        <w:jc w:val="both"/>
        <w:rPr>
          <w:rFonts w:ascii="Tahoma" w:hAnsi="Tahoma" w:cs="Tahoma"/>
          <w:b/>
          <w:color w:val="auto"/>
          <w:sz w:val="20"/>
          <w:szCs w:val="20"/>
          <w:lang w:val="es-SV" w:eastAsia="es-ES"/>
        </w:rPr>
      </w:pPr>
    </w:p>
    <w:p w14:paraId="766D0011" w14:textId="77777777" w:rsidR="000020BE" w:rsidRPr="00901C1F" w:rsidRDefault="000020BE" w:rsidP="000020BE">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901C1F">
        <w:rPr>
          <w:rFonts w:ascii="Tahoma" w:hAnsi="Tahoma" w:cs="Tahoma"/>
          <w:b/>
          <w:color w:val="auto"/>
          <w:sz w:val="20"/>
          <w:szCs w:val="20"/>
          <w:lang w:val="es-SV" w:eastAsia="es-ES"/>
        </w:rPr>
        <w:t>INFORME</w:t>
      </w:r>
      <w:r w:rsidR="00402B99" w:rsidRPr="00901C1F">
        <w:rPr>
          <w:rFonts w:ascii="Tahoma" w:hAnsi="Tahoma" w:cs="Tahoma"/>
          <w:b/>
          <w:color w:val="auto"/>
          <w:sz w:val="20"/>
          <w:szCs w:val="20"/>
          <w:lang w:val="es-SV" w:eastAsia="es-ES"/>
        </w:rPr>
        <w:t xml:space="preserve"> DE SEGUIMIENTO AL </w:t>
      </w:r>
      <w:r w:rsidRPr="00901C1F">
        <w:rPr>
          <w:rFonts w:ascii="Tahoma" w:hAnsi="Tahoma" w:cs="Tahoma"/>
          <w:b/>
          <w:color w:val="auto"/>
          <w:sz w:val="20"/>
          <w:szCs w:val="20"/>
          <w:lang w:val="es-SV" w:eastAsia="es-ES"/>
        </w:rPr>
        <w:t xml:space="preserve"> PLAN ANUAL OPERATIVO TERCER TRIMESTRE 2020.</w:t>
      </w:r>
    </w:p>
    <w:p w14:paraId="4EA88077" w14:textId="34AA7A0C" w:rsidR="000020BE" w:rsidRPr="00901C1F" w:rsidRDefault="000020BE" w:rsidP="000020BE">
      <w:pPr>
        <w:pStyle w:val="Default"/>
        <w:numPr>
          <w:ilvl w:val="0"/>
          <w:numId w:val="12"/>
        </w:numPr>
        <w:spacing w:after="100" w:afterAutospacing="1" w:line="360" w:lineRule="auto"/>
        <w:jc w:val="both"/>
        <w:rPr>
          <w:rFonts w:ascii="Tahoma" w:hAnsi="Tahoma" w:cs="Tahoma"/>
          <w:b/>
          <w:color w:val="auto"/>
          <w:sz w:val="20"/>
          <w:szCs w:val="20"/>
          <w:lang w:val="es-SV" w:eastAsia="es-ES"/>
        </w:rPr>
      </w:pPr>
    </w:p>
    <w:p w14:paraId="31552B79" w14:textId="77777777" w:rsidR="000020BE" w:rsidRPr="00901C1F" w:rsidRDefault="000020BE" w:rsidP="000020BE">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901C1F">
        <w:rPr>
          <w:rFonts w:ascii="Tahoma" w:hAnsi="Tahoma" w:cs="Tahoma"/>
          <w:b/>
          <w:color w:val="auto"/>
          <w:sz w:val="20"/>
          <w:szCs w:val="20"/>
          <w:lang w:val="es-SV" w:eastAsia="es-ES"/>
        </w:rPr>
        <w:t>CUMPLIMIENTO DEL PLAN DE TRABAJO DE LA</w:t>
      </w:r>
      <w:r w:rsidRPr="00901C1F">
        <w:rPr>
          <w:rFonts w:ascii="Tahoma" w:hAnsi="Tahoma" w:cs="Tahoma"/>
          <w:b/>
          <w:color w:val="auto"/>
          <w:sz w:val="20"/>
          <w:szCs w:val="20"/>
          <w:lang w:val="es-SV" w:eastAsia="es-ES"/>
        </w:rPr>
        <w:br/>
        <w:t>UNIDAD DE AUDITORIA INTERNA POR EL AÑO  2020.</w:t>
      </w:r>
      <w:r w:rsidRPr="00901C1F">
        <w:rPr>
          <w:rFonts w:ascii="Tahoma" w:hAnsi="Tahoma" w:cs="Tahoma"/>
          <w:b/>
          <w:color w:val="auto"/>
          <w:sz w:val="20"/>
          <w:szCs w:val="20"/>
          <w:lang w:val="es-SV" w:eastAsia="es-ES"/>
        </w:rPr>
        <w:tab/>
      </w:r>
    </w:p>
    <w:p w14:paraId="2B719D6C" w14:textId="77777777" w:rsidR="000020BE" w:rsidRPr="00901C1F" w:rsidRDefault="000020BE" w:rsidP="000020BE">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901C1F">
        <w:rPr>
          <w:rFonts w:ascii="Tahoma" w:hAnsi="Tahoma" w:cs="Tahoma"/>
          <w:b/>
          <w:color w:val="auto"/>
          <w:sz w:val="20"/>
          <w:szCs w:val="20"/>
          <w:lang w:val="es-SV" w:eastAsia="es-ES"/>
        </w:rPr>
        <w:t>INFORMES DE AUDITORIA INTERNA, PERIODO DE  OCTUBRE A DICIEMBRE DE 2020.</w:t>
      </w:r>
    </w:p>
    <w:p w14:paraId="40B0F141" w14:textId="77777777" w:rsidR="009A1D11" w:rsidRPr="00901C1F" w:rsidRDefault="00370F15" w:rsidP="00DB1570">
      <w:pPr>
        <w:spacing w:line="360" w:lineRule="auto"/>
        <w:jc w:val="both"/>
        <w:rPr>
          <w:rFonts w:ascii="Tahoma" w:hAnsi="Tahoma" w:cs="Tahoma"/>
          <w:b/>
          <w:lang w:val="es-SV"/>
        </w:rPr>
      </w:pPr>
      <w:r w:rsidRPr="00901C1F">
        <w:rPr>
          <w:rFonts w:ascii="Tahoma" w:hAnsi="Tahoma" w:cs="Tahoma"/>
          <w:b/>
          <w:lang w:val="es-SV"/>
        </w:rPr>
        <w:t>DESARROLLO DE LA AGENDA:</w:t>
      </w:r>
    </w:p>
    <w:p w14:paraId="5F242D38" w14:textId="77777777" w:rsidR="00135100" w:rsidRPr="00901C1F" w:rsidRDefault="00135100" w:rsidP="00DB1570">
      <w:pPr>
        <w:spacing w:line="360" w:lineRule="auto"/>
        <w:jc w:val="both"/>
        <w:rPr>
          <w:rFonts w:ascii="Tahoma" w:hAnsi="Tahoma" w:cs="Tahoma"/>
          <w:b/>
          <w:lang w:val="es-SV"/>
        </w:rPr>
      </w:pPr>
    </w:p>
    <w:p w14:paraId="09E798AF" w14:textId="77777777" w:rsidR="00D621FE" w:rsidRPr="00901C1F" w:rsidRDefault="00E128FD" w:rsidP="008A1153">
      <w:pPr>
        <w:pStyle w:val="Sinespaciado"/>
        <w:numPr>
          <w:ilvl w:val="0"/>
          <w:numId w:val="11"/>
        </w:numPr>
        <w:tabs>
          <w:tab w:val="left" w:pos="284"/>
        </w:tabs>
        <w:spacing w:after="200" w:line="360" w:lineRule="auto"/>
        <w:ind w:hanging="720"/>
        <w:jc w:val="both"/>
        <w:rPr>
          <w:rFonts w:ascii="Tahoma" w:hAnsi="Tahoma" w:cs="Tahoma"/>
          <w:sz w:val="20"/>
          <w:szCs w:val="20"/>
          <w:lang w:val="es-SV"/>
        </w:rPr>
      </w:pPr>
      <w:r w:rsidRPr="00901C1F">
        <w:rPr>
          <w:rFonts w:ascii="Tahoma" w:hAnsi="Tahoma" w:cs="Tahoma"/>
          <w:b/>
          <w:sz w:val="20"/>
          <w:szCs w:val="20"/>
          <w:u w:val="double"/>
          <w:lang w:val="es-SV"/>
        </w:rPr>
        <w:t>APROBACI</w:t>
      </w:r>
      <w:r w:rsidR="003F2D90" w:rsidRPr="00901C1F">
        <w:rPr>
          <w:rFonts w:ascii="Tahoma" w:hAnsi="Tahoma" w:cs="Tahoma"/>
          <w:b/>
          <w:sz w:val="20"/>
          <w:szCs w:val="20"/>
          <w:u w:val="double"/>
          <w:lang w:val="es-SV"/>
        </w:rPr>
        <w:t>O</w:t>
      </w:r>
      <w:r w:rsidR="00223021" w:rsidRPr="00901C1F">
        <w:rPr>
          <w:rFonts w:ascii="Tahoma" w:hAnsi="Tahoma" w:cs="Tahoma"/>
          <w:b/>
          <w:sz w:val="20"/>
          <w:szCs w:val="20"/>
          <w:u w:val="double"/>
          <w:lang w:val="es-SV"/>
        </w:rPr>
        <w:t>N DE LA AGENDA</w:t>
      </w:r>
      <w:r w:rsidR="004C7069" w:rsidRPr="00901C1F">
        <w:rPr>
          <w:rFonts w:ascii="Tahoma" w:hAnsi="Tahoma" w:cs="Tahoma"/>
          <w:b/>
          <w:sz w:val="20"/>
          <w:szCs w:val="20"/>
          <w:u w:val="double"/>
          <w:lang w:val="es-SV"/>
        </w:rPr>
        <w:t>.</w:t>
      </w:r>
      <w:r w:rsidRPr="00901C1F">
        <w:rPr>
          <w:rFonts w:ascii="Tahoma" w:hAnsi="Tahoma" w:cs="Tahoma"/>
          <w:b/>
          <w:sz w:val="20"/>
          <w:szCs w:val="20"/>
          <w:u w:val="double"/>
          <w:lang w:val="es-SV"/>
        </w:rPr>
        <w:t xml:space="preserve"> </w:t>
      </w:r>
    </w:p>
    <w:p w14:paraId="14D9352A" w14:textId="77777777" w:rsidR="00717EB7" w:rsidRPr="00901C1F"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901C1F">
        <w:rPr>
          <w:rFonts w:ascii="Tahoma" w:hAnsi="Tahoma" w:cs="Tahoma"/>
          <w:sz w:val="20"/>
          <w:szCs w:val="20"/>
          <w:lang w:val="es-SV"/>
        </w:rPr>
        <w:t>Se d</w:t>
      </w:r>
      <w:r w:rsidR="00F3639C" w:rsidRPr="00901C1F">
        <w:rPr>
          <w:rFonts w:ascii="Tahoma" w:hAnsi="Tahoma" w:cs="Tahoma"/>
          <w:sz w:val="20"/>
          <w:szCs w:val="20"/>
          <w:lang w:val="es-SV"/>
        </w:rPr>
        <w:t>a</w:t>
      </w:r>
      <w:r w:rsidRPr="00901C1F">
        <w:rPr>
          <w:rFonts w:ascii="Tahoma" w:hAnsi="Tahoma" w:cs="Tahoma"/>
          <w:sz w:val="20"/>
          <w:szCs w:val="20"/>
          <w:lang w:val="es-SV"/>
        </w:rPr>
        <w:t xml:space="preserve"> lectura a la agenda correspondiente a esta sesión, la cual </w:t>
      </w:r>
      <w:r w:rsidR="008C4BA0" w:rsidRPr="00901C1F">
        <w:rPr>
          <w:rFonts w:ascii="Tahoma" w:hAnsi="Tahoma" w:cs="Tahoma"/>
          <w:sz w:val="20"/>
          <w:szCs w:val="20"/>
          <w:lang w:val="es-SV"/>
        </w:rPr>
        <w:t>es</w:t>
      </w:r>
      <w:r w:rsidRPr="00901C1F">
        <w:rPr>
          <w:rFonts w:ascii="Tahoma" w:hAnsi="Tahoma" w:cs="Tahoma"/>
          <w:sz w:val="20"/>
          <w:szCs w:val="20"/>
          <w:lang w:val="es-SV"/>
        </w:rPr>
        <w:t xml:space="preserve"> aprobada por </w:t>
      </w:r>
      <w:r w:rsidR="008C4BA0" w:rsidRPr="00901C1F">
        <w:rPr>
          <w:rFonts w:ascii="Tahoma" w:hAnsi="Tahoma" w:cs="Tahoma"/>
          <w:sz w:val="20"/>
          <w:szCs w:val="20"/>
          <w:lang w:val="es-SV"/>
        </w:rPr>
        <w:t xml:space="preserve">unanimidad por </w:t>
      </w:r>
      <w:r w:rsidRPr="00901C1F">
        <w:rPr>
          <w:rFonts w:ascii="Tahoma" w:hAnsi="Tahoma" w:cs="Tahoma"/>
          <w:sz w:val="20"/>
          <w:szCs w:val="20"/>
          <w:lang w:val="es-SV"/>
        </w:rPr>
        <w:t>los</w:t>
      </w:r>
      <w:r w:rsidR="008C4BA0" w:rsidRPr="00901C1F">
        <w:rPr>
          <w:rFonts w:ascii="Tahoma" w:hAnsi="Tahoma" w:cs="Tahoma"/>
          <w:sz w:val="20"/>
          <w:szCs w:val="20"/>
          <w:lang w:val="es-SV"/>
        </w:rPr>
        <w:t xml:space="preserve"> Di</w:t>
      </w:r>
      <w:r w:rsidR="006921A7" w:rsidRPr="00901C1F">
        <w:rPr>
          <w:rFonts w:ascii="Tahoma" w:hAnsi="Tahoma" w:cs="Tahoma"/>
          <w:sz w:val="20"/>
          <w:szCs w:val="20"/>
          <w:lang w:val="es-SV"/>
        </w:rPr>
        <w:t>rectores.</w:t>
      </w:r>
    </w:p>
    <w:p w14:paraId="6BD93996" w14:textId="77777777" w:rsidR="008532FA" w:rsidRPr="00901C1F" w:rsidRDefault="008532FA" w:rsidP="008532FA">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901C1F">
        <w:rPr>
          <w:rFonts w:ascii="Tahoma" w:hAnsi="Tahoma" w:cs="Tahoma"/>
          <w:b/>
          <w:sz w:val="20"/>
          <w:szCs w:val="20"/>
          <w:u w:val="double"/>
          <w:lang w:val="es-SV"/>
        </w:rPr>
        <w:t>LECTURA DEL ACTA ANTERIOR.</w:t>
      </w:r>
    </w:p>
    <w:p w14:paraId="07832B94" w14:textId="77777777" w:rsidR="008532FA" w:rsidRPr="00901C1F" w:rsidRDefault="000020BE" w:rsidP="008532FA">
      <w:pPr>
        <w:pStyle w:val="Sinespaciado"/>
        <w:tabs>
          <w:tab w:val="left" w:pos="284"/>
        </w:tabs>
        <w:spacing w:after="200" w:line="360" w:lineRule="auto"/>
        <w:ind w:left="-76"/>
        <w:jc w:val="both"/>
        <w:rPr>
          <w:rFonts w:ascii="Tahoma" w:hAnsi="Tahoma" w:cs="Tahoma"/>
          <w:sz w:val="20"/>
          <w:szCs w:val="20"/>
          <w:lang w:val="es-SV"/>
        </w:rPr>
      </w:pPr>
      <w:r w:rsidRPr="00901C1F">
        <w:rPr>
          <w:rFonts w:ascii="Tahoma" w:hAnsi="Tahoma" w:cs="Tahoma"/>
          <w:sz w:val="20"/>
          <w:szCs w:val="20"/>
          <w:lang w:val="es-SV"/>
        </w:rPr>
        <w:t>Se da lectura al Acta 1597 de fecha 8</w:t>
      </w:r>
      <w:r w:rsidR="008532FA" w:rsidRPr="00901C1F">
        <w:rPr>
          <w:rFonts w:ascii="Tahoma" w:hAnsi="Tahoma" w:cs="Tahoma"/>
          <w:sz w:val="20"/>
          <w:szCs w:val="20"/>
          <w:lang w:val="es-SV"/>
        </w:rPr>
        <w:t xml:space="preserve"> de </w:t>
      </w:r>
      <w:r w:rsidRPr="00901C1F">
        <w:rPr>
          <w:rFonts w:ascii="Tahoma" w:hAnsi="Tahoma" w:cs="Tahoma"/>
          <w:sz w:val="20"/>
          <w:szCs w:val="20"/>
          <w:lang w:val="es-SV"/>
        </w:rPr>
        <w:t>enero</w:t>
      </w:r>
      <w:r w:rsidR="008532FA" w:rsidRPr="00901C1F">
        <w:rPr>
          <w:rFonts w:ascii="Tahoma" w:hAnsi="Tahoma" w:cs="Tahoma"/>
          <w:sz w:val="20"/>
          <w:szCs w:val="20"/>
          <w:lang w:val="es-SV"/>
        </w:rPr>
        <w:t xml:space="preserve"> de 202</w:t>
      </w:r>
      <w:r w:rsidRPr="00901C1F">
        <w:rPr>
          <w:rFonts w:ascii="Tahoma" w:hAnsi="Tahoma" w:cs="Tahoma"/>
          <w:sz w:val="20"/>
          <w:szCs w:val="20"/>
          <w:lang w:val="es-SV"/>
        </w:rPr>
        <w:t>1</w:t>
      </w:r>
      <w:r w:rsidR="008532FA" w:rsidRPr="00901C1F">
        <w:rPr>
          <w:rFonts w:ascii="Tahoma" w:hAnsi="Tahoma" w:cs="Tahoma"/>
          <w:sz w:val="20"/>
          <w:szCs w:val="20"/>
          <w:lang w:val="es-SV"/>
        </w:rPr>
        <w:t>, la cual se firma en este acto.</w:t>
      </w:r>
    </w:p>
    <w:p w14:paraId="52BD74DC" w14:textId="44BA946F" w:rsidR="00370B77" w:rsidRPr="00370B77" w:rsidRDefault="00370B77" w:rsidP="00370B77">
      <w:pPr>
        <w:pStyle w:val="Prrafodelista"/>
        <w:numPr>
          <w:ilvl w:val="0"/>
          <w:numId w:val="11"/>
        </w:numPr>
        <w:rPr>
          <w:rFonts w:ascii="Tahoma" w:hAnsi="Tahoma" w:cs="Tahoma"/>
          <w:b/>
          <w:sz w:val="20"/>
          <w:szCs w:val="20"/>
          <w:u w:val="double"/>
          <w:lang w:eastAsia="en-US"/>
        </w:rPr>
      </w:pPr>
      <w:r w:rsidRPr="00370B77">
        <w:rPr>
          <w:rFonts w:ascii="Tahoma" w:hAnsi="Tahoma" w:cs="Tahoma"/>
          <w:b/>
          <w:sz w:val="20"/>
          <w:szCs w:val="20"/>
          <w:u w:val="double"/>
          <w:lang w:eastAsia="en-US"/>
        </w:rPr>
        <w:t>INFORMACIÓN CONFIDENCIAL, ART 24 DE LA LAIP</w:t>
      </w:r>
    </w:p>
    <w:p w14:paraId="4E2B7873" w14:textId="57041599" w:rsidR="000020BE" w:rsidRDefault="000020BE" w:rsidP="00370B77">
      <w:pPr>
        <w:pStyle w:val="Sinespaciado"/>
        <w:tabs>
          <w:tab w:val="left" w:pos="284"/>
        </w:tabs>
        <w:spacing w:after="200" w:line="360" w:lineRule="auto"/>
        <w:ind w:left="284"/>
        <w:jc w:val="both"/>
        <w:rPr>
          <w:rFonts w:ascii="Tahoma" w:hAnsi="Tahoma" w:cs="Tahoma"/>
          <w:b/>
          <w:sz w:val="20"/>
          <w:szCs w:val="20"/>
          <w:u w:val="double"/>
          <w:lang w:val="es-SV"/>
        </w:rPr>
      </w:pPr>
    </w:p>
    <w:p w14:paraId="44DD3380" w14:textId="77777777" w:rsidR="00370B77" w:rsidRDefault="00370B77" w:rsidP="00370B77">
      <w:pPr>
        <w:pStyle w:val="Sinespaciado"/>
        <w:tabs>
          <w:tab w:val="left" w:pos="284"/>
        </w:tabs>
        <w:spacing w:after="200" w:line="360" w:lineRule="auto"/>
        <w:ind w:left="284"/>
        <w:jc w:val="both"/>
        <w:rPr>
          <w:rFonts w:ascii="Tahoma" w:hAnsi="Tahoma" w:cs="Tahoma"/>
          <w:b/>
          <w:sz w:val="20"/>
          <w:szCs w:val="20"/>
          <w:u w:val="double"/>
          <w:lang w:val="es-SV"/>
        </w:rPr>
      </w:pPr>
    </w:p>
    <w:p w14:paraId="750D92C8" w14:textId="77777777" w:rsidR="00370B77" w:rsidRDefault="00370B77" w:rsidP="00370B77">
      <w:pPr>
        <w:pStyle w:val="Sinespaciado"/>
        <w:tabs>
          <w:tab w:val="left" w:pos="284"/>
        </w:tabs>
        <w:spacing w:after="200" w:line="360" w:lineRule="auto"/>
        <w:ind w:left="284"/>
        <w:jc w:val="both"/>
        <w:rPr>
          <w:rFonts w:ascii="Tahoma" w:hAnsi="Tahoma" w:cs="Tahoma"/>
          <w:b/>
          <w:sz w:val="20"/>
          <w:szCs w:val="20"/>
          <w:u w:val="double"/>
          <w:lang w:val="es-SV"/>
        </w:rPr>
      </w:pPr>
    </w:p>
    <w:p w14:paraId="24C50855" w14:textId="77777777" w:rsidR="00370B77" w:rsidRDefault="00370B77" w:rsidP="00370B77">
      <w:pPr>
        <w:pStyle w:val="Sinespaciado"/>
        <w:tabs>
          <w:tab w:val="left" w:pos="284"/>
        </w:tabs>
        <w:spacing w:after="200" w:line="360" w:lineRule="auto"/>
        <w:ind w:left="284"/>
        <w:jc w:val="both"/>
        <w:rPr>
          <w:rFonts w:ascii="Tahoma" w:hAnsi="Tahoma" w:cs="Tahoma"/>
          <w:b/>
          <w:sz w:val="20"/>
          <w:szCs w:val="20"/>
          <w:u w:val="double"/>
          <w:lang w:val="es-SV"/>
        </w:rPr>
      </w:pPr>
    </w:p>
    <w:p w14:paraId="35DD5A27" w14:textId="77777777" w:rsidR="00370B77" w:rsidRDefault="00370B77" w:rsidP="00370B77">
      <w:pPr>
        <w:pStyle w:val="Sinespaciado"/>
        <w:tabs>
          <w:tab w:val="left" w:pos="284"/>
        </w:tabs>
        <w:spacing w:after="200" w:line="360" w:lineRule="auto"/>
        <w:ind w:left="284"/>
        <w:jc w:val="both"/>
        <w:rPr>
          <w:rFonts w:ascii="Tahoma" w:hAnsi="Tahoma" w:cs="Tahoma"/>
          <w:b/>
          <w:sz w:val="20"/>
          <w:szCs w:val="20"/>
          <w:u w:val="double"/>
          <w:lang w:val="es-SV"/>
        </w:rPr>
      </w:pPr>
    </w:p>
    <w:p w14:paraId="07D869A1" w14:textId="77777777" w:rsidR="00370B77" w:rsidRDefault="00370B77" w:rsidP="00370B77">
      <w:pPr>
        <w:pStyle w:val="Sinespaciado"/>
        <w:tabs>
          <w:tab w:val="left" w:pos="284"/>
        </w:tabs>
        <w:spacing w:after="200" w:line="360" w:lineRule="auto"/>
        <w:ind w:left="284"/>
        <w:jc w:val="both"/>
        <w:rPr>
          <w:rFonts w:ascii="Tahoma" w:hAnsi="Tahoma" w:cs="Tahoma"/>
          <w:b/>
          <w:sz w:val="20"/>
          <w:szCs w:val="20"/>
          <w:u w:val="double"/>
          <w:lang w:val="es-SV"/>
        </w:rPr>
      </w:pPr>
    </w:p>
    <w:p w14:paraId="145908B4" w14:textId="77777777" w:rsidR="00370B77" w:rsidRDefault="00370B77" w:rsidP="00370B77">
      <w:pPr>
        <w:pStyle w:val="Sinespaciado"/>
        <w:tabs>
          <w:tab w:val="left" w:pos="284"/>
        </w:tabs>
        <w:spacing w:after="200" w:line="360" w:lineRule="auto"/>
        <w:ind w:left="284"/>
        <w:jc w:val="both"/>
        <w:rPr>
          <w:rFonts w:ascii="Tahoma" w:hAnsi="Tahoma" w:cs="Tahoma"/>
          <w:b/>
          <w:sz w:val="20"/>
          <w:szCs w:val="20"/>
          <w:u w:val="double"/>
          <w:lang w:val="es-SV"/>
        </w:rPr>
      </w:pPr>
    </w:p>
    <w:p w14:paraId="36AF923F" w14:textId="77777777" w:rsidR="00370B77" w:rsidRDefault="00370B77" w:rsidP="00370B77">
      <w:pPr>
        <w:pStyle w:val="Sinespaciado"/>
        <w:tabs>
          <w:tab w:val="left" w:pos="284"/>
        </w:tabs>
        <w:spacing w:after="200" w:line="360" w:lineRule="auto"/>
        <w:ind w:left="284"/>
        <w:jc w:val="both"/>
        <w:rPr>
          <w:rFonts w:ascii="Tahoma" w:hAnsi="Tahoma" w:cs="Tahoma"/>
          <w:b/>
          <w:sz w:val="20"/>
          <w:szCs w:val="20"/>
          <w:u w:val="double"/>
          <w:lang w:val="es-SV"/>
        </w:rPr>
      </w:pPr>
    </w:p>
    <w:p w14:paraId="088A3EDA" w14:textId="77777777" w:rsidR="00370B77" w:rsidRDefault="00370B77" w:rsidP="00370B77">
      <w:pPr>
        <w:pStyle w:val="Sinespaciado"/>
        <w:tabs>
          <w:tab w:val="left" w:pos="284"/>
        </w:tabs>
        <w:spacing w:after="200" w:line="360" w:lineRule="auto"/>
        <w:ind w:left="284"/>
        <w:jc w:val="both"/>
        <w:rPr>
          <w:rFonts w:ascii="Tahoma" w:hAnsi="Tahoma" w:cs="Tahoma"/>
          <w:b/>
          <w:sz w:val="20"/>
          <w:szCs w:val="20"/>
          <w:u w:val="double"/>
          <w:lang w:val="es-SV"/>
        </w:rPr>
      </w:pPr>
    </w:p>
    <w:p w14:paraId="3A99DB02" w14:textId="77777777" w:rsidR="00370B77" w:rsidRDefault="00370B77" w:rsidP="00370B77">
      <w:pPr>
        <w:pStyle w:val="Sinespaciado"/>
        <w:tabs>
          <w:tab w:val="left" w:pos="284"/>
        </w:tabs>
        <w:spacing w:after="200" w:line="360" w:lineRule="auto"/>
        <w:ind w:left="284"/>
        <w:jc w:val="both"/>
        <w:rPr>
          <w:rFonts w:ascii="Tahoma" w:hAnsi="Tahoma" w:cs="Tahoma"/>
          <w:b/>
          <w:sz w:val="20"/>
          <w:szCs w:val="20"/>
          <w:u w:val="double"/>
          <w:lang w:val="es-SV"/>
        </w:rPr>
      </w:pPr>
    </w:p>
    <w:p w14:paraId="3B739CD7" w14:textId="77777777" w:rsidR="00370B77" w:rsidRDefault="00370B77" w:rsidP="00370B77">
      <w:pPr>
        <w:pStyle w:val="Sinespaciado"/>
        <w:tabs>
          <w:tab w:val="left" w:pos="284"/>
        </w:tabs>
        <w:spacing w:after="200" w:line="360" w:lineRule="auto"/>
        <w:ind w:left="284"/>
        <w:jc w:val="both"/>
        <w:rPr>
          <w:rFonts w:ascii="Tahoma" w:hAnsi="Tahoma" w:cs="Tahoma"/>
          <w:b/>
          <w:sz w:val="20"/>
          <w:szCs w:val="20"/>
          <w:u w:val="double"/>
          <w:lang w:val="es-SV"/>
        </w:rPr>
      </w:pPr>
    </w:p>
    <w:p w14:paraId="5D54B806" w14:textId="77777777" w:rsidR="00370B77" w:rsidRDefault="00370B77" w:rsidP="00370B77">
      <w:pPr>
        <w:pStyle w:val="Sinespaciado"/>
        <w:tabs>
          <w:tab w:val="left" w:pos="284"/>
        </w:tabs>
        <w:spacing w:after="200" w:line="360" w:lineRule="auto"/>
        <w:ind w:left="284"/>
        <w:jc w:val="both"/>
        <w:rPr>
          <w:rFonts w:ascii="Tahoma" w:hAnsi="Tahoma" w:cs="Tahoma"/>
          <w:b/>
          <w:sz w:val="20"/>
          <w:szCs w:val="20"/>
          <w:u w:val="double"/>
          <w:lang w:val="es-SV"/>
        </w:rPr>
      </w:pPr>
    </w:p>
    <w:p w14:paraId="1624A8CE" w14:textId="77777777" w:rsidR="00370B77" w:rsidRDefault="00370B77" w:rsidP="00370B77">
      <w:pPr>
        <w:pStyle w:val="Sinespaciado"/>
        <w:tabs>
          <w:tab w:val="left" w:pos="284"/>
        </w:tabs>
        <w:spacing w:after="200" w:line="360" w:lineRule="auto"/>
        <w:ind w:left="284"/>
        <w:jc w:val="both"/>
        <w:rPr>
          <w:rFonts w:ascii="Tahoma" w:hAnsi="Tahoma" w:cs="Tahoma"/>
          <w:b/>
          <w:sz w:val="20"/>
          <w:szCs w:val="20"/>
          <w:u w:val="double"/>
          <w:lang w:val="es-SV"/>
        </w:rPr>
      </w:pPr>
    </w:p>
    <w:p w14:paraId="176CAC86" w14:textId="77777777" w:rsidR="00370B77" w:rsidRDefault="00370B77" w:rsidP="00370B77">
      <w:pPr>
        <w:pStyle w:val="Sinespaciado"/>
        <w:tabs>
          <w:tab w:val="left" w:pos="284"/>
        </w:tabs>
        <w:spacing w:after="200" w:line="360" w:lineRule="auto"/>
        <w:ind w:left="284"/>
        <w:jc w:val="both"/>
        <w:rPr>
          <w:rFonts w:ascii="Tahoma" w:hAnsi="Tahoma" w:cs="Tahoma"/>
          <w:b/>
          <w:sz w:val="20"/>
          <w:szCs w:val="20"/>
          <w:u w:val="double"/>
          <w:lang w:val="es-SV"/>
        </w:rPr>
      </w:pPr>
    </w:p>
    <w:p w14:paraId="3F23414F" w14:textId="77777777" w:rsidR="00370B77" w:rsidRDefault="00370B77" w:rsidP="00370B77">
      <w:pPr>
        <w:pStyle w:val="Sinespaciado"/>
        <w:tabs>
          <w:tab w:val="left" w:pos="284"/>
        </w:tabs>
        <w:spacing w:after="200" w:line="360" w:lineRule="auto"/>
        <w:ind w:left="284"/>
        <w:jc w:val="both"/>
        <w:rPr>
          <w:rFonts w:ascii="Tahoma" w:hAnsi="Tahoma" w:cs="Tahoma"/>
          <w:b/>
          <w:sz w:val="20"/>
          <w:szCs w:val="20"/>
          <w:u w:val="double"/>
          <w:lang w:val="es-SV"/>
        </w:rPr>
      </w:pPr>
    </w:p>
    <w:p w14:paraId="468D491E" w14:textId="77777777" w:rsidR="00370B77" w:rsidRDefault="00370B77" w:rsidP="00370B77">
      <w:pPr>
        <w:pStyle w:val="Sinespaciado"/>
        <w:tabs>
          <w:tab w:val="left" w:pos="284"/>
        </w:tabs>
        <w:spacing w:after="200" w:line="360" w:lineRule="auto"/>
        <w:ind w:left="284"/>
        <w:jc w:val="both"/>
        <w:rPr>
          <w:rFonts w:ascii="Tahoma" w:hAnsi="Tahoma" w:cs="Tahoma"/>
          <w:b/>
          <w:sz w:val="20"/>
          <w:szCs w:val="20"/>
          <w:u w:val="double"/>
          <w:lang w:val="es-SV"/>
        </w:rPr>
      </w:pPr>
    </w:p>
    <w:p w14:paraId="353AE070" w14:textId="77777777" w:rsidR="00370B77" w:rsidRDefault="00370B77" w:rsidP="00370B77">
      <w:pPr>
        <w:pStyle w:val="Sinespaciado"/>
        <w:tabs>
          <w:tab w:val="left" w:pos="284"/>
        </w:tabs>
        <w:spacing w:after="200" w:line="360" w:lineRule="auto"/>
        <w:ind w:left="284"/>
        <w:jc w:val="both"/>
        <w:rPr>
          <w:rFonts w:ascii="Tahoma" w:hAnsi="Tahoma" w:cs="Tahoma"/>
          <w:b/>
          <w:sz w:val="20"/>
          <w:szCs w:val="20"/>
          <w:u w:val="double"/>
          <w:lang w:val="es-SV"/>
        </w:rPr>
      </w:pPr>
    </w:p>
    <w:p w14:paraId="2EC0E8AD" w14:textId="77777777" w:rsidR="00370B77" w:rsidRDefault="00370B77" w:rsidP="00370B77">
      <w:pPr>
        <w:pStyle w:val="Sinespaciado"/>
        <w:tabs>
          <w:tab w:val="left" w:pos="284"/>
        </w:tabs>
        <w:spacing w:after="200" w:line="360" w:lineRule="auto"/>
        <w:ind w:left="284"/>
        <w:jc w:val="both"/>
        <w:rPr>
          <w:rFonts w:ascii="Tahoma" w:hAnsi="Tahoma" w:cs="Tahoma"/>
          <w:b/>
          <w:sz w:val="20"/>
          <w:szCs w:val="20"/>
          <w:u w:val="double"/>
          <w:lang w:val="es-SV"/>
        </w:rPr>
      </w:pPr>
    </w:p>
    <w:p w14:paraId="39AB1355" w14:textId="77777777" w:rsidR="00370B77" w:rsidRDefault="00370B77" w:rsidP="00370B77">
      <w:pPr>
        <w:pStyle w:val="Sinespaciado"/>
        <w:tabs>
          <w:tab w:val="left" w:pos="284"/>
        </w:tabs>
        <w:spacing w:after="200" w:line="360" w:lineRule="auto"/>
        <w:ind w:left="284"/>
        <w:jc w:val="both"/>
        <w:rPr>
          <w:rFonts w:ascii="Tahoma" w:hAnsi="Tahoma" w:cs="Tahoma"/>
          <w:b/>
          <w:sz w:val="20"/>
          <w:szCs w:val="20"/>
          <w:u w:val="double"/>
          <w:lang w:val="es-SV"/>
        </w:rPr>
      </w:pPr>
    </w:p>
    <w:p w14:paraId="73117F97" w14:textId="77777777" w:rsidR="00370B77" w:rsidRDefault="00370B77" w:rsidP="00370B77">
      <w:pPr>
        <w:pStyle w:val="Sinespaciado"/>
        <w:tabs>
          <w:tab w:val="left" w:pos="284"/>
        </w:tabs>
        <w:spacing w:after="200" w:line="360" w:lineRule="auto"/>
        <w:ind w:left="284"/>
        <w:jc w:val="both"/>
        <w:rPr>
          <w:rFonts w:ascii="Tahoma" w:hAnsi="Tahoma" w:cs="Tahoma"/>
          <w:b/>
          <w:sz w:val="20"/>
          <w:szCs w:val="20"/>
          <w:u w:val="double"/>
          <w:lang w:val="es-SV"/>
        </w:rPr>
      </w:pPr>
    </w:p>
    <w:p w14:paraId="0158AA49" w14:textId="77777777" w:rsidR="00370B77" w:rsidRPr="00901C1F" w:rsidRDefault="00370B77" w:rsidP="00370B77">
      <w:pPr>
        <w:pStyle w:val="Sinespaciado"/>
        <w:tabs>
          <w:tab w:val="left" w:pos="284"/>
        </w:tabs>
        <w:spacing w:after="200" w:line="360" w:lineRule="auto"/>
        <w:ind w:left="284"/>
        <w:jc w:val="both"/>
        <w:rPr>
          <w:rFonts w:ascii="Tahoma" w:hAnsi="Tahoma" w:cs="Tahoma"/>
          <w:b/>
          <w:sz w:val="20"/>
          <w:szCs w:val="20"/>
          <w:u w:val="double"/>
          <w:lang w:val="es-SV"/>
        </w:rPr>
      </w:pPr>
      <w:bookmarkStart w:id="0" w:name="_GoBack"/>
      <w:bookmarkEnd w:id="0"/>
    </w:p>
    <w:p w14:paraId="0664B359" w14:textId="77777777" w:rsidR="000020BE" w:rsidRPr="00901C1F" w:rsidRDefault="000020BE" w:rsidP="00050AB0">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901C1F">
        <w:rPr>
          <w:rFonts w:ascii="Tahoma" w:hAnsi="Tahoma" w:cs="Tahoma"/>
          <w:b/>
          <w:sz w:val="20"/>
          <w:szCs w:val="20"/>
          <w:u w:val="double"/>
          <w:lang w:val="es-SV"/>
        </w:rPr>
        <w:t>INFORME</w:t>
      </w:r>
      <w:r w:rsidR="00402B99" w:rsidRPr="00901C1F">
        <w:rPr>
          <w:rFonts w:ascii="Tahoma" w:hAnsi="Tahoma" w:cs="Tahoma"/>
          <w:b/>
          <w:sz w:val="20"/>
          <w:szCs w:val="20"/>
          <w:u w:val="double"/>
          <w:lang w:val="es-SV"/>
        </w:rPr>
        <w:t xml:space="preserve"> DE SEGUIMIENTO AL</w:t>
      </w:r>
      <w:r w:rsidRPr="00901C1F">
        <w:rPr>
          <w:rFonts w:ascii="Tahoma" w:hAnsi="Tahoma" w:cs="Tahoma"/>
          <w:b/>
          <w:sz w:val="20"/>
          <w:szCs w:val="20"/>
          <w:u w:val="double"/>
          <w:lang w:val="es-SV"/>
        </w:rPr>
        <w:t xml:space="preserve"> PLAN ANUAL OPERATIVO TERCER TRIMESTRE 2020.</w:t>
      </w:r>
    </w:p>
    <w:p w14:paraId="6041142E" w14:textId="77777777" w:rsidR="00402B99" w:rsidRPr="00901C1F" w:rsidRDefault="00402B99" w:rsidP="00402B99">
      <w:pPr>
        <w:pStyle w:val="Sinespaciado"/>
        <w:tabs>
          <w:tab w:val="left" w:pos="284"/>
        </w:tabs>
        <w:spacing w:after="200" w:line="360" w:lineRule="auto"/>
        <w:ind w:left="-76"/>
        <w:jc w:val="both"/>
        <w:rPr>
          <w:rFonts w:ascii="Tahoma" w:hAnsi="Tahoma" w:cs="Tahoma"/>
          <w:iCs/>
          <w:sz w:val="20"/>
          <w:szCs w:val="20"/>
          <w:lang w:val="es-SV"/>
        </w:rPr>
      </w:pPr>
      <w:r w:rsidRPr="00901C1F">
        <w:rPr>
          <w:rFonts w:ascii="Tahoma" w:hAnsi="Tahoma" w:cs="Tahoma"/>
          <w:iCs/>
          <w:sz w:val="20"/>
          <w:szCs w:val="20"/>
          <w:lang w:val="es-SV"/>
        </w:rPr>
        <w:t>El Director Presidente informa al Consejo Directivo los resultados al SEGUIMIENTO DEL PLAN ANUAL OPERATIVO- TERCER TRIMESTRE 2020, cede la palabra al Licenciado Marcos Alvarado, Gerente Financiero y expone los Objetivos y Acciones Estratégicas establecidas en el Plan Anual Operativo su cumplimiento de acuerdo a los indicadores y actividades ejecutadas a nivel institucional.</w:t>
      </w:r>
    </w:p>
    <w:p w14:paraId="3BB0010D" w14:textId="77777777" w:rsidR="00402B99" w:rsidRPr="00901C1F" w:rsidRDefault="00402B99" w:rsidP="00402B99">
      <w:pPr>
        <w:pStyle w:val="Sinespaciado"/>
        <w:tabs>
          <w:tab w:val="left" w:pos="284"/>
        </w:tabs>
        <w:spacing w:after="200" w:line="360" w:lineRule="auto"/>
        <w:ind w:left="-76"/>
        <w:jc w:val="both"/>
        <w:rPr>
          <w:rFonts w:ascii="Tahoma" w:hAnsi="Tahoma" w:cs="Tahoma"/>
          <w:iCs/>
          <w:sz w:val="20"/>
          <w:szCs w:val="20"/>
          <w:lang w:val="es-SV"/>
        </w:rPr>
      </w:pPr>
      <w:r w:rsidRPr="00901C1F">
        <w:rPr>
          <w:rFonts w:ascii="Tahoma" w:hAnsi="Tahoma" w:cs="Tahoma"/>
          <w:iCs/>
          <w:sz w:val="20"/>
          <w:szCs w:val="20"/>
          <w:lang w:val="es-SV"/>
        </w:rPr>
        <w:t xml:space="preserve">La evaluación de cumplimiento se ha efectuado a nivel de Perspectivas y Objetivos Estratégicos en el periodo del tercer trimestre, lográndose una ejecución del </w:t>
      </w:r>
      <w:r w:rsidRPr="00901C1F">
        <w:rPr>
          <w:rFonts w:ascii="Tahoma" w:hAnsi="Tahoma" w:cs="Tahoma"/>
          <w:b/>
          <w:bCs/>
          <w:iCs/>
          <w:sz w:val="20"/>
          <w:szCs w:val="20"/>
          <w:lang w:val="es-SV"/>
        </w:rPr>
        <w:t>46.80</w:t>
      </w:r>
      <w:r w:rsidRPr="00901C1F">
        <w:rPr>
          <w:rFonts w:ascii="Tahoma" w:hAnsi="Tahoma" w:cs="Tahoma"/>
          <w:iCs/>
          <w:sz w:val="20"/>
          <w:szCs w:val="20"/>
          <w:lang w:val="es-SV"/>
        </w:rPr>
        <w:t xml:space="preserve">%, con respecto a lo programado. </w:t>
      </w:r>
    </w:p>
    <w:p w14:paraId="6A252F7B" w14:textId="77777777" w:rsidR="00402B99" w:rsidRPr="00901C1F" w:rsidRDefault="00402B99" w:rsidP="00402B99">
      <w:pPr>
        <w:pStyle w:val="Sinespaciado"/>
        <w:tabs>
          <w:tab w:val="left" w:pos="284"/>
        </w:tabs>
        <w:spacing w:after="200" w:line="360" w:lineRule="auto"/>
        <w:ind w:left="-76"/>
        <w:jc w:val="both"/>
        <w:rPr>
          <w:rFonts w:ascii="Tahoma" w:hAnsi="Tahoma" w:cs="Tahoma"/>
          <w:iCs/>
          <w:sz w:val="20"/>
          <w:szCs w:val="20"/>
          <w:lang w:val="es-SV"/>
        </w:rPr>
      </w:pPr>
      <w:r w:rsidRPr="00901C1F">
        <w:rPr>
          <w:rFonts w:ascii="Tahoma" w:hAnsi="Tahoma" w:cs="Tahoma"/>
          <w:iCs/>
          <w:sz w:val="20"/>
          <w:szCs w:val="20"/>
          <w:lang w:val="es-SV"/>
        </w:rPr>
        <w:t>El seguimiento de los Planes Operativos tiene como base legal el Artículo 15 de las Normas Técnicas de Control Interno Específicas de CORSAIN, el que además establece que los resultados obtenidos deberán presentarse al Consejo Directivo.</w:t>
      </w:r>
    </w:p>
    <w:p w14:paraId="2F9B60C5" w14:textId="77777777" w:rsidR="00402B99" w:rsidRPr="00901C1F" w:rsidRDefault="00402B99" w:rsidP="00402B99">
      <w:pPr>
        <w:pStyle w:val="Sinespaciado"/>
        <w:tabs>
          <w:tab w:val="left" w:pos="284"/>
        </w:tabs>
        <w:spacing w:after="200" w:line="360" w:lineRule="auto"/>
        <w:ind w:left="-76"/>
        <w:jc w:val="both"/>
        <w:rPr>
          <w:rFonts w:ascii="Tahoma" w:hAnsi="Tahoma" w:cs="Tahoma"/>
          <w:b/>
          <w:iCs/>
          <w:sz w:val="20"/>
          <w:szCs w:val="20"/>
          <w:lang w:val="es-SV"/>
        </w:rPr>
      </w:pPr>
      <w:r w:rsidRPr="00901C1F">
        <w:rPr>
          <w:rFonts w:ascii="Tahoma" w:hAnsi="Tahoma" w:cs="Tahoma"/>
          <w:b/>
          <w:iCs/>
          <w:sz w:val="20"/>
          <w:szCs w:val="20"/>
          <w:lang w:val="es-SV"/>
        </w:rPr>
        <w:t xml:space="preserve">Evaluación por Perspectiva </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0"/>
        <w:gridCol w:w="1683"/>
        <w:gridCol w:w="1683"/>
        <w:gridCol w:w="1944"/>
        <w:gridCol w:w="2201"/>
      </w:tblGrid>
      <w:tr w:rsidR="00402B99" w:rsidRPr="00901C1F" w14:paraId="7A391D3C" w14:textId="77777777" w:rsidTr="00402B99">
        <w:trPr>
          <w:trHeight w:val="602"/>
        </w:trPr>
        <w:tc>
          <w:tcPr>
            <w:tcW w:w="1725" w:type="dxa"/>
            <w:shd w:val="clear" w:color="auto" w:fill="auto"/>
            <w:tcMar>
              <w:top w:w="72" w:type="dxa"/>
              <w:left w:w="144" w:type="dxa"/>
              <w:bottom w:w="72" w:type="dxa"/>
              <w:right w:w="144" w:type="dxa"/>
            </w:tcMar>
            <w:vAlign w:val="center"/>
            <w:hideMark/>
          </w:tcPr>
          <w:p w14:paraId="76DC2C4C" w14:textId="77777777" w:rsidR="00402B99" w:rsidRPr="00901C1F" w:rsidRDefault="00402B99" w:rsidP="00402B99">
            <w:pPr>
              <w:spacing w:line="276" w:lineRule="auto"/>
              <w:jc w:val="center"/>
              <w:rPr>
                <w:rFonts w:ascii="Tahoma" w:hAnsi="Tahoma" w:cs="Tahoma"/>
                <w:lang w:val="es-SV" w:eastAsia="es-SV"/>
              </w:rPr>
            </w:pPr>
            <w:r w:rsidRPr="00901C1F">
              <w:rPr>
                <w:rFonts w:ascii="Tahoma" w:hAnsi="Tahoma" w:cs="Tahoma"/>
                <w:b/>
                <w:bCs/>
                <w:color w:val="000000"/>
                <w:spacing w:val="8"/>
                <w:kern w:val="24"/>
                <w:lang w:val="es-SV" w:eastAsia="es-SV"/>
              </w:rPr>
              <w:t>PERSPECTIVA</w:t>
            </w:r>
          </w:p>
        </w:tc>
        <w:tc>
          <w:tcPr>
            <w:tcW w:w="1619" w:type="dxa"/>
            <w:shd w:val="clear" w:color="auto" w:fill="auto"/>
            <w:tcMar>
              <w:top w:w="15" w:type="dxa"/>
              <w:left w:w="108" w:type="dxa"/>
              <w:bottom w:w="0" w:type="dxa"/>
              <w:right w:w="108" w:type="dxa"/>
            </w:tcMar>
            <w:vAlign w:val="center"/>
            <w:hideMark/>
          </w:tcPr>
          <w:p w14:paraId="779C4B6E" w14:textId="77777777" w:rsidR="00402B99" w:rsidRPr="00901C1F" w:rsidRDefault="00402B99" w:rsidP="00402B99">
            <w:pPr>
              <w:spacing w:line="276" w:lineRule="auto"/>
              <w:jc w:val="center"/>
              <w:rPr>
                <w:rFonts w:ascii="Tahoma" w:hAnsi="Tahoma" w:cs="Tahoma"/>
                <w:lang w:val="es-SV" w:eastAsia="es-SV"/>
              </w:rPr>
            </w:pPr>
            <w:r w:rsidRPr="00901C1F">
              <w:rPr>
                <w:rFonts w:ascii="Tahoma" w:hAnsi="Tahoma" w:cs="Tahoma"/>
                <w:b/>
                <w:bCs/>
                <w:color w:val="000000"/>
                <w:spacing w:val="8"/>
                <w:kern w:val="24"/>
                <w:lang w:val="es-SV" w:eastAsia="es-SV"/>
              </w:rPr>
              <w:t>PROYECTADO ANUAL 2020</w:t>
            </w:r>
          </w:p>
        </w:tc>
        <w:tc>
          <w:tcPr>
            <w:tcW w:w="1619" w:type="dxa"/>
            <w:shd w:val="clear" w:color="auto" w:fill="auto"/>
            <w:tcMar>
              <w:top w:w="15" w:type="dxa"/>
              <w:left w:w="108" w:type="dxa"/>
              <w:bottom w:w="0" w:type="dxa"/>
              <w:right w:w="108" w:type="dxa"/>
            </w:tcMar>
            <w:vAlign w:val="center"/>
            <w:hideMark/>
          </w:tcPr>
          <w:p w14:paraId="4206A37C" w14:textId="77777777" w:rsidR="00402B99" w:rsidRPr="00901C1F" w:rsidRDefault="00402B99" w:rsidP="00402B99">
            <w:pPr>
              <w:spacing w:line="276" w:lineRule="auto"/>
              <w:jc w:val="center"/>
              <w:rPr>
                <w:rFonts w:ascii="Tahoma" w:hAnsi="Tahoma" w:cs="Tahoma"/>
                <w:lang w:val="es-SV" w:eastAsia="es-SV"/>
              </w:rPr>
            </w:pPr>
            <w:r w:rsidRPr="00901C1F">
              <w:rPr>
                <w:rFonts w:ascii="Tahoma" w:hAnsi="Tahoma" w:cs="Tahoma"/>
                <w:b/>
                <w:bCs/>
                <w:color w:val="000000"/>
                <w:spacing w:val="8"/>
                <w:kern w:val="24"/>
                <w:lang w:val="es-SV" w:eastAsia="es-SV"/>
              </w:rPr>
              <w:t>PROYECTADO A SEPTIEMBRE</w:t>
            </w:r>
          </w:p>
        </w:tc>
        <w:tc>
          <w:tcPr>
            <w:tcW w:w="1812" w:type="dxa"/>
            <w:shd w:val="clear" w:color="auto" w:fill="auto"/>
            <w:tcMar>
              <w:top w:w="15" w:type="dxa"/>
              <w:left w:w="108" w:type="dxa"/>
              <w:bottom w:w="0" w:type="dxa"/>
              <w:right w:w="108" w:type="dxa"/>
            </w:tcMar>
            <w:vAlign w:val="center"/>
            <w:hideMark/>
          </w:tcPr>
          <w:p w14:paraId="13BAB4E0" w14:textId="77777777" w:rsidR="00402B99" w:rsidRPr="00901C1F" w:rsidRDefault="00402B99" w:rsidP="00402B99">
            <w:pPr>
              <w:spacing w:line="276" w:lineRule="auto"/>
              <w:jc w:val="center"/>
              <w:rPr>
                <w:rFonts w:ascii="Tahoma" w:hAnsi="Tahoma" w:cs="Tahoma"/>
                <w:lang w:val="es-SV" w:eastAsia="es-SV"/>
              </w:rPr>
            </w:pPr>
            <w:r w:rsidRPr="00901C1F">
              <w:rPr>
                <w:rFonts w:ascii="Tahoma" w:hAnsi="Tahoma" w:cs="Tahoma"/>
                <w:b/>
                <w:bCs/>
                <w:color w:val="000000"/>
                <w:spacing w:val="8"/>
                <w:kern w:val="24"/>
                <w:lang w:val="es-SV" w:eastAsia="es-SV"/>
              </w:rPr>
              <w:t>CUMPLIMIENTO A SEPTIEMBRE</w:t>
            </w:r>
          </w:p>
        </w:tc>
        <w:tc>
          <w:tcPr>
            <w:tcW w:w="2566" w:type="dxa"/>
            <w:shd w:val="clear" w:color="auto" w:fill="auto"/>
            <w:tcMar>
              <w:top w:w="15" w:type="dxa"/>
              <w:left w:w="108" w:type="dxa"/>
              <w:bottom w:w="0" w:type="dxa"/>
              <w:right w:w="108" w:type="dxa"/>
            </w:tcMar>
            <w:vAlign w:val="center"/>
            <w:hideMark/>
          </w:tcPr>
          <w:p w14:paraId="7CB9AD45" w14:textId="77777777" w:rsidR="00402B99" w:rsidRPr="00901C1F" w:rsidRDefault="00402B99" w:rsidP="00402B99">
            <w:pPr>
              <w:spacing w:line="276" w:lineRule="auto"/>
              <w:jc w:val="center"/>
              <w:rPr>
                <w:rFonts w:ascii="Tahoma" w:hAnsi="Tahoma" w:cs="Tahoma"/>
                <w:lang w:val="es-SV" w:eastAsia="es-SV"/>
              </w:rPr>
            </w:pPr>
            <w:r w:rsidRPr="00901C1F">
              <w:rPr>
                <w:rFonts w:ascii="Tahoma" w:hAnsi="Tahoma" w:cs="Tahoma"/>
                <w:b/>
                <w:bCs/>
                <w:color w:val="000000"/>
                <w:spacing w:val="8"/>
                <w:kern w:val="24"/>
                <w:lang w:val="es-SV" w:eastAsia="es-SV"/>
              </w:rPr>
              <w:t>RESULTADO EN BASE AL 100% POR PERSPECTIVA</w:t>
            </w:r>
          </w:p>
        </w:tc>
      </w:tr>
      <w:tr w:rsidR="00402B99" w:rsidRPr="00901C1F" w14:paraId="447CFC1F" w14:textId="77777777" w:rsidTr="00402B99">
        <w:trPr>
          <w:trHeight w:val="685"/>
        </w:trPr>
        <w:tc>
          <w:tcPr>
            <w:tcW w:w="1725" w:type="dxa"/>
            <w:shd w:val="clear" w:color="auto" w:fill="auto"/>
            <w:tcMar>
              <w:top w:w="72" w:type="dxa"/>
              <w:left w:w="144" w:type="dxa"/>
              <w:bottom w:w="72" w:type="dxa"/>
              <w:right w:w="144" w:type="dxa"/>
            </w:tcMar>
            <w:vAlign w:val="center"/>
            <w:hideMark/>
          </w:tcPr>
          <w:p w14:paraId="7C2379A9" w14:textId="77777777" w:rsidR="00402B99" w:rsidRPr="00901C1F" w:rsidRDefault="00402B99" w:rsidP="00402B99">
            <w:pPr>
              <w:spacing w:line="276" w:lineRule="auto"/>
              <w:jc w:val="center"/>
              <w:rPr>
                <w:rFonts w:ascii="Tahoma" w:hAnsi="Tahoma" w:cs="Tahoma"/>
                <w:lang w:val="es-SV" w:eastAsia="es-SV"/>
              </w:rPr>
            </w:pPr>
            <w:r w:rsidRPr="00901C1F">
              <w:rPr>
                <w:rFonts w:ascii="Tahoma" w:hAnsi="Tahoma" w:cs="Tahoma"/>
                <w:b/>
                <w:bCs/>
                <w:color w:val="000000"/>
                <w:spacing w:val="8"/>
                <w:kern w:val="24"/>
                <w:lang w:val="es-SV" w:eastAsia="es-SV"/>
              </w:rPr>
              <w:t>Financiera.</w:t>
            </w:r>
          </w:p>
        </w:tc>
        <w:tc>
          <w:tcPr>
            <w:tcW w:w="1619" w:type="dxa"/>
            <w:shd w:val="clear" w:color="auto" w:fill="auto"/>
            <w:tcMar>
              <w:top w:w="15" w:type="dxa"/>
              <w:left w:w="108" w:type="dxa"/>
              <w:bottom w:w="0" w:type="dxa"/>
              <w:right w:w="108" w:type="dxa"/>
            </w:tcMar>
            <w:vAlign w:val="center"/>
            <w:hideMark/>
          </w:tcPr>
          <w:p w14:paraId="77FF33C4" w14:textId="77777777" w:rsidR="00402B99" w:rsidRPr="00901C1F" w:rsidRDefault="00402B99" w:rsidP="00402B99">
            <w:pPr>
              <w:spacing w:line="276" w:lineRule="auto"/>
              <w:jc w:val="center"/>
              <w:rPr>
                <w:rFonts w:ascii="Tahoma" w:hAnsi="Tahoma" w:cs="Tahoma"/>
                <w:lang w:val="es-SV" w:eastAsia="es-SV"/>
              </w:rPr>
            </w:pPr>
            <w:r w:rsidRPr="00901C1F">
              <w:rPr>
                <w:rFonts w:ascii="Tahoma" w:hAnsi="Tahoma" w:cs="Tahoma"/>
                <w:color w:val="000000"/>
                <w:spacing w:val="8"/>
                <w:kern w:val="24"/>
                <w:lang w:val="es-SV" w:eastAsia="es-SV"/>
              </w:rPr>
              <w:t>20%</w:t>
            </w:r>
          </w:p>
        </w:tc>
        <w:tc>
          <w:tcPr>
            <w:tcW w:w="1619" w:type="dxa"/>
            <w:shd w:val="clear" w:color="auto" w:fill="auto"/>
            <w:tcMar>
              <w:top w:w="15" w:type="dxa"/>
              <w:left w:w="108" w:type="dxa"/>
              <w:bottom w:w="0" w:type="dxa"/>
              <w:right w:w="108" w:type="dxa"/>
            </w:tcMar>
            <w:vAlign w:val="center"/>
            <w:hideMark/>
          </w:tcPr>
          <w:p w14:paraId="1471CB49" w14:textId="77777777" w:rsidR="00402B99" w:rsidRPr="00901C1F" w:rsidRDefault="00402B99" w:rsidP="00402B99">
            <w:pPr>
              <w:spacing w:line="276" w:lineRule="auto"/>
              <w:jc w:val="center"/>
              <w:rPr>
                <w:rFonts w:ascii="Tahoma" w:hAnsi="Tahoma" w:cs="Tahoma"/>
                <w:lang w:val="es-SV" w:eastAsia="es-SV"/>
              </w:rPr>
            </w:pPr>
            <w:r w:rsidRPr="00901C1F">
              <w:rPr>
                <w:rFonts w:ascii="Tahoma" w:hAnsi="Tahoma" w:cs="Tahoma"/>
                <w:color w:val="000000"/>
                <w:spacing w:val="8"/>
                <w:kern w:val="24"/>
                <w:lang w:val="es-SV" w:eastAsia="es-SV"/>
              </w:rPr>
              <w:t>13.90%</w:t>
            </w:r>
          </w:p>
        </w:tc>
        <w:tc>
          <w:tcPr>
            <w:tcW w:w="1812" w:type="dxa"/>
            <w:shd w:val="clear" w:color="auto" w:fill="auto"/>
            <w:tcMar>
              <w:top w:w="15" w:type="dxa"/>
              <w:left w:w="108" w:type="dxa"/>
              <w:bottom w:w="0" w:type="dxa"/>
              <w:right w:w="108" w:type="dxa"/>
            </w:tcMar>
            <w:vAlign w:val="center"/>
            <w:hideMark/>
          </w:tcPr>
          <w:p w14:paraId="6C906457" w14:textId="77777777" w:rsidR="00402B99" w:rsidRPr="00901C1F" w:rsidRDefault="00402B99" w:rsidP="00402B99">
            <w:pPr>
              <w:spacing w:line="276" w:lineRule="auto"/>
              <w:jc w:val="center"/>
              <w:rPr>
                <w:rFonts w:ascii="Tahoma" w:hAnsi="Tahoma" w:cs="Tahoma"/>
                <w:lang w:val="es-SV" w:eastAsia="es-SV"/>
              </w:rPr>
            </w:pPr>
            <w:r w:rsidRPr="00901C1F">
              <w:rPr>
                <w:rFonts w:ascii="Tahoma" w:hAnsi="Tahoma" w:cs="Tahoma"/>
                <w:color w:val="000000"/>
                <w:spacing w:val="8"/>
                <w:kern w:val="24"/>
                <w:lang w:val="es-SV" w:eastAsia="es-SV"/>
              </w:rPr>
              <w:t>8.26%</w:t>
            </w:r>
          </w:p>
        </w:tc>
        <w:tc>
          <w:tcPr>
            <w:tcW w:w="2566" w:type="dxa"/>
            <w:shd w:val="clear" w:color="auto" w:fill="auto"/>
            <w:tcMar>
              <w:top w:w="15" w:type="dxa"/>
              <w:left w:w="108" w:type="dxa"/>
              <w:bottom w:w="0" w:type="dxa"/>
              <w:right w:w="108" w:type="dxa"/>
            </w:tcMar>
            <w:vAlign w:val="center"/>
            <w:hideMark/>
          </w:tcPr>
          <w:p w14:paraId="7A665FFA" w14:textId="77777777" w:rsidR="00402B99" w:rsidRPr="00901C1F" w:rsidRDefault="00402B99" w:rsidP="00402B99">
            <w:pPr>
              <w:spacing w:line="276" w:lineRule="auto"/>
              <w:jc w:val="center"/>
              <w:rPr>
                <w:rFonts w:ascii="Tahoma" w:hAnsi="Tahoma" w:cs="Tahoma"/>
                <w:lang w:val="es-SV" w:eastAsia="es-SV"/>
              </w:rPr>
            </w:pPr>
            <w:r w:rsidRPr="00E517F7">
              <w:rPr>
                <w:rFonts w:ascii="Tahoma" w:hAnsi="Tahoma" w:cs="Tahoma"/>
                <w:color w:val="000000"/>
                <w:spacing w:val="8"/>
                <w:kern w:val="24"/>
                <w:lang w:val="es-SV" w:eastAsia="es-SV"/>
              </w:rPr>
              <w:t>59.42%</w:t>
            </w:r>
          </w:p>
        </w:tc>
      </w:tr>
      <w:tr w:rsidR="00402B99" w:rsidRPr="00901C1F" w14:paraId="52F59A10" w14:textId="77777777" w:rsidTr="00402B99">
        <w:trPr>
          <w:trHeight w:val="852"/>
        </w:trPr>
        <w:tc>
          <w:tcPr>
            <w:tcW w:w="1725" w:type="dxa"/>
            <w:shd w:val="clear" w:color="auto" w:fill="auto"/>
            <w:tcMar>
              <w:top w:w="72" w:type="dxa"/>
              <w:left w:w="144" w:type="dxa"/>
              <w:bottom w:w="72" w:type="dxa"/>
              <w:right w:w="144" w:type="dxa"/>
            </w:tcMar>
            <w:vAlign w:val="center"/>
            <w:hideMark/>
          </w:tcPr>
          <w:p w14:paraId="09E1064F" w14:textId="77777777" w:rsidR="00402B99" w:rsidRPr="00901C1F" w:rsidRDefault="00402B99" w:rsidP="00402B99">
            <w:pPr>
              <w:spacing w:line="276" w:lineRule="auto"/>
              <w:jc w:val="center"/>
              <w:rPr>
                <w:rFonts w:ascii="Tahoma" w:hAnsi="Tahoma" w:cs="Tahoma"/>
                <w:lang w:val="es-SV" w:eastAsia="es-SV"/>
              </w:rPr>
            </w:pPr>
            <w:r w:rsidRPr="00901C1F">
              <w:rPr>
                <w:rFonts w:ascii="Tahoma" w:hAnsi="Tahoma" w:cs="Tahoma"/>
                <w:b/>
                <w:bCs/>
                <w:color w:val="000000"/>
                <w:spacing w:val="8"/>
                <w:kern w:val="24"/>
                <w:lang w:val="es-SV" w:eastAsia="es-SV"/>
              </w:rPr>
              <w:t>Inversionistas y Clientes.</w:t>
            </w:r>
          </w:p>
        </w:tc>
        <w:tc>
          <w:tcPr>
            <w:tcW w:w="1619" w:type="dxa"/>
            <w:shd w:val="clear" w:color="auto" w:fill="auto"/>
            <w:tcMar>
              <w:top w:w="15" w:type="dxa"/>
              <w:left w:w="108" w:type="dxa"/>
              <w:bottom w:w="0" w:type="dxa"/>
              <w:right w:w="108" w:type="dxa"/>
            </w:tcMar>
            <w:vAlign w:val="center"/>
            <w:hideMark/>
          </w:tcPr>
          <w:p w14:paraId="18BBBE66" w14:textId="77777777" w:rsidR="00402B99" w:rsidRPr="00901C1F" w:rsidRDefault="00402B99" w:rsidP="00402B99">
            <w:pPr>
              <w:spacing w:line="276" w:lineRule="auto"/>
              <w:jc w:val="center"/>
              <w:rPr>
                <w:rFonts w:ascii="Tahoma" w:hAnsi="Tahoma" w:cs="Tahoma"/>
                <w:lang w:val="es-SV" w:eastAsia="es-SV"/>
              </w:rPr>
            </w:pPr>
            <w:r w:rsidRPr="00901C1F">
              <w:rPr>
                <w:rFonts w:ascii="Tahoma" w:hAnsi="Tahoma" w:cs="Tahoma"/>
                <w:color w:val="000000"/>
                <w:spacing w:val="8"/>
                <w:kern w:val="24"/>
                <w:lang w:val="es-SV" w:eastAsia="es-SV"/>
              </w:rPr>
              <w:t>20%</w:t>
            </w:r>
          </w:p>
        </w:tc>
        <w:tc>
          <w:tcPr>
            <w:tcW w:w="1619" w:type="dxa"/>
            <w:shd w:val="clear" w:color="auto" w:fill="auto"/>
            <w:tcMar>
              <w:top w:w="15" w:type="dxa"/>
              <w:left w:w="108" w:type="dxa"/>
              <w:bottom w:w="0" w:type="dxa"/>
              <w:right w:w="108" w:type="dxa"/>
            </w:tcMar>
            <w:vAlign w:val="center"/>
            <w:hideMark/>
          </w:tcPr>
          <w:p w14:paraId="7583FD48" w14:textId="77777777" w:rsidR="00402B99" w:rsidRPr="00901C1F" w:rsidRDefault="00402B99" w:rsidP="00402B99">
            <w:pPr>
              <w:spacing w:line="276" w:lineRule="auto"/>
              <w:jc w:val="center"/>
              <w:rPr>
                <w:rFonts w:ascii="Tahoma" w:hAnsi="Tahoma" w:cs="Tahoma"/>
                <w:lang w:val="es-SV" w:eastAsia="es-SV"/>
              </w:rPr>
            </w:pPr>
            <w:r w:rsidRPr="00901C1F">
              <w:rPr>
                <w:rFonts w:ascii="Tahoma" w:hAnsi="Tahoma" w:cs="Tahoma"/>
                <w:color w:val="000000"/>
                <w:spacing w:val="8"/>
                <w:kern w:val="24"/>
                <w:lang w:val="es-SV" w:eastAsia="es-SV"/>
              </w:rPr>
              <w:t>15.37%</w:t>
            </w:r>
          </w:p>
        </w:tc>
        <w:tc>
          <w:tcPr>
            <w:tcW w:w="1812" w:type="dxa"/>
            <w:shd w:val="clear" w:color="auto" w:fill="auto"/>
            <w:tcMar>
              <w:top w:w="15" w:type="dxa"/>
              <w:left w:w="108" w:type="dxa"/>
              <w:bottom w:w="0" w:type="dxa"/>
              <w:right w:w="108" w:type="dxa"/>
            </w:tcMar>
            <w:vAlign w:val="center"/>
            <w:hideMark/>
          </w:tcPr>
          <w:p w14:paraId="6398B621" w14:textId="77777777" w:rsidR="00402B99" w:rsidRPr="00901C1F" w:rsidRDefault="00402B99" w:rsidP="00402B99">
            <w:pPr>
              <w:spacing w:line="276" w:lineRule="auto"/>
              <w:jc w:val="center"/>
              <w:rPr>
                <w:rFonts w:ascii="Tahoma" w:hAnsi="Tahoma" w:cs="Tahoma"/>
                <w:lang w:val="es-SV" w:eastAsia="es-SV"/>
              </w:rPr>
            </w:pPr>
            <w:r w:rsidRPr="00901C1F">
              <w:rPr>
                <w:rFonts w:ascii="Tahoma" w:hAnsi="Tahoma" w:cs="Tahoma"/>
                <w:color w:val="000000"/>
                <w:spacing w:val="8"/>
                <w:kern w:val="24"/>
                <w:lang w:val="es-SV" w:eastAsia="es-SV"/>
              </w:rPr>
              <w:t>0.45%</w:t>
            </w:r>
          </w:p>
        </w:tc>
        <w:tc>
          <w:tcPr>
            <w:tcW w:w="2566" w:type="dxa"/>
            <w:shd w:val="clear" w:color="auto" w:fill="auto"/>
            <w:tcMar>
              <w:top w:w="15" w:type="dxa"/>
              <w:left w:w="108" w:type="dxa"/>
              <w:bottom w:w="0" w:type="dxa"/>
              <w:right w:w="108" w:type="dxa"/>
            </w:tcMar>
            <w:vAlign w:val="center"/>
            <w:hideMark/>
          </w:tcPr>
          <w:p w14:paraId="748FFD4E" w14:textId="77777777" w:rsidR="00402B99" w:rsidRPr="00901C1F" w:rsidRDefault="00402B99" w:rsidP="00402B99">
            <w:pPr>
              <w:spacing w:line="276" w:lineRule="auto"/>
              <w:jc w:val="center"/>
              <w:rPr>
                <w:rFonts w:ascii="Tahoma" w:hAnsi="Tahoma" w:cs="Tahoma"/>
                <w:lang w:val="es-SV" w:eastAsia="es-SV"/>
              </w:rPr>
            </w:pPr>
            <w:r w:rsidRPr="00901C1F">
              <w:rPr>
                <w:rFonts w:ascii="Tahoma" w:hAnsi="Tahoma" w:cs="Tahoma"/>
                <w:color w:val="000000"/>
                <w:spacing w:val="8"/>
                <w:kern w:val="24"/>
                <w:lang w:val="es-SV" w:eastAsia="es-SV"/>
              </w:rPr>
              <w:t>2.93%</w:t>
            </w:r>
          </w:p>
        </w:tc>
      </w:tr>
      <w:tr w:rsidR="00402B99" w:rsidRPr="00901C1F" w14:paraId="550E96A5" w14:textId="77777777" w:rsidTr="00402B99">
        <w:trPr>
          <w:trHeight w:val="848"/>
        </w:trPr>
        <w:tc>
          <w:tcPr>
            <w:tcW w:w="1725" w:type="dxa"/>
            <w:shd w:val="clear" w:color="auto" w:fill="auto"/>
            <w:tcMar>
              <w:top w:w="72" w:type="dxa"/>
              <w:left w:w="144" w:type="dxa"/>
              <w:bottom w:w="72" w:type="dxa"/>
              <w:right w:w="144" w:type="dxa"/>
            </w:tcMar>
            <w:vAlign w:val="center"/>
            <w:hideMark/>
          </w:tcPr>
          <w:p w14:paraId="3324340D" w14:textId="77777777" w:rsidR="00402B99" w:rsidRPr="00901C1F" w:rsidRDefault="00402B99" w:rsidP="00402B99">
            <w:pPr>
              <w:spacing w:line="276" w:lineRule="auto"/>
              <w:jc w:val="center"/>
              <w:rPr>
                <w:rFonts w:ascii="Tahoma" w:hAnsi="Tahoma" w:cs="Tahoma"/>
                <w:lang w:val="es-SV" w:eastAsia="es-SV"/>
              </w:rPr>
            </w:pPr>
            <w:r w:rsidRPr="00901C1F">
              <w:rPr>
                <w:rFonts w:ascii="Tahoma" w:hAnsi="Tahoma" w:cs="Tahoma"/>
                <w:b/>
                <w:bCs/>
                <w:color w:val="000000"/>
                <w:spacing w:val="8"/>
                <w:kern w:val="24"/>
                <w:lang w:val="es-SV" w:eastAsia="es-SV"/>
              </w:rPr>
              <w:t>Procesos y</w:t>
            </w:r>
          </w:p>
          <w:p w14:paraId="0EEDA134" w14:textId="77777777" w:rsidR="00402B99" w:rsidRPr="00901C1F" w:rsidRDefault="00402B99" w:rsidP="00402B99">
            <w:pPr>
              <w:spacing w:line="276" w:lineRule="auto"/>
              <w:jc w:val="center"/>
              <w:rPr>
                <w:rFonts w:ascii="Tahoma" w:hAnsi="Tahoma" w:cs="Tahoma"/>
                <w:lang w:val="es-SV" w:eastAsia="es-SV"/>
              </w:rPr>
            </w:pPr>
            <w:r w:rsidRPr="00901C1F">
              <w:rPr>
                <w:rFonts w:ascii="Tahoma" w:hAnsi="Tahoma" w:cs="Tahoma"/>
                <w:b/>
                <w:bCs/>
                <w:color w:val="000000"/>
                <w:spacing w:val="8"/>
                <w:kern w:val="24"/>
                <w:lang w:val="es-SV" w:eastAsia="es-SV"/>
              </w:rPr>
              <w:t>Tecnología.</w:t>
            </w:r>
          </w:p>
        </w:tc>
        <w:tc>
          <w:tcPr>
            <w:tcW w:w="1619" w:type="dxa"/>
            <w:shd w:val="clear" w:color="auto" w:fill="auto"/>
            <w:tcMar>
              <w:top w:w="15" w:type="dxa"/>
              <w:left w:w="108" w:type="dxa"/>
              <w:bottom w:w="0" w:type="dxa"/>
              <w:right w:w="108" w:type="dxa"/>
            </w:tcMar>
            <w:vAlign w:val="center"/>
            <w:hideMark/>
          </w:tcPr>
          <w:p w14:paraId="4D4E107F" w14:textId="77777777" w:rsidR="00402B99" w:rsidRPr="00901C1F" w:rsidRDefault="00402B99" w:rsidP="00402B99">
            <w:pPr>
              <w:spacing w:line="276" w:lineRule="auto"/>
              <w:jc w:val="center"/>
              <w:rPr>
                <w:rFonts w:ascii="Tahoma" w:hAnsi="Tahoma" w:cs="Tahoma"/>
                <w:lang w:val="es-SV" w:eastAsia="es-SV"/>
              </w:rPr>
            </w:pPr>
            <w:r w:rsidRPr="00901C1F">
              <w:rPr>
                <w:rFonts w:ascii="Tahoma" w:hAnsi="Tahoma" w:cs="Tahoma"/>
                <w:color w:val="000000"/>
                <w:spacing w:val="8"/>
                <w:kern w:val="24"/>
                <w:lang w:val="es-SV" w:eastAsia="es-SV"/>
              </w:rPr>
              <w:t>15%</w:t>
            </w:r>
          </w:p>
        </w:tc>
        <w:tc>
          <w:tcPr>
            <w:tcW w:w="1619" w:type="dxa"/>
            <w:shd w:val="clear" w:color="auto" w:fill="auto"/>
            <w:tcMar>
              <w:top w:w="15" w:type="dxa"/>
              <w:left w:w="108" w:type="dxa"/>
              <w:bottom w:w="0" w:type="dxa"/>
              <w:right w:w="108" w:type="dxa"/>
            </w:tcMar>
            <w:vAlign w:val="center"/>
            <w:hideMark/>
          </w:tcPr>
          <w:p w14:paraId="46DBB25A" w14:textId="77777777" w:rsidR="00402B99" w:rsidRPr="00901C1F" w:rsidRDefault="00402B99" w:rsidP="00402B99">
            <w:pPr>
              <w:spacing w:line="276" w:lineRule="auto"/>
              <w:jc w:val="center"/>
              <w:rPr>
                <w:rFonts w:ascii="Tahoma" w:hAnsi="Tahoma" w:cs="Tahoma"/>
                <w:lang w:val="es-SV" w:eastAsia="es-SV"/>
              </w:rPr>
            </w:pPr>
            <w:r w:rsidRPr="00901C1F">
              <w:rPr>
                <w:rFonts w:ascii="Tahoma" w:hAnsi="Tahoma" w:cs="Tahoma"/>
                <w:color w:val="000000"/>
                <w:spacing w:val="8"/>
                <w:kern w:val="24"/>
                <w:lang w:val="es-SV" w:eastAsia="es-SV"/>
              </w:rPr>
              <w:t>13.53%</w:t>
            </w:r>
          </w:p>
        </w:tc>
        <w:tc>
          <w:tcPr>
            <w:tcW w:w="1812" w:type="dxa"/>
            <w:shd w:val="clear" w:color="auto" w:fill="auto"/>
            <w:tcMar>
              <w:top w:w="15" w:type="dxa"/>
              <w:left w:w="108" w:type="dxa"/>
              <w:bottom w:w="0" w:type="dxa"/>
              <w:right w:w="108" w:type="dxa"/>
            </w:tcMar>
            <w:vAlign w:val="center"/>
            <w:hideMark/>
          </w:tcPr>
          <w:p w14:paraId="7555F4D8" w14:textId="77777777" w:rsidR="00402B99" w:rsidRPr="00901C1F" w:rsidRDefault="00402B99" w:rsidP="00402B99">
            <w:pPr>
              <w:spacing w:line="276" w:lineRule="auto"/>
              <w:jc w:val="center"/>
              <w:rPr>
                <w:rFonts w:ascii="Tahoma" w:hAnsi="Tahoma" w:cs="Tahoma"/>
                <w:lang w:val="es-SV" w:eastAsia="es-SV"/>
              </w:rPr>
            </w:pPr>
            <w:r w:rsidRPr="00901C1F">
              <w:rPr>
                <w:rFonts w:ascii="Tahoma" w:hAnsi="Tahoma" w:cs="Tahoma"/>
                <w:color w:val="000000"/>
                <w:spacing w:val="8"/>
                <w:kern w:val="24"/>
                <w:lang w:val="es-SV" w:eastAsia="es-SV"/>
              </w:rPr>
              <w:t>7.40%</w:t>
            </w:r>
          </w:p>
        </w:tc>
        <w:tc>
          <w:tcPr>
            <w:tcW w:w="2566" w:type="dxa"/>
            <w:shd w:val="clear" w:color="auto" w:fill="auto"/>
            <w:tcMar>
              <w:top w:w="15" w:type="dxa"/>
              <w:left w:w="108" w:type="dxa"/>
              <w:bottom w:w="0" w:type="dxa"/>
              <w:right w:w="108" w:type="dxa"/>
            </w:tcMar>
            <w:vAlign w:val="center"/>
            <w:hideMark/>
          </w:tcPr>
          <w:p w14:paraId="7D9EED9D" w14:textId="77777777" w:rsidR="00402B99" w:rsidRPr="00901C1F" w:rsidRDefault="00402B99" w:rsidP="00402B99">
            <w:pPr>
              <w:spacing w:line="276" w:lineRule="auto"/>
              <w:jc w:val="center"/>
              <w:rPr>
                <w:rFonts w:ascii="Tahoma" w:hAnsi="Tahoma" w:cs="Tahoma"/>
                <w:lang w:val="es-SV" w:eastAsia="es-SV"/>
              </w:rPr>
            </w:pPr>
            <w:r w:rsidRPr="00901C1F">
              <w:rPr>
                <w:rFonts w:ascii="Tahoma" w:hAnsi="Tahoma" w:cs="Tahoma"/>
                <w:color w:val="000000"/>
                <w:spacing w:val="8"/>
                <w:kern w:val="24"/>
                <w:lang w:val="es-SV" w:eastAsia="es-SV"/>
              </w:rPr>
              <w:t>54.70%</w:t>
            </w:r>
          </w:p>
        </w:tc>
      </w:tr>
      <w:tr w:rsidR="00402B99" w:rsidRPr="00901C1F" w14:paraId="76296D56" w14:textId="77777777" w:rsidTr="00402B99">
        <w:trPr>
          <w:trHeight w:val="763"/>
        </w:trPr>
        <w:tc>
          <w:tcPr>
            <w:tcW w:w="1725" w:type="dxa"/>
            <w:shd w:val="clear" w:color="auto" w:fill="auto"/>
            <w:tcMar>
              <w:top w:w="72" w:type="dxa"/>
              <w:left w:w="144" w:type="dxa"/>
              <w:bottom w:w="72" w:type="dxa"/>
              <w:right w:w="144" w:type="dxa"/>
            </w:tcMar>
            <w:vAlign w:val="center"/>
            <w:hideMark/>
          </w:tcPr>
          <w:p w14:paraId="2BB62676" w14:textId="77777777" w:rsidR="00402B99" w:rsidRPr="00901C1F" w:rsidRDefault="00402B99" w:rsidP="00402B99">
            <w:pPr>
              <w:spacing w:line="276" w:lineRule="auto"/>
              <w:jc w:val="center"/>
              <w:rPr>
                <w:rFonts w:ascii="Tahoma" w:hAnsi="Tahoma" w:cs="Tahoma"/>
                <w:lang w:val="es-SV" w:eastAsia="es-SV"/>
              </w:rPr>
            </w:pPr>
            <w:r w:rsidRPr="00901C1F">
              <w:rPr>
                <w:rFonts w:ascii="Tahoma" w:hAnsi="Tahoma" w:cs="Tahoma"/>
                <w:b/>
                <w:bCs/>
                <w:color w:val="000000"/>
                <w:spacing w:val="8"/>
                <w:kern w:val="24"/>
                <w:lang w:val="es-SV" w:eastAsia="es-SV"/>
              </w:rPr>
              <w:t>Aprendizaje y Crecimiento.</w:t>
            </w:r>
          </w:p>
        </w:tc>
        <w:tc>
          <w:tcPr>
            <w:tcW w:w="1619" w:type="dxa"/>
            <w:shd w:val="clear" w:color="auto" w:fill="auto"/>
            <w:tcMar>
              <w:top w:w="15" w:type="dxa"/>
              <w:left w:w="108" w:type="dxa"/>
              <w:bottom w:w="0" w:type="dxa"/>
              <w:right w:w="108" w:type="dxa"/>
            </w:tcMar>
            <w:vAlign w:val="center"/>
            <w:hideMark/>
          </w:tcPr>
          <w:p w14:paraId="05EE53A3" w14:textId="77777777" w:rsidR="00402B99" w:rsidRPr="00901C1F" w:rsidRDefault="00402B99" w:rsidP="00402B99">
            <w:pPr>
              <w:spacing w:line="276" w:lineRule="auto"/>
              <w:jc w:val="center"/>
              <w:rPr>
                <w:rFonts w:ascii="Tahoma" w:hAnsi="Tahoma" w:cs="Tahoma"/>
                <w:lang w:val="es-SV" w:eastAsia="es-SV"/>
              </w:rPr>
            </w:pPr>
            <w:r w:rsidRPr="00901C1F">
              <w:rPr>
                <w:rFonts w:ascii="Tahoma" w:hAnsi="Tahoma" w:cs="Tahoma"/>
                <w:color w:val="000000"/>
                <w:spacing w:val="8"/>
                <w:kern w:val="24"/>
                <w:lang w:val="es-SV" w:eastAsia="es-SV"/>
              </w:rPr>
              <w:t>45%</w:t>
            </w:r>
          </w:p>
        </w:tc>
        <w:tc>
          <w:tcPr>
            <w:tcW w:w="1619" w:type="dxa"/>
            <w:shd w:val="clear" w:color="auto" w:fill="auto"/>
            <w:tcMar>
              <w:top w:w="15" w:type="dxa"/>
              <w:left w:w="108" w:type="dxa"/>
              <w:bottom w:w="0" w:type="dxa"/>
              <w:right w:w="108" w:type="dxa"/>
            </w:tcMar>
            <w:vAlign w:val="center"/>
            <w:hideMark/>
          </w:tcPr>
          <w:p w14:paraId="230B54BB" w14:textId="77777777" w:rsidR="00402B99" w:rsidRPr="00901C1F" w:rsidRDefault="00402B99" w:rsidP="00402B99">
            <w:pPr>
              <w:spacing w:line="276" w:lineRule="auto"/>
              <w:jc w:val="center"/>
              <w:rPr>
                <w:rFonts w:ascii="Tahoma" w:hAnsi="Tahoma" w:cs="Tahoma"/>
                <w:lang w:val="es-SV" w:eastAsia="es-SV"/>
              </w:rPr>
            </w:pPr>
            <w:r w:rsidRPr="00901C1F">
              <w:rPr>
                <w:rFonts w:ascii="Tahoma" w:hAnsi="Tahoma" w:cs="Tahoma"/>
                <w:color w:val="000000"/>
                <w:spacing w:val="8"/>
                <w:kern w:val="24"/>
                <w:lang w:val="es-SV" w:eastAsia="es-SV"/>
              </w:rPr>
              <w:t>34.14%</w:t>
            </w:r>
          </w:p>
        </w:tc>
        <w:tc>
          <w:tcPr>
            <w:tcW w:w="1812" w:type="dxa"/>
            <w:shd w:val="clear" w:color="auto" w:fill="auto"/>
            <w:tcMar>
              <w:top w:w="15" w:type="dxa"/>
              <w:left w:w="108" w:type="dxa"/>
              <w:bottom w:w="0" w:type="dxa"/>
              <w:right w:w="108" w:type="dxa"/>
            </w:tcMar>
            <w:vAlign w:val="center"/>
            <w:hideMark/>
          </w:tcPr>
          <w:p w14:paraId="04BE4C79" w14:textId="77777777" w:rsidR="00402B99" w:rsidRPr="00901C1F" w:rsidRDefault="00402B99" w:rsidP="00402B99">
            <w:pPr>
              <w:spacing w:line="276" w:lineRule="auto"/>
              <w:jc w:val="center"/>
              <w:rPr>
                <w:rFonts w:ascii="Tahoma" w:hAnsi="Tahoma" w:cs="Tahoma"/>
                <w:lang w:val="es-SV" w:eastAsia="es-SV"/>
              </w:rPr>
            </w:pPr>
            <w:r w:rsidRPr="00901C1F">
              <w:rPr>
                <w:rFonts w:ascii="Tahoma" w:hAnsi="Tahoma" w:cs="Tahoma"/>
                <w:color w:val="000000"/>
                <w:spacing w:val="8"/>
                <w:kern w:val="24"/>
                <w:lang w:val="es-SV" w:eastAsia="es-SV"/>
              </w:rPr>
              <w:t>19.90%</w:t>
            </w:r>
          </w:p>
        </w:tc>
        <w:tc>
          <w:tcPr>
            <w:tcW w:w="2566" w:type="dxa"/>
            <w:shd w:val="clear" w:color="auto" w:fill="auto"/>
            <w:tcMar>
              <w:top w:w="15" w:type="dxa"/>
              <w:left w:w="108" w:type="dxa"/>
              <w:bottom w:w="0" w:type="dxa"/>
              <w:right w:w="108" w:type="dxa"/>
            </w:tcMar>
            <w:vAlign w:val="center"/>
            <w:hideMark/>
          </w:tcPr>
          <w:p w14:paraId="13887CD3" w14:textId="77777777" w:rsidR="00402B99" w:rsidRPr="00901C1F" w:rsidRDefault="00402B99" w:rsidP="00402B99">
            <w:pPr>
              <w:spacing w:line="276" w:lineRule="auto"/>
              <w:jc w:val="center"/>
              <w:rPr>
                <w:rFonts w:ascii="Tahoma" w:hAnsi="Tahoma" w:cs="Tahoma"/>
                <w:lang w:val="es-SV" w:eastAsia="es-SV"/>
              </w:rPr>
            </w:pPr>
            <w:r w:rsidRPr="00901C1F">
              <w:rPr>
                <w:rFonts w:ascii="Tahoma" w:hAnsi="Tahoma" w:cs="Tahoma"/>
                <w:color w:val="000000"/>
                <w:spacing w:val="8"/>
                <w:kern w:val="24"/>
                <w:lang w:val="es-SV" w:eastAsia="es-SV"/>
              </w:rPr>
              <w:t>58.29%</w:t>
            </w:r>
          </w:p>
        </w:tc>
      </w:tr>
      <w:tr w:rsidR="00402B99" w:rsidRPr="00901C1F" w14:paraId="2AB2C84B" w14:textId="77777777" w:rsidTr="00402B99">
        <w:trPr>
          <w:trHeight w:val="903"/>
        </w:trPr>
        <w:tc>
          <w:tcPr>
            <w:tcW w:w="1725" w:type="dxa"/>
            <w:shd w:val="clear" w:color="auto" w:fill="auto"/>
            <w:tcMar>
              <w:top w:w="72" w:type="dxa"/>
              <w:left w:w="144" w:type="dxa"/>
              <w:bottom w:w="72" w:type="dxa"/>
              <w:right w:w="144" w:type="dxa"/>
            </w:tcMar>
            <w:vAlign w:val="center"/>
            <w:hideMark/>
          </w:tcPr>
          <w:p w14:paraId="2E546F69" w14:textId="77777777" w:rsidR="00402B99" w:rsidRPr="00901C1F" w:rsidRDefault="00402B99" w:rsidP="00402B99">
            <w:pPr>
              <w:spacing w:line="276" w:lineRule="auto"/>
              <w:jc w:val="center"/>
              <w:rPr>
                <w:rFonts w:ascii="Tahoma" w:hAnsi="Tahoma" w:cs="Tahoma"/>
                <w:lang w:val="es-SV" w:eastAsia="es-SV"/>
              </w:rPr>
            </w:pPr>
            <w:r w:rsidRPr="00901C1F">
              <w:rPr>
                <w:rFonts w:ascii="Tahoma" w:hAnsi="Tahoma" w:cs="Tahoma"/>
                <w:b/>
                <w:bCs/>
                <w:color w:val="000000"/>
                <w:spacing w:val="8"/>
                <w:kern w:val="24"/>
                <w:lang w:val="es-SV" w:eastAsia="es-SV"/>
              </w:rPr>
              <w:t> </w:t>
            </w:r>
          </w:p>
          <w:p w14:paraId="7842C9A9" w14:textId="77777777" w:rsidR="00402B99" w:rsidRPr="00901C1F" w:rsidRDefault="00402B99" w:rsidP="00402B99">
            <w:pPr>
              <w:spacing w:line="276" w:lineRule="auto"/>
              <w:jc w:val="center"/>
              <w:rPr>
                <w:rFonts w:ascii="Tahoma" w:hAnsi="Tahoma" w:cs="Tahoma"/>
                <w:lang w:val="es-SV" w:eastAsia="es-SV"/>
              </w:rPr>
            </w:pPr>
            <w:r w:rsidRPr="00901C1F">
              <w:rPr>
                <w:rFonts w:ascii="Tahoma" w:hAnsi="Tahoma" w:cs="Tahoma"/>
                <w:b/>
                <w:bCs/>
                <w:color w:val="000000"/>
                <w:spacing w:val="8"/>
                <w:kern w:val="24"/>
                <w:lang w:val="es-SV" w:eastAsia="es-SV"/>
              </w:rPr>
              <w:t>TOTAL</w:t>
            </w:r>
          </w:p>
          <w:p w14:paraId="353F5347" w14:textId="77777777" w:rsidR="00402B99" w:rsidRPr="00901C1F" w:rsidRDefault="00402B99" w:rsidP="00402B99">
            <w:pPr>
              <w:spacing w:line="276" w:lineRule="auto"/>
              <w:jc w:val="center"/>
              <w:rPr>
                <w:rFonts w:ascii="Tahoma" w:hAnsi="Tahoma" w:cs="Tahoma"/>
                <w:lang w:val="es-SV" w:eastAsia="es-SV"/>
              </w:rPr>
            </w:pPr>
            <w:r w:rsidRPr="00901C1F">
              <w:rPr>
                <w:rFonts w:ascii="Tahoma" w:hAnsi="Tahoma" w:cs="Tahoma"/>
                <w:b/>
                <w:bCs/>
                <w:color w:val="000000"/>
                <w:spacing w:val="8"/>
                <w:kern w:val="24"/>
                <w:lang w:val="es-SV" w:eastAsia="es-SV"/>
              </w:rPr>
              <w:t> </w:t>
            </w:r>
          </w:p>
        </w:tc>
        <w:tc>
          <w:tcPr>
            <w:tcW w:w="1619" w:type="dxa"/>
            <w:shd w:val="clear" w:color="auto" w:fill="auto"/>
            <w:tcMar>
              <w:top w:w="15" w:type="dxa"/>
              <w:left w:w="108" w:type="dxa"/>
              <w:bottom w:w="0" w:type="dxa"/>
              <w:right w:w="108" w:type="dxa"/>
            </w:tcMar>
            <w:vAlign w:val="center"/>
            <w:hideMark/>
          </w:tcPr>
          <w:p w14:paraId="596AA06F" w14:textId="77777777" w:rsidR="00402B99" w:rsidRPr="00901C1F" w:rsidRDefault="00402B99" w:rsidP="00402B99">
            <w:pPr>
              <w:spacing w:line="276" w:lineRule="auto"/>
              <w:jc w:val="center"/>
              <w:rPr>
                <w:rFonts w:ascii="Tahoma" w:hAnsi="Tahoma" w:cs="Tahoma"/>
                <w:lang w:val="es-SV" w:eastAsia="es-SV"/>
              </w:rPr>
            </w:pPr>
            <w:r w:rsidRPr="00901C1F">
              <w:rPr>
                <w:rFonts w:ascii="Tahoma" w:hAnsi="Tahoma" w:cs="Tahoma"/>
                <w:color w:val="000000"/>
                <w:spacing w:val="8"/>
                <w:kern w:val="24"/>
                <w:lang w:val="es-SV" w:eastAsia="es-SV"/>
              </w:rPr>
              <w:t>100%</w:t>
            </w:r>
          </w:p>
        </w:tc>
        <w:tc>
          <w:tcPr>
            <w:tcW w:w="1619" w:type="dxa"/>
            <w:shd w:val="clear" w:color="auto" w:fill="auto"/>
            <w:tcMar>
              <w:top w:w="15" w:type="dxa"/>
              <w:left w:w="108" w:type="dxa"/>
              <w:bottom w:w="0" w:type="dxa"/>
              <w:right w:w="108" w:type="dxa"/>
            </w:tcMar>
            <w:vAlign w:val="center"/>
            <w:hideMark/>
          </w:tcPr>
          <w:p w14:paraId="6A99B3C3" w14:textId="77777777" w:rsidR="00402B99" w:rsidRPr="00901C1F" w:rsidRDefault="00402B99" w:rsidP="00402B99">
            <w:pPr>
              <w:spacing w:line="276" w:lineRule="auto"/>
              <w:jc w:val="center"/>
              <w:rPr>
                <w:rFonts w:ascii="Tahoma" w:hAnsi="Tahoma" w:cs="Tahoma"/>
                <w:lang w:val="es-SV" w:eastAsia="es-SV"/>
              </w:rPr>
            </w:pPr>
            <w:r w:rsidRPr="00901C1F">
              <w:rPr>
                <w:rFonts w:ascii="Tahoma" w:hAnsi="Tahoma" w:cs="Tahoma"/>
                <w:color w:val="000000"/>
                <w:spacing w:val="8"/>
                <w:kern w:val="24"/>
                <w:lang w:val="es-SV" w:eastAsia="es-SV"/>
              </w:rPr>
              <w:t>76.94%</w:t>
            </w:r>
          </w:p>
        </w:tc>
        <w:tc>
          <w:tcPr>
            <w:tcW w:w="1812" w:type="dxa"/>
            <w:shd w:val="clear" w:color="auto" w:fill="auto"/>
            <w:tcMar>
              <w:top w:w="15" w:type="dxa"/>
              <w:left w:w="108" w:type="dxa"/>
              <w:bottom w:w="0" w:type="dxa"/>
              <w:right w:w="108" w:type="dxa"/>
            </w:tcMar>
            <w:vAlign w:val="center"/>
            <w:hideMark/>
          </w:tcPr>
          <w:p w14:paraId="25924032" w14:textId="77777777" w:rsidR="00402B99" w:rsidRPr="00901C1F" w:rsidRDefault="00402B99" w:rsidP="00402B99">
            <w:pPr>
              <w:spacing w:line="276" w:lineRule="auto"/>
              <w:jc w:val="center"/>
              <w:rPr>
                <w:rFonts w:ascii="Tahoma" w:hAnsi="Tahoma" w:cs="Tahoma"/>
                <w:lang w:val="es-SV" w:eastAsia="es-SV"/>
              </w:rPr>
            </w:pPr>
            <w:r w:rsidRPr="00901C1F">
              <w:rPr>
                <w:rFonts w:ascii="Tahoma" w:hAnsi="Tahoma" w:cs="Tahoma"/>
                <w:color w:val="000000"/>
                <w:spacing w:val="8"/>
                <w:kern w:val="24"/>
                <w:lang w:val="es-SV" w:eastAsia="es-SV"/>
              </w:rPr>
              <w:t>36.01%</w:t>
            </w:r>
          </w:p>
        </w:tc>
        <w:tc>
          <w:tcPr>
            <w:tcW w:w="2566" w:type="dxa"/>
            <w:shd w:val="clear" w:color="auto" w:fill="auto"/>
            <w:tcMar>
              <w:top w:w="15" w:type="dxa"/>
              <w:left w:w="108" w:type="dxa"/>
              <w:bottom w:w="0" w:type="dxa"/>
              <w:right w:w="108" w:type="dxa"/>
            </w:tcMar>
            <w:vAlign w:val="center"/>
            <w:hideMark/>
          </w:tcPr>
          <w:p w14:paraId="76B57768" w14:textId="77777777" w:rsidR="00402B99" w:rsidRPr="00901C1F" w:rsidRDefault="00402B99" w:rsidP="00402B99">
            <w:pPr>
              <w:spacing w:line="276" w:lineRule="auto"/>
              <w:jc w:val="center"/>
              <w:rPr>
                <w:rFonts w:ascii="Tahoma" w:hAnsi="Tahoma" w:cs="Tahoma"/>
                <w:lang w:val="es-SV" w:eastAsia="es-SV"/>
              </w:rPr>
            </w:pPr>
            <w:r w:rsidRPr="00901C1F">
              <w:rPr>
                <w:rFonts w:ascii="Tahoma" w:hAnsi="Tahoma" w:cs="Tahoma"/>
                <w:color w:val="000000"/>
                <w:spacing w:val="8"/>
                <w:kern w:val="24"/>
                <w:lang w:val="es-SV" w:eastAsia="es-SV"/>
              </w:rPr>
              <w:t>46.80%</w:t>
            </w:r>
          </w:p>
        </w:tc>
      </w:tr>
    </w:tbl>
    <w:p w14:paraId="27BAB44C" w14:textId="77777777" w:rsidR="00402B99" w:rsidRPr="00901C1F" w:rsidRDefault="00402B99" w:rsidP="00402B99">
      <w:pPr>
        <w:pStyle w:val="Sinespaciado"/>
        <w:tabs>
          <w:tab w:val="left" w:pos="284"/>
        </w:tabs>
        <w:spacing w:after="200" w:line="360" w:lineRule="auto"/>
        <w:ind w:left="-76"/>
        <w:jc w:val="both"/>
        <w:rPr>
          <w:rFonts w:ascii="Tahoma" w:hAnsi="Tahoma" w:cs="Tahoma"/>
          <w:iCs/>
          <w:sz w:val="20"/>
          <w:szCs w:val="20"/>
          <w:lang w:val="es-SV"/>
        </w:rPr>
      </w:pPr>
    </w:p>
    <w:p w14:paraId="40A3934A" w14:textId="77777777" w:rsidR="00402B99" w:rsidRPr="00901C1F" w:rsidRDefault="00402B99" w:rsidP="00402B99">
      <w:pPr>
        <w:pStyle w:val="Sinespaciado"/>
        <w:tabs>
          <w:tab w:val="left" w:pos="284"/>
        </w:tabs>
        <w:spacing w:after="200" w:line="360" w:lineRule="auto"/>
        <w:jc w:val="both"/>
        <w:rPr>
          <w:rFonts w:ascii="Tahoma" w:hAnsi="Tahoma" w:cs="Tahoma"/>
          <w:b/>
          <w:sz w:val="20"/>
          <w:szCs w:val="20"/>
          <w:u w:val="double"/>
          <w:lang w:val="es-SV"/>
        </w:rPr>
      </w:pPr>
      <w:r w:rsidRPr="00901C1F">
        <w:rPr>
          <w:rFonts w:ascii="Tahoma" w:hAnsi="Tahoma" w:cs="Tahoma"/>
          <w:noProof/>
          <w:sz w:val="20"/>
          <w:szCs w:val="20"/>
          <w:lang w:val="es-SV" w:eastAsia="es-SV"/>
        </w:rPr>
        <w:drawing>
          <wp:inline distT="0" distB="0" distL="0" distR="0" wp14:anchorId="58C30C6C" wp14:editId="4DC077E1">
            <wp:extent cx="5612130" cy="3267075"/>
            <wp:effectExtent l="0" t="0" r="762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3267075"/>
                    </a:xfrm>
                    <a:prstGeom prst="rect">
                      <a:avLst/>
                    </a:prstGeom>
                  </pic:spPr>
                </pic:pic>
              </a:graphicData>
            </a:graphic>
          </wp:inline>
        </w:drawing>
      </w:r>
    </w:p>
    <w:p w14:paraId="5E5642E4" w14:textId="77777777" w:rsidR="00402B99" w:rsidRPr="00901C1F" w:rsidRDefault="00402B99" w:rsidP="00402B99">
      <w:pPr>
        <w:pStyle w:val="Sinespaciado"/>
        <w:tabs>
          <w:tab w:val="left" w:pos="284"/>
        </w:tabs>
        <w:spacing w:after="200" w:line="360" w:lineRule="auto"/>
        <w:jc w:val="both"/>
        <w:rPr>
          <w:rFonts w:ascii="Tahoma" w:hAnsi="Tahoma" w:cs="Tahoma"/>
          <w:b/>
          <w:sz w:val="20"/>
          <w:szCs w:val="20"/>
          <w:u w:val="double"/>
          <w:lang w:val="es-SV"/>
        </w:rPr>
      </w:pPr>
      <w:r w:rsidRPr="00901C1F">
        <w:rPr>
          <w:rFonts w:ascii="Tahoma" w:hAnsi="Tahoma" w:cs="Tahoma"/>
          <w:b/>
          <w:sz w:val="20"/>
          <w:szCs w:val="20"/>
          <w:u w:val="double"/>
          <w:lang w:val="es-SV"/>
        </w:rPr>
        <w:t>Conclusiones:</w:t>
      </w:r>
    </w:p>
    <w:p w14:paraId="2E5109D5" w14:textId="77777777" w:rsidR="00F83E20" w:rsidRPr="00901C1F" w:rsidRDefault="00EB0835" w:rsidP="00EB0835">
      <w:pPr>
        <w:pStyle w:val="Sinespaciado"/>
        <w:numPr>
          <w:ilvl w:val="0"/>
          <w:numId w:val="19"/>
        </w:numPr>
        <w:tabs>
          <w:tab w:val="left" w:pos="284"/>
        </w:tabs>
        <w:spacing w:after="200" w:line="360" w:lineRule="auto"/>
        <w:jc w:val="both"/>
        <w:rPr>
          <w:rFonts w:ascii="Tahoma" w:hAnsi="Tahoma" w:cs="Tahoma"/>
          <w:sz w:val="20"/>
          <w:szCs w:val="20"/>
          <w:lang w:val="es-SV"/>
        </w:rPr>
      </w:pPr>
      <w:r w:rsidRPr="00901C1F">
        <w:rPr>
          <w:rFonts w:ascii="Tahoma" w:hAnsi="Tahoma" w:cs="Tahoma"/>
          <w:sz w:val="20"/>
          <w:szCs w:val="20"/>
          <w:lang w:val="es-SV"/>
        </w:rPr>
        <w:t>No ha sido posible el desarrollo de Actividades de la Perspectiva de Inversionistas y Clientes, por no contarse aun con los lineamientos de la Asamblea  de Gobernadores, con respecto a los proyectos a ejecutarse.</w:t>
      </w:r>
    </w:p>
    <w:p w14:paraId="75F30485" w14:textId="77777777" w:rsidR="00F83E20" w:rsidRPr="00901C1F" w:rsidRDefault="00EB0835" w:rsidP="00EB0835">
      <w:pPr>
        <w:pStyle w:val="Sinespaciado"/>
        <w:numPr>
          <w:ilvl w:val="0"/>
          <w:numId w:val="19"/>
        </w:numPr>
        <w:tabs>
          <w:tab w:val="left" w:pos="284"/>
        </w:tabs>
        <w:spacing w:after="200" w:line="360" w:lineRule="auto"/>
        <w:jc w:val="both"/>
        <w:rPr>
          <w:rFonts w:ascii="Tahoma" w:hAnsi="Tahoma" w:cs="Tahoma"/>
          <w:sz w:val="20"/>
          <w:szCs w:val="20"/>
          <w:lang w:val="es-SV"/>
        </w:rPr>
      </w:pPr>
      <w:r w:rsidRPr="00901C1F">
        <w:rPr>
          <w:rFonts w:ascii="Tahoma" w:hAnsi="Tahoma" w:cs="Tahoma"/>
          <w:sz w:val="20"/>
          <w:szCs w:val="20"/>
          <w:lang w:val="es-SV"/>
        </w:rPr>
        <w:t>Se ha tenido el factor externo de la pandemia por COVID-19, que generó afectación por la cuarentena domiciliar, desde marzo hasta junio del año 2020, que han incidido en el desarrollo del resto de actividades en cuanto a que las mismas no se han podido retomar de forma normal.</w:t>
      </w:r>
    </w:p>
    <w:p w14:paraId="070161D9" w14:textId="77777777" w:rsidR="00F83E20" w:rsidRPr="00901C1F" w:rsidRDefault="00EB0835" w:rsidP="00EB0835">
      <w:pPr>
        <w:pStyle w:val="Sinespaciado"/>
        <w:numPr>
          <w:ilvl w:val="0"/>
          <w:numId w:val="19"/>
        </w:numPr>
        <w:tabs>
          <w:tab w:val="left" w:pos="284"/>
        </w:tabs>
        <w:spacing w:after="200" w:line="360" w:lineRule="auto"/>
        <w:jc w:val="both"/>
        <w:rPr>
          <w:rFonts w:ascii="Tahoma" w:hAnsi="Tahoma" w:cs="Tahoma"/>
          <w:sz w:val="20"/>
          <w:szCs w:val="20"/>
          <w:lang w:val="es-SV"/>
        </w:rPr>
      </w:pPr>
      <w:r w:rsidRPr="00901C1F">
        <w:rPr>
          <w:rFonts w:ascii="Tahoma" w:hAnsi="Tahoma" w:cs="Tahoma"/>
          <w:sz w:val="20"/>
          <w:szCs w:val="20"/>
          <w:lang w:val="es-SV"/>
        </w:rPr>
        <w:t xml:space="preserve">Se establecieron condiciones seguras para el desempeño de las actividades del personal, tanto en oficinas como en Puerto, esto con la elaboración e implementación del PROTOCOLO: REINGRESO A LABORES FRENTE A COVID-19, que cuenta </w:t>
      </w:r>
      <w:r w:rsidRPr="00E517F7">
        <w:rPr>
          <w:rFonts w:ascii="Tahoma" w:hAnsi="Tahoma" w:cs="Tahoma"/>
          <w:sz w:val="20"/>
          <w:szCs w:val="20"/>
          <w:lang w:val="es-SV"/>
        </w:rPr>
        <w:t>con la aprobación</w:t>
      </w:r>
      <w:r w:rsidRPr="00901C1F">
        <w:rPr>
          <w:rFonts w:ascii="Tahoma" w:hAnsi="Tahoma" w:cs="Tahoma"/>
          <w:sz w:val="20"/>
          <w:szCs w:val="20"/>
          <w:lang w:val="es-SV"/>
        </w:rPr>
        <w:t xml:space="preserve"> del Ministerio de Trabajo y Previsión Social.</w:t>
      </w:r>
    </w:p>
    <w:p w14:paraId="5B137B4D" w14:textId="77777777" w:rsidR="00F83E20" w:rsidRPr="00901C1F" w:rsidRDefault="00EB0835" w:rsidP="00EB0835">
      <w:pPr>
        <w:pStyle w:val="Sinespaciado"/>
        <w:numPr>
          <w:ilvl w:val="0"/>
          <w:numId w:val="19"/>
        </w:numPr>
        <w:tabs>
          <w:tab w:val="left" w:pos="284"/>
        </w:tabs>
        <w:spacing w:after="200" w:line="360" w:lineRule="auto"/>
        <w:jc w:val="both"/>
        <w:rPr>
          <w:rFonts w:ascii="Tahoma" w:hAnsi="Tahoma" w:cs="Tahoma"/>
          <w:sz w:val="20"/>
          <w:szCs w:val="20"/>
          <w:lang w:val="es-SV"/>
        </w:rPr>
      </w:pPr>
      <w:r w:rsidRPr="00901C1F">
        <w:rPr>
          <w:rFonts w:ascii="Tahoma" w:hAnsi="Tahoma" w:cs="Tahoma"/>
          <w:sz w:val="20"/>
          <w:szCs w:val="20"/>
          <w:lang w:val="es-SV"/>
        </w:rPr>
        <w:t xml:space="preserve">Se </w:t>
      </w:r>
      <w:r w:rsidR="00402B99" w:rsidRPr="00901C1F">
        <w:rPr>
          <w:rFonts w:ascii="Tahoma" w:hAnsi="Tahoma" w:cs="Tahoma"/>
          <w:sz w:val="20"/>
          <w:szCs w:val="20"/>
          <w:lang w:val="es-SV"/>
        </w:rPr>
        <w:t>implementó</w:t>
      </w:r>
      <w:r w:rsidRPr="00901C1F">
        <w:rPr>
          <w:rFonts w:ascii="Tahoma" w:hAnsi="Tahoma" w:cs="Tahoma"/>
          <w:sz w:val="20"/>
          <w:szCs w:val="20"/>
          <w:lang w:val="es-SV"/>
        </w:rPr>
        <w:t xml:space="preserve"> la Plataforma de Gestión del Aprendizaje, con </w:t>
      </w:r>
      <w:r w:rsidR="00901C1F">
        <w:rPr>
          <w:rFonts w:ascii="Tahoma" w:hAnsi="Tahoma" w:cs="Tahoma"/>
          <w:sz w:val="20"/>
          <w:szCs w:val="20"/>
          <w:lang w:val="es-SV"/>
        </w:rPr>
        <w:t>la</w:t>
      </w:r>
      <w:r w:rsidRPr="00901C1F">
        <w:rPr>
          <w:rFonts w:ascii="Tahoma" w:hAnsi="Tahoma" w:cs="Tahoma"/>
          <w:sz w:val="20"/>
          <w:szCs w:val="20"/>
          <w:lang w:val="es-SV"/>
        </w:rPr>
        <w:t xml:space="preserve"> finalidad de contar con una herramienta que permita continuar con las capacitaciones al personal.</w:t>
      </w:r>
    </w:p>
    <w:p w14:paraId="156E1F07" w14:textId="77777777" w:rsidR="00F83E20" w:rsidRPr="00901C1F" w:rsidRDefault="00EB0835" w:rsidP="00EB0835">
      <w:pPr>
        <w:pStyle w:val="Sinespaciado"/>
        <w:numPr>
          <w:ilvl w:val="0"/>
          <w:numId w:val="19"/>
        </w:numPr>
        <w:tabs>
          <w:tab w:val="left" w:pos="284"/>
        </w:tabs>
        <w:spacing w:after="200" w:line="360" w:lineRule="auto"/>
        <w:jc w:val="both"/>
        <w:rPr>
          <w:rFonts w:ascii="Tahoma" w:hAnsi="Tahoma" w:cs="Tahoma"/>
          <w:sz w:val="20"/>
          <w:szCs w:val="20"/>
          <w:lang w:val="es-SV"/>
        </w:rPr>
      </w:pPr>
      <w:r w:rsidRPr="00901C1F">
        <w:rPr>
          <w:rFonts w:ascii="Tahoma" w:hAnsi="Tahoma" w:cs="Tahoma"/>
          <w:sz w:val="20"/>
          <w:szCs w:val="20"/>
          <w:lang w:val="es-SV"/>
        </w:rPr>
        <w:t xml:space="preserve"> En términos generales, se ha realizado un avance en la ejecución de las acciones planteadas en el Plan Anual Operativo 2020, </w:t>
      </w:r>
      <w:r w:rsidRPr="00E517F7">
        <w:rPr>
          <w:rFonts w:ascii="Tahoma" w:hAnsi="Tahoma" w:cs="Tahoma"/>
          <w:sz w:val="20"/>
          <w:szCs w:val="20"/>
          <w:lang w:val="es-SV"/>
        </w:rPr>
        <w:t>teniéndose un</w:t>
      </w:r>
      <w:r w:rsidR="00901C1F" w:rsidRPr="00E517F7">
        <w:rPr>
          <w:rFonts w:ascii="Tahoma" w:hAnsi="Tahoma" w:cs="Tahoma"/>
          <w:sz w:val="20"/>
          <w:szCs w:val="20"/>
          <w:lang w:val="es-SV"/>
        </w:rPr>
        <w:t>a</w:t>
      </w:r>
      <w:r w:rsidRPr="00E517F7">
        <w:rPr>
          <w:rFonts w:ascii="Tahoma" w:hAnsi="Tahoma" w:cs="Tahoma"/>
          <w:sz w:val="20"/>
          <w:szCs w:val="20"/>
          <w:lang w:val="es-SV"/>
        </w:rPr>
        <w:t xml:space="preserve"> calificación general de Deficiente, según la escala de calificación del Procedimiento de seguimiento, debiendo</w:t>
      </w:r>
      <w:r w:rsidRPr="00901C1F">
        <w:rPr>
          <w:rFonts w:ascii="Tahoma" w:hAnsi="Tahoma" w:cs="Tahoma"/>
          <w:sz w:val="20"/>
          <w:szCs w:val="20"/>
          <w:lang w:val="es-SV"/>
        </w:rPr>
        <w:t xml:space="preserve"> reforzarse la perspectiva de Inversionistas y Clientes, en cuanto sea recibidos los lineamientos de Asamblea de Gobernadores.</w:t>
      </w:r>
    </w:p>
    <w:p w14:paraId="3CA91228" w14:textId="77777777" w:rsidR="00402B99" w:rsidRPr="00901C1F" w:rsidRDefault="00402B99" w:rsidP="00402B99">
      <w:pPr>
        <w:pStyle w:val="Prrafodelista"/>
        <w:spacing w:line="360" w:lineRule="auto"/>
        <w:ind w:left="0"/>
        <w:jc w:val="both"/>
        <w:rPr>
          <w:rFonts w:ascii="Tahoma" w:hAnsi="Tahoma" w:cs="Tahoma"/>
          <w:sz w:val="20"/>
          <w:szCs w:val="20"/>
          <w:lang w:val="es-ES" w:eastAsia="es-ES"/>
        </w:rPr>
      </w:pPr>
      <w:r w:rsidRPr="00901C1F">
        <w:rPr>
          <w:rFonts w:ascii="Tahoma" w:hAnsi="Tahoma" w:cs="Tahoma"/>
          <w:sz w:val="20"/>
          <w:szCs w:val="20"/>
          <w:lang w:val="es-ES" w:eastAsia="es-ES"/>
        </w:rPr>
        <w:t>El Consejo Directivo, toma nota de la presentación el cual se agrega al libro de anexos, y ACUERDA:</w:t>
      </w:r>
    </w:p>
    <w:p w14:paraId="3D2A4E5D" w14:textId="77777777" w:rsidR="00402B99" w:rsidRPr="00901C1F" w:rsidRDefault="00402B99" w:rsidP="00402B99">
      <w:pPr>
        <w:pStyle w:val="Prrafodelista"/>
        <w:spacing w:after="0" w:line="360" w:lineRule="auto"/>
        <w:ind w:left="0"/>
        <w:jc w:val="both"/>
        <w:rPr>
          <w:rFonts w:ascii="Tahoma" w:hAnsi="Tahoma" w:cs="Tahoma"/>
          <w:b/>
          <w:sz w:val="20"/>
          <w:szCs w:val="20"/>
          <w:lang w:val="es-ES" w:eastAsia="es-ES"/>
        </w:rPr>
      </w:pPr>
    </w:p>
    <w:p w14:paraId="1B0D2AB7" w14:textId="77777777" w:rsidR="00402B99" w:rsidRPr="00901C1F" w:rsidRDefault="00402B99" w:rsidP="00402B99">
      <w:pPr>
        <w:pStyle w:val="Prrafodelista"/>
        <w:spacing w:after="0" w:line="360" w:lineRule="auto"/>
        <w:ind w:left="0"/>
        <w:jc w:val="both"/>
        <w:rPr>
          <w:rFonts w:ascii="Tahoma" w:hAnsi="Tahoma" w:cs="Tahoma"/>
          <w:b/>
          <w:sz w:val="20"/>
          <w:szCs w:val="20"/>
          <w:lang w:val="es-ES" w:eastAsia="es-ES"/>
        </w:rPr>
      </w:pPr>
      <w:r w:rsidRPr="00901C1F">
        <w:rPr>
          <w:rFonts w:ascii="Tahoma" w:hAnsi="Tahoma" w:cs="Tahoma"/>
          <w:b/>
          <w:sz w:val="20"/>
          <w:szCs w:val="20"/>
          <w:lang w:val="es-ES" w:eastAsia="es-ES"/>
        </w:rPr>
        <w:t>ACUERDO 2-159</w:t>
      </w:r>
      <w:r w:rsidR="003E2C06" w:rsidRPr="00901C1F">
        <w:rPr>
          <w:rFonts w:ascii="Tahoma" w:hAnsi="Tahoma" w:cs="Tahoma"/>
          <w:b/>
          <w:sz w:val="20"/>
          <w:szCs w:val="20"/>
          <w:lang w:val="es-ES" w:eastAsia="es-ES"/>
        </w:rPr>
        <w:t>8</w:t>
      </w:r>
      <w:r w:rsidRPr="00901C1F">
        <w:rPr>
          <w:rFonts w:ascii="Tahoma" w:hAnsi="Tahoma" w:cs="Tahoma"/>
          <w:b/>
          <w:sz w:val="20"/>
          <w:szCs w:val="20"/>
          <w:lang w:val="es-ES" w:eastAsia="es-ES"/>
        </w:rPr>
        <w:t>-2021</w:t>
      </w:r>
    </w:p>
    <w:p w14:paraId="632C7BA8" w14:textId="10DF6977" w:rsidR="005B30CA" w:rsidRPr="005037B1" w:rsidRDefault="003E2C06" w:rsidP="00EB0835">
      <w:pPr>
        <w:pStyle w:val="Sinespaciado"/>
        <w:numPr>
          <w:ilvl w:val="0"/>
          <w:numId w:val="20"/>
        </w:numPr>
        <w:tabs>
          <w:tab w:val="left" w:pos="284"/>
        </w:tabs>
        <w:spacing w:after="200" w:line="360" w:lineRule="auto"/>
        <w:jc w:val="both"/>
        <w:rPr>
          <w:rFonts w:ascii="Tahoma" w:hAnsi="Tahoma" w:cs="Tahoma"/>
          <w:b/>
          <w:sz w:val="20"/>
          <w:szCs w:val="20"/>
          <w:u w:val="double"/>
          <w:lang w:val="es-SV"/>
        </w:rPr>
      </w:pPr>
      <w:r w:rsidRPr="00901C1F">
        <w:rPr>
          <w:rFonts w:ascii="Tahoma" w:hAnsi="Tahoma" w:cs="Tahoma"/>
          <w:sz w:val="20"/>
          <w:szCs w:val="20"/>
          <w:lang w:val="es-PA" w:eastAsia="es-SV"/>
        </w:rPr>
        <w:t>Darse por enterados de los resultados de la evaluación del Plan Anual Operativo de CORSAIN, para e</w:t>
      </w:r>
      <w:r w:rsidR="005037B1">
        <w:rPr>
          <w:rFonts w:ascii="Tahoma" w:hAnsi="Tahoma" w:cs="Tahoma"/>
          <w:sz w:val="20"/>
          <w:szCs w:val="20"/>
          <w:lang w:val="es-PA" w:eastAsia="es-SV"/>
        </w:rPr>
        <w:t>l tercer trimestre del año 2020.</w:t>
      </w:r>
    </w:p>
    <w:p w14:paraId="681BE2F9" w14:textId="77777777" w:rsidR="005037B1" w:rsidRPr="00901C1F" w:rsidRDefault="005037B1" w:rsidP="005037B1">
      <w:pPr>
        <w:pStyle w:val="Sinespaciado"/>
        <w:tabs>
          <w:tab w:val="left" w:pos="284"/>
        </w:tabs>
        <w:spacing w:after="200" w:line="360" w:lineRule="auto"/>
        <w:ind w:left="1080"/>
        <w:jc w:val="both"/>
        <w:rPr>
          <w:rFonts w:ascii="Tahoma" w:hAnsi="Tahoma" w:cs="Tahoma"/>
          <w:b/>
          <w:sz w:val="20"/>
          <w:szCs w:val="20"/>
          <w:u w:val="double"/>
          <w:lang w:val="es-SV"/>
        </w:rPr>
      </w:pPr>
    </w:p>
    <w:p w14:paraId="083F3F58" w14:textId="76A51D9E" w:rsidR="00EA3904" w:rsidRDefault="00EA3904" w:rsidP="00EA3904">
      <w:pPr>
        <w:pStyle w:val="Sinespaciado"/>
        <w:numPr>
          <w:ilvl w:val="0"/>
          <w:numId w:val="11"/>
        </w:numPr>
        <w:tabs>
          <w:tab w:val="left" w:pos="284"/>
        </w:tabs>
        <w:spacing w:after="200" w:line="360" w:lineRule="auto"/>
        <w:ind w:left="284" w:hanging="284"/>
        <w:jc w:val="both"/>
        <w:rPr>
          <w:rFonts w:ascii="Tahoma" w:hAnsi="Tahoma" w:cs="Tahoma"/>
          <w:b/>
          <w:sz w:val="20"/>
          <w:szCs w:val="20"/>
          <w:u w:val="double"/>
          <w:lang w:val="es-SV"/>
        </w:rPr>
      </w:pPr>
      <w:r w:rsidRPr="00EA3904">
        <w:rPr>
          <w:rFonts w:ascii="Tahoma" w:hAnsi="Tahoma" w:cs="Tahoma"/>
          <w:b/>
          <w:sz w:val="20"/>
          <w:szCs w:val="20"/>
          <w:u w:val="double"/>
          <w:lang w:val="es-SV"/>
        </w:rPr>
        <w:t>INFORMACIÓN CONFIDENCIAL, ART 24 DE LA LAIP</w:t>
      </w:r>
    </w:p>
    <w:p w14:paraId="376E3999" w14:textId="77777777" w:rsidR="00EA3904" w:rsidRDefault="00EA3904" w:rsidP="00EA3904">
      <w:pPr>
        <w:pStyle w:val="Sinespaciado"/>
        <w:tabs>
          <w:tab w:val="left" w:pos="284"/>
        </w:tabs>
        <w:spacing w:after="200" w:line="360" w:lineRule="auto"/>
        <w:jc w:val="both"/>
        <w:rPr>
          <w:rFonts w:ascii="Tahoma" w:hAnsi="Tahoma" w:cs="Tahoma"/>
          <w:b/>
          <w:sz w:val="20"/>
          <w:szCs w:val="20"/>
          <w:u w:val="double"/>
          <w:lang w:val="es-SV"/>
        </w:rPr>
      </w:pPr>
    </w:p>
    <w:p w14:paraId="1AA47E86" w14:textId="77777777" w:rsidR="00EA3904" w:rsidRDefault="00EA3904" w:rsidP="00EA3904">
      <w:pPr>
        <w:pStyle w:val="Sinespaciado"/>
        <w:tabs>
          <w:tab w:val="left" w:pos="284"/>
        </w:tabs>
        <w:spacing w:after="200" w:line="360" w:lineRule="auto"/>
        <w:jc w:val="both"/>
        <w:rPr>
          <w:rFonts w:ascii="Tahoma" w:hAnsi="Tahoma" w:cs="Tahoma"/>
          <w:b/>
          <w:sz w:val="20"/>
          <w:szCs w:val="20"/>
          <w:u w:val="double"/>
          <w:lang w:val="es-SV"/>
        </w:rPr>
      </w:pPr>
    </w:p>
    <w:p w14:paraId="33968949" w14:textId="77777777" w:rsidR="00EA3904" w:rsidRDefault="00EA3904" w:rsidP="00EA3904">
      <w:pPr>
        <w:pStyle w:val="Sinespaciado"/>
        <w:tabs>
          <w:tab w:val="left" w:pos="284"/>
        </w:tabs>
        <w:spacing w:after="200" w:line="360" w:lineRule="auto"/>
        <w:jc w:val="both"/>
        <w:rPr>
          <w:rFonts w:ascii="Tahoma" w:hAnsi="Tahoma" w:cs="Tahoma"/>
          <w:b/>
          <w:sz w:val="20"/>
          <w:szCs w:val="20"/>
          <w:u w:val="double"/>
          <w:lang w:val="es-SV"/>
        </w:rPr>
      </w:pPr>
    </w:p>
    <w:p w14:paraId="311D8E9C" w14:textId="77777777" w:rsidR="00EA3904" w:rsidRDefault="00EA3904" w:rsidP="00EA3904">
      <w:pPr>
        <w:pStyle w:val="Sinespaciado"/>
        <w:tabs>
          <w:tab w:val="left" w:pos="284"/>
        </w:tabs>
        <w:spacing w:after="200" w:line="360" w:lineRule="auto"/>
        <w:jc w:val="both"/>
        <w:rPr>
          <w:rFonts w:ascii="Tahoma" w:hAnsi="Tahoma" w:cs="Tahoma"/>
          <w:b/>
          <w:sz w:val="20"/>
          <w:szCs w:val="20"/>
          <w:u w:val="double"/>
          <w:lang w:val="es-SV"/>
        </w:rPr>
      </w:pPr>
    </w:p>
    <w:p w14:paraId="55F4CF63" w14:textId="77777777" w:rsidR="00EA3904" w:rsidRDefault="00EA3904" w:rsidP="00EA3904">
      <w:pPr>
        <w:pStyle w:val="Sinespaciado"/>
        <w:tabs>
          <w:tab w:val="left" w:pos="284"/>
        </w:tabs>
        <w:spacing w:after="200" w:line="360" w:lineRule="auto"/>
        <w:jc w:val="both"/>
        <w:rPr>
          <w:rFonts w:ascii="Tahoma" w:hAnsi="Tahoma" w:cs="Tahoma"/>
          <w:b/>
          <w:sz w:val="20"/>
          <w:szCs w:val="20"/>
          <w:u w:val="double"/>
          <w:lang w:val="es-SV"/>
        </w:rPr>
      </w:pPr>
    </w:p>
    <w:p w14:paraId="2BC4E534" w14:textId="77777777" w:rsidR="00EA3904" w:rsidRDefault="00EA3904" w:rsidP="00EA3904">
      <w:pPr>
        <w:pStyle w:val="Sinespaciado"/>
        <w:tabs>
          <w:tab w:val="left" w:pos="284"/>
        </w:tabs>
        <w:spacing w:after="200" w:line="360" w:lineRule="auto"/>
        <w:jc w:val="both"/>
        <w:rPr>
          <w:rFonts w:ascii="Tahoma" w:hAnsi="Tahoma" w:cs="Tahoma"/>
          <w:b/>
          <w:sz w:val="20"/>
          <w:szCs w:val="20"/>
          <w:u w:val="double"/>
          <w:lang w:val="es-SV"/>
        </w:rPr>
      </w:pPr>
    </w:p>
    <w:p w14:paraId="3B99C65F" w14:textId="77777777" w:rsidR="00EA3904" w:rsidRDefault="00EA3904" w:rsidP="00EA3904">
      <w:pPr>
        <w:pStyle w:val="Sinespaciado"/>
        <w:tabs>
          <w:tab w:val="left" w:pos="284"/>
        </w:tabs>
        <w:spacing w:after="200" w:line="360" w:lineRule="auto"/>
        <w:jc w:val="both"/>
        <w:rPr>
          <w:rFonts w:ascii="Tahoma" w:hAnsi="Tahoma" w:cs="Tahoma"/>
          <w:b/>
          <w:sz w:val="20"/>
          <w:szCs w:val="20"/>
          <w:u w:val="double"/>
          <w:lang w:val="es-SV"/>
        </w:rPr>
      </w:pPr>
    </w:p>
    <w:p w14:paraId="155BF31F" w14:textId="77777777" w:rsidR="00EA3904" w:rsidRDefault="00EA3904" w:rsidP="00EA3904">
      <w:pPr>
        <w:pStyle w:val="Sinespaciado"/>
        <w:tabs>
          <w:tab w:val="left" w:pos="284"/>
        </w:tabs>
        <w:spacing w:after="200" w:line="360" w:lineRule="auto"/>
        <w:jc w:val="both"/>
        <w:rPr>
          <w:rFonts w:ascii="Tahoma" w:hAnsi="Tahoma" w:cs="Tahoma"/>
          <w:b/>
          <w:sz w:val="20"/>
          <w:szCs w:val="20"/>
          <w:u w:val="double"/>
          <w:lang w:val="es-SV"/>
        </w:rPr>
      </w:pPr>
    </w:p>
    <w:p w14:paraId="038AA01E" w14:textId="77777777" w:rsidR="00EA3904" w:rsidRDefault="00EA3904" w:rsidP="00EA3904">
      <w:pPr>
        <w:pStyle w:val="Sinespaciado"/>
        <w:tabs>
          <w:tab w:val="left" w:pos="284"/>
        </w:tabs>
        <w:spacing w:after="200" w:line="360" w:lineRule="auto"/>
        <w:jc w:val="both"/>
        <w:rPr>
          <w:rFonts w:ascii="Tahoma" w:hAnsi="Tahoma" w:cs="Tahoma"/>
          <w:b/>
          <w:sz w:val="20"/>
          <w:szCs w:val="20"/>
          <w:u w:val="double"/>
          <w:lang w:val="es-SV"/>
        </w:rPr>
      </w:pPr>
    </w:p>
    <w:p w14:paraId="782D46AF" w14:textId="77777777" w:rsidR="00EA3904" w:rsidRDefault="00EA3904" w:rsidP="00EA3904">
      <w:pPr>
        <w:pStyle w:val="Sinespaciado"/>
        <w:tabs>
          <w:tab w:val="left" w:pos="284"/>
        </w:tabs>
        <w:spacing w:after="200" w:line="360" w:lineRule="auto"/>
        <w:jc w:val="both"/>
        <w:rPr>
          <w:rFonts w:ascii="Tahoma" w:hAnsi="Tahoma" w:cs="Tahoma"/>
          <w:b/>
          <w:sz w:val="20"/>
          <w:szCs w:val="20"/>
          <w:u w:val="double"/>
          <w:lang w:val="es-SV"/>
        </w:rPr>
      </w:pPr>
    </w:p>
    <w:p w14:paraId="7BFD92B8" w14:textId="77777777" w:rsidR="00EA3904" w:rsidRDefault="00EA3904" w:rsidP="00EA3904">
      <w:pPr>
        <w:pStyle w:val="Sinespaciado"/>
        <w:tabs>
          <w:tab w:val="left" w:pos="284"/>
        </w:tabs>
        <w:spacing w:after="200" w:line="360" w:lineRule="auto"/>
        <w:jc w:val="both"/>
        <w:rPr>
          <w:rFonts w:ascii="Tahoma" w:hAnsi="Tahoma" w:cs="Tahoma"/>
          <w:b/>
          <w:sz w:val="20"/>
          <w:szCs w:val="20"/>
          <w:u w:val="double"/>
          <w:lang w:val="es-SV"/>
        </w:rPr>
      </w:pPr>
    </w:p>
    <w:p w14:paraId="49F29374" w14:textId="77777777" w:rsidR="00EA3904" w:rsidRDefault="00EA3904" w:rsidP="00EA3904">
      <w:pPr>
        <w:pStyle w:val="Sinespaciado"/>
        <w:tabs>
          <w:tab w:val="left" w:pos="284"/>
        </w:tabs>
        <w:spacing w:after="200" w:line="360" w:lineRule="auto"/>
        <w:jc w:val="both"/>
        <w:rPr>
          <w:rFonts w:ascii="Tahoma" w:hAnsi="Tahoma" w:cs="Tahoma"/>
          <w:b/>
          <w:sz w:val="20"/>
          <w:szCs w:val="20"/>
          <w:u w:val="double"/>
          <w:lang w:val="es-SV"/>
        </w:rPr>
      </w:pPr>
    </w:p>
    <w:p w14:paraId="7A0FB7A8" w14:textId="77777777" w:rsidR="00EA3904" w:rsidRDefault="00EA3904" w:rsidP="00EA3904">
      <w:pPr>
        <w:pStyle w:val="Sinespaciado"/>
        <w:tabs>
          <w:tab w:val="left" w:pos="284"/>
        </w:tabs>
        <w:spacing w:after="200" w:line="360" w:lineRule="auto"/>
        <w:jc w:val="both"/>
        <w:rPr>
          <w:rFonts w:ascii="Tahoma" w:hAnsi="Tahoma" w:cs="Tahoma"/>
          <w:b/>
          <w:sz w:val="20"/>
          <w:szCs w:val="20"/>
          <w:u w:val="double"/>
          <w:lang w:val="es-SV"/>
        </w:rPr>
      </w:pPr>
    </w:p>
    <w:p w14:paraId="4805A529" w14:textId="77777777" w:rsidR="00EA3904" w:rsidRDefault="00EA3904" w:rsidP="00EA3904">
      <w:pPr>
        <w:pStyle w:val="Sinespaciado"/>
        <w:tabs>
          <w:tab w:val="left" w:pos="284"/>
        </w:tabs>
        <w:spacing w:after="200" w:line="360" w:lineRule="auto"/>
        <w:jc w:val="both"/>
        <w:rPr>
          <w:rFonts w:ascii="Tahoma" w:hAnsi="Tahoma" w:cs="Tahoma"/>
          <w:b/>
          <w:sz w:val="20"/>
          <w:szCs w:val="20"/>
          <w:u w:val="double"/>
          <w:lang w:val="es-SV"/>
        </w:rPr>
      </w:pPr>
    </w:p>
    <w:p w14:paraId="1B9DFCEC" w14:textId="77777777" w:rsidR="00EA3904" w:rsidRDefault="00EA3904" w:rsidP="00EA3904">
      <w:pPr>
        <w:pStyle w:val="Sinespaciado"/>
        <w:tabs>
          <w:tab w:val="left" w:pos="284"/>
        </w:tabs>
        <w:spacing w:after="200" w:line="360" w:lineRule="auto"/>
        <w:jc w:val="both"/>
        <w:rPr>
          <w:rFonts w:ascii="Tahoma" w:hAnsi="Tahoma" w:cs="Tahoma"/>
          <w:b/>
          <w:sz w:val="20"/>
          <w:szCs w:val="20"/>
          <w:u w:val="double"/>
          <w:lang w:val="es-SV"/>
        </w:rPr>
      </w:pPr>
    </w:p>
    <w:p w14:paraId="16FCBA36" w14:textId="77777777" w:rsidR="00EA3904" w:rsidRDefault="00EA3904" w:rsidP="00EA3904">
      <w:pPr>
        <w:pStyle w:val="Sinespaciado"/>
        <w:tabs>
          <w:tab w:val="left" w:pos="284"/>
        </w:tabs>
        <w:spacing w:after="200" w:line="360" w:lineRule="auto"/>
        <w:jc w:val="both"/>
        <w:rPr>
          <w:rFonts w:ascii="Tahoma" w:hAnsi="Tahoma" w:cs="Tahoma"/>
          <w:b/>
          <w:sz w:val="20"/>
          <w:szCs w:val="20"/>
          <w:u w:val="double"/>
          <w:lang w:val="es-SV"/>
        </w:rPr>
      </w:pPr>
    </w:p>
    <w:p w14:paraId="7880603D" w14:textId="77777777" w:rsidR="00EA3904" w:rsidRDefault="00EA3904" w:rsidP="00EA3904">
      <w:pPr>
        <w:pStyle w:val="Sinespaciado"/>
        <w:tabs>
          <w:tab w:val="left" w:pos="284"/>
        </w:tabs>
        <w:spacing w:after="200" w:line="360" w:lineRule="auto"/>
        <w:jc w:val="both"/>
        <w:rPr>
          <w:rFonts w:ascii="Tahoma" w:hAnsi="Tahoma" w:cs="Tahoma"/>
          <w:b/>
          <w:sz w:val="20"/>
          <w:szCs w:val="20"/>
          <w:u w:val="double"/>
          <w:lang w:val="es-SV"/>
        </w:rPr>
      </w:pPr>
    </w:p>
    <w:p w14:paraId="6FF8EDF5" w14:textId="77777777" w:rsidR="00EA3904" w:rsidRDefault="00EA3904" w:rsidP="00EA3904">
      <w:pPr>
        <w:pStyle w:val="Sinespaciado"/>
        <w:tabs>
          <w:tab w:val="left" w:pos="284"/>
        </w:tabs>
        <w:spacing w:after="200" w:line="360" w:lineRule="auto"/>
        <w:jc w:val="both"/>
        <w:rPr>
          <w:rFonts w:ascii="Tahoma" w:hAnsi="Tahoma" w:cs="Tahoma"/>
          <w:b/>
          <w:sz w:val="20"/>
          <w:szCs w:val="20"/>
          <w:u w:val="double"/>
          <w:lang w:val="es-SV"/>
        </w:rPr>
      </w:pPr>
    </w:p>
    <w:p w14:paraId="3BCDBC20" w14:textId="77777777" w:rsidR="00EA3904" w:rsidRDefault="00EA3904" w:rsidP="00EA3904">
      <w:pPr>
        <w:pStyle w:val="Sinespaciado"/>
        <w:tabs>
          <w:tab w:val="left" w:pos="284"/>
        </w:tabs>
        <w:spacing w:after="200" w:line="360" w:lineRule="auto"/>
        <w:jc w:val="both"/>
        <w:rPr>
          <w:rFonts w:ascii="Tahoma" w:hAnsi="Tahoma" w:cs="Tahoma"/>
          <w:b/>
          <w:sz w:val="20"/>
          <w:szCs w:val="20"/>
          <w:u w:val="double"/>
          <w:lang w:val="es-SV"/>
        </w:rPr>
      </w:pPr>
    </w:p>
    <w:p w14:paraId="5EB6F5A9" w14:textId="77777777" w:rsidR="00EA3904" w:rsidRDefault="00EA3904" w:rsidP="00EA3904">
      <w:pPr>
        <w:pStyle w:val="Sinespaciado"/>
        <w:tabs>
          <w:tab w:val="left" w:pos="284"/>
        </w:tabs>
        <w:spacing w:after="200" w:line="360" w:lineRule="auto"/>
        <w:jc w:val="both"/>
        <w:rPr>
          <w:rFonts w:ascii="Tahoma" w:hAnsi="Tahoma" w:cs="Tahoma"/>
          <w:b/>
          <w:sz w:val="20"/>
          <w:szCs w:val="20"/>
          <w:u w:val="double"/>
          <w:lang w:val="es-SV"/>
        </w:rPr>
      </w:pPr>
    </w:p>
    <w:p w14:paraId="2BFB2CA9" w14:textId="77777777" w:rsidR="00EA3904" w:rsidRPr="00EA3904" w:rsidRDefault="00EA3904" w:rsidP="00EA3904">
      <w:pPr>
        <w:pStyle w:val="Sinespaciado"/>
        <w:tabs>
          <w:tab w:val="left" w:pos="284"/>
        </w:tabs>
        <w:spacing w:after="200" w:line="360" w:lineRule="auto"/>
        <w:jc w:val="both"/>
        <w:rPr>
          <w:rFonts w:ascii="Tahoma" w:hAnsi="Tahoma" w:cs="Tahoma"/>
          <w:b/>
          <w:sz w:val="20"/>
          <w:szCs w:val="20"/>
          <w:u w:val="double"/>
          <w:lang w:val="es-SV"/>
        </w:rPr>
      </w:pPr>
    </w:p>
    <w:p w14:paraId="3C90B951" w14:textId="1FC438C3" w:rsidR="000020BE" w:rsidRPr="00901C1F" w:rsidRDefault="000020BE" w:rsidP="00EA3904">
      <w:pPr>
        <w:pStyle w:val="Sinespaciado"/>
        <w:tabs>
          <w:tab w:val="left" w:pos="284"/>
        </w:tabs>
        <w:spacing w:after="200" w:line="360" w:lineRule="auto"/>
        <w:ind w:left="284"/>
        <w:jc w:val="both"/>
        <w:rPr>
          <w:rFonts w:ascii="Tahoma" w:hAnsi="Tahoma" w:cs="Tahoma"/>
          <w:b/>
          <w:sz w:val="20"/>
          <w:szCs w:val="20"/>
          <w:u w:val="double"/>
          <w:lang w:val="es-SV"/>
        </w:rPr>
      </w:pPr>
    </w:p>
    <w:p w14:paraId="72D548AD" w14:textId="77777777" w:rsidR="000020BE" w:rsidRPr="00901C1F" w:rsidRDefault="000020BE" w:rsidP="00050AB0">
      <w:pPr>
        <w:pStyle w:val="Sinespaciado"/>
        <w:numPr>
          <w:ilvl w:val="0"/>
          <w:numId w:val="11"/>
        </w:numPr>
        <w:tabs>
          <w:tab w:val="left" w:pos="284"/>
        </w:tabs>
        <w:spacing w:after="200" w:line="360" w:lineRule="auto"/>
        <w:ind w:left="284" w:hanging="284"/>
        <w:jc w:val="both"/>
        <w:rPr>
          <w:rFonts w:ascii="Tahoma" w:hAnsi="Tahoma" w:cs="Tahoma"/>
          <w:b/>
          <w:sz w:val="20"/>
          <w:szCs w:val="20"/>
          <w:u w:val="double"/>
          <w:lang w:val="es-SV"/>
        </w:rPr>
      </w:pPr>
      <w:r w:rsidRPr="00901C1F">
        <w:rPr>
          <w:rFonts w:ascii="Tahoma" w:hAnsi="Tahoma" w:cs="Tahoma"/>
          <w:b/>
          <w:sz w:val="20"/>
          <w:szCs w:val="20"/>
          <w:u w:val="double"/>
          <w:lang w:val="es-SV"/>
        </w:rPr>
        <w:t>CUMPLIMIENTO DEL PLAN DE TRABAJO DE LA UNIDAD DE AUDITORIA INTERNA POR EL AÑO  2020.</w:t>
      </w:r>
    </w:p>
    <w:p w14:paraId="7B51FDD2" w14:textId="77777777" w:rsidR="000C1699" w:rsidRPr="00901C1F" w:rsidRDefault="000C1699" w:rsidP="000C1699">
      <w:pPr>
        <w:pStyle w:val="Sinespaciado"/>
        <w:tabs>
          <w:tab w:val="left" w:pos="284"/>
        </w:tabs>
        <w:spacing w:after="200" w:line="360" w:lineRule="auto"/>
        <w:jc w:val="both"/>
        <w:rPr>
          <w:rFonts w:ascii="Tahoma" w:hAnsi="Tahoma" w:cs="Tahoma"/>
          <w:sz w:val="20"/>
          <w:szCs w:val="20"/>
          <w:lang w:eastAsia="es-ES"/>
        </w:rPr>
      </w:pPr>
      <w:r w:rsidRPr="00901C1F">
        <w:rPr>
          <w:rFonts w:ascii="Tahoma" w:hAnsi="Tahoma" w:cs="Tahoma"/>
          <w:sz w:val="20"/>
          <w:szCs w:val="20"/>
          <w:lang w:eastAsia="es-ES"/>
        </w:rPr>
        <w:t>El Director Presidente informa al Consejo Directivo sobre el CUMPLIMIENTO DEL PLAN DE TRABAJO DE LA UNIDAD DE AUDITORIA INTERNA POR EL AÑO  2020, cede la palabra al Licenciado Marcos Alvarado, Gerente Financiero y expone como base legal, las siguientes disposiciones:</w:t>
      </w:r>
    </w:p>
    <w:p w14:paraId="13834D90" w14:textId="77777777" w:rsidR="000C1699" w:rsidRPr="00901C1F" w:rsidRDefault="000C1699" w:rsidP="00EB0835">
      <w:pPr>
        <w:pStyle w:val="Sinespaciado"/>
        <w:numPr>
          <w:ilvl w:val="0"/>
          <w:numId w:val="22"/>
        </w:numPr>
        <w:tabs>
          <w:tab w:val="left" w:pos="284"/>
        </w:tabs>
        <w:spacing w:after="200"/>
        <w:jc w:val="both"/>
        <w:rPr>
          <w:rFonts w:ascii="Tahoma" w:hAnsi="Tahoma" w:cs="Tahoma"/>
          <w:sz w:val="20"/>
          <w:szCs w:val="20"/>
          <w:lang w:val="es-SV"/>
        </w:rPr>
      </w:pPr>
      <w:r w:rsidRPr="00901C1F">
        <w:rPr>
          <w:rFonts w:ascii="Tahoma" w:hAnsi="Tahoma" w:cs="Tahoma"/>
          <w:b/>
          <w:bCs/>
          <w:sz w:val="20"/>
          <w:szCs w:val="20"/>
        </w:rPr>
        <w:t>LEY ORGANICA DE CORSAIN</w:t>
      </w:r>
    </w:p>
    <w:p w14:paraId="2F4352EC" w14:textId="77777777" w:rsidR="000C1699" w:rsidRDefault="000C1699" w:rsidP="000C1699">
      <w:pPr>
        <w:pStyle w:val="Sinespaciado"/>
        <w:tabs>
          <w:tab w:val="left" w:pos="284"/>
        </w:tabs>
        <w:spacing w:after="200" w:line="360" w:lineRule="auto"/>
        <w:jc w:val="both"/>
        <w:rPr>
          <w:rFonts w:ascii="Tahoma" w:hAnsi="Tahoma" w:cs="Tahoma"/>
          <w:sz w:val="20"/>
          <w:szCs w:val="20"/>
        </w:rPr>
      </w:pPr>
      <w:r w:rsidRPr="00901C1F">
        <w:rPr>
          <w:rFonts w:ascii="Tahoma" w:hAnsi="Tahoma" w:cs="Tahoma"/>
          <w:sz w:val="20"/>
          <w:szCs w:val="20"/>
        </w:rPr>
        <w:t>La Unidad de Auditoría Interna ejerce su fiscalización según lo establecido en  el artículo 84 y 89 de la Ley Orgánica de CORSAIN.</w:t>
      </w:r>
    </w:p>
    <w:p w14:paraId="566455A8" w14:textId="77777777" w:rsidR="005037B1" w:rsidRDefault="005037B1" w:rsidP="000C1699">
      <w:pPr>
        <w:pStyle w:val="Sinespaciado"/>
        <w:tabs>
          <w:tab w:val="left" w:pos="284"/>
        </w:tabs>
        <w:spacing w:after="200" w:line="360" w:lineRule="auto"/>
        <w:jc w:val="both"/>
        <w:rPr>
          <w:rFonts w:ascii="Tahoma" w:hAnsi="Tahoma" w:cs="Tahoma"/>
          <w:sz w:val="20"/>
          <w:szCs w:val="20"/>
          <w:lang w:val="es-SV"/>
        </w:rPr>
      </w:pPr>
    </w:p>
    <w:p w14:paraId="3CCEC047" w14:textId="77777777" w:rsidR="005037B1" w:rsidRPr="00901C1F" w:rsidRDefault="005037B1" w:rsidP="000C1699">
      <w:pPr>
        <w:pStyle w:val="Sinespaciado"/>
        <w:tabs>
          <w:tab w:val="left" w:pos="284"/>
        </w:tabs>
        <w:spacing w:after="200" w:line="360" w:lineRule="auto"/>
        <w:jc w:val="both"/>
        <w:rPr>
          <w:rFonts w:ascii="Tahoma" w:hAnsi="Tahoma" w:cs="Tahoma"/>
          <w:sz w:val="20"/>
          <w:szCs w:val="20"/>
          <w:lang w:val="es-SV"/>
        </w:rPr>
      </w:pPr>
    </w:p>
    <w:p w14:paraId="44D0F7C2" w14:textId="77777777" w:rsidR="000C1699" w:rsidRPr="00901C1F" w:rsidRDefault="000C1699" w:rsidP="00EB0835">
      <w:pPr>
        <w:pStyle w:val="Sinespaciado"/>
        <w:numPr>
          <w:ilvl w:val="0"/>
          <w:numId w:val="22"/>
        </w:numPr>
        <w:tabs>
          <w:tab w:val="left" w:pos="284"/>
        </w:tabs>
        <w:spacing w:after="200"/>
        <w:jc w:val="both"/>
        <w:rPr>
          <w:rFonts w:ascii="Tahoma" w:hAnsi="Tahoma" w:cs="Tahoma"/>
          <w:sz w:val="20"/>
          <w:szCs w:val="20"/>
          <w:lang w:val="es-SV"/>
        </w:rPr>
      </w:pPr>
      <w:r w:rsidRPr="00901C1F">
        <w:rPr>
          <w:rFonts w:ascii="Tahoma" w:hAnsi="Tahoma" w:cs="Tahoma"/>
          <w:b/>
          <w:bCs/>
          <w:sz w:val="20"/>
          <w:szCs w:val="20"/>
          <w:lang w:val="es-SV"/>
        </w:rPr>
        <w:t>PLAN ANUAL - LEY DE LA CORTE DE CUENTAS DE LA REPUBLICA</w:t>
      </w:r>
    </w:p>
    <w:p w14:paraId="1FBDA705" w14:textId="77777777" w:rsidR="000C1699" w:rsidRPr="00901C1F" w:rsidRDefault="000C1699" w:rsidP="000C1699">
      <w:pPr>
        <w:pStyle w:val="Sinespaciado"/>
        <w:tabs>
          <w:tab w:val="left" w:pos="284"/>
        </w:tabs>
        <w:spacing w:after="200" w:line="360" w:lineRule="auto"/>
        <w:jc w:val="both"/>
        <w:rPr>
          <w:rFonts w:ascii="Tahoma" w:hAnsi="Tahoma" w:cs="Tahoma"/>
          <w:sz w:val="20"/>
          <w:szCs w:val="20"/>
          <w:lang w:val="es-SV"/>
        </w:rPr>
      </w:pPr>
      <w:r w:rsidRPr="00901C1F">
        <w:rPr>
          <w:rFonts w:ascii="Tahoma" w:hAnsi="Tahoma" w:cs="Tahoma"/>
          <w:sz w:val="20"/>
          <w:szCs w:val="20"/>
          <w:lang w:val="es-SV"/>
        </w:rPr>
        <w:t xml:space="preserve">ARTICULO 36- Las Unidades de Auditoria Interna presentarán a la </w:t>
      </w:r>
      <w:r w:rsidRPr="00E517F7">
        <w:rPr>
          <w:rFonts w:ascii="Tahoma" w:hAnsi="Tahoma" w:cs="Tahoma"/>
          <w:sz w:val="20"/>
          <w:szCs w:val="20"/>
          <w:lang w:val="es-SV"/>
        </w:rPr>
        <w:t xml:space="preserve">Corte, a </w:t>
      </w:r>
      <w:r w:rsidR="00901C1F" w:rsidRPr="00E517F7">
        <w:rPr>
          <w:rFonts w:ascii="Tahoma" w:hAnsi="Tahoma" w:cs="Tahoma"/>
          <w:sz w:val="20"/>
          <w:szCs w:val="20"/>
          <w:lang w:val="es-SV"/>
        </w:rPr>
        <w:t>más</w:t>
      </w:r>
      <w:r w:rsidRPr="00E517F7">
        <w:rPr>
          <w:rFonts w:ascii="Tahoma" w:hAnsi="Tahoma" w:cs="Tahoma"/>
          <w:sz w:val="20"/>
          <w:szCs w:val="20"/>
          <w:lang w:val="es-SV"/>
        </w:rPr>
        <w:t xml:space="preserve"> tardar</w:t>
      </w:r>
      <w:r w:rsidRPr="00901C1F">
        <w:rPr>
          <w:rFonts w:ascii="Tahoma" w:hAnsi="Tahoma" w:cs="Tahoma"/>
          <w:sz w:val="20"/>
          <w:szCs w:val="20"/>
          <w:lang w:val="es-SV"/>
        </w:rPr>
        <w:t xml:space="preserve"> el treinta y uno de marzo de cada año, su plan de trabajo para el siguiente ejercicio fiscal y le informarán por escrito de inmediato, de cualquier modificación que se le hiciere. El incumplimiento a lo anterior, hará incurrir en responsabilidad administrativa al Jefe de la Unidad de Auditoria Interna.</w:t>
      </w:r>
    </w:p>
    <w:p w14:paraId="49BD209D" w14:textId="77777777" w:rsidR="000C1699" w:rsidRPr="00E517F7" w:rsidRDefault="000C1699" w:rsidP="00EB0835">
      <w:pPr>
        <w:pStyle w:val="Sinespaciado"/>
        <w:numPr>
          <w:ilvl w:val="0"/>
          <w:numId w:val="22"/>
        </w:numPr>
        <w:tabs>
          <w:tab w:val="left" w:pos="284"/>
        </w:tabs>
        <w:spacing w:after="200" w:line="360" w:lineRule="auto"/>
        <w:jc w:val="both"/>
        <w:rPr>
          <w:rFonts w:ascii="Tahoma" w:hAnsi="Tahoma" w:cs="Tahoma"/>
          <w:sz w:val="20"/>
          <w:szCs w:val="20"/>
          <w:lang w:val="es-SV"/>
        </w:rPr>
      </w:pPr>
      <w:r w:rsidRPr="00E517F7">
        <w:rPr>
          <w:rFonts w:ascii="Tahoma" w:hAnsi="Tahoma" w:cs="Tahoma"/>
          <w:b/>
          <w:bCs/>
          <w:sz w:val="20"/>
          <w:szCs w:val="20"/>
          <w:lang w:val="es-SV"/>
        </w:rPr>
        <w:t>NORMAS DE AUDITORIA INTERNA DEL SECTOR GUBERNAMENTAL</w:t>
      </w:r>
    </w:p>
    <w:p w14:paraId="779910E8" w14:textId="77777777" w:rsidR="000C1699" w:rsidRPr="00901C1F" w:rsidRDefault="00735D73" w:rsidP="000C1699">
      <w:pPr>
        <w:pStyle w:val="Sinespaciado"/>
        <w:tabs>
          <w:tab w:val="left" w:pos="284"/>
        </w:tabs>
        <w:spacing w:after="200" w:line="360" w:lineRule="auto"/>
        <w:jc w:val="both"/>
        <w:rPr>
          <w:rFonts w:ascii="Tahoma" w:hAnsi="Tahoma" w:cs="Tahoma"/>
          <w:sz w:val="20"/>
          <w:szCs w:val="20"/>
          <w:lang w:val="es-SV"/>
        </w:rPr>
      </w:pPr>
      <w:r w:rsidRPr="00E517F7">
        <w:rPr>
          <w:rFonts w:ascii="Tahoma" w:hAnsi="Tahoma" w:cs="Tahoma"/>
          <w:sz w:val="20"/>
          <w:szCs w:val="20"/>
          <w:u w:val="single"/>
          <w:lang w:val="es-SV"/>
        </w:rPr>
        <w:t>Artículo</w:t>
      </w:r>
      <w:r w:rsidR="000C1699" w:rsidRPr="00E517F7">
        <w:rPr>
          <w:rFonts w:ascii="Tahoma" w:hAnsi="Tahoma" w:cs="Tahoma"/>
          <w:sz w:val="20"/>
          <w:szCs w:val="20"/>
          <w:u w:val="single"/>
          <w:lang w:val="es-SV"/>
        </w:rPr>
        <w:t xml:space="preserve"> 33</w:t>
      </w:r>
      <w:r w:rsidR="000C1699" w:rsidRPr="00E517F7">
        <w:rPr>
          <w:rFonts w:ascii="Tahoma" w:hAnsi="Tahoma" w:cs="Tahoma"/>
          <w:sz w:val="20"/>
          <w:szCs w:val="20"/>
          <w:lang w:val="es-SV"/>
        </w:rPr>
        <w:t>: El responsable</w:t>
      </w:r>
      <w:r w:rsidR="000C1699" w:rsidRPr="00901C1F">
        <w:rPr>
          <w:rFonts w:ascii="Tahoma" w:hAnsi="Tahoma" w:cs="Tahoma"/>
          <w:sz w:val="20"/>
          <w:szCs w:val="20"/>
          <w:lang w:val="es-SV"/>
        </w:rPr>
        <w:t xml:space="preserve"> de Auditoria Interna, comunicará a la Máxima Autoridad de la entidad, el Plan de Trabajo a efecto de obtener el apoyo para proveerle de los recursos necesarios y el respaldo ante los auditados para la realización de los exámenes programados. Asimismo debe informar sobre las implicaciones o impactos que conlleva una limitación en los recursos solicitados. </w:t>
      </w:r>
    </w:p>
    <w:p w14:paraId="462A875F" w14:textId="77777777" w:rsidR="000C1699" w:rsidRPr="00901C1F" w:rsidRDefault="000C1699" w:rsidP="000C1699">
      <w:pPr>
        <w:pStyle w:val="Sinespaciado"/>
        <w:tabs>
          <w:tab w:val="left" w:pos="284"/>
        </w:tabs>
        <w:spacing w:after="200" w:line="360" w:lineRule="auto"/>
        <w:jc w:val="both"/>
        <w:rPr>
          <w:rFonts w:ascii="Tahoma" w:hAnsi="Tahoma" w:cs="Tahoma"/>
          <w:sz w:val="20"/>
          <w:szCs w:val="20"/>
          <w:lang w:val="es-SV"/>
        </w:rPr>
      </w:pPr>
      <w:r w:rsidRPr="00901C1F">
        <w:rPr>
          <w:rFonts w:ascii="Tahoma" w:hAnsi="Tahoma" w:cs="Tahoma"/>
          <w:sz w:val="20"/>
          <w:szCs w:val="20"/>
          <w:u w:val="single"/>
          <w:lang w:val="es-SV"/>
        </w:rPr>
        <w:t xml:space="preserve">Artículo 34: </w:t>
      </w:r>
      <w:r w:rsidRPr="00901C1F">
        <w:rPr>
          <w:rFonts w:ascii="Tahoma" w:hAnsi="Tahoma" w:cs="Tahoma"/>
          <w:sz w:val="20"/>
          <w:szCs w:val="20"/>
          <w:lang w:val="es-SV"/>
        </w:rPr>
        <w:t xml:space="preserve">El Responsable de Auditoria Interna, en cumplimiento a la Ley de la Corte de Cuentas, deberá remitir a la Corte, el Plan Anual de Trabajo y sus modificaciones, previo conocimiento de la Máxima Autoridad. </w:t>
      </w:r>
    </w:p>
    <w:p w14:paraId="68982159" w14:textId="77777777" w:rsidR="00F83E20" w:rsidRPr="00901C1F" w:rsidRDefault="003C2229" w:rsidP="003C2229">
      <w:pPr>
        <w:pStyle w:val="Sinespaciado"/>
        <w:tabs>
          <w:tab w:val="left" w:pos="284"/>
        </w:tabs>
        <w:spacing w:after="200" w:line="360" w:lineRule="auto"/>
        <w:rPr>
          <w:rFonts w:ascii="Tahoma" w:hAnsi="Tahoma" w:cs="Tahoma"/>
          <w:sz w:val="20"/>
          <w:szCs w:val="20"/>
          <w:lang w:val="es-SV" w:eastAsia="es-ES"/>
        </w:rPr>
      </w:pPr>
      <w:r w:rsidRPr="00901C1F">
        <w:rPr>
          <w:rFonts w:ascii="Tahoma" w:hAnsi="Tahoma" w:cs="Tahoma"/>
          <w:sz w:val="20"/>
          <w:szCs w:val="20"/>
          <w:lang w:eastAsia="es-ES"/>
        </w:rPr>
        <w:t xml:space="preserve">Asimismo, en </w:t>
      </w:r>
      <w:r w:rsidR="00EB0835" w:rsidRPr="00901C1F">
        <w:rPr>
          <w:rFonts w:ascii="Tahoma" w:hAnsi="Tahoma" w:cs="Tahoma"/>
          <w:sz w:val="20"/>
          <w:szCs w:val="20"/>
          <w:lang w:val="es-SV" w:eastAsia="es-ES"/>
        </w:rPr>
        <w:t xml:space="preserve"> sesión de Consejo Directivo, </w:t>
      </w:r>
      <w:r w:rsidR="00EB0835" w:rsidRPr="00901C1F">
        <w:rPr>
          <w:rFonts w:ascii="Tahoma" w:hAnsi="Tahoma" w:cs="Tahoma"/>
          <w:sz w:val="20"/>
          <w:szCs w:val="20"/>
          <w:lang w:eastAsia="es-ES"/>
        </w:rPr>
        <w:t xml:space="preserve">de fecha 14 de marzo de 2019, </w:t>
      </w:r>
      <w:r w:rsidR="00EB0835" w:rsidRPr="00901C1F">
        <w:rPr>
          <w:rFonts w:ascii="Tahoma" w:hAnsi="Tahoma" w:cs="Tahoma"/>
          <w:sz w:val="20"/>
          <w:szCs w:val="20"/>
          <w:lang w:val="es-SV" w:eastAsia="es-ES"/>
        </w:rPr>
        <w:t xml:space="preserve">se emitió el </w:t>
      </w:r>
      <w:r w:rsidR="00EB0835" w:rsidRPr="00901C1F">
        <w:rPr>
          <w:rFonts w:ascii="Tahoma" w:hAnsi="Tahoma" w:cs="Tahoma"/>
          <w:sz w:val="20"/>
          <w:szCs w:val="20"/>
          <w:lang w:eastAsia="es-ES"/>
        </w:rPr>
        <w:t>Acuerdo No. 2-1570-2019, que dice:</w:t>
      </w:r>
    </w:p>
    <w:p w14:paraId="2F444B5E" w14:textId="77777777" w:rsidR="00F83E20" w:rsidRPr="00901C1F" w:rsidRDefault="00EB0835" w:rsidP="00EB0835">
      <w:pPr>
        <w:pStyle w:val="Sinespaciado"/>
        <w:numPr>
          <w:ilvl w:val="0"/>
          <w:numId w:val="23"/>
        </w:numPr>
        <w:tabs>
          <w:tab w:val="left" w:pos="284"/>
        </w:tabs>
        <w:spacing w:after="200" w:line="360" w:lineRule="auto"/>
        <w:rPr>
          <w:rFonts w:ascii="Tahoma" w:hAnsi="Tahoma" w:cs="Tahoma"/>
          <w:i/>
          <w:sz w:val="20"/>
          <w:szCs w:val="20"/>
          <w:lang w:val="es-SV"/>
        </w:rPr>
      </w:pPr>
      <w:r w:rsidRPr="00901C1F">
        <w:rPr>
          <w:rFonts w:ascii="Tahoma" w:hAnsi="Tahoma" w:cs="Tahoma"/>
          <w:i/>
          <w:sz w:val="20"/>
          <w:szCs w:val="20"/>
        </w:rPr>
        <w:t>Darse por enterado de la presentación del Plan de Trabajo de Auditoria Interna-2020.</w:t>
      </w:r>
    </w:p>
    <w:p w14:paraId="6A0C2E89" w14:textId="77777777" w:rsidR="00F83E20" w:rsidRPr="00901C1F" w:rsidRDefault="00EB0835" w:rsidP="00EB0835">
      <w:pPr>
        <w:pStyle w:val="Sinespaciado"/>
        <w:numPr>
          <w:ilvl w:val="0"/>
          <w:numId w:val="23"/>
        </w:numPr>
        <w:tabs>
          <w:tab w:val="left" w:pos="284"/>
        </w:tabs>
        <w:spacing w:after="200" w:line="360" w:lineRule="auto"/>
        <w:rPr>
          <w:rFonts w:ascii="Tahoma" w:hAnsi="Tahoma" w:cs="Tahoma"/>
          <w:i/>
          <w:sz w:val="20"/>
          <w:szCs w:val="20"/>
          <w:lang w:val="es-SV"/>
        </w:rPr>
      </w:pPr>
      <w:r w:rsidRPr="00901C1F">
        <w:rPr>
          <w:rFonts w:ascii="Tahoma" w:hAnsi="Tahoma" w:cs="Tahoma"/>
          <w:i/>
          <w:sz w:val="20"/>
          <w:szCs w:val="20"/>
        </w:rPr>
        <w:t>Aprobar el Plan de Trabajo de Auditoría Interna para el ejercicio 2020.</w:t>
      </w:r>
    </w:p>
    <w:p w14:paraId="7062325B" w14:textId="77777777" w:rsidR="00F83E20" w:rsidRPr="00901C1F" w:rsidRDefault="00EB0835" w:rsidP="00EB0835">
      <w:pPr>
        <w:pStyle w:val="Sinespaciado"/>
        <w:numPr>
          <w:ilvl w:val="0"/>
          <w:numId w:val="23"/>
        </w:numPr>
        <w:tabs>
          <w:tab w:val="left" w:pos="284"/>
        </w:tabs>
        <w:spacing w:after="200" w:line="360" w:lineRule="auto"/>
        <w:rPr>
          <w:rFonts w:ascii="Tahoma" w:hAnsi="Tahoma" w:cs="Tahoma"/>
          <w:i/>
          <w:sz w:val="20"/>
          <w:szCs w:val="20"/>
          <w:lang w:val="es-SV"/>
        </w:rPr>
      </w:pPr>
      <w:r w:rsidRPr="00901C1F">
        <w:rPr>
          <w:rFonts w:ascii="Tahoma" w:hAnsi="Tahoma" w:cs="Tahoma"/>
          <w:i/>
          <w:sz w:val="20"/>
          <w:szCs w:val="20"/>
        </w:rPr>
        <w:t>Autorizar a la Jefe de la Unidad de Auditoría Interna para presente el plan aprobado a la Corte de Cuentas de la República.</w:t>
      </w:r>
    </w:p>
    <w:p w14:paraId="0232BF2E" w14:textId="77777777" w:rsidR="00F83E20" w:rsidRPr="00901C1F" w:rsidRDefault="00EB0835" w:rsidP="003C2229">
      <w:pPr>
        <w:pStyle w:val="Sinespaciado"/>
        <w:tabs>
          <w:tab w:val="left" w:pos="284"/>
        </w:tabs>
        <w:spacing w:after="200" w:line="360" w:lineRule="auto"/>
        <w:jc w:val="both"/>
        <w:rPr>
          <w:rFonts w:ascii="Tahoma" w:hAnsi="Tahoma" w:cs="Tahoma"/>
          <w:sz w:val="20"/>
          <w:szCs w:val="20"/>
          <w:lang w:val="es-SV"/>
        </w:rPr>
      </w:pPr>
      <w:r w:rsidRPr="00901C1F">
        <w:rPr>
          <w:rFonts w:ascii="Tahoma" w:hAnsi="Tahoma" w:cs="Tahoma"/>
          <w:sz w:val="20"/>
          <w:szCs w:val="20"/>
          <w:lang w:val="es-SV"/>
        </w:rPr>
        <w:t>Se presenta a continuación el detalle del cumplimiento del Plan Anual de Auditoría Interna para el año 2020, así:</w:t>
      </w:r>
    </w:p>
    <w:p w14:paraId="6FDCED66" w14:textId="77777777" w:rsidR="003C2229" w:rsidRPr="00901C1F" w:rsidRDefault="003C2229" w:rsidP="003C2229">
      <w:pPr>
        <w:pStyle w:val="Sinespaciado"/>
        <w:tabs>
          <w:tab w:val="left" w:pos="284"/>
        </w:tabs>
        <w:spacing w:after="200" w:line="360" w:lineRule="auto"/>
        <w:jc w:val="both"/>
        <w:rPr>
          <w:rFonts w:ascii="Tahoma" w:hAnsi="Tahoma" w:cs="Tahoma"/>
          <w:sz w:val="20"/>
          <w:szCs w:val="20"/>
          <w:lang w:val="es-SV"/>
        </w:rPr>
      </w:pPr>
      <w:r w:rsidRPr="00901C1F">
        <w:rPr>
          <w:rFonts w:ascii="Tahoma" w:hAnsi="Tahoma" w:cs="Tahoma"/>
          <w:b/>
          <w:bCs/>
          <w:sz w:val="20"/>
          <w:szCs w:val="20"/>
          <w:lang w:val="es-SV"/>
        </w:rPr>
        <w:t xml:space="preserve">EL PLAN DE TRABAJO FUE ORIENTADO A EVALUAR EL LOGRO  DE LOS OBJETIVOS Y METAS DE LA ENTIDAD, EXAMINANDO, COMUNICANDO Y EFECTUANDO EL SEGUIMIENTO DE  LOS RESULTADOS DE LAS AUDITORIAS A LOS DIFERENTES COMPONENTES DE LOS ESTADOS FINANCIEROS  COMO SON: </w:t>
      </w:r>
    </w:p>
    <w:p w14:paraId="098C49E9" w14:textId="77777777" w:rsidR="00F83E20" w:rsidRPr="00901C1F" w:rsidRDefault="00EB0835" w:rsidP="00EB0835">
      <w:pPr>
        <w:pStyle w:val="Sinespaciado"/>
        <w:numPr>
          <w:ilvl w:val="3"/>
          <w:numId w:val="24"/>
        </w:numPr>
        <w:tabs>
          <w:tab w:val="clear" w:pos="2880"/>
          <w:tab w:val="left" w:pos="284"/>
        </w:tabs>
        <w:spacing w:after="120"/>
        <w:ind w:left="1179" w:hanging="1179"/>
        <w:jc w:val="both"/>
        <w:rPr>
          <w:rFonts w:ascii="Tahoma" w:hAnsi="Tahoma" w:cs="Tahoma"/>
          <w:sz w:val="20"/>
          <w:szCs w:val="20"/>
          <w:lang w:val="es-SV"/>
        </w:rPr>
      </w:pPr>
      <w:r w:rsidRPr="00901C1F">
        <w:rPr>
          <w:rFonts w:ascii="Tahoma" w:hAnsi="Tahoma" w:cs="Tahoma"/>
          <w:bCs/>
          <w:sz w:val="20"/>
          <w:szCs w:val="20"/>
          <w:lang w:val="es-SV"/>
        </w:rPr>
        <w:t>Evaluación de Procedimientos</w:t>
      </w:r>
      <w:r w:rsidRPr="00901C1F">
        <w:rPr>
          <w:rFonts w:ascii="Tahoma" w:hAnsi="Tahoma" w:cs="Tahoma"/>
          <w:bCs/>
          <w:sz w:val="20"/>
          <w:szCs w:val="20"/>
          <w:lang w:val="es-SV"/>
        </w:rPr>
        <w:tab/>
      </w:r>
    </w:p>
    <w:p w14:paraId="65FC30C1" w14:textId="77777777" w:rsidR="00F83E20" w:rsidRPr="00901C1F" w:rsidRDefault="00EB0835" w:rsidP="00EB0835">
      <w:pPr>
        <w:pStyle w:val="Sinespaciado"/>
        <w:numPr>
          <w:ilvl w:val="6"/>
          <w:numId w:val="24"/>
        </w:numPr>
        <w:tabs>
          <w:tab w:val="left" w:pos="284"/>
        </w:tabs>
        <w:spacing w:after="120"/>
        <w:ind w:left="1179" w:hanging="1179"/>
        <w:jc w:val="both"/>
        <w:rPr>
          <w:rFonts w:ascii="Tahoma" w:hAnsi="Tahoma" w:cs="Tahoma"/>
          <w:sz w:val="20"/>
          <w:szCs w:val="20"/>
          <w:lang w:val="es-SV"/>
        </w:rPr>
      </w:pPr>
      <w:r w:rsidRPr="00901C1F">
        <w:rPr>
          <w:rFonts w:ascii="Tahoma" w:hAnsi="Tahoma" w:cs="Tahoma"/>
          <w:bCs/>
          <w:sz w:val="20"/>
          <w:szCs w:val="20"/>
          <w:lang w:val="es-SV"/>
        </w:rPr>
        <w:t>Fondos</w:t>
      </w:r>
    </w:p>
    <w:p w14:paraId="16E75666" w14:textId="77777777" w:rsidR="00F83E20" w:rsidRPr="00901C1F" w:rsidRDefault="00EB0835" w:rsidP="00EB0835">
      <w:pPr>
        <w:pStyle w:val="Sinespaciado"/>
        <w:numPr>
          <w:ilvl w:val="6"/>
          <w:numId w:val="24"/>
        </w:numPr>
        <w:tabs>
          <w:tab w:val="left" w:pos="284"/>
        </w:tabs>
        <w:spacing w:after="120"/>
        <w:ind w:left="1179" w:hanging="1179"/>
        <w:jc w:val="both"/>
        <w:rPr>
          <w:rFonts w:ascii="Tahoma" w:hAnsi="Tahoma" w:cs="Tahoma"/>
          <w:sz w:val="20"/>
          <w:szCs w:val="20"/>
          <w:lang w:val="es-SV"/>
        </w:rPr>
      </w:pPr>
      <w:r w:rsidRPr="00901C1F">
        <w:rPr>
          <w:rFonts w:ascii="Tahoma" w:hAnsi="Tahoma" w:cs="Tahoma"/>
          <w:bCs/>
          <w:sz w:val="20"/>
          <w:szCs w:val="20"/>
          <w:lang w:val="es-SV"/>
        </w:rPr>
        <w:t>Inversiones Financieras</w:t>
      </w:r>
    </w:p>
    <w:p w14:paraId="43EA4B50" w14:textId="77777777" w:rsidR="00F83E20" w:rsidRPr="00901C1F" w:rsidRDefault="00EB0835" w:rsidP="00EB0835">
      <w:pPr>
        <w:pStyle w:val="Sinespaciado"/>
        <w:numPr>
          <w:ilvl w:val="6"/>
          <w:numId w:val="24"/>
        </w:numPr>
        <w:tabs>
          <w:tab w:val="left" w:pos="284"/>
        </w:tabs>
        <w:spacing w:after="120"/>
        <w:ind w:left="1179" w:hanging="1179"/>
        <w:jc w:val="both"/>
        <w:rPr>
          <w:rFonts w:ascii="Tahoma" w:hAnsi="Tahoma" w:cs="Tahoma"/>
          <w:sz w:val="20"/>
          <w:szCs w:val="20"/>
          <w:lang w:val="es-SV"/>
        </w:rPr>
      </w:pPr>
      <w:r w:rsidRPr="00901C1F">
        <w:rPr>
          <w:rFonts w:ascii="Tahoma" w:hAnsi="Tahoma" w:cs="Tahoma"/>
          <w:bCs/>
          <w:sz w:val="20"/>
          <w:szCs w:val="20"/>
          <w:lang w:val="es-SV"/>
        </w:rPr>
        <w:t>Remuneraciones</w:t>
      </w:r>
    </w:p>
    <w:p w14:paraId="0E58281D" w14:textId="77777777" w:rsidR="00F83E20" w:rsidRPr="00901C1F" w:rsidRDefault="00EB0835" w:rsidP="00EB0835">
      <w:pPr>
        <w:pStyle w:val="Sinespaciado"/>
        <w:numPr>
          <w:ilvl w:val="6"/>
          <w:numId w:val="24"/>
        </w:numPr>
        <w:tabs>
          <w:tab w:val="left" w:pos="284"/>
        </w:tabs>
        <w:spacing w:after="120"/>
        <w:ind w:left="1179" w:hanging="1179"/>
        <w:jc w:val="both"/>
        <w:rPr>
          <w:rFonts w:ascii="Tahoma" w:hAnsi="Tahoma" w:cs="Tahoma"/>
          <w:sz w:val="20"/>
          <w:szCs w:val="20"/>
          <w:lang w:val="es-SV"/>
        </w:rPr>
      </w:pPr>
      <w:r w:rsidRPr="00901C1F">
        <w:rPr>
          <w:rFonts w:ascii="Tahoma" w:hAnsi="Tahoma" w:cs="Tahoma"/>
          <w:bCs/>
          <w:sz w:val="20"/>
          <w:szCs w:val="20"/>
          <w:lang w:val="es-SV"/>
        </w:rPr>
        <w:t>Adquisición de Bienes y Servicios</w:t>
      </w:r>
    </w:p>
    <w:p w14:paraId="67079129" w14:textId="77777777" w:rsidR="00F83E20" w:rsidRPr="00901C1F" w:rsidRDefault="00EB0835" w:rsidP="00EB0835">
      <w:pPr>
        <w:pStyle w:val="Sinespaciado"/>
        <w:numPr>
          <w:ilvl w:val="6"/>
          <w:numId w:val="24"/>
        </w:numPr>
        <w:tabs>
          <w:tab w:val="left" w:pos="284"/>
        </w:tabs>
        <w:spacing w:after="120"/>
        <w:ind w:left="1179" w:hanging="1179"/>
        <w:jc w:val="both"/>
        <w:rPr>
          <w:rFonts w:ascii="Tahoma" w:hAnsi="Tahoma" w:cs="Tahoma"/>
          <w:sz w:val="20"/>
          <w:szCs w:val="20"/>
          <w:lang w:val="es-SV"/>
        </w:rPr>
      </w:pPr>
      <w:r w:rsidRPr="00901C1F">
        <w:rPr>
          <w:rFonts w:ascii="Tahoma" w:hAnsi="Tahoma" w:cs="Tahoma"/>
          <w:bCs/>
          <w:sz w:val="20"/>
          <w:szCs w:val="20"/>
          <w:lang w:val="es-SV"/>
        </w:rPr>
        <w:t>Inventarios</w:t>
      </w:r>
    </w:p>
    <w:p w14:paraId="2858CDAE" w14:textId="77777777" w:rsidR="00F83E20" w:rsidRPr="00901C1F" w:rsidRDefault="00EB0835" w:rsidP="00EB0835">
      <w:pPr>
        <w:pStyle w:val="Sinespaciado"/>
        <w:numPr>
          <w:ilvl w:val="6"/>
          <w:numId w:val="24"/>
        </w:numPr>
        <w:tabs>
          <w:tab w:val="left" w:pos="284"/>
        </w:tabs>
        <w:spacing w:after="120"/>
        <w:ind w:left="1179" w:hanging="1179"/>
        <w:jc w:val="both"/>
        <w:rPr>
          <w:rFonts w:ascii="Tahoma" w:hAnsi="Tahoma" w:cs="Tahoma"/>
          <w:sz w:val="20"/>
          <w:szCs w:val="20"/>
          <w:lang w:val="es-SV"/>
        </w:rPr>
      </w:pPr>
      <w:r w:rsidRPr="00901C1F">
        <w:rPr>
          <w:rFonts w:ascii="Tahoma" w:hAnsi="Tahoma" w:cs="Tahoma"/>
          <w:bCs/>
          <w:sz w:val="20"/>
          <w:szCs w:val="20"/>
          <w:lang w:val="es-SV"/>
        </w:rPr>
        <w:t>Muebles e Inmuebles</w:t>
      </w:r>
    </w:p>
    <w:p w14:paraId="71D74262" w14:textId="77777777" w:rsidR="00F83E20" w:rsidRPr="00901C1F" w:rsidRDefault="00EB0835" w:rsidP="00EB0835">
      <w:pPr>
        <w:pStyle w:val="Sinespaciado"/>
        <w:numPr>
          <w:ilvl w:val="6"/>
          <w:numId w:val="24"/>
        </w:numPr>
        <w:tabs>
          <w:tab w:val="left" w:pos="284"/>
        </w:tabs>
        <w:spacing w:after="120"/>
        <w:ind w:left="1179" w:hanging="1179"/>
        <w:jc w:val="both"/>
        <w:rPr>
          <w:rFonts w:ascii="Tahoma" w:hAnsi="Tahoma" w:cs="Tahoma"/>
          <w:sz w:val="20"/>
          <w:szCs w:val="20"/>
          <w:lang w:val="es-SV"/>
        </w:rPr>
      </w:pPr>
      <w:r w:rsidRPr="00901C1F">
        <w:rPr>
          <w:rFonts w:ascii="Tahoma" w:hAnsi="Tahoma" w:cs="Tahoma"/>
          <w:bCs/>
          <w:sz w:val="20"/>
          <w:szCs w:val="20"/>
          <w:lang w:val="es-SV"/>
        </w:rPr>
        <w:t>Inversiones Intangibles</w:t>
      </w:r>
    </w:p>
    <w:p w14:paraId="6A1A8FF4" w14:textId="77777777" w:rsidR="00F83E20" w:rsidRPr="00901C1F" w:rsidRDefault="00EB0835" w:rsidP="00EB0835">
      <w:pPr>
        <w:pStyle w:val="Sinespaciado"/>
        <w:numPr>
          <w:ilvl w:val="6"/>
          <w:numId w:val="24"/>
        </w:numPr>
        <w:tabs>
          <w:tab w:val="left" w:pos="284"/>
        </w:tabs>
        <w:spacing w:after="120"/>
        <w:ind w:left="1179" w:hanging="1179"/>
        <w:jc w:val="both"/>
        <w:rPr>
          <w:rFonts w:ascii="Tahoma" w:hAnsi="Tahoma" w:cs="Tahoma"/>
          <w:sz w:val="20"/>
          <w:szCs w:val="20"/>
          <w:lang w:val="es-SV"/>
        </w:rPr>
      </w:pPr>
      <w:r w:rsidRPr="00901C1F">
        <w:rPr>
          <w:rFonts w:ascii="Tahoma" w:hAnsi="Tahoma" w:cs="Tahoma"/>
          <w:bCs/>
          <w:sz w:val="20"/>
          <w:szCs w:val="20"/>
          <w:lang w:val="es-SV"/>
        </w:rPr>
        <w:t>Ingresos- IVA-RENTA-PAGO A CUENTA</w:t>
      </w:r>
    </w:p>
    <w:p w14:paraId="18116247" w14:textId="77777777" w:rsidR="00F83E20" w:rsidRPr="00901C1F" w:rsidRDefault="00EB0835" w:rsidP="00EB0835">
      <w:pPr>
        <w:pStyle w:val="Sinespaciado"/>
        <w:numPr>
          <w:ilvl w:val="6"/>
          <w:numId w:val="24"/>
        </w:numPr>
        <w:tabs>
          <w:tab w:val="left" w:pos="284"/>
        </w:tabs>
        <w:spacing w:after="120"/>
        <w:ind w:left="1179" w:hanging="1179"/>
        <w:jc w:val="both"/>
        <w:rPr>
          <w:rFonts w:ascii="Tahoma" w:hAnsi="Tahoma" w:cs="Tahoma"/>
          <w:sz w:val="20"/>
          <w:szCs w:val="20"/>
          <w:lang w:val="es-SV"/>
        </w:rPr>
      </w:pPr>
      <w:r w:rsidRPr="00901C1F">
        <w:rPr>
          <w:rFonts w:ascii="Tahoma" w:hAnsi="Tahoma" w:cs="Tahoma"/>
          <w:bCs/>
          <w:sz w:val="20"/>
          <w:szCs w:val="20"/>
          <w:lang w:val="es-SV"/>
        </w:rPr>
        <w:t>Examen de la prestación de servicios Portuarios en Puerto CORSAIN.</w:t>
      </w:r>
    </w:p>
    <w:p w14:paraId="6DF40113" w14:textId="77777777" w:rsidR="00F83E20" w:rsidRPr="00901C1F" w:rsidRDefault="00EB0835" w:rsidP="00EB0835">
      <w:pPr>
        <w:pStyle w:val="Sinespaciado"/>
        <w:numPr>
          <w:ilvl w:val="6"/>
          <w:numId w:val="24"/>
        </w:numPr>
        <w:tabs>
          <w:tab w:val="left" w:pos="284"/>
        </w:tabs>
        <w:spacing w:after="120"/>
        <w:ind w:left="1179" w:hanging="1179"/>
        <w:jc w:val="both"/>
        <w:rPr>
          <w:rFonts w:ascii="Tahoma" w:hAnsi="Tahoma" w:cs="Tahoma"/>
          <w:sz w:val="20"/>
          <w:szCs w:val="20"/>
          <w:lang w:val="es-SV"/>
        </w:rPr>
      </w:pPr>
      <w:r w:rsidRPr="00901C1F">
        <w:rPr>
          <w:rFonts w:ascii="Tahoma" w:hAnsi="Tahoma" w:cs="Tahoma"/>
          <w:bCs/>
          <w:sz w:val="20"/>
          <w:szCs w:val="20"/>
          <w:lang w:val="es-SV"/>
        </w:rPr>
        <w:t>Auditoria al cumplimiento/Ley de acceso a la Información Pública.</w:t>
      </w:r>
    </w:p>
    <w:p w14:paraId="44DA3A73" w14:textId="77777777" w:rsidR="00F83E20" w:rsidRPr="00901C1F" w:rsidRDefault="00EB0835" w:rsidP="00EB0835">
      <w:pPr>
        <w:pStyle w:val="Sinespaciado"/>
        <w:numPr>
          <w:ilvl w:val="6"/>
          <w:numId w:val="24"/>
        </w:numPr>
        <w:tabs>
          <w:tab w:val="left" w:pos="284"/>
        </w:tabs>
        <w:spacing w:after="120"/>
        <w:ind w:left="1179" w:hanging="1179"/>
        <w:jc w:val="both"/>
        <w:rPr>
          <w:rFonts w:ascii="Tahoma" w:hAnsi="Tahoma" w:cs="Tahoma"/>
          <w:sz w:val="20"/>
          <w:szCs w:val="20"/>
          <w:lang w:val="es-SV"/>
        </w:rPr>
      </w:pPr>
      <w:r w:rsidRPr="00901C1F">
        <w:rPr>
          <w:rFonts w:ascii="Tahoma" w:hAnsi="Tahoma" w:cs="Tahoma"/>
          <w:bCs/>
          <w:sz w:val="20"/>
          <w:szCs w:val="20"/>
          <w:lang w:val="es-SV"/>
        </w:rPr>
        <w:t xml:space="preserve">OTROS </w:t>
      </w:r>
    </w:p>
    <w:tbl>
      <w:tblPr>
        <w:tblW w:w="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050"/>
        <w:gridCol w:w="3051"/>
        <w:gridCol w:w="3051"/>
      </w:tblGrid>
      <w:tr w:rsidR="003C2229" w:rsidRPr="00901C1F" w14:paraId="7EDC8A58" w14:textId="77777777" w:rsidTr="003C2229">
        <w:trPr>
          <w:trHeight w:val="478"/>
        </w:trPr>
        <w:tc>
          <w:tcPr>
            <w:tcW w:w="3050" w:type="dxa"/>
            <w:shd w:val="clear" w:color="auto" w:fill="D9D9D9" w:themeFill="background1" w:themeFillShade="D9"/>
            <w:tcMar>
              <w:top w:w="72" w:type="dxa"/>
              <w:left w:w="144" w:type="dxa"/>
              <w:bottom w:w="72" w:type="dxa"/>
              <w:right w:w="144" w:type="dxa"/>
            </w:tcMar>
            <w:hideMark/>
          </w:tcPr>
          <w:p w14:paraId="0301340F" w14:textId="77777777" w:rsidR="003C2229" w:rsidRPr="00901C1F" w:rsidRDefault="003C2229" w:rsidP="003C2229">
            <w:pPr>
              <w:rPr>
                <w:rFonts w:ascii="Tahoma" w:hAnsi="Tahoma" w:cs="Tahoma"/>
                <w:lang w:val="es-SV" w:eastAsia="es-SV"/>
              </w:rPr>
            </w:pPr>
            <w:r w:rsidRPr="00901C1F">
              <w:rPr>
                <w:rFonts w:ascii="Tahoma" w:hAnsi="Tahoma" w:cs="Tahoma"/>
                <w:b/>
                <w:bCs/>
                <w:color w:val="000000" w:themeColor="text1"/>
                <w:kern w:val="24"/>
                <w:u w:val="single"/>
                <w:lang w:val="es-SV" w:eastAsia="es-SV"/>
              </w:rPr>
              <w:t>Actividades  Programadas Oficina Central y Puerto CORSAIN - Ejercicio 2020</w:t>
            </w:r>
          </w:p>
        </w:tc>
        <w:tc>
          <w:tcPr>
            <w:tcW w:w="3051" w:type="dxa"/>
            <w:shd w:val="clear" w:color="auto" w:fill="D9D9D9" w:themeFill="background1" w:themeFillShade="D9"/>
            <w:tcMar>
              <w:top w:w="72" w:type="dxa"/>
              <w:left w:w="144" w:type="dxa"/>
              <w:bottom w:w="72" w:type="dxa"/>
              <w:right w:w="144" w:type="dxa"/>
            </w:tcMar>
            <w:hideMark/>
          </w:tcPr>
          <w:p w14:paraId="6036D49A" w14:textId="77777777" w:rsidR="003C2229" w:rsidRPr="00901C1F" w:rsidRDefault="003C2229" w:rsidP="003C2229">
            <w:pPr>
              <w:rPr>
                <w:rFonts w:ascii="Tahoma" w:hAnsi="Tahoma" w:cs="Tahoma"/>
                <w:lang w:val="es-SV" w:eastAsia="es-SV"/>
              </w:rPr>
            </w:pPr>
            <w:r w:rsidRPr="00901C1F">
              <w:rPr>
                <w:rFonts w:ascii="Tahoma" w:hAnsi="Tahoma" w:cs="Tahoma"/>
                <w:b/>
                <w:bCs/>
                <w:color w:val="000000" w:themeColor="text1"/>
                <w:kern w:val="24"/>
                <w:u w:val="single"/>
                <w:lang w:val="es-SV" w:eastAsia="es-SV"/>
              </w:rPr>
              <w:t>Actividades  Ejecutadas</w:t>
            </w:r>
          </w:p>
        </w:tc>
        <w:tc>
          <w:tcPr>
            <w:tcW w:w="3051" w:type="dxa"/>
            <w:shd w:val="clear" w:color="auto" w:fill="D9D9D9" w:themeFill="background1" w:themeFillShade="D9"/>
            <w:tcMar>
              <w:top w:w="72" w:type="dxa"/>
              <w:left w:w="144" w:type="dxa"/>
              <w:bottom w:w="72" w:type="dxa"/>
              <w:right w:w="144" w:type="dxa"/>
            </w:tcMar>
            <w:hideMark/>
          </w:tcPr>
          <w:p w14:paraId="3286F7C8" w14:textId="77777777" w:rsidR="003C2229" w:rsidRPr="00901C1F" w:rsidRDefault="003C2229" w:rsidP="003C2229">
            <w:pPr>
              <w:rPr>
                <w:rFonts w:ascii="Tahoma" w:hAnsi="Tahoma" w:cs="Tahoma"/>
                <w:lang w:val="es-SV" w:eastAsia="es-SV"/>
              </w:rPr>
            </w:pPr>
            <w:r w:rsidRPr="00901C1F">
              <w:rPr>
                <w:rFonts w:ascii="Tahoma" w:hAnsi="Tahoma" w:cs="Tahoma"/>
                <w:b/>
                <w:bCs/>
                <w:color w:val="000000" w:themeColor="text1"/>
                <w:kern w:val="24"/>
                <w:u w:val="single"/>
                <w:lang w:val="es-SV" w:eastAsia="es-SV"/>
              </w:rPr>
              <w:t>% de Cumplimiento</w:t>
            </w:r>
          </w:p>
        </w:tc>
      </w:tr>
      <w:tr w:rsidR="003C2229" w:rsidRPr="00901C1F" w14:paraId="305176C1" w14:textId="77777777" w:rsidTr="003C2229">
        <w:trPr>
          <w:trHeight w:val="590"/>
        </w:trPr>
        <w:tc>
          <w:tcPr>
            <w:tcW w:w="3050" w:type="dxa"/>
            <w:shd w:val="clear" w:color="auto" w:fill="auto"/>
            <w:tcMar>
              <w:top w:w="72" w:type="dxa"/>
              <w:left w:w="144" w:type="dxa"/>
              <w:bottom w:w="72" w:type="dxa"/>
              <w:right w:w="144" w:type="dxa"/>
            </w:tcMar>
            <w:hideMark/>
          </w:tcPr>
          <w:p w14:paraId="6DB4583D" w14:textId="77777777" w:rsidR="003C2229" w:rsidRPr="00901C1F" w:rsidRDefault="003C2229" w:rsidP="003C2229">
            <w:pPr>
              <w:jc w:val="center"/>
              <w:rPr>
                <w:rFonts w:ascii="Tahoma" w:hAnsi="Tahoma" w:cs="Tahoma"/>
                <w:lang w:val="es-SV" w:eastAsia="es-SV"/>
              </w:rPr>
            </w:pPr>
            <w:r w:rsidRPr="00901C1F">
              <w:rPr>
                <w:rFonts w:ascii="Tahoma" w:hAnsi="Tahoma" w:cs="Tahoma"/>
                <w:bCs/>
                <w:color w:val="000000" w:themeColor="dark1"/>
                <w:kern w:val="24"/>
                <w:lang w:val="es-SV" w:eastAsia="es-SV"/>
              </w:rPr>
              <w:t>17</w:t>
            </w:r>
          </w:p>
        </w:tc>
        <w:tc>
          <w:tcPr>
            <w:tcW w:w="3051" w:type="dxa"/>
            <w:shd w:val="clear" w:color="auto" w:fill="auto"/>
            <w:tcMar>
              <w:top w:w="72" w:type="dxa"/>
              <w:left w:w="144" w:type="dxa"/>
              <w:bottom w:w="72" w:type="dxa"/>
              <w:right w:w="144" w:type="dxa"/>
            </w:tcMar>
            <w:hideMark/>
          </w:tcPr>
          <w:p w14:paraId="3AAA092E" w14:textId="77777777" w:rsidR="003C2229" w:rsidRPr="00901C1F" w:rsidRDefault="003C2229" w:rsidP="003C2229">
            <w:pPr>
              <w:jc w:val="center"/>
              <w:rPr>
                <w:rFonts w:ascii="Tahoma" w:hAnsi="Tahoma" w:cs="Tahoma"/>
                <w:lang w:val="es-SV" w:eastAsia="es-SV"/>
              </w:rPr>
            </w:pPr>
            <w:r w:rsidRPr="00901C1F">
              <w:rPr>
                <w:rFonts w:ascii="Tahoma" w:hAnsi="Tahoma" w:cs="Tahoma"/>
                <w:bCs/>
                <w:color w:val="000000" w:themeColor="dark1"/>
                <w:kern w:val="24"/>
                <w:lang w:val="es-SV" w:eastAsia="es-SV"/>
              </w:rPr>
              <w:t>15</w:t>
            </w:r>
          </w:p>
        </w:tc>
        <w:tc>
          <w:tcPr>
            <w:tcW w:w="3051" w:type="dxa"/>
            <w:shd w:val="clear" w:color="auto" w:fill="auto"/>
            <w:tcMar>
              <w:top w:w="72" w:type="dxa"/>
              <w:left w:w="144" w:type="dxa"/>
              <w:bottom w:w="72" w:type="dxa"/>
              <w:right w:w="144" w:type="dxa"/>
            </w:tcMar>
            <w:hideMark/>
          </w:tcPr>
          <w:p w14:paraId="282F0EA4" w14:textId="77777777" w:rsidR="003C2229" w:rsidRPr="00901C1F" w:rsidRDefault="003C2229" w:rsidP="003C2229">
            <w:pPr>
              <w:jc w:val="center"/>
              <w:rPr>
                <w:rFonts w:ascii="Tahoma" w:hAnsi="Tahoma" w:cs="Tahoma"/>
                <w:lang w:val="es-SV" w:eastAsia="es-SV"/>
              </w:rPr>
            </w:pPr>
            <w:r w:rsidRPr="00901C1F">
              <w:rPr>
                <w:rFonts w:ascii="Tahoma" w:hAnsi="Tahoma" w:cs="Tahoma"/>
                <w:bCs/>
                <w:color w:val="000000" w:themeColor="dark1"/>
                <w:kern w:val="24"/>
                <w:lang w:val="es-SV" w:eastAsia="es-SV"/>
              </w:rPr>
              <w:t>90%</w:t>
            </w:r>
          </w:p>
        </w:tc>
      </w:tr>
    </w:tbl>
    <w:p w14:paraId="4045A766" w14:textId="77777777" w:rsidR="003C2229" w:rsidRPr="00901C1F" w:rsidRDefault="003C2229" w:rsidP="003C2229">
      <w:pPr>
        <w:pStyle w:val="Sinespaciado"/>
        <w:tabs>
          <w:tab w:val="left" w:pos="284"/>
        </w:tabs>
        <w:spacing w:after="200" w:line="360" w:lineRule="auto"/>
        <w:jc w:val="both"/>
        <w:rPr>
          <w:rFonts w:ascii="Tahoma" w:hAnsi="Tahoma" w:cs="Tahoma"/>
          <w:sz w:val="20"/>
          <w:szCs w:val="20"/>
          <w:lang w:val="es-SV"/>
        </w:rPr>
      </w:pPr>
    </w:p>
    <w:p w14:paraId="4B33D35D" w14:textId="77777777" w:rsidR="003C2229" w:rsidRPr="00901C1F" w:rsidRDefault="003C2229" w:rsidP="003C2229">
      <w:pPr>
        <w:pStyle w:val="Sinespaciado"/>
        <w:tabs>
          <w:tab w:val="left" w:pos="284"/>
        </w:tabs>
        <w:spacing w:after="200" w:line="360" w:lineRule="auto"/>
        <w:jc w:val="both"/>
        <w:rPr>
          <w:rFonts w:ascii="Tahoma" w:hAnsi="Tahoma" w:cs="Tahoma"/>
          <w:sz w:val="20"/>
          <w:szCs w:val="20"/>
          <w:lang w:val="es-SV"/>
        </w:rPr>
      </w:pPr>
      <w:r w:rsidRPr="00901C1F">
        <w:rPr>
          <w:rFonts w:ascii="Tahoma" w:hAnsi="Tahoma" w:cs="Tahoma"/>
          <w:sz w:val="20"/>
          <w:szCs w:val="20"/>
          <w:lang w:val="es-SV"/>
        </w:rPr>
        <w:t>No obstante a la cuarentena obligatoria ocurrida en el 2020, se cubrió el 90% del Plan de Trabajo, quedando el 10% restante en calidad de exámenes en proceso de ser finalizados, con un 75 % de avance.</w:t>
      </w:r>
    </w:p>
    <w:p w14:paraId="1E40726D" w14:textId="77777777" w:rsidR="003C2229" w:rsidRPr="00901C1F" w:rsidRDefault="003C2229" w:rsidP="003C2229">
      <w:pPr>
        <w:pStyle w:val="Sinespaciado"/>
        <w:tabs>
          <w:tab w:val="left" w:pos="284"/>
        </w:tabs>
        <w:spacing w:after="200" w:line="360" w:lineRule="auto"/>
        <w:jc w:val="center"/>
        <w:rPr>
          <w:rFonts w:ascii="Tahoma" w:hAnsi="Tahoma" w:cs="Tahoma"/>
          <w:sz w:val="20"/>
          <w:szCs w:val="20"/>
          <w:lang w:val="es-SV"/>
        </w:rPr>
      </w:pPr>
      <w:r w:rsidRPr="00901C1F">
        <w:rPr>
          <w:rFonts w:ascii="Tahoma" w:hAnsi="Tahoma" w:cs="Tahoma"/>
          <w:b/>
          <w:bCs/>
          <w:sz w:val="20"/>
          <w:szCs w:val="20"/>
          <w:lang w:val="es-PA"/>
        </w:rPr>
        <w:t xml:space="preserve">RESUMEN DE INFORMES EMITIDOS POR LA UNIDAD DE AUDITORIA INTERNA  DURANTE EL EJERCICIO </w:t>
      </w:r>
      <w:r w:rsidR="005F628A" w:rsidRPr="00901C1F">
        <w:rPr>
          <w:rFonts w:ascii="Tahoma" w:hAnsi="Tahoma" w:cs="Tahoma"/>
          <w:b/>
          <w:bCs/>
          <w:sz w:val="20"/>
          <w:szCs w:val="20"/>
          <w:lang w:val="es-PA"/>
        </w:rPr>
        <w:t>2020</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073"/>
        <w:gridCol w:w="2533"/>
        <w:gridCol w:w="3313"/>
      </w:tblGrid>
      <w:tr w:rsidR="003C2229" w:rsidRPr="00901C1F" w14:paraId="4354D22E" w14:textId="77777777" w:rsidTr="003C2229">
        <w:trPr>
          <w:trHeight w:val="797"/>
        </w:trPr>
        <w:tc>
          <w:tcPr>
            <w:tcW w:w="3073" w:type="dxa"/>
            <w:shd w:val="clear" w:color="auto" w:fill="D9D9D9" w:themeFill="background1" w:themeFillShade="D9"/>
            <w:tcMar>
              <w:top w:w="72" w:type="dxa"/>
              <w:left w:w="144" w:type="dxa"/>
              <w:bottom w:w="72" w:type="dxa"/>
              <w:right w:w="144" w:type="dxa"/>
            </w:tcMar>
            <w:hideMark/>
          </w:tcPr>
          <w:p w14:paraId="297278B2" w14:textId="77777777" w:rsidR="003C2229" w:rsidRPr="00901C1F" w:rsidRDefault="003C2229" w:rsidP="003C2229">
            <w:pPr>
              <w:pStyle w:val="Sinespaciado"/>
              <w:tabs>
                <w:tab w:val="left" w:pos="284"/>
              </w:tabs>
              <w:spacing w:after="200"/>
              <w:jc w:val="both"/>
              <w:rPr>
                <w:rFonts w:ascii="Tahoma" w:hAnsi="Tahoma" w:cs="Tahoma"/>
                <w:sz w:val="20"/>
                <w:szCs w:val="20"/>
                <w:lang w:val="es-SV"/>
              </w:rPr>
            </w:pPr>
            <w:r w:rsidRPr="00901C1F">
              <w:rPr>
                <w:rFonts w:ascii="Tahoma" w:hAnsi="Tahoma" w:cs="Tahoma"/>
                <w:b/>
                <w:bCs/>
                <w:sz w:val="20"/>
                <w:szCs w:val="20"/>
                <w:lang w:val="es-SV"/>
              </w:rPr>
              <w:t>Informes Reportados a la Corte de Cuentas de la Republica.</w:t>
            </w:r>
          </w:p>
        </w:tc>
        <w:tc>
          <w:tcPr>
            <w:tcW w:w="2533" w:type="dxa"/>
            <w:shd w:val="clear" w:color="auto" w:fill="D9D9D9" w:themeFill="background1" w:themeFillShade="D9"/>
            <w:tcMar>
              <w:top w:w="72" w:type="dxa"/>
              <w:left w:w="144" w:type="dxa"/>
              <w:bottom w:w="72" w:type="dxa"/>
              <w:right w:w="144" w:type="dxa"/>
            </w:tcMar>
            <w:hideMark/>
          </w:tcPr>
          <w:p w14:paraId="278D07E0" w14:textId="77777777" w:rsidR="003C2229" w:rsidRPr="00901C1F" w:rsidRDefault="003C2229" w:rsidP="003C2229">
            <w:pPr>
              <w:pStyle w:val="Sinespaciado"/>
              <w:tabs>
                <w:tab w:val="left" w:pos="284"/>
              </w:tabs>
              <w:spacing w:after="200"/>
              <w:jc w:val="both"/>
              <w:rPr>
                <w:rFonts w:ascii="Tahoma" w:hAnsi="Tahoma" w:cs="Tahoma"/>
                <w:sz w:val="20"/>
                <w:szCs w:val="20"/>
                <w:lang w:val="es-SV"/>
              </w:rPr>
            </w:pPr>
            <w:r w:rsidRPr="00901C1F">
              <w:rPr>
                <w:rFonts w:ascii="Tahoma" w:hAnsi="Tahoma" w:cs="Tahoma"/>
                <w:b/>
                <w:bCs/>
                <w:sz w:val="20"/>
                <w:szCs w:val="20"/>
                <w:lang w:val="es-SV"/>
              </w:rPr>
              <w:t>Cartas de Gerencia a la Administración</w:t>
            </w:r>
          </w:p>
        </w:tc>
        <w:tc>
          <w:tcPr>
            <w:tcW w:w="3313" w:type="dxa"/>
            <w:shd w:val="clear" w:color="auto" w:fill="D9D9D9" w:themeFill="background1" w:themeFillShade="D9"/>
            <w:tcMar>
              <w:top w:w="72" w:type="dxa"/>
              <w:left w:w="144" w:type="dxa"/>
              <w:bottom w:w="72" w:type="dxa"/>
              <w:right w:w="144" w:type="dxa"/>
            </w:tcMar>
            <w:hideMark/>
          </w:tcPr>
          <w:p w14:paraId="6873F397" w14:textId="77777777" w:rsidR="003C2229" w:rsidRPr="00901C1F" w:rsidRDefault="003C2229" w:rsidP="003C2229">
            <w:pPr>
              <w:pStyle w:val="Sinespaciado"/>
              <w:tabs>
                <w:tab w:val="left" w:pos="284"/>
              </w:tabs>
              <w:spacing w:after="200"/>
              <w:jc w:val="both"/>
              <w:rPr>
                <w:rFonts w:ascii="Tahoma" w:hAnsi="Tahoma" w:cs="Tahoma"/>
                <w:sz w:val="20"/>
                <w:szCs w:val="20"/>
                <w:lang w:val="es-SV"/>
              </w:rPr>
            </w:pPr>
            <w:r w:rsidRPr="00901C1F">
              <w:rPr>
                <w:rFonts w:ascii="Tahoma" w:hAnsi="Tahoma" w:cs="Tahoma"/>
                <w:b/>
                <w:bCs/>
                <w:sz w:val="20"/>
                <w:szCs w:val="20"/>
                <w:lang w:val="es-SV"/>
              </w:rPr>
              <w:t>Control Interno a la Administración</w:t>
            </w:r>
          </w:p>
        </w:tc>
      </w:tr>
      <w:tr w:rsidR="003C2229" w:rsidRPr="00901C1F" w14:paraId="23EE2433" w14:textId="77777777" w:rsidTr="003C2229">
        <w:trPr>
          <w:trHeight w:val="362"/>
        </w:trPr>
        <w:tc>
          <w:tcPr>
            <w:tcW w:w="3073" w:type="dxa"/>
            <w:shd w:val="clear" w:color="auto" w:fill="auto"/>
            <w:tcMar>
              <w:top w:w="72" w:type="dxa"/>
              <w:left w:w="144" w:type="dxa"/>
              <w:bottom w:w="72" w:type="dxa"/>
              <w:right w:w="144" w:type="dxa"/>
            </w:tcMar>
            <w:hideMark/>
          </w:tcPr>
          <w:p w14:paraId="280FFEE3" w14:textId="77777777" w:rsidR="003C2229" w:rsidRPr="00901C1F" w:rsidRDefault="003C2229" w:rsidP="003C2229">
            <w:pPr>
              <w:pStyle w:val="Sinespaciado"/>
              <w:tabs>
                <w:tab w:val="left" w:pos="284"/>
              </w:tabs>
              <w:spacing w:after="200" w:line="360" w:lineRule="auto"/>
              <w:jc w:val="both"/>
              <w:rPr>
                <w:rFonts w:ascii="Tahoma" w:hAnsi="Tahoma" w:cs="Tahoma"/>
                <w:sz w:val="20"/>
                <w:szCs w:val="20"/>
                <w:lang w:val="es-SV"/>
              </w:rPr>
            </w:pPr>
            <w:r w:rsidRPr="00901C1F">
              <w:rPr>
                <w:rFonts w:ascii="Tahoma" w:hAnsi="Tahoma" w:cs="Tahoma"/>
                <w:bCs/>
                <w:sz w:val="20"/>
                <w:szCs w:val="20"/>
                <w:lang w:val="es-SV"/>
              </w:rPr>
              <w:t>12   Informes</w:t>
            </w:r>
          </w:p>
        </w:tc>
        <w:tc>
          <w:tcPr>
            <w:tcW w:w="2533" w:type="dxa"/>
            <w:shd w:val="clear" w:color="auto" w:fill="auto"/>
            <w:tcMar>
              <w:top w:w="72" w:type="dxa"/>
              <w:left w:w="144" w:type="dxa"/>
              <w:bottom w:w="72" w:type="dxa"/>
              <w:right w:w="144" w:type="dxa"/>
            </w:tcMar>
            <w:hideMark/>
          </w:tcPr>
          <w:p w14:paraId="08B20B95" w14:textId="77777777" w:rsidR="003C2229" w:rsidRPr="00901C1F" w:rsidRDefault="003C2229" w:rsidP="003C2229">
            <w:pPr>
              <w:pStyle w:val="Sinespaciado"/>
              <w:tabs>
                <w:tab w:val="left" w:pos="284"/>
              </w:tabs>
              <w:spacing w:after="200" w:line="360" w:lineRule="auto"/>
              <w:jc w:val="both"/>
              <w:rPr>
                <w:rFonts w:ascii="Tahoma" w:hAnsi="Tahoma" w:cs="Tahoma"/>
                <w:sz w:val="20"/>
                <w:szCs w:val="20"/>
                <w:lang w:val="es-SV"/>
              </w:rPr>
            </w:pPr>
            <w:r w:rsidRPr="00901C1F">
              <w:rPr>
                <w:rFonts w:ascii="Tahoma" w:hAnsi="Tahoma" w:cs="Tahoma"/>
                <w:bCs/>
                <w:sz w:val="20"/>
                <w:szCs w:val="20"/>
                <w:lang w:val="es-SV"/>
              </w:rPr>
              <w:t>0</w:t>
            </w:r>
          </w:p>
        </w:tc>
        <w:tc>
          <w:tcPr>
            <w:tcW w:w="3313" w:type="dxa"/>
            <w:shd w:val="clear" w:color="auto" w:fill="auto"/>
            <w:tcMar>
              <w:top w:w="72" w:type="dxa"/>
              <w:left w:w="144" w:type="dxa"/>
              <w:bottom w:w="72" w:type="dxa"/>
              <w:right w:w="144" w:type="dxa"/>
            </w:tcMar>
            <w:hideMark/>
          </w:tcPr>
          <w:p w14:paraId="317300B0" w14:textId="77777777" w:rsidR="003C2229" w:rsidRPr="00901C1F" w:rsidRDefault="003C2229" w:rsidP="003C2229">
            <w:pPr>
              <w:pStyle w:val="Sinespaciado"/>
              <w:tabs>
                <w:tab w:val="left" w:pos="284"/>
              </w:tabs>
              <w:spacing w:after="200" w:line="360" w:lineRule="auto"/>
              <w:jc w:val="both"/>
              <w:rPr>
                <w:rFonts w:ascii="Tahoma" w:hAnsi="Tahoma" w:cs="Tahoma"/>
                <w:sz w:val="20"/>
                <w:szCs w:val="20"/>
                <w:lang w:val="es-SV"/>
              </w:rPr>
            </w:pPr>
            <w:r w:rsidRPr="00901C1F">
              <w:rPr>
                <w:rFonts w:ascii="Tahoma" w:hAnsi="Tahoma" w:cs="Tahoma"/>
                <w:bCs/>
                <w:sz w:val="20"/>
                <w:szCs w:val="20"/>
                <w:lang w:val="es-SV"/>
              </w:rPr>
              <w:t>5    Informes</w:t>
            </w:r>
          </w:p>
        </w:tc>
      </w:tr>
    </w:tbl>
    <w:p w14:paraId="01EF7E37" w14:textId="77777777" w:rsidR="000C1699" w:rsidRPr="00901C1F" w:rsidRDefault="000C1699" w:rsidP="000C1699">
      <w:pPr>
        <w:pStyle w:val="Sinespaciado"/>
        <w:tabs>
          <w:tab w:val="left" w:pos="284"/>
        </w:tabs>
        <w:spacing w:after="200" w:line="360" w:lineRule="auto"/>
        <w:jc w:val="both"/>
        <w:rPr>
          <w:rFonts w:ascii="Tahoma" w:hAnsi="Tahoma" w:cs="Tahoma"/>
          <w:sz w:val="20"/>
          <w:szCs w:val="20"/>
          <w:lang w:eastAsia="es-ES"/>
        </w:rPr>
      </w:pPr>
    </w:p>
    <w:p w14:paraId="5BC9B49C" w14:textId="77777777" w:rsidR="00F83E20" w:rsidRPr="00901C1F" w:rsidRDefault="00EB0835" w:rsidP="003C2229">
      <w:pPr>
        <w:pStyle w:val="Sinespaciado"/>
        <w:tabs>
          <w:tab w:val="left" w:pos="284"/>
        </w:tabs>
        <w:spacing w:after="200" w:line="360" w:lineRule="auto"/>
        <w:jc w:val="both"/>
        <w:rPr>
          <w:rFonts w:ascii="Tahoma" w:hAnsi="Tahoma" w:cs="Tahoma"/>
          <w:sz w:val="20"/>
          <w:szCs w:val="20"/>
          <w:lang w:val="es-SV"/>
        </w:rPr>
      </w:pPr>
      <w:r w:rsidRPr="00901C1F">
        <w:rPr>
          <w:rFonts w:ascii="Tahoma" w:hAnsi="Tahoma" w:cs="Tahoma"/>
          <w:sz w:val="20"/>
          <w:szCs w:val="20"/>
          <w:lang w:val="es-SV"/>
        </w:rPr>
        <w:t>Los informes enviados a la Corte de Cuentas se reportaron como informes limpios, ya la administración realizó las acciones para superar las observaciones.</w:t>
      </w:r>
    </w:p>
    <w:p w14:paraId="64229A17" w14:textId="77777777" w:rsidR="00F83E20" w:rsidRPr="00901C1F" w:rsidRDefault="00EB0835" w:rsidP="003C2229">
      <w:pPr>
        <w:pStyle w:val="Sinespaciado"/>
        <w:tabs>
          <w:tab w:val="left" w:pos="284"/>
        </w:tabs>
        <w:spacing w:after="200" w:line="360" w:lineRule="auto"/>
        <w:jc w:val="both"/>
        <w:rPr>
          <w:rFonts w:ascii="Tahoma" w:hAnsi="Tahoma" w:cs="Tahoma"/>
          <w:sz w:val="20"/>
          <w:szCs w:val="20"/>
          <w:lang w:val="es-SV"/>
        </w:rPr>
      </w:pPr>
      <w:r w:rsidRPr="00901C1F">
        <w:rPr>
          <w:rFonts w:ascii="Tahoma" w:hAnsi="Tahoma" w:cs="Tahoma"/>
          <w:sz w:val="20"/>
          <w:szCs w:val="20"/>
          <w:lang w:val="es-SV"/>
        </w:rPr>
        <w:t>Los Informes de Control Interno no se envían, sino que son sujetos de seguimiento en auditorías posteriores.</w:t>
      </w:r>
    </w:p>
    <w:p w14:paraId="1E7E57E6" w14:textId="77777777" w:rsidR="005F628A" w:rsidRPr="00901C1F" w:rsidRDefault="005F628A" w:rsidP="005F628A">
      <w:pPr>
        <w:pStyle w:val="Prrafodelista"/>
        <w:spacing w:line="360" w:lineRule="auto"/>
        <w:ind w:left="0"/>
        <w:jc w:val="both"/>
        <w:rPr>
          <w:rFonts w:ascii="Tahoma" w:hAnsi="Tahoma" w:cs="Tahoma"/>
          <w:sz w:val="20"/>
          <w:szCs w:val="20"/>
          <w:lang w:val="es-ES" w:eastAsia="es-ES"/>
        </w:rPr>
      </w:pPr>
      <w:r w:rsidRPr="00901C1F">
        <w:rPr>
          <w:rFonts w:ascii="Tahoma" w:hAnsi="Tahoma" w:cs="Tahoma"/>
          <w:sz w:val="20"/>
          <w:szCs w:val="20"/>
          <w:lang w:val="es-ES" w:eastAsia="es-ES"/>
        </w:rPr>
        <w:t>El Consejo Directivo, toma nota de la presentación el cual se agrega al libro de anexos, y ACUERDA:</w:t>
      </w:r>
    </w:p>
    <w:p w14:paraId="6FFEC979" w14:textId="77777777" w:rsidR="005F628A" w:rsidRPr="00901C1F" w:rsidRDefault="005F628A" w:rsidP="005F628A">
      <w:pPr>
        <w:pStyle w:val="Prrafodelista"/>
        <w:spacing w:after="0" w:line="360" w:lineRule="auto"/>
        <w:ind w:left="0"/>
        <w:jc w:val="both"/>
        <w:rPr>
          <w:rFonts w:ascii="Tahoma" w:hAnsi="Tahoma" w:cs="Tahoma"/>
          <w:b/>
          <w:sz w:val="20"/>
          <w:szCs w:val="20"/>
          <w:lang w:val="es-ES" w:eastAsia="es-ES"/>
        </w:rPr>
      </w:pPr>
    </w:p>
    <w:p w14:paraId="1C842CA2" w14:textId="77777777" w:rsidR="005F628A" w:rsidRPr="00901C1F" w:rsidRDefault="005F628A" w:rsidP="005F628A">
      <w:pPr>
        <w:pStyle w:val="Prrafodelista"/>
        <w:spacing w:after="0" w:line="360" w:lineRule="auto"/>
        <w:ind w:left="0"/>
        <w:jc w:val="both"/>
        <w:rPr>
          <w:rFonts w:ascii="Tahoma" w:hAnsi="Tahoma" w:cs="Tahoma"/>
          <w:b/>
          <w:sz w:val="20"/>
          <w:szCs w:val="20"/>
          <w:lang w:val="es-ES" w:eastAsia="es-ES"/>
        </w:rPr>
      </w:pPr>
      <w:r w:rsidRPr="00901C1F">
        <w:rPr>
          <w:rFonts w:ascii="Tahoma" w:hAnsi="Tahoma" w:cs="Tahoma"/>
          <w:b/>
          <w:sz w:val="20"/>
          <w:szCs w:val="20"/>
          <w:lang w:val="es-ES" w:eastAsia="es-ES"/>
        </w:rPr>
        <w:t>ACUERDO 3-1598-2021</w:t>
      </w:r>
    </w:p>
    <w:p w14:paraId="15B0F821" w14:textId="77777777" w:rsidR="00F83E20" w:rsidRPr="00901C1F" w:rsidRDefault="00EB0835" w:rsidP="00EB0835">
      <w:pPr>
        <w:pStyle w:val="Sinespaciado"/>
        <w:numPr>
          <w:ilvl w:val="0"/>
          <w:numId w:val="25"/>
        </w:numPr>
        <w:tabs>
          <w:tab w:val="left" w:pos="284"/>
        </w:tabs>
        <w:spacing w:after="200" w:line="360" w:lineRule="auto"/>
        <w:rPr>
          <w:rFonts w:ascii="Tahoma" w:hAnsi="Tahoma" w:cs="Tahoma"/>
          <w:sz w:val="20"/>
          <w:szCs w:val="20"/>
          <w:lang w:val="es-SV" w:eastAsia="es-SV"/>
        </w:rPr>
      </w:pPr>
      <w:r w:rsidRPr="00901C1F">
        <w:rPr>
          <w:rFonts w:ascii="Tahoma" w:hAnsi="Tahoma" w:cs="Tahoma"/>
          <w:sz w:val="20"/>
          <w:szCs w:val="20"/>
          <w:lang w:val="es-SV" w:eastAsia="es-SV"/>
        </w:rPr>
        <w:t xml:space="preserve">Darse por enterados del informe presentado por la Unidad de Auditoria Interna, del </w:t>
      </w:r>
      <w:r w:rsidRPr="00901C1F">
        <w:rPr>
          <w:rFonts w:ascii="Tahoma" w:hAnsi="Tahoma" w:cs="Tahoma"/>
          <w:bCs/>
          <w:sz w:val="20"/>
          <w:szCs w:val="20"/>
          <w:lang w:val="es-SV" w:eastAsia="es-SV"/>
        </w:rPr>
        <w:t>cumplimiento del plan de trabajo para el año  2020.</w:t>
      </w:r>
    </w:p>
    <w:p w14:paraId="412BC315" w14:textId="77777777" w:rsidR="000020BE" w:rsidRPr="00901C1F" w:rsidRDefault="005F628A" w:rsidP="005644F1">
      <w:pPr>
        <w:pStyle w:val="Sinespaciado"/>
        <w:numPr>
          <w:ilvl w:val="0"/>
          <w:numId w:val="11"/>
        </w:numPr>
        <w:tabs>
          <w:tab w:val="left" w:pos="284"/>
        </w:tabs>
        <w:spacing w:after="200" w:line="360" w:lineRule="auto"/>
        <w:ind w:left="284" w:hanging="284"/>
        <w:jc w:val="both"/>
        <w:rPr>
          <w:rFonts w:ascii="Tahoma" w:hAnsi="Tahoma" w:cs="Tahoma"/>
          <w:b/>
          <w:sz w:val="20"/>
          <w:szCs w:val="20"/>
          <w:u w:val="double"/>
          <w:lang w:val="es-SV"/>
        </w:rPr>
      </w:pPr>
      <w:r w:rsidRPr="00901C1F">
        <w:rPr>
          <w:rFonts w:ascii="Tahoma" w:hAnsi="Tahoma" w:cs="Tahoma"/>
          <w:b/>
          <w:sz w:val="20"/>
          <w:szCs w:val="20"/>
          <w:u w:val="double"/>
          <w:lang w:val="es-SV"/>
        </w:rPr>
        <w:t xml:space="preserve"> </w:t>
      </w:r>
      <w:r w:rsidR="000020BE" w:rsidRPr="00901C1F">
        <w:rPr>
          <w:rFonts w:ascii="Tahoma" w:hAnsi="Tahoma" w:cs="Tahoma"/>
          <w:b/>
          <w:sz w:val="20"/>
          <w:szCs w:val="20"/>
          <w:u w:val="double"/>
          <w:lang w:val="es-SV"/>
        </w:rPr>
        <w:t>INFORMES DE AUDITORIA INTERNA, PERIODO DE  OCTUBRE A DICIEMBRE DE 2020.</w:t>
      </w:r>
    </w:p>
    <w:p w14:paraId="46E7E634" w14:textId="1BF2853C" w:rsidR="000020BE" w:rsidRPr="00901C1F" w:rsidRDefault="00A85566" w:rsidP="00A85566">
      <w:pPr>
        <w:pStyle w:val="Sinespaciado"/>
        <w:tabs>
          <w:tab w:val="left" w:pos="284"/>
          <w:tab w:val="left" w:pos="5224"/>
        </w:tabs>
        <w:spacing w:after="200" w:line="360" w:lineRule="auto"/>
        <w:ind w:left="-76"/>
        <w:jc w:val="both"/>
        <w:rPr>
          <w:rFonts w:ascii="Tahoma" w:hAnsi="Tahoma" w:cs="Tahoma"/>
          <w:sz w:val="20"/>
          <w:szCs w:val="20"/>
          <w:lang w:val="es-SV"/>
        </w:rPr>
      </w:pPr>
      <w:r w:rsidRPr="00901C1F">
        <w:rPr>
          <w:rFonts w:ascii="Tahoma" w:hAnsi="Tahoma" w:cs="Tahoma"/>
          <w:sz w:val="20"/>
          <w:szCs w:val="20"/>
          <w:lang w:val="es-SV"/>
        </w:rPr>
        <w:t xml:space="preserve">El Director Presidente presenta al Consejo Directivo los INFORMES DE AUDITORIA INTERNA, PERIODO DE  OCTUBRE A DICIEMBRE DE 2020, cede la palabra al Licenciado Marcos Alvarado, Gerente Financiero y expone la base legal para la presentación de estos informes, </w:t>
      </w:r>
      <w:r w:rsidR="00E517F7" w:rsidRPr="00901C1F">
        <w:rPr>
          <w:rFonts w:ascii="Tahoma" w:hAnsi="Tahoma" w:cs="Tahoma"/>
          <w:sz w:val="20"/>
          <w:szCs w:val="20"/>
          <w:lang w:val="es-SV"/>
        </w:rPr>
        <w:t>así</w:t>
      </w:r>
      <w:r w:rsidRPr="00901C1F">
        <w:rPr>
          <w:rFonts w:ascii="Tahoma" w:hAnsi="Tahoma" w:cs="Tahoma"/>
          <w:sz w:val="20"/>
          <w:szCs w:val="20"/>
          <w:lang w:val="es-SV"/>
        </w:rPr>
        <w:t>:</w:t>
      </w:r>
    </w:p>
    <w:p w14:paraId="4977301B" w14:textId="77777777" w:rsidR="00A85566" w:rsidRPr="00901C1F" w:rsidRDefault="00A85566" w:rsidP="00EB0835">
      <w:pPr>
        <w:pStyle w:val="Sinespaciado"/>
        <w:numPr>
          <w:ilvl w:val="0"/>
          <w:numId w:val="22"/>
        </w:numPr>
        <w:tabs>
          <w:tab w:val="left" w:pos="284"/>
          <w:tab w:val="left" w:pos="5224"/>
        </w:tabs>
        <w:spacing w:after="200" w:line="360" w:lineRule="auto"/>
        <w:rPr>
          <w:rFonts w:ascii="Tahoma" w:hAnsi="Tahoma" w:cs="Tahoma"/>
          <w:sz w:val="20"/>
          <w:szCs w:val="20"/>
          <w:lang w:val="es-SV"/>
        </w:rPr>
      </w:pPr>
      <w:r w:rsidRPr="00901C1F">
        <w:rPr>
          <w:rFonts w:ascii="Tahoma" w:hAnsi="Tahoma" w:cs="Tahoma"/>
          <w:sz w:val="20"/>
          <w:szCs w:val="20"/>
          <w:lang w:val="es-SV"/>
        </w:rPr>
        <w:t xml:space="preserve">Norma Prudencial No. NRP-15 de la Superintendencia del Sistema Financiero </w:t>
      </w:r>
    </w:p>
    <w:p w14:paraId="7C7D6621" w14:textId="77777777" w:rsidR="00A85566" w:rsidRPr="00E517F7" w:rsidRDefault="00735D73" w:rsidP="00A85566">
      <w:pPr>
        <w:pStyle w:val="Sinespaciado"/>
        <w:tabs>
          <w:tab w:val="left" w:pos="284"/>
          <w:tab w:val="left" w:pos="5224"/>
        </w:tabs>
        <w:spacing w:after="200" w:line="360" w:lineRule="auto"/>
        <w:ind w:left="-76"/>
        <w:rPr>
          <w:rFonts w:ascii="Tahoma" w:hAnsi="Tahoma" w:cs="Tahoma"/>
          <w:sz w:val="20"/>
          <w:szCs w:val="20"/>
          <w:lang w:val="es-SV"/>
        </w:rPr>
      </w:pPr>
      <w:r w:rsidRPr="00E517F7">
        <w:rPr>
          <w:rFonts w:ascii="Tahoma" w:hAnsi="Tahoma" w:cs="Tahoma"/>
          <w:sz w:val="20"/>
          <w:szCs w:val="20"/>
          <w:lang w:val="es-SV"/>
        </w:rPr>
        <w:t>Artículo</w:t>
      </w:r>
      <w:r w:rsidR="00A85566" w:rsidRPr="00E517F7">
        <w:rPr>
          <w:rFonts w:ascii="Tahoma" w:hAnsi="Tahoma" w:cs="Tahoma"/>
          <w:sz w:val="20"/>
          <w:szCs w:val="20"/>
          <w:lang w:val="es-SV"/>
        </w:rPr>
        <w:t xml:space="preserve"> 2 – SUJETOS.</w:t>
      </w:r>
    </w:p>
    <w:p w14:paraId="71C3F686" w14:textId="77777777" w:rsidR="00A85566" w:rsidRPr="00E517F7" w:rsidRDefault="00A85566" w:rsidP="00A85566">
      <w:pPr>
        <w:pStyle w:val="Sinespaciado"/>
        <w:tabs>
          <w:tab w:val="left" w:pos="284"/>
          <w:tab w:val="left" w:pos="5224"/>
        </w:tabs>
        <w:spacing w:after="200" w:line="360" w:lineRule="auto"/>
        <w:ind w:left="-76"/>
        <w:rPr>
          <w:rFonts w:ascii="Tahoma" w:hAnsi="Tahoma" w:cs="Tahoma"/>
          <w:sz w:val="20"/>
          <w:szCs w:val="20"/>
          <w:lang w:val="es-SV"/>
        </w:rPr>
      </w:pPr>
      <w:r w:rsidRPr="00E517F7">
        <w:rPr>
          <w:rFonts w:ascii="Tahoma" w:hAnsi="Tahoma" w:cs="Tahoma"/>
          <w:sz w:val="20"/>
          <w:szCs w:val="20"/>
          <w:lang w:val="es-SV"/>
        </w:rPr>
        <w:t>Son sujetos de la presente Norma, literal (o) Corporación Salvadoreña de Inversiones.</w:t>
      </w:r>
    </w:p>
    <w:p w14:paraId="05D55A4F" w14:textId="77777777" w:rsidR="00A85566" w:rsidRPr="00901C1F" w:rsidRDefault="00735D73" w:rsidP="00A85566">
      <w:pPr>
        <w:pStyle w:val="Sinespaciado"/>
        <w:tabs>
          <w:tab w:val="left" w:pos="284"/>
          <w:tab w:val="left" w:pos="5224"/>
        </w:tabs>
        <w:spacing w:after="200" w:line="360" w:lineRule="auto"/>
        <w:ind w:left="-76"/>
        <w:rPr>
          <w:rFonts w:ascii="Tahoma" w:hAnsi="Tahoma" w:cs="Tahoma"/>
          <w:sz w:val="20"/>
          <w:szCs w:val="20"/>
          <w:lang w:val="es-SV"/>
        </w:rPr>
      </w:pPr>
      <w:r w:rsidRPr="00E517F7">
        <w:rPr>
          <w:rFonts w:ascii="Tahoma" w:hAnsi="Tahoma" w:cs="Tahoma"/>
          <w:sz w:val="20"/>
          <w:szCs w:val="20"/>
          <w:lang w:val="es-SV"/>
        </w:rPr>
        <w:t>Artículo</w:t>
      </w:r>
      <w:r w:rsidR="00A85566" w:rsidRPr="00E517F7">
        <w:rPr>
          <w:rFonts w:ascii="Tahoma" w:hAnsi="Tahoma" w:cs="Tahoma"/>
          <w:sz w:val="20"/>
          <w:szCs w:val="20"/>
          <w:lang w:val="es-SV"/>
        </w:rPr>
        <w:t xml:space="preserve"> 18: el Auditor</w:t>
      </w:r>
      <w:r w:rsidR="00A85566" w:rsidRPr="00901C1F">
        <w:rPr>
          <w:rFonts w:ascii="Tahoma" w:hAnsi="Tahoma" w:cs="Tahoma"/>
          <w:sz w:val="20"/>
          <w:szCs w:val="20"/>
          <w:lang w:val="es-SV"/>
        </w:rPr>
        <w:t xml:space="preserve"> Interno debe remitir en forma trimestral a la Superintendencia, dentro de los treinta días posteriores al cierre del trimestre correspondiente, un informe que contenga como mínimo lo siguiente:</w:t>
      </w:r>
    </w:p>
    <w:p w14:paraId="64F64444" w14:textId="77777777" w:rsidR="00F83E20" w:rsidRPr="00901C1F" w:rsidRDefault="00EB0835" w:rsidP="00EB0835">
      <w:pPr>
        <w:pStyle w:val="Sinespaciado"/>
        <w:numPr>
          <w:ilvl w:val="0"/>
          <w:numId w:val="26"/>
        </w:numPr>
        <w:tabs>
          <w:tab w:val="left" w:pos="284"/>
          <w:tab w:val="left" w:pos="5224"/>
        </w:tabs>
        <w:spacing w:after="200" w:line="360" w:lineRule="auto"/>
        <w:jc w:val="both"/>
        <w:rPr>
          <w:rFonts w:ascii="Tahoma" w:hAnsi="Tahoma" w:cs="Tahoma"/>
          <w:sz w:val="20"/>
          <w:szCs w:val="20"/>
          <w:lang w:val="es-SV"/>
        </w:rPr>
      </w:pPr>
      <w:r w:rsidRPr="00901C1F">
        <w:rPr>
          <w:rFonts w:ascii="Tahoma" w:hAnsi="Tahoma" w:cs="Tahoma"/>
          <w:sz w:val="20"/>
          <w:szCs w:val="20"/>
          <w:lang w:val="es-SV"/>
        </w:rPr>
        <w:t>Grado de Cumplimiento del Plan Anual de Trabajo.</w:t>
      </w:r>
    </w:p>
    <w:p w14:paraId="56A5CE0D" w14:textId="77777777" w:rsidR="00F83E20" w:rsidRPr="00901C1F" w:rsidRDefault="00EB0835" w:rsidP="00EB0835">
      <w:pPr>
        <w:pStyle w:val="Sinespaciado"/>
        <w:numPr>
          <w:ilvl w:val="0"/>
          <w:numId w:val="26"/>
        </w:numPr>
        <w:tabs>
          <w:tab w:val="left" w:pos="284"/>
          <w:tab w:val="left" w:pos="5224"/>
        </w:tabs>
        <w:spacing w:after="200" w:line="360" w:lineRule="auto"/>
        <w:jc w:val="both"/>
        <w:rPr>
          <w:rFonts w:ascii="Tahoma" w:hAnsi="Tahoma" w:cs="Tahoma"/>
          <w:sz w:val="20"/>
          <w:szCs w:val="20"/>
          <w:lang w:val="es-SV"/>
        </w:rPr>
      </w:pPr>
      <w:r w:rsidRPr="00901C1F">
        <w:rPr>
          <w:rFonts w:ascii="Tahoma" w:hAnsi="Tahoma" w:cs="Tahoma"/>
          <w:sz w:val="20"/>
          <w:szCs w:val="20"/>
          <w:lang w:val="es-SV"/>
        </w:rPr>
        <w:t xml:space="preserve">Resumen de los </w:t>
      </w:r>
      <w:r w:rsidRPr="00E517F7">
        <w:rPr>
          <w:rFonts w:ascii="Tahoma" w:hAnsi="Tahoma" w:cs="Tahoma"/>
          <w:sz w:val="20"/>
          <w:szCs w:val="20"/>
          <w:lang w:val="es-SV"/>
        </w:rPr>
        <w:t xml:space="preserve">informes de </w:t>
      </w:r>
      <w:r w:rsidR="00735D73" w:rsidRPr="00E517F7">
        <w:rPr>
          <w:rFonts w:ascii="Tahoma" w:hAnsi="Tahoma" w:cs="Tahoma"/>
          <w:sz w:val="20"/>
          <w:szCs w:val="20"/>
          <w:lang w:val="es-SV"/>
        </w:rPr>
        <w:t>auditoría</w:t>
      </w:r>
      <w:r w:rsidRPr="00E517F7">
        <w:rPr>
          <w:rFonts w:ascii="Tahoma" w:hAnsi="Tahoma" w:cs="Tahoma"/>
          <w:sz w:val="20"/>
          <w:szCs w:val="20"/>
          <w:lang w:val="es-SV"/>
        </w:rPr>
        <w:t xml:space="preserve"> emitidos</w:t>
      </w:r>
      <w:r w:rsidRPr="00901C1F">
        <w:rPr>
          <w:rFonts w:ascii="Tahoma" w:hAnsi="Tahoma" w:cs="Tahoma"/>
          <w:sz w:val="20"/>
          <w:szCs w:val="20"/>
          <w:lang w:val="es-SV"/>
        </w:rPr>
        <w:t xml:space="preserve"> en el periodo.</w:t>
      </w:r>
    </w:p>
    <w:p w14:paraId="32F58E19" w14:textId="77777777" w:rsidR="0075221C" w:rsidRDefault="0075221C" w:rsidP="005644F1">
      <w:pPr>
        <w:pStyle w:val="Sinespaciado"/>
        <w:tabs>
          <w:tab w:val="left" w:pos="0"/>
          <w:tab w:val="left" w:pos="5224"/>
        </w:tabs>
        <w:spacing w:after="200" w:line="360" w:lineRule="auto"/>
        <w:jc w:val="both"/>
        <w:rPr>
          <w:rFonts w:ascii="Tahoma" w:hAnsi="Tahoma" w:cs="Tahoma"/>
          <w:bCs/>
          <w:sz w:val="20"/>
          <w:szCs w:val="20"/>
          <w:lang w:val="es-PA"/>
        </w:rPr>
      </w:pPr>
    </w:p>
    <w:p w14:paraId="31DEB166" w14:textId="77777777" w:rsidR="00A85566" w:rsidRPr="00901C1F" w:rsidRDefault="00A85566" w:rsidP="005644F1">
      <w:pPr>
        <w:pStyle w:val="Sinespaciado"/>
        <w:tabs>
          <w:tab w:val="left" w:pos="0"/>
          <w:tab w:val="left" w:pos="5224"/>
        </w:tabs>
        <w:spacing w:after="200" w:line="360" w:lineRule="auto"/>
        <w:jc w:val="both"/>
        <w:rPr>
          <w:rFonts w:ascii="Tahoma" w:hAnsi="Tahoma" w:cs="Tahoma"/>
          <w:b/>
          <w:bCs/>
          <w:sz w:val="20"/>
          <w:szCs w:val="20"/>
          <w:lang w:val="es-PA"/>
        </w:rPr>
      </w:pPr>
      <w:r w:rsidRPr="00901C1F">
        <w:rPr>
          <w:rFonts w:ascii="Tahoma" w:hAnsi="Tahoma" w:cs="Tahoma"/>
          <w:bCs/>
          <w:sz w:val="20"/>
          <w:szCs w:val="20"/>
          <w:lang w:val="es-PA"/>
        </w:rPr>
        <w:t>Se presenta a continuación los</w:t>
      </w:r>
      <w:r w:rsidRPr="00901C1F">
        <w:rPr>
          <w:rFonts w:ascii="Tahoma" w:hAnsi="Tahoma" w:cs="Tahoma"/>
          <w:b/>
          <w:bCs/>
          <w:sz w:val="20"/>
          <w:szCs w:val="20"/>
          <w:lang w:val="es-PA"/>
        </w:rPr>
        <w:t xml:space="preserve"> INFORMES EMITIDOS DE OCTUBRE A DICIEMBRE  DE 2020</w:t>
      </w:r>
    </w:p>
    <w:p w14:paraId="47486661" w14:textId="77777777" w:rsidR="005644F1" w:rsidRPr="00901C1F" w:rsidRDefault="005644F1" w:rsidP="005644F1">
      <w:pPr>
        <w:pStyle w:val="Sinespaciado"/>
        <w:tabs>
          <w:tab w:val="left" w:pos="0"/>
          <w:tab w:val="left" w:pos="5224"/>
        </w:tabs>
        <w:spacing w:after="200" w:line="360" w:lineRule="auto"/>
        <w:jc w:val="both"/>
        <w:rPr>
          <w:rFonts w:ascii="Tahoma" w:hAnsi="Tahoma" w:cs="Tahoma"/>
          <w:b/>
          <w:bCs/>
          <w:sz w:val="20"/>
          <w:szCs w:val="20"/>
          <w:lang w:val="es-PA"/>
        </w:rPr>
      </w:pPr>
    </w:p>
    <w:p w14:paraId="3F8C664A" w14:textId="77777777" w:rsidR="005644F1" w:rsidRPr="00901C1F" w:rsidRDefault="005644F1" w:rsidP="005644F1">
      <w:pPr>
        <w:pStyle w:val="Sinespaciado"/>
        <w:tabs>
          <w:tab w:val="left" w:pos="0"/>
          <w:tab w:val="left" w:pos="5224"/>
        </w:tabs>
        <w:spacing w:after="200" w:line="360" w:lineRule="auto"/>
        <w:jc w:val="both"/>
        <w:rPr>
          <w:rFonts w:ascii="Tahoma" w:hAnsi="Tahoma" w:cs="Tahoma"/>
          <w:b/>
          <w:bCs/>
          <w:sz w:val="20"/>
          <w:szCs w:val="20"/>
          <w:lang w:val="es-PA"/>
        </w:rPr>
      </w:pPr>
      <w:r w:rsidRPr="00901C1F">
        <w:rPr>
          <w:rFonts w:ascii="Tahoma" w:hAnsi="Tahoma" w:cs="Tahoma"/>
          <w:b/>
          <w:bCs/>
          <w:noProof/>
          <w:sz w:val="20"/>
          <w:szCs w:val="20"/>
          <w:lang w:val="es-SV" w:eastAsia="es-SV"/>
        </w:rPr>
        <w:drawing>
          <wp:inline distT="0" distB="0" distL="0" distR="0" wp14:anchorId="6BC3DB1C" wp14:editId="53B9C259">
            <wp:extent cx="5924269" cy="3583172"/>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6325" cy="3590464"/>
                    </a:xfrm>
                    <a:prstGeom prst="rect">
                      <a:avLst/>
                    </a:prstGeom>
                    <a:noFill/>
                  </pic:spPr>
                </pic:pic>
              </a:graphicData>
            </a:graphic>
          </wp:inline>
        </w:drawing>
      </w:r>
    </w:p>
    <w:p w14:paraId="083CF090" w14:textId="77777777" w:rsidR="005644F1" w:rsidRPr="00901C1F" w:rsidRDefault="005644F1" w:rsidP="005644F1">
      <w:pPr>
        <w:pStyle w:val="Sinespaciado"/>
        <w:tabs>
          <w:tab w:val="left" w:pos="0"/>
          <w:tab w:val="left" w:pos="5224"/>
        </w:tabs>
        <w:spacing w:after="200" w:line="360" w:lineRule="auto"/>
        <w:jc w:val="both"/>
        <w:rPr>
          <w:rFonts w:ascii="Tahoma" w:hAnsi="Tahoma" w:cs="Tahoma"/>
          <w:b/>
          <w:bCs/>
          <w:sz w:val="20"/>
          <w:szCs w:val="20"/>
          <w:lang w:val="es-PA"/>
        </w:rPr>
      </w:pPr>
      <w:r w:rsidRPr="00901C1F">
        <w:rPr>
          <w:rFonts w:ascii="Tahoma" w:hAnsi="Tahoma" w:cs="Tahoma"/>
          <w:b/>
          <w:bCs/>
          <w:noProof/>
          <w:sz w:val="20"/>
          <w:szCs w:val="20"/>
          <w:lang w:val="es-SV" w:eastAsia="es-SV"/>
        </w:rPr>
        <w:drawing>
          <wp:anchor distT="0" distB="0" distL="114300" distR="114300" simplePos="0" relativeHeight="251658240" behindDoc="1" locked="0" layoutInCell="1" allowOverlap="1" wp14:anchorId="1861AFDE" wp14:editId="76A4A1D3">
            <wp:simplePos x="0" y="0"/>
            <wp:positionH relativeFrom="column">
              <wp:posOffset>-186882</wp:posOffset>
            </wp:positionH>
            <wp:positionV relativeFrom="paragraph">
              <wp:posOffset>299100</wp:posOffset>
            </wp:positionV>
            <wp:extent cx="6186518" cy="3615070"/>
            <wp:effectExtent l="0" t="0" r="5080" b="444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6518" cy="3615070"/>
                    </a:xfrm>
                    <a:prstGeom prst="rect">
                      <a:avLst/>
                    </a:prstGeom>
                    <a:noFill/>
                  </pic:spPr>
                </pic:pic>
              </a:graphicData>
            </a:graphic>
            <wp14:sizeRelH relativeFrom="margin">
              <wp14:pctWidth>0</wp14:pctWidth>
            </wp14:sizeRelH>
            <wp14:sizeRelV relativeFrom="margin">
              <wp14:pctHeight>0</wp14:pctHeight>
            </wp14:sizeRelV>
          </wp:anchor>
        </w:drawing>
      </w:r>
    </w:p>
    <w:p w14:paraId="24E58953" w14:textId="77777777" w:rsidR="005644F1" w:rsidRPr="00901C1F" w:rsidRDefault="005644F1" w:rsidP="005644F1">
      <w:pPr>
        <w:pStyle w:val="Sinespaciado"/>
        <w:tabs>
          <w:tab w:val="left" w:pos="0"/>
          <w:tab w:val="left" w:pos="5224"/>
        </w:tabs>
        <w:spacing w:after="200" w:line="360" w:lineRule="auto"/>
        <w:jc w:val="both"/>
        <w:rPr>
          <w:rFonts w:ascii="Tahoma" w:hAnsi="Tahoma" w:cs="Tahoma"/>
          <w:b/>
          <w:bCs/>
          <w:sz w:val="20"/>
          <w:szCs w:val="20"/>
          <w:lang w:val="es-PA"/>
        </w:rPr>
      </w:pPr>
    </w:p>
    <w:p w14:paraId="14D1F3CC" w14:textId="77777777" w:rsidR="00A85566" w:rsidRPr="00901C1F" w:rsidRDefault="00A85566" w:rsidP="00A85566">
      <w:pPr>
        <w:pStyle w:val="Sinespaciado"/>
        <w:tabs>
          <w:tab w:val="left" w:pos="284"/>
          <w:tab w:val="left" w:pos="5224"/>
        </w:tabs>
        <w:spacing w:after="200" w:line="360" w:lineRule="auto"/>
        <w:ind w:left="-76"/>
        <w:jc w:val="both"/>
        <w:rPr>
          <w:rFonts w:ascii="Tahoma" w:hAnsi="Tahoma" w:cs="Tahoma"/>
          <w:b/>
          <w:bCs/>
          <w:sz w:val="20"/>
          <w:szCs w:val="20"/>
          <w:lang w:val="es-PA"/>
        </w:rPr>
      </w:pPr>
    </w:p>
    <w:p w14:paraId="558286E4" w14:textId="77777777" w:rsidR="005644F1" w:rsidRPr="00901C1F" w:rsidRDefault="005644F1" w:rsidP="00A85566">
      <w:pPr>
        <w:pStyle w:val="Sinespaciado"/>
        <w:tabs>
          <w:tab w:val="left" w:pos="284"/>
          <w:tab w:val="left" w:pos="5224"/>
        </w:tabs>
        <w:spacing w:after="200" w:line="360" w:lineRule="auto"/>
        <w:ind w:left="-76"/>
        <w:jc w:val="both"/>
        <w:rPr>
          <w:rFonts w:ascii="Tahoma" w:hAnsi="Tahoma" w:cs="Tahoma"/>
          <w:b/>
          <w:bCs/>
          <w:sz w:val="20"/>
          <w:szCs w:val="20"/>
          <w:lang w:val="es-PA"/>
        </w:rPr>
      </w:pPr>
    </w:p>
    <w:p w14:paraId="0B7DB1FF" w14:textId="77777777" w:rsidR="005644F1" w:rsidRPr="00901C1F" w:rsidRDefault="005644F1" w:rsidP="00A85566">
      <w:pPr>
        <w:pStyle w:val="Sinespaciado"/>
        <w:tabs>
          <w:tab w:val="left" w:pos="284"/>
          <w:tab w:val="left" w:pos="5224"/>
        </w:tabs>
        <w:spacing w:after="200" w:line="360" w:lineRule="auto"/>
        <w:ind w:left="-76"/>
        <w:jc w:val="both"/>
        <w:rPr>
          <w:rFonts w:ascii="Tahoma" w:hAnsi="Tahoma" w:cs="Tahoma"/>
          <w:b/>
          <w:bCs/>
          <w:sz w:val="20"/>
          <w:szCs w:val="20"/>
          <w:lang w:val="es-PA"/>
        </w:rPr>
      </w:pPr>
    </w:p>
    <w:p w14:paraId="70223CF4" w14:textId="77777777" w:rsidR="005644F1" w:rsidRPr="00901C1F" w:rsidRDefault="005644F1" w:rsidP="00A85566">
      <w:pPr>
        <w:pStyle w:val="Sinespaciado"/>
        <w:tabs>
          <w:tab w:val="left" w:pos="284"/>
          <w:tab w:val="left" w:pos="5224"/>
        </w:tabs>
        <w:spacing w:after="200" w:line="360" w:lineRule="auto"/>
        <w:ind w:left="-76"/>
        <w:jc w:val="both"/>
        <w:rPr>
          <w:rFonts w:ascii="Tahoma" w:hAnsi="Tahoma" w:cs="Tahoma"/>
          <w:b/>
          <w:bCs/>
          <w:sz w:val="20"/>
          <w:szCs w:val="20"/>
          <w:lang w:val="es-PA"/>
        </w:rPr>
      </w:pPr>
    </w:p>
    <w:p w14:paraId="6C895B1E" w14:textId="77777777" w:rsidR="005644F1" w:rsidRPr="00901C1F" w:rsidRDefault="005644F1" w:rsidP="00A85566">
      <w:pPr>
        <w:pStyle w:val="Sinespaciado"/>
        <w:tabs>
          <w:tab w:val="left" w:pos="284"/>
          <w:tab w:val="left" w:pos="5224"/>
        </w:tabs>
        <w:spacing w:after="200" w:line="360" w:lineRule="auto"/>
        <w:ind w:left="-76"/>
        <w:jc w:val="both"/>
        <w:rPr>
          <w:rFonts w:ascii="Tahoma" w:hAnsi="Tahoma" w:cs="Tahoma"/>
          <w:b/>
          <w:bCs/>
          <w:sz w:val="20"/>
          <w:szCs w:val="20"/>
          <w:lang w:val="es-PA"/>
        </w:rPr>
      </w:pPr>
    </w:p>
    <w:p w14:paraId="6C797F1D" w14:textId="77777777" w:rsidR="005644F1" w:rsidRPr="00901C1F" w:rsidRDefault="005644F1" w:rsidP="005644F1">
      <w:pPr>
        <w:pStyle w:val="Sinespaciado"/>
        <w:tabs>
          <w:tab w:val="left" w:pos="8087"/>
        </w:tabs>
        <w:spacing w:after="200" w:line="360" w:lineRule="auto"/>
        <w:ind w:left="-76"/>
        <w:jc w:val="both"/>
        <w:rPr>
          <w:rFonts w:ascii="Tahoma" w:hAnsi="Tahoma" w:cs="Tahoma"/>
          <w:b/>
          <w:bCs/>
          <w:sz w:val="20"/>
          <w:szCs w:val="20"/>
          <w:lang w:val="es-PA"/>
        </w:rPr>
      </w:pPr>
      <w:r w:rsidRPr="00901C1F">
        <w:rPr>
          <w:rFonts w:ascii="Tahoma" w:hAnsi="Tahoma" w:cs="Tahoma"/>
          <w:b/>
          <w:bCs/>
          <w:sz w:val="20"/>
          <w:szCs w:val="20"/>
          <w:lang w:val="es-PA"/>
        </w:rPr>
        <w:tab/>
      </w:r>
    </w:p>
    <w:p w14:paraId="0C0E6710" w14:textId="77777777" w:rsidR="005644F1" w:rsidRPr="00901C1F" w:rsidRDefault="005644F1" w:rsidP="00A85566">
      <w:pPr>
        <w:pStyle w:val="Sinespaciado"/>
        <w:tabs>
          <w:tab w:val="left" w:pos="284"/>
          <w:tab w:val="left" w:pos="5224"/>
        </w:tabs>
        <w:spacing w:after="200" w:line="360" w:lineRule="auto"/>
        <w:ind w:left="-76"/>
        <w:jc w:val="both"/>
        <w:rPr>
          <w:rFonts w:ascii="Tahoma" w:hAnsi="Tahoma" w:cs="Tahoma"/>
          <w:b/>
          <w:bCs/>
          <w:sz w:val="20"/>
          <w:szCs w:val="20"/>
          <w:lang w:val="es-PA"/>
        </w:rPr>
      </w:pPr>
    </w:p>
    <w:p w14:paraId="1F94771A" w14:textId="77777777" w:rsidR="005644F1" w:rsidRPr="00901C1F" w:rsidRDefault="005644F1" w:rsidP="00A85566">
      <w:pPr>
        <w:pStyle w:val="Sinespaciado"/>
        <w:tabs>
          <w:tab w:val="left" w:pos="284"/>
          <w:tab w:val="left" w:pos="5224"/>
        </w:tabs>
        <w:spacing w:after="200" w:line="360" w:lineRule="auto"/>
        <w:ind w:left="-76"/>
        <w:jc w:val="both"/>
        <w:rPr>
          <w:rFonts w:ascii="Tahoma" w:hAnsi="Tahoma" w:cs="Tahoma"/>
          <w:b/>
          <w:bCs/>
          <w:sz w:val="20"/>
          <w:szCs w:val="20"/>
          <w:lang w:val="es-PA"/>
        </w:rPr>
      </w:pPr>
    </w:p>
    <w:p w14:paraId="1DA9F352" w14:textId="77777777" w:rsidR="005644F1" w:rsidRPr="00901C1F" w:rsidRDefault="005644F1" w:rsidP="00A85566">
      <w:pPr>
        <w:pStyle w:val="Sinespaciado"/>
        <w:tabs>
          <w:tab w:val="left" w:pos="284"/>
          <w:tab w:val="left" w:pos="5224"/>
        </w:tabs>
        <w:spacing w:after="200" w:line="360" w:lineRule="auto"/>
        <w:ind w:left="-76"/>
        <w:jc w:val="both"/>
        <w:rPr>
          <w:rFonts w:ascii="Tahoma" w:hAnsi="Tahoma" w:cs="Tahoma"/>
          <w:b/>
          <w:bCs/>
          <w:sz w:val="20"/>
          <w:szCs w:val="20"/>
          <w:lang w:val="es-PA"/>
        </w:rPr>
      </w:pPr>
    </w:p>
    <w:p w14:paraId="1BE84039" w14:textId="77777777" w:rsidR="005644F1" w:rsidRPr="00901C1F" w:rsidRDefault="005644F1" w:rsidP="00A85566">
      <w:pPr>
        <w:pStyle w:val="Sinespaciado"/>
        <w:tabs>
          <w:tab w:val="left" w:pos="284"/>
          <w:tab w:val="left" w:pos="5224"/>
        </w:tabs>
        <w:spacing w:after="200" w:line="360" w:lineRule="auto"/>
        <w:ind w:left="-76"/>
        <w:jc w:val="both"/>
        <w:rPr>
          <w:rFonts w:ascii="Tahoma" w:hAnsi="Tahoma" w:cs="Tahoma"/>
          <w:b/>
          <w:bCs/>
          <w:sz w:val="20"/>
          <w:szCs w:val="20"/>
          <w:lang w:val="es-PA"/>
        </w:rPr>
      </w:pPr>
    </w:p>
    <w:p w14:paraId="397A042B" w14:textId="77777777" w:rsidR="000B1E7C" w:rsidRPr="00901C1F" w:rsidRDefault="000B1E7C" w:rsidP="00050AB0">
      <w:pPr>
        <w:pStyle w:val="Prrafodelista"/>
        <w:spacing w:line="360" w:lineRule="auto"/>
        <w:ind w:left="0"/>
        <w:jc w:val="both"/>
        <w:rPr>
          <w:rFonts w:ascii="Tahoma" w:hAnsi="Tahoma" w:cs="Tahoma"/>
          <w:sz w:val="20"/>
          <w:szCs w:val="20"/>
          <w:lang w:val="es-ES" w:eastAsia="es-ES"/>
        </w:rPr>
      </w:pPr>
      <w:r w:rsidRPr="00901C1F">
        <w:rPr>
          <w:rFonts w:ascii="Tahoma" w:hAnsi="Tahoma" w:cs="Tahoma"/>
          <w:sz w:val="20"/>
          <w:szCs w:val="20"/>
          <w:lang w:val="es-ES" w:eastAsia="es-ES"/>
        </w:rPr>
        <w:t>El Consejo Directivo, toma nota de la presentación el cual se agrega al libro de anexos, y ACUERDA:</w:t>
      </w:r>
    </w:p>
    <w:p w14:paraId="18FEC5FB" w14:textId="77777777" w:rsidR="000B1E7C" w:rsidRPr="00901C1F" w:rsidRDefault="000B1E7C" w:rsidP="00050AB0">
      <w:pPr>
        <w:pStyle w:val="Prrafodelista"/>
        <w:spacing w:after="0" w:line="360" w:lineRule="auto"/>
        <w:ind w:left="0"/>
        <w:jc w:val="both"/>
        <w:rPr>
          <w:rFonts w:ascii="Tahoma" w:hAnsi="Tahoma" w:cs="Tahoma"/>
          <w:b/>
          <w:sz w:val="20"/>
          <w:szCs w:val="20"/>
          <w:lang w:val="es-ES" w:eastAsia="es-ES"/>
        </w:rPr>
      </w:pPr>
    </w:p>
    <w:p w14:paraId="00FDF84B" w14:textId="77777777" w:rsidR="000B1E7C" w:rsidRPr="00901C1F" w:rsidRDefault="000B1E7C" w:rsidP="00050AB0">
      <w:pPr>
        <w:pStyle w:val="Prrafodelista"/>
        <w:spacing w:after="0" w:line="360" w:lineRule="auto"/>
        <w:ind w:left="0"/>
        <w:jc w:val="both"/>
        <w:rPr>
          <w:rFonts w:ascii="Tahoma" w:hAnsi="Tahoma" w:cs="Tahoma"/>
          <w:b/>
          <w:sz w:val="20"/>
          <w:szCs w:val="20"/>
          <w:lang w:val="es-ES" w:eastAsia="es-ES"/>
        </w:rPr>
      </w:pPr>
      <w:r w:rsidRPr="00901C1F">
        <w:rPr>
          <w:rFonts w:ascii="Tahoma" w:hAnsi="Tahoma" w:cs="Tahoma"/>
          <w:b/>
          <w:sz w:val="20"/>
          <w:szCs w:val="20"/>
          <w:lang w:val="es-ES" w:eastAsia="es-ES"/>
        </w:rPr>
        <w:t xml:space="preserve">ACUERDO </w:t>
      </w:r>
      <w:r w:rsidR="005644F1" w:rsidRPr="00901C1F">
        <w:rPr>
          <w:rFonts w:ascii="Tahoma" w:hAnsi="Tahoma" w:cs="Tahoma"/>
          <w:b/>
          <w:sz w:val="20"/>
          <w:szCs w:val="20"/>
          <w:lang w:val="es-ES" w:eastAsia="es-ES"/>
        </w:rPr>
        <w:t>4-1598</w:t>
      </w:r>
      <w:r w:rsidRPr="00901C1F">
        <w:rPr>
          <w:rFonts w:ascii="Tahoma" w:hAnsi="Tahoma" w:cs="Tahoma"/>
          <w:b/>
          <w:sz w:val="20"/>
          <w:szCs w:val="20"/>
          <w:lang w:val="es-ES" w:eastAsia="es-ES"/>
        </w:rPr>
        <w:t>-2021</w:t>
      </w:r>
    </w:p>
    <w:p w14:paraId="2A2AFB03" w14:textId="77777777" w:rsidR="00F83E20" w:rsidRDefault="00EB0835" w:rsidP="00EB0835">
      <w:pPr>
        <w:pStyle w:val="Sinespaciado"/>
        <w:numPr>
          <w:ilvl w:val="0"/>
          <w:numId w:val="27"/>
        </w:numPr>
        <w:tabs>
          <w:tab w:val="left" w:pos="284"/>
        </w:tabs>
        <w:spacing w:after="200" w:line="360" w:lineRule="auto"/>
        <w:rPr>
          <w:rFonts w:ascii="Tahoma" w:hAnsi="Tahoma" w:cs="Tahoma"/>
          <w:sz w:val="20"/>
          <w:szCs w:val="20"/>
          <w:lang w:val="es-SV" w:eastAsia="es-SV"/>
        </w:rPr>
      </w:pPr>
      <w:r w:rsidRPr="00901C1F">
        <w:rPr>
          <w:rFonts w:ascii="Tahoma" w:hAnsi="Tahoma" w:cs="Tahoma"/>
          <w:sz w:val="20"/>
          <w:szCs w:val="20"/>
          <w:lang w:val="es-SV" w:eastAsia="es-SV"/>
        </w:rPr>
        <w:t>Darse por enterados del informe presentado por la Unidad de Auditoria Interna para el período de octubre a diciembre de 2020.</w:t>
      </w:r>
    </w:p>
    <w:p w14:paraId="39DEC9EE" w14:textId="77777777" w:rsidR="0075221C" w:rsidRPr="00901C1F" w:rsidRDefault="0075221C" w:rsidP="0075221C">
      <w:pPr>
        <w:pStyle w:val="Sinespaciado"/>
        <w:tabs>
          <w:tab w:val="left" w:pos="284"/>
        </w:tabs>
        <w:spacing w:after="200" w:line="360" w:lineRule="auto"/>
        <w:rPr>
          <w:rFonts w:ascii="Tahoma" w:hAnsi="Tahoma" w:cs="Tahoma"/>
          <w:sz w:val="20"/>
          <w:szCs w:val="20"/>
          <w:lang w:val="es-SV" w:eastAsia="es-SV"/>
        </w:rPr>
      </w:pPr>
    </w:p>
    <w:p w14:paraId="4DEC6A8C" w14:textId="77777777" w:rsidR="00536D10" w:rsidRPr="00901C1F" w:rsidRDefault="00697279" w:rsidP="002B2E62">
      <w:pPr>
        <w:pStyle w:val="Sinespaciado"/>
        <w:tabs>
          <w:tab w:val="left" w:pos="284"/>
        </w:tabs>
        <w:spacing w:before="100" w:beforeAutospacing="1" w:after="100" w:afterAutospacing="1" w:line="360" w:lineRule="auto"/>
        <w:jc w:val="both"/>
        <w:rPr>
          <w:rFonts w:ascii="Tahoma" w:hAnsi="Tahoma" w:cs="Tahoma"/>
          <w:b/>
          <w:sz w:val="20"/>
          <w:szCs w:val="20"/>
          <w:u w:val="double"/>
          <w:lang w:val="es-SV"/>
        </w:rPr>
      </w:pPr>
      <w:r w:rsidRPr="00901C1F">
        <w:rPr>
          <w:rFonts w:ascii="Tahoma" w:hAnsi="Tahoma" w:cs="Tahoma"/>
          <w:sz w:val="20"/>
          <w:szCs w:val="20"/>
          <w:lang w:val="es-SV"/>
        </w:rPr>
        <w:t>No</w:t>
      </w:r>
      <w:r w:rsidRPr="00901C1F">
        <w:rPr>
          <w:rFonts w:ascii="Tahoma" w:hAnsi="Tahoma" w:cs="Tahoma"/>
          <w:sz w:val="20"/>
          <w:szCs w:val="20"/>
        </w:rPr>
        <w:t xml:space="preserve"> habiendo nada más que hacer constar, se da</w:t>
      </w:r>
      <w:r w:rsidR="00C11DDD" w:rsidRPr="00901C1F">
        <w:rPr>
          <w:rFonts w:ascii="Tahoma" w:hAnsi="Tahoma" w:cs="Tahoma"/>
          <w:sz w:val="20"/>
          <w:szCs w:val="20"/>
        </w:rPr>
        <w:t xml:space="preserve"> por finalizada la sesión </w:t>
      </w:r>
      <w:r w:rsidR="00791C84" w:rsidRPr="00901C1F">
        <w:rPr>
          <w:rFonts w:ascii="Tahoma" w:hAnsi="Tahoma" w:cs="Tahoma"/>
          <w:sz w:val="20"/>
          <w:szCs w:val="20"/>
        </w:rPr>
        <w:t xml:space="preserve">a las </w:t>
      </w:r>
      <w:r w:rsidR="00E53007" w:rsidRPr="00901C1F">
        <w:rPr>
          <w:rFonts w:ascii="Tahoma" w:hAnsi="Tahoma" w:cs="Tahoma"/>
          <w:sz w:val="20"/>
          <w:szCs w:val="20"/>
        </w:rPr>
        <w:t>dieciséis</w:t>
      </w:r>
      <w:r w:rsidR="00E30D74" w:rsidRPr="00901C1F">
        <w:rPr>
          <w:rFonts w:ascii="Tahoma" w:hAnsi="Tahoma" w:cs="Tahoma"/>
          <w:sz w:val="20"/>
          <w:szCs w:val="20"/>
        </w:rPr>
        <w:t xml:space="preserve"> horas con </w:t>
      </w:r>
      <w:r w:rsidR="005644F1" w:rsidRPr="00901C1F">
        <w:rPr>
          <w:rFonts w:ascii="Tahoma" w:hAnsi="Tahoma" w:cs="Tahoma"/>
          <w:sz w:val="20"/>
          <w:szCs w:val="20"/>
        </w:rPr>
        <w:t>veinte</w:t>
      </w:r>
      <w:r w:rsidR="0051306C" w:rsidRPr="00901C1F">
        <w:rPr>
          <w:rFonts w:ascii="Tahoma" w:hAnsi="Tahoma" w:cs="Tahoma"/>
          <w:sz w:val="20"/>
          <w:szCs w:val="20"/>
        </w:rPr>
        <w:t xml:space="preserve"> </w:t>
      </w:r>
      <w:r w:rsidR="00833EE1" w:rsidRPr="00901C1F">
        <w:rPr>
          <w:rFonts w:ascii="Tahoma" w:hAnsi="Tahoma" w:cs="Tahoma"/>
          <w:sz w:val="20"/>
          <w:szCs w:val="20"/>
        </w:rPr>
        <w:t>minutos</w:t>
      </w:r>
      <w:r w:rsidR="00D33929" w:rsidRPr="00901C1F">
        <w:rPr>
          <w:rFonts w:ascii="Tahoma" w:hAnsi="Tahoma" w:cs="Tahoma"/>
          <w:sz w:val="20"/>
          <w:szCs w:val="20"/>
        </w:rPr>
        <w:t xml:space="preserve">, </w:t>
      </w:r>
      <w:r w:rsidR="00017B8E" w:rsidRPr="00901C1F">
        <w:rPr>
          <w:rFonts w:ascii="Tahoma" w:hAnsi="Tahoma" w:cs="Tahoma"/>
          <w:sz w:val="20"/>
          <w:szCs w:val="20"/>
        </w:rPr>
        <w:t>del día</w:t>
      </w:r>
      <w:r w:rsidR="00AA702C" w:rsidRPr="00901C1F">
        <w:rPr>
          <w:rFonts w:ascii="Tahoma" w:hAnsi="Tahoma" w:cs="Tahoma"/>
          <w:sz w:val="20"/>
          <w:szCs w:val="20"/>
        </w:rPr>
        <w:t xml:space="preserve"> </w:t>
      </w:r>
      <w:r w:rsidR="005644F1" w:rsidRPr="00901C1F">
        <w:rPr>
          <w:rFonts w:ascii="Tahoma" w:hAnsi="Tahoma" w:cs="Tahoma"/>
          <w:sz w:val="20"/>
          <w:szCs w:val="20"/>
        </w:rPr>
        <w:t>quince</w:t>
      </w:r>
      <w:r w:rsidR="00E53007" w:rsidRPr="00901C1F">
        <w:rPr>
          <w:rFonts w:ascii="Tahoma" w:hAnsi="Tahoma" w:cs="Tahoma"/>
          <w:sz w:val="20"/>
          <w:szCs w:val="20"/>
        </w:rPr>
        <w:t xml:space="preserve"> de enero del año dos mil veintiuno</w:t>
      </w:r>
      <w:r w:rsidR="00982EDC" w:rsidRPr="00901C1F">
        <w:rPr>
          <w:rFonts w:ascii="Tahoma" w:hAnsi="Tahoma" w:cs="Tahoma"/>
          <w:sz w:val="20"/>
          <w:szCs w:val="20"/>
        </w:rPr>
        <w:t>.</w:t>
      </w:r>
    </w:p>
    <w:tbl>
      <w:tblPr>
        <w:tblpPr w:leftFromText="141" w:rightFromText="141" w:vertAnchor="text" w:horzAnchor="page" w:tblpX="2027" w:tblpY="575"/>
        <w:tblW w:w="8973" w:type="dxa"/>
        <w:tblLayout w:type="fixed"/>
        <w:tblLook w:val="04A0" w:firstRow="1" w:lastRow="0" w:firstColumn="1" w:lastColumn="0" w:noHBand="0" w:noVBand="1"/>
      </w:tblPr>
      <w:tblGrid>
        <w:gridCol w:w="4687"/>
        <w:gridCol w:w="4286"/>
      </w:tblGrid>
      <w:tr w:rsidR="001D7E89" w:rsidRPr="00901C1F" w14:paraId="10E60D8B" w14:textId="77777777" w:rsidTr="000B181C">
        <w:trPr>
          <w:trHeight w:val="1277"/>
        </w:trPr>
        <w:tc>
          <w:tcPr>
            <w:tcW w:w="4687" w:type="dxa"/>
            <w:shd w:val="clear" w:color="auto" w:fill="auto"/>
          </w:tcPr>
          <w:p w14:paraId="01C054A4" w14:textId="77777777" w:rsidR="001D7E89" w:rsidRPr="00901C1F" w:rsidRDefault="001D7E89" w:rsidP="000B181C">
            <w:pPr>
              <w:jc w:val="both"/>
              <w:rPr>
                <w:rFonts w:ascii="Tahoma" w:hAnsi="Tahoma" w:cs="Tahoma"/>
                <w:b/>
                <w:lang w:val="es-SV"/>
              </w:rPr>
            </w:pPr>
            <w:bookmarkStart w:id="1" w:name="_Hlk317068528"/>
            <w:r w:rsidRPr="00901C1F">
              <w:rPr>
                <w:rFonts w:ascii="Tahoma" w:hAnsi="Tahoma" w:cs="Tahoma"/>
                <w:b/>
                <w:lang w:val="es-SV"/>
              </w:rPr>
              <w:t>_______________________</w:t>
            </w:r>
            <w:r w:rsidR="00861E82" w:rsidRPr="00901C1F">
              <w:rPr>
                <w:rFonts w:ascii="Tahoma" w:hAnsi="Tahoma" w:cs="Tahoma"/>
                <w:b/>
                <w:lang w:val="es-SV"/>
              </w:rPr>
              <w:t>_____</w:t>
            </w:r>
          </w:p>
          <w:p w14:paraId="4A7BD638" w14:textId="77777777" w:rsidR="001D7E89" w:rsidRPr="00901C1F" w:rsidRDefault="001D7E89" w:rsidP="000B181C">
            <w:pPr>
              <w:jc w:val="both"/>
              <w:rPr>
                <w:rFonts w:ascii="Tahoma" w:hAnsi="Tahoma" w:cs="Tahoma"/>
                <w:b/>
                <w:lang w:val="es-SV"/>
              </w:rPr>
            </w:pPr>
            <w:r w:rsidRPr="00901C1F">
              <w:rPr>
                <w:rFonts w:ascii="Tahoma" w:hAnsi="Tahoma" w:cs="Tahoma"/>
                <w:b/>
                <w:lang w:val="es-SV"/>
              </w:rPr>
              <w:t>LIC</w:t>
            </w:r>
            <w:r w:rsidR="00982EDC" w:rsidRPr="00901C1F">
              <w:rPr>
                <w:rFonts w:ascii="Tahoma" w:hAnsi="Tahoma" w:cs="Tahoma"/>
                <w:b/>
                <w:lang w:val="es-SV"/>
              </w:rPr>
              <w:t>DA.</w:t>
            </w:r>
            <w:r w:rsidRPr="00901C1F">
              <w:rPr>
                <w:rFonts w:ascii="Tahoma" w:hAnsi="Tahoma" w:cs="Tahoma"/>
                <w:b/>
                <w:lang w:val="es-SV"/>
              </w:rPr>
              <w:t xml:space="preserve"> VIOLETA ISABEL SACA </w:t>
            </w:r>
          </w:p>
          <w:p w14:paraId="0BD5F67E" w14:textId="77777777" w:rsidR="001D7E89" w:rsidRPr="00901C1F" w:rsidRDefault="001D7E89" w:rsidP="000B181C">
            <w:pPr>
              <w:jc w:val="both"/>
              <w:rPr>
                <w:rFonts w:ascii="Tahoma" w:hAnsi="Tahoma" w:cs="Tahoma"/>
                <w:lang w:val="es-SV"/>
              </w:rPr>
            </w:pPr>
            <w:r w:rsidRPr="00901C1F">
              <w:rPr>
                <w:rFonts w:ascii="Tahoma" w:hAnsi="Tahoma" w:cs="Tahoma"/>
                <w:b/>
                <w:lang w:val="es-SV"/>
              </w:rPr>
              <w:t>DIRECTOR PRESIDENTE</w:t>
            </w:r>
          </w:p>
        </w:tc>
        <w:tc>
          <w:tcPr>
            <w:tcW w:w="4286" w:type="dxa"/>
            <w:shd w:val="clear" w:color="auto" w:fill="auto"/>
          </w:tcPr>
          <w:p w14:paraId="2A5E0994" w14:textId="77777777" w:rsidR="001D7E89" w:rsidRPr="00901C1F" w:rsidRDefault="001D7E89" w:rsidP="000B181C">
            <w:pPr>
              <w:jc w:val="both"/>
              <w:rPr>
                <w:rFonts w:ascii="Tahoma" w:hAnsi="Tahoma" w:cs="Tahoma"/>
                <w:b/>
                <w:lang w:val="es-SV"/>
              </w:rPr>
            </w:pPr>
            <w:r w:rsidRPr="00901C1F">
              <w:rPr>
                <w:rFonts w:ascii="Tahoma" w:hAnsi="Tahoma" w:cs="Tahoma"/>
                <w:b/>
                <w:lang w:val="es-SV"/>
              </w:rPr>
              <w:t>______________________________</w:t>
            </w:r>
          </w:p>
          <w:p w14:paraId="74A24961" w14:textId="77777777" w:rsidR="001D7E89" w:rsidRPr="00901C1F" w:rsidRDefault="00982EDC" w:rsidP="00982EDC">
            <w:pPr>
              <w:rPr>
                <w:rFonts w:ascii="Tahoma" w:hAnsi="Tahoma" w:cs="Tahoma"/>
                <w:b/>
                <w:lang w:val="es-SV"/>
              </w:rPr>
            </w:pPr>
            <w:r w:rsidRPr="00901C1F">
              <w:rPr>
                <w:rFonts w:ascii="Tahoma" w:hAnsi="Tahoma" w:cs="Tahoma"/>
                <w:b/>
                <w:lang w:val="es-SV"/>
              </w:rPr>
              <w:t xml:space="preserve">LIC. RONY HUEZO SERRANO </w:t>
            </w:r>
            <w:r w:rsidR="001D7E89" w:rsidRPr="00901C1F">
              <w:rPr>
                <w:rFonts w:ascii="Tahoma" w:hAnsi="Tahoma" w:cs="Tahoma"/>
                <w:b/>
                <w:lang w:val="es-SV"/>
              </w:rPr>
              <w:t xml:space="preserve">DIRECTOR </w:t>
            </w:r>
            <w:r w:rsidRPr="00901C1F">
              <w:rPr>
                <w:rFonts w:ascii="Tahoma" w:hAnsi="Tahoma" w:cs="Tahoma"/>
                <w:b/>
                <w:lang w:val="es-SV"/>
              </w:rPr>
              <w:t>VICEPRESIDENTE</w:t>
            </w:r>
          </w:p>
        </w:tc>
      </w:tr>
      <w:tr w:rsidR="001D7E89" w:rsidRPr="00901C1F" w14:paraId="7015D0D1" w14:textId="77777777" w:rsidTr="000B181C">
        <w:trPr>
          <w:trHeight w:val="710"/>
        </w:trPr>
        <w:tc>
          <w:tcPr>
            <w:tcW w:w="4687" w:type="dxa"/>
            <w:shd w:val="clear" w:color="auto" w:fill="auto"/>
          </w:tcPr>
          <w:p w14:paraId="64A25859" w14:textId="77777777" w:rsidR="001D7E89" w:rsidRPr="00901C1F" w:rsidRDefault="001D7E89" w:rsidP="000B181C">
            <w:pPr>
              <w:jc w:val="both"/>
              <w:rPr>
                <w:rFonts w:ascii="Tahoma" w:hAnsi="Tahoma" w:cs="Tahoma"/>
                <w:b/>
                <w:lang w:val="es-SV"/>
              </w:rPr>
            </w:pPr>
          </w:p>
          <w:p w14:paraId="432439C8" w14:textId="77777777" w:rsidR="001D7E89" w:rsidRPr="00901C1F" w:rsidRDefault="001D7E89" w:rsidP="000B181C">
            <w:pPr>
              <w:jc w:val="both"/>
              <w:rPr>
                <w:rFonts w:ascii="Tahoma" w:hAnsi="Tahoma" w:cs="Tahoma"/>
                <w:b/>
                <w:lang w:val="es-SV"/>
              </w:rPr>
            </w:pPr>
            <w:r w:rsidRPr="00901C1F">
              <w:rPr>
                <w:rFonts w:ascii="Tahoma" w:hAnsi="Tahoma" w:cs="Tahoma"/>
                <w:b/>
                <w:lang w:val="es-SV"/>
              </w:rPr>
              <w:t>_______________________________</w:t>
            </w:r>
          </w:p>
          <w:p w14:paraId="5FC97343" w14:textId="77777777" w:rsidR="001D7E89" w:rsidRPr="00901C1F" w:rsidRDefault="00982EDC" w:rsidP="000B181C">
            <w:pPr>
              <w:jc w:val="both"/>
              <w:rPr>
                <w:rFonts w:ascii="Tahoma" w:hAnsi="Tahoma" w:cs="Tahoma"/>
                <w:b/>
                <w:lang w:val="es-SV"/>
              </w:rPr>
            </w:pPr>
            <w:r w:rsidRPr="00901C1F">
              <w:rPr>
                <w:rFonts w:ascii="Tahoma" w:hAnsi="Tahoma" w:cs="Tahoma"/>
                <w:b/>
                <w:lang w:val="es-SV"/>
              </w:rPr>
              <w:t xml:space="preserve">LIC. </w:t>
            </w:r>
            <w:r w:rsidR="001D7E89" w:rsidRPr="00901C1F">
              <w:rPr>
                <w:rFonts w:ascii="Tahoma" w:hAnsi="Tahoma" w:cs="Tahoma"/>
                <w:b/>
                <w:lang w:val="es-SV"/>
              </w:rPr>
              <w:t>RAFAEL ERNESTO BAIRES FUENTES</w:t>
            </w:r>
          </w:p>
          <w:p w14:paraId="4E57C7BA" w14:textId="77777777" w:rsidR="001D7E89" w:rsidRPr="00901C1F" w:rsidRDefault="001D7E89" w:rsidP="000B181C">
            <w:pPr>
              <w:jc w:val="both"/>
              <w:rPr>
                <w:rFonts w:ascii="Tahoma" w:hAnsi="Tahoma" w:cs="Tahoma"/>
                <w:b/>
                <w:lang w:val="es-SV"/>
              </w:rPr>
            </w:pPr>
            <w:r w:rsidRPr="00901C1F">
              <w:rPr>
                <w:rFonts w:ascii="Tahoma" w:hAnsi="Tahoma" w:cs="Tahoma"/>
                <w:b/>
                <w:lang w:val="es-SV"/>
              </w:rPr>
              <w:t>DIRECTOR   PROPIETARIO</w:t>
            </w:r>
          </w:p>
          <w:p w14:paraId="1896041D" w14:textId="77777777" w:rsidR="001D7E89" w:rsidRPr="00901C1F" w:rsidRDefault="001D7E89" w:rsidP="000B181C">
            <w:pPr>
              <w:jc w:val="both"/>
              <w:rPr>
                <w:rFonts w:ascii="Tahoma" w:hAnsi="Tahoma" w:cs="Tahoma"/>
                <w:b/>
                <w:lang w:val="es-SV"/>
              </w:rPr>
            </w:pPr>
          </w:p>
          <w:p w14:paraId="4E288255" w14:textId="77777777" w:rsidR="001D7E89" w:rsidRPr="00901C1F" w:rsidRDefault="001D7E89" w:rsidP="000B181C">
            <w:pPr>
              <w:jc w:val="both"/>
              <w:rPr>
                <w:rFonts w:ascii="Tahoma" w:hAnsi="Tahoma" w:cs="Tahoma"/>
                <w:b/>
                <w:lang w:val="es-SV"/>
              </w:rPr>
            </w:pPr>
          </w:p>
          <w:p w14:paraId="031CE0C2" w14:textId="77777777" w:rsidR="001D7E89" w:rsidRPr="00901C1F" w:rsidRDefault="001D7E89" w:rsidP="000B181C">
            <w:pPr>
              <w:jc w:val="both"/>
              <w:rPr>
                <w:rFonts w:ascii="Tahoma" w:hAnsi="Tahoma" w:cs="Tahoma"/>
                <w:b/>
                <w:lang w:val="es-SV"/>
              </w:rPr>
            </w:pPr>
          </w:p>
          <w:p w14:paraId="05E718D8" w14:textId="77777777" w:rsidR="00982EDC" w:rsidRPr="00901C1F" w:rsidRDefault="00982EDC" w:rsidP="000B181C">
            <w:pPr>
              <w:jc w:val="both"/>
              <w:rPr>
                <w:rFonts w:ascii="Tahoma" w:hAnsi="Tahoma" w:cs="Tahoma"/>
                <w:b/>
                <w:lang w:val="es-SV"/>
              </w:rPr>
            </w:pPr>
          </w:p>
          <w:p w14:paraId="0DB0C9F3" w14:textId="77777777" w:rsidR="001D7E89" w:rsidRPr="00901C1F" w:rsidRDefault="001D7E89" w:rsidP="000B181C">
            <w:pPr>
              <w:jc w:val="both"/>
              <w:rPr>
                <w:rFonts w:ascii="Tahoma" w:hAnsi="Tahoma" w:cs="Tahoma"/>
                <w:b/>
                <w:lang w:val="es-SV"/>
              </w:rPr>
            </w:pPr>
            <w:r w:rsidRPr="00901C1F">
              <w:rPr>
                <w:rFonts w:ascii="Tahoma" w:hAnsi="Tahoma" w:cs="Tahoma"/>
                <w:b/>
                <w:lang w:val="es-SV"/>
              </w:rPr>
              <w:t>_______________________________</w:t>
            </w:r>
          </w:p>
          <w:p w14:paraId="52403194" w14:textId="77777777" w:rsidR="00FF04DB" w:rsidRPr="00901C1F" w:rsidRDefault="00982EDC" w:rsidP="00FF04DB">
            <w:pPr>
              <w:rPr>
                <w:rFonts w:ascii="Tahoma" w:hAnsi="Tahoma" w:cs="Tahoma"/>
                <w:b/>
                <w:lang w:val="es-SV"/>
              </w:rPr>
            </w:pPr>
            <w:r w:rsidRPr="00901C1F">
              <w:rPr>
                <w:rFonts w:ascii="Tahoma" w:hAnsi="Tahoma" w:cs="Tahoma"/>
                <w:b/>
                <w:lang w:val="es-SV"/>
              </w:rPr>
              <w:t>LIC. GUILLERMO ALEXANDER FLORES NAVARRO</w:t>
            </w:r>
          </w:p>
          <w:p w14:paraId="03BAE235" w14:textId="77777777" w:rsidR="00FF04DB" w:rsidRPr="00901C1F" w:rsidRDefault="00982EDC" w:rsidP="00FF04DB">
            <w:pPr>
              <w:rPr>
                <w:rFonts w:ascii="Tahoma" w:hAnsi="Tahoma" w:cs="Tahoma"/>
                <w:b/>
                <w:lang w:val="es-SV"/>
              </w:rPr>
            </w:pPr>
            <w:r w:rsidRPr="00901C1F">
              <w:rPr>
                <w:rFonts w:ascii="Tahoma" w:hAnsi="Tahoma" w:cs="Tahoma"/>
                <w:b/>
                <w:lang w:val="es-SV"/>
              </w:rPr>
              <w:t>DIRECTOR PROPIETARIO</w:t>
            </w:r>
          </w:p>
          <w:p w14:paraId="3384C88C" w14:textId="77777777" w:rsidR="001D7E89" w:rsidRPr="00901C1F" w:rsidRDefault="001D7E89" w:rsidP="000B181C">
            <w:pPr>
              <w:jc w:val="both"/>
              <w:rPr>
                <w:rFonts w:ascii="Tahoma" w:hAnsi="Tahoma" w:cs="Tahoma"/>
                <w:b/>
                <w:lang w:val="es-SV"/>
              </w:rPr>
            </w:pPr>
          </w:p>
          <w:p w14:paraId="080E6CAB" w14:textId="77777777" w:rsidR="001D7E89" w:rsidRPr="00901C1F" w:rsidRDefault="001D7E89" w:rsidP="000B181C">
            <w:pPr>
              <w:jc w:val="both"/>
              <w:rPr>
                <w:rFonts w:ascii="Tahoma" w:hAnsi="Tahoma" w:cs="Tahoma"/>
                <w:b/>
                <w:lang w:val="es-SV"/>
              </w:rPr>
            </w:pPr>
          </w:p>
          <w:p w14:paraId="2C6B8C60" w14:textId="77777777" w:rsidR="00982EDC" w:rsidRPr="00901C1F" w:rsidRDefault="00982EDC" w:rsidP="000B181C">
            <w:pPr>
              <w:jc w:val="both"/>
              <w:rPr>
                <w:rFonts w:ascii="Tahoma" w:hAnsi="Tahoma" w:cs="Tahoma"/>
                <w:b/>
                <w:lang w:val="es-SV"/>
              </w:rPr>
            </w:pPr>
          </w:p>
          <w:p w14:paraId="34F517D1" w14:textId="77777777" w:rsidR="00982EDC" w:rsidRPr="00901C1F" w:rsidRDefault="00982EDC" w:rsidP="000B181C">
            <w:pPr>
              <w:jc w:val="both"/>
              <w:rPr>
                <w:rFonts w:ascii="Tahoma" w:hAnsi="Tahoma" w:cs="Tahoma"/>
                <w:b/>
                <w:lang w:val="es-SV"/>
              </w:rPr>
            </w:pPr>
          </w:p>
          <w:p w14:paraId="399F77B4" w14:textId="77777777" w:rsidR="00403B0B" w:rsidRPr="00901C1F" w:rsidRDefault="00403B0B" w:rsidP="00403B0B">
            <w:pPr>
              <w:jc w:val="both"/>
              <w:rPr>
                <w:rFonts w:ascii="Tahoma" w:hAnsi="Tahoma" w:cs="Tahoma"/>
                <w:b/>
                <w:lang w:val="es-SV"/>
              </w:rPr>
            </w:pPr>
            <w:r w:rsidRPr="00901C1F">
              <w:rPr>
                <w:rFonts w:ascii="Tahoma" w:hAnsi="Tahoma" w:cs="Tahoma"/>
                <w:b/>
                <w:lang w:val="es-SV"/>
              </w:rPr>
              <w:t>_______________________________</w:t>
            </w:r>
          </w:p>
          <w:p w14:paraId="35C018DF" w14:textId="77777777" w:rsidR="00403B0B" w:rsidRPr="00901C1F" w:rsidRDefault="00403B0B" w:rsidP="00403B0B">
            <w:pPr>
              <w:rPr>
                <w:rFonts w:ascii="Tahoma" w:hAnsi="Tahoma" w:cs="Tahoma"/>
                <w:b/>
                <w:lang w:val="es-SV"/>
              </w:rPr>
            </w:pPr>
            <w:r w:rsidRPr="00901C1F">
              <w:rPr>
                <w:rFonts w:ascii="Tahoma" w:hAnsi="Tahoma" w:cs="Tahoma"/>
                <w:b/>
                <w:lang w:val="es-SV"/>
              </w:rPr>
              <w:t>LIC. JOSÉ GERARDO HERNÁNDEZ RIVERA DIRECTOR SUPLENTE.</w:t>
            </w:r>
          </w:p>
          <w:p w14:paraId="2586ECBE" w14:textId="77777777" w:rsidR="001D7E89" w:rsidRPr="00901C1F" w:rsidRDefault="001D7E89" w:rsidP="000B181C">
            <w:pPr>
              <w:jc w:val="both"/>
              <w:rPr>
                <w:rFonts w:ascii="Tahoma" w:hAnsi="Tahoma" w:cs="Tahoma"/>
                <w:b/>
                <w:lang w:val="es-SV"/>
              </w:rPr>
            </w:pPr>
          </w:p>
          <w:p w14:paraId="443504AC" w14:textId="77777777" w:rsidR="001D7E89" w:rsidRPr="00901C1F" w:rsidRDefault="001D7E89" w:rsidP="000B181C">
            <w:pPr>
              <w:jc w:val="both"/>
              <w:rPr>
                <w:rFonts w:ascii="Tahoma" w:hAnsi="Tahoma" w:cs="Tahoma"/>
                <w:b/>
                <w:lang w:val="es-SV"/>
              </w:rPr>
            </w:pPr>
          </w:p>
          <w:p w14:paraId="4101178C" w14:textId="77777777" w:rsidR="001D7E89" w:rsidRPr="00901C1F" w:rsidRDefault="001D7E89" w:rsidP="000B181C">
            <w:pPr>
              <w:jc w:val="both"/>
              <w:rPr>
                <w:rFonts w:ascii="Tahoma" w:hAnsi="Tahoma" w:cs="Tahoma"/>
                <w:b/>
                <w:lang w:val="es-SV"/>
              </w:rPr>
            </w:pPr>
          </w:p>
          <w:p w14:paraId="61F12043" w14:textId="77777777" w:rsidR="001D7E89" w:rsidRPr="00901C1F" w:rsidRDefault="001D7E89" w:rsidP="000B181C">
            <w:pPr>
              <w:jc w:val="both"/>
              <w:rPr>
                <w:rFonts w:ascii="Tahoma" w:hAnsi="Tahoma" w:cs="Tahoma"/>
                <w:lang w:val="es-SV"/>
              </w:rPr>
            </w:pPr>
          </w:p>
        </w:tc>
        <w:tc>
          <w:tcPr>
            <w:tcW w:w="4286" w:type="dxa"/>
            <w:shd w:val="clear" w:color="auto" w:fill="auto"/>
          </w:tcPr>
          <w:p w14:paraId="7A6F9256" w14:textId="77777777" w:rsidR="001D7E89" w:rsidRPr="00901C1F" w:rsidRDefault="001D7E89" w:rsidP="000B181C">
            <w:pPr>
              <w:jc w:val="both"/>
              <w:rPr>
                <w:rFonts w:ascii="Tahoma" w:hAnsi="Tahoma" w:cs="Tahoma"/>
                <w:b/>
                <w:lang w:val="es-SV"/>
              </w:rPr>
            </w:pPr>
            <w:r w:rsidRPr="00901C1F">
              <w:rPr>
                <w:rFonts w:ascii="Tahoma" w:hAnsi="Tahoma" w:cs="Tahoma"/>
                <w:b/>
                <w:lang w:val="es-SV"/>
              </w:rPr>
              <w:tab/>
            </w:r>
          </w:p>
          <w:p w14:paraId="254DF1F1" w14:textId="77777777" w:rsidR="001D7E89" w:rsidRPr="00901C1F" w:rsidRDefault="001D7E89" w:rsidP="000B181C">
            <w:pPr>
              <w:jc w:val="both"/>
              <w:rPr>
                <w:rFonts w:ascii="Tahoma" w:hAnsi="Tahoma" w:cs="Tahoma"/>
                <w:b/>
                <w:lang w:val="es-SV"/>
              </w:rPr>
            </w:pPr>
            <w:r w:rsidRPr="00901C1F">
              <w:rPr>
                <w:rFonts w:ascii="Tahoma" w:hAnsi="Tahoma" w:cs="Tahoma"/>
                <w:b/>
                <w:lang w:val="es-SV"/>
              </w:rPr>
              <w:t>_______________________________</w:t>
            </w:r>
          </w:p>
          <w:p w14:paraId="3A477867" w14:textId="77777777" w:rsidR="00982EDC" w:rsidRPr="00901C1F" w:rsidRDefault="00982EDC" w:rsidP="000B181C">
            <w:pPr>
              <w:jc w:val="both"/>
              <w:rPr>
                <w:rFonts w:ascii="Tahoma" w:hAnsi="Tahoma" w:cs="Tahoma"/>
                <w:b/>
                <w:lang w:val="es-SV"/>
              </w:rPr>
            </w:pPr>
            <w:r w:rsidRPr="00901C1F">
              <w:rPr>
                <w:rFonts w:ascii="Tahoma" w:hAnsi="Tahoma" w:cs="Tahoma"/>
                <w:b/>
                <w:lang w:val="es-SV"/>
              </w:rPr>
              <w:t>ING. ROMEO GUSTAVO CHIQUILLO ESCOBAR.</w:t>
            </w:r>
          </w:p>
          <w:p w14:paraId="62E2D6B1" w14:textId="77777777" w:rsidR="001D7E89" w:rsidRPr="00901C1F" w:rsidRDefault="001D7E89" w:rsidP="000B181C">
            <w:pPr>
              <w:jc w:val="both"/>
              <w:rPr>
                <w:rFonts w:ascii="Tahoma" w:hAnsi="Tahoma" w:cs="Tahoma"/>
                <w:b/>
                <w:lang w:val="es-SV"/>
              </w:rPr>
            </w:pPr>
            <w:r w:rsidRPr="00901C1F">
              <w:rPr>
                <w:rFonts w:ascii="Tahoma" w:hAnsi="Tahoma" w:cs="Tahoma"/>
                <w:b/>
                <w:lang w:val="es-SV"/>
              </w:rPr>
              <w:t xml:space="preserve">DIRECTOR </w:t>
            </w:r>
            <w:r w:rsidR="006F1476" w:rsidRPr="00901C1F">
              <w:rPr>
                <w:rFonts w:ascii="Tahoma" w:hAnsi="Tahoma" w:cs="Tahoma"/>
                <w:b/>
                <w:lang w:val="es-SV"/>
              </w:rPr>
              <w:t>PROPIETARIO</w:t>
            </w:r>
          </w:p>
          <w:p w14:paraId="335324E2" w14:textId="77777777" w:rsidR="001D7E89" w:rsidRPr="00901C1F" w:rsidRDefault="001D7E89" w:rsidP="000B181C">
            <w:pPr>
              <w:jc w:val="both"/>
              <w:rPr>
                <w:rFonts w:ascii="Tahoma" w:hAnsi="Tahoma" w:cs="Tahoma"/>
                <w:b/>
                <w:lang w:val="es-SV"/>
              </w:rPr>
            </w:pPr>
          </w:p>
          <w:p w14:paraId="17BAD11D" w14:textId="77777777" w:rsidR="001D7E89" w:rsidRPr="00901C1F" w:rsidRDefault="001D7E89" w:rsidP="000B181C">
            <w:pPr>
              <w:jc w:val="both"/>
              <w:rPr>
                <w:rFonts w:ascii="Tahoma" w:hAnsi="Tahoma" w:cs="Tahoma"/>
                <w:b/>
                <w:lang w:val="es-SV"/>
              </w:rPr>
            </w:pPr>
          </w:p>
          <w:p w14:paraId="74F5054C" w14:textId="77777777" w:rsidR="00982EDC" w:rsidRPr="00901C1F" w:rsidRDefault="00982EDC" w:rsidP="000B181C">
            <w:pPr>
              <w:jc w:val="both"/>
              <w:rPr>
                <w:rFonts w:ascii="Tahoma" w:hAnsi="Tahoma" w:cs="Tahoma"/>
                <w:b/>
                <w:lang w:val="es-SV"/>
              </w:rPr>
            </w:pPr>
          </w:p>
          <w:p w14:paraId="76D9248D" w14:textId="77777777" w:rsidR="00982EDC" w:rsidRPr="00901C1F" w:rsidRDefault="00982EDC" w:rsidP="00982EDC">
            <w:pPr>
              <w:jc w:val="both"/>
              <w:rPr>
                <w:rFonts w:ascii="Tahoma" w:hAnsi="Tahoma" w:cs="Tahoma"/>
                <w:b/>
                <w:lang w:val="es-SV"/>
              </w:rPr>
            </w:pPr>
            <w:r w:rsidRPr="00901C1F">
              <w:rPr>
                <w:rFonts w:ascii="Tahoma" w:hAnsi="Tahoma" w:cs="Tahoma"/>
                <w:b/>
                <w:lang w:val="es-SV"/>
              </w:rPr>
              <w:t>_______________________________</w:t>
            </w:r>
          </w:p>
          <w:p w14:paraId="035C1D74" w14:textId="77777777" w:rsidR="00982EDC" w:rsidRPr="00901C1F" w:rsidRDefault="00982EDC" w:rsidP="00982EDC">
            <w:pPr>
              <w:rPr>
                <w:rFonts w:ascii="Tahoma" w:hAnsi="Tahoma" w:cs="Tahoma"/>
                <w:b/>
                <w:lang w:val="es-SV"/>
              </w:rPr>
            </w:pPr>
            <w:r w:rsidRPr="00901C1F">
              <w:rPr>
                <w:rFonts w:ascii="Tahoma" w:hAnsi="Tahoma" w:cs="Tahoma"/>
                <w:b/>
                <w:lang w:val="es-SV"/>
              </w:rPr>
              <w:t>DRA. TERESA DEL CARMEN FLORES DE GUEVARA</w:t>
            </w:r>
          </w:p>
          <w:p w14:paraId="7FE291BA" w14:textId="77777777" w:rsidR="00982EDC" w:rsidRPr="00901C1F" w:rsidRDefault="00982EDC" w:rsidP="00982EDC">
            <w:pPr>
              <w:rPr>
                <w:rFonts w:ascii="Tahoma" w:hAnsi="Tahoma" w:cs="Tahoma"/>
                <w:b/>
                <w:lang w:val="es-SV"/>
              </w:rPr>
            </w:pPr>
            <w:r w:rsidRPr="00901C1F">
              <w:rPr>
                <w:rFonts w:ascii="Tahoma" w:hAnsi="Tahoma" w:cs="Tahoma"/>
                <w:b/>
                <w:lang w:val="es-SV"/>
              </w:rPr>
              <w:t>DIRECTOR SUPLENTE</w:t>
            </w:r>
          </w:p>
          <w:p w14:paraId="31FD7B51" w14:textId="77777777" w:rsidR="001D7E89" w:rsidRPr="00901C1F" w:rsidRDefault="001D7E89" w:rsidP="000B181C">
            <w:pPr>
              <w:jc w:val="both"/>
              <w:rPr>
                <w:rFonts w:ascii="Tahoma" w:hAnsi="Tahoma" w:cs="Tahoma"/>
                <w:b/>
                <w:lang w:val="es-SV"/>
              </w:rPr>
            </w:pPr>
          </w:p>
          <w:p w14:paraId="647097E2" w14:textId="77777777" w:rsidR="006F1476" w:rsidRPr="00901C1F" w:rsidRDefault="006F1476" w:rsidP="000B181C">
            <w:pPr>
              <w:rPr>
                <w:rFonts w:ascii="Tahoma" w:hAnsi="Tahoma" w:cs="Tahoma"/>
                <w:b/>
                <w:lang w:val="es-SV"/>
              </w:rPr>
            </w:pPr>
          </w:p>
          <w:p w14:paraId="4E7FA18D" w14:textId="77777777" w:rsidR="00982EDC" w:rsidRPr="00901C1F" w:rsidRDefault="00982EDC" w:rsidP="000B181C">
            <w:pPr>
              <w:rPr>
                <w:rFonts w:ascii="Tahoma" w:hAnsi="Tahoma" w:cs="Tahoma"/>
                <w:b/>
                <w:lang w:val="es-SV"/>
              </w:rPr>
            </w:pPr>
          </w:p>
          <w:p w14:paraId="11658002" w14:textId="77777777" w:rsidR="00982EDC" w:rsidRPr="00901C1F" w:rsidRDefault="00982EDC" w:rsidP="000B181C">
            <w:pPr>
              <w:rPr>
                <w:rFonts w:ascii="Tahoma" w:hAnsi="Tahoma" w:cs="Tahoma"/>
                <w:b/>
                <w:lang w:val="es-SV"/>
              </w:rPr>
            </w:pPr>
          </w:p>
          <w:p w14:paraId="7DEC81C6" w14:textId="77777777" w:rsidR="00403B0B" w:rsidRPr="00901C1F" w:rsidRDefault="00403B0B" w:rsidP="00403B0B">
            <w:pPr>
              <w:rPr>
                <w:rFonts w:ascii="Tahoma" w:hAnsi="Tahoma" w:cs="Tahoma"/>
                <w:b/>
                <w:lang w:val="es-SV"/>
              </w:rPr>
            </w:pPr>
            <w:r w:rsidRPr="00901C1F">
              <w:rPr>
                <w:rFonts w:ascii="Tahoma" w:hAnsi="Tahoma" w:cs="Tahoma"/>
                <w:b/>
                <w:lang w:val="es-SV"/>
              </w:rPr>
              <w:t>_______________________________</w:t>
            </w:r>
          </w:p>
          <w:p w14:paraId="753B79D8" w14:textId="77777777" w:rsidR="00403B0B" w:rsidRPr="00901C1F" w:rsidRDefault="00403B0B" w:rsidP="00403B0B">
            <w:pPr>
              <w:rPr>
                <w:rFonts w:ascii="Tahoma" w:hAnsi="Tahoma" w:cs="Tahoma"/>
                <w:b/>
                <w:lang w:val="es-SV"/>
              </w:rPr>
            </w:pPr>
            <w:r w:rsidRPr="00901C1F">
              <w:rPr>
                <w:rFonts w:ascii="Tahoma" w:hAnsi="Tahoma" w:cs="Tahoma"/>
                <w:b/>
                <w:lang w:val="es-SV"/>
              </w:rPr>
              <w:t>LICDA. EVELYN ESTELA HERRERA</w:t>
            </w:r>
            <w:r w:rsidRPr="00901C1F">
              <w:rPr>
                <w:rFonts w:ascii="Tahoma" w:hAnsi="Tahoma" w:cs="Tahoma"/>
              </w:rPr>
              <w:t xml:space="preserve"> </w:t>
            </w:r>
            <w:r w:rsidRPr="00901C1F">
              <w:rPr>
                <w:rFonts w:ascii="Tahoma" w:hAnsi="Tahoma" w:cs="Tahoma"/>
                <w:b/>
                <w:lang w:val="es-SV"/>
              </w:rPr>
              <w:t xml:space="preserve">MARQUEZ </w:t>
            </w:r>
          </w:p>
          <w:p w14:paraId="05BE497C" w14:textId="77777777" w:rsidR="001D7E89" w:rsidRPr="00901C1F" w:rsidRDefault="00403B0B" w:rsidP="00403B0B">
            <w:pPr>
              <w:jc w:val="both"/>
              <w:rPr>
                <w:rFonts w:ascii="Tahoma" w:hAnsi="Tahoma" w:cs="Tahoma"/>
                <w:b/>
                <w:lang w:val="es-SV"/>
              </w:rPr>
            </w:pPr>
            <w:r w:rsidRPr="00901C1F">
              <w:rPr>
                <w:rFonts w:ascii="Tahoma" w:hAnsi="Tahoma" w:cs="Tahoma"/>
                <w:b/>
                <w:lang w:val="es-SV"/>
              </w:rPr>
              <w:t>DIRECTOR SUPLENTE.</w:t>
            </w:r>
          </w:p>
        </w:tc>
      </w:tr>
      <w:bookmarkEnd w:id="1"/>
    </w:tbl>
    <w:p w14:paraId="0FF8D9AA" w14:textId="77777777" w:rsidR="00D94E2D" w:rsidRPr="00901C1F" w:rsidRDefault="00D94E2D" w:rsidP="001D7E89">
      <w:pPr>
        <w:rPr>
          <w:rFonts w:ascii="Tahoma" w:hAnsi="Tahoma" w:cs="Tahoma"/>
          <w:lang w:val="es-SV"/>
        </w:rPr>
      </w:pPr>
    </w:p>
    <w:sectPr w:rsidR="00D94E2D" w:rsidRPr="00901C1F" w:rsidSect="008B028F">
      <w:type w:val="continuous"/>
      <w:pgSz w:w="12240" w:h="20160" w:code="5"/>
      <w:pgMar w:top="1418" w:right="1701"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DA735A" w14:textId="77777777" w:rsidR="0089323A" w:rsidRDefault="0089323A" w:rsidP="001A7AEF">
      <w:r>
        <w:separator/>
      </w:r>
    </w:p>
  </w:endnote>
  <w:endnote w:type="continuationSeparator" w:id="0">
    <w:p w14:paraId="7F37C78A" w14:textId="77777777" w:rsidR="0089323A" w:rsidRDefault="0089323A"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81E6CA" w14:textId="77777777" w:rsidR="0089323A" w:rsidRDefault="0089323A" w:rsidP="001A7AEF">
      <w:r>
        <w:separator/>
      </w:r>
    </w:p>
  </w:footnote>
  <w:footnote w:type="continuationSeparator" w:id="0">
    <w:p w14:paraId="2ACFFE52" w14:textId="77777777" w:rsidR="0089323A" w:rsidRDefault="0089323A"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57C9F"/>
    <w:multiLevelType w:val="hybridMultilevel"/>
    <w:tmpl w:val="71962494"/>
    <w:lvl w:ilvl="0" w:tplc="8F2402B6">
      <w:start w:val="1"/>
      <w:numFmt w:val="upperRoman"/>
      <w:lvlText w:val="%1."/>
      <w:lvlJc w:val="right"/>
      <w:pPr>
        <w:tabs>
          <w:tab w:val="num" w:pos="720"/>
        </w:tabs>
        <w:ind w:left="720" w:hanging="360"/>
      </w:pPr>
    </w:lvl>
    <w:lvl w:ilvl="1" w:tplc="53160A50" w:tentative="1">
      <w:start w:val="1"/>
      <w:numFmt w:val="upperRoman"/>
      <w:lvlText w:val="%2."/>
      <w:lvlJc w:val="right"/>
      <w:pPr>
        <w:tabs>
          <w:tab w:val="num" w:pos="1440"/>
        </w:tabs>
        <w:ind w:left="1440" w:hanging="360"/>
      </w:pPr>
    </w:lvl>
    <w:lvl w:ilvl="2" w:tplc="0E90E69C" w:tentative="1">
      <w:start w:val="1"/>
      <w:numFmt w:val="upperRoman"/>
      <w:lvlText w:val="%3."/>
      <w:lvlJc w:val="right"/>
      <w:pPr>
        <w:tabs>
          <w:tab w:val="num" w:pos="2160"/>
        </w:tabs>
        <w:ind w:left="2160" w:hanging="360"/>
      </w:pPr>
    </w:lvl>
    <w:lvl w:ilvl="3" w:tplc="99A264FA" w:tentative="1">
      <w:start w:val="1"/>
      <w:numFmt w:val="upperRoman"/>
      <w:lvlText w:val="%4."/>
      <w:lvlJc w:val="right"/>
      <w:pPr>
        <w:tabs>
          <w:tab w:val="num" w:pos="2880"/>
        </w:tabs>
        <w:ind w:left="2880" w:hanging="360"/>
      </w:pPr>
    </w:lvl>
    <w:lvl w:ilvl="4" w:tplc="26E2371A" w:tentative="1">
      <w:start w:val="1"/>
      <w:numFmt w:val="upperRoman"/>
      <w:lvlText w:val="%5."/>
      <w:lvlJc w:val="right"/>
      <w:pPr>
        <w:tabs>
          <w:tab w:val="num" w:pos="3600"/>
        </w:tabs>
        <w:ind w:left="3600" w:hanging="360"/>
      </w:pPr>
    </w:lvl>
    <w:lvl w:ilvl="5" w:tplc="272C4D4C" w:tentative="1">
      <w:start w:val="1"/>
      <w:numFmt w:val="upperRoman"/>
      <w:lvlText w:val="%6."/>
      <w:lvlJc w:val="right"/>
      <w:pPr>
        <w:tabs>
          <w:tab w:val="num" w:pos="4320"/>
        </w:tabs>
        <w:ind w:left="4320" w:hanging="360"/>
      </w:pPr>
    </w:lvl>
    <w:lvl w:ilvl="6" w:tplc="C686812E" w:tentative="1">
      <w:start w:val="1"/>
      <w:numFmt w:val="upperRoman"/>
      <w:lvlText w:val="%7."/>
      <w:lvlJc w:val="right"/>
      <w:pPr>
        <w:tabs>
          <w:tab w:val="num" w:pos="5040"/>
        </w:tabs>
        <w:ind w:left="5040" w:hanging="360"/>
      </w:pPr>
    </w:lvl>
    <w:lvl w:ilvl="7" w:tplc="35D0FC60" w:tentative="1">
      <w:start w:val="1"/>
      <w:numFmt w:val="upperRoman"/>
      <w:lvlText w:val="%8."/>
      <w:lvlJc w:val="right"/>
      <w:pPr>
        <w:tabs>
          <w:tab w:val="num" w:pos="5760"/>
        </w:tabs>
        <w:ind w:left="5760" w:hanging="360"/>
      </w:pPr>
    </w:lvl>
    <w:lvl w:ilvl="8" w:tplc="95D0CD18" w:tentative="1">
      <w:start w:val="1"/>
      <w:numFmt w:val="upperRoman"/>
      <w:lvlText w:val="%9."/>
      <w:lvlJc w:val="right"/>
      <w:pPr>
        <w:tabs>
          <w:tab w:val="num" w:pos="6480"/>
        </w:tabs>
        <w:ind w:left="6480" w:hanging="360"/>
      </w:pPr>
    </w:lvl>
  </w:abstractNum>
  <w:abstractNum w:abstractNumId="1">
    <w:nsid w:val="0DBD390B"/>
    <w:multiLevelType w:val="hybridMultilevel"/>
    <w:tmpl w:val="5DF056A2"/>
    <w:lvl w:ilvl="0" w:tplc="10947DB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1A62F54"/>
    <w:multiLevelType w:val="hybridMultilevel"/>
    <w:tmpl w:val="25B4B1D2"/>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B2331BB"/>
    <w:multiLevelType w:val="hybridMultilevel"/>
    <w:tmpl w:val="AA703C1E"/>
    <w:lvl w:ilvl="0" w:tplc="99AA87AC">
      <w:start w:val="1"/>
      <w:numFmt w:val="upperRoman"/>
      <w:lvlText w:val="%1."/>
      <w:lvlJc w:val="right"/>
      <w:pPr>
        <w:tabs>
          <w:tab w:val="num" w:pos="720"/>
        </w:tabs>
        <w:ind w:left="720" w:hanging="360"/>
      </w:pPr>
      <w:rPr>
        <w:b/>
      </w:rPr>
    </w:lvl>
    <w:lvl w:ilvl="1" w:tplc="F1C84758" w:tentative="1">
      <w:start w:val="1"/>
      <w:numFmt w:val="upperRoman"/>
      <w:lvlText w:val="%2."/>
      <w:lvlJc w:val="right"/>
      <w:pPr>
        <w:tabs>
          <w:tab w:val="num" w:pos="1440"/>
        </w:tabs>
        <w:ind w:left="1440" w:hanging="360"/>
      </w:pPr>
    </w:lvl>
    <w:lvl w:ilvl="2" w:tplc="57A608A0" w:tentative="1">
      <w:start w:val="1"/>
      <w:numFmt w:val="upperRoman"/>
      <w:lvlText w:val="%3."/>
      <w:lvlJc w:val="right"/>
      <w:pPr>
        <w:tabs>
          <w:tab w:val="num" w:pos="2160"/>
        </w:tabs>
        <w:ind w:left="2160" w:hanging="360"/>
      </w:pPr>
    </w:lvl>
    <w:lvl w:ilvl="3" w:tplc="60063E54" w:tentative="1">
      <w:start w:val="1"/>
      <w:numFmt w:val="upperRoman"/>
      <w:lvlText w:val="%4."/>
      <w:lvlJc w:val="right"/>
      <w:pPr>
        <w:tabs>
          <w:tab w:val="num" w:pos="2880"/>
        </w:tabs>
        <w:ind w:left="2880" w:hanging="360"/>
      </w:pPr>
    </w:lvl>
    <w:lvl w:ilvl="4" w:tplc="B0FA13E4" w:tentative="1">
      <w:start w:val="1"/>
      <w:numFmt w:val="upperRoman"/>
      <w:lvlText w:val="%5."/>
      <w:lvlJc w:val="right"/>
      <w:pPr>
        <w:tabs>
          <w:tab w:val="num" w:pos="3600"/>
        </w:tabs>
        <w:ind w:left="3600" w:hanging="360"/>
      </w:pPr>
    </w:lvl>
    <w:lvl w:ilvl="5" w:tplc="50C4BECC" w:tentative="1">
      <w:start w:val="1"/>
      <w:numFmt w:val="upperRoman"/>
      <w:lvlText w:val="%6."/>
      <w:lvlJc w:val="right"/>
      <w:pPr>
        <w:tabs>
          <w:tab w:val="num" w:pos="4320"/>
        </w:tabs>
        <w:ind w:left="4320" w:hanging="360"/>
      </w:pPr>
    </w:lvl>
    <w:lvl w:ilvl="6" w:tplc="3C94495C" w:tentative="1">
      <w:start w:val="1"/>
      <w:numFmt w:val="upperRoman"/>
      <w:lvlText w:val="%7."/>
      <w:lvlJc w:val="right"/>
      <w:pPr>
        <w:tabs>
          <w:tab w:val="num" w:pos="5040"/>
        </w:tabs>
        <w:ind w:left="5040" w:hanging="360"/>
      </w:pPr>
    </w:lvl>
    <w:lvl w:ilvl="7" w:tplc="DD0244A0" w:tentative="1">
      <w:start w:val="1"/>
      <w:numFmt w:val="upperRoman"/>
      <w:lvlText w:val="%8."/>
      <w:lvlJc w:val="right"/>
      <w:pPr>
        <w:tabs>
          <w:tab w:val="num" w:pos="5760"/>
        </w:tabs>
        <w:ind w:left="5760" w:hanging="360"/>
      </w:pPr>
    </w:lvl>
    <w:lvl w:ilvl="8" w:tplc="F920E452" w:tentative="1">
      <w:start w:val="1"/>
      <w:numFmt w:val="upperRoman"/>
      <w:lvlText w:val="%9."/>
      <w:lvlJc w:val="right"/>
      <w:pPr>
        <w:tabs>
          <w:tab w:val="num" w:pos="6480"/>
        </w:tabs>
        <w:ind w:left="6480" w:hanging="360"/>
      </w:pPr>
    </w:lvl>
  </w:abstractNum>
  <w:abstractNum w:abstractNumId="5">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C41158F"/>
    <w:multiLevelType w:val="hybridMultilevel"/>
    <w:tmpl w:val="94283AFA"/>
    <w:lvl w:ilvl="0" w:tplc="0B6686FE">
      <w:start w:val="1"/>
      <w:numFmt w:val="bullet"/>
      <w:lvlText w:val="•"/>
      <w:lvlJc w:val="left"/>
      <w:pPr>
        <w:tabs>
          <w:tab w:val="num" w:pos="720"/>
        </w:tabs>
        <w:ind w:left="720" w:hanging="360"/>
      </w:pPr>
      <w:rPr>
        <w:rFonts w:ascii="Arial" w:hAnsi="Arial" w:hint="default"/>
      </w:rPr>
    </w:lvl>
    <w:lvl w:ilvl="1" w:tplc="4C48CEDC" w:tentative="1">
      <w:start w:val="1"/>
      <w:numFmt w:val="bullet"/>
      <w:lvlText w:val="•"/>
      <w:lvlJc w:val="left"/>
      <w:pPr>
        <w:tabs>
          <w:tab w:val="num" w:pos="1440"/>
        </w:tabs>
        <w:ind w:left="1440" w:hanging="360"/>
      </w:pPr>
      <w:rPr>
        <w:rFonts w:ascii="Arial" w:hAnsi="Arial" w:hint="default"/>
      </w:rPr>
    </w:lvl>
    <w:lvl w:ilvl="2" w:tplc="43546062" w:tentative="1">
      <w:start w:val="1"/>
      <w:numFmt w:val="bullet"/>
      <w:lvlText w:val="•"/>
      <w:lvlJc w:val="left"/>
      <w:pPr>
        <w:tabs>
          <w:tab w:val="num" w:pos="2160"/>
        </w:tabs>
        <w:ind w:left="2160" w:hanging="360"/>
      </w:pPr>
      <w:rPr>
        <w:rFonts w:ascii="Arial" w:hAnsi="Arial" w:hint="default"/>
      </w:rPr>
    </w:lvl>
    <w:lvl w:ilvl="3" w:tplc="EC80994E" w:tentative="1">
      <w:start w:val="1"/>
      <w:numFmt w:val="bullet"/>
      <w:lvlText w:val="•"/>
      <w:lvlJc w:val="left"/>
      <w:pPr>
        <w:tabs>
          <w:tab w:val="num" w:pos="2880"/>
        </w:tabs>
        <w:ind w:left="2880" w:hanging="360"/>
      </w:pPr>
      <w:rPr>
        <w:rFonts w:ascii="Arial" w:hAnsi="Arial" w:hint="default"/>
      </w:rPr>
    </w:lvl>
    <w:lvl w:ilvl="4" w:tplc="E35E11AC" w:tentative="1">
      <w:start w:val="1"/>
      <w:numFmt w:val="bullet"/>
      <w:lvlText w:val="•"/>
      <w:lvlJc w:val="left"/>
      <w:pPr>
        <w:tabs>
          <w:tab w:val="num" w:pos="3600"/>
        </w:tabs>
        <w:ind w:left="3600" w:hanging="360"/>
      </w:pPr>
      <w:rPr>
        <w:rFonts w:ascii="Arial" w:hAnsi="Arial" w:hint="default"/>
      </w:rPr>
    </w:lvl>
    <w:lvl w:ilvl="5" w:tplc="4ACE1978" w:tentative="1">
      <w:start w:val="1"/>
      <w:numFmt w:val="bullet"/>
      <w:lvlText w:val="•"/>
      <w:lvlJc w:val="left"/>
      <w:pPr>
        <w:tabs>
          <w:tab w:val="num" w:pos="4320"/>
        </w:tabs>
        <w:ind w:left="4320" w:hanging="360"/>
      </w:pPr>
      <w:rPr>
        <w:rFonts w:ascii="Arial" w:hAnsi="Arial" w:hint="default"/>
      </w:rPr>
    </w:lvl>
    <w:lvl w:ilvl="6" w:tplc="8C0ACD76" w:tentative="1">
      <w:start w:val="1"/>
      <w:numFmt w:val="bullet"/>
      <w:lvlText w:val="•"/>
      <w:lvlJc w:val="left"/>
      <w:pPr>
        <w:tabs>
          <w:tab w:val="num" w:pos="5040"/>
        </w:tabs>
        <w:ind w:left="5040" w:hanging="360"/>
      </w:pPr>
      <w:rPr>
        <w:rFonts w:ascii="Arial" w:hAnsi="Arial" w:hint="default"/>
      </w:rPr>
    </w:lvl>
    <w:lvl w:ilvl="7" w:tplc="B130F82A" w:tentative="1">
      <w:start w:val="1"/>
      <w:numFmt w:val="bullet"/>
      <w:lvlText w:val="•"/>
      <w:lvlJc w:val="left"/>
      <w:pPr>
        <w:tabs>
          <w:tab w:val="num" w:pos="5760"/>
        </w:tabs>
        <w:ind w:left="5760" w:hanging="360"/>
      </w:pPr>
      <w:rPr>
        <w:rFonts w:ascii="Arial" w:hAnsi="Arial" w:hint="default"/>
      </w:rPr>
    </w:lvl>
    <w:lvl w:ilvl="8" w:tplc="FC46A30C" w:tentative="1">
      <w:start w:val="1"/>
      <w:numFmt w:val="bullet"/>
      <w:lvlText w:val="•"/>
      <w:lvlJc w:val="left"/>
      <w:pPr>
        <w:tabs>
          <w:tab w:val="num" w:pos="6480"/>
        </w:tabs>
        <w:ind w:left="6480" w:hanging="360"/>
      </w:pPr>
      <w:rPr>
        <w:rFonts w:ascii="Arial" w:hAnsi="Arial" w:hint="default"/>
      </w:rPr>
    </w:lvl>
  </w:abstractNum>
  <w:abstractNum w:abstractNumId="7">
    <w:nsid w:val="20232666"/>
    <w:multiLevelType w:val="hybridMultilevel"/>
    <w:tmpl w:val="9D44E756"/>
    <w:lvl w:ilvl="0" w:tplc="83F25538">
      <w:start w:val="1"/>
      <w:numFmt w:val="upperRoman"/>
      <w:lvlText w:val="%1."/>
      <w:lvlJc w:val="right"/>
      <w:pPr>
        <w:tabs>
          <w:tab w:val="num" w:pos="720"/>
        </w:tabs>
        <w:ind w:left="720" w:hanging="360"/>
      </w:pPr>
      <w:rPr>
        <w:b/>
      </w:rPr>
    </w:lvl>
    <w:lvl w:ilvl="1" w:tplc="56928886" w:tentative="1">
      <w:start w:val="1"/>
      <w:numFmt w:val="upperRoman"/>
      <w:lvlText w:val="%2."/>
      <w:lvlJc w:val="right"/>
      <w:pPr>
        <w:tabs>
          <w:tab w:val="num" w:pos="1440"/>
        </w:tabs>
        <w:ind w:left="1440" w:hanging="360"/>
      </w:pPr>
    </w:lvl>
    <w:lvl w:ilvl="2" w:tplc="EC783FB2" w:tentative="1">
      <w:start w:val="1"/>
      <w:numFmt w:val="upperRoman"/>
      <w:lvlText w:val="%3."/>
      <w:lvlJc w:val="right"/>
      <w:pPr>
        <w:tabs>
          <w:tab w:val="num" w:pos="2160"/>
        </w:tabs>
        <w:ind w:left="2160" w:hanging="360"/>
      </w:pPr>
    </w:lvl>
    <w:lvl w:ilvl="3" w:tplc="00BEDE3E" w:tentative="1">
      <w:start w:val="1"/>
      <w:numFmt w:val="upperRoman"/>
      <w:lvlText w:val="%4."/>
      <w:lvlJc w:val="right"/>
      <w:pPr>
        <w:tabs>
          <w:tab w:val="num" w:pos="2880"/>
        </w:tabs>
        <w:ind w:left="2880" w:hanging="360"/>
      </w:pPr>
    </w:lvl>
    <w:lvl w:ilvl="4" w:tplc="9ACA9F1C" w:tentative="1">
      <w:start w:val="1"/>
      <w:numFmt w:val="upperRoman"/>
      <w:lvlText w:val="%5."/>
      <w:lvlJc w:val="right"/>
      <w:pPr>
        <w:tabs>
          <w:tab w:val="num" w:pos="3600"/>
        </w:tabs>
        <w:ind w:left="3600" w:hanging="360"/>
      </w:pPr>
    </w:lvl>
    <w:lvl w:ilvl="5" w:tplc="76589C6E" w:tentative="1">
      <w:start w:val="1"/>
      <w:numFmt w:val="upperRoman"/>
      <w:lvlText w:val="%6."/>
      <w:lvlJc w:val="right"/>
      <w:pPr>
        <w:tabs>
          <w:tab w:val="num" w:pos="4320"/>
        </w:tabs>
        <w:ind w:left="4320" w:hanging="360"/>
      </w:pPr>
    </w:lvl>
    <w:lvl w:ilvl="6" w:tplc="A3F47362" w:tentative="1">
      <w:start w:val="1"/>
      <w:numFmt w:val="upperRoman"/>
      <w:lvlText w:val="%7."/>
      <w:lvlJc w:val="right"/>
      <w:pPr>
        <w:tabs>
          <w:tab w:val="num" w:pos="5040"/>
        </w:tabs>
        <w:ind w:left="5040" w:hanging="360"/>
      </w:pPr>
    </w:lvl>
    <w:lvl w:ilvl="7" w:tplc="134CA868" w:tentative="1">
      <w:start w:val="1"/>
      <w:numFmt w:val="upperRoman"/>
      <w:lvlText w:val="%8."/>
      <w:lvlJc w:val="right"/>
      <w:pPr>
        <w:tabs>
          <w:tab w:val="num" w:pos="5760"/>
        </w:tabs>
        <w:ind w:left="5760" w:hanging="360"/>
      </w:pPr>
    </w:lvl>
    <w:lvl w:ilvl="8" w:tplc="13200806" w:tentative="1">
      <w:start w:val="1"/>
      <w:numFmt w:val="upperRoman"/>
      <w:lvlText w:val="%9."/>
      <w:lvlJc w:val="right"/>
      <w:pPr>
        <w:tabs>
          <w:tab w:val="num" w:pos="6480"/>
        </w:tabs>
        <w:ind w:left="6480" w:hanging="360"/>
      </w:pPr>
    </w:lvl>
  </w:abstractNum>
  <w:abstractNum w:abstractNumId="8">
    <w:nsid w:val="224F790B"/>
    <w:multiLevelType w:val="hybridMultilevel"/>
    <w:tmpl w:val="CBC4AE0E"/>
    <w:lvl w:ilvl="0" w:tplc="C2FA85F0">
      <w:start w:val="1"/>
      <w:numFmt w:val="lowerLetter"/>
      <w:lvlText w:val="%1)"/>
      <w:lvlJc w:val="left"/>
      <w:pPr>
        <w:tabs>
          <w:tab w:val="num" w:pos="720"/>
        </w:tabs>
        <w:ind w:left="720" w:hanging="360"/>
      </w:pPr>
    </w:lvl>
    <w:lvl w:ilvl="1" w:tplc="EDC8BEA4" w:tentative="1">
      <w:start w:val="1"/>
      <w:numFmt w:val="lowerLetter"/>
      <w:lvlText w:val="%2)"/>
      <w:lvlJc w:val="left"/>
      <w:pPr>
        <w:tabs>
          <w:tab w:val="num" w:pos="1440"/>
        </w:tabs>
        <w:ind w:left="1440" w:hanging="360"/>
      </w:pPr>
    </w:lvl>
    <w:lvl w:ilvl="2" w:tplc="13864DE0" w:tentative="1">
      <w:start w:val="1"/>
      <w:numFmt w:val="lowerLetter"/>
      <w:lvlText w:val="%3)"/>
      <w:lvlJc w:val="left"/>
      <w:pPr>
        <w:tabs>
          <w:tab w:val="num" w:pos="2160"/>
        </w:tabs>
        <w:ind w:left="2160" w:hanging="360"/>
      </w:pPr>
    </w:lvl>
    <w:lvl w:ilvl="3" w:tplc="F536CB2C" w:tentative="1">
      <w:start w:val="1"/>
      <w:numFmt w:val="lowerLetter"/>
      <w:lvlText w:val="%4)"/>
      <w:lvlJc w:val="left"/>
      <w:pPr>
        <w:tabs>
          <w:tab w:val="num" w:pos="2880"/>
        </w:tabs>
        <w:ind w:left="2880" w:hanging="360"/>
      </w:pPr>
    </w:lvl>
    <w:lvl w:ilvl="4" w:tplc="F43EAFAA" w:tentative="1">
      <w:start w:val="1"/>
      <w:numFmt w:val="lowerLetter"/>
      <w:lvlText w:val="%5)"/>
      <w:lvlJc w:val="left"/>
      <w:pPr>
        <w:tabs>
          <w:tab w:val="num" w:pos="3600"/>
        </w:tabs>
        <w:ind w:left="3600" w:hanging="360"/>
      </w:pPr>
    </w:lvl>
    <w:lvl w:ilvl="5" w:tplc="8B325F30" w:tentative="1">
      <w:start w:val="1"/>
      <w:numFmt w:val="lowerLetter"/>
      <w:lvlText w:val="%6)"/>
      <w:lvlJc w:val="left"/>
      <w:pPr>
        <w:tabs>
          <w:tab w:val="num" w:pos="4320"/>
        </w:tabs>
        <w:ind w:left="4320" w:hanging="360"/>
      </w:pPr>
    </w:lvl>
    <w:lvl w:ilvl="6" w:tplc="1B306466" w:tentative="1">
      <w:start w:val="1"/>
      <w:numFmt w:val="lowerLetter"/>
      <w:lvlText w:val="%7)"/>
      <w:lvlJc w:val="left"/>
      <w:pPr>
        <w:tabs>
          <w:tab w:val="num" w:pos="5040"/>
        </w:tabs>
        <w:ind w:left="5040" w:hanging="360"/>
      </w:pPr>
    </w:lvl>
    <w:lvl w:ilvl="7" w:tplc="FDFC507E" w:tentative="1">
      <w:start w:val="1"/>
      <w:numFmt w:val="lowerLetter"/>
      <w:lvlText w:val="%8)"/>
      <w:lvlJc w:val="left"/>
      <w:pPr>
        <w:tabs>
          <w:tab w:val="num" w:pos="5760"/>
        </w:tabs>
        <w:ind w:left="5760" w:hanging="360"/>
      </w:pPr>
    </w:lvl>
    <w:lvl w:ilvl="8" w:tplc="604CC482" w:tentative="1">
      <w:start w:val="1"/>
      <w:numFmt w:val="lowerLetter"/>
      <w:lvlText w:val="%9)"/>
      <w:lvlJc w:val="left"/>
      <w:pPr>
        <w:tabs>
          <w:tab w:val="num" w:pos="6480"/>
        </w:tabs>
        <w:ind w:left="6480" w:hanging="360"/>
      </w:pPr>
    </w:lvl>
  </w:abstractNum>
  <w:abstractNum w:abstractNumId="9">
    <w:nsid w:val="26B06A8F"/>
    <w:multiLevelType w:val="hybridMultilevel"/>
    <w:tmpl w:val="3384C28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2B437763"/>
    <w:multiLevelType w:val="hybridMultilevel"/>
    <w:tmpl w:val="B24217A4"/>
    <w:lvl w:ilvl="0" w:tplc="7C461928">
      <w:start w:val="1"/>
      <w:numFmt w:val="upperRoman"/>
      <w:lvlText w:val="%1."/>
      <w:lvlJc w:val="right"/>
      <w:pPr>
        <w:tabs>
          <w:tab w:val="num" w:pos="720"/>
        </w:tabs>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45B27F8"/>
    <w:multiLevelType w:val="hybridMultilevel"/>
    <w:tmpl w:val="1AE074A8"/>
    <w:lvl w:ilvl="0" w:tplc="E0B4FD72">
      <w:start w:val="1"/>
      <w:numFmt w:val="upperLetter"/>
      <w:lvlText w:val="%1."/>
      <w:lvlJc w:val="left"/>
      <w:pPr>
        <w:tabs>
          <w:tab w:val="num" w:pos="720"/>
        </w:tabs>
        <w:ind w:left="720" w:hanging="360"/>
      </w:pPr>
    </w:lvl>
    <w:lvl w:ilvl="1" w:tplc="A5E60A66" w:tentative="1">
      <w:start w:val="1"/>
      <w:numFmt w:val="upperLetter"/>
      <w:lvlText w:val="%2."/>
      <w:lvlJc w:val="left"/>
      <w:pPr>
        <w:tabs>
          <w:tab w:val="num" w:pos="1440"/>
        </w:tabs>
        <w:ind w:left="1440" w:hanging="360"/>
      </w:pPr>
    </w:lvl>
    <w:lvl w:ilvl="2" w:tplc="39A85A20" w:tentative="1">
      <w:start w:val="1"/>
      <w:numFmt w:val="upperLetter"/>
      <w:lvlText w:val="%3."/>
      <w:lvlJc w:val="left"/>
      <w:pPr>
        <w:tabs>
          <w:tab w:val="num" w:pos="2160"/>
        </w:tabs>
        <w:ind w:left="2160" w:hanging="360"/>
      </w:pPr>
    </w:lvl>
    <w:lvl w:ilvl="3" w:tplc="02E66F48" w:tentative="1">
      <w:start w:val="1"/>
      <w:numFmt w:val="upperLetter"/>
      <w:lvlText w:val="%4."/>
      <w:lvlJc w:val="left"/>
      <w:pPr>
        <w:tabs>
          <w:tab w:val="num" w:pos="2880"/>
        </w:tabs>
        <w:ind w:left="2880" w:hanging="360"/>
      </w:pPr>
    </w:lvl>
    <w:lvl w:ilvl="4" w:tplc="7FBCAEE4" w:tentative="1">
      <w:start w:val="1"/>
      <w:numFmt w:val="upperLetter"/>
      <w:lvlText w:val="%5."/>
      <w:lvlJc w:val="left"/>
      <w:pPr>
        <w:tabs>
          <w:tab w:val="num" w:pos="3600"/>
        </w:tabs>
        <w:ind w:left="3600" w:hanging="360"/>
      </w:pPr>
    </w:lvl>
    <w:lvl w:ilvl="5" w:tplc="D11008F2" w:tentative="1">
      <w:start w:val="1"/>
      <w:numFmt w:val="upperLetter"/>
      <w:lvlText w:val="%6."/>
      <w:lvlJc w:val="left"/>
      <w:pPr>
        <w:tabs>
          <w:tab w:val="num" w:pos="4320"/>
        </w:tabs>
        <w:ind w:left="4320" w:hanging="360"/>
      </w:pPr>
    </w:lvl>
    <w:lvl w:ilvl="6" w:tplc="A356BC4A" w:tentative="1">
      <w:start w:val="1"/>
      <w:numFmt w:val="upperLetter"/>
      <w:lvlText w:val="%7."/>
      <w:lvlJc w:val="left"/>
      <w:pPr>
        <w:tabs>
          <w:tab w:val="num" w:pos="5040"/>
        </w:tabs>
        <w:ind w:left="5040" w:hanging="360"/>
      </w:pPr>
    </w:lvl>
    <w:lvl w:ilvl="7" w:tplc="F042A5EC" w:tentative="1">
      <w:start w:val="1"/>
      <w:numFmt w:val="upperLetter"/>
      <w:lvlText w:val="%8."/>
      <w:lvlJc w:val="left"/>
      <w:pPr>
        <w:tabs>
          <w:tab w:val="num" w:pos="5760"/>
        </w:tabs>
        <w:ind w:left="5760" w:hanging="360"/>
      </w:pPr>
    </w:lvl>
    <w:lvl w:ilvl="8" w:tplc="E12013F0" w:tentative="1">
      <w:start w:val="1"/>
      <w:numFmt w:val="upperLetter"/>
      <w:lvlText w:val="%9."/>
      <w:lvlJc w:val="left"/>
      <w:pPr>
        <w:tabs>
          <w:tab w:val="num" w:pos="6480"/>
        </w:tabs>
        <w:ind w:left="6480" w:hanging="360"/>
      </w:pPr>
    </w:lvl>
  </w:abstractNum>
  <w:abstractNum w:abstractNumId="14">
    <w:nsid w:val="5D635625"/>
    <w:multiLevelType w:val="hybridMultilevel"/>
    <w:tmpl w:val="623022F4"/>
    <w:lvl w:ilvl="0" w:tplc="3E4A0BD8">
      <w:start w:val="1"/>
      <w:numFmt w:val="upperRoman"/>
      <w:lvlText w:val="%1."/>
      <w:lvlJc w:val="left"/>
      <w:pPr>
        <w:ind w:left="1080" w:hanging="720"/>
      </w:pPr>
      <w:rPr>
        <w:rFonts w:hint="default"/>
        <w:b/>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5E1B0167"/>
    <w:multiLevelType w:val="hybridMultilevel"/>
    <w:tmpl w:val="10060BCA"/>
    <w:lvl w:ilvl="0" w:tplc="982C7376">
      <w:start w:val="2"/>
      <w:numFmt w:val="upperRoman"/>
      <w:lvlText w:val="%1."/>
      <w:lvlJc w:val="right"/>
      <w:pPr>
        <w:tabs>
          <w:tab w:val="num" w:pos="720"/>
        </w:tabs>
        <w:ind w:left="720" w:hanging="360"/>
      </w:pPr>
    </w:lvl>
    <w:lvl w:ilvl="1" w:tplc="06B2500A">
      <w:start w:val="23"/>
      <w:numFmt w:val="bullet"/>
      <w:lvlText w:val="-"/>
      <w:lvlJc w:val="right"/>
      <w:pPr>
        <w:tabs>
          <w:tab w:val="num" w:pos="1440"/>
        </w:tabs>
        <w:ind w:left="1440" w:hanging="360"/>
      </w:pPr>
      <w:rPr>
        <w:rFonts w:ascii="Times New Roman" w:hAnsi="Times New Roman" w:hint="default"/>
      </w:rPr>
    </w:lvl>
    <w:lvl w:ilvl="2" w:tplc="057A568C" w:tentative="1">
      <w:start w:val="1"/>
      <w:numFmt w:val="upperRoman"/>
      <w:lvlText w:val="%3."/>
      <w:lvlJc w:val="right"/>
      <w:pPr>
        <w:tabs>
          <w:tab w:val="num" w:pos="2160"/>
        </w:tabs>
        <w:ind w:left="2160" w:hanging="360"/>
      </w:pPr>
    </w:lvl>
    <w:lvl w:ilvl="3" w:tplc="9014E608" w:tentative="1">
      <w:start w:val="1"/>
      <w:numFmt w:val="upperRoman"/>
      <w:lvlText w:val="%4."/>
      <w:lvlJc w:val="right"/>
      <w:pPr>
        <w:tabs>
          <w:tab w:val="num" w:pos="2880"/>
        </w:tabs>
        <w:ind w:left="2880" w:hanging="360"/>
      </w:pPr>
    </w:lvl>
    <w:lvl w:ilvl="4" w:tplc="4FEC8030" w:tentative="1">
      <w:start w:val="1"/>
      <w:numFmt w:val="upperRoman"/>
      <w:lvlText w:val="%5."/>
      <w:lvlJc w:val="right"/>
      <w:pPr>
        <w:tabs>
          <w:tab w:val="num" w:pos="3600"/>
        </w:tabs>
        <w:ind w:left="3600" w:hanging="360"/>
      </w:pPr>
    </w:lvl>
    <w:lvl w:ilvl="5" w:tplc="22A2EA44" w:tentative="1">
      <w:start w:val="1"/>
      <w:numFmt w:val="upperRoman"/>
      <w:lvlText w:val="%6."/>
      <w:lvlJc w:val="right"/>
      <w:pPr>
        <w:tabs>
          <w:tab w:val="num" w:pos="4320"/>
        </w:tabs>
        <w:ind w:left="4320" w:hanging="360"/>
      </w:pPr>
    </w:lvl>
    <w:lvl w:ilvl="6" w:tplc="F89E926A" w:tentative="1">
      <w:start w:val="1"/>
      <w:numFmt w:val="upperRoman"/>
      <w:lvlText w:val="%7."/>
      <w:lvlJc w:val="right"/>
      <w:pPr>
        <w:tabs>
          <w:tab w:val="num" w:pos="5040"/>
        </w:tabs>
        <w:ind w:left="5040" w:hanging="360"/>
      </w:pPr>
    </w:lvl>
    <w:lvl w:ilvl="7" w:tplc="6D1C4538" w:tentative="1">
      <w:start w:val="1"/>
      <w:numFmt w:val="upperRoman"/>
      <w:lvlText w:val="%8."/>
      <w:lvlJc w:val="right"/>
      <w:pPr>
        <w:tabs>
          <w:tab w:val="num" w:pos="5760"/>
        </w:tabs>
        <w:ind w:left="5760" w:hanging="360"/>
      </w:pPr>
    </w:lvl>
    <w:lvl w:ilvl="8" w:tplc="D144994A" w:tentative="1">
      <w:start w:val="1"/>
      <w:numFmt w:val="upperRoman"/>
      <w:lvlText w:val="%9."/>
      <w:lvlJc w:val="right"/>
      <w:pPr>
        <w:tabs>
          <w:tab w:val="num" w:pos="6480"/>
        </w:tabs>
        <w:ind w:left="6480" w:hanging="360"/>
      </w:pPr>
    </w:lvl>
  </w:abstractNum>
  <w:abstractNum w:abstractNumId="16">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3AC09F6"/>
    <w:multiLevelType w:val="hybridMultilevel"/>
    <w:tmpl w:val="B3F2DBDE"/>
    <w:lvl w:ilvl="0" w:tplc="802465FA">
      <w:start w:val="3"/>
      <w:numFmt w:val="upperRoman"/>
      <w:lvlText w:val="%1."/>
      <w:lvlJc w:val="right"/>
      <w:pPr>
        <w:tabs>
          <w:tab w:val="num" w:pos="720"/>
        </w:tabs>
        <w:ind w:left="720" w:hanging="360"/>
      </w:pPr>
    </w:lvl>
    <w:lvl w:ilvl="1" w:tplc="A69A0EDA" w:tentative="1">
      <w:start w:val="1"/>
      <w:numFmt w:val="upperRoman"/>
      <w:lvlText w:val="%2."/>
      <w:lvlJc w:val="right"/>
      <w:pPr>
        <w:tabs>
          <w:tab w:val="num" w:pos="1440"/>
        </w:tabs>
        <w:ind w:left="1440" w:hanging="360"/>
      </w:pPr>
    </w:lvl>
    <w:lvl w:ilvl="2" w:tplc="3ADED068" w:tentative="1">
      <w:start w:val="1"/>
      <w:numFmt w:val="upperRoman"/>
      <w:lvlText w:val="%3."/>
      <w:lvlJc w:val="right"/>
      <w:pPr>
        <w:tabs>
          <w:tab w:val="num" w:pos="2160"/>
        </w:tabs>
        <w:ind w:left="2160" w:hanging="360"/>
      </w:pPr>
    </w:lvl>
    <w:lvl w:ilvl="3" w:tplc="D5443BDC" w:tentative="1">
      <w:start w:val="1"/>
      <w:numFmt w:val="upperRoman"/>
      <w:lvlText w:val="%4."/>
      <w:lvlJc w:val="right"/>
      <w:pPr>
        <w:tabs>
          <w:tab w:val="num" w:pos="2880"/>
        </w:tabs>
        <w:ind w:left="2880" w:hanging="360"/>
      </w:pPr>
    </w:lvl>
    <w:lvl w:ilvl="4" w:tplc="CA1E8550" w:tentative="1">
      <w:start w:val="1"/>
      <w:numFmt w:val="upperRoman"/>
      <w:lvlText w:val="%5."/>
      <w:lvlJc w:val="right"/>
      <w:pPr>
        <w:tabs>
          <w:tab w:val="num" w:pos="3600"/>
        </w:tabs>
        <w:ind w:left="3600" w:hanging="360"/>
      </w:pPr>
    </w:lvl>
    <w:lvl w:ilvl="5" w:tplc="C266653E" w:tentative="1">
      <w:start w:val="1"/>
      <w:numFmt w:val="upperRoman"/>
      <w:lvlText w:val="%6."/>
      <w:lvlJc w:val="right"/>
      <w:pPr>
        <w:tabs>
          <w:tab w:val="num" w:pos="4320"/>
        </w:tabs>
        <w:ind w:left="4320" w:hanging="360"/>
      </w:pPr>
    </w:lvl>
    <w:lvl w:ilvl="6" w:tplc="6D48EF9A" w:tentative="1">
      <w:start w:val="1"/>
      <w:numFmt w:val="upperRoman"/>
      <w:lvlText w:val="%7."/>
      <w:lvlJc w:val="right"/>
      <w:pPr>
        <w:tabs>
          <w:tab w:val="num" w:pos="5040"/>
        </w:tabs>
        <w:ind w:left="5040" w:hanging="360"/>
      </w:pPr>
    </w:lvl>
    <w:lvl w:ilvl="7" w:tplc="976C861E" w:tentative="1">
      <w:start w:val="1"/>
      <w:numFmt w:val="upperRoman"/>
      <w:lvlText w:val="%8."/>
      <w:lvlJc w:val="right"/>
      <w:pPr>
        <w:tabs>
          <w:tab w:val="num" w:pos="5760"/>
        </w:tabs>
        <w:ind w:left="5760" w:hanging="360"/>
      </w:pPr>
    </w:lvl>
    <w:lvl w:ilvl="8" w:tplc="D08045E0" w:tentative="1">
      <w:start w:val="1"/>
      <w:numFmt w:val="upperRoman"/>
      <w:lvlText w:val="%9."/>
      <w:lvlJc w:val="right"/>
      <w:pPr>
        <w:tabs>
          <w:tab w:val="num" w:pos="6480"/>
        </w:tabs>
        <w:ind w:left="6480" w:hanging="360"/>
      </w:pPr>
    </w:lvl>
  </w:abstractNum>
  <w:abstractNum w:abstractNumId="20">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21">
    <w:nsid w:val="70A37C18"/>
    <w:multiLevelType w:val="hybridMultilevel"/>
    <w:tmpl w:val="B24217A4"/>
    <w:lvl w:ilvl="0" w:tplc="7C461928">
      <w:start w:val="1"/>
      <w:numFmt w:val="upperRoman"/>
      <w:lvlText w:val="%1."/>
      <w:lvlJc w:val="right"/>
      <w:pPr>
        <w:tabs>
          <w:tab w:val="num" w:pos="720"/>
        </w:tabs>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7711100D"/>
    <w:multiLevelType w:val="hybridMultilevel"/>
    <w:tmpl w:val="05169AAC"/>
    <w:lvl w:ilvl="0" w:tplc="24F4234A">
      <w:start w:val="1"/>
      <w:numFmt w:val="bullet"/>
      <w:lvlText w:val=""/>
      <w:lvlJc w:val="left"/>
      <w:pPr>
        <w:tabs>
          <w:tab w:val="num" w:pos="720"/>
        </w:tabs>
        <w:ind w:left="720" w:hanging="360"/>
      </w:pPr>
      <w:rPr>
        <w:rFonts w:ascii="Wingdings" w:hAnsi="Wingdings" w:hint="default"/>
      </w:rPr>
    </w:lvl>
    <w:lvl w:ilvl="1" w:tplc="59DA6374" w:tentative="1">
      <w:start w:val="1"/>
      <w:numFmt w:val="bullet"/>
      <w:lvlText w:val=""/>
      <w:lvlJc w:val="left"/>
      <w:pPr>
        <w:tabs>
          <w:tab w:val="num" w:pos="1440"/>
        </w:tabs>
        <w:ind w:left="1440" w:hanging="360"/>
      </w:pPr>
      <w:rPr>
        <w:rFonts w:ascii="Wingdings" w:hAnsi="Wingdings" w:hint="default"/>
      </w:rPr>
    </w:lvl>
    <w:lvl w:ilvl="2" w:tplc="F38A9314" w:tentative="1">
      <w:start w:val="1"/>
      <w:numFmt w:val="bullet"/>
      <w:lvlText w:val=""/>
      <w:lvlJc w:val="left"/>
      <w:pPr>
        <w:tabs>
          <w:tab w:val="num" w:pos="2160"/>
        </w:tabs>
        <w:ind w:left="2160" w:hanging="360"/>
      </w:pPr>
      <w:rPr>
        <w:rFonts w:ascii="Wingdings" w:hAnsi="Wingdings" w:hint="default"/>
      </w:rPr>
    </w:lvl>
    <w:lvl w:ilvl="3" w:tplc="DB9206EC">
      <w:start w:val="1"/>
      <w:numFmt w:val="bullet"/>
      <w:lvlText w:val=""/>
      <w:lvlJc w:val="left"/>
      <w:pPr>
        <w:tabs>
          <w:tab w:val="num" w:pos="2880"/>
        </w:tabs>
        <w:ind w:left="2880" w:hanging="360"/>
      </w:pPr>
      <w:rPr>
        <w:rFonts w:ascii="Wingdings" w:hAnsi="Wingdings" w:hint="default"/>
      </w:rPr>
    </w:lvl>
    <w:lvl w:ilvl="4" w:tplc="F27036AA" w:tentative="1">
      <w:start w:val="1"/>
      <w:numFmt w:val="bullet"/>
      <w:lvlText w:val=""/>
      <w:lvlJc w:val="left"/>
      <w:pPr>
        <w:tabs>
          <w:tab w:val="num" w:pos="3600"/>
        </w:tabs>
        <w:ind w:left="3600" w:hanging="360"/>
      </w:pPr>
      <w:rPr>
        <w:rFonts w:ascii="Wingdings" w:hAnsi="Wingdings" w:hint="default"/>
      </w:rPr>
    </w:lvl>
    <w:lvl w:ilvl="5" w:tplc="6FEE6D26" w:tentative="1">
      <w:start w:val="1"/>
      <w:numFmt w:val="bullet"/>
      <w:lvlText w:val=""/>
      <w:lvlJc w:val="left"/>
      <w:pPr>
        <w:tabs>
          <w:tab w:val="num" w:pos="4320"/>
        </w:tabs>
        <w:ind w:left="4320" w:hanging="360"/>
      </w:pPr>
      <w:rPr>
        <w:rFonts w:ascii="Wingdings" w:hAnsi="Wingdings" w:hint="default"/>
      </w:rPr>
    </w:lvl>
    <w:lvl w:ilvl="6" w:tplc="BA944C7A">
      <w:start w:val="23"/>
      <w:numFmt w:val="bullet"/>
      <w:lvlText w:val=""/>
      <w:lvlJc w:val="left"/>
      <w:pPr>
        <w:tabs>
          <w:tab w:val="num" w:pos="5040"/>
        </w:tabs>
        <w:ind w:left="5040" w:hanging="360"/>
      </w:pPr>
      <w:rPr>
        <w:rFonts w:ascii="Wingdings" w:hAnsi="Wingdings" w:hint="default"/>
      </w:rPr>
    </w:lvl>
    <w:lvl w:ilvl="7" w:tplc="49C21D46" w:tentative="1">
      <w:start w:val="1"/>
      <w:numFmt w:val="bullet"/>
      <w:lvlText w:val=""/>
      <w:lvlJc w:val="left"/>
      <w:pPr>
        <w:tabs>
          <w:tab w:val="num" w:pos="5760"/>
        </w:tabs>
        <w:ind w:left="5760" w:hanging="360"/>
      </w:pPr>
      <w:rPr>
        <w:rFonts w:ascii="Wingdings" w:hAnsi="Wingdings" w:hint="default"/>
      </w:rPr>
    </w:lvl>
    <w:lvl w:ilvl="8" w:tplc="8A5A0384" w:tentative="1">
      <w:start w:val="1"/>
      <w:numFmt w:val="bullet"/>
      <w:lvlText w:val=""/>
      <w:lvlJc w:val="left"/>
      <w:pPr>
        <w:tabs>
          <w:tab w:val="num" w:pos="6480"/>
        </w:tabs>
        <w:ind w:left="6480" w:hanging="360"/>
      </w:pPr>
      <w:rPr>
        <w:rFonts w:ascii="Wingdings" w:hAnsi="Wingdings" w:hint="default"/>
      </w:rPr>
    </w:lvl>
  </w:abstractNum>
  <w:abstractNum w:abstractNumId="25">
    <w:nsid w:val="771B0824"/>
    <w:multiLevelType w:val="hybridMultilevel"/>
    <w:tmpl w:val="F418E054"/>
    <w:lvl w:ilvl="0" w:tplc="A05EAE16">
      <w:start w:val="1"/>
      <w:numFmt w:val="bullet"/>
      <w:lvlText w:val="•"/>
      <w:lvlJc w:val="left"/>
      <w:pPr>
        <w:tabs>
          <w:tab w:val="num" w:pos="720"/>
        </w:tabs>
        <w:ind w:left="720" w:hanging="360"/>
      </w:pPr>
      <w:rPr>
        <w:rFonts w:ascii="Arial" w:hAnsi="Arial" w:hint="default"/>
      </w:rPr>
    </w:lvl>
    <w:lvl w:ilvl="1" w:tplc="F45893C4" w:tentative="1">
      <w:start w:val="1"/>
      <w:numFmt w:val="bullet"/>
      <w:lvlText w:val="•"/>
      <w:lvlJc w:val="left"/>
      <w:pPr>
        <w:tabs>
          <w:tab w:val="num" w:pos="1440"/>
        </w:tabs>
        <w:ind w:left="1440" w:hanging="360"/>
      </w:pPr>
      <w:rPr>
        <w:rFonts w:ascii="Arial" w:hAnsi="Arial" w:hint="default"/>
      </w:rPr>
    </w:lvl>
    <w:lvl w:ilvl="2" w:tplc="36F25B42" w:tentative="1">
      <w:start w:val="1"/>
      <w:numFmt w:val="bullet"/>
      <w:lvlText w:val="•"/>
      <w:lvlJc w:val="left"/>
      <w:pPr>
        <w:tabs>
          <w:tab w:val="num" w:pos="2160"/>
        </w:tabs>
        <w:ind w:left="2160" w:hanging="360"/>
      </w:pPr>
      <w:rPr>
        <w:rFonts w:ascii="Arial" w:hAnsi="Arial" w:hint="default"/>
      </w:rPr>
    </w:lvl>
    <w:lvl w:ilvl="3" w:tplc="51B0243A" w:tentative="1">
      <w:start w:val="1"/>
      <w:numFmt w:val="bullet"/>
      <w:lvlText w:val="•"/>
      <w:lvlJc w:val="left"/>
      <w:pPr>
        <w:tabs>
          <w:tab w:val="num" w:pos="2880"/>
        </w:tabs>
        <w:ind w:left="2880" w:hanging="360"/>
      </w:pPr>
      <w:rPr>
        <w:rFonts w:ascii="Arial" w:hAnsi="Arial" w:hint="default"/>
      </w:rPr>
    </w:lvl>
    <w:lvl w:ilvl="4" w:tplc="2C785BC8" w:tentative="1">
      <w:start w:val="1"/>
      <w:numFmt w:val="bullet"/>
      <w:lvlText w:val="•"/>
      <w:lvlJc w:val="left"/>
      <w:pPr>
        <w:tabs>
          <w:tab w:val="num" w:pos="3600"/>
        </w:tabs>
        <w:ind w:left="3600" w:hanging="360"/>
      </w:pPr>
      <w:rPr>
        <w:rFonts w:ascii="Arial" w:hAnsi="Arial" w:hint="default"/>
      </w:rPr>
    </w:lvl>
    <w:lvl w:ilvl="5" w:tplc="7ACA3E24" w:tentative="1">
      <w:start w:val="1"/>
      <w:numFmt w:val="bullet"/>
      <w:lvlText w:val="•"/>
      <w:lvlJc w:val="left"/>
      <w:pPr>
        <w:tabs>
          <w:tab w:val="num" w:pos="4320"/>
        </w:tabs>
        <w:ind w:left="4320" w:hanging="360"/>
      </w:pPr>
      <w:rPr>
        <w:rFonts w:ascii="Arial" w:hAnsi="Arial" w:hint="default"/>
      </w:rPr>
    </w:lvl>
    <w:lvl w:ilvl="6" w:tplc="4F7465AA" w:tentative="1">
      <w:start w:val="1"/>
      <w:numFmt w:val="bullet"/>
      <w:lvlText w:val="•"/>
      <w:lvlJc w:val="left"/>
      <w:pPr>
        <w:tabs>
          <w:tab w:val="num" w:pos="5040"/>
        </w:tabs>
        <w:ind w:left="5040" w:hanging="360"/>
      </w:pPr>
      <w:rPr>
        <w:rFonts w:ascii="Arial" w:hAnsi="Arial" w:hint="default"/>
      </w:rPr>
    </w:lvl>
    <w:lvl w:ilvl="7" w:tplc="966A0724" w:tentative="1">
      <w:start w:val="1"/>
      <w:numFmt w:val="bullet"/>
      <w:lvlText w:val="•"/>
      <w:lvlJc w:val="left"/>
      <w:pPr>
        <w:tabs>
          <w:tab w:val="num" w:pos="5760"/>
        </w:tabs>
        <w:ind w:left="5760" w:hanging="360"/>
      </w:pPr>
      <w:rPr>
        <w:rFonts w:ascii="Arial" w:hAnsi="Arial" w:hint="default"/>
      </w:rPr>
    </w:lvl>
    <w:lvl w:ilvl="8" w:tplc="69F436AA" w:tentative="1">
      <w:start w:val="1"/>
      <w:numFmt w:val="bullet"/>
      <w:lvlText w:val="•"/>
      <w:lvlJc w:val="left"/>
      <w:pPr>
        <w:tabs>
          <w:tab w:val="num" w:pos="6480"/>
        </w:tabs>
        <w:ind w:left="6480" w:hanging="360"/>
      </w:pPr>
      <w:rPr>
        <w:rFonts w:ascii="Arial" w:hAnsi="Arial" w:hint="default"/>
      </w:rPr>
    </w:lvl>
  </w:abstractNum>
  <w:abstractNum w:abstractNumId="26">
    <w:nsid w:val="77333A14"/>
    <w:multiLevelType w:val="hybridMultilevel"/>
    <w:tmpl w:val="D87EF4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3"/>
  </w:num>
  <w:num w:numId="2">
    <w:abstractNumId w:val="22"/>
  </w:num>
  <w:num w:numId="3">
    <w:abstractNumId w:val="16"/>
  </w:num>
  <w:num w:numId="4">
    <w:abstractNumId w:val="3"/>
  </w:num>
  <w:num w:numId="5">
    <w:abstractNumId w:val="18"/>
  </w:num>
  <w:num w:numId="6">
    <w:abstractNumId w:val="12"/>
  </w:num>
  <w:num w:numId="7">
    <w:abstractNumId w:val="11"/>
  </w:num>
  <w:num w:numId="8">
    <w:abstractNumId w:val="5"/>
  </w:num>
  <w:num w:numId="9">
    <w:abstractNumId w:val="17"/>
  </w:num>
  <w:num w:numId="10">
    <w:abstractNumId w:val="20"/>
  </w:num>
  <w:num w:numId="11">
    <w:abstractNumId w:val="2"/>
  </w:num>
  <w:num w:numId="12">
    <w:abstractNumId w:val="26"/>
  </w:num>
  <w:num w:numId="13">
    <w:abstractNumId w:val="0"/>
  </w:num>
  <w:num w:numId="14">
    <w:abstractNumId w:val="15"/>
  </w:num>
  <w:num w:numId="15">
    <w:abstractNumId w:val="19"/>
  </w:num>
  <w:num w:numId="16">
    <w:abstractNumId w:val="6"/>
  </w:num>
  <w:num w:numId="17">
    <w:abstractNumId w:val="13"/>
  </w:num>
  <w:num w:numId="18">
    <w:abstractNumId w:val="10"/>
  </w:num>
  <w:num w:numId="19">
    <w:abstractNumId w:val="25"/>
  </w:num>
  <w:num w:numId="20">
    <w:abstractNumId w:val="14"/>
  </w:num>
  <w:num w:numId="21">
    <w:abstractNumId w:val="7"/>
  </w:num>
  <w:num w:numId="22">
    <w:abstractNumId w:val="9"/>
  </w:num>
  <w:num w:numId="23">
    <w:abstractNumId w:val="4"/>
  </w:num>
  <w:num w:numId="24">
    <w:abstractNumId w:val="24"/>
  </w:num>
  <w:num w:numId="25">
    <w:abstractNumId w:val="1"/>
  </w:num>
  <w:num w:numId="26">
    <w:abstractNumId w:val="8"/>
  </w:num>
  <w:num w:numId="27">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PA"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0BE"/>
    <w:rsid w:val="00002887"/>
    <w:rsid w:val="0000299F"/>
    <w:rsid w:val="00002A8C"/>
    <w:rsid w:val="00002CE0"/>
    <w:rsid w:val="0000319F"/>
    <w:rsid w:val="00003404"/>
    <w:rsid w:val="00003475"/>
    <w:rsid w:val="00003651"/>
    <w:rsid w:val="0000389D"/>
    <w:rsid w:val="00003E2F"/>
    <w:rsid w:val="00003E30"/>
    <w:rsid w:val="00004265"/>
    <w:rsid w:val="00004420"/>
    <w:rsid w:val="00004BCD"/>
    <w:rsid w:val="000050D3"/>
    <w:rsid w:val="000052C1"/>
    <w:rsid w:val="00005347"/>
    <w:rsid w:val="00005880"/>
    <w:rsid w:val="00005A0A"/>
    <w:rsid w:val="00005DCD"/>
    <w:rsid w:val="000060C9"/>
    <w:rsid w:val="00006170"/>
    <w:rsid w:val="00006638"/>
    <w:rsid w:val="00006932"/>
    <w:rsid w:val="000069A8"/>
    <w:rsid w:val="00006CB4"/>
    <w:rsid w:val="00006D19"/>
    <w:rsid w:val="00007524"/>
    <w:rsid w:val="0000784C"/>
    <w:rsid w:val="00007BAF"/>
    <w:rsid w:val="00007E56"/>
    <w:rsid w:val="0001012F"/>
    <w:rsid w:val="000107F5"/>
    <w:rsid w:val="00010D6B"/>
    <w:rsid w:val="000113E0"/>
    <w:rsid w:val="00011B2B"/>
    <w:rsid w:val="00011C44"/>
    <w:rsid w:val="00011D4C"/>
    <w:rsid w:val="00011F1B"/>
    <w:rsid w:val="00011F7F"/>
    <w:rsid w:val="00011F8C"/>
    <w:rsid w:val="00012475"/>
    <w:rsid w:val="00012787"/>
    <w:rsid w:val="00012A1C"/>
    <w:rsid w:val="00012A52"/>
    <w:rsid w:val="00012D3D"/>
    <w:rsid w:val="00012EDE"/>
    <w:rsid w:val="000131A1"/>
    <w:rsid w:val="000136D4"/>
    <w:rsid w:val="0001375E"/>
    <w:rsid w:val="00013A31"/>
    <w:rsid w:val="00013EBB"/>
    <w:rsid w:val="000142FA"/>
    <w:rsid w:val="000146C9"/>
    <w:rsid w:val="000148CA"/>
    <w:rsid w:val="00014B91"/>
    <w:rsid w:val="00014D3C"/>
    <w:rsid w:val="00014FE1"/>
    <w:rsid w:val="00014FEC"/>
    <w:rsid w:val="00015254"/>
    <w:rsid w:val="0001536A"/>
    <w:rsid w:val="000156A5"/>
    <w:rsid w:val="000156B5"/>
    <w:rsid w:val="000158B8"/>
    <w:rsid w:val="00015A81"/>
    <w:rsid w:val="00015DB9"/>
    <w:rsid w:val="00015E43"/>
    <w:rsid w:val="000162EE"/>
    <w:rsid w:val="000165A0"/>
    <w:rsid w:val="00016847"/>
    <w:rsid w:val="000170E6"/>
    <w:rsid w:val="000172D5"/>
    <w:rsid w:val="00017A05"/>
    <w:rsid w:val="00017B8E"/>
    <w:rsid w:val="00017C03"/>
    <w:rsid w:val="0002046F"/>
    <w:rsid w:val="00020900"/>
    <w:rsid w:val="00020956"/>
    <w:rsid w:val="00020B5F"/>
    <w:rsid w:val="0002108B"/>
    <w:rsid w:val="00021214"/>
    <w:rsid w:val="00022129"/>
    <w:rsid w:val="00022A8A"/>
    <w:rsid w:val="00022D51"/>
    <w:rsid w:val="00022F4B"/>
    <w:rsid w:val="00023018"/>
    <w:rsid w:val="00023061"/>
    <w:rsid w:val="000234D0"/>
    <w:rsid w:val="00023584"/>
    <w:rsid w:val="000235C5"/>
    <w:rsid w:val="00023CFA"/>
    <w:rsid w:val="00023D6B"/>
    <w:rsid w:val="00024C34"/>
    <w:rsid w:val="0002525A"/>
    <w:rsid w:val="00025509"/>
    <w:rsid w:val="000256ED"/>
    <w:rsid w:val="00025B02"/>
    <w:rsid w:val="00025B78"/>
    <w:rsid w:val="000264EA"/>
    <w:rsid w:val="0002654B"/>
    <w:rsid w:val="00026D5E"/>
    <w:rsid w:val="00027305"/>
    <w:rsid w:val="00027614"/>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312B"/>
    <w:rsid w:val="000336E1"/>
    <w:rsid w:val="000339A1"/>
    <w:rsid w:val="000340F6"/>
    <w:rsid w:val="000342DD"/>
    <w:rsid w:val="0003431F"/>
    <w:rsid w:val="00034B98"/>
    <w:rsid w:val="00034BA2"/>
    <w:rsid w:val="00034BBB"/>
    <w:rsid w:val="00034BFC"/>
    <w:rsid w:val="000350B5"/>
    <w:rsid w:val="00035223"/>
    <w:rsid w:val="00035266"/>
    <w:rsid w:val="00035563"/>
    <w:rsid w:val="000359C3"/>
    <w:rsid w:val="00035AA2"/>
    <w:rsid w:val="00035BC8"/>
    <w:rsid w:val="00035D45"/>
    <w:rsid w:val="000369CC"/>
    <w:rsid w:val="00036BBA"/>
    <w:rsid w:val="0003780B"/>
    <w:rsid w:val="0003798E"/>
    <w:rsid w:val="0004015C"/>
    <w:rsid w:val="00040717"/>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643"/>
    <w:rsid w:val="00042CA5"/>
    <w:rsid w:val="0004359E"/>
    <w:rsid w:val="000438B3"/>
    <w:rsid w:val="00043FD4"/>
    <w:rsid w:val="000440C1"/>
    <w:rsid w:val="000441DE"/>
    <w:rsid w:val="000442D2"/>
    <w:rsid w:val="000443D8"/>
    <w:rsid w:val="000445A7"/>
    <w:rsid w:val="000447BC"/>
    <w:rsid w:val="00044837"/>
    <w:rsid w:val="0004488A"/>
    <w:rsid w:val="000449C5"/>
    <w:rsid w:val="00044A66"/>
    <w:rsid w:val="00044BDC"/>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AB0"/>
    <w:rsid w:val="00050E4D"/>
    <w:rsid w:val="00051852"/>
    <w:rsid w:val="00051C08"/>
    <w:rsid w:val="000521DF"/>
    <w:rsid w:val="00052246"/>
    <w:rsid w:val="00052EB9"/>
    <w:rsid w:val="00053170"/>
    <w:rsid w:val="00053199"/>
    <w:rsid w:val="00053250"/>
    <w:rsid w:val="00053685"/>
    <w:rsid w:val="0005390A"/>
    <w:rsid w:val="00053915"/>
    <w:rsid w:val="00053E9F"/>
    <w:rsid w:val="00053F2C"/>
    <w:rsid w:val="000542CD"/>
    <w:rsid w:val="00054338"/>
    <w:rsid w:val="0005438B"/>
    <w:rsid w:val="000548E6"/>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0C0"/>
    <w:rsid w:val="00060752"/>
    <w:rsid w:val="000607E5"/>
    <w:rsid w:val="00060C8C"/>
    <w:rsid w:val="00061344"/>
    <w:rsid w:val="00061DCA"/>
    <w:rsid w:val="000622C4"/>
    <w:rsid w:val="00062340"/>
    <w:rsid w:val="000623F5"/>
    <w:rsid w:val="000624E8"/>
    <w:rsid w:val="00062B02"/>
    <w:rsid w:val="00062BF5"/>
    <w:rsid w:val="00062D46"/>
    <w:rsid w:val="00063335"/>
    <w:rsid w:val="0006381E"/>
    <w:rsid w:val="000638A9"/>
    <w:rsid w:val="000638B0"/>
    <w:rsid w:val="00063CF4"/>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25"/>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BF1"/>
    <w:rsid w:val="00072C19"/>
    <w:rsid w:val="00072F80"/>
    <w:rsid w:val="000732DC"/>
    <w:rsid w:val="000733F0"/>
    <w:rsid w:val="000736C0"/>
    <w:rsid w:val="00073825"/>
    <w:rsid w:val="00073D6F"/>
    <w:rsid w:val="00073F10"/>
    <w:rsid w:val="00074016"/>
    <w:rsid w:val="00074338"/>
    <w:rsid w:val="00074D1F"/>
    <w:rsid w:val="00074E47"/>
    <w:rsid w:val="00074E87"/>
    <w:rsid w:val="000754F5"/>
    <w:rsid w:val="000758B1"/>
    <w:rsid w:val="00075CEB"/>
    <w:rsid w:val="00075D6A"/>
    <w:rsid w:val="00075F1F"/>
    <w:rsid w:val="000760B4"/>
    <w:rsid w:val="0007623D"/>
    <w:rsid w:val="00076327"/>
    <w:rsid w:val="00076775"/>
    <w:rsid w:val="00076822"/>
    <w:rsid w:val="00076E85"/>
    <w:rsid w:val="00077392"/>
    <w:rsid w:val="000774EF"/>
    <w:rsid w:val="00077AFF"/>
    <w:rsid w:val="00077E79"/>
    <w:rsid w:val="00077F2D"/>
    <w:rsid w:val="00080151"/>
    <w:rsid w:val="0008035B"/>
    <w:rsid w:val="00080416"/>
    <w:rsid w:val="000806C1"/>
    <w:rsid w:val="00080973"/>
    <w:rsid w:val="00080A1F"/>
    <w:rsid w:val="00081284"/>
    <w:rsid w:val="000818CE"/>
    <w:rsid w:val="00081B59"/>
    <w:rsid w:val="00082071"/>
    <w:rsid w:val="00082271"/>
    <w:rsid w:val="00082379"/>
    <w:rsid w:val="0008294F"/>
    <w:rsid w:val="00082AD6"/>
    <w:rsid w:val="00082B34"/>
    <w:rsid w:val="00082EAD"/>
    <w:rsid w:val="00083285"/>
    <w:rsid w:val="0008396D"/>
    <w:rsid w:val="00083A4A"/>
    <w:rsid w:val="00083F88"/>
    <w:rsid w:val="000842D8"/>
    <w:rsid w:val="00084542"/>
    <w:rsid w:val="00084D69"/>
    <w:rsid w:val="000850AB"/>
    <w:rsid w:val="000850F4"/>
    <w:rsid w:val="000851CF"/>
    <w:rsid w:val="00085487"/>
    <w:rsid w:val="00085591"/>
    <w:rsid w:val="000856B8"/>
    <w:rsid w:val="00085EA1"/>
    <w:rsid w:val="00086927"/>
    <w:rsid w:val="00086A8C"/>
    <w:rsid w:val="000873A9"/>
    <w:rsid w:val="00087ADB"/>
    <w:rsid w:val="00087D09"/>
    <w:rsid w:val="00087F5E"/>
    <w:rsid w:val="00087FA0"/>
    <w:rsid w:val="00090153"/>
    <w:rsid w:val="00090871"/>
    <w:rsid w:val="000908BA"/>
    <w:rsid w:val="00090B63"/>
    <w:rsid w:val="00090BB7"/>
    <w:rsid w:val="000911AD"/>
    <w:rsid w:val="0009171E"/>
    <w:rsid w:val="00091A42"/>
    <w:rsid w:val="00092276"/>
    <w:rsid w:val="00092445"/>
    <w:rsid w:val="00092BF7"/>
    <w:rsid w:val="00092C5B"/>
    <w:rsid w:val="00092E4B"/>
    <w:rsid w:val="00092E5D"/>
    <w:rsid w:val="000933CE"/>
    <w:rsid w:val="000948D0"/>
    <w:rsid w:val="00094948"/>
    <w:rsid w:val="00094E61"/>
    <w:rsid w:val="00094F6D"/>
    <w:rsid w:val="00094FA7"/>
    <w:rsid w:val="00095084"/>
    <w:rsid w:val="00095124"/>
    <w:rsid w:val="0009524B"/>
    <w:rsid w:val="00095423"/>
    <w:rsid w:val="00095521"/>
    <w:rsid w:val="000956AF"/>
    <w:rsid w:val="00095B1F"/>
    <w:rsid w:val="0009623D"/>
    <w:rsid w:val="0009635B"/>
    <w:rsid w:val="00096D2A"/>
    <w:rsid w:val="000970EF"/>
    <w:rsid w:val="0009713E"/>
    <w:rsid w:val="000971AD"/>
    <w:rsid w:val="00097362"/>
    <w:rsid w:val="00097630"/>
    <w:rsid w:val="000979F8"/>
    <w:rsid w:val="00097D68"/>
    <w:rsid w:val="00097E4C"/>
    <w:rsid w:val="000A001E"/>
    <w:rsid w:val="000A0194"/>
    <w:rsid w:val="000A1020"/>
    <w:rsid w:val="000A14C0"/>
    <w:rsid w:val="000A1619"/>
    <w:rsid w:val="000A1997"/>
    <w:rsid w:val="000A1AF1"/>
    <w:rsid w:val="000A1E7D"/>
    <w:rsid w:val="000A2506"/>
    <w:rsid w:val="000A26D3"/>
    <w:rsid w:val="000A272E"/>
    <w:rsid w:val="000A2A0F"/>
    <w:rsid w:val="000A2AD1"/>
    <w:rsid w:val="000A2B5E"/>
    <w:rsid w:val="000A2EBF"/>
    <w:rsid w:val="000A41C6"/>
    <w:rsid w:val="000A4518"/>
    <w:rsid w:val="000A46F2"/>
    <w:rsid w:val="000A48D8"/>
    <w:rsid w:val="000A49F0"/>
    <w:rsid w:val="000A4B6A"/>
    <w:rsid w:val="000A4B78"/>
    <w:rsid w:val="000A4E99"/>
    <w:rsid w:val="000A4FC2"/>
    <w:rsid w:val="000A4FDA"/>
    <w:rsid w:val="000A548A"/>
    <w:rsid w:val="000A57A0"/>
    <w:rsid w:val="000A59D9"/>
    <w:rsid w:val="000A5AF5"/>
    <w:rsid w:val="000A5B15"/>
    <w:rsid w:val="000A61A8"/>
    <w:rsid w:val="000A6E80"/>
    <w:rsid w:val="000A6F01"/>
    <w:rsid w:val="000A7320"/>
    <w:rsid w:val="000A74E2"/>
    <w:rsid w:val="000A75E3"/>
    <w:rsid w:val="000A761F"/>
    <w:rsid w:val="000A77B6"/>
    <w:rsid w:val="000A7F4A"/>
    <w:rsid w:val="000B01EC"/>
    <w:rsid w:val="000B0548"/>
    <w:rsid w:val="000B0643"/>
    <w:rsid w:val="000B08E3"/>
    <w:rsid w:val="000B0973"/>
    <w:rsid w:val="000B0D48"/>
    <w:rsid w:val="000B103A"/>
    <w:rsid w:val="000B10E1"/>
    <w:rsid w:val="000B14D2"/>
    <w:rsid w:val="000B15BC"/>
    <w:rsid w:val="000B175A"/>
    <w:rsid w:val="000B181C"/>
    <w:rsid w:val="000B18B1"/>
    <w:rsid w:val="000B1C31"/>
    <w:rsid w:val="000B1C63"/>
    <w:rsid w:val="000B1D58"/>
    <w:rsid w:val="000B1E7C"/>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99"/>
    <w:rsid w:val="000C16B4"/>
    <w:rsid w:val="000C1778"/>
    <w:rsid w:val="000C1922"/>
    <w:rsid w:val="000C215A"/>
    <w:rsid w:val="000C22D3"/>
    <w:rsid w:val="000C2318"/>
    <w:rsid w:val="000C25C2"/>
    <w:rsid w:val="000C2825"/>
    <w:rsid w:val="000C2917"/>
    <w:rsid w:val="000C36B1"/>
    <w:rsid w:val="000C399C"/>
    <w:rsid w:val="000C3A26"/>
    <w:rsid w:val="000C3C52"/>
    <w:rsid w:val="000C3DE0"/>
    <w:rsid w:val="000C4BCC"/>
    <w:rsid w:val="000C4FA7"/>
    <w:rsid w:val="000C4FBA"/>
    <w:rsid w:val="000C4FE7"/>
    <w:rsid w:val="000C53F3"/>
    <w:rsid w:val="000C5784"/>
    <w:rsid w:val="000C5D44"/>
    <w:rsid w:val="000C6022"/>
    <w:rsid w:val="000C6555"/>
    <w:rsid w:val="000C6590"/>
    <w:rsid w:val="000C65A6"/>
    <w:rsid w:val="000C6730"/>
    <w:rsid w:val="000C6845"/>
    <w:rsid w:val="000C6F53"/>
    <w:rsid w:val="000C72A4"/>
    <w:rsid w:val="000C74F9"/>
    <w:rsid w:val="000C7BD9"/>
    <w:rsid w:val="000C7DB9"/>
    <w:rsid w:val="000C7E55"/>
    <w:rsid w:val="000C7FDE"/>
    <w:rsid w:val="000D0799"/>
    <w:rsid w:val="000D0F2C"/>
    <w:rsid w:val="000D106A"/>
    <w:rsid w:val="000D10DA"/>
    <w:rsid w:val="000D10EB"/>
    <w:rsid w:val="000D11DC"/>
    <w:rsid w:val="000D11E5"/>
    <w:rsid w:val="000D16D5"/>
    <w:rsid w:val="000D19F5"/>
    <w:rsid w:val="000D215E"/>
    <w:rsid w:val="000D23F4"/>
    <w:rsid w:val="000D25CB"/>
    <w:rsid w:val="000D2C1D"/>
    <w:rsid w:val="000D2E20"/>
    <w:rsid w:val="000D345A"/>
    <w:rsid w:val="000D370A"/>
    <w:rsid w:val="000D381C"/>
    <w:rsid w:val="000D38FF"/>
    <w:rsid w:val="000D3DFE"/>
    <w:rsid w:val="000D3F2B"/>
    <w:rsid w:val="000D4615"/>
    <w:rsid w:val="000D474C"/>
    <w:rsid w:val="000D4992"/>
    <w:rsid w:val="000D4A81"/>
    <w:rsid w:val="000D4B9E"/>
    <w:rsid w:val="000D4CD0"/>
    <w:rsid w:val="000D4FC9"/>
    <w:rsid w:val="000D51E9"/>
    <w:rsid w:val="000D52D1"/>
    <w:rsid w:val="000D54CF"/>
    <w:rsid w:val="000D55B6"/>
    <w:rsid w:val="000D6199"/>
    <w:rsid w:val="000D6601"/>
    <w:rsid w:val="000D66C2"/>
    <w:rsid w:val="000D684C"/>
    <w:rsid w:val="000D6DE8"/>
    <w:rsid w:val="000D78D0"/>
    <w:rsid w:val="000D78D7"/>
    <w:rsid w:val="000D7E28"/>
    <w:rsid w:val="000E003D"/>
    <w:rsid w:val="000E0394"/>
    <w:rsid w:val="000E08E2"/>
    <w:rsid w:val="000E0C9B"/>
    <w:rsid w:val="000E16AF"/>
    <w:rsid w:val="000E19EF"/>
    <w:rsid w:val="000E1C60"/>
    <w:rsid w:val="000E1DBA"/>
    <w:rsid w:val="000E1EBD"/>
    <w:rsid w:val="000E20F7"/>
    <w:rsid w:val="000E21B2"/>
    <w:rsid w:val="000E238E"/>
    <w:rsid w:val="000E23C8"/>
    <w:rsid w:val="000E26D8"/>
    <w:rsid w:val="000E2B58"/>
    <w:rsid w:val="000E388C"/>
    <w:rsid w:val="000E3B73"/>
    <w:rsid w:val="000E3D3D"/>
    <w:rsid w:val="000E442F"/>
    <w:rsid w:val="000E47DF"/>
    <w:rsid w:val="000E48CF"/>
    <w:rsid w:val="000E4C37"/>
    <w:rsid w:val="000E4CB9"/>
    <w:rsid w:val="000E555D"/>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18"/>
    <w:rsid w:val="000F037E"/>
    <w:rsid w:val="000F055E"/>
    <w:rsid w:val="000F0733"/>
    <w:rsid w:val="000F073F"/>
    <w:rsid w:val="000F09EF"/>
    <w:rsid w:val="000F0A07"/>
    <w:rsid w:val="000F0C0E"/>
    <w:rsid w:val="000F0EC7"/>
    <w:rsid w:val="000F112B"/>
    <w:rsid w:val="000F1225"/>
    <w:rsid w:val="000F1492"/>
    <w:rsid w:val="000F1746"/>
    <w:rsid w:val="000F1883"/>
    <w:rsid w:val="000F1A71"/>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A8B"/>
    <w:rsid w:val="000F4BAA"/>
    <w:rsid w:val="000F4CC6"/>
    <w:rsid w:val="000F4FEE"/>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E76"/>
    <w:rsid w:val="00100EF5"/>
    <w:rsid w:val="001010A2"/>
    <w:rsid w:val="00101380"/>
    <w:rsid w:val="001015AE"/>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9D"/>
    <w:rsid w:val="00103D67"/>
    <w:rsid w:val="00103E69"/>
    <w:rsid w:val="00103EF5"/>
    <w:rsid w:val="001043F8"/>
    <w:rsid w:val="0010441C"/>
    <w:rsid w:val="001049F7"/>
    <w:rsid w:val="00104BC8"/>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B5C"/>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2138"/>
    <w:rsid w:val="0012229F"/>
    <w:rsid w:val="001228D8"/>
    <w:rsid w:val="00122A4E"/>
    <w:rsid w:val="00122C48"/>
    <w:rsid w:val="00122CA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8EF"/>
    <w:rsid w:val="00126B6D"/>
    <w:rsid w:val="00126F51"/>
    <w:rsid w:val="0012718F"/>
    <w:rsid w:val="00127208"/>
    <w:rsid w:val="00127F19"/>
    <w:rsid w:val="00130454"/>
    <w:rsid w:val="00130479"/>
    <w:rsid w:val="0013062C"/>
    <w:rsid w:val="001306FB"/>
    <w:rsid w:val="001308C3"/>
    <w:rsid w:val="00130984"/>
    <w:rsid w:val="00131807"/>
    <w:rsid w:val="0013193E"/>
    <w:rsid w:val="001319DD"/>
    <w:rsid w:val="00131CAE"/>
    <w:rsid w:val="00131CBE"/>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41F2"/>
    <w:rsid w:val="00134924"/>
    <w:rsid w:val="00135100"/>
    <w:rsid w:val="0013535A"/>
    <w:rsid w:val="0013562D"/>
    <w:rsid w:val="00135A6C"/>
    <w:rsid w:val="001367FB"/>
    <w:rsid w:val="0013680C"/>
    <w:rsid w:val="0013694B"/>
    <w:rsid w:val="00136AA1"/>
    <w:rsid w:val="00136B61"/>
    <w:rsid w:val="00140329"/>
    <w:rsid w:val="001404DE"/>
    <w:rsid w:val="001411A2"/>
    <w:rsid w:val="001421DA"/>
    <w:rsid w:val="00142754"/>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2E"/>
    <w:rsid w:val="00145B8C"/>
    <w:rsid w:val="00145BCE"/>
    <w:rsid w:val="00145F10"/>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6"/>
    <w:rsid w:val="0015265D"/>
    <w:rsid w:val="001529BA"/>
    <w:rsid w:val="00152A11"/>
    <w:rsid w:val="00152C85"/>
    <w:rsid w:val="00152F23"/>
    <w:rsid w:val="001530FB"/>
    <w:rsid w:val="0015372D"/>
    <w:rsid w:val="001539FF"/>
    <w:rsid w:val="00153B50"/>
    <w:rsid w:val="001540DB"/>
    <w:rsid w:val="001542FB"/>
    <w:rsid w:val="00154388"/>
    <w:rsid w:val="001548B3"/>
    <w:rsid w:val="0015531C"/>
    <w:rsid w:val="00155A7B"/>
    <w:rsid w:val="00155C11"/>
    <w:rsid w:val="00155F76"/>
    <w:rsid w:val="00156084"/>
    <w:rsid w:val="00156151"/>
    <w:rsid w:val="00156E1A"/>
    <w:rsid w:val="00156F70"/>
    <w:rsid w:val="00157128"/>
    <w:rsid w:val="00157230"/>
    <w:rsid w:val="0015735A"/>
    <w:rsid w:val="00157637"/>
    <w:rsid w:val="00157650"/>
    <w:rsid w:val="001576A8"/>
    <w:rsid w:val="0015780D"/>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C2"/>
    <w:rsid w:val="00163B38"/>
    <w:rsid w:val="00163C2A"/>
    <w:rsid w:val="00164700"/>
    <w:rsid w:val="00164B70"/>
    <w:rsid w:val="00164D0F"/>
    <w:rsid w:val="00165330"/>
    <w:rsid w:val="00165599"/>
    <w:rsid w:val="00165701"/>
    <w:rsid w:val="00165721"/>
    <w:rsid w:val="00165957"/>
    <w:rsid w:val="00165C93"/>
    <w:rsid w:val="00165D4C"/>
    <w:rsid w:val="00166015"/>
    <w:rsid w:val="0016658B"/>
    <w:rsid w:val="00166604"/>
    <w:rsid w:val="00166D8F"/>
    <w:rsid w:val="001672AE"/>
    <w:rsid w:val="00167625"/>
    <w:rsid w:val="00167672"/>
    <w:rsid w:val="00167978"/>
    <w:rsid w:val="001679FD"/>
    <w:rsid w:val="001707E6"/>
    <w:rsid w:val="00170CEA"/>
    <w:rsid w:val="00170E80"/>
    <w:rsid w:val="00171485"/>
    <w:rsid w:val="00171493"/>
    <w:rsid w:val="001714CB"/>
    <w:rsid w:val="00171698"/>
    <w:rsid w:val="00171AD0"/>
    <w:rsid w:val="0017252B"/>
    <w:rsid w:val="0017259F"/>
    <w:rsid w:val="0017381E"/>
    <w:rsid w:val="001738D5"/>
    <w:rsid w:val="00173DEF"/>
    <w:rsid w:val="00174026"/>
    <w:rsid w:val="0017414A"/>
    <w:rsid w:val="0017443D"/>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80151"/>
    <w:rsid w:val="0018058C"/>
    <w:rsid w:val="001806B3"/>
    <w:rsid w:val="00180721"/>
    <w:rsid w:val="00180D71"/>
    <w:rsid w:val="00180DDE"/>
    <w:rsid w:val="001811E4"/>
    <w:rsid w:val="0018134E"/>
    <w:rsid w:val="00181A44"/>
    <w:rsid w:val="00181A6A"/>
    <w:rsid w:val="00181EBB"/>
    <w:rsid w:val="00181F69"/>
    <w:rsid w:val="0018270F"/>
    <w:rsid w:val="00182B9A"/>
    <w:rsid w:val="00182BC2"/>
    <w:rsid w:val="00182E51"/>
    <w:rsid w:val="00182ECB"/>
    <w:rsid w:val="00182F17"/>
    <w:rsid w:val="001836D1"/>
    <w:rsid w:val="001838DD"/>
    <w:rsid w:val="00183B4B"/>
    <w:rsid w:val="00183E20"/>
    <w:rsid w:val="00183FDE"/>
    <w:rsid w:val="0018449B"/>
    <w:rsid w:val="001844D6"/>
    <w:rsid w:val="00184634"/>
    <w:rsid w:val="001848DD"/>
    <w:rsid w:val="001849B6"/>
    <w:rsid w:val="00184C92"/>
    <w:rsid w:val="00184E34"/>
    <w:rsid w:val="00184E61"/>
    <w:rsid w:val="0018553D"/>
    <w:rsid w:val="0018572D"/>
    <w:rsid w:val="00185C38"/>
    <w:rsid w:val="00186BBE"/>
    <w:rsid w:val="00186CE4"/>
    <w:rsid w:val="001871BE"/>
    <w:rsid w:val="001873C9"/>
    <w:rsid w:val="001873F1"/>
    <w:rsid w:val="00187796"/>
    <w:rsid w:val="001878AF"/>
    <w:rsid w:val="00187DE5"/>
    <w:rsid w:val="00190098"/>
    <w:rsid w:val="00190163"/>
    <w:rsid w:val="0019060B"/>
    <w:rsid w:val="001909FC"/>
    <w:rsid w:val="00190A65"/>
    <w:rsid w:val="00191673"/>
    <w:rsid w:val="001916AA"/>
    <w:rsid w:val="00191941"/>
    <w:rsid w:val="00191B83"/>
    <w:rsid w:val="00191CE3"/>
    <w:rsid w:val="00191CF1"/>
    <w:rsid w:val="00191FF1"/>
    <w:rsid w:val="00192489"/>
    <w:rsid w:val="001932DA"/>
    <w:rsid w:val="001939F9"/>
    <w:rsid w:val="001941A7"/>
    <w:rsid w:val="00194203"/>
    <w:rsid w:val="0019427B"/>
    <w:rsid w:val="0019477E"/>
    <w:rsid w:val="0019486E"/>
    <w:rsid w:val="00194915"/>
    <w:rsid w:val="00194AB8"/>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BA"/>
    <w:rsid w:val="001974B3"/>
    <w:rsid w:val="001976AA"/>
    <w:rsid w:val="00197AF9"/>
    <w:rsid w:val="00197B2F"/>
    <w:rsid w:val="00197C0B"/>
    <w:rsid w:val="001A0249"/>
    <w:rsid w:val="001A0250"/>
    <w:rsid w:val="001A029F"/>
    <w:rsid w:val="001A03F8"/>
    <w:rsid w:val="001A066B"/>
    <w:rsid w:val="001A06B1"/>
    <w:rsid w:val="001A0718"/>
    <w:rsid w:val="001A0723"/>
    <w:rsid w:val="001A0B18"/>
    <w:rsid w:val="001A0F75"/>
    <w:rsid w:val="001A1096"/>
    <w:rsid w:val="001A135F"/>
    <w:rsid w:val="001A1A58"/>
    <w:rsid w:val="001A21D3"/>
    <w:rsid w:val="001A25F5"/>
    <w:rsid w:val="001A26B1"/>
    <w:rsid w:val="001A278B"/>
    <w:rsid w:val="001A280D"/>
    <w:rsid w:val="001A2F67"/>
    <w:rsid w:val="001A3144"/>
    <w:rsid w:val="001A3349"/>
    <w:rsid w:val="001A35EA"/>
    <w:rsid w:val="001A36AE"/>
    <w:rsid w:val="001A36DA"/>
    <w:rsid w:val="001A38BA"/>
    <w:rsid w:val="001A3FA6"/>
    <w:rsid w:val="001A4163"/>
    <w:rsid w:val="001A443E"/>
    <w:rsid w:val="001A4496"/>
    <w:rsid w:val="001A4572"/>
    <w:rsid w:val="001A4728"/>
    <w:rsid w:val="001A4E4C"/>
    <w:rsid w:val="001A5118"/>
    <w:rsid w:val="001A5257"/>
    <w:rsid w:val="001A58BC"/>
    <w:rsid w:val="001A6224"/>
    <w:rsid w:val="001A6354"/>
    <w:rsid w:val="001A6362"/>
    <w:rsid w:val="001A6482"/>
    <w:rsid w:val="001A6B56"/>
    <w:rsid w:val="001A6C52"/>
    <w:rsid w:val="001A6C6F"/>
    <w:rsid w:val="001A6EA6"/>
    <w:rsid w:val="001A70AE"/>
    <w:rsid w:val="001A7495"/>
    <w:rsid w:val="001A754E"/>
    <w:rsid w:val="001A7689"/>
    <w:rsid w:val="001A7873"/>
    <w:rsid w:val="001A78AE"/>
    <w:rsid w:val="001A7AEF"/>
    <w:rsid w:val="001B04F8"/>
    <w:rsid w:val="001B068D"/>
    <w:rsid w:val="001B0C41"/>
    <w:rsid w:val="001B10E4"/>
    <w:rsid w:val="001B18ED"/>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42A1"/>
    <w:rsid w:val="001B4B74"/>
    <w:rsid w:val="001B52CD"/>
    <w:rsid w:val="001B55A1"/>
    <w:rsid w:val="001B5B79"/>
    <w:rsid w:val="001B5C89"/>
    <w:rsid w:val="001B5D52"/>
    <w:rsid w:val="001B634C"/>
    <w:rsid w:val="001B6457"/>
    <w:rsid w:val="001B6A31"/>
    <w:rsid w:val="001B6C66"/>
    <w:rsid w:val="001B6FB9"/>
    <w:rsid w:val="001B71B9"/>
    <w:rsid w:val="001B731E"/>
    <w:rsid w:val="001B7415"/>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90E"/>
    <w:rsid w:val="001C5A36"/>
    <w:rsid w:val="001C5C8E"/>
    <w:rsid w:val="001C609F"/>
    <w:rsid w:val="001C63F9"/>
    <w:rsid w:val="001C649D"/>
    <w:rsid w:val="001C64FF"/>
    <w:rsid w:val="001C660E"/>
    <w:rsid w:val="001C66C1"/>
    <w:rsid w:val="001C7333"/>
    <w:rsid w:val="001C77CA"/>
    <w:rsid w:val="001C7D66"/>
    <w:rsid w:val="001D01C1"/>
    <w:rsid w:val="001D0272"/>
    <w:rsid w:val="001D069A"/>
    <w:rsid w:val="001D0992"/>
    <w:rsid w:val="001D0B8A"/>
    <w:rsid w:val="001D0D9A"/>
    <w:rsid w:val="001D0FEE"/>
    <w:rsid w:val="001D11FF"/>
    <w:rsid w:val="001D158F"/>
    <w:rsid w:val="001D1A7F"/>
    <w:rsid w:val="001D1C49"/>
    <w:rsid w:val="001D20F5"/>
    <w:rsid w:val="001D24AF"/>
    <w:rsid w:val="001D250A"/>
    <w:rsid w:val="001D2E59"/>
    <w:rsid w:val="001D2FA4"/>
    <w:rsid w:val="001D2FC6"/>
    <w:rsid w:val="001D3513"/>
    <w:rsid w:val="001D385B"/>
    <w:rsid w:val="001D3B6C"/>
    <w:rsid w:val="001D4414"/>
    <w:rsid w:val="001D4425"/>
    <w:rsid w:val="001D44D1"/>
    <w:rsid w:val="001D4BF1"/>
    <w:rsid w:val="001D50E8"/>
    <w:rsid w:val="001D5A34"/>
    <w:rsid w:val="001D5B38"/>
    <w:rsid w:val="001D60D8"/>
    <w:rsid w:val="001D61B8"/>
    <w:rsid w:val="001D68DC"/>
    <w:rsid w:val="001D6F27"/>
    <w:rsid w:val="001D7151"/>
    <w:rsid w:val="001D741A"/>
    <w:rsid w:val="001D79C3"/>
    <w:rsid w:val="001D79CA"/>
    <w:rsid w:val="001D7B1D"/>
    <w:rsid w:val="001D7B42"/>
    <w:rsid w:val="001D7CF6"/>
    <w:rsid w:val="001D7E02"/>
    <w:rsid w:val="001D7E89"/>
    <w:rsid w:val="001D7F97"/>
    <w:rsid w:val="001E0019"/>
    <w:rsid w:val="001E034D"/>
    <w:rsid w:val="001E04F1"/>
    <w:rsid w:val="001E14DC"/>
    <w:rsid w:val="001E1950"/>
    <w:rsid w:val="001E1A61"/>
    <w:rsid w:val="001E1EAF"/>
    <w:rsid w:val="001E22F7"/>
    <w:rsid w:val="001E24EF"/>
    <w:rsid w:val="001E251A"/>
    <w:rsid w:val="001E27DD"/>
    <w:rsid w:val="001E2FA6"/>
    <w:rsid w:val="001E308A"/>
    <w:rsid w:val="001E323D"/>
    <w:rsid w:val="001E33F1"/>
    <w:rsid w:val="001E3483"/>
    <w:rsid w:val="001E4119"/>
    <w:rsid w:val="001E45D9"/>
    <w:rsid w:val="001E4692"/>
    <w:rsid w:val="001E487D"/>
    <w:rsid w:val="001E4C82"/>
    <w:rsid w:val="001E4D7E"/>
    <w:rsid w:val="001E55CA"/>
    <w:rsid w:val="001E5735"/>
    <w:rsid w:val="001E57DF"/>
    <w:rsid w:val="001E5B20"/>
    <w:rsid w:val="001E5D26"/>
    <w:rsid w:val="001E6172"/>
    <w:rsid w:val="001E62F6"/>
    <w:rsid w:val="001E6652"/>
    <w:rsid w:val="001E7148"/>
    <w:rsid w:val="001E73E4"/>
    <w:rsid w:val="001E7A64"/>
    <w:rsid w:val="001E7C3C"/>
    <w:rsid w:val="001F04F7"/>
    <w:rsid w:val="001F0671"/>
    <w:rsid w:val="001F1B47"/>
    <w:rsid w:val="001F1CD0"/>
    <w:rsid w:val="001F1F97"/>
    <w:rsid w:val="001F23C8"/>
    <w:rsid w:val="001F24A6"/>
    <w:rsid w:val="001F2580"/>
    <w:rsid w:val="001F297D"/>
    <w:rsid w:val="001F2C02"/>
    <w:rsid w:val="001F2C92"/>
    <w:rsid w:val="001F2D3F"/>
    <w:rsid w:val="001F2DC3"/>
    <w:rsid w:val="001F2EC3"/>
    <w:rsid w:val="001F2F76"/>
    <w:rsid w:val="001F3118"/>
    <w:rsid w:val="001F315C"/>
    <w:rsid w:val="001F31CE"/>
    <w:rsid w:val="001F3820"/>
    <w:rsid w:val="001F38D7"/>
    <w:rsid w:val="001F3C8A"/>
    <w:rsid w:val="001F4018"/>
    <w:rsid w:val="001F4C5A"/>
    <w:rsid w:val="001F549F"/>
    <w:rsid w:val="001F57C6"/>
    <w:rsid w:val="001F594F"/>
    <w:rsid w:val="001F59B6"/>
    <w:rsid w:val="001F5B1B"/>
    <w:rsid w:val="001F5BF4"/>
    <w:rsid w:val="001F5C16"/>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8D4"/>
    <w:rsid w:val="00201BDE"/>
    <w:rsid w:val="00201DE3"/>
    <w:rsid w:val="00202019"/>
    <w:rsid w:val="002023BB"/>
    <w:rsid w:val="0020242F"/>
    <w:rsid w:val="002025B5"/>
    <w:rsid w:val="00202D53"/>
    <w:rsid w:val="00202FBB"/>
    <w:rsid w:val="00203339"/>
    <w:rsid w:val="00203351"/>
    <w:rsid w:val="0020359A"/>
    <w:rsid w:val="0020371B"/>
    <w:rsid w:val="0020371E"/>
    <w:rsid w:val="002037CC"/>
    <w:rsid w:val="00203826"/>
    <w:rsid w:val="00203EE0"/>
    <w:rsid w:val="0020458E"/>
    <w:rsid w:val="00204901"/>
    <w:rsid w:val="00205029"/>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C10"/>
    <w:rsid w:val="00207F75"/>
    <w:rsid w:val="00210047"/>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C2"/>
    <w:rsid w:val="00212CE6"/>
    <w:rsid w:val="00212E46"/>
    <w:rsid w:val="00212E6D"/>
    <w:rsid w:val="002131CC"/>
    <w:rsid w:val="00213A74"/>
    <w:rsid w:val="00213D8F"/>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EB8"/>
    <w:rsid w:val="002201FA"/>
    <w:rsid w:val="00220562"/>
    <w:rsid w:val="0022097C"/>
    <w:rsid w:val="0022134B"/>
    <w:rsid w:val="00221584"/>
    <w:rsid w:val="0022158A"/>
    <w:rsid w:val="002215DC"/>
    <w:rsid w:val="002217BE"/>
    <w:rsid w:val="00221BCB"/>
    <w:rsid w:val="002222DB"/>
    <w:rsid w:val="00222300"/>
    <w:rsid w:val="00222436"/>
    <w:rsid w:val="00222FED"/>
    <w:rsid w:val="00223021"/>
    <w:rsid w:val="00223168"/>
    <w:rsid w:val="0022319E"/>
    <w:rsid w:val="00223CEB"/>
    <w:rsid w:val="00223EAC"/>
    <w:rsid w:val="0022420A"/>
    <w:rsid w:val="00224563"/>
    <w:rsid w:val="00224CC1"/>
    <w:rsid w:val="00224CDD"/>
    <w:rsid w:val="002251EC"/>
    <w:rsid w:val="00225281"/>
    <w:rsid w:val="002255E2"/>
    <w:rsid w:val="00225613"/>
    <w:rsid w:val="00225900"/>
    <w:rsid w:val="00225D96"/>
    <w:rsid w:val="0022649B"/>
    <w:rsid w:val="002264FE"/>
    <w:rsid w:val="00226BD8"/>
    <w:rsid w:val="00226C97"/>
    <w:rsid w:val="0022704F"/>
    <w:rsid w:val="00227060"/>
    <w:rsid w:val="00227359"/>
    <w:rsid w:val="0022748B"/>
    <w:rsid w:val="002276F2"/>
    <w:rsid w:val="00227703"/>
    <w:rsid w:val="002277B5"/>
    <w:rsid w:val="00227A92"/>
    <w:rsid w:val="00227D3C"/>
    <w:rsid w:val="002303F7"/>
    <w:rsid w:val="002304AA"/>
    <w:rsid w:val="00230CE2"/>
    <w:rsid w:val="002314F4"/>
    <w:rsid w:val="00231569"/>
    <w:rsid w:val="00231606"/>
    <w:rsid w:val="002319CE"/>
    <w:rsid w:val="00231C4C"/>
    <w:rsid w:val="00232335"/>
    <w:rsid w:val="00232400"/>
    <w:rsid w:val="00232A3A"/>
    <w:rsid w:val="0023307A"/>
    <w:rsid w:val="002333B7"/>
    <w:rsid w:val="002333E1"/>
    <w:rsid w:val="0023387D"/>
    <w:rsid w:val="00234247"/>
    <w:rsid w:val="002344E4"/>
    <w:rsid w:val="00234656"/>
    <w:rsid w:val="00234AFF"/>
    <w:rsid w:val="0023507A"/>
    <w:rsid w:val="00235691"/>
    <w:rsid w:val="002356DA"/>
    <w:rsid w:val="00235959"/>
    <w:rsid w:val="00235B3A"/>
    <w:rsid w:val="00235D13"/>
    <w:rsid w:val="00235E0D"/>
    <w:rsid w:val="00235E43"/>
    <w:rsid w:val="00235FF0"/>
    <w:rsid w:val="002369CB"/>
    <w:rsid w:val="00237334"/>
    <w:rsid w:val="0023788E"/>
    <w:rsid w:val="002378BE"/>
    <w:rsid w:val="00237E30"/>
    <w:rsid w:val="00237FB8"/>
    <w:rsid w:val="00240254"/>
    <w:rsid w:val="00240BF3"/>
    <w:rsid w:val="00240C0C"/>
    <w:rsid w:val="00240D61"/>
    <w:rsid w:val="00240DE2"/>
    <w:rsid w:val="00241094"/>
    <w:rsid w:val="002418B2"/>
    <w:rsid w:val="00241B71"/>
    <w:rsid w:val="00241B7C"/>
    <w:rsid w:val="00241C0E"/>
    <w:rsid w:val="00241F09"/>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80F"/>
    <w:rsid w:val="00244EE4"/>
    <w:rsid w:val="00245552"/>
    <w:rsid w:val="002455E9"/>
    <w:rsid w:val="00245A65"/>
    <w:rsid w:val="002461CC"/>
    <w:rsid w:val="00246456"/>
    <w:rsid w:val="00246672"/>
    <w:rsid w:val="0024683E"/>
    <w:rsid w:val="00246A1C"/>
    <w:rsid w:val="00246AC9"/>
    <w:rsid w:val="00246DDF"/>
    <w:rsid w:val="00247180"/>
    <w:rsid w:val="002477A7"/>
    <w:rsid w:val="0024786B"/>
    <w:rsid w:val="00247B54"/>
    <w:rsid w:val="00247E34"/>
    <w:rsid w:val="00250351"/>
    <w:rsid w:val="002503AA"/>
    <w:rsid w:val="00250421"/>
    <w:rsid w:val="002505E9"/>
    <w:rsid w:val="00250639"/>
    <w:rsid w:val="00250723"/>
    <w:rsid w:val="0025086F"/>
    <w:rsid w:val="002509E6"/>
    <w:rsid w:val="00250C46"/>
    <w:rsid w:val="0025167A"/>
    <w:rsid w:val="00251847"/>
    <w:rsid w:val="00251B4E"/>
    <w:rsid w:val="00251E6D"/>
    <w:rsid w:val="00251EA9"/>
    <w:rsid w:val="0025234B"/>
    <w:rsid w:val="002523BF"/>
    <w:rsid w:val="0025270C"/>
    <w:rsid w:val="002528EA"/>
    <w:rsid w:val="00252CEA"/>
    <w:rsid w:val="00252D4B"/>
    <w:rsid w:val="00252D74"/>
    <w:rsid w:val="002535C6"/>
    <w:rsid w:val="00253981"/>
    <w:rsid w:val="00253AA3"/>
    <w:rsid w:val="002543C6"/>
    <w:rsid w:val="002544D7"/>
    <w:rsid w:val="002549D3"/>
    <w:rsid w:val="00254B7D"/>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57A"/>
    <w:rsid w:val="00262735"/>
    <w:rsid w:val="00262A5B"/>
    <w:rsid w:val="00262A73"/>
    <w:rsid w:val="00262D28"/>
    <w:rsid w:val="00262F77"/>
    <w:rsid w:val="0026363A"/>
    <w:rsid w:val="0026377E"/>
    <w:rsid w:val="00263B49"/>
    <w:rsid w:val="00263B6A"/>
    <w:rsid w:val="00263DE0"/>
    <w:rsid w:val="00264327"/>
    <w:rsid w:val="00264808"/>
    <w:rsid w:val="00264957"/>
    <w:rsid w:val="00264C07"/>
    <w:rsid w:val="00264EA7"/>
    <w:rsid w:val="00264F1E"/>
    <w:rsid w:val="002652A2"/>
    <w:rsid w:val="002661FB"/>
    <w:rsid w:val="0026666F"/>
    <w:rsid w:val="00266A5B"/>
    <w:rsid w:val="00266E49"/>
    <w:rsid w:val="00270044"/>
    <w:rsid w:val="00270295"/>
    <w:rsid w:val="00270854"/>
    <w:rsid w:val="002708DD"/>
    <w:rsid w:val="002709F3"/>
    <w:rsid w:val="00270A85"/>
    <w:rsid w:val="00270C3A"/>
    <w:rsid w:val="00270C9D"/>
    <w:rsid w:val="00271295"/>
    <w:rsid w:val="002712DD"/>
    <w:rsid w:val="0027154E"/>
    <w:rsid w:val="00271B07"/>
    <w:rsid w:val="00271B34"/>
    <w:rsid w:val="00271FCA"/>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BA"/>
    <w:rsid w:val="00276295"/>
    <w:rsid w:val="00276B04"/>
    <w:rsid w:val="00276CB7"/>
    <w:rsid w:val="00276FB4"/>
    <w:rsid w:val="002770DA"/>
    <w:rsid w:val="002776B5"/>
    <w:rsid w:val="00277D15"/>
    <w:rsid w:val="00281225"/>
    <w:rsid w:val="002819DB"/>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79"/>
    <w:rsid w:val="002864AA"/>
    <w:rsid w:val="00286672"/>
    <w:rsid w:val="0028690B"/>
    <w:rsid w:val="00286958"/>
    <w:rsid w:val="00286BAB"/>
    <w:rsid w:val="00286DC9"/>
    <w:rsid w:val="00287242"/>
    <w:rsid w:val="0028799B"/>
    <w:rsid w:val="00287D4C"/>
    <w:rsid w:val="00287DF2"/>
    <w:rsid w:val="00290A9B"/>
    <w:rsid w:val="00290C04"/>
    <w:rsid w:val="00290CF4"/>
    <w:rsid w:val="00290F12"/>
    <w:rsid w:val="00291023"/>
    <w:rsid w:val="002915D5"/>
    <w:rsid w:val="00291632"/>
    <w:rsid w:val="00291849"/>
    <w:rsid w:val="002921E5"/>
    <w:rsid w:val="00292540"/>
    <w:rsid w:val="00292EA7"/>
    <w:rsid w:val="00293A5E"/>
    <w:rsid w:val="00293C0E"/>
    <w:rsid w:val="00293E33"/>
    <w:rsid w:val="00293EFC"/>
    <w:rsid w:val="00294549"/>
    <w:rsid w:val="002949B4"/>
    <w:rsid w:val="002949ED"/>
    <w:rsid w:val="002952D1"/>
    <w:rsid w:val="00295388"/>
    <w:rsid w:val="002953BD"/>
    <w:rsid w:val="00295404"/>
    <w:rsid w:val="0029546D"/>
    <w:rsid w:val="00295AC4"/>
    <w:rsid w:val="00295B55"/>
    <w:rsid w:val="00295C09"/>
    <w:rsid w:val="00296427"/>
    <w:rsid w:val="00296446"/>
    <w:rsid w:val="002964F7"/>
    <w:rsid w:val="002968B9"/>
    <w:rsid w:val="002968C0"/>
    <w:rsid w:val="00296A2B"/>
    <w:rsid w:val="00296AF1"/>
    <w:rsid w:val="0029717A"/>
    <w:rsid w:val="002971FB"/>
    <w:rsid w:val="00297408"/>
    <w:rsid w:val="002974CD"/>
    <w:rsid w:val="00297683"/>
    <w:rsid w:val="00297D66"/>
    <w:rsid w:val="002A041C"/>
    <w:rsid w:val="002A0491"/>
    <w:rsid w:val="002A05B0"/>
    <w:rsid w:val="002A0D9F"/>
    <w:rsid w:val="002A0E5D"/>
    <w:rsid w:val="002A103C"/>
    <w:rsid w:val="002A10AE"/>
    <w:rsid w:val="002A14CE"/>
    <w:rsid w:val="002A157B"/>
    <w:rsid w:val="002A16B4"/>
    <w:rsid w:val="002A1908"/>
    <w:rsid w:val="002A1EC7"/>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B"/>
    <w:rsid w:val="002A72E0"/>
    <w:rsid w:val="002A72EB"/>
    <w:rsid w:val="002A7558"/>
    <w:rsid w:val="002A7775"/>
    <w:rsid w:val="002A7D08"/>
    <w:rsid w:val="002A7D50"/>
    <w:rsid w:val="002A7DC4"/>
    <w:rsid w:val="002A7DFB"/>
    <w:rsid w:val="002A7F6E"/>
    <w:rsid w:val="002B050F"/>
    <w:rsid w:val="002B055F"/>
    <w:rsid w:val="002B08E6"/>
    <w:rsid w:val="002B09D3"/>
    <w:rsid w:val="002B0B0D"/>
    <w:rsid w:val="002B0B34"/>
    <w:rsid w:val="002B13CC"/>
    <w:rsid w:val="002B150F"/>
    <w:rsid w:val="002B1855"/>
    <w:rsid w:val="002B1AEA"/>
    <w:rsid w:val="002B1C4C"/>
    <w:rsid w:val="002B1E2A"/>
    <w:rsid w:val="002B1F57"/>
    <w:rsid w:val="002B2678"/>
    <w:rsid w:val="002B26AF"/>
    <w:rsid w:val="002B2943"/>
    <w:rsid w:val="002B2A98"/>
    <w:rsid w:val="002B2E62"/>
    <w:rsid w:val="002B31D1"/>
    <w:rsid w:val="002B3252"/>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97D"/>
    <w:rsid w:val="002B7BBE"/>
    <w:rsid w:val="002B7FAA"/>
    <w:rsid w:val="002C028F"/>
    <w:rsid w:val="002C0460"/>
    <w:rsid w:val="002C055E"/>
    <w:rsid w:val="002C06ED"/>
    <w:rsid w:val="002C0C0F"/>
    <w:rsid w:val="002C0F61"/>
    <w:rsid w:val="002C0FAA"/>
    <w:rsid w:val="002C0FB1"/>
    <w:rsid w:val="002C18F9"/>
    <w:rsid w:val="002C2291"/>
    <w:rsid w:val="002C2317"/>
    <w:rsid w:val="002C233D"/>
    <w:rsid w:val="002C2662"/>
    <w:rsid w:val="002C2927"/>
    <w:rsid w:val="002C2E72"/>
    <w:rsid w:val="002C2FAD"/>
    <w:rsid w:val="002C3313"/>
    <w:rsid w:val="002C35F0"/>
    <w:rsid w:val="002C3A34"/>
    <w:rsid w:val="002C3C6B"/>
    <w:rsid w:val="002C3DAA"/>
    <w:rsid w:val="002C3FE4"/>
    <w:rsid w:val="002C408A"/>
    <w:rsid w:val="002C4385"/>
    <w:rsid w:val="002C4796"/>
    <w:rsid w:val="002C4876"/>
    <w:rsid w:val="002C48BA"/>
    <w:rsid w:val="002C4D50"/>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6F4"/>
    <w:rsid w:val="002D1848"/>
    <w:rsid w:val="002D1948"/>
    <w:rsid w:val="002D19DE"/>
    <w:rsid w:val="002D1BE0"/>
    <w:rsid w:val="002D1CC6"/>
    <w:rsid w:val="002D21C1"/>
    <w:rsid w:val="002D23E6"/>
    <w:rsid w:val="002D253F"/>
    <w:rsid w:val="002D2A6B"/>
    <w:rsid w:val="002D2B35"/>
    <w:rsid w:val="002D2B6D"/>
    <w:rsid w:val="002D2BD7"/>
    <w:rsid w:val="002D34AD"/>
    <w:rsid w:val="002D42AE"/>
    <w:rsid w:val="002D460A"/>
    <w:rsid w:val="002D46E0"/>
    <w:rsid w:val="002D4B50"/>
    <w:rsid w:val="002D4BE3"/>
    <w:rsid w:val="002D4E0E"/>
    <w:rsid w:val="002D4E66"/>
    <w:rsid w:val="002D4FE0"/>
    <w:rsid w:val="002D55BC"/>
    <w:rsid w:val="002D5657"/>
    <w:rsid w:val="002D5703"/>
    <w:rsid w:val="002D5DCA"/>
    <w:rsid w:val="002D5EEF"/>
    <w:rsid w:val="002D61A9"/>
    <w:rsid w:val="002D622D"/>
    <w:rsid w:val="002D6390"/>
    <w:rsid w:val="002D63A8"/>
    <w:rsid w:val="002D6988"/>
    <w:rsid w:val="002D6BFD"/>
    <w:rsid w:val="002D7023"/>
    <w:rsid w:val="002D793F"/>
    <w:rsid w:val="002D7BBA"/>
    <w:rsid w:val="002E0363"/>
    <w:rsid w:val="002E171E"/>
    <w:rsid w:val="002E1869"/>
    <w:rsid w:val="002E1FF5"/>
    <w:rsid w:val="002E22DB"/>
    <w:rsid w:val="002E25C7"/>
    <w:rsid w:val="002E2FED"/>
    <w:rsid w:val="002E3051"/>
    <w:rsid w:val="002E3188"/>
    <w:rsid w:val="002E3523"/>
    <w:rsid w:val="002E3604"/>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403"/>
    <w:rsid w:val="002E74E1"/>
    <w:rsid w:val="002E7507"/>
    <w:rsid w:val="002E7920"/>
    <w:rsid w:val="002F01BC"/>
    <w:rsid w:val="002F061F"/>
    <w:rsid w:val="002F0781"/>
    <w:rsid w:val="002F096F"/>
    <w:rsid w:val="002F09D4"/>
    <w:rsid w:val="002F0D92"/>
    <w:rsid w:val="002F1269"/>
    <w:rsid w:val="002F1724"/>
    <w:rsid w:val="002F1793"/>
    <w:rsid w:val="002F1802"/>
    <w:rsid w:val="002F1A87"/>
    <w:rsid w:val="002F1BA7"/>
    <w:rsid w:val="002F1C39"/>
    <w:rsid w:val="002F1F85"/>
    <w:rsid w:val="002F23CB"/>
    <w:rsid w:val="002F2671"/>
    <w:rsid w:val="002F2770"/>
    <w:rsid w:val="002F29AA"/>
    <w:rsid w:val="002F2DBA"/>
    <w:rsid w:val="002F2FC8"/>
    <w:rsid w:val="002F30B3"/>
    <w:rsid w:val="002F3592"/>
    <w:rsid w:val="002F39E3"/>
    <w:rsid w:val="002F3A92"/>
    <w:rsid w:val="002F3B4E"/>
    <w:rsid w:val="002F3D1B"/>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33"/>
    <w:rsid w:val="002F739D"/>
    <w:rsid w:val="002F7863"/>
    <w:rsid w:val="002F7A66"/>
    <w:rsid w:val="002F7CFB"/>
    <w:rsid w:val="0030025A"/>
    <w:rsid w:val="00300B07"/>
    <w:rsid w:val="00300D75"/>
    <w:rsid w:val="003017A5"/>
    <w:rsid w:val="003017DC"/>
    <w:rsid w:val="00301EBD"/>
    <w:rsid w:val="0030255A"/>
    <w:rsid w:val="00302E4C"/>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EB8"/>
    <w:rsid w:val="003074D2"/>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DE6"/>
    <w:rsid w:val="00317F35"/>
    <w:rsid w:val="003201A9"/>
    <w:rsid w:val="0032026F"/>
    <w:rsid w:val="003206CB"/>
    <w:rsid w:val="0032070E"/>
    <w:rsid w:val="00320889"/>
    <w:rsid w:val="00320AAB"/>
    <w:rsid w:val="00320C3B"/>
    <w:rsid w:val="00320F71"/>
    <w:rsid w:val="0032115F"/>
    <w:rsid w:val="003218E3"/>
    <w:rsid w:val="00321A04"/>
    <w:rsid w:val="00321AB7"/>
    <w:rsid w:val="00321B88"/>
    <w:rsid w:val="00321D7A"/>
    <w:rsid w:val="00321DC8"/>
    <w:rsid w:val="00321F48"/>
    <w:rsid w:val="003224C8"/>
    <w:rsid w:val="0032268D"/>
    <w:rsid w:val="003226D2"/>
    <w:rsid w:val="00322CCF"/>
    <w:rsid w:val="00322CFB"/>
    <w:rsid w:val="00322F67"/>
    <w:rsid w:val="00323084"/>
    <w:rsid w:val="00323263"/>
    <w:rsid w:val="00323484"/>
    <w:rsid w:val="003234B8"/>
    <w:rsid w:val="00323A17"/>
    <w:rsid w:val="00323FF6"/>
    <w:rsid w:val="003240DF"/>
    <w:rsid w:val="003241A3"/>
    <w:rsid w:val="00324623"/>
    <w:rsid w:val="003247C2"/>
    <w:rsid w:val="00324AA7"/>
    <w:rsid w:val="00324BC5"/>
    <w:rsid w:val="00325006"/>
    <w:rsid w:val="00325100"/>
    <w:rsid w:val="00325685"/>
    <w:rsid w:val="003259C2"/>
    <w:rsid w:val="00325B6C"/>
    <w:rsid w:val="00325E2C"/>
    <w:rsid w:val="00325E69"/>
    <w:rsid w:val="0032609E"/>
    <w:rsid w:val="00326224"/>
    <w:rsid w:val="00326244"/>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D0"/>
    <w:rsid w:val="00330316"/>
    <w:rsid w:val="00330A42"/>
    <w:rsid w:val="0033131A"/>
    <w:rsid w:val="0033167B"/>
    <w:rsid w:val="003316BC"/>
    <w:rsid w:val="003319A3"/>
    <w:rsid w:val="00332593"/>
    <w:rsid w:val="003325E0"/>
    <w:rsid w:val="00332870"/>
    <w:rsid w:val="003328BD"/>
    <w:rsid w:val="00332F28"/>
    <w:rsid w:val="00333025"/>
    <w:rsid w:val="003332F8"/>
    <w:rsid w:val="0033354F"/>
    <w:rsid w:val="00333669"/>
    <w:rsid w:val="00333A96"/>
    <w:rsid w:val="00333AA4"/>
    <w:rsid w:val="00333CC3"/>
    <w:rsid w:val="00333EBF"/>
    <w:rsid w:val="003342B6"/>
    <w:rsid w:val="003344CA"/>
    <w:rsid w:val="00334576"/>
    <w:rsid w:val="003345EE"/>
    <w:rsid w:val="00334973"/>
    <w:rsid w:val="00334B11"/>
    <w:rsid w:val="00334EF8"/>
    <w:rsid w:val="00335273"/>
    <w:rsid w:val="003355B7"/>
    <w:rsid w:val="003359A6"/>
    <w:rsid w:val="003359CF"/>
    <w:rsid w:val="00335DAB"/>
    <w:rsid w:val="00335DC2"/>
    <w:rsid w:val="00336357"/>
    <w:rsid w:val="0033645F"/>
    <w:rsid w:val="0033684B"/>
    <w:rsid w:val="00336892"/>
    <w:rsid w:val="00336C5D"/>
    <w:rsid w:val="0033701A"/>
    <w:rsid w:val="0033727D"/>
    <w:rsid w:val="00337358"/>
    <w:rsid w:val="0033738D"/>
    <w:rsid w:val="0033752A"/>
    <w:rsid w:val="0033794F"/>
    <w:rsid w:val="00337A4B"/>
    <w:rsid w:val="00337B89"/>
    <w:rsid w:val="00337BED"/>
    <w:rsid w:val="00337FB3"/>
    <w:rsid w:val="00340185"/>
    <w:rsid w:val="003403F3"/>
    <w:rsid w:val="0034053B"/>
    <w:rsid w:val="00340AA2"/>
    <w:rsid w:val="003412E9"/>
    <w:rsid w:val="0034143E"/>
    <w:rsid w:val="003415A5"/>
    <w:rsid w:val="00342263"/>
    <w:rsid w:val="0034236E"/>
    <w:rsid w:val="003426AA"/>
    <w:rsid w:val="00342731"/>
    <w:rsid w:val="0034289E"/>
    <w:rsid w:val="00342C30"/>
    <w:rsid w:val="00342CD2"/>
    <w:rsid w:val="00342FED"/>
    <w:rsid w:val="0034352A"/>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50182"/>
    <w:rsid w:val="003501F3"/>
    <w:rsid w:val="00350C23"/>
    <w:rsid w:val="00350C2A"/>
    <w:rsid w:val="00351276"/>
    <w:rsid w:val="00351D08"/>
    <w:rsid w:val="00351F5C"/>
    <w:rsid w:val="00351F76"/>
    <w:rsid w:val="0035212C"/>
    <w:rsid w:val="003521B9"/>
    <w:rsid w:val="00352359"/>
    <w:rsid w:val="00352905"/>
    <w:rsid w:val="00352EF7"/>
    <w:rsid w:val="00353018"/>
    <w:rsid w:val="0035334D"/>
    <w:rsid w:val="00353CB9"/>
    <w:rsid w:val="00353D16"/>
    <w:rsid w:val="00353FE2"/>
    <w:rsid w:val="0035446C"/>
    <w:rsid w:val="00354816"/>
    <w:rsid w:val="003548A6"/>
    <w:rsid w:val="00354AB2"/>
    <w:rsid w:val="00354AFB"/>
    <w:rsid w:val="0035576B"/>
    <w:rsid w:val="0035597C"/>
    <w:rsid w:val="00356626"/>
    <w:rsid w:val="00356741"/>
    <w:rsid w:val="0035696D"/>
    <w:rsid w:val="00356BDD"/>
    <w:rsid w:val="00356C2D"/>
    <w:rsid w:val="00357075"/>
    <w:rsid w:val="003570B6"/>
    <w:rsid w:val="00357512"/>
    <w:rsid w:val="00357785"/>
    <w:rsid w:val="00357B38"/>
    <w:rsid w:val="00357CA9"/>
    <w:rsid w:val="003607D9"/>
    <w:rsid w:val="003609E3"/>
    <w:rsid w:val="00361490"/>
    <w:rsid w:val="0036151B"/>
    <w:rsid w:val="0036178D"/>
    <w:rsid w:val="0036182F"/>
    <w:rsid w:val="003618CA"/>
    <w:rsid w:val="00361C76"/>
    <w:rsid w:val="003620F0"/>
    <w:rsid w:val="00362286"/>
    <w:rsid w:val="0036286A"/>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A6D"/>
    <w:rsid w:val="00367BF2"/>
    <w:rsid w:val="00367DB9"/>
    <w:rsid w:val="0037046A"/>
    <w:rsid w:val="003704D3"/>
    <w:rsid w:val="003709D4"/>
    <w:rsid w:val="00370B77"/>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476"/>
    <w:rsid w:val="003757BC"/>
    <w:rsid w:val="00375D0E"/>
    <w:rsid w:val="00375DAB"/>
    <w:rsid w:val="003764AE"/>
    <w:rsid w:val="0037684D"/>
    <w:rsid w:val="00376982"/>
    <w:rsid w:val="00376A6E"/>
    <w:rsid w:val="00376DFD"/>
    <w:rsid w:val="00376E0B"/>
    <w:rsid w:val="00376FEE"/>
    <w:rsid w:val="0037702D"/>
    <w:rsid w:val="00377599"/>
    <w:rsid w:val="003777A0"/>
    <w:rsid w:val="003778DF"/>
    <w:rsid w:val="003778FB"/>
    <w:rsid w:val="00380D1E"/>
    <w:rsid w:val="003811EC"/>
    <w:rsid w:val="0038124C"/>
    <w:rsid w:val="0038171A"/>
    <w:rsid w:val="00381A5C"/>
    <w:rsid w:val="00381AFA"/>
    <w:rsid w:val="00381FDA"/>
    <w:rsid w:val="00382071"/>
    <w:rsid w:val="00382486"/>
    <w:rsid w:val="00382803"/>
    <w:rsid w:val="0038313F"/>
    <w:rsid w:val="00383646"/>
    <w:rsid w:val="003836C1"/>
    <w:rsid w:val="00383753"/>
    <w:rsid w:val="00383897"/>
    <w:rsid w:val="003839EF"/>
    <w:rsid w:val="00383ABA"/>
    <w:rsid w:val="00383F60"/>
    <w:rsid w:val="00384C2D"/>
    <w:rsid w:val="00384C59"/>
    <w:rsid w:val="0038545E"/>
    <w:rsid w:val="00385544"/>
    <w:rsid w:val="00385A14"/>
    <w:rsid w:val="00386075"/>
    <w:rsid w:val="003860A2"/>
    <w:rsid w:val="003861D1"/>
    <w:rsid w:val="003866AF"/>
    <w:rsid w:val="00386DEB"/>
    <w:rsid w:val="00386E4D"/>
    <w:rsid w:val="0038725D"/>
    <w:rsid w:val="00387550"/>
    <w:rsid w:val="0038792B"/>
    <w:rsid w:val="00387BA9"/>
    <w:rsid w:val="00387C4E"/>
    <w:rsid w:val="00387C96"/>
    <w:rsid w:val="00387DBD"/>
    <w:rsid w:val="00387E24"/>
    <w:rsid w:val="0039069A"/>
    <w:rsid w:val="0039089C"/>
    <w:rsid w:val="003908CC"/>
    <w:rsid w:val="00390A8D"/>
    <w:rsid w:val="00390DB0"/>
    <w:rsid w:val="00390FFC"/>
    <w:rsid w:val="00391D0D"/>
    <w:rsid w:val="00391EB8"/>
    <w:rsid w:val="0039255F"/>
    <w:rsid w:val="00392658"/>
    <w:rsid w:val="0039290C"/>
    <w:rsid w:val="00392928"/>
    <w:rsid w:val="00392A19"/>
    <w:rsid w:val="00392CAB"/>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F79"/>
    <w:rsid w:val="003A019A"/>
    <w:rsid w:val="003A0859"/>
    <w:rsid w:val="003A0962"/>
    <w:rsid w:val="003A0A85"/>
    <w:rsid w:val="003A0B2C"/>
    <w:rsid w:val="003A1820"/>
    <w:rsid w:val="003A1B20"/>
    <w:rsid w:val="003A1FE8"/>
    <w:rsid w:val="003A2909"/>
    <w:rsid w:val="003A2E33"/>
    <w:rsid w:val="003A30EF"/>
    <w:rsid w:val="003A3127"/>
    <w:rsid w:val="003A32F3"/>
    <w:rsid w:val="003A34A1"/>
    <w:rsid w:val="003A3571"/>
    <w:rsid w:val="003A3F29"/>
    <w:rsid w:val="003A41FC"/>
    <w:rsid w:val="003A44F6"/>
    <w:rsid w:val="003A45FE"/>
    <w:rsid w:val="003A481E"/>
    <w:rsid w:val="003A4B13"/>
    <w:rsid w:val="003A4BB5"/>
    <w:rsid w:val="003A5165"/>
    <w:rsid w:val="003A580E"/>
    <w:rsid w:val="003A642D"/>
    <w:rsid w:val="003A6519"/>
    <w:rsid w:val="003A65A5"/>
    <w:rsid w:val="003A6ACD"/>
    <w:rsid w:val="003A6B5F"/>
    <w:rsid w:val="003A70AE"/>
    <w:rsid w:val="003A7186"/>
    <w:rsid w:val="003A7390"/>
    <w:rsid w:val="003A78BA"/>
    <w:rsid w:val="003A7CE2"/>
    <w:rsid w:val="003A7D75"/>
    <w:rsid w:val="003B00EB"/>
    <w:rsid w:val="003B02A5"/>
    <w:rsid w:val="003B0317"/>
    <w:rsid w:val="003B07B5"/>
    <w:rsid w:val="003B08F5"/>
    <w:rsid w:val="003B0BE2"/>
    <w:rsid w:val="003B0E4D"/>
    <w:rsid w:val="003B133F"/>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451"/>
    <w:rsid w:val="003B66FE"/>
    <w:rsid w:val="003B6748"/>
    <w:rsid w:val="003B67B3"/>
    <w:rsid w:val="003B6D5B"/>
    <w:rsid w:val="003B6F92"/>
    <w:rsid w:val="003B73F4"/>
    <w:rsid w:val="003B7494"/>
    <w:rsid w:val="003B751A"/>
    <w:rsid w:val="003B75D3"/>
    <w:rsid w:val="003B7A0E"/>
    <w:rsid w:val="003C06B5"/>
    <w:rsid w:val="003C07AB"/>
    <w:rsid w:val="003C0A9D"/>
    <w:rsid w:val="003C0DC9"/>
    <w:rsid w:val="003C1871"/>
    <w:rsid w:val="003C1C5C"/>
    <w:rsid w:val="003C1E55"/>
    <w:rsid w:val="003C2229"/>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632"/>
    <w:rsid w:val="003D18E9"/>
    <w:rsid w:val="003D19A9"/>
    <w:rsid w:val="003D1C28"/>
    <w:rsid w:val="003D20C9"/>
    <w:rsid w:val="003D20F1"/>
    <w:rsid w:val="003D23B4"/>
    <w:rsid w:val="003D23C0"/>
    <w:rsid w:val="003D2FAF"/>
    <w:rsid w:val="003D30E3"/>
    <w:rsid w:val="003D3283"/>
    <w:rsid w:val="003D3892"/>
    <w:rsid w:val="003D4186"/>
    <w:rsid w:val="003D467C"/>
    <w:rsid w:val="003D4B0E"/>
    <w:rsid w:val="003D4DE5"/>
    <w:rsid w:val="003D4F88"/>
    <w:rsid w:val="003D588D"/>
    <w:rsid w:val="003D5ADE"/>
    <w:rsid w:val="003D5BA4"/>
    <w:rsid w:val="003D62CF"/>
    <w:rsid w:val="003D64A1"/>
    <w:rsid w:val="003D653E"/>
    <w:rsid w:val="003D6730"/>
    <w:rsid w:val="003D675F"/>
    <w:rsid w:val="003D6DAD"/>
    <w:rsid w:val="003D6F50"/>
    <w:rsid w:val="003D70AE"/>
    <w:rsid w:val="003D77A9"/>
    <w:rsid w:val="003D7A1F"/>
    <w:rsid w:val="003E0416"/>
    <w:rsid w:val="003E0903"/>
    <w:rsid w:val="003E1035"/>
    <w:rsid w:val="003E10EB"/>
    <w:rsid w:val="003E123D"/>
    <w:rsid w:val="003E1299"/>
    <w:rsid w:val="003E1560"/>
    <w:rsid w:val="003E174A"/>
    <w:rsid w:val="003E1ABC"/>
    <w:rsid w:val="003E2594"/>
    <w:rsid w:val="003E2703"/>
    <w:rsid w:val="003E29FA"/>
    <w:rsid w:val="003E2C06"/>
    <w:rsid w:val="003E2C3F"/>
    <w:rsid w:val="003E38E0"/>
    <w:rsid w:val="003E3FC6"/>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D90"/>
    <w:rsid w:val="003F2F47"/>
    <w:rsid w:val="003F328C"/>
    <w:rsid w:val="003F364A"/>
    <w:rsid w:val="003F37D9"/>
    <w:rsid w:val="003F3E7E"/>
    <w:rsid w:val="003F41DF"/>
    <w:rsid w:val="003F473C"/>
    <w:rsid w:val="003F495A"/>
    <w:rsid w:val="003F4A53"/>
    <w:rsid w:val="003F4F7E"/>
    <w:rsid w:val="003F5277"/>
    <w:rsid w:val="003F5289"/>
    <w:rsid w:val="003F5985"/>
    <w:rsid w:val="003F5A28"/>
    <w:rsid w:val="003F5B1F"/>
    <w:rsid w:val="003F5F6C"/>
    <w:rsid w:val="003F602B"/>
    <w:rsid w:val="003F64BC"/>
    <w:rsid w:val="003F6664"/>
    <w:rsid w:val="003F6993"/>
    <w:rsid w:val="003F6B6F"/>
    <w:rsid w:val="003F6F95"/>
    <w:rsid w:val="003F7277"/>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B99"/>
    <w:rsid w:val="00402DB6"/>
    <w:rsid w:val="00402F3D"/>
    <w:rsid w:val="004032FB"/>
    <w:rsid w:val="00403B0B"/>
    <w:rsid w:val="00403C9E"/>
    <w:rsid w:val="00404443"/>
    <w:rsid w:val="00404547"/>
    <w:rsid w:val="00405193"/>
    <w:rsid w:val="004053BC"/>
    <w:rsid w:val="004054B0"/>
    <w:rsid w:val="004058CE"/>
    <w:rsid w:val="00406335"/>
    <w:rsid w:val="004064BE"/>
    <w:rsid w:val="00406681"/>
    <w:rsid w:val="004068D4"/>
    <w:rsid w:val="00406D83"/>
    <w:rsid w:val="004101E1"/>
    <w:rsid w:val="004108C7"/>
    <w:rsid w:val="00410B89"/>
    <w:rsid w:val="00410BFD"/>
    <w:rsid w:val="00411120"/>
    <w:rsid w:val="00411A87"/>
    <w:rsid w:val="00411DFD"/>
    <w:rsid w:val="00411EBA"/>
    <w:rsid w:val="0041237F"/>
    <w:rsid w:val="00412B48"/>
    <w:rsid w:val="00412E7A"/>
    <w:rsid w:val="0041390C"/>
    <w:rsid w:val="00413CB3"/>
    <w:rsid w:val="00413F1B"/>
    <w:rsid w:val="00414011"/>
    <w:rsid w:val="00414245"/>
    <w:rsid w:val="00414537"/>
    <w:rsid w:val="004145C8"/>
    <w:rsid w:val="00414798"/>
    <w:rsid w:val="00414D0C"/>
    <w:rsid w:val="00414DC2"/>
    <w:rsid w:val="0041524B"/>
    <w:rsid w:val="00415255"/>
    <w:rsid w:val="00415465"/>
    <w:rsid w:val="00415C0D"/>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91F"/>
    <w:rsid w:val="004239C5"/>
    <w:rsid w:val="00423B80"/>
    <w:rsid w:val="00423C44"/>
    <w:rsid w:val="00423C51"/>
    <w:rsid w:val="00423E77"/>
    <w:rsid w:val="00424553"/>
    <w:rsid w:val="004249F5"/>
    <w:rsid w:val="00424AB0"/>
    <w:rsid w:val="00424D83"/>
    <w:rsid w:val="00425328"/>
    <w:rsid w:val="00425679"/>
    <w:rsid w:val="00425714"/>
    <w:rsid w:val="00425F61"/>
    <w:rsid w:val="0042678E"/>
    <w:rsid w:val="00426D91"/>
    <w:rsid w:val="00426DE2"/>
    <w:rsid w:val="0042710D"/>
    <w:rsid w:val="00427197"/>
    <w:rsid w:val="004274DD"/>
    <w:rsid w:val="00427A51"/>
    <w:rsid w:val="00427BE5"/>
    <w:rsid w:val="004302AA"/>
    <w:rsid w:val="004306E8"/>
    <w:rsid w:val="004309C8"/>
    <w:rsid w:val="00430A13"/>
    <w:rsid w:val="00430BAC"/>
    <w:rsid w:val="00430BEF"/>
    <w:rsid w:val="00430D64"/>
    <w:rsid w:val="00431590"/>
    <w:rsid w:val="00431C78"/>
    <w:rsid w:val="00431D40"/>
    <w:rsid w:val="00432443"/>
    <w:rsid w:val="00432885"/>
    <w:rsid w:val="00432B13"/>
    <w:rsid w:val="00433256"/>
    <w:rsid w:val="004333EF"/>
    <w:rsid w:val="00433832"/>
    <w:rsid w:val="0043393B"/>
    <w:rsid w:val="00434391"/>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752"/>
    <w:rsid w:val="00436937"/>
    <w:rsid w:val="00436A38"/>
    <w:rsid w:val="00436B78"/>
    <w:rsid w:val="0043716C"/>
    <w:rsid w:val="004371F5"/>
    <w:rsid w:val="00437630"/>
    <w:rsid w:val="00437842"/>
    <w:rsid w:val="00437E04"/>
    <w:rsid w:val="004407DB"/>
    <w:rsid w:val="00440886"/>
    <w:rsid w:val="004408B6"/>
    <w:rsid w:val="00440ADD"/>
    <w:rsid w:val="00440CC0"/>
    <w:rsid w:val="00440DDD"/>
    <w:rsid w:val="00441016"/>
    <w:rsid w:val="00441417"/>
    <w:rsid w:val="00441DD0"/>
    <w:rsid w:val="00441FD0"/>
    <w:rsid w:val="00442193"/>
    <w:rsid w:val="00442227"/>
    <w:rsid w:val="004423DA"/>
    <w:rsid w:val="00442550"/>
    <w:rsid w:val="004429B4"/>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6FB"/>
    <w:rsid w:val="00444FAD"/>
    <w:rsid w:val="00445FEF"/>
    <w:rsid w:val="004464CE"/>
    <w:rsid w:val="00446584"/>
    <w:rsid w:val="00446935"/>
    <w:rsid w:val="00446D87"/>
    <w:rsid w:val="0044726F"/>
    <w:rsid w:val="004473D7"/>
    <w:rsid w:val="00447495"/>
    <w:rsid w:val="00447520"/>
    <w:rsid w:val="00450295"/>
    <w:rsid w:val="004503E6"/>
    <w:rsid w:val="0045052F"/>
    <w:rsid w:val="004505A2"/>
    <w:rsid w:val="00450661"/>
    <w:rsid w:val="0045085E"/>
    <w:rsid w:val="004508E0"/>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E95"/>
    <w:rsid w:val="00453606"/>
    <w:rsid w:val="00453C75"/>
    <w:rsid w:val="00453C77"/>
    <w:rsid w:val="0045413C"/>
    <w:rsid w:val="00454398"/>
    <w:rsid w:val="00454440"/>
    <w:rsid w:val="00454842"/>
    <w:rsid w:val="00455383"/>
    <w:rsid w:val="00455542"/>
    <w:rsid w:val="00455959"/>
    <w:rsid w:val="004559B9"/>
    <w:rsid w:val="00455CC3"/>
    <w:rsid w:val="00456280"/>
    <w:rsid w:val="0045649B"/>
    <w:rsid w:val="00456511"/>
    <w:rsid w:val="004565B0"/>
    <w:rsid w:val="00456A92"/>
    <w:rsid w:val="00457136"/>
    <w:rsid w:val="00457289"/>
    <w:rsid w:val="00457384"/>
    <w:rsid w:val="004573D9"/>
    <w:rsid w:val="00457461"/>
    <w:rsid w:val="004574B0"/>
    <w:rsid w:val="004601B2"/>
    <w:rsid w:val="0046022E"/>
    <w:rsid w:val="004605BC"/>
    <w:rsid w:val="00460AE6"/>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38F"/>
    <w:rsid w:val="00463566"/>
    <w:rsid w:val="004636BE"/>
    <w:rsid w:val="00463951"/>
    <w:rsid w:val="00463D8E"/>
    <w:rsid w:val="00463F86"/>
    <w:rsid w:val="00464628"/>
    <w:rsid w:val="0046467F"/>
    <w:rsid w:val="004646ED"/>
    <w:rsid w:val="0046480D"/>
    <w:rsid w:val="00464BB7"/>
    <w:rsid w:val="00464C3C"/>
    <w:rsid w:val="00464CC8"/>
    <w:rsid w:val="00464DDA"/>
    <w:rsid w:val="0046521A"/>
    <w:rsid w:val="004652E6"/>
    <w:rsid w:val="00465732"/>
    <w:rsid w:val="00465CC9"/>
    <w:rsid w:val="00465FFF"/>
    <w:rsid w:val="00466BC4"/>
    <w:rsid w:val="00466DB1"/>
    <w:rsid w:val="00466EDB"/>
    <w:rsid w:val="00467062"/>
    <w:rsid w:val="004671B0"/>
    <w:rsid w:val="0046745C"/>
    <w:rsid w:val="004679E2"/>
    <w:rsid w:val="0047048E"/>
    <w:rsid w:val="00470DD6"/>
    <w:rsid w:val="00470DE6"/>
    <w:rsid w:val="0047107A"/>
    <w:rsid w:val="0047128E"/>
    <w:rsid w:val="0047192F"/>
    <w:rsid w:val="00471BC0"/>
    <w:rsid w:val="00471CD5"/>
    <w:rsid w:val="00471F6B"/>
    <w:rsid w:val="00472081"/>
    <w:rsid w:val="00472342"/>
    <w:rsid w:val="0047272B"/>
    <w:rsid w:val="00472C00"/>
    <w:rsid w:val="00472C2C"/>
    <w:rsid w:val="00472EFA"/>
    <w:rsid w:val="00473198"/>
    <w:rsid w:val="004732B2"/>
    <w:rsid w:val="004732CA"/>
    <w:rsid w:val="0047353A"/>
    <w:rsid w:val="00473836"/>
    <w:rsid w:val="00474280"/>
    <w:rsid w:val="00474342"/>
    <w:rsid w:val="00474527"/>
    <w:rsid w:val="0047461F"/>
    <w:rsid w:val="00474714"/>
    <w:rsid w:val="0047485B"/>
    <w:rsid w:val="0047490D"/>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34"/>
    <w:rsid w:val="00480506"/>
    <w:rsid w:val="0048068D"/>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C77"/>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12DD"/>
    <w:rsid w:val="00491C65"/>
    <w:rsid w:val="00491E9A"/>
    <w:rsid w:val="00491FA4"/>
    <w:rsid w:val="004922D7"/>
    <w:rsid w:val="00492340"/>
    <w:rsid w:val="0049258C"/>
    <w:rsid w:val="00492815"/>
    <w:rsid w:val="00492884"/>
    <w:rsid w:val="00492B52"/>
    <w:rsid w:val="00493862"/>
    <w:rsid w:val="00493E34"/>
    <w:rsid w:val="004945B5"/>
    <w:rsid w:val="00494910"/>
    <w:rsid w:val="00494CA4"/>
    <w:rsid w:val="00494DAF"/>
    <w:rsid w:val="00494DC2"/>
    <w:rsid w:val="00494F42"/>
    <w:rsid w:val="0049549A"/>
    <w:rsid w:val="004955BD"/>
    <w:rsid w:val="00495936"/>
    <w:rsid w:val="00495E8E"/>
    <w:rsid w:val="00495F0C"/>
    <w:rsid w:val="00495FD9"/>
    <w:rsid w:val="00496505"/>
    <w:rsid w:val="0049652A"/>
    <w:rsid w:val="00496A5E"/>
    <w:rsid w:val="00497186"/>
    <w:rsid w:val="004977A9"/>
    <w:rsid w:val="00497983"/>
    <w:rsid w:val="00497FE8"/>
    <w:rsid w:val="004A0253"/>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697"/>
    <w:rsid w:val="004A4EA1"/>
    <w:rsid w:val="004A5270"/>
    <w:rsid w:val="004A536B"/>
    <w:rsid w:val="004A5576"/>
    <w:rsid w:val="004A56ED"/>
    <w:rsid w:val="004A579D"/>
    <w:rsid w:val="004A5A57"/>
    <w:rsid w:val="004A5B8D"/>
    <w:rsid w:val="004A5F79"/>
    <w:rsid w:val="004A5FF9"/>
    <w:rsid w:val="004A60E6"/>
    <w:rsid w:val="004A6100"/>
    <w:rsid w:val="004A64FA"/>
    <w:rsid w:val="004A6D65"/>
    <w:rsid w:val="004A77B8"/>
    <w:rsid w:val="004A7EC4"/>
    <w:rsid w:val="004B00F9"/>
    <w:rsid w:val="004B01B1"/>
    <w:rsid w:val="004B1263"/>
    <w:rsid w:val="004B14C1"/>
    <w:rsid w:val="004B21F9"/>
    <w:rsid w:val="004B2369"/>
    <w:rsid w:val="004B23D1"/>
    <w:rsid w:val="004B247D"/>
    <w:rsid w:val="004B27D2"/>
    <w:rsid w:val="004B2A9F"/>
    <w:rsid w:val="004B2B09"/>
    <w:rsid w:val="004B2C3D"/>
    <w:rsid w:val="004B34F6"/>
    <w:rsid w:val="004B3A90"/>
    <w:rsid w:val="004B44B8"/>
    <w:rsid w:val="004B464C"/>
    <w:rsid w:val="004B48BD"/>
    <w:rsid w:val="004B4B9A"/>
    <w:rsid w:val="004B4CF3"/>
    <w:rsid w:val="004B5142"/>
    <w:rsid w:val="004B576B"/>
    <w:rsid w:val="004B59D8"/>
    <w:rsid w:val="004B5D5C"/>
    <w:rsid w:val="004B616D"/>
    <w:rsid w:val="004B64A5"/>
    <w:rsid w:val="004B65A7"/>
    <w:rsid w:val="004B6A6E"/>
    <w:rsid w:val="004B6DD2"/>
    <w:rsid w:val="004B70C0"/>
    <w:rsid w:val="004B733A"/>
    <w:rsid w:val="004B7C45"/>
    <w:rsid w:val="004B7C52"/>
    <w:rsid w:val="004C000A"/>
    <w:rsid w:val="004C0B76"/>
    <w:rsid w:val="004C0CD8"/>
    <w:rsid w:val="004C12A1"/>
    <w:rsid w:val="004C1573"/>
    <w:rsid w:val="004C20B5"/>
    <w:rsid w:val="004C22E5"/>
    <w:rsid w:val="004C234B"/>
    <w:rsid w:val="004C2A71"/>
    <w:rsid w:val="004C2AB7"/>
    <w:rsid w:val="004C335A"/>
    <w:rsid w:val="004C34C9"/>
    <w:rsid w:val="004C354A"/>
    <w:rsid w:val="004C3AFD"/>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D01B4"/>
    <w:rsid w:val="004D023D"/>
    <w:rsid w:val="004D027F"/>
    <w:rsid w:val="004D03A4"/>
    <w:rsid w:val="004D0483"/>
    <w:rsid w:val="004D08A4"/>
    <w:rsid w:val="004D0EBC"/>
    <w:rsid w:val="004D1586"/>
    <w:rsid w:val="004D204F"/>
    <w:rsid w:val="004D23F9"/>
    <w:rsid w:val="004D2DFD"/>
    <w:rsid w:val="004D35E4"/>
    <w:rsid w:val="004D3D4F"/>
    <w:rsid w:val="004D423A"/>
    <w:rsid w:val="004D4268"/>
    <w:rsid w:val="004D42EC"/>
    <w:rsid w:val="004D444D"/>
    <w:rsid w:val="004D45B8"/>
    <w:rsid w:val="004D4656"/>
    <w:rsid w:val="004D4B2B"/>
    <w:rsid w:val="004D4BE8"/>
    <w:rsid w:val="004D4D8B"/>
    <w:rsid w:val="004D4FD5"/>
    <w:rsid w:val="004D57F7"/>
    <w:rsid w:val="004D5FDA"/>
    <w:rsid w:val="004D6C30"/>
    <w:rsid w:val="004D775B"/>
    <w:rsid w:val="004D78CD"/>
    <w:rsid w:val="004D79BC"/>
    <w:rsid w:val="004E0CEE"/>
    <w:rsid w:val="004E0F4E"/>
    <w:rsid w:val="004E126D"/>
    <w:rsid w:val="004E1355"/>
    <w:rsid w:val="004E13C8"/>
    <w:rsid w:val="004E1601"/>
    <w:rsid w:val="004E1751"/>
    <w:rsid w:val="004E17E6"/>
    <w:rsid w:val="004E1AE0"/>
    <w:rsid w:val="004E1D8D"/>
    <w:rsid w:val="004E2132"/>
    <w:rsid w:val="004E2A7E"/>
    <w:rsid w:val="004E2F99"/>
    <w:rsid w:val="004E36ED"/>
    <w:rsid w:val="004E40A3"/>
    <w:rsid w:val="004E40C0"/>
    <w:rsid w:val="004E417C"/>
    <w:rsid w:val="004E430F"/>
    <w:rsid w:val="004E44DB"/>
    <w:rsid w:val="004E4A3E"/>
    <w:rsid w:val="004E4ADC"/>
    <w:rsid w:val="004E4C3F"/>
    <w:rsid w:val="004E4C82"/>
    <w:rsid w:val="004E52FA"/>
    <w:rsid w:val="004E5A31"/>
    <w:rsid w:val="004E5C80"/>
    <w:rsid w:val="004E639E"/>
    <w:rsid w:val="004E6DC5"/>
    <w:rsid w:val="004E7344"/>
    <w:rsid w:val="004E7E0C"/>
    <w:rsid w:val="004E7F23"/>
    <w:rsid w:val="004F00B9"/>
    <w:rsid w:val="004F061E"/>
    <w:rsid w:val="004F0679"/>
    <w:rsid w:val="004F0A57"/>
    <w:rsid w:val="004F1045"/>
    <w:rsid w:val="004F11C3"/>
    <w:rsid w:val="004F18D7"/>
    <w:rsid w:val="004F1C52"/>
    <w:rsid w:val="004F22A1"/>
    <w:rsid w:val="004F23ED"/>
    <w:rsid w:val="004F298F"/>
    <w:rsid w:val="004F29D0"/>
    <w:rsid w:val="004F2E14"/>
    <w:rsid w:val="004F3478"/>
    <w:rsid w:val="004F3ABB"/>
    <w:rsid w:val="004F3C5C"/>
    <w:rsid w:val="004F45C8"/>
    <w:rsid w:val="004F4822"/>
    <w:rsid w:val="004F4F9E"/>
    <w:rsid w:val="004F51DE"/>
    <w:rsid w:val="004F5678"/>
    <w:rsid w:val="004F5B84"/>
    <w:rsid w:val="004F5DFD"/>
    <w:rsid w:val="004F5F71"/>
    <w:rsid w:val="004F6116"/>
    <w:rsid w:val="004F625F"/>
    <w:rsid w:val="004F6509"/>
    <w:rsid w:val="004F6658"/>
    <w:rsid w:val="004F66D7"/>
    <w:rsid w:val="004F68C5"/>
    <w:rsid w:val="004F6A19"/>
    <w:rsid w:val="004F6A69"/>
    <w:rsid w:val="004F6CBB"/>
    <w:rsid w:val="004F742D"/>
    <w:rsid w:val="004F7802"/>
    <w:rsid w:val="004F79D0"/>
    <w:rsid w:val="004F7D0B"/>
    <w:rsid w:val="004F7D5A"/>
    <w:rsid w:val="0050018E"/>
    <w:rsid w:val="00500529"/>
    <w:rsid w:val="00500840"/>
    <w:rsid w:val="00500974"/>
    <w:rsid w:val="00500AD9"/>
    <w:rsid w:val="00500F1C"/>
    <w:rsid w:val="005012A3"/>
    <w:rsid w:val="0050135A"/>
    <w:rsid w:val="0050169D"/>
    <w:rsid w:val="0050199D"/>
    <w:rsid w:val="00501A53"/>
    <w:rsid w:val="00501A9E"/>
    <w:rsid w:val="00501C2E"/>
    <w:rsid w:val="00501D6F"/>
    <w:rsid w:val="00502BE7"/>
    <w:rsid w:val="00502EAC"/>
    <w:rsid w:val="0050315B"/>
    <w:rsid w:val="00503300"/>
    <w:rsid w:val="00503715"/>
    <w:rsid w:val="005037B1"/>
    <w:rsid w:val="005039A1"/>
    <w:rsid w:val="005039A7"/>
    <w:rsid w:val="00503A65"/>
    <w:rsid w:val="005041D3"/>
    <w:rsid w:val="00504297"/>
    <w:rsid w:val="005042F6"/>
    <w:rsid w:val="005049FB"/>
    <w:rsid w:val="00504DFC"/>
    <w:rsid w:val="005056AF"/>
    <w:rsid w:val="0050578D"/>
    <w:rsid w:val="0050587E"/>
    <w:rsid w:val="00505B6E"/>
    <w:rsid w:val="00505B9F"/>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8D1"/>
    <w:rsid w:val="00510C16"/>
    <w:rsid w:val="00510D1A"/>
    <w:rsid w:val="005110D0"/>
    <w:rsid w:val="0051140D"/>
    <w:rsid w:val="00511494"/>
    <w:rsid w:val="00511610"/>
    <w:rsid w:val="005117B6"/>
    <w:rsid w:val="00511B29"/>
    <w:rsid w:val="00511DAB"/>
    <w:rsid w:val="00511FE0"/>
    <w:rsid w:val="0051224E"/>
    <w:rsid w:val="005122DD"/>
    <w:rsid w:val="0051235E"/>
    <w:rsid w:val="005125AC"/>
    <w:rsid w:val="005127D1"/>
    <w:rsid w:val="00512C29"/>
    <w:rsid w:val="00512E66"/>
    <w:rsid w:val="00512ED5"/>
    <w:rsid w:val="00513019"/>
    <w:rsid w:val="0051306C"/>
    <w:rsid w:val="005130C9"/>
    <w:rsid w:val="005132F0"/>
    <w:rsid w:val="00513481"/>
    <w:rsid w:val="00514DB1"/>
    <w:rsid w:val="00514DD3"/>
    <w:rsid w:val="005151A3"/>
    <w:rsid w:val="00515626"/>
    <w:rsid w:val="00515EB6"/>
    <w:rsid w:val="005165C5"/>
    <w:rsid w:val="0051698D"/>
    <w:rsid w:val="00516EF4"/>
    <w:rsid w:val="00517068"/>
    <w:rsid w:val="00517549"/>
    <w:rsid w:val="0051770A"/>
    <w:rsid w:val="00517759"/>
    <w:rsid w:val="0051790D"/>
    <w:rsid w:val="00517C67"/>
    <w:rsid w:val="00517FF2"/>
    <w:rsid w:val="005205B9"/>
    <w:rsid w:val="005207D7"/>
    <w:rsid w:val="00520E56"/>
    <w:rsid w:val="005211CE"/>
    <w:rsid w:val="005212DE"/>
    <w:rsid w:val="00521D0D"/>
    <w:rsid w:val="00521E69"/>
    <w:rsid w:val="005220B9"/>
    <w:rsid w:val="0052216C"/>
    <w:rsid w:val="005225BB"/>
    <w:rsid w:val="005226F5"/>
    <w:rsid w:val="005228C3"/>
    <w:rsid w:val="005228E2"/>
    <w:rsid w:val="00522CA1"/>
    <w:rsid w:val="005233F3"/>
    <w:rsid w:val="005234C6"/>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411"/>
    <w:rsid w:val="00527AD9"/>
    <w:rsid w:val="00530563"/>
    <w:rsid w:val="00530853"/>
    <w:rsid w:val="00530D5B"/>
    <w:rsid w:val="005310FC"/>
    <w:rsid w:val="00531410"/>
    <w:rsid w:val="00531937"/>
    <w:rsid w:val="005319E9"/>
    <w:rsid w:val="005321F5"/>
    <w:rsid w:val="00532548"/>
    <w:rsid w:val="00532B4D"/>
    <w:rsid w:val="00532C9B"/>
    <w:rsid w:val="00533436"/>
    <w:rsid w:val="00533781"/>
    <w:rsid w:val="0053399B"/>
    <w:rsid w:val="00533E0A"/>
    <w:rsid w:val="00533EA1"/>
    <w:rsid w:val="00534C3D"/>
    <w:rsid w:val="00535215"/>
    <w:rsid w:val="005353BF"/>
    <w:rsid w:val="005357E3"/>
    <w:rsid w:val="00535AE1"/>
    <w:rsid w:val="00535D1D"/>
    <w:rsid w:val="00535D7D"/>
    <w:rsid w:val="00536167"/>
    <w:rsid w:val="005366F7"/>
    <w:rsid w:val="00536966"/>
    <w:rsid w:val="00536C7D"/>
    <w:rsid w:val="00536D10"/>
    <w:rsid w:val="00536E1C"/>
    <w:rsid w:val="00537083"/>
    <w:rsid w:val="0053747F"/>
    <w:rsid w:val="00537488"/>
    <w:rsid w:val="00537786"/>
    <w:rsid w:val="0053785A"/>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351D"/>
    <w:rsid w:val="00543528"/>
    <w:rsid w:val="005435BC"/>
    <w:rsid w:val="0054381D"/>
    <w:rsid w:val="0054392A"/>
    <w:rsid w:val="00543ACD"/>
    <w:rsid w:val="00543BE5"/>
    <w:rsid w:val="00543C14"/>
    <w:rsid w:val="00544114"/>
    <w:rsid w:val="005441B8"/>
    <w:rsid w:val="00544216"/>
    <w:rsid w:val="00544CAE"/>
    <w:rsid w:val="00545461"/>
    <w:rsid w:val="00545B95"/>
    <w:rsid w:val="00546097"/>
    <w:rsid w:val="0054635B"/>
    <w:rsid w:val="005463FE"/>
    <w:rsid w:val="005464ED"/>
    <w:rsid w:val="00546D99"/>
    <w:rsid w:val="0054740F"/>
    <w:rsid w:val="0054741A"/>
    <w:rsid w:val="005474AA"/>
    <w:rsid w:val="005479FA"/>
    <w:rsid w:val="00547B00"/>
    <w:rsid w:val="00547C05"/>
    <w:rsid w:val="00547CA4"/>
    <w:rsid w:val="00550644"/>
    <w:rsid w:val="005506AF"/>
    <w:rsid w:val="00550D10"/>
    <w:rsid w:val="00551163"/>
    <w:rsid w:val="005516A9"/>
    <w:rsid w:val="00551A35"/>
    <w:rsid w:val="00551A95"/>
    <w:rsid w:val="00551BAC"/>
    <w:rsid w:val="00551E55"/>
    <w:rsid w:val="00552076"/>
    <w:rsid w:val="005520C0"/>
    <w:rsid w:val="0055215A"/>
    <w:rsid w:val="00552BC3"/>
    <w:rsid w:val="00552BDC"/>
    <w:rsid w:val="00552CF5"/>
    <w:rsid w:val="00552FF0"/>
    <w:rsid w:val="00553232"/>
    <w:rsid w:val="005532CD"/>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60598"/>
    <w:rsid w:val="00560A26"/>
    <w:rsid w:val="00560B18"/>
    <w:rsid w:val="00560B33"/>
    <w:rsid w:val="00560D7E"/>
    <w:rsid w:val="00560F47"/>
    <w:rsid w:val="00560FB0"/>
    <w:rsid w:val="005613CC"/>
    <w:rsid w:val="00561B06"/>
    <w:rsid w:val="00561DB5"/>
    <w:rsid w:val="00561DD4"/>
    <w:rsid w:val="00562038"/>
    <w:rsid w:val="0056275C"/>
    <w:rsid w:val="00562BD7"/>
    <w:rsid w:val="00562D08"/>
    <w:rsid w:val="005631E4"/>
    <w:rsid w:val="00563785"/>
    <w:rsid w:val="00564236"/>
    <w:rsid w:val="00564303"/>
    <w:rsid w:val="005644F1"/>
    <w:rsid w:val="0056480D"/>
    <w:rsid w:val="00564998"/>
    <w:rsid w:val="00564DC1"/>
    <w:rsid w:val="00564E50"/>
    <w:rsid w:val="00564EFE"/>
    <w:rsid w:val="00565038"/>
    <w:rsid w:val="00565215"/>
    <w:rsid w:val="00565367"/>
    <w:rsid w:val="005654DE"/>
    <w:rsid w:val="00565872"/>
    <w:rsid w:val="0056607B"/>
    <w:rsid w:val="00567682"/>
    <w:rsid w:val="00570483"/>
    <w:rsid w:val="0057066C"/>
    <w:rsid w:val="00570CA8"/>
    <w:rsid w:val="00570CB1"/>
    <w:rsid w:val="00570E19"/>
    <w:rsid w:val="00571349"/>
    <w:rsid w:val="005713D4"/>
    <w:rsid w:val="005714A7"/>
    <w:rsid w:val="005716C2"/>
    <w:rsid w:val="00571BA3"/>
    <w:rsid w:val="00572005"/>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64E"/>
    <w:rsid w:val="0057666B"/>
    <w:rsid w:val="00576AEA"/>
    <w:rsid w:val="005771D5"/>
    <w:rsid w:val="005772F3"/>
    <w:rsid w:val="00577365"/>
    <w:rsid w:val="00577479"/>
    <w:rsid w:val="0057799B"/>
    <w:rsid w:val="00580141"/>
    <w:rsid w:val="0058096D"/>
    <w:rsid w:val="00581D10"/>
    <w:rsid w:val="00581EB8"/>
    <w:rsid w:val="005822FB"/>
    <w:rsid w:val="005823E7"/>
    <w:rsid w:val="005826B3"/>
    <w:rsid w:val="00582D22"/>
    <w:rsid w:val="00583936"/>
    <w:rsid w:val="005839F0"/>
    <w:rsid w:val="00583C22"/>
    <w:rsid w:val="00583E35"/>
    <w:rsid w:val="00583F76"/>
    <w:rsid w:val="00583FF3"/>
    <w:rsid w:val="0058403A"/>
    <w:rsid w:val="005844C9"/>
    <w:rsid w:val="0058472A"/>
    <w:rsid w:val="00584939"/>
    <w:rsid w:val="00584AEE"/>
    <w:rsid w:val="00584B41"/>
    <w:rsid w:val="0058520F"/>
    <w:rsid w:val="00585B51"/>
    <w:rsid w:val="00585E2A"/>
    <w:rsid w:val="00586266"/>
    <w:rsid w:val="005868DA"/>
    <w:rsid w:val="005869A5"/>
    <w:rsid w:val="005872DD"/>
    <w:rsid w:val="005873E6"/>
    <w:rsid w:val="005875A9"/>
    <w:rsid w:val="00587D8F"/>
    <w:rsid w:val="00590544"/>
    <w:rsid w:val="00590741"/>
    <w:rsid w:val="005908EC"/>
    <w:rsid w:val="00590B80"/>
    <w:rsid w:val="00590C9F"/>
    <w:rsid w:val="00590DB8"/>
    <w:rsid w:val="00591295"/>
    <w:rsid w:val="00591549"/>
    <w:rsid w:val="005919CA"/>
    <w:rsid w:val="00591C3B"/>
    <w:rsid w:val="00591D19"/>
    <w:rsid w:val="005922EA"/>
    <w:rsid w:val="005923F0"/>
    <w:rsid w:val="005926E1"/>
    <w:rsid w:val="0059290B"/>
    <w:rsid w:val="00592F43"/>
    <w:rsid w:val="0059318E"/>
    <w:rsid w:val="00593235"/>
    <w:rsid w:val="005933F5"/>
    <w:rsid w:val="0059361A"/>
    <w:rsid w:val="00593E05"/>
    <w:rsid w:val="00593E9B"/>
    <w:rsid w:val="005942EF"/>
    <w:rsid w:val="0059447C"/>
    <w:rsid w:val="00595558"/>
    <w:rsid w:val="00595D90"/>
    <w:rsid w:val="005963FA"/>
    <w:rsid w:val="00596883"/>
    <w:rsid w:val="005969AA"/>
    <w:rsid w:val="00596C1D"/>
    <w:rsid w:val="00597018"/>
    <w:rsid w:val="00597607"/>
    <w:rsid w:val="00597B35"/>
    <w:rsid w:val="005A02A2"/>
    <w:rsid w:val="005A0784"/>
    <w:rsid w:val="005A0801"/>
    <w:rsid w:val="005A09A4"/>
    <w:rsid w:val="005A0C25"/>
    <w:rsid w:val="005A1BFE"/>
    <w:rsid w:val="005A20CD"/>
    <w:rsid w:val="005A29A7"/>
    <w:rsid w:val="005A2A6D"/>
    <w:rsid w:val="005A2ABB"/>
    <w:rsid w:val="005A2B6B"/>
    <w:rsid w:val="005A2BF7"/>
    <w:rsid w:val="005A2DFA"/>
    <w:rsid w:val="005A2FE2"/>
    <w:rsid w:val="005A32D8"/>
    <w:rsid w:val="005A39A5"/>
    <w:rsid w:val="005A3A13"/>
    <w:rsid w:val="005A3AFA"/>
    <w:rsid w:val="005A3FB4"/>
    <w:rsid w:val="005A414A"/>
    <w:rsid w:val="005A4255"/>
    <w:rsid w:val="005A42A5"/>
    <w:rsid w:val="005A4301"/>
    <w:rsid w:val="005A4538"/>
    <w:rsid w:val="005A4609"/>
    <w:rsid w:val="005A4818"/>
    <w:rsid w:val="005A490D"/>
    <w:rsid w:val="005A5123"/>
    <w:rsid w:val="005A517C"/>
    <w:rsid w:val="005A5618"/>
    <w:rsid w:val="005A5981"/>
    <w:rsid w:val="005A5A64"/>
    <w:rsid w:val="005A5CB5"/>
    <w:rsid w:val="005A6323"/>
    <w:rsid w:val="005A6682"/>
    <w:rsid w:val="005A6792"/>
    <w:rsid w:val="005A697E"/>
    <w:rsid w:val="005A6DD8"/>
    <w:rsid w:val="005A6FDA"/>
    <w:rsid w:val="005A7007"/>
    <w:rsid w:val="005A705C"/>
    <w:rsid w:val="005A74FD"/>
    <w:rsid w:val="005A7BB1"/>
    <w:rsid w:val="005A7DD2"/>
    <w:rsid w:val="005B00E7"/>
    <w:rsid w:val="005B00F8"/>
    <w:rsid w:val="005B017E"/>
    <w:rsid w:val="005B0A3E"/>
    <w:rsid w:val="005B0A77"/>
    <w:rsid w:val="005B0D2E"/>
    <w:rsid w:val="005B0F5F"/>
    <w:rsid w:val="005B15CF"/>
    <w:rsid w:val="005B18DC"/>
    <w:rsid w:val="005B1B59"/>
    <w:rsid w:val="005B20C6"/>
    <w:rsid w:val="005B23C1"/>
    <w:rsid w:val="005B2794"/>
    <w:rsid w:val="005B28DA"/>
    <w:rsid w:val="005B2902"/>
    <w:rsid w:val="005B30C6"/>
    <w:rsid w:val="005B30CA"/>
    <w:rsid w:val="005B3233"/>
    <w:rsid w:val="005B34E7"/>
    <w:rsid w:val="005B34EB"/>
    <w:rsid w:val="005B3677"/>
    <w:rsid w:val="005B3C21"/>
    <w:rsid w:val="005B3E4D"/>
    <w:rsid w:val="005B404D"/>
    <w:rsid w:val="005B405A"/>
    <w:rsid w:val="005B40AD"/>
    <w:rsid w:val="005B4D3F"/>
    <w:rsid w:val="005B4D4C"/>
    <w:rsid w:val="005B5117"/>
    <w:rsid w:val="005B5142"/>
    <w:rsid w:val="005B5244"/>
    <w:rsid w:val="005B53DE"/>
    <w:rsid w:val="005B5ABF"/>
    <w:rsid w:val="005B5F2E"/>
    <w:rsid w:val="005B618D"/>
    <w:rsid w:val="005B640C"/>
    <w:rsid w:val="005B6B68"/>
    <w:rsid w:val="005B6C24"/>
    <w:rsid w:val="005B6E47"/>
    <w:rsid w:val="005B70C9"/>
    <w:rsid w:val="005B7126"/>
    <w:rsid w:val="005B75C4"/>
    <w:rsid w:val="005B7987"/>
    <w:rsid w:val="005B79B5"/>
    <w:rsid w:val="005B7B71"/>
    <w:rsid w:val="005B7C1A"/>
    <w:rsid w:val="005B7D8C"/>
    <w:rsid w:val="005B7DFB"/>
    <w:rsid w:val="005B7F34"/>
    <w:rsid w:val="005C0373"/>
    <w:rsid w:val="005C0683"/>
    <w:rsid w:val="005C06EC"/>
    <w:rsid w:val="005C06F8"/>
    <w:rsid w:val="005C0984"/>
    <w:rsid w:val="005C0B8D"/>
    <w:rsid w:val="005C1028"/>
    <w:rsid w:val="005C1AC0"/>
    <w:rsid w:val="005C1C83"/>
    <w:rsid w:val="005C1DC6"/>
    <w:rsid w:val="005C1DF1"/>
    <w:rsid w:val="005C2656"/>
    <w:rsid w:val="005C2BB5"/>
    <w:rsid w:val="005C2DF4"/>
    <w:rsid w:val="005C2FCE"/>
    <w:rsid w:val="005C33A2"/>
    <w:rsid w:val="005C347E"/>
    <w:rsid w:val="005C37C6"/>
    <w:rsid w:val="005C386E"/>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F"/>
    <w:rsid w:val="005D2AB3"/>
    <w:rsid w:val="005D2CDC"/>
    <w:rsid w:val="005D2D5C"/>
    <w:rsid w:val="005D3364"/>
    <w:rsid w:val="005D3645"/>
    <w:rsid w:val="005D38C2"/>
    <w:rsid w:val="005D3F02"/>
    <w:rsid w:val="005D4266"/>
    <w:rsid w:val="005D46AD"/>
    <w:rsid w:val="005D51B5"/>
    <w:rsid w:val="005D53BC"/>
    <w:rsid w:val="005D5611"/>
    <w:rsid w:val="005D594C"/>
    <w:rsid w:val="005D5ADA"/>
    <w:rsid w:val="005D5F45"/>
    <w:rsid w:val="005D5FDA"/>
    <w:rsid w:val="005D6A36"/>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E73"/>
    <w:rsid w:val="005E1F05"/>
    <w:rsid w:val="005E2188"/>
    <w:rsid w:val="005E2927"/>
    <w:rsid w:val="005E2A76"/>
    <w:rsid w:val="005E2C20"/>
    <w:rsid w:val="005E2DEC"/>
    <w:rsid w:val="005E33A6"/>
    <w:rsid w:val="005E34E3"/>
    <w:rsid w:val="005E35AE"/>
    <w:rsid w:val="005E3696"/>
    <w:rsid w:val="005E3786"/>
    <w:rsid w:val="005E3888"/>
    <w:rsid w:val="005E41BF"/>
    <w:rsid w:val="005E48E1"/>
    <w:rsid w:val="005E4A61"/>
    <w:rsid w:val="005E4C0B"/>
    <w:rsid w:val="005E5250"/>
    <w:rsid w:val="005E5370"/>
    <w:rsid w:val="005E5834"/>
    <w:rsid w:val="005E58B8"/>
    <w:rsid w:val="005E5CAF"/>
    <w:rsid w:val="005E6164"/>
    <w:rsid w:val="005E62F7"/>
    <w:rsid w:val="005E6638"/>
    <w:rsid w:val="005E6927"/>
    <w:rsid w:val="005E6C05"/>
    <w:rsid w:val="005E778B"/>
    <w:rsid w:val="005E7B64"/>
    <w:rsid w:val="005E7E58"/>
    <w:rsid w:val="005F0207"/>
    <w:rsid w:val="005F0233"/>
    <w:rsid w:val="005F024B"/>
    <w:rsid w:val="005F03B2"/>
    <w:rsid w:val="005F08F5"/>
    <w:rsid w:val="005F08F6"/>
    <w:rsid w:val="005F15DB"/>
    <w:rsid w:val="005F1752"/>
    <w:rsid w:val="005F1789"/>
    <w:rsid w:val="005F1C33"/>
    <w:rsid w:val="005F1E4D"/>
    <w:rsid w:val="005F23CE"/>
    <w:rsid w:val="005F23E7"/>
    <w:rsid w:val="005F264E"/>
    <w:rsid w:val="005F2BA6"/>
    <w:rsid w:val="005F323E"/>
    <w:rsid w:val="005F3975"/>
    <w:rsid w:val="005F4045"/>
    <w:rsid w:val="005F41D2"/>
    <w:rsid w:val="005F4269"/>
    <w:rsid w:val="005F45C6"/>
    <w:rsid w:val="005F4642"/>
    <w:rsid w:val="005F4A21"/>
    <w:rsid w:val="005F4A3D"/>
    <w:rsid w:val="005F4FEF"/>
    <w:rsid w:val="005F4FFF"/>
    <w:rsid w:val="005F5576"/>
    <w:rsid w:val="005F5E16"/>
    <w:rsid w:val="005F6232"/>
    <w:rsid w:val="005F628A"/>
    <w:rsid w:val="005F637D"/>
    <w:rsid w:val="005F6494"/>
    <w:rsid w:val="005F650B"/>
    <w:rsid w:val="005F6623"/>
    <w:rsid w:val="005F68D9"/>
    <w:rsid w:val="005F6B4D"/>
    <w:rsid w:val="005F7048"/>
    <w:rsid w:val="005F7C67"/>
    <w:rsid w:val="0060123C"/>
    <w:rsid w:val="006012CD"/>
    <w:rsid w:val="006013EF"/>
    <w:rsid w:val="006016C1"/>
    <w:rsid w:val="00601821"/>
    <w:rsid w:val="0060186A"/>
    <w:rsid w:val="00601AB6"/>
    <w:rsid w:val="00601CBD"/>
    <w:rsid w:val="00601D71"/>
    <w:rsid w:val="00601E6F"/>
    <w:rsid w:val="006029D0"/>
    <w:rsid w:val="006030CB"/>
    <w:rsid w:val="00603228"/>
    <w:rsid w:val="006032AB"/>
    <w:rsid w:val="00603513"/>
    <w:rsid w:val="0060393B"/>
    <w:rsid w:val="00603A5D"/>
    <w:rsid w:val="0060419B"/>
    <w:rsid w:val="00604217"/>
    <w:rsid w:val="006044F6"/>
    <w:rsid w:val="006046E6"/>
    <w:rsid w:val="006046E9"/>
    <w:rsid w:val="00604729"/>
    <w:rsid w:val="00604739"/>
    <w:rsid w:val="00604766"/>
    <w:rsid w:val="00604AC8"/>
    <w:rsid w:val="00604D7D"/>
    <w:rsid w:val="00604F18"/>
    <w:rsid w:val="0060523A"/>
    <w:rsid w:val="006053F5"/>
    <w:rsid w:val="0060569E"/>
    <w:rsid w:val="0060587C"/>
    <w:rsid w:val="006059CF"/>
    <w:rsid w:val="0060654C"/>
    <w:rsid w:val="00606582"/>
    <w:rsid w:val="00606D2B"/>
    <w:rsid w:val="0060701C"/>
    <w:rsid w:val="0060762B"/>
    <w:rsid w:val="0060776A"/>
    <w:rsid w:val="00607990"/>
    <w:rsid w:val="00607B33"/>
    <w:rsid w:val="00607DB2"/>
    <w:rsid w:val="00607E43"/>
    <w:rsid w:val="006104B2"/>
    <w:rsid w:val="006104BB"/>
    <w:rsid w:val="0061087D"/>
    <w:rsid w:val="00610A14"/>
    <w:rsid w:val="00610B0B"/>
    <w:rsid w:val="00610D8B"/>
    <w:rsid w:val="00610D91"/>
    <w:rsid w:val="0061108A"/>
    <w:rsid w:val="00611412"/>
    <w:rsid w:val="00611838"/>
    <w:rsid w:val="00611868"/>
    <w:rsid w:val="0061219C"/>
    <w:rsid w:val="006124FE"/>
    <w:rsid w:val="00612595"/>
    <w:rsid w:val="006129FC"/>
    <w:rsid w:val="006130BE"/>
    <w:rsid w:val="00613538"/>
    <w:rsid w:val="006135D8"/>
    <w:rsid w:val="0061389B"/>
    <w:rsid w:val="00613A94"/>
    <w:rsid w:val="00613E7B"/>
    <w:rsid w:val="00613F71"/>
    <w:rsid w:val="00613FB0"/>
    <w:rsid w:val="006140E0"/>
    <w:rsid w:val="006143E3"/>
    <w:rsid w:val="00614896"/>
    <w:rsid w:val="00614CEE"/>
    <w:rsid w:val="00615091"/>
    <w:rsid w:val="00615094"/>
    <w:rsid w:val="006152D2"/>
    <w:rsid w:val="00615620"/>
    <w:rsid w:val="006159B9"/>
    <w:rsid w:val="00615AB8"/>
    <w:rsid w:val="00615C75"/>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D16"/>
    <w:rsid w:val="006200BB"/>
    <w:rsid w:val="006200D5"/>
    <w:rsid w:val="00620158"/>
    <w:rsid w:val="00620573"/>
    <w:rsid w:val="00620A5B"/>
    <w:rsid w:val="00620D43"/>
    <w:rsid w:val="00620F80"/>
    <w:rsid w:val="006211A7"/>
    <w:rsid w:val="00621384"/>
    <w:rsid w:val="00621688"/>
    <w:rsid w:val="00621923"/>
    <w:rsid w:val="00621A5D"/>
    <w:rsid w:val="00621DB7"/>
    <w:rsid w:val="00621F8C"/>
    <w:rsid w:val="006230EA"/>
    <w:rsid w:val="00623260"/>
    <w:rsid w:val="0062377B"/>
    <w:rsid w:val="00623EF1"/>
    <w:rsid w:val="00623FFC"/>
    <w:rsid w:val="006240DF"/>
    <w:rsid w:val="006244A0"/>
    <w:rsid w:val="0062461F"/>
    <w:rsid w:val="00624898"/>
    <w:rsid w:val="00624F88"/>
    <w:rsid w:val="0062529C"/>
    <w:rsid w:val="00625719"/>
    <w:rsid w:val="00625730"/>
    <w:rsid w:val="006257BE"/>
    <w:rsid w:val="00625853"/>
    <w:rsid w:val="00625AB7"/>
    <w:rsid w:val="00626175"/>
    <w:rsid w:val="0062627B"/>
    <w:rsid w:val="0062652D"/>
    <w:rsid w:val="006267CC"/>
    <w:rsid w:val="006274F6"/>
    <w:rsid w:val="00627886"/>
    <w:rsid w:val="006279F8"/>
    <w:rsid w:val="00627BF2"/>
    <w:rsid w:val="00630491"/>
    <w:rsid w:val="00630830"/>
    <w:rsid w:val="00630BC3"/>
    <w:rsid w:val="006314B5"/>
    <w:rsid w:val="00631E94"/>
    <w:rsid w:val="0063223B"/>
    <w:rsid w:val="0063225F"/>
    <w:rsid w:val="0063257A"/>
    <w:rsid w:val="00632C43"/>
    <w:rsid w:val="006331C0"/>
    <w:rsid w:val="00633651"/>
    <w:rsid w:val="00633978"/>
    <w:rsid w:val="00633BAC"/>
    <w:rsid w:val="00633FF8"/>
    <w:rsid w:val="006341FB"/>
    <w:rsid w:val="00634DC0"/>
    <w:rsid w:val="00635065"/>
    <w:rsid w:val="006352E2"/>
    <w:rsid w:val="006358EA"/>
    <w:rsid w:val="00635ACF"/>
    <w:rsid w:val="00635D4C"/>
    <w:rsid w:val="00635D6E"/>
    <w:rsid w:val="00636A25"/>
    <w:rsid w:val="00637662"/>
    <w:rsid w:val="006378BA"/>
    <w:rsid w:val="00637C18"/>
    <w:rsid w:val="006402A2"/>
    <w:rsid w:val="00640334"/>
    <w:rsid w:val="006403C9"/>
    <w:rsid w:val="006405C4"/>
    <w:rsid w:val="006409DF"/>
    <w:rsid w:val="00640B7F"/>
    <w:rsid w:val="00640BD6"/>
    <w:rsid w:val="006410A8"/>
    <w:rsid w:val="006419A4"/>
    <w:rsid w:val="00641DE7"/>
    <w:rsid w:val="00641FFD"/>
    <w:rsid w:val="00642005"/>
    <w:rsid w:val="00642770"/>
    <w:rsid w:val="00642B76"/>
    <w:rsid w:val="00642CBE"/>
    <w:rsid w:val="00642EC5"/>
    <w:rsid w:val="0064308A"/>
    <w:rsid w:val="00643659"/>
    <w:rsid w:val="00643B84"/>
    <w:rsid w:val="00643FCC"/>
    <w:rsid w:val="00644183"/>
    <w:rsid w:val="006443C4"/>
    <w:rsid w:val="006444FC"/>
    <w:rsid w:val="0064471E"/>
    <w:rsid w:val="006447DD"/>
    <w:rsid w:val="0064495D"/>
    <w:rsid w:val="00644B9B"/>
    <w:rsid w:val="00645142"/>
    <w:rsid w:val="006453B0"/>
    <w:rsid w:val="00645CB5"/>
    <w:rsid w:val="00646672"/>
    <w:rsid w:val="006466E2"/>
    <w:rsid w:val="006467F3"/>
    <w:rsid w:val="006467F6"/>
    <w:rsid w:val="00646B5D"/>
    <w:rsid w:val="00647155"/>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1FB"/>
    <w:rsid w:val="0065149C"/>
    <w:rsid w:val="00651553"/>
    <w:rsid w:val="00651654"/>
    <w:rsid w:val="006519B6"/>
    <w:rsid w:val="00651B39"/>
    <w:rsid w:val="00651DD3"/>
    <w:rsid w:val="00651F42"/>
    <w:rsid w:val="00651F43"/>
    <w:rsid w:val="00651FA4"/>
    <w:rsid w:val="00652340"/>
    <w:rsid w:val="00652576"/>
    <w:rsid w:val="00652666"/>
    <w:rsid w:val="006528C1"/>
    <w:rsid w:val="006528DE"/>
    <w:rsid w:val="006528FD"/>
    <w:rsid w:val="00652A37"/>
    <w:rsid w:val="00653222"/>
    <w:rsid w:val="00653D88"/>
    <w:rsid w:val="00653EAF"/>
    <w:rsid w:val="0065403E"/>
    <w:rsid w:val="00654673"/>
    <w:rsid w:val="00654953"/>
    <w:rsid w:val="006549E7"/>
    <w:rsid w:val="00654C9D"/>
    <w:rsid w:val="00654D68"/>
    <w:rsid w:val="006552D8"/>
    <w:rsid w:val="00655399"/>
    <w:rsid w:val="006553BE"/>
    <w:rsid w:val="006553DE"/>
    <w:rsid w:val="006556D6"/>
    <w:rsid w:val="00655881"/>
    <w:rsid w:val="00655882"/>
    <w:rsid w:val="00656629"/>
    <w:rsid w:val="00656CB9"/>
    <w:rsid w:val="0065706B"/>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E"/>
    <w:rsid w:val="00673F0F"/>
    <w:rsid w:val="006742C9"/>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B4C"/>
    <w:rsid w:val="00677C4B"/>
    <w:rsid w:val="00677E69"/>
    <w:rsid w:val="00680AB3"/>
    <w:rsid w:val="00680B3B"/>
    <w:rsid w:val="00680E99"/>
    <w:rsid w:val="00681235"/>
    <w:rsid w:val="00681291"/>
    <w:rsid w:val="00681515"/>
    <w:rsid w:val="006816AF"/>
    <w:rsid w:val="00681C00"/>
    <w:rsid w:val="00681EC6"/>
    <w:rsid w:val="006821F5"/>
    <w:rsid w:val="006828A8"/>
    <w:rsid w:val="00683038"/>
    <w:rsid w:val="00683188"/>
    <w:rsid w:val="006833D7"/>
    <w:rsid w:val="00683B6B"/>
    <w:rsid w:val="00683C1E"/>
    <w:rsid w:val="00683D4B"/>
    <w:rsid w:val="00683E7F"/>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7998"/>
    <w:rsid w:val="0069000D"/>
    <w:rsid w:val="00690B64"/>
    <w:rsid w:val="00690C5E"/>
    <w:rsid w:val="00690CC0"/>
    <w:rsid w:val="00691289"/>
    <w:rsid w:val="00691CFE"/>
    <w:rsid w:val="006921A7"/>
    <w:rsid w:val="00692347"/>
    <w:rsid w:val="006925A8"/>
    <w:rsid w:val="00692664"/>
    <w:rsid w:val="006926D1"/>
    <w:rsid w:val="0069270A"/>
    <w:rsid w:val="00693CD6"/>
    <w:rsid w:val="00693E98"/>
    <w:rsid w:val="00693F9D"/>
    <w:rsid w:val="00694029"/>
    <w:rsid w:val="006942EC"/>
    <w:rsid w:val="0069470C"/>
    <w:rsid w:val="00694790"/>
    <w:rsid w:val="006948A6"/>
    <w:rsid w:val="00694C7A"/>
    <w:rsid w:val="00694F3F"/>
    <w:rsid w:val="00694F40"/>
    <w:rsid w:val="00694F5B"/>
    <w:rsid w:val="00695365"/>
    <w:rsid w:val="006958D1"/>
    <w:rsid w:val="006964B3"/>
    <w:rsid w:val="006969D1"/>
    <w:rsid w:val="00696D7E"/>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1292"/>
    <w:rsid w:val="006A19B3"/>
    <w:rsid w:val="006A1ACB"/>
    <w:rsid w:val="006A1B38"/>
    <w:rsid w:val="006A22B7"/>
    <w:rsid w:val="006A2392"/>
    <w:rsid w:val="006A277F"/>
    <w:rsid w:val="006A284A"/>
    <w:rsid w:val="006A29F3"/>
    <w:rsid w:val="006A2C05"/>
    <w:rsid w:val="006A3034"/>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92"/>
    <w:rsid w:val="006A7444"/>
    <w:rsid w:val="006A74FD"/>
    <w:rsid w:val="006A7760"/>
    <w:rsid w:val="006B0B06"/>
    <w:rsid w:val="006B1387"/>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714B"/>
    <w:rsid w:val="006B74B5"/>
    <w:rsid w:val="006B781C"/>
    <w:rsid w:val="006B7AA3"/>
    <w:rsid w:val="006B7C24"/>
    <w:rsid w:val="006B7E49"/>
    <w:rsid w:val="006C0217"/>
    <w:rsid w:val="006C04AE"/>
    <w:rsid w:val="006C04DB"/>
    <w:rsid w:val="006C0D3A"/>
    <w:rsid w:val="006C11E2"/>
    <w:rsid w:val="006C15E0"/>
    <w:rsid w:val="006C1975"/>
    <w:rsid w:val="006C1E35"/>
    <w:rsid w:val="006C1ECD"/>
    <w:rsid w:val="006C26DC"/>
    <w:rsid w:val="006C2742"/>
    <w:rsid w:val="006C2815"/>
    <w:rsid w:val="006C29FB"/>
    <w:rsid w:val="006C3436"/>
    <w:rsid w:val="006C3663"/>
    <w:rsid w:val="006C3739"/>
    <w:rsid w:val="006C3767"/>
    <w:rsid w:val="006C37E5"/>
    <w:rsid w:val="006C39BD"/>
    <w:rsid w:val="006C3A90"/>
    <w:rsid w:val="006C3BDF"/>
    <w:rsid w:val="006C4080"/>
    <w:rsid w:val="006C411C"/>
    <w:rsid w:val="006C433F"/>
    <w:rsid w:val="006C49BB"/>
    <w:rsid w:val="006C4A7F"/>
    <w:rsid w:val="006C4DFD"/>
    <w:rsid w:val="006C4EC2"/>
    <w:rsid w:val="006C5003"/>
    <w:rsid w:val="006C50C1"/>
    <w:rsid w:val="006C5157"/>
    <w:rsid w:val="006C5856"/>
    <w:rsid w:val="006C5C6F"/>
    <w:rsid w:val="006C61A2"/>
    <w:rsid w:val="006C66F1"/>
    <w:rsid w:val="006C6938"/>
    <w:rsid w:val="006C6A2E"/>
    <w:rsid w:val="006C6AB5"/>
    <w:rsid w:val="006C6D45"/>
    <w:rsid w:val="006C7077"/>
    <w:rsid w:val="006C7102"/>
    <w:rsid w:val="006C7746"/>
    <w:rsid w:val="006C789B"/>
    <w:rsid w:val="006C7FFB"/>
    <w:rsid w:val="006D028B"/>
    <w:rsid w:val="006D0526"/>
    <w:rsid w:val="006D08A8"/>
    <w:rsid w:val="006D090F"/>
    <w:rsid w:val="006D099E"/>
    <w:rsid w:val="006D09C4"/>
    <w:rsid w:val="006D0AA7"/>
    <w:rsid w:val="006D0EEC"/>
    <w:rsid w:val="006D0FB2"/>
    <w:rsid w:val="006D1157"/>
    <w:rsid w:val="006D19A8"/>
    <w:rsid w:val="006D2027"/>
    <w:rsid w:val="006D28D2"/>
    <w:rsid w:val="006D2979"/>
    <w:rsid w:val="006D2A22"/>
    <w:rsid w:val="006D304B"/>
    <w:rsid w:val="006D33F8"/>
    <w:rsid w:val="006D3533"/>
    <w:rsid w:val="006D3734"/>
    <w:rsid w:val="006D3794"/>
    <w:rsid w:val="006D39DA"/>
    <w:rsid w:val="006D3AA0"/>
    <w:rsid w:val="006D3CCA"/>
    <w:rsid w:val="006D3D96"/>
    <w:rsid w:val="006D3E16"/>
    <w:rsid w:val="006D3FCB"/>
    <w:rsid w:val="006D4404"/>
    <w:rsid w:val="006D4D52"/>
    <w:rsid w:val="006D521C"/>
    <w:rsid w:val="006D5517"/>
    <w:rsid w:val="006D586B"/>
    <w:rsid w:val="006D5E56"/>
    <w:rsid w:val="006D5ED7"/>
    <w:rsid w:val="006D6227"/>
    <w:rsid w:val="006D677E"/>
    <w:rsid w:val="006D6AD4"/>
    <w:rsid w:val="006D6C77"/>
    <w:rsid w:val="006D6DB3"/>
    <w:rsid w:val="006D7073"/>
    <w:rsid w:val="006D7387"/>
    <w:rsid w:val="006D75BA"/>
    <w:rsid w:val="006D7770"/>
    <w:rsid w:val="006D79C4"/>
    <w:rsid w:val="006D7D4F"/>
    <w:rsid w:val="006D7DF5"/>
    <w:rsid w:val="006E06A7"/>
    <w:rsid w:val="006E08A1"/>
    <w:rsid w:val="006E0BCE"/>
    <w:rsid w:val="006E0C30"/>
    <w:rsid w:val="006E17CF"/>
    <w:rsid w:val="006E17DB"/>
    <w:rsid w:val="006E1980"/>
    <w:rsid w:val="006E1D58"/>
    <w:rsid w:val="006E1F06"/>
    <w:rsid w:val="006E2185"/>
    <w:rsid w:val="006E2458"/>
    <w:rsid w:val="006E25E3"/>
    <w:rsid w:val="006E28D9"/>
    <w:rsid w:val="006E29A3"/>
    <w:rsid w:val="006E2AC0"/>
    <w:rsid w:val="006E361F"/>
    <w:rsid w:val="006E3CA4"/>
    <w:rsid w:val="006E3E82"/>
    <w:rsid w:val="006E43FB"/>
    <w:rsid w:val="006E45A6"/>
    <w:rsid w:val="006E45B3"/>
    <w:rsid w:val="006E45E3"/>
    <w:rsid w:val="006E4A71"/>
    <w:rsid w:val="006E4B9D"/>
    <w:rsid w:val="006E4BCD"/>
    <w:rsid w:val="006E4F08"/>
    <w:rsid w:val="006E5336"/>
    <w:rsid w:val="006E5874"/>
    <w:rsid w:val="006E5939"/>
    <w:rsid w:val="006E5D44"/>
    <w:rsid w:val="006E5D97"/>
    <w:rsid w:val="006E5FBA"/>
    <w:rsid w:val="006E6676"/>
    <w:rsid w:val="006E669D"/>
    <w:rsid w:val="006E6853"/>
    <w:rsid w:val="006E6A51"/>
    <w:rsid w:val="006E6B4F"/>
    <w:rsid w:val="006E7095"/>
    <w:rsid w:val="006E75EB"/>
    <w:rsid w:val="006E77CE"/>
    <w:rsid w:val="006E7D56"/>
    <w:rsid w:val="006F01DD"/>
    <w:rsid w:val="006F0A50"/>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532"/>
    <w:rsid w:val="006F36C5"/>
    <w:rsid w:val="006F3809"/>
    <w:rsid w:val="006F39C1"/>
    <w:rsid w:val="006F3DE6"/>
    <w:rsid w:val="006F3E83"/>
    <w:rsid w:val="006F445E"/>
    <w:rsid w:val="006F4652"/>
    <w:rsid w:val="006F468E"/>
    <w:rsid w:val="006F49C3"/>
    <w:rsid w:val="006F4AE9"/>
    <w:rsid w:val="006F4CAC"/>
    <w:rsid w:val="006F4E75"/>
    <w:rsid w:val="006F501D"/>
    <w:rsid w:val="006F51C2"/>
    <w:rsid w:val="006F51F0"/>
    <w:rsid w:val="006F532B"/>
    <w:rsid w:val="006F54A3"/>
    <w:rsid w:val="006F56EB"/>
    <w:rsid w:val="006F58A4"/>
    <w:rsid w:val="006F5B32"/>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8CB"/>
    <w:rsid w:val="006F79EC"/>
    <w:rsid w:val="006F7B19"/>
    <w:rsid w:val="006F7BAD"/>
    <w:rsid w:val="006F7D0C"/>
    <w:rsid w:val="006F7EE9"/>
    <w:rsid w:val="00700098"/>
    <w:rsid w:val="0070009E"/>
    <w:rsid w:val="00700A9A"/>
    <w:rsid w:val="00700C40"/>
    <w:rsid w:val="00700E95"/>
    <w:rsid w:val="00700EF3"/>
    <w:rsid w:val="007011E6"/>
    <w:rsid w:val="007013AB"/>
    <w:rsid w:val="0070153F"/>
    <w:rsid w:val="007016AB"/>
    <w:rsid w:val="00701730"/>
    <w:rsid w:val="00701989"/>
    <w:rsid w:val="007020AA"/>
    <w:rsid w:val="007020C7"/>
    <w:rsid w:val="0070217E"/>
    <w:rsid w:val="0070220F"/>
    <w:rsid w:val="0070225B"/>
    <w:rsid w:val="00702380"/>
    <w:rsid w:val="00702A40"/>
    <w:rsid w:val="00702A47"/>
    <w:rsid w:val="00703048"/>
    <w:rsid w:val="007031E9"/>
    <w:rsid w:val="007032E5"/>
    <w:rsid w:val="0070353C"/>
    <w:rsid w:val="007035E8"/>
    <w:rsid w:val="00703C4B"/>
    <w:rsid w:val="00703C80"/>
    <w:rsid w:val="00703FFC"/>
    <w:rsid w:val="00704228"/>
    <w:rsid w:val="0070450F"/>
    <w:rsid w:val="007045C8"/>
    <w:rsid w:val="00704645"/>
    <w:rsid w:val="007049A4"/>
    <w:rsid w:val="00704A8A"/>
    <w:rsid w:val="0070523F"/>
    <w:rsid w:val="007057B6"/>
    <w:rsid w:val="007057E1"/>
    <w:rsid w:val="007059C5"/>
    <w:rsid w:val="00705AF2"/>
    <w:rsid w:val="00705F99"/>
    <w:rsid w:val="007067F1"/>
    <w:rsid w:val="00706B2E"/>
    <w:rsid w:val="00706DEE"/>
    <w:rsid w:val="00707091"/>
    <w:rsid w:val="00707B86"/>
    <w:rsid w:val="00707C00"/>
    <w:rsid w:val="00707D4A"/>
    <w:rsid w:val="00707E22"/>
    <w:rsid w:val="00710129"/>
    <w:rsid w:val="007102DA"/>
    <w:rsid w:val="00710A23"/>
    <w:rsid w:val="00710D7D"/>
    <w:rsid w:val="007110DA"/>
    <w:rsid w:val="00711B73"/>
    <w:rsid w:val="00711F05"/>
    <w:rsid w:val="0071215B"/>
    <w:rsid w:val="007127AD"/>
    <w:rsid w:val="00713171"/>
    <w:rsid w:val="00713921"/>
    <w:rsid w:val="00713E3B"/>
    <w:rsid w:val="007147F7"/>
    <w:rsid w:val="00714860"/>
    <w:rsid w:val="007148E7"/>
    <w:rsid w:val="00714AC8"/>
    <w:rsid w:val="00714C94"/>
    <w:rsid w:val="00714CD2"/>
    <w:rsid w:val="007152E2"/>
    <w:rsid w:val="0071540B"/>
    <w:rsid w:val="007154F2"/>
    <w:rsid w:val="007157D5"/>
    <w:rsid w:val="007158D6"/>
    <w:rsid w:val="00715B04"/>
    <w:rsid w:val="00715CA8"/>
    <w:rsid w:val="007161DA"/>
    <w:rsid w:val="007164CD"/>
    <w:rsid w:val="0071661C"/>
    <w:rsid w:val="00716653"/>
    <w:rsid w:val="0071667E"/>
    <w:rsid w:val="00716745"/>
    <w:rsid w:val="00716BD5"/>
    <w:rsid w:val="00717921"/>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A2E"/>
    <w:rsid w:val="00723BEA"/>
    <w:rsid w:val="00723F4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3031A"/>
    <w:rsid w:val="00730869"/>
    <w:rsid w:val="00730C68"/>
    <w:rsid w:val="00730E4F"/>
    <w:rsid w:val="0073111D"/>
    <w:rsid w:val="00731517"/>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D73"/>
    <w:rsid w:val="00735E66"/>
    <w:rsid w:val="00735F3D"/>
    <w:rsid w:val="007365BF"/>
    <w:rsid w:val="0073678F"/>
    <w:rsid w:val="0073690B"/>
    <w:rsid w:val="00736C4A"/>
    <w:rsid w:val="00736D35"/>
    <w:rsid w:val="0073706A"/>
    <w:rsid w:val="0073770A"/>
    <w:rsid w:val="00737903"/>
    <w:rsid w:val="00737931"/>
    <w:rsid w:val="00737BCA"/>
    <w:rsid w:val="00737C79"/>
    <w:rsid w:val="00740008"/>
    <w:rsid w:val="00740A97"/>
    <w:rsid w:val="00740D5F"/>
    <w:rsid w:val="007410E4"/>
    <w:rsid w:val="0074110A"/>
    <w:rsid w:val="007414F2"/>
    <w:rsid w:val="00741BF2"/>
    <w:rsid w:val="00741F4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4646"/>
    <w:rsid w:val="007449E5"/>
    <w:rsid w:val="00744ACA"/>
    <w:rsid w:val="00744BC3"/>
    <w:rsid w:val="007451B0"/>
    <w:rsid w:val="00745A44"/>
    <w:rsid w:val="00745EA8"/>
    <w:rsid w:val="00745F35"/>
    <w:rsid w:val="00746425"/>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2044"/>
    <w:rsid w:val="0075221C"/>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E5E"/>
    <w:rsid w:val="00757FE1"/>
    <w:rsid w:val="00760168"/>
    <w:rsid w:val="007601A9"/>
    <w:rsid w:val="0076043F"/>
    <w:rsid w:val="007614CE"/>
    <w:rsid w:val="0076152F"/>
    <w:rsid w:val="007616F8"/>
    <w:rsid w:val="007617A1"/>
    <w:rsid w:val="00761B3F"/>
    <w:rsid w:val="00761D71"/>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A41"/>
    <w:rsid w:val="00765C2C"/>
    <w:rsid w:val="00765CD0"/>
    <w:rsid w:val="00766339"/>
    <w:rsid w:val="00766ACF"/>
    <w:rsid w:val="00766C90"/>
    <w:rsid w:val="007671EF"/>
    <w:rsid w:val="007672A8"/>
    <w:rsid w:val="007672C5"/>
    <w:rsid w:val="007678C5"/>
    <w:rsid w:val="00767B1C"/>
    <w:rsid w:val="007702BC"/>
    <w:rsid w:val="00770680"/>
    <w:rsid w:val="007707F5"/>
    <w:rsid w:val="0077097A"/>
    <w:rsid w:val="00770B3F"/>
    <w:rsid w:val="00771796"/>
    <w:rsid w:val="00771CE1"/>
    <w:rsid w:val="0077297F"/>
    <w:rsid w:val="00772ACD"/>
    <w:rsid w:val="00772E6C"/>
    <w:rsid w:val="007735DF"/>
    <w:rsid w:val="0077372B"/>
    <w:rsid w:val="00773F05"/>
    <w:rsid w:val="00773F13"/>
    <w:rsid w:val="00773FC8"/>
    <w:rsid w:val="00774350"/>
    <w:rsid w:val="007749DC"/>
    <w:rsid w:val="0077571A"/>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FA9"/>
    <w:rsid w:val="00780239"/>
    <w:rsid w:val="00780645"/>
    <w:rsid w:val="0078086E"/>
    <w:rsid w:val="00780976"/>
    <w:rsid w:val="00780C14"/>
    <w:rsid w:val="00781019"/>
    <w:rsid w:val="00781189"/>
    <w:rsid w:val="007811B3"/>
    <w:rsid w:val="0078138E"/>
    <w:rsid w:val="00781693"/>
    <w:rsid w:val="00781877"/>
    <w:rsid w:val="007818F2"/>
    <w:rsid w:val="007824F4"/>
    <w:rsid w:val="007825EE"/>
    <w:rsid w:val="007825F7"/>
    <w:rsid w:val="0078264D"/>
    <w:rsid w:val="007827EA"/>
    <w:rsid w:val="00782950"/>
    <w:rsid w:val="007830E4"/>
    <w:rsid w:val="00783C80"/>
    <w:rsid w:val="00783D65"/>
    <w:rsid w:val="00784063"/>
    <w:rsid w:val="00784101"/>
    <w:rsid w:val="00784102"/>
    <w:rsid w:val="00784205"/>
    <w:rsid w:val="0078455B"/>
    <w:rsid w:val="00784AD3"/>
    <w:rsid w:val="00784C29"/>
    <w:rsid w:val="00785089"/>
    <w:rsid w:val="00785387"/>
    <w:rsid w:val="00785630"/>
    <w:rsid w:val="00785BD1"/>
    <w:rsid w:val="00785E81"/>
    <w:rsid w:val="00785EA9"/>
    <w:rsid w:val="00785F60"/>
    <w:rsid w:val="007860FD"/>
    <w:rsid w:val="00786557"/>
    <w:rsid w:val="0078659C"/>
    <w:rsid w:val="00786DEF"/>
    <w:rsid w:val="007873B6"/>
    <w:rsid w:val="0078775D"/>
    <w:rsid w:val="00790169"/>
    <w:rsid w:val="007905C3"/>
    <w:rsid w:val="007910ED"/>
    <w:rsid w:val="00791185"/>
    <w:rsid w:val="007919C3"/>
    <w:rsid w:val="00791BF3"/>
    <w:rsid w:val="00791C84"/>
    <w:rsid w:val="00791C99"/>
    <w:rsid w:val="0079277D"/>
    <w:rsid w:val="00792921"/>
    <w:rsid w:val="00792A10"/>
    <w:rsid w:val="00792E64"/>
    <w:rsid w:val="00792EC6"/>
    <w:rsid w:val="00793838"/>
    <w:rsid w:val="00793A69"/>
    <w:rsid w:val="00793C1B"/>
    <w:rsid w:val="00793D86"/>
    <w:rsid w:val="00793F17"/>
    <w:rsid w:val="00794209"/>
    <w:rsid w:val="007943B8"/>
    <w:rsid w:val="00794B29"/>
    <w:rsid w:val="00794E7C"/>
    <w:rsid w:val="00794EFA"/>
    <w:rsid w:val="00795364"/>
    <w:rsid w:val="007956AA"/>
    <w:rsid w:val="0079575F"/>
    <w:rsid w:val="00795923"/>
    <w:rsid w:val="00795980"/>
    <w:rsid w:val="00795B0C"/>
    <w:rsid w:val="00795B2E"/>
    <w:rsid w:val="00795BC1"/>
    <w:rsid w:val="00795E23"/>
    <w:rsid w:val="00796053"/>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A1E"/>
    <w:rsid w:val="007A0AB0"/>
    <w:rsid w:val="007A0E62"/>
    <w:rsid w:val="007A101D"/>
    <w:rsid w:val="007A16C1"/>
    <w:rsid w:val="007A16E4"/>
    <w:rsid w:val="007A19AC"/>
    <w:rsid w:val="007A19F6"/>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B0362"/>
    <w:rsid w:val="007B0574"/>
    <w:rsid w:val="007B0A34"/>
    <w:rsid w:val="007B183E"/>
    <w:rsid w:val="007B20EF"/>
    <w:rsid w:val="007B2130"/>
    <w:rsid w:val="007B2760"/>
    <w:rsid w:val="007B2B0A"/>
    <w:rsid w:val="007B2BBB"/>
    <w:rsid w:val="007B2BE7"/>
    <w:rsid w:val="007B2DA7"/>
    <w:rsid w:val="007B30F6"/>
    <w:rsid w:val="007B365E"/>
    <w:rsid w:val="007B43F4"/>
    <w:rsid w:val="007B481B"/>
    <w:rsid w:val="007B497D"/>
    <w:rsid w:val="007B4E5F"/>
    <w:rsid w:val="007B5781"/>
    <w:rsid w:val="007B57AE"/>
    <w:rsid w:val="007B5958"/>
    <w:rsid w:val="007B5CCB"/>
    <w:rsid w:val="007B5F1C"/>
    <w:rsid w:val="007B63A4"/>
    <w:rsid w:val="007B641A"/>
    <w:rsid w:val="007B645B"/>
    <w:rsid w:val="007B6790"/>
    <w:rsid w:val="007B69A8"/>
    <w:rsid w:val="007B69BE"/>
    <w:rsid w:val="007B6C04"/>
    <w:rsid w:val="007B70AB"/>
    <w:rsid w:val="007B7108"/>
    <w:rsid w:val="007B7463"/>
    <w:rsid w:val="007B7837"/>
    <w:rsid w:val="007C031B"/>
    <w:rsid w:val="007C04B4"/>
    <w:rsid w:val="007C05D1"/>
    <w:rsid w:val="007C078C"/>
    <w:rsid w:val="007C0C09"/>
    <w:rsid w:val="007C0C13"/>
    <w:rsid w:val="007C0F9B"/>
    <w:rsid w:val="007C162B"/>
    <w:rsid w:val="007C18C2"/>
    <w:rsid w:val="007C1927"/>
    <w:rsid w:val="007C1983"/>
    <w:rsid w:val="007C1DB4"/>
    <w:rsid w:val="007C1DBB"/>
    <w:rsid w:val="007C254C"/>
    <w:rsid w:val="007C25DB"/>
    <w:rsid w:val="007C2A90"/>
    <w:rsid w:val="007C307C"/>
    <w:rsid w:val="007C31AD"/>
    <w:rsid w:val="007C32DC"/>
    <w:rsid w:val="007C32F4"/>
    <w:rsid w:val="007C3644"/>
    <w:rsid w:val="007C3A76"/>
    <w:rsid w:val="007C3BC8"/>
    <w:rsid w:val="007C42E9"/>
    <w:rsid w:val="007C479F"/>
    <w:rsid w:val="007C4916"/>
    <w:rsid w:val="007C4FE9"/>
    <w:rsid w:val="007C506E"/>
    <w:rsid w:val="007C5475"/>
    <w:rsid w:val="007C576B"/>
    <w:rsid w:val="007C5841"/>
    <w:rsid w:val="007C59AF"/>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877"/>
    <w:rsid w:val="007D29A6"/>
    <w:rsid w:val="007D3456"/>
    <w:rsid w:val="007D3926"/>
    <w:rsid w:val="007D3B84"/>
    <w:rsid w:val="007D3C00"/>
    <w:rsid w:val="007D3CCA"/>
    <w:rsid w:val="007D3DAB"/>
    <w:rsid w:val="007D4CC1"/>
    <w:rsid w:val="007D4EC9"/>
    <w:rsid w:val="007D5720"/>
    <w:rsid w:val="007D5BF0"/>
    <w:rsid w:val="007D5E60"/>
    <w:rsid w:val="007D6102"/>
    <w:rsid w:val="007D66FC"/>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3001"/>
    <w:rsid w:val="007E3703"/>
    <w:rsid w:val="007E37F8"/>
    <w:rsid w:val="007E3922"/>
    <w:rsid w:val="007E3C24"/>
    <w:rsid w:val="007E40D7"/>
    <w:rsid w:val="007E421B"/>
    <w:rsid w:val="007E4B01"/>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51D"/>
    <w:rsid w:val="007E7786"/>
    <w:rsid w:val="007E799B"/>
    <w:rsid w:val="007E7A38"/>
    <w:rsid w:val="007E7EB4"/>
    <w:rsid w:val="007F0182"/>
    <w:rsid w:val="007F03F4"/>
    <w:rsid w:val="007F058F"/>
    <w:rsid w:val="007F0AE9"/>
    <w:rsid w:val="007F0BE8"/>
    <w:rsid w:val="007F0EDC"/>
    <w:rsid w:val="007F1217"/>
    <w:rsid w:val="007F141B"/>
    <w:rsid w:val="007F16F0"/>
    <w:rsid w:val="007F1875"/>
    <w:rsid w:val="007F188C"/>
    <w:rsid w:val="007F1CBE"/>
    <w:rsid w:val="007F1E27"/>
    <w:rsid w:val="007F1E60"/>
    <w:rsid w:val="007F1F46"/>
    <w:rsid w:val="007F208A"/>
    <w:rsid w:val="007F264E"/>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8D2"/>
    <w:rsid w:val="007F5F43"/>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6AD"/>
    <w:rsid w:val="00801919"/>
    <w:rsid w:val="00801ADC"/>
    <w:rsid w:val="00801FCF"/>
    <w:rsid w:val="008021CF"/>
    <w:rsid w:val="00802523"/>
    <w:rsid w:val="0080286F"/>
    <w:rsid w:val="0080297D"/>
    <w:rsid w:val="00802DA1"/>
    <w:rsid w:val="0080344B"/>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998"/>
    <w:rsid w:val="00805BE5"/>
    <w:rsid w:val="00805C6B"/>
    <w:rsid w:val="0080658E"/>
    <w:rsid w:val="0080660D"/>
    <w:rsid w:val="0080709F"/>
    <w:rsid w:val="008071F9"/>
    <w:rsid w:val="008075F5"/>
    <w:rsid w:val="008077EA"/>
    <w:rsid w:val="00807DD3"/>
    <w:rsid w:val="008100A7"/>
    <w:rsid w:val="008104C7"/>
    <w:rsid w:val="0081051B"/>
    <w:rsid w:val="0081070B"/>
    <w:rsid w:val="00810AF6"/>
    <w:rsid w:val="008114BE"/>
    <w:rsid w:val="00811715"/>
    <w:rsid w:val="008118AB"/>
    <w:rsid w:val="008119EF"/>
    <w:rsid w:val="00811DC4"/>
    <w:rsid w:val="0081215B"/>
    <w:rsid w:val="008124BD"/>
    <w:rsid w:val="00812576"/>
    <w:rsid w:val="00813171"/>
    <w:rsid w:val="008133B2"/>
    <w:rsid w:val="00813CBE"/>
    <w:rsid w:val="0081424F"/>
    <w:rsid w:val="00814D3B"/>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7E6"/>
    <w:rsid w:val="0082590B"/>
    <w:rsid w:val="00825C16"/>
    <w:rsid w:val="00825F98"/>
    <w:rsid w:val="00826573"/>
    <w:rsid w:val="008269A2"/>
    <w:rsid w:val="00826A07"/>
    <w:rsid w:val="00826D32"/>
    <w:rsid w:val="00826DF6"/>
    <w:rsid w:val="0082712A"/>
    <w:rsid w:val="00827281"/>
    <w:rsid w:val="00827310"/>
    <w:rsid w:val="00827AEB"/>
    <w:rsid w:val="0083014A"/>
    <w:rsid w:val="00830B61"/>
    <w:rsid w:val="00830C88"/>
    <w:rsid w:val="00830E1E"/>
    <w:rsid w:val="00830E46"/>
    <w:rsid w:val="0083166F"/>
    <w:rsid w:val="00831A14"/>
    <w:rsid w:val="00831BF2"/>
    <w:rsid w:val="00832027"/>
    <w:rsid w:val="00832054"/>
    <w:rsid w:val="008322AF"/>
    <w:rsid w:val="008324D0"/>
    <w:rsid w:val="00832699"/>
    <w:rsid w:val="0083281A"/>
    <w:rsid w:val="00832C42"/>
    <w:rsid w:val="00832E41"/>
    <w:rsid w:val="00832FCB"/>
    <w:rsid w:val="0083313C"/>
    <w:rsid w:val="008331DA"/>
    <w:rsid w:val="008336EC"/>
    <w:rsid w:val="00833786"/>
    <w:rsid w:val="008338A4"/>
    <w:rsid w:val="00833B03"/>
    <w:rsid w:val="00833B5E"/>
    <w:rsid w:val="00833C1B"/>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63B5"/>
    <w:rsid w:val="00836480"/>
    <w:rsid w:val="008367C6"/>
    <w:rsid w:val="008369CB"/>
    <w:rsid w:val="0083702E"/>
    <w:rsid w:val="008370B3"/>
    <w:rsid w:val="00837113"/>
    <w:rsid w:val="008374C9"/>
    <w:rsid w:val="008375F5"/>
    <w:rsid w:val="00837863"/>
    <w:rsid w:val="00837BEA"/>
    <w:rsid w:val="00837D2A"/>
    <w:rsid w:val="00837E2A"/>
    <w:rsid w:val="00840328"/>
    <w:rsid w:val="008406B5"/>
    <w:rsid w:val="0084072F"/>
    <w:rsid w:val="00840A8F"/>
    <w:rsid w:val="00840C4A"/>
    <w:rsid w:val="008411D1"/>
    <w:rsid w:val="00841545"/>
    <w:rsid w:val="0084197C"/>
    <w:rsid w:val="00841D8C"/>
    <w:rsid w:val="0084244E"/>
    <w:rsid w:val="00843186"/>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BEA"/>
    <w:rsid w:val="00846D7B"/>
    <w:rsid w:val="00846E00"/>
    <w:rsid w:val="00846E9C"/>
    <w:rsid w:val="008471CD"/>
    <w:rsid w:val="00847278"/>
    <w:rsid w:val="00847440"/>
    <w:rsid w:val="0084764B"/>
    <w:rsid w:val="0084766D"/>
    <w:rsid w:val="00847B1C"/>
    <w:rsid w:val="00847D19"/>
    <w:rsid w:val="00847EAA"/>
    <w:rsid w:val="008500F9"/>
    <w:rsid w:val="00850153"/>
    <w:rsid w:val="00850558"/>
    <w:rsid w:val="00850AB6"/>
    <w:rsid w:val="00850D62"/>
    <w:rsid w:val="008515D7"/>
    <w:rsid w:val="008519E8"/>
    <w:rsid w:val="00851D66"/>
    <w:rsid w:val="00851DF6"/>
    <w:rsid w:val="008522A0"/>
    <w:rsid w:val="00852386"/>
    <w:rsid w:val="008523E2"/>
    <w:rsid w:val="008527A3"/>
    <w:rsid w:val="00852B05"/>
    <w:rsid w:val="00852D47"/>
    <w:rsid w:val="00852FE4"/>
    <w:rsid w:val="008532FA"/>
    <w:rsid w:val="0085369F"/>
    <w:rsid w:val="0085380E"/>
    <w:rsid w:val="008547D4"/>
    <w:rsid w:val="00854A5C"/>
    <w:rsid w:val="00854D96"/>
    <w:rsid w:val="00855387"/>
    <w:rsid w:val="0085572B"/>
    <w:rsid w:val="0085597A"/>
    <w:rsid w:val="00855B14"/>
    <w:rsid w:val="00855B38"/>
    <w:rsid w:val="00855E52"/>
    <w:rsid w:val="00855E7C"/>
    <w:rsid w:val="0085609B"/>
    <w:rsid w:val="00856275"/>
    <w:rsid w:val="008563E9"/>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656"/>
    <w:rsid w:val="00861B3E"/>
    <w:rsid w:val="00861CB8"/>
    <w:rsid w:val="00861E82"/>
    <w:rsid w:val="008622D7"/>
    <w:rsid w:val="008623BF"/>
    <w:rsid w:val="00862C44"/>
    <w:rsid w:val="00862CF6"/>
    <w:rsid w:val="00862FE9"/>
    <w:rsid w:val="0086318E"/>
    <w:rsid w:val="008632BE"/>
    <w:rsid w:val="00863371"/>
    <w:rsid w:val="00863931"/>
    <w:rsid w:val="008639EE"/>
    <w:rsid w:val="00863D1E"/>
    <w:rsid w:val="00864AB7"/>
    <w:rsid w:val="00864BD5"/>
    <w:rsid w:val="00864BF1"/>
    <w:rsid w:val="00864D7E"/>
    <w:rsid w:val="00864DBE"/>
    <w:rsid w:val="00865113"/>
    <w:rsid w:val="00865552"/>
    <w:rsid w:val="00865886"/>
    <w:rsid w:val="008658C1"/>
    <w:rsid w:val="00865AD3"/>
    <w:rsid w:val="00865E2A"/>
    <w:rsid w:val="00865E73"/>
    <w:rsid w:val="00865FB8"/>
    <w:rsid w:val="00866065"/>
    <w:rsid w:val="00866111"/>
    <w:rsid w:val="008662B9"/>
    <w:rsid w:val="00866509"/>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3E7"/>
    <w:rsid w:val="00872A89"/>
    <w:rsid w:val="00872A93"/>
    <w:rsid w:val="00872BA9"/>
    <w:rsid w:val="00872BF2"/>
    <w:rsid w:val="00872E4E"/>
    <w:rsid w:val="00873607"/>
    <w:rsid w:val="00873CA7"/>
    <w:rsid w:val="00874569"/>
    <w:rsid w:val="0087475F"/>
    <w:rsid w:val="00874D61"/>
    <w:rsid w:val="00875458"/>
    <w:rsid w:val="00875903"/>
    <w:rsid w:val="00875D5C"/>
    <w:rsid w:val="0087648A"/>
    <w:rsid w:val="008766D3"/>
    <w:rsid w:val="00876722"/>
    <w:rsid w:val="0087698A"/>
    <w:rsid w:val="00876A53"/>
    <w:rsid w:val="00876D61"/>
    <w:rsid w:val="00877004"/>
    <w:rsid w:val="008770EA"/>
    <w:rsid w:val="00877716"/>
    <w:rsid w:val="00877A2D"/>
    <w:rsid w:val="00877B49"/>
    <w:rsid w:val="00877EC4"/>
    <w:rsid w:val="00877F83"/>
    <w:rsid w:val="008800AC"/>
    <w:rsid w:val="00880BAF"/>
    <w:rsid w:val="00880C9C"/>
    <w:rsid w:val="00880E69"/>
    <w:rsid w:val="00881139"/>
    <w:rsid w:val="0088131A"/>
    <w:rsid w:val="00881389"/>
    <w:rsid w:val="008813CD"/>
    <w:rsid w:val="008813F7"/>
    <w:rsid w:val="0088173B"/>
    <w:rsid w:val="00881848"/>
    <w:rsid w:val="008819A2"/>
    <w:rsid w:val="008819CE"/>
    <w:rsid w:val="00881C5A"/>
    <w:rsid w:val="00881C6D"/>
    <w:rsid w:val="00881E59"/>
    <w:rsid w:val="00882D87"/>
    <w:rsid w:val="008830AB"/>
    <w:rsid w:val="0088312E"/>
    <w:rsid w:val="00883189"/>
    <w:rsid w:val="00883847"/>
    <w:rsid w:val="00883A77"/>
    <w:rsid w:val="00883BAB"/>
    <w:rsid w:val="00883C22"/>
    <w:rsid w:val="0088420F"/>
    <w:rsid w:val="008845F1"/>
    <w:rsid w:val="0088469F"/>
    <w:rsid w:val="00884C8E"/>
    <w:rsid w:val="00884DA1"/>
    <w:rsid w:val="00884ECC"/>
    <w:rsid w:val="00884EEE"/>
    <w:rsid w:val="008853C6"/>
    <w:rsid w:val="00885716"/>
    <w:rsid w:val="00885D05"/>
    <w:rsid w:val="00886B7E"/>
    <w:rsid w:val="00886D7F"/>
    <w:rsid w:val="00886E27"/>
    <w:rsid w:val="00886E58"/>
    <w:rsid w:val="00887208"/>
    <w:rsid w:val="008872C5"/>
    <w:rsid w:val="0088757D"/>
    <w:rsid w:val="0089074A"/>
    <w:rsid w:val="0089074B"/>
    <w:rsid w:val="00890FD2"/>
    <w:rsid w:val="00891602"/>
    <w:rsid w:val="00891677"/>
    <w:rsid w:val="00892106"/>
    <w:rsid w:val="00892355"/>
    <w:rsid w:val="008924A0"/>
    <w:rsid w:val="00892A1B"/>
    <w:rsid w:val="00892E68"/>
    <w:rsid w:val="00892F5F"/>
    <w:rsid w:val="0089323A"/>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80E"/>
    <w:rsid w:val="008979EB"/>
    <w:rsid w:val="00897B48"/>
    <w:rsid w:val="00897D9A"/>
    <w:rsid w:val="00897F69"/>
    <w:rsid w:val="008A01B1"/>
    <w:rsid w:val="008A01C1"/>
    <w:rsid w:val="008A03D7"/>
    <w:rsid w:val="008A07C9"/>
    <w:rsid w:val="008A088A"/>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6B1"/>
    <w:rsid w:val="008A47F7"/>
    <w:rsid w:val="008A4961"/>
    <w:rsid w:val="008A4B8D"/>
    <w:rsid w:val="008A4D3A"/>
    <w:rsid w:val="008A50E6"/>
    <w:rsid w:val="008A5193"/>
    <w:rsid w:val="008A53B7"/>
    <w:rsid w:val="008A583E"/>
    <w:rsid w:val="008A5BFB"/>
    <w:rsid w:val="008A61C8"/>
    <w:rsid w:val="008A6203"/>
    <w:rsid w:val="008A729F"/>
    <w:rsid w:val="008A73A4"/>
    <w:rsid w:val="008A75C3"/>
    <w:rsid w:val="008A7996"/>
    <w:rsid w:val="008A7B72"/>
    <w:rsid w:val="008A7CCE"/>
    <w:rsid w:val="008B028F"/>
    <w:rsid w:val="008B03B7"/>
    <w:rsid w:val="008B06F0"/>
    <w:rsid w:val="008B0764"/>
    <w:rsid w:val="008B0795"/>
    <w:rsid w:val="008B0A9C"/>
    <w:rsid w:val="008B0D03"/>
    <w:rsid w:val="008B0F15"/>
    <w:rsid w:val="008B0FE7"/>
    <w:rsid w:val="008B134B"/>
    <w:rsid w:val="008B1FF2"/>
    <w:rsid w:val="008B2273"/>
    <w:rsid w:val="008B233E"/>
    <w:rsid w:val="008B245E"/>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EA8"/>
    <w:rsid w:val="008B65B4"/>
    <w:rsid w:val="008B6605"/>
    <w:rsid w:val="008B67FC"/>
    <w:rsid w:val="008B6A80"/>
    <w:rsid w:val="008B74F4"/>
    <w:rsid w:val="008B7711"/>
    <w:rsid w:val="008B7DDA"/>
    <w:rsid w:val="008C1D01"/>
    <w:rsid w:val="008C20BE"/>
    <w:rsid w:val="008C27CF"/>
    <w:rsid w:val="008C2878"/>
    <w:rsid w:val="008C2935"/>
    <w:rsid w:val="008C30AA"/>
    <w:rsid w:val="008C33A5"/>
    <w:rsid w:val="008C3883"/>
    <w:rsid w:val="008C38F5"/>
    <w:rsid w:val="008C4249"/>
    <w:rsid w:val="008C4543"/>
    <w:rsid w:val="008C47E9"/>
    <w:rsid w:val="008C4A82"/>
    <w:rsid w:val="008C4B6A"/>
    <w:rsid w:val="008C4BA0"/>
    <w:rsid w:val="008C4EC3"/>
    <w:rsid w:val="008C51E8"/>
    <w:rsid w:val="008C53F4"/>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A"/>
    <w:rsid w:val="008D34F5"/>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747B"/>
    <w:rsid w:val="008D7AA8"/>
    <w:rsid w:val="008E0150"/>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6FB"/>
    <w:rsid w:val="008E39F4"/>
    <w:rsid w:val="008E3AB2"/>
    <w:rsid w:val="008E3E03"/>
    <w:rsid w:val="008E3F86"/>
    <w:rsid w:val="008E4071"/>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B5"/>
    <w:rsid w:val="008F182F"/>
    <w:rsid w:val="008F1890"/>
    <w:rsid w:val="008F1CF6"/>
    <w:rsid w:val="008F2051"/>
    <w:rsid w:val="008F2793"/>
    <w:rsid w:val="008F27E8"/>
    <w:rsid w:val="008F2847"/>
    <w:rsid w:val="008F3055"/>
    <w:rsid w:val="008F31FA"/>
    <w:rsid w:val="008F328C"/>
    <w:rsid w:val="008F331C"/>
    <w:rsid w:val="008F33EA"/>
    <w:rsid w:val="008F3515"/>
    <w:rsid w:val="008F3AAB"/>
    <w:rsid w:val="008F3CA2"/>
    <w:rsid w:val="008F3DE6"/>
    <w:rsid w:val="008F3F0B"/>
    <w:rsid w:val="008F42C8"/>
    <w:rsid w:val="008F44F5"/>
    <w:rsid w:val="008F4605"/>
    <w:rsid w:val="008F4659"/>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133A"/>
    <w:rsid w:val="009018BB"/>
    <w:rsid w:val="00901C1F"/>
    <w:rsid w:val="00901D83"/>
    <w:rsid w:val="00901EE7"/>
    <w:rsid w:val="00901FC8"/>
    <w:rsid w:val="009022F8"/>
    <w:rsid w:val="00902CDA"/>
    <w:rsid w:val="009030ED"/>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F9"/>
    <w:rsid w:val="0091086B"/>
    <w:rsid w:val="00910C79"/>
    <w:rsid w:val="00911484"/>
    <w:rsid w:val="0091183F"/>
    <w:rsid w:val="00911B11"/>
    <w:rsid w:val="00911D6F"/>
    <w:rsid w:val="009120AD"/>
    <w:rsid w:val="00912308"/>
    <w:rsid w:val="00913274"/>
    <w:rsid w:val="009132D7"/>
    <w:rsid w:val="009132F0"/>
    <w:rsid w:val="009133D4"/>
    <w:rsid w:val="00913B17"/>
    <w:rsid w:val="00913BE1"/>
    <w:rsid w:val="0091428D"/>
    <w:rsid w:val="009146D8"/>
    <w:rsid w:val="0091483E"/>
    <w:rsid w:val="00914CFD"/>
    <w:rsid w:val="00914D51"/>
    <w:rsid w:val="00914DCD"/>
    <w:rsid w:val="0091552C"/>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D87"/>
    <w:rsid w:val="00917DAF"/>
    <w:rsid w:val="00917EAE"/>
    <w:rsid w:val="00920175"/>
    <w:rsid w:val="0092029F"/>
    <w:rsid w:val="00920664"/>
    <w:rsid w:val="0092069E"/>
    <w:rsid w:val="009207B7"/>
    <w:rsid w:val="009208CC"/>
    <w:rsid w:val="009208D4"/>
    <w:rsid w:val="00920940"/>
    <w:rsid w:val="00920955"/>
    <w:rsid w:val="00920A32"/>
    <w:rsid w:val="00920D67"/>
    <w:rsid w:val="00920DB6"/>
    <w:rsid w:val="00921147"/>
    <w:rsid w:val="009212F4"/>
    <w:rsid w:val="009215F1"/>
    <w:rsid w:val="00921B7E"/>
    <w:rsid w:val="00921BAF"/>
    <w:rsid w:val="00922174"/>
    <w:rsid w:val="009222BD"/>
    <w:rsid w:val="009222EF"/>
    <w:rsid w:val="00922A19"/>
    <w:rsid w:val="00922A94"/>
    <w:rsid w:val="00922C82"/>
    <w:rsid w:val="00922CC5"/>
    <w:rsid w:val="00922E57"/>
    <w:rsid w:val="00923150"/>
    <w:rsid w:val="00923465"/>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E8C"/>
    <w:rsid w:val="00933E9A"/>
    <w:rsid w:val="009341C9"/>
    <w:rsid w:val="00934C85"/>
    <w:rsid w:val="00934E13"/>
    <w:rsid w:val="00934E28"/>
    <w:rsid w:val="00935ED6"/>
    <w:rsid w:val="009367A6"/>
    <w:rsid w:val="00936B06"/>
    <w:rsid w:val="00936CC3"/>
    <w:rsid w:val="00937117"/>
    <w:rsid w:val="00937730"/>
    <w:rsid w:val="0094037F"/>
    <w:rsid w:val="0094058F"/>
    <w:rsid w:val="00940AB4"/>
    <w:rsid w:val="00940AD5"/>
    <w:rsid w:val="0094113D"/>
    <w:rsid w:val="0094130D"/>
    <w:rsid w:val="00941854"/>
    <w:rsid w:val="009419D9"/>
    <w:rsid w:val="00941AB1"/>
    <w:rsid w:val="00942251"/>
    <w:rsid w:val="00942A36"/>
    <w:rsid w:val="00942F0B"/>
    <w:rsid w:val="009430B1"/>
    <w:rsid w:val="009434AF"/>
    <w:rsid w:val="00943F12"/>
    <w:rsid w:val="009444DD"/>
    <w:rsid w:val="009445BF"/>
    <w:rsid w:val="009445F8"/>
    <w:rsid w:val="00944860"/>
    <w:rsid w:val="00944933"/>
    <w:rsid w:val="00944C95"/>
    <w:rsid w:val="00945054"/>
    <w:rsid w:val="00945111"/>
    <w:rsid w:val="00945143"/>
    <w:rsid w:val="0094529D"/>
    <w:rsid w:val="009454FD"/>
    <w:rsid w:val="00945A73"/>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DD8"/>
    <w:rsid w:val="00950E2E"/>
    <w:rsid w:val="00950FC3"/>
    <w:rsid w:val="009511A1"/>
    <w:rsid w:val="009515F7"/>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5454"/>
    <w:rsid w:val="0095548A"/>
    <w:rsid w:val="00955663"/>
    <w:rsid w:val="009556AB"/>
    <w:rsid w:val="00955A22"/>
    <w:rsid w:val="009563FA"/>
    <w:rsid w:val="0095686C"/>
    <w:rsid w:val="009569C2"/>
    <w:rsid w:val="009571BC"/>
    <w:rsid w:val="0095749E"/>
    <w:rsid w:val="009577EA"/>
    <w:rsid w:val="0095791D"/>
    <w:rsid w:val="00957D9E"/>
    <w:rsid w:val="00957DF5"/>
    <w:rsid w:val="00960264"/>
    <w:rsid w:val="00960330"/>
    <w:rsid w:val="00961091"/>
    <w:rsid w:val="00961509"/>
    <w:rsid w:val="00961CA7"/>
    <w:rsid w:val="00962034"/>
    <w:rsid w:val="009621DE"/>
    <w:rsid w:val="009625BA"/>
    <w:rsid w:val="00962719"/>
    <w:rsid w:val="00962C4B"/>
    <w:rsid w:val="00962CD8"/>
    <w:rsid w:val="00963577"/>
    <w:rsid w:val="00963663"/>
    <w:rsid w:val="009637E1"/>
    <w:rsid w:val="00963926"/>
    <w:rsid w:val="00963CBB"/>
    <w:rsid w:val="00963ED6"/>
    <w:rsid w:val="00963FAE"/>
    <w:rsid w:val="009641FA"/>
    <w:rsid w:val="009644E2"/>
    <w:rsid w:val="0096451F"/>
    <w:rsid w:val="00964ACD"/>
    <w:rsid w:val="00964BA8"/>
    <w:rsid w:val="0096525D"/>
    <w:rsid w:val="009654E2"/>
    <w:rsid w:val="00965760"/>
    <w:rsid w:val="009657A3"/>
    <w:rsid w:val="00965840"/>
    <w:rsid w:val="00965968"/>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8B2"/>
    <w:rsid w:val="00975930"/>
    <w:rsid w:val="009759D4"/>
    <w:rsid w:val="00975E0D"/>
    <w:rsid w:val="00975E1C"/>
    <w:rsid w:val="009761F1"/>
    <w:rsid w:val="00976345"/>
    <w:rsid w:val="00976389"/>
    <w:rsid w:val="00976632"/>
    <w:rsid w:val="009769C7"/>
    <w:rsid w:val="00976FA9"/>
    <w:rsid w:val="00976FD8"/>
    <w:rsid w:val="00977039"/>
    <w:rsid w:val="00977128"/>
    <w:rsid w:val="00977305"/>
    <w:rsid w:val="00977484"/>
    <w:rsid w:val="0097751D"/>
    <w:rsid w:val="009775F8"/>
    <w:rsid w:val="00977735"/>
    <w:rsid w:val="009777AA"/>
    <w:rsid w:val="0097781A"/>
    <w:rsid w:val="00977CE7"/>
    <w:rsid w:val="00980137"/>
    <w:rsid w:val="00980484"/>
    <w:rsid w:val="009805F1"/>
    <w:rsid w:val="00980A24"/>
    <w:rsid w:val="00980E24"/>
    <w:rsid w:val="00981185"/>
    <w:rsid w:val="009818BD"/>
    <w:rsid w:val="0098195C"/>
    <w:rsid w:val="009819DD"/>
    <w:rsid w:val="00981AF9"/>
    <w:rsid w:val="009821AA"/>
    <w:rsid w:val="009825B1"/>
    <w:rsid w:val="009828C6"/>
    <w:rsid w:val="00982B4F"/>
    <w:rsid w:val="00982CBF"/>
    <w:rsid w:val="00982EDC"/>
    <w:rsid w:val="009834C0"/>
    <w:rsid w:val="00983529"/>
    <w:rsid w:val="00983619"/>
    <w:rsid w:val="00983800"/>
    <w:rsid w:val="00983C9C"/>
    <w:rsid w:val="00984513"/>
    <w:rsid w:val="00984A43"/>
    <w:rsid w:val="00984D79"/>
    <w:rsid w:val="00985588"/>
    <w:rsid w:val="00985671"/>
    <w:rsid w:val="0098572F"/>
    <w:rsid w:val="009858E6"/>
    <w:rsid w:val="0098703B"/>
    <w:rsid w:val="0098734E"/>
    <w:rsid w:val="0098742F"/>
    <w:rsid w:val="0098793D"/>
    <w:rsid w:val="009879E2"/>
    <w:rsid w:val="00987A93"/>
    <w:rsid w:val="00987EB0"/>
    <w:rsid w:val="00987F17"/>
    <w:rsid w:val="00990371"/>
    <w:rsid w:val="00990B02"/>
    <w:rsid w:val="00990C57"/>
    <w:rsid w:val="00990D08"/>
    <w:rsid w:val="009914DB"/>
    <w:rsid w:val="00991509"/>
    <w:rsid w:val="009915DA"/>
    <w:rsid w:val="00991E73"/>
    <w:rsid w:val="009921B6"/>
    <w:rsid w:val="009928D2"/>
    <w:rsid w:val="00992A1C"/>
    <w:rsid w:val="00992B06"/>
    <w:rsid w:val="00992D9A"/>
    <w:rsid w:val="0099314B"/>
    <w:rsid w:val="009932F3"/>
    <w:rsid w:val="0099331E"/>
    <w:rsid w:val="00993386"/>
    <w:rsid w:val="009933EF"/>
    <w:rsid w:val="00993A06"/>
    <w:rsid w:val="00993D62"/>
    <w:rsid w:val="00993E5D"/>
    <w:rsid w:val="00994063"/>
    <w:rsid w:val="009945D3"/>
    <w:rsid w:val="00994921"/>
    <w:rsid w:val="00994DEF"/>
    <w:rsid w:val="00994DF8"/>
    <w:rsid w:val="00994F62"/>
    <w:rsid w:val="00995424"/>
    <w:rsid w:val="009956BF"/>
    <w:rsid w:val="009959A4"/>
    <w:rsid w:val="00995DF4"/>
    <w:rsid w:val="0099616F"/>
    <w:rsid w:val="0099659E"/>
    <w:rsid w:val="009A0014"/>
    <w:rsid w:val="009A05FE"/>
    <w:rsid w:val="009A0637"/>
    <w:rsid w:val="009A089B"/>
    <w:rsid w:val="009A0C25"/>
    <w:rsid w:val="009A0E22"/>
    <w:rsid w:val="009A0FF6"/>
    <w:rsid w:val="009A1283"/>
    <w:rsid w:val="009A17CC"/>
    <w:rsid w:val="009A1D11"/>
    <w:rsid w:val="009A2249"/>
    <w:rsid w:val="009A26D2"/>
    <w:rsid w:val="009A272C"/>
    <w:rsid w:val="009A27FA"/>
    <w:rsid w:val="009A2B9D"/>
    <w:rsid w:val="009A2DF0"/>
    <w:rsid w:val="009A2E5D"/>
    <w:rsid w:val="009A30E0"/>
    <w:rsid w:val="009A322B"/>
    <w:rsid w:val="009A365F"/>
    <w:rsid w:val="009A3730"/>
    <w:rsid w:val="009A3854"/>
    <w:rsid w:val="009A3D65"/>
    <w:rsid w:val="009A3DA3"/>
    <w:rsid w:val="009A4CF8"/>
    <w:rsid w:val="009A4D97"/>
    <w:rsid w:val="009A4FFD"/>
    <w:rsid w:val="009A5290"/>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4DA"/>
    <w:rsid w:val="009B06D4"/>
    <w:rsid w:val="009B0E27"/>
    <w:rsid w:val="009B134D"/>
    <w:rsid w:val="009B1675"/>
    <w:rsid w:val="009B169A"/>
    <w:rsid w:val="009B1F80"/>
    <w:rsid w:val="009B22C1"/>
    <w:rsid w:val="009B253E"/>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973"/>
    <w:rsid w:val="009B6CCB"/>
    <w:rsid w:val="009B6F72"/>
    <w:rsid w:val="009B704E"/>
    <w:rsid w:val="009B7223"/>
    <w:rsid w:val="009B7846"/>
    <w:rsid w:val="009B7AA7"/>
    <w:rsid w:val="009C0095"/>
    <w:rsid w:val="009C02D6"/>
    <w:rsid w:val="009C02F6"/>
    <w:rsid w:val="009C0568"/>
    <w:rsid w:val="009C0841"/>
    <w:rsid w:val="009C0D50"/>
    <w:rsid w:val="009C0E24"/>
    <w:rsid w:val="009C14D3"/>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8FE"/>
    <w:rsid w:val="009C4EFE"/>
    <w:rsid w:val="009C51C6"/>
    <w:rsid w:val="009C522C"/>
    <w:rsid w:val="009C538D"/>
    <w:rsid w:val="009C5E94"/>
    <w:rsid w:val="009C6125"/>
    <w:rsid w:val="009C62F7"/>
    <w:rsid w:val="009C6506"/>
    <w:rsid w:val="009C6749"/>
    <w:rsid w:val="009C68F4"/>
    <w:rsid w:val="009C6A05"/>
    <w:rsid w:val="009C6A78"/>
    <w:rsid w:val="009C6C58"/>
    <w:rsid w:val="009C6CE2"/>
    <w:rsid w:val="009C6E4E"/>
    <w:rsid w:val="009C746F"/>
    <w:rsid w:val="009C7709"/>
    <w:rsid w:val="009C79D1"/>
    <w:rsid w:val="009C7AC3"/>
    <w:rsid w:val="009C7E71"/>
    <w:rsid w:val="009D04A1"/>
    <w:rsid w:val="009D05BC"/>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D8"/>
    <w:rsid w:val="009D4269"/>
    <w:rsid w:val="009D4320"/>
    <w:rsid w:val="009D4809"/>
    <w:rsid w:val="009D48F8"/>
    <w:rsid w:val="009D4A99"/>
    <w:rsid w:val="009D4BC6"/>
    <w:rsid w:val="009D4C6C"/>
    <w:rsid w:val="009D4FC6"/>
    <w:rsid w:val="009D54FD"/>
    <w:rsid w:val="009D5B7E"/>
    <w:rsid w:val="009D5B89"/>
    <w:rsid w:val="009D5D4A"/>
    <w:rsid w:val="009D6449"/>
    <w:rsid w:val="009D69B4"/>
    <w:rsid w:val="009D6BBC"/>
    <w:rsid w:val="009D72B1"/>
    <w:rsid w:val="009D7332"/>
    <w:rsid w:val="009D74FF"/>
    <w:rsid w:val="009D7998"/>
    <w:rsid w:val="009D7C34"/>
    <w:rsid w:val="009D7CD9"/>
    <w:rsid w:val="009D7E7D"/>
    <w:rsid w:val="009D7F67"/>
    <w:rsid w:val="009E05C1"/>
    <w:rsid w:val="009E05E9"/>
    <w:rsid w:val="009E079C"/>
    <w:rsid w:val="009E07E9"/>
    <w:rsid w:val="009E0B15"/>
    <w:rsid w:val="009E0C3D"/>
    <w:rsid w:val="009E0F86"/>
    <w:rsid w:val="009E10AC"/>
    <w:rsid w:val="009E12FB"/>
    <w:rsid w:val="009E202A"/>
    <w:rsid w:val="009E25BA"/>
    <w:rsid w:val="009E26FE"/>
    <w:rsid w:val="009E32BE"/>
    <w:rsid w:val="009E32D3"/>
    <w:rsid w:val="009E33B9"/>
    <w:rsid w:val="009E373B"/>
    <w:rsid w:val="009E37F8"/>
    <w:rsid w:val="009E381F"/>
    <w:rsid w:val="009E4023"/>
    <w:rsid w:val="009E4035"/>
    <w:rsid w:val="009E413F"/>
    <w:rsid w:val="009E4312"/>
    <w:rsid w:val="009E439E"/>
    <w:rsid w:val="009E4A51"/>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3970"/>
    <w:rsid w:val="009F39D9"/>
    <w:rsid w:val="009F3B19"/>
    <w:rsid w:val="009F40CE"/>
    <w:rsid w:val="009F4169"/>
    <w:rsid w:val="009F4217"/>
    <w:rsid w:val="009F4388"/>
    <w:rsid w:val="009F485C"/>
    <w:rsid w:val="009F56C7"/>
    <w:rsid w:val="009F56DF"/>
    <w:rsid w:val="009F5A05"/>
    <w:rsid w:val="009F5A25"/>
    <w:rsid w:val="009F5ACB"/>
    <w:rsid w:val="009F5B4C"/>
    <w:rsid w:val="009F5D16"/>
    <w:rsid w:val="009F65B9"/>
    <w:rsid w:val="009F673D"/>
    <w:rsid w:val="009F6D26"/>
    <w:rsid w:val="009F74C8"/>
    <w:rsid w:val="009F74C9"/>
    <w:rsid w:val="009F7F5A"/>
    <w:rsid w:val="009F7FC9"/>
    <w:rsid w:val="00A00217"/>
    <w:rsid w:val="00A0053A"/>
    <w:rsid w:val="00A008BD"/>
    <w:rsid w:val="00A00E29"/>
    <w:rsid w:val="00A00F25"/>
    <w:rsid w:val="00A014D3"/>
    <w:rsid w:val="00A0153F"/>
    <w:rsid w:val="00A015E4"/>
    <w:rsid w:val="00A01F24"/>
    <w:rsid w:val="00A028CA"/>
    <w:rsid w:val="00A029A9"/>
    <w:rsid w:val="00A03281"/>
    <w:rsid w:val="00A0393C"/>
    <w:rsid w:val="00A03956"/>
    <w:rsid w:val="00A03BE1"/>
    <w:rsid w:val="00A040C8"/>
    <w:rsid w:val="00A044F3"/>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CCD"/>
    <w:rsid w:val="00A07E3B"/>
    <w:rsid w:val="00A07E74"/>
    <w:rsid w:val="00A100D1"/>
    <w:rsid w:val="00A11122"/>
    <w:rsid w:val="00A1155A"/>
    <w:rsid w:val="00A115BC"/>
    <w:rsid w:val="00A117DB"/>
    <w:rsid w:val="00A1181C"/>
    <w:rsid w:val="00A11E60"/>
    <w:rsid w:val="00A1213F"/>
    <w:rsid w:val="00A122D6"/>
    <w:rsid w:val="00A125B8"/>
    <w:rsid w:val="00A128A3"/>
    <w:rsid w:val="00A128FF"/>
    <w:rsid w:val="00A129BE"/>
    <w:rsid w:val="00A12B69"/>
    <w:rsid w:val="00A12C3C"/>
    <w:rsid w:val="00A12DAC"/>
    <w:rsid w:val="00A12F85"/>
    <w:rsid w:val="00A12FA5"/>
    <w:rsid w:val="00A1307C"/>
    <w:rsid w:val="00A135B4"/>
    <w:rsid w:val="00A13658"/>
    <w:rsid w:val="00A1371C"/>
    <w:rsid w:val="00A13A88"/>
    <w:rsid w:val="00A13B96"/>
    <w:rsid w:val="00A13CBB"/>
    <w:rsid w:val="00A13EA7"/>
    <w:rsid w:val="00A14493"/>
    <w:rsid w:val="00A1457B"/>
    <w:rsid w:val="00A14686"/>
    <w:rsid w:val="00A14BC1"/>
    <w:rsid w:val="00A152CE"/>
    <w:rsid w:val="00A15344"/>
    <w:rsid w:val="00A15426"/>
    <w:rsid w:val="00A15825"/>
    <w:rsid w:val="00A1595B"/>
    <w:rsid w:val="00A15BF5"/>
    <w:rsid w:val="00A161C8"/>
    <w:rsid w:val="00A1666C"/>
    <w:rsid w:val="00A1701B"/>
    <w:rsid w:val="00A1719D"/>
    <w:rsid w:val="00A171E0"/>
    <w:rsid w:val="00A172B4"/>
    <w:rsid w:val="00A17613"/>
    <w:rsid w:val="00A179C8"/>
    <w:rsid w:val="00A17CA6"/>
    <w:rsid w:val="00A17F3C"/>
    <w:rsid w:val="00A201D1"/>
    <w:rsid w:val="00A2022F"/>
    <w:rsid w:val="00A20337"/>
    <w:rsid w:val="00A20504"/>
    <w:rsid w:val="00A20BE5"/>
    <w:rsid w:val="00A2126F"/>
    <w:rsid w:val="00A21296"/>
    <w:rsid w:val="00A21588"/>
    <w:rsid w:val="00A21972"/>
    <w:rsid w:val="00A21CD2"/>
    <w:rsid w:val="00A21DA0"/>
    <w:rsid w:val="00A21F66"/>
    <w:rsid w:val="00A21F8C"/>
    <w:rsid w:val="00A221DC"/>
    <w:rsid w:val="00A22337"/>
    <w:rsid w:val="00A2262E"/>
    <w:rsid w:val="00A228D6"/>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6B5"/>
    <w:rsid w:val="00A26712"/>
    <w:rsid w:val="00A26C29"/>
    <w:rsid w:val="00A26CC0"/>
    <w:rsid w:val="00A2703B"/>
    <w:rsid w:val="00A274FE"/>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D0"/>
    <w:rsid w:val="00A31871"/>
    <w:rsid w:val="00A31960"/>
    <w:rsid w:val="00A32001"/>
    <w:rsid w:val="00A320DB"/>
    <w:rsid w:val="00A320E6"/>
    <w:rsid w:val="00A328B2"/>
    <w:rsid w:val="00A32E58"/>
    <w:rsid w:val="00A33165"/>
    <w:rsid w:val="00A33452"/>
    <w:rsid w:val="00A3379C"/>
    <w:rsid w:val="00A33CB4"/>
    <w:rsid w:val="00A33E01"/>
    <w:rsid w:val="00A33FF7"/>
    <w:rsid w:val="00A340EC"/>
    <w:rsid w:val="00A3425E"/>
    <w:rsid w:val="00A343B6"/>
    <w:rsid w:val="00A3484E"/>
    <w:rsid w:val="00A35503"/>
    <w:rsid w:val="00A35F9E"/>
    <w:rsid w:val="00A363CB"/>
    <w:rsid w:val="00A3693C"/>
    <w:rsid w:val="00A371D5"/>
    <w:rsid w:val="00A37513"/>
    <w:rsid w:val="00A37A14"/>
    <w:rsid w:val="00A37BF9"/>
    <w:rsid w:val="00A37E80"/>
    <w:rsid w:val="00A40273"/>
    <w:rsid w:val="00A40994"/>
    <w:rsid w:val="00A40AD3"/>
    <w:rsid w:val="00A410F6"/>
    <w:rsid w:val="00A413B6"/>
    <w:rsid w:val="00A4145A"/>
    <w:rsid w:val="00A41634"/>
    <w:rsid w:val="00A42425"/>
    <w:rsid w:val="00A42491"/>
    <w:rsid w:val="00A42521"/>
    <w:rsid w:val="00A42922"/>
    <w:rsid w:val="00A42A14"/>
    <w:rsid w:val="00A42D8C"/>
    <w:rsid w:val="00A42E49"/>
    <w:rsid w:val="00A4305C"/>
    <w:rsid w:val="00A432F9"/>
    <w:rsid w:val="00A43938"/>
    <w:rsid w:val="00A43A62"/>
    <w:rsid w:val="00A43D71"/>
    <w:rsid w:val="00A44971"/>
    <w:rsid w:val="00A44CF8"/>
    <w:rsid w:val="00A44DB3"/>
    <w:rsid w:val="00A451B6"/>
    <w:rsid w:val="00A458DF"/>
    <w:rsid w:val="00A4663A"/>
    <w:rsid w:val="00A46C8B"/>
    <w:rsid w:val="00A470E1"/>
    <w:rsid w:val="00A479EC"/>
    <w:rsid w:val="00A47A6D"/>
    <w:rsid w:val="00A47ABD"/>
    <w:rsid w:val="00A502FC"/>
    <w:rsid w:val="00A509E3"/>
    <w:rsid w:val="00A50B9D"/>
    <w:rsid w:val="00A50C7B"/>
    <w:rsid w:val="00A513D0"/>
    <w:rsid w:val="00A513F4"/>
    <w:rsid w:val="00A517EA"/>
    <w:rsid w:val="00A51992"/>
    <w:rsid w:val="00A51D18"/>
    <w:rsid w:val="00A51DA3"/>
    <w:rsid w:val="00A51F66"/>
    <w:rsid w:val="00A52341"/>
    <w:rsid w:val="00A5275B"/>
    <w:rsid w:val="00A529C8"/>
    <w:rsid w:val="00A52ADC"/>
    <w:rsid w:val="00A53276"/>
    <w:rsid w:val="00A533DF"/>
    <w:rsid w:val="00A53874"/>
    <w:rsid w:val="00A539EB"/>
    <w:rsid w:val="00A53B34"/>
    <w:rsid w:val="00A53BC8"/>
    <w:rsid w:val="00A53C2F"/>
    <w:rsid w:val="00A5439B"/>
    <w:rsid w:val="00A5463D"/>
    <w:rsid w:val="00A54793"/>
    <w:rsid w:val="00A54879"/>
    <w:rsid w:val="00A54CD5"/>
    <w:rsid w:val="00A54CFA"/>
    <w:rsid w:val="00A54D1C"/>
    <w:rsid w:val="00A54F6D"/>
    <w:rsid w:val="00A550DB"/>
    <w:rsid w:val="00A552DE"/>
    <w:rsid w:val="00A552E9"/>
    <w:rsid w:val="00A5585E"/>
    <w:rsid w:val="00A560CA"/>
    <w:rsid w:val="00A5647F"/>
    <w:rsid w:val="00A5658A"/>
    <w:rsid w:val="00A56A7A"/>
    <w:rsid w:val="00A56ED9"/>
    <w:rsid w:val="00A570AE"/>
    <w:rsid w:val="00A5743F"/>
    <w:rsid w:val="00A57652"/>
    <w:rsid w:val="00A57D22"/>
    <w:rsid w:val="00A603CD"/>
    <w:rsid w:val="00A60419"/>
    <w:rsid w:val="00A60650"/>
    <w:rsid w:val="00A60701"/>
    <w:rsid w:val="00A607FF"/>
    <w:rsid w:val="00A60B3D"/>
    <w:rsid w:val="00A60E8B"/>
    <w:rsid w:val="00A60EC1"/>
    <w:rsid w:val="00A61086"/>
    <w:rsid w:val="00A6117A"/>
    <w:rsid w:val="00A612B3"/>
    <w:rsid w:val="00A61A39"/>
    <w:rsid w:val="00A61CD2"/>
    <w:rsid w:val="00A62078"/>
    <w:rsid w:val="00A62274"/>
    <w:rsid w:val="00A6279C"/>
    <w:rsid w:val="00A628FD"/>
    <w:rsid w:val="00A6299C"/>
    <w:rsid w:val="00A62CD3"/>
    <w:rsid w:val="00A63669"/>
    <w:rsid w:val="00A64162"/>
    <w:rsid w:val="00A645A8"/>
    <w:rsid w:val="00A648CD"/>
    <w:rsid w:val="00A6490C"/>
    <w:rsid w:val="00A64D0C"/>
    <w:rsid w:val="00A6521E"/>
    <w:rsid w:val="00A65765"/>
    <w:rsid w:val="00A65A6F"/>
    <w:rsid w:val="00A66325"/>
    <w:rsid w:val="00A66814"/>
    <w:rsid w:val="00A66B2F"/>
    <w:rsid w:val="00A66EF0"/>
    <w:rsid w:val="00A67060"/>
    <w:rsid w:val="00A67252"/>
    <w:rsid w:val="00A6732F"/>
    <w:rsid w:val="00A67578"/>
    <w:rsid w:val="00A6783F"/>
    <w:rsid w:val="00A67B3A"/>
    <w:rsid w:val="00A67CDC"/>
    <w:rsid w:val="00A704BC"/>
    <w:rsid w:val="00A70948"/>
    <w:rsid w:val="00A71171"/>
    <w:rsid w:val="00A71315"/>
    <w:rsid w:val="00A718F3"/>
    <w:rsid w:val="00A71EE8"/>
    <w:rsid w:val="00A71EF8"/>
    <w:rsid w:val="00A72002"/>
    <w:rsid w:val="00A728C3"/>
    <w:rsid w:val="00A7299F"/>
    <w:rsid w:val="00A72C84"/>
    <w:rsid w:val="00A72EA8"/>
    <w:rsid w:val="00A73131"/>
    <w:rsid w:val="00A73736"/>
    <w:rsid w:val="00A739E5"/>
    <w:rsid w:val="00A73EBF"/>
    <w:rsid w:val="00A740C8"/>
    <w:rsid w:val="00A7416C"/>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7076"/>
    <w:rsid w:val="00A77324"/>
    <w:rsid w:val="00A77474"/>
    <w:rsid w:val="00A77669"/>
    <w:rsid w:val="00A777A9"/>
    <w:rsid w:val="00A777CD"/>
    <w:rsid w:val="00A777F0"/>
    <w:rsid w:val="00A77A70"/>
    <w:rsid w:val="00A8073E"/>
    <w:rsid w:val="00A80858"/>
    <w:rsid w:val="00A8094E"/>
    <w:rsid w:val="00A80DEC"/>
    <w:rsid w:val="00A80EAD"/>
    <w:rsid w:val="00A81020"/>
    <w:rsid w:val="00A810C9"/>
    <w:rsid w:val="00A81147"/>
    <w:rsid w:val="00A8185C"/>
    <w:rsid w:val="00A81A5E"/>
    <w:rsid w:val="00A81F05"/>
    <w:rsid w:val="00A822C7"/>
    <w:rsid w:val="00A823D1"/>
    <w:rsid w:val="00A82673"/>
    <w:rsid w:val="00A82B57"/>
    <w:rsid w:val="00A830AF"/>
    <w:rsid w:val="00A832B7"/>
    <w:rsid w:val="00A836A4"/>
    <w:rsid w:val="00A83932"/>
    <w:rsid w:val="00A83F31"/>
    <w:rsid w:val="00A8431C"/>
    <w:rsid w:val="00A84436"/>
    <w:rsid w:val="00A84510"/>
    <w:rsid w:val="00A8452F"/>
    <w:rsid w:val="00A84576"/>
    <w:rsid w:val="00A84C5A"/>
    <w:rsid w:val="00A84F63"/>
    <w:rsid w:val="00A84FF2"/>
    <w:rsid w:val="00A85202"/>
    <w:rsid w:val="00A852BA"/>
    <w:rsid w:val="00A85434"/>
    <w:rsid w:val="00A85566"/>
    <w:rsid w:val="00A8577A"/>
    <w:rsid w:val="00A85935"/>
    <w:rsid w:val="00A859A8"/>
    <w:rsid w:val="00A85EA9"/>
    <w:rsid w:val="00A86829"/>
    <w:rsid w:val="00A86C4F"/>
    <w:rsid w:val="00A8702A"/>
    <w:rsid w:val="00A871ED"/>
    <w:rsid w:val="00A87255"/>
    <w:rsid w:val="00A87342"/>
    <w:rsid w:val="00A874BE"/>
    <w:rsid w:val="00A87607"/>
    <w:rsid w:val="00A8777E"/>
    <w:rsid w:val="00A87D08"/>
    <w:rsid w:val="00A87F03"/>
    <w:rsid w:val="00A905A1"/>
    <w:rsid w:val="00A90670"/>
    <w:rsid w:val="00A90881"/>
    <w:rsid w:val="00A908AA"/>
    <w:rsid w:val="00A90ADC"/>
    <w:rsid w:val="00A90DFF"/>
    <w:rsid w:val="00A91BA9"/>
    <w:rsid w:val="00A91CAB"/>
    <w:rsid w:val="00A91E46"/>
    <w:rsid w:val="00A9225A"/>
    <w:rsid w:val="00A9250D"/>
    <w:rsid w:val="00A92B49"/>
    <w:rsid w:val="00A9303F"/>
    <w:rsid w:val="00A93222"/>
    <w:rsid w:val="00A93A6A"/>
    <w:rsid w:val="00A93F26"/>
    <w:rsid w:val="00A94046"/>
    <w:rsid w:val="00A9425E"/>
    <w:rsid w:val="00A9485E"/>
    <w:rsid w:val="00A94AAD"/>
    <w:rsid w:val="00A94BB2"/>
    <w:rsid w:val="00A94BEC"/>
    <w:rsid w:val="00A956A7"/>
    <w:rsid w:val="00A95A27"/>
    <w:rsid w:val="00A961F9"/>
    <w:rsid w:val="00A963E5"/>
    <w:rsid w:val="00A96B11"/>
    <w:rsid w:val="00A96D1D"/>
    <w:rsid w:val="00A96EC4"/>
    <w:rsid w:val="00A96F89"/>
    <w:rsid w:val="00A970B8"/>
    <w:rsid w:val="00A9719C"/>
    <w:rsid w:val="00A973D1"/>
    <w:rsid w:val="00A975A6"/>
    <w:rsid w:val="00A9793A"/>
    <w:rsid w:val="00A9797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FA5"/>
    <w:rsid w:val="00AA5264"/>
    <w:rsid w:val="00AA52CB"/>
    <w:rsid w:val="00AA52ED"/>
    <w:rsid w:val="00AA55B6"/>
    <w:rsid w:val="00AA564F"/>
    <w:rsid w:val="00AA57BC"/>
    <w:rsid w:val="00AA58BC"/>
    <w:rsid w:val="00AA5B74"/>
    <w:rsid w:val="00AA669C"/>
    <w:rsid w:val="00AA6789"/>
    <w:rsid w:val="00AA6A49"/>
    <w:rsid w:val="00AA6B45"/>
    <w:rsid w:val="00AA6B5A"/>
    <w:rsid w:val="00AA6E14"/>
    <w:rsid w:val="00AA702C"/>
    <w:rsid w:val="00AA721F"/>
    <w:rsid w:val="00AA729B"/>
    <w:rsid w:val="00AA72CF"/>
    <w:rsid w:val="00AA767F"/>
    <w:rsid w:val="00AA7A3F"/>
    <w:rsid w:val="00AA7B0A"/>
    <w:rsid w:val="00AA7B90"/>
    <w:rsid w:val="00AA7D0C"/>
    <w:rsid w:val="00AA7E10"/>
    <w:rsid w:val="00AA7E25"/>
    <w:rsid w:val="00AA7EC4"/>
    <w:rsid w:val="00AA7F97"/>
    <w:rsid w:val="00AB0136"/>
    <w:rsid w:val="00AB05AC"/>
    <w:rsid w:val="00AB064D"/>
    <w:rsid w:val="00AB074A"/>
    <w:rsid w:val="00AB07FD"/>
    <w:rsid w:val="00AB0B5C"/>
    <w:rsid w:val="00AB0D33"/>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3E7"/>
    <w:rsid w:val="00AB6C21"/>
    <w:rsid w:val="00AB6E76"/>
    <w:rsid w:val="00AB718E"/>
    <w:rsid w:val="00AB7556"/>
    <w:rsid w:val="00AB78B6"/>
    <w:rsid w:val="00AB795E"/>
    <w:rsid w:val="00AC012A"/>
    <w:rsid w:val="00AC017B"/>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DF"/>
    <w:rsid w:val="00AC2AF4"/>
    <w:rsid w:val="00AC2AFA"/>
    <w:rsid w:val="00AC2B25"/>
    <w:rsid w:val="00AC2E62"/>
    <w:rsid w:val="00AC2F30"/>
    <w:rsid w:val="00AC3592"/>
    <w:rsid w:val="00AC36A0"/>
    <w:rsid w:val="00AC3A8B"/>
    <w:rsid w:val="00AC3B89"/>
    <w:rsid w:val="00AC3D85"/>
    <w:rsid w:val="00AC4124"/>
    <w:rsid w:val="00AC43BF"/>
    <w:rsid w:val="00AC5497"/>
    <w:rsid w:val="00AC54BB"/>
    <w:rsid w:val="00AC5713"/>
    <w:rsid w:val="00AC590A"/>
    <w:rsid w:val="00AC5F89"/>
    <w:rsid w:val="00AC5FE7"/>
    <w:rsid w:val="00AC69D0"/>
    <w:rsid w:val="00AC6ACF"/>
    <w:rsid w:val="00AC6F20"/>
    <w:rsid w:val="00AC70AB"/>
    <w:rsid w:val="00AC7BEB"/>
    <w:rsid w:val="00AD034A"/>
    <w:rsid w:val="00AD03C9"/>
    <w:rsid w:val="00AD0901"/>
    <w:rsid w:val="00AD0A6A"/>
    <w:rsid w:val="00AD0EAD"/>
    <w:rsid w:val="00AD118D"/>
    <w:rsid w:val="00AD1471"/>
    <w:rsid w:val="00AD1F31"/>
    <w:rsid w:val="00AD2096"/>
    <w:rsid w:val="00AD2158"/>
    <w:rsid w:val="00AD2444"/>
    <w:rsid w:val="00AD2936"/>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718D"/>
    <w:rsid w:val="00AD7DD6"/>
    <w:rsid w:val="00AD7EB9"/>
    <w:rsid w:val="00AE000A"/>
    <w:rsid w:val="00AE07A7"/>
    <w:rsid w:val="00AE0B06"/>
    <w:rsid w:val="00AE0C6D"/>
    <w:rsid w:val="00AE0D71"/>
    <w:rsid w:val="00AE1030"/>
    <w:rsid w:val="00AE13AC"/>
    <w:rsid w:val="00AE149D"/>
    <w:rsid w:val="00AE1822"/>
    <w:rsid w:val="00AE18F1"/>
    <w:rsid w:val="00AE1E78"/>
    <w:rsid w:val="00AE1F37"/>
    <w:rsid w:val="00AE2420"/>
    <w:rsid w:val="00AE26FB"/>
    <w:rsid w:val="00AE2BBE"/>
    <w:rsid w:val="00AE2D0A"/>
    <w:rsid w:val="00AE323B"/>
    <w:rsid w:val="00AE33F2"/>
    <w:rsid w:val="00AE34EE"/>
    <w:rsid w:val="00AE378E"/>
    <w:rsid w:val="00AE379B"/>
    <w:rsid w:val="00AE394B"/>
    <w:rsid w:val="00AE3A06"/>
    <w:rsid w:val="00AE3B57"/>
    <w:rsid w:val="00AE40AF"/>
    <w:rsid w:val="00AE44C8"/>
    <w:rsid w:val="00AE47B5"/>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40BA"/>
    <w:rsid w:val="00AF42A2"/>
    <w:rsid w:val="00AF44BF"/>
    <w:rsid w:val="00AF4501"/>
    <w:rsid w:val="00AF45BD"/>
    <w:rsid w:val="00AF4817"/>
    <w:rsid w:val="00AF4876"/>
    <w:rsid w:val="00AF498E"/>
    <w:rsid w:val="00AF4BE5"/>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64F"/>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8F8"/>
    <w:rsid w:val="00B04ED2"/>
    <w:rsid w:val="00B04F69"/>
    <w:rsid w:val="00B0504D"/>
    <w:rsid w:val="00B0530D"/>
    <w:rsid w:val="00B054ED"/>
    <w:rsid w:val="00B05661"/>
    <w:rsid w:val="00B0607B"/>
    <w:rsid w:val="00B0627C"/>
    <w:rsid w:val="00B064D6"/>
    <w:rsid w:val="00B07894"/>
    <w:rsid w:val="00B07982"/>
    <w:rsid w:val="00B100BA"/>
    <w:rsid w:val="00B10249"/>
    <w:rsid w:val="00B10648"/>
    <w:rsid w:val="00B10964"/>
    <w:rsid w:val="00B11257"/>
    <w:rsid w:val="00B112C8"/>
    <w:rsid w:val="00B11951"/>
    <w:rsid w:val="00B11BAB"/>
    <w:rsid w:val="00B120CE"/>
    <w:rsid w:val="00B1230E"/>
    <w:rsid w:val="00B1279E"/>
    <w:rsid w:val="00B12C69"/>
    <w:rsid w:val="00B12CB2"/>
    <w:rsid w:val="00B12FE9"/>
    <w:rsid w:val="00B130C9"/>
    <w:rsid w:val="00B132D1"/>
    <w:rsid w:val="00B1358D"/>
    <w:rsid w:val="00B13D10"/>
    <w:rsid w:val="00B13D65"/>
    <w:rsid w:val="00B13F02"/>
    <w:rsid w:val="00B1403D"/>
    <w:rsid w:val="00B14BBD"/>
    <w:rsid w:val="00B1572F"/>
    <w:rsid w:val="00B1594D"/>
    <w:rsid w:val="00B15A86"/>
    <w:rsid w:val="00B15B6A"/>
    <w:rsid w:val="00B15B85"/>
    <w:rsid w:val="00B15D0F"/>
    <w:rsid w:val="00B16370"/>
    <w:rsid w:val="00B164B1"/>
    <w:rsid w:val="00B164B8"/>
    <w:rsid w:val="00B1680E"/>
    <w:rsid w:val="00B16A29"/>
    <w:rsid w:val="00B171AD"/>
    <w:rsid w:val="00B17BB9"/>
    <w:rsid w:val="00B17EDC"/>
    <w:rsid w:val="00B2003E"/>
    <w:rsid w:val="00B2020F"/>
    <w:rsid w:val="00B20A23"/>
    <w:rsid w:val="00B20F44"/>
    <w:rsid w:val="00B210C3"/>
    <w:rsid w:val="00B2141A"/>
    <w:rsid w:val="00B2167A"/>
    <w:rsid w:val="00B218D2"/>
    <w:rsid w:val="00B22642"/>
    <w:rsid w:val="00B22950"/>
    <w:rsid w:val="00B231AB"/>
    <w:rsid w:val="00B23B45"/>
    <w:rsid w:val="00B23B94"/>
    <w:rsid w:val="00B23EBA"/>
    <w:rsid w:val="00B24617"/>
    <w:rsid w:val="00B24882"/>
    <w:rsid w:val="00B24BF3"/>
    <w:rsid w:val="00B24D29"/>
    <w:rsid w:val="00B24DE5"/>
    <w:rsid w:val="00B2526A"/>
    <w:rsid w:val="00B2566A"/>
    <w:rsid w:val="00B25AAB"/>
    <w:rsid w:val="00B25F28"/>
    <w:rsid w:val="00B26140"/>
    <w:rsid w:val="00B26827"/>
    <w:rsid w:val="00B268B3"/>
    <w:rsid w:val="00B26D57"/>
    <w:rsid w:val="00B26D7F"/>
    <w:rsid w:val="00B27278"/>
    <w:rsid w:val="00B27358"/>
    <w:rsid w:val="00B276EF"/>
    <w:rsid w:val="00B30024"/>
    <w:rsid w:val="00B30026"/>
    <w:rsid w:val="00B3032F"/>
    <w:rsid w:val="00B30338"/>
    <w:rsid w:val="00B304B6"/>
    <w:rsid w:val="00B3099F"/>
    <w:rsid w:val="00B30C86"/>
    <w:rsid w:val="00B30D35"/>
    <w:rsid w:val="00B3131F"/>
    <w:rsid w:val="00B314D1"/>
    <w:rsid w:val="00B3178E"/>
    <w:rsid w:val="00B31912"/>
    <w:rsid w:val="00B31B7E"/>
    <w:rsid w:val="00B32375"/>
    <w:rsid w:val="00B32786"/>
    <w:rsid w:val="00B32A5D"/>
    <w:rsid w:val="00B32C0E"/>
    <w:rsid w:val="00B3311D"/>
    <w:rsid w:val="00B33E30"/>
    <w:rsid w:val="00B33E90"/>
    <w:rsid w:val="00B340CA"/>
    <w:rsid w:val="00B34370"/>
    <w:rsid w:val="00B3493F"/>
    <w:rsid w:val="00B349A2"/>
    <w:rsid w:val="00B349C2"/>
    <w:rsid w:val="00B34C8C"/>
    <w:rsid w:val="00B34F07"/>
    <w:rsid w:val="00B35D4C"/>
    <w:rsid w:val="00B35D5F"/>
    <w:rsid w:val="00B36041"/>
    <w:rsid w:val="00B361AF"/>
    <w:rsid w:val="00B365E6"/>
    <w:rsid w:val="00B36651"/>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394"/>
    <w:rsid w:val="00B4253A"/>
    <w:rsid w:val="00B4270B"/>
    <w:rsid w:val="00B42F1E"/>
    <w:rsid w:val="00B434A4"/>
    <w:rsid w:val="00B436D5"/>
    <w:rsid w:val="00B4388B"/>
    <w:rsid w:val="00B43D39"/>
    <w:rsid w:val="00B443AD"/>
    <w:rsid w:val="00B44CC7"/>
    <w:rsid w:val="00B44EE9"/>
    <w:rsid w:val="00B44F2A"/>
    <w:rsid w:val="00B44F9C"/>
    <w:rsid w:val="00B4516D"/>
    <w:rsid w:val="00B452B3"/>
    <w:rsid w:val="00B455DA"/>
    <w:rsid w:val="00B456FC"/>
    <w:rsid w:val="00B457EA"/>
    <w:rsid w:val="00B4596B"/>
    <w:rsid w:val="00B45A7D"/>
    <w:rsid w:val="00B45EA3"/>
    <w:rsid w:val="00B46151"/>
    <w:rsid w:val="00B46BB7"/>
    <w:rsid w:val="00B46C0C"/>
    <w:rsid w:val="00B46FE0"/>
    <w:rsid w:val="00B471B0"/>
    <w:rsid w:val="00B4763D"/>
    <w:rsid w:val="00B47A97"/>
    <w:rsid w:val="00B47F1B"/>
    <w:rsid w:val="00B50A89"/>
    <w:rsid w:val="00B50AA9"/>
    <w:rsid w:val="00B50EA5"/>
    <w:rsid w:val="00B50F13"/>
    <w:rsid w:val="00B50F1D"/>
    <w:rsid w:val="00B518AC"/>
    <w:rsid w:val="00B5293A"/>
    <w:rsid w:val="00B534C9"/>
    <w:rsid w:val="00B535E3"/>
    <w:rsid w:val="00B539E3"/>
    <w:rsid w:val="00B5404B"/>
    <w:rsid w:val="00B5452A"/>
    <w:rsid w:val="00B54A28"/>
    <w:rsid w:val="00B554E5"/>
    <w:rsid w:val="00B5572E"/>
    <w:rsid w:val="00B55C41"/>
    <w:rsid w:val="00B56281"/>
    <w:rsid w:val="00B5666C"/>
    <w:rsid w:val="00B5679A"/>
    <w:rsid w:val="00B56956"/>
    <w:rsid w:val="00B569B0"/>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3A0"/>
    <w:rsid w:val="00B618A1"/>
    <w:rsid w:val="00B6192A"/>
    <w:rsid w:val="00B6194E"/>
    <w:rsid w:val="00B61AE7"/>
    <w:rsid w:val="00B61C97"/>
    <w:rsid w:val="00B61D0B"/>
    <w:rsid w:val="00B61D33"/>
    <w:rsid w:val="00B61E11"/>
    <w:rsid w:val="00B61F8C"/>
    <w:rsid w:val="00B621A2"/>
    <w:rsid w:val="00B6242C"/>
    <w:rsid w:val="00B63A10"/>
    <w:rsid w:val="00B63B95"/>
    <w:rsid w:val="00B63BEB"/>
    <w:rsid w:val="00B63D3C"/>
    <w:rsid w:val="00B63DBB"/>
    <w:rsid w:val="00B63F97"/>
    <w:rsid w:val="00B644FB"/>
    <w:rsid w:val="00B64778"/>
    <w:rsid w:val="00B64DEC"/>
    <w:rsid w:val="00B650EB"/>
    <w:rsid w:val="00B65142"/>
    <w:rsid w:val="00B6532E"/>
    <w:rsid w:val="00B657A0"/>
    <w:rsid w:val="00B65879"/>
    <w:rsid w:val="00B658CF"/>
    <w:rsid w:val="00B65A87"/>
    <w:rsid w:val="00B65FAE"/>
    <w:rsid w:val="00B66179"/>
    <w:rsid w:val="00B66734"/>
    <w:rsid w:val="00B66C15"/>
    <w:rsid w:val="00B66DCA"/>
    <w:rsid w:val="00B67125"/>
    <w:rsid w:val="00B6736E"/>
    <w:rsid w:val="00B67925"/>
    <w:rsid w:val="00B70302"/>
    <w:rsid w:val="00B70BDF"/>
    <w:rsid w:val="00B70E77"/>
    <w:rsid w:val="00B70E8E"/>
    <w:rsid w:val="00B71724"/>
    <w:rsid w:val="00B720E8"/>
    <w:rsid w:val="00B72444"/>
    <w:rsid w:val="00B72492"/>
    <w:rsid w:val="00B72BBA"/>
    <w:rsid w:val="00B72E64"/>
    <w:rsid w:val="00B730FD"/>
    <w:rsid w:val="00B7320E"/>
    <w:rsid w:val="00B733C2"/>
    <w:rsid w:val="00B734BC"/>
    <w:rsid w:val="00B73917"/>
    <w:rsid w:val="00B739AA"/>
    <w:rsid w:val="00B73D4F"/>
    <w:rsid w:val="00B745F2"/>
    <w:rsid w:val="00B74EFD"/>
    <w:rsid w:val="00B75015"/>
    <w:rsid w:val="00B75204"/>
    <w:rsid w:val="00B757BD"/>
    <w:rsid w:val="00B75904"/>
    <w:rsid w:val="00B75980"/>
    <w:rsid w:val="00B759A1"/>
    <w:rsid w:val="00B759A2"/>
    <w:rsid w:val="00B75F02"/>
    <w:rsid w:val="00B767A6"/>
    <w:rsid w:val="00B76AE9"/>
    <w:rsid w:val="00B770A9"/>
    <w:rsid w:val="00B772B2"/>
    <w:rsid w:val="00B77AE8"/>
    <w:rsid w:val="00B77DF1"/>
    <w:rsid w:val="00B8013D"/>
    <w:rsid w:val="00B804CA"/>
    <w:rsid w:val="00B8082A"/>
    <w:rsid w:val="00B80857"/>
    <w:rsid w:val="00B80F85"/>
    <w:rsid w:val="00B810ED"/>
    <w:rsid w:val="00B8170D"/>
    <w:rsid w:val="00B81785"/>
    <w:rsid w:val="00B81814"/>
    <w:rsid w:val="00B81F95"/>
    <w:rsid w:val="00B820A7"/>
    <w:rsid w:val="00B8227F"/>
    <w:rsid w:val="00B824C0"/>
    <w:rsid w:val="00B82581"/>
    <w:rsid w:val="00B829D6"/>
    <w:rsid w:val="00B8325C"/>
    <w:rsid w:val="00B835BB"/>
    <w:rsid w:val="00B8360C"/>
    <w:rsid w:val="00B83950"/>
    <w:rsid w:val="00B83FED"/>
    <w:rsid w:val="00B8441B"/>
    <w:rsid w:val="00B8454D"/>
    <w:rsid w:val="00B84689"/>
    <w:rsid w:val="00B84B9E"/>
    <w:rsid w:val="00B84C26"/>
    <w:rsid w:val="00B84CCD"/>
    <w:rsid w:val="00B84E31"/>
    <w:rsid w:val="00B84E6E"/>
    <w:rsid w:val="00B857DE"/>
    <w:rsid w:val="00B85A2F"/>
    <w:rsid w:val="00B860A6"/>
    <w:rsid w:val="00B869AE"/>
    <w:rsid w:val="00B86C04"/>
    <w:rsid w:val="00B86FEE"/>
    <w:rsid w:val="00B87042"/>
    <w:rsid w:val="00B87268"/>
    <w:rsid w:val="00B8752C"/>
    <w:rsid w:val="00B87ED4"/>
    <w:rsid w:val="00B903D5"/>
    <w:rsid w:val="00B9057E"/>
    <w:rsid w:val="00B90D35"/>
    <w:rsid w:val="00B90E67"/>
    <w:rsid w:val="00B91606"/>
    <w:rsid w:val="00B9193F"/>
    <w:rsid w:val="00B9194B"/>
    <w:rsid w:val="00B91AF1"/>
    <w:rsid w:val="00B91DA6"/>
    <w:rsid w:val="00B91F3F"/>
    <w:rsid w:val="00B92315"/>
    <w:rsid w:val="00B92928"/>
    <w:rsid w:val="00B92C35"/>
    <w:rsid w:val="00B93192"/>
    <w:rsid w:val="00B93307"/>
    <w:rsid w:val="00B9389A"/>
    <w:rsid w:val="00B9396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C33"/>
    <w:rsid w:val="00B95D4C"/>
    <w:rsid w:val="00B95E8E"/>
    <w:rsid w:val="00B95FB4"/>
    <w:rsid w:val="00B9638F"/>
    <w:rsid w:val="00B967EC"/>
    <w:rsid w:val="00B968ED"/>
    <w:rsid w:val="00B969CE"/>
    <w:rsid w:val="00B969EB"/>
    <w:rsid w:val="00B96A8F"/>
    <w:rsid w:val="00B96D89"/>
    <w:rsid w:val="00B970E1"/>
    <w:rsid w:val="00B973CF"/>
    <w:rsid w:val="00B973E3"/>
    <w:rsid w:val="00B9741D"/>
    <w:rsid w:val="00B974E7"/>
    <w:rsid w:val="00B975A0"/>
    <w:rsid w:val="00B97740"/>
    <w:rsid w:val="00B97B11"/>
    <w:rsid w:val="00BA005A"/>
    <w:rsid w:val="00BA0429"/>
    <w:rsid w:val="00BA0DE4"/>
    <w:rsid w:val="00BA1F37"/>
    <w:rsid w:val="00BA207C"/>
    <w:rsid w:val="00BA22F7"/>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C84"/>
    <w:rsid w:val="00BA5CDF"/>
    <w:rsid w:val="00BA5DED"/>
    <w:rsid w:val="00BA5E4C"/>
    <w:rsid w:val="00BA5EF2"/>
    <w:rsid w:val="00BA5F34"/>
    <w:rsid w:val="00BA6245"/>
    <w:rsid w:val="00BA6509"/>
    <w:rsid w:val="00BA6B79"/>
    <w:rsid w:val="00BA6BEA"/>
    <w:rsid w:val="00BA71C1"/>
    <w:rsid w:val="00BA7836"/>
    <w:rsid w:val="00BA78D2"/>
    <w:rsid w:val="00BA798B"/>
    <w:rsid w:val="00BB000D"/>
    <w:rsid w:val="00BB05A9"/>
    <w:rsid w:val="00BB093A"/>
    <w:rsid w:val="00BB0A72"/>
    <w:rsid w:val="00BB0AB2"/>
    <w:rsid w:val="00BB0ECB"/>
    <w:rsid w:val="00BB12A1"/>
    <w:rsid w:val="00BB1FB0"/>
    <w:rsid w:val="00BB2288"/>
    <w:rsid w:val="00BB238B"/>
    <w:rsid w:val="00BB2866"/>
    <w:rsid w:val="00BB2B86"/>
    <w:rsid w:val="00BB2BDE"/>
    <w:rsid w:val="00BB3101"/>
    <w:rsid w:val="00BB3155"/>
    <w:rsid w:val="00BB3392"/>
    <w:rsid w:val="00BB3BC1"/>
    <w:rsid w:val="00BB3D9E"/>
    <w:rsid w:val="00BB40AA"/>
    <w:rsid w:val="00BB40D5"/>
    <w:rsid w:val="00BB42BE"/>
    <w:rsid w:val="00BB4D64"/>
    <w:rsid w:val="00BB4D69"/>
    <w:rsid w:val="00BB4DD1"/>
    <w:rsid w:val="00BB59D3"/>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3020"/>
    <w:rsid w:val="00BC3342"/>
    <w:rsid w:val="00BC34D8"/>
    <w:rsid w:val="00BC3D9D"/>
    <w:rsid w:val="00BC3E94"/>
    <w:rsid w:val="00BC3FE3"/>
    <w:rsid w:val="00BC4123"/>
    <w:rsid w:val="00BC482D"/>
    <w:rsid w:val="00BC4CB3"/>
    <w:rsid w:val="00BC4FB1"/>
    <w:rsid w:val="00BC50BD"/>
    <w:rsid w:val="00BC565B"/>
    <w:rsid w:val="00BC58DB"/>
    <w:rsid w:val="00BC5B10"/>
    <w:rsid w:val="00BC5ECC"/>
    <w:rsid w:val="00BC6407"/>
    <w:rsid w:val="00BC64F1"/>
    <w:rsid w:val="00BC65E9"/>
    <w:rsid w:val="00BC6834"/>
    <w:rsid w:val="00BC6CAF"/>
    <w:rsid w:val="00BC6CCC"/>
    <w:rsid w:val="00BC6E7B"/>
    <w:rsid w:val="00BC6F56"/>
    <w:rsid w:val="00BC7119"/>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F8"/>
    <w:rsid w:val="00BD2F81"/>
    <w:rsid w:val="00BD3183"/>
    <w:rsid w:val="00BD38D2"/>
    <w:rsid w:val="00BD39AF"/>
    <w:rsid w:val="00BD3BEE"/>
    <w:rsid w:val="00BD3D25"/>
    <w:rsid w:val="00BD41AD"/>
    <w:rsid w:val="00BD4485"/>
    <w:rsid w:val="00BD48A6"/>
    <w:rsid w:val="00BD4B10"/>
    <w:rsid w:val="00BD4C58"/>
    <w:rsid w:val="00BD53E2"/>
    <w:rsid w:val="00BD57FA"/>
    <w:rsid w:val="00BD57FD"/>
    <w:rsid w:val="00BD5ED3"/>
    <w:rsid w:val="00BD63CE"/>
    <w:rsid w:val="00BD64D4"/>
    <w:rsid w:val="00BD6C4E"/>
    <w:rsid w:val="00BD6D10"/>
    <w:rsid w:val="00BD6D1E"/>
    <w:rsid w:val="00BD742F"/>
    <w:rsid w:val="00BD7470"/>
    <w:rsid w:val="00BD788D"/>
    <w:rsid w:val="00BD78B0"/>
    <w:rsid w:val="00BE016F"/>
    <w:rsid w:val="00BE01BA"/>
    <w:rsid w:val="00BE02C3"/>
    <w:rsid w:val="00BE044B"/>
    <w:rsid w:val="00BE07CF"/>
    <w:rsid w:val="00BE07D7"/>
    <w:rsid w:val="00BE0EA6"/>
    <w:rsid w:val="00BE0F3A"/>
    <w:rsid w:val="00BE1678"/>
    <w:rsid w:val="00BE1685"/>
    <w:rsid w:val="00BE1ABB"/>
    <w:rsid w:val="00BE1E3F"/>
    <w:rsid w:val="00BE21B7"/>
    <w:rsid w:val="00BE228A"/>
    <w:rsid w:val="00BE26E5"/>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7260"/>
    <w:rsid w:val="00BE7394"/>
    <w:rsid w:val="00BE73C3"/>
    <w:rsid w:val="00BE7500"/>
    <w:rsid w:val="00BE7B2A"/>
    <w:rsid w:val="00BE7D87"/>
    <w:rsid w:val="00BF00CD"/>
    <w:rsid w:val="00BF01AA"/>
    <w:rsid w:val="00BF0450"/>
    <w:rsid w:val="00BF053D"/>
    <w:rsid w:val="00BF0561"/>
    <w:rsid w:val="00BF07B3"/>
    <w:rsid w:val="00BF0C59"/>
    <w:rsid w:val="00BF0FB9"/>
    <w:rsid w:val="00BF133D"/>
    <w:rsid w:val="00BF1453"/>
    <w:rsid w:val="00BF15F2"/>
    <w:rsid w:val="00BF1755"/>
    <w:rsid w:val="00BF1E10"/>
    <w:rsid w:val="00BF1F5D"/>
    <w:rsid w:val="00BF202B"/>
    <w:rsid w:val="00BF24EC"/>
    <w:rsid w:val="00BF29A9"/>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344"/>
    <w:rsid w:val="00BF53FC"/>
    <w:rsid w:val="00BF5416"/>
    <w:rsid w:val="00BF5435"/>
    <w:rsid w:val="00BF5557"/>
    <w:rsid w:val="00BF57A6"/>
    <w:rsid w:val="00BF57C7"/>
    <w:rsid w:val="00BF59CA"/>
    <w:rsid w:val="00BF5B9D"/>
    <w:rsid w:val="00BF5FF5"/>
    <w:rsid w:val="00BF612A"/>
    <w:rsid w:val="00BF631F"/>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C76"/>
    <w:rsid w:val="00C050DE"/>
    <w:rsid w:val="00C0515B"/>
    <w:rsid w:val="00C053B3"/>
    <w:rsid w:val="00C05611"/>
    <w:rsid w:val="00C05979"/>
    <w:rsid w:val="00C059E2"/>
    <w:rsid w:val="00C06343"/>
    <w:rsid w:val="00C06629"/>
    <w:rsid w:val="00C066EA"/>
    <w:rsid w:val="00C06BBC"/>
    <w:rsid w:val="00C06F2E"/>
    <w:rsid w:val="00C071EB"/>
    <w:rsid w:val="00C0765C"/>
    <w:rsid w:val="00C07B28"/>
    <w:rsid w:val="00C07BC8"/>
    <w:rsid w:val="00C07D6D"/>
    <w:rsid w:val="00C100B5"/>
    <w:rsid w:val="00C10247"/>
    <w:rsid w:val="00C10A1F"/>
    <w:rsid w:val="00C10C6E"/>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F10"/>
    <w:rsid w:val="00C15F28"/>
    <w:rsid w:val="00C15F8E"/>
    <w:rsid w:val="00C16297"/>
    <w:rsid w:val="00C163D0"/>
    <w:rsid w:val="00C167AE"/>
    <w:rsid w:val="00C16936"/>
    <w:rsid w:val="00C16B4F"/>
    <w:rsid w:val="00C16B62"/>
    <w:rsid w:val="00C16BDB"/>
    <w:rsid w:val="00C16D70"/>
    <w:rsid w:val="00C16F28"/>
    <w:rsid w:val="00C17746"/>
    <w:rsid w:val="00C17AE2"/>
    <w:rsid w:val="00C17FB2"/>
    <w:rsid w:val="00C20182"/>
    <w:rsid w:val="00C20505"/>
    <w:rsid w:val="00C206E0"/>
    <w:rsid w:val="00C2074A"/>
    <w:rsid w:val="00C20785"/>
    <w:rsid w:val="00C20962"/>
    <w:rsid w:val="00C20B80"/>
    <w:rsid w:val="00C21307"/>
    <w:rsid w:val="00C214F1"/>
    <w:rsid w:val="00C2189E"/>
    <w:rsid w:val="00C21B69"/>
    <w:rsid w:val="00C21F80"/>
    <w:rsid w:val="00C228C5"/>
    <w:rsid w:val="00C229A0"/>
    <w:rsid w:val="00C22B9A"/>
    <w:rsid w:val="00C22BEE"/>
    <w:rsid w:val="00C22C89"/>
    <w:rsid w:val="00C231EB"/>
    <w:rsid w:val="00C23789"/>
    <w:rsid w:val="00C23A18"/>
    <w:rsid w:val="00C23EAC"/>
    <w:rsid w:val="00C23EF3"/>
    <w:rsid w:val="00C2412F"/>
    <w:rsid w:val="00C2445F"/>
    <w:rsid w:val="00C248CA"/>
    <w:rsid w:val="00C24916"/>
    <w:rsid w:val="00C24952"/>
    <w:rsid w:val="00C24A11"/>
    <w:rsid w:val="00C24C4C"/>
    <w:rsid w:val="00C24E86"/>
    <w:rsid w:val="00C24F5E"/>
    <w:rsid w:val="00C252D4"/>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D4D"/>
    <w:rsid w:val="00C370EF"/>
    <w:rsid w:val="00C371DE"/>
    <w:rsid w:val="00C37E1A"/>
    <w:rsid w:val="00C40310"/>
    <w:rsid w:val="00C40633"/>
    <w:rsid w:val="00C406FA"/>
    <w:rsid w:val="00C40CB1"/>
    <w:rsid w:val="00C40F8B"/>
    <w:rsid w:val="00C4124C"/>
    <w:rsid w:val="00C41307"/>
    <w:rsid w:val="00C41385"/>
    <w:rsid w:val="00C41733"/>
    <w:rsid w:val="00C41C51"/>
    <w:rsid w:val="00C41CFA"/>
    <w:rsid w:val="00C41D58"/>
    <w:rsid w:val="00C421D6"/>
    <w:rsid w:val="00C422EA"/>
    <w:rsid w:val="00C42418"/>
    <w:rsid w:val="00C424E3"/>
    <w:rsid w:val="00C427A7"/>
    <w:rsid w:val="00C42A39"/>
    <w:rsid w:val="00C42C9D"/>
    <w:rsid w:val="00C4300C"/>
    <w:rsid w:val="00C43261"/>
    <w:rsid w:val="00C43632"/>
    <w:rsid w:val="00C43F8E"/>
    <w:rsid w:val="00C44BA8"/>
    <w:rsid w:val="00C44C12"/>
    <w:rsid w:val="00C45037"/>
    <w:rsid w:val="00C45195"/>
    <w:rsid w:val="00C453B7"/>
    <w:rsid w:val="00C4567C"/>
    <w:rsid w:val="00C46270"/>
    <w:rsid w:val="00C469B9"/>
    <w:rsid w:val="00C46C17"/>
    <w:rsid w:val="00C46DBE"/>
    <w:rsid w:val="00C46F9B"/>
    <w:rsid w:val="00C4728E"/>
    <w:rsid w:val="00C479AA"/>
    <w:rsid w:val="00C47ACB"/>
    <w:rsid w:val="00C47BDB"/>
    <w:rsid w:val="00C47D34"/>
    <w:rsid w:val="00C47EDB"/>
    <w:rsid w:val="00C5010D"/>
    <w:rsid w:val="00C5035F"/>
    <w:rsid w:val="00C50939"/>
    <w:rsid w:val="00C5103B"/>
    <w:rsid w:val="00C512A7"/>
    <w:rsid w:val="00C512FD"/>
    <w:rsid w:val="00C5132F"/>
    <w:rsid w:val="00C51A08"/>
    <w:rsid w:val="00C51F47"/>
    <w:rsid w:val="00C51FB1"/>
    <w:rsid w:val="00C51FE8"/>
    <w:rsid w:val="00C5280C"/>
    <w:rsid w:val="00C52971"/>
    <w:rsid w:val="00C52B04"/>
    <w:rsid w:val="00C52C86"/>
    <w:rsid w:val="00C52C99"/>
    <w:rsid w:val="00C52E34"/>
    <w:rsid w:val="00C52F95"/>
    <w:rsid w:val="00C5322F"/>
    <w:rsid w:val="00C5327B"/>
    <w:rsid w:val="00C53378"/>
    <w:rsid w:val="00C5352B"/>
    <w:rsid w:val="00C53635"/>
    <w:rsid w:val="00C53876"/>
    <w:rsid w:val="00C5398E"/>
    <w:rsid w:val="00C53CBD"/>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701"/>
    <w:rsid w:val="00C578AE"/>
    <w:rsid w:val="00C57CD9"/>
    <w:rsid w:val="00C57D04"/>
    <w:rsid w:val="00C57E11"/>
    <w:rsid w:val="00C6014C"/>
    <w:rsid w:val="00C602D4"/>
    <w:rsid w:val="00C608EE"/>
    <w:rsid w:val="00C60976"/>
    <w:rsid w:val="00C60D00"/>
    <w:rsid w:val="00C610A8"/>
    <w:rsid w:val="00C6152B"/>
    <w:rsid w:val="00C615E1"/>
    <w:rsid w:val="00C61F1C"/>
    <w:rsid w:val="00C62037"/>
    <w:rsid w:val="00C620FA"/>
    <w:rsid w:val="00C62A56"/>
    <w:rsid w:val="00C62B39"/>
    <w:rsid w:val="00C63064"/>
    <w:rsid w:val="00C632AF"/>
    <w:rsid w:val="00C632E9"/>
    <w:rsid w:val="00C636D9"/>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5CC"/>
    <w:rsid w:val="00C677D8"/>
    <w:rsid w:val="00C67C73"/>
    <w:rsid w:val="00C701DC"/>
    <w:rsid w:val="00C7089C"/>
    <w:rsid w:val="00C708BD"/>
    <w:rsid w:val="00C708CF"/>
    <w:rsid w:val="00C70A1C"/>
    <w:rsid w:val="00C70A7D"/>
    <w:rsid w:val="00C70AC7"/>
    <w:rsid w:val="00C70BA8"/>
    <w:rsid w:val="00C70BD9"/>
    <w:rsid w:val="00C70E15"/>
    <w:rsid w:val="00C71207"/>
    <w:rsid w:val="00C71679"/>
    <w:rsid w:val="00C71B40"/>
    <w:rsid w:val="00C72293"/>
    <w:rsid w:val="00C72AAF"/>
    <w:rsid w:val="00C72E91"/>
    <w:rsid w:val="00C72EC7"/>
    <w:rsid w:val="00C72F8F"/>
    <w:rsid w:val="00C72FB5"/>
    <w:rsid w:val="00C731DC"/>
    <w:rsid w:val="00C7326B"/>
    <w:rsid w:val="00C737D7"/>
    <w:rsid w:val="00C738A3"/>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5B5"/>
    <w:rsid w:val="00C817D8"/>
    <w:rsid w:val="00C81F82"/>
    <w:rsid w:val="00C81FA5"/>
    <w:rsid w:val="00C82088"/>
    <w:rsid w:val="00C8235A"/>
    <w:rsid w:val="00C824F7"/>
    <w:rsid w:val="00C82B69"/>
    <w:rsid w:val="00C82C51"/>
    <w:rsid w:val="00C83039"/>
    <w:rsid w:val="00C83664"/>
    <w:rsid w:val="00C84559"/>
    <w:rsid w:val="00C84D11"/>
    <w:rsid w:val="00C84F18"/>
    <w:rsid w:val="00C855D3"/>
    <w:rsid w:val="00C8571C"/>
    <w:rsid w:val="00C8589A"/>
    <w:rsid w:val="00C858BE"/>
    <w:rsid w:val="00C85CF1"/>
    <w:rsid w:val="00C86290"/>
    <w:rsid w:val="00C862EC"/>
    <w:rsid w:val="00C86626"/>
    <w:rsid w:val="00C86FB0"/>
    <w:rsid w:val="00C87784"/>
    <w:rsid w:val="00C878A1"/>
    <w:rsid w:val="00C87B97"/>
    <w:rsid w:val="00C87D8E"/>
    <w:rsid w:val="00C90002"/>
    <w:rsid w:val="00C90099"/>
    <w:rsid w:val="00C91078"/>
    <w:rsid w:val="00C91B45"/>
    <w:rsid w:val="00C920C2"/>
    <w:rsid w:val="00C923E9"/>
    <w:rsid w:val="00C92E24"/>
    <w:rsid w:val="00C9310F"/>
    <w:rsid w:val="00C9311B"/>
    <w:rsid w:val="00C931D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704D"/>
    <w:rsid w:val="00C97219"/>
    <w:rsid w:val="00C97AF3"/>
    <w:rsid w:val="00C97BE5"/>
    <w:rsid w:val="00CA0003"/>
    <w:rsid w:val="00CA0107"/>
    <w:rsid w:val="00CA0123"/>
    <w:rsid w:val="00CA02F5"/>
    <w:rsid w:val="00CA0650"/>
    <w:rsid w:val="00CA088B"/>
    <w:rsid w:val="00CA0A16"/>
    <w:rsid w:val="00CA0E25"/>
    <w:rsid w:val="00CA1786"/>
    <w:rsid w:val="00CA2575"/>
    <w:rsid w:val="00CA2976"/>
    <w:rsid w:val="00CA3443"/>
    <w:rsid w:val="00CA34BF"/>
    <w:rsid w:val="00CA35FC"/>
    <w:rsid w:val="00CA37C5"/>
    <w:rsid w:val="00CA4021"/>
    <w:rsid w:val="00CA4111"/>
    <w:rsid w:val="00CA4374"/>
    <w:rsid w:val="00CA47BF"/>
    <w:rsid w:val="00CA4909"/>
    <w:rsid w:val="00CA49B2"/>
    <w:rsid w:val="00CA4A25"/>
    <w:rsid w:val="00CA4AB9"/>
    <w:rsid w:val="00CA4B9E"/>
    <w:rsid w:val="00CA4F36"/>
    <w:rsid w:val="00CA506B"/>
    <w:rsid w:val="00CA50C3"/>
    <w:rsid w:val="00CA52E5"/>
    <w:rsid w:val="00CA5314"/>
    <w:rsid w:val="00CA542F"/>
    <w:rsid w:val="00CA5612"/>
    <w:rsid w:val="00CA584D"/>
    <w:rsid w:val="00CA594B"/>
    <w:rsid w:val="00CA59B4"/>
    <w:rsid w:val="00CA5F3F"/>
    <w:rsid w:val="00CA6034"/>
    <w:rsid w:val="00CA60FA"/>
    <w:rsid w:val="00CA62BC"/>
    <w:rsid w:val="00CA6B10"/>
    <w:rsid w:val="00CA6D28"/>
    <w:rsid w:val="00CA6F71"/>
    <w:rsid w:val="00CA72D9"/>
    <w:rsid w:val="00CA76F4"/>
    <w:rsid w:val="00CA7A83"/>
    <w:rsid w:val="00CA7A91"/>
    <w:rsid w:val="00CB013E"/>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C53"/>
    <w:rsid w:val="00CB4EBE"/>
    <w:rsid w:val="00CB509B"/>
    <w:rsid w:val="00CB50E6"/>
    <w:rsid w:val="00CB5280"/>
    <w:rsid w:val="00CB56ED"/>
    <w:rsid w:val="00CB5F04"/>
    <w:rsid w:val="00CB6485"/>
    <w:rsid w:val="00CB6704"/>
    <w:rsid w:val="00CB6C3F"/>
    <w:rsid w:val="00CB7146"/>
    <w:rsid w:val="00CB73AA"/>
    <w:rsid w:val="00CB7530"/>
    <w:rsid w:val="00CB78A8"/>
    <w:rsid w:val="00CB7A78"/>
    <w:rsid w:val="00CC00C6"/>
    <w:rsid w:val="00CC034F"/>
    <w:rsid w:val="00CC036C"/>
    <w:rsid w:val="00CC0438"/>
    <w:rsid w:val="00CC053C"/>
    <w:rsid w:val="00CC0AA2"/>
    <w:rsid w:val="00CC0ED0"/>
    <w:rsid w:val="00CC0F97"/>
    <w:rsid w:val="00CC11D7"/>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F0D"/>
    <w:rsid w:val="00CC6571"/>
    <w:rsid w:val="00CC74A5"/>
    <w:rsid w:val="00CC7851"/>
    <w:rsid w:val="00CC7D10"/>
    <w:rsid w:val="00CD02FF"/>
    <w:rsid w:val="00CD0DED"/>
    <w:rsid w:val="00CD0E8A"/>
    <w:rsid w:val="00CD18C5"/>
    <w:rsid w:val="00CD29A0"/>
    <w:rsid w:val="00CD2DD3"/>
    <w:rsid w:val="00CD326F"/>
    <w:rsid w:val="00CD3378"/>
    <w:rsid w:val="00CD3635"/>
    <w:rsid w:val="00CD3AFE"/>
    <w:rsid w:val="00CD3B04"/>
    <w:rsid w:val="00CD3B3E"/>
    <w:rsid w:val="00CD3FEB"/>
    <w:rsid w:val="00CD4500"/>
    <w:rsid w:val="00CD49F5"/>
    <w:rsid w:val="00CD4B14"/>
    <w:rsid w:val="00CD4F22"/>
    <w:rsid w:val="00CD5277"/>
    <w:rsid w:val="00CD56A9"/>
    <w:rsid w:val="00CD5859"/>
    <w:rsid w:val="00CD5A17"/>
    <w:rsid w:val="00CD5AEE"/>
    <w:rsid w:val="00CD6582"/>
    <w:rsid w:val="00CD6A6F"/>
    <w:rsid w:val="00CD6B36"/>
    <w:rsid w:val="00CD6C4B"/>
    <w:rsid w:val="00CD6CB2"/>
    <w:rsid w:val="00CD6FED"/>
    <w:rsid w:val="00CD7403"/>
    <w:rsid w:val="00CD76F6"/>
    <w:rsid w:val="00CD7BAE"/>
    <w:rsid w:val="00CD7D36"/>
    <w:rsid w:val="00CD7E36"/>
    <w:rsid w:val="00CE015F"/>
    <w:rsid w:val="00CE01C8"/>
    <w:rsid w:val="00CE0BA9"/>
    <w:rsid w:val="00CE0BEC"/>
    <w:rsid w:val="00CE0CD6"/>
    <w:rsid w:val="00CE0E6E"/>
    <w:rsid w:val="00CE1495"/>
    <w:rsid w:val="00CE159C"/>
    <w:rsid w:val="00CE172B"/>
    <w:rsid w:val="00CE1CA5"/>
    <w:rsid w:val="00CE1DB4"/>
    <w:rsid w:val="00CE2283"/>
    <w:rsid w:val="00CE26AB"/>
    <w:rsid w:val="00CE26DF"/>
    <w:rsid w:val="00CE2841"/>
    <w:rsid w:val="00CE2C4F"/>
    <w:rsid w:val="00CE30D7"/>
    <w:rsid w:val="00CE343F"/>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FE3"/>
    <w:rsid w:val="00CF0FE6"/>
    <w:rsid w:val="00CF0FF7"/>
    <w:rsid w:val="00CF1836"/>
    <w:rsid w:val="00CF1F93"/>
    <w:rsid w:val="00CF2103"/>
    <w:rsid w:val="00CF2274"/>
    <w:rsid w:val="00CF23D0"/>
    <w:rsid w:val="00CF241B"/>
    <w:rsid w:val="00CF2795"/>
    <w:rsid w:val="00CF2806"/>
    <w:rsid w:val="00CF28A0"/>
    <w:rsid w:val="00CF2B16"/>
    <w:rsid w:val="00CF2CAE"/>
    <w:rsid w:val="00CF2D27"/>
    <w:rsid w:val="00CF3525"/>
    <w:rsid w:val="00CF3683"/>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0C1"/>
    <w:rsid w:val="00D00188"/>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BB0"/>
    <w:rsid w:val="00D02CEF"/>
    <w:rsid w:val="00D0306D"/>
    <w:rsid w:val="00D035BD"/>
    <w:rsid w:val="00D035E5"/>
    <w:rsid w:val="00D0365F"/>
    <w:rsid w:val="00D03941"/>
    <w:rsid w:val="00D04486"/>
    <w:rsid w:val="00D04E9D"/>
    <w:rsid w:val="00D04F2F"/>
    <w:rsid w:val="00D053D5"/>
    <w:rsid w:val="00D05455"/>
    <w:rsid w:val="00D05CAD"/>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DA"/>
    <w:rsid w:val="00D11426"/>
    <w:rsid w:val="00D1177D"/>
    <w:rsid w:val="00D11A94"/>
    <w:rsid w:val="00D126C6"/>
    <w:rsid w:val="00D126EE"/>
    <w:rsid w:val="00D12B4F"/>
    <w:rsid w:val="00D13A15"/>
    <w:rsid w:val="00D14075"/>
    <w:rsid w:val="00D144B1"/>
    <w:rsid w:val="00D14A05"/>
    <w:rsid w:val="00D14B99"/>
    <w:rsid w:val="00D14C57"/>
    <w:rsid w:val="00D14F7B"/>
    <w:rsid w:val="00D15216"/>
    <w:rsid w:val="00D153AF"/>
    <w:rsid w:val="00D158EA"/>
    <w:rsid w:val="00D15C8B"/>
    <w:rsid w:val="00D15FA4"/>
    <w:rsid w:val="00D16BAF"/>
    <w:rsid w:val="00D16F14"/>
    <w:rsid w:val="00D16F21"/>
    <w:rsid w:val="00D170F8"/>
    <w:rsid w:val="00D17309"/>
    <w:rsid w:val="00D17346"/>
    <w:rsid w:val="00D173D8"/>
    <w:rsid w:val="00D17787"/>
    <w:rsid w:val="00D20104"/>
    <w:rsid w:val="00D20551"/>
    <w:rsid w:val="00D205D4"/>
    <w:rsid w:val="00D2078B"/>
    <w:rsid w:val="00D207E3"/>
    <w:rsid w:val="00D20934"/>
    <w:rsid w:val="00D20BD5"/>
    <w:rsid w:val="00D20BE0"/>
    <w:rsid w:val="00D20DCB"/>
    <w:rsid w:val="00D2113F"/>
    <w:rsid w:val="00D21841"/>
    <w:rsid w:val="00D2189D"/>
    <w:rsid w:val="00D21BB6"/>
    <w:rsid w:val="00D22025"/>
    <w:rsid w:val="00D227B2"/>
    <w:rsid w:val="00D228CF"/>
    <w:rsid w:val="00D22F6B"/>
    <w:rsid w:val="00D231D7"/>
    <w:rsid w:val="00D2334F"/>
    <w:rsid w:val="00D2383F"/>
    <w:rsid w:val="00D23A98"/>
    <w:rsid w:val="00D23B8F"/>
    <w:rsid w:val="00D2406A"/>
    <w:rsid w:val="00D24484"/>
    <w:rsid w:val="00D2451F"/>
    <w:rsid w:val="00D249B1"/>
    <w:rsid w:val="00D24D9F"/>
    <w:rsid w:val="00D24E48"/>
    <w:rsid w:val="00D24FC0"/>
    <w:rsid w:val="00D24FEE"/>
    <w:rsid w:val="00D25045"/>
    <w:rsid w:val="00D25319"/>
    <w:rsid w:val="00D255D7"/>
    <w:rsid w:val="00D258EF"/>
    <w:rsid w:val="00D25A97"/>
    <w:rsid w:val="00D25EEA"/>
    <w:rsid w:val="00D2634A"/>
    <w:rsid w:val="00D264B5"/>
    <w:rsid w:val="00D26695"/>
    <w:rsid w:val="00D2689D"/>
    <w:rsid w:val="00D268CD"/>
    <w:rsid w:val="00D26B4F"/>
    <w:rsid w:val="00D26EEB"/>
    <w:rsid w:val="00D2759D"/>
    <w:rsid w:val="00D275CD"/>
    <w:rsid w:val="00D30119"/>
    <w:rsid w:val="00D30384"/>
    <w:rsid w:val="00D3060D"/>
    <w:rsid w:val="00D3067F"/>
    <w:rsid w:val="00D3082B"/>
    <w:rsid w:val="00D3093D"/>
    <w:rsid w:val="00D30A5B"/>
    <w:rsid w:val="00D31371"/>
    <w:rsid w:val="00D3146F"/>
    <w:rsid w:val="00D31583"/>
    <w:rsid w:val="00D3163F"/>
    <w:rsid w:val="00D31959"/>
    <w:rsid w:val="00D31E60"/>
    <w:rsid w:val="00D31F36"/>
    <w:rsid w:val="00D32159"/>
    <w:rsid w:val="00D3218B"/>
    <w:rsid w:val="00D325D6"/>
    <w:rsid w:val="00D32D61"/>
    <w:rsid w:val="00D33176"/>
    <w:rsid w:val="00D331A8"/>
    <w:rsid w:val="00D3350D"/>
    <w:rsid w:val="00D3369E"/>
    <w:rsid w:val="00D337C1"/>
    <w:rsid w:val="00D33929"/>
    <w:rsid w:val="00D34321"/>
    <w:rsid w:val="00D34471"/>
    <w:rsid w:val="00D34A8E"/>
    <w:rsid w:val="00D34F49"/>
    <w:rsid w:val="00D34FC2"/>
    <w:rsid w:val="00D3506B"/>
    <w:rsid w:val="00D35184"/>
    <w:rsid w:val="00D3528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40302"/>
    <w:rsid w:val="00D406F8"/>
    <w:rsid w:val="00D40B08"/>
    <w:rsid w:val="00D40D2C"/>
    <w:rsid w:val="00D4100A"/>
    <w:rsid w:val="00D41531"/>
    <w:rsid w:val="00D415CB"/>
    <w:rsid w:val="00D4167F"/>
    <w:rsid w:val="00D416C2"/>
    <w:rsid w:val="00D4182E"/>
    <w:rsid w:val="00D41C31"/>
    <w:rsid w:val="00D41CF0"/>
    <w:rsid w:val="00D41DD8"/>
    <w:rsid w:val="00D420BF"/>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CE2"/>
    <w:rsid w:val="00D517A8"/>
    <w:rsid w:val="00D517F4"/>
    <w:rsid w:val="00D519C1"/>
    <w:rsid w:val="00D51AEE"/>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B27"/>
    <w:rsid w:val="00D57D69"/>
    <w:rsid w:val="00D60998"/>
    <w:rsid w:val="00D60A63"/>
    <w:rsid w:val="00D60C16"/>
    <w:rsid w:val="00D60C17"/>
    <w:rsid w:val="00D610D3"/>
    <w:rsid w:val="00D613EE"/>
    <w:rsid w:val="00D6176F"/>
    <w:rsid w:val="00D61770"/>
    <w:rsid w:val="00D617E3"/>
    <w:rsid w:val="00D619EA"/>
    <w:rsid w:val="00D61FEC"/>
    <w:rsid w:val="00D621FE"/>
    <w:rsid w:val="00D622A9"/>
    <w:rsid w:val="00D62359"/>
    <w:rsid w:val="00D629B5"/>
    <w:rsid w:val="00D62CFE"/>
    <w:rsid w:val="00D62F8A"/>
    <w:rsid w:val="00D63289"/>
    <w:rsid w:val="00D633D2"/>
    <w:rsid w:val="00D63584"/>
    <w:rsid w:val="00D63896"/>
    <w:rsid w:val="00D63B9F"/>
    <w:rsid w:val="00D647A1"/>
    <w:rsid w:val="00D64BA6"/>
    <w:rsid w:val="00D64C33"/>
    <w:rsid w:val="00D64DD1"/>
    <w:rsid w:val="00D64ED7"/>
    <w:rsid w:val="00D64FC1"/>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D78"/>
    <w:rsid w:val="00D67FCA"/>
    <w:rsid w:val="00D7046E"/>
    <w:rsid w:val="00D7085C"/>
    <w:rsid w:val="00D70AD0"/>
    <w:rsid w:val="00D70B1E"/>
    <w:rsid w:val="00D70C82"/>
    <w:rsid w:val="00D7132F"/>
    <w:rsid w:val="00D716F0"/>
    <w:rsid w:val="00D71777"/>
    <w:rsid w:val="00D71854"/>
    <w:rsid w:val="00D72284"/>
    <w:rsid w:val="00D72325"/>
    <w:rsid w:val="00D72A09"/>
    <w:rsid w:val="00D72E71"/>
    <w:rsid w:val="00D7319E"/>
    <w:rsid w:val="00D732C5"/>
    <w:rsid w:val="00D732FE"/>
    <w:rsid w:val="00D735E9"/>
    <w:rsid w:val="00D738B7"/>
    <w:rsid w:val="00D73BE2"/>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E"/>
    <w:rsid w:val="00D84E64"/>
    <w:rsid w:val="00D84FA0"/>
    <w:rsid w:val="00D8501A"/>
    <w:rsid w:val="00D851BE"/>
    <w:rsid w:val="00D8525A"/>
    <w:rsid w:val="00D85A4D"/>
    <w:rsid w:val="00D86045"/>
    <w:rsid w:val="00D8683F"/>
    <w:rsid w:val="00D86A13"/>
    <w:rsid w:val="00D86D7B"/>
    <w:rsid w:val="00D86F2B"/>
    <w:rsid w:val="00D870DE"/>
    <w:rsid w:val="00D870FD"/>
    <w:rsid w:val="00D8717F"/>
    <w:rsid w:val="00D87299"/>
    <w:rsid w:val="00D87329"/>
    <w:rsid w:val="00D873DC"/>
    <w:rsid w:val="00D874A1"/>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589"/>
    <w:rsid w:val="00D92931"/>
    <w:rsid w:val="00D92BAF"/>
    <w:rsid w:val="00D92C47"/>
    <w:rsid w:val="00D92D3C"/>
    <w:rsid w:val="00D92D4F"/>
    <w:rsid w:val="00D92F8C"/>
    <w:rsid w:val="00D93002"/>
    <w:rsid w:val="00D93030"/>
    <w:rsid w:val="00D93150"/>
    <w:rsid w:val="00D9335A"/>
    <w:rsid w:val="00D94E2D"/>
    <w:rsid w:val="00D94F7E"/>
    <w:rsid w:val="00D950B2"/>
    <w:rsid w:val="00D95214"/>
    <w:rsid w:val="00D9521D"/>
    <w:rsid w:val="00D95386"/>
    <w:rsid w:val="00D9564D"/>
    <w:rsid w:val="00D957F4"/>
    <w:rsid w:val="00D95D79"/>
    <w:rsid w:val="00D96153"/>
    <w:rsid w:val="00D9663A"/>
    <w:rsid w:val="00D96998"/>
    <w:rsid w:val="00D96E80"/>
    <w:rsid w:val="00D971F6"/>
    <w:rsid w:val="00D97715"/>
    <w:rsid w:val="00D9773D"/>
    <w:rsid w:val="00D97B26"/>
    <w:rsid w:val="00D97CF5"/>
    <w:rsid w:val="00D97D24"/>
    <w:rsid w:val="00D97FB1"/>
    <w:rsid w:val="00D97FC5"/>
    <w:rsid w:val="00DA048E"/>
    <w:rsid w:val="00DA0FC2"/>
    <w:rsid w:val="00DA1006"/>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BA8"/>
    <w:rsid w:val="00DA7E6C"/>
    <w:rsid w:val="00DB0192"/>
    <w:rsid w:val="00DB092B"/>
    <w:rsid w:val="00DB09EC"/>
    <w:rsid w:val="00DB0E59"/>
    <w:rsid w:val="00DB11C4"/>
    <w:rsid w:val="00DB1342"/>
    <w:rsid w:val="00DB13C3"/>
    <w:rsid w:val="00DB1570"/>
    <w:rsid w:val="00DB173B"/>
    <w:rsid w:val="00DB1A77"/>
    <w:rsid w:val="00DB205C"/>
    <w:rsid w:val="00DB265C"/>
    <w:rsid w:val="00DB292C"/>
    <w:rsid w:val="00DB2F91"/>
    <w:rsid w:val="00DB316E"/>
    <w:rsid w:val="00DB31E1"/>
    <w:rsid w:val="00DB3EDA"/>
    <w:rsid w:val="00DB3EF7"/>
    <w:rsid w:val="00DB3F9B"/>
    <w:rsid w:val="00DB3FE9"/>
    <w:rsid w:val="00DB4408"/>
    <w:rsid w:val="00DB4B74"/>
    <w:rsid w:val="00DB4DBD"/>
    <w:rsid w:val="00DB5775"/>
    <w:rsid w:val="00DB5D01"/>
    <w:rsid w:val="00DB5DFE"/>
    <w:rsid w:val="00DB6215"/>
    <w:rsid w:val="00DB64E1"/>
    <w:rsid w:val="00DB6937"/>
    <w:rsid w:val="00DB6A15"/>
    <w:rsid w:val="00DB6A74"/>
    <w:rsid w:val="00DB6D19"/>
    <w:rsid w:val="00DB6E8A"/>
    <w:rsid w:val="00DB7398"/>
    <w:rsid w:val="00DB7511"/>
    <w:rsid w:val="00DB760B"/>
    <w:rsid w:val="00DB767C"/>
    <w:rsid w:val="00DB7859"/>
    <w:rsid w:val="00DB7BC4"/>
    <w:rsid w:val="00DB7C5C"/>
    <w:rsid w:val="00DB7EEA"/>
    <w:rsid w:val="00DC004A"/>
    <w:rsid w:val="00DC05EA"/>
    <w:rsid w:val="00DC088F"/>
    <w:rsid w:val="00DC0ACE"/>
    <w:rsid w:val="00DC0C83"/>
    <w:rsid w:val="00DC0C8E"/>
    <w:rsid w:val="00DC0CAD"/>
    <w:rsid w:val="00DC0EFB"/>
    <w:rsid w:val="00DC160E"/>
    <w:rsid w:val="00DC167C"/>
    <w:rsid w:val="00DC176A"/>
    <w:rsid w:val="00DC17DB"/>
    <w:rsid w:val="00DC1A68"/>
    <w:rsid w:val="00DC1BDC"/>
    <w:rsid w:val="00DC1D63"/>
    <w:rsid w:val="00DC2219"/>
    <w:rsid w:val="00DC22A1"/>
    <w:rsid w:val="00DC27FA"/>
    <w:rsid w:val="00DC2AB1"/>
    <w:rsid w:val="00DC2BDD"/>
    <w:rsid w:val="00DC2D0D"/>
    <w:rsid w:val="00DC2DF2"/>
    <w:rsid w:val="00DC3334"/>
    <w:rsid w:val="00DC363F"/>
    <w:rsid w:val="00DC3ACB"/>
    <w:rsid w:val="00DC3DB4"/>
    <w:rsid w:val="00DC4075"/>
    <w:rsid w:val="00DC40A2"/>
    <w:rsid w:val="00DC49F2"/>
    <w:rsid w:val="00DC53B3"/>
    <w:rsid w:val="00DC59E4"/>
    <w:rsid w:val="00DC5EA8"/>
    <w:rsid w:val="00DC6012"/>
    <w:rsid w:val="00DC61C3"/>
    <w:rsid w:val="00DC649A"/>
    <w:rsid w:val="00DC680F"/>
    <w:rsid w:val="00DC6E6F"/>
    <w:rsid w:val="00DC6FE5"/>
    <w:rsid w:val="00DC74CD"/>
    <w:rsid w:val="00DC7824"/>
    <w:rsid w:val="00DC78A2"/>
    <w:rsid w:val="00DC7A0A"/>
    <w:rsid w:val="00DC7A39"/>
    <w:rsid w:val="00DC7E4F"/>
    <w:rsid w:val="00DC7E92"/>
    <w:rsid w:val="00DD053D"/>
    <w:rsid w:val="00DD0B3D"/>
    <w:rsid w:val="00DD0E08"/>
    <w:rsid w:val="00DD0ECA"/>
    <w:rsid w:val="00DD1160"/>
    <w:rsid w:val="00DD1775"/>
    <w:rsid w:val="00DD17C6"/>
    <w:rsid w:val="00DD1881"/>
    <w:rsid w:val="00DD1AB1"/>
    <w:rsid w:val="00DD1B5A"/>
    <w:rsid w:val="00DD1D8C"/>
    <w:rsid w:val="00DD2083"/>
    <w:rsid w:val="00DD2727"/>
    <w:rsid w:val="00DD298A"/>
    <w:rsid w:val="00DD29FA"/>
    <w:rsid w:val="00DD2C32"/>
    <w:rsid w:val="00DD2D6C"/>
    <w:rsid w:val="00DD2DB5"/>
    <w:rsid w:val="00DD310C"/>
    <w:rsid w:val="00DD3110"/>
    <w:rsid w:val="00DD32B2"/>
    <w:rsid w:val="00DD32EA"/>
    <w:rsid w:val="00DD3CD2"/>
    <w:rsid w:val="00DD3D88"/>
    <w:rsid w:val="00DD3EFB"/>
    <w:rsid w:val="00DD3F33"/>
    <w:rsid w:val="00DD3F51"/>
    <w:rsid w:val="00DD440F"/>
    <w:rsid w:val="00DD457A"/>
    <w:rsid w:val="00DD4988"/>
    <w:rsid w:val="00DD4CDB"/>
    <w:rsid w:val="00DD4DA3"/>
    <w:rsid w:val="00DD4F6E"/>
    <w:rsid w:val="00DD53A1"/>
    <w:rsid w:val="00DD5F51"/>
    <w:rsid w:val="00DD610F"/>
    <w:rsid w:val="00DD631F"/>
    <w:rsid w:val="00DD6442"/>
    <w:rsid w:val="00DD6C11"/>
    <w:rsid w:val="00DD6C41"/>
    <w:rsid w:val="00DD6ECF"/>
    <w:rsid w:val="00DD71DB"/>
    <w:rsid w:val="00DD7233"/>
    <w:rsid w:val="00DD78B5"/>
    <w:rsid w:val="00DD7DD3"/>
    <w:rsid w:val="00DD7E35"/>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CA4"/>
    <w:rsid w:val="00DE32C7"/>
    <w:rsid w:val="00DE333B"/>
    <w:rsid w:val="00DE3356"/>
    <w:rsid w:val="00DE338A"/>
    <w:rsid w:val="00DE37DA"/>
    <w:rsid w:val="00DE3A15"/>
    <w:rsid w:val="00DE3CEB"/>
    <w:rsid w:val="00DE3E6D"/>
    <w:rsid w:val="00DE4302"/>
    <w:rsid w:val="00DE4429"/>
    <w:rsid w:val="00DE461D"/>
    <w:rsid w:val="00DE489B"/>
    <w:rsid w:val="00DE4A91"/>
    <w:rsid w:val="00DE5223"/>
    <w:rsid w:val="00DE53C6"/>
    <w:rsid w:val="00DE56F9"/>
    <w:rsid w:val="00DE5762"/>
    <w:rsid w:val="00DE5E7B"/>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F10"/>
    <w:rsid w:val="00DF456F"/>
    <w:rsid w:val="00DF4A40"/>
    <w:rsid w:val="00DF4AEF"/>
    <w:rsid w:val="00DF5031"/>
    <w:rsid w:val="00DF5769"/>
    <w:rsid w:val="00DF5ACC"/>
    <w:rsid w:val="00DF5C44"/>
    <w:rsid w:val="00DF5F3A"/>
    <w:rsid w:val="00DF6071"/>
    <w:rsid w:val="00DF6158"/>
    <w:rsid w:val="00DF6417"/>
    <w:rsid w:val="00DF6775"/>
    <w:rsid w:val="00DF6790"/>
    <w:rsid w:val="00DF6878"/>
    <w:rsid w:val="00DF69B4"/>
    <w:rsid w:val="00DF6B20"/>
    <w:rsid w:val="00DF6C30"/>
    <w:rsid w:val="00DF7036"/>
    <w:rsid w:val="00DF70C5"/>
    <w:rsid w:val="00DF7246"/>
    <w:rsid w:val="00DF76E3"/>
    <w:rsid w:val="00DF7848"/>
    <w:rsid w:val="00DF78B2"/>
    <w:rsid w:val="00DF7D7C"/>
    <w:rsid w:val="00E00967"/>
    <w:rsid w:val="00E00C68"/>
    <w:rsid w:val="00E00DB1"/>
    <w:rsid w:val="00E00EA8"/>
    <w:rsid w:val="00E01888"/>
    <w:rsid w:val="00E01FAC"/>
    <w:rsid w:val="00E02382"/>
    <w:rsid w:val="00E029A8"/>
    <w:rsid w:val="00E029D2"/>
    <w:rsid w:val="00E02C45"/>
    <w:rsid w:val="00E02F18"/>
    <w:rsid w:val="00E03045"/>
    <w:rsid w:val="00E0314A"/>
    <w:rsid w:val="00E0339E"/>
    <w:rsid w:val="00E0389A"/>
    <w:rsid w:val="00E03A25"/>
    <w:rsid w:val="00E03C9A"/>
    <w:rsid w:val="00E03E47"/>
    <w:rsid w:val="00E04151"/>
    <w:rsid w:val="00E04246"/>
    <w:rsid w:val="00E04661"/>
    <w:rsid w:val="00E049BB"/>
    <w:rsid w:val="00E0543E"/>
    <w:rsid w:val="00E058BB"/>
    <w:rsid w:val="00E05E3C"/>
    <w:rsid w:val="00E05E4F"/>
    <w:rsid w:val="00E06764"/>
    <w:rsid w:val="00E06C8F"/>
    <w:rsid w:val="00E06E88"/>
    <w:rsid w:val="00E0711E"/>
    <w:rsid w:val="00E071AE"/>
    <w:rsid w:val="00E07363"/>
    <w:rsid w:val="00E075A7"/>
    <w:rsid w:val="00E07D7A"/>
    <w:rsid w:val="00E07DB1"/>
    <w:rsid w:val="00E07E5E"/>
    <w:rsid w:val="00E10111"/>
    <w:rsid w:val="00E103B3"/>
    <w:rsid w:val="00E10509"/>
    <w:rsid w:val="00E10844"/>
    <w:rsid w:val="00E10AF7"/>
    <w:rsid w:val="00E110C6"/>
    <w:rsid w:val="00E1162F"/>
    <w:rsid w:val="00E1234A"/>
    <w:rsid w:val="00E12378"/>
    <w:rsid w:val="00E12882"/>
    <w:rsid w:val="00E128FD"/>
    <w:rsid w:val="00E12B84"/>
    <w:rsid w:val="00E1310C"/>
    <w:rsid w:val="00E1362F"/>
    <w:rsid w:val="00E13638"/>
    <w:rsid w:val="00E138C0"/>
    <w:rsid w:val="00E139BE"/>
    <w:rsid w:val="00E13E9D"/>
    <w:rsid w:val="00E14473"/>
    <w:rsid w:val="00E14734"/>
    <w:rsid w:val="00E14C8E"/>
    <w:rsid w:val="00E14CF8"/>
    <w:rsid w:val="00E15D56"/>
    <w:rsid w:val="00E15D57"/>
    <w:rsid w:val="00E15E35"/>
    <w:rsid w:val="00E15FC3"/>
    <w:rsid w:val="00E1604B"/>
    <w:rsid w:val="00E163CB"/>
    <w:rsid w:val="00E16445"/>
    <w:rsid w:val="00E164ED"/>
    <w:rsid w:val="00E16E49"/>
    <w:rsid w:val="00E16F08"/>
    <w:rsid w:val="00E16FE7"/>
    <w:rsid w:val="00E17140"/>
    <w:rsid w:val="00E171F0"/>
    <w:rsid w:val="00E17406"/>
    <w:rsid w:val="00E17BFB"/>
    <w:rsid w:val="00E17CD4"/>
    <w:rsid w:val="00E205EC"/>
    <w:rsid w:val="00E20ACD"/>
    <w:rsid w:val="00E20D0A"/>
    <w:rsid w:val="00E215D3"/>
    <w:rsid w:val="00E21854"/>
    <w:rsid w:val="00E21A75"/>
    <w:rsid w:val="00E21B96"/>
    <w:rsid w:val="00E2207F"/>
    <w:rsid w:val="00E22A47"/>
    <w:rsid w:val="00E22CF7"/>
    <w:rsid w:val="00E22EB4"/>
    <w:rsid w:val="00E22FDA"/>
    <w:rsid w:val="00E23538"/>
    <w:rsid w:val="00E23751"/>
    <w:rsid w:val="00E238F4"/>
    <w:rsid w:val="00E23E1C"/>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C1"/>
    <w:rsid w:val="00E30CD7"/>
    <w:rsid w:val="00E30D74"/>
    <w:rsid w:val="00E30DAD"/>
    <w:rsid w:val="00E3103F"/>
    <w:rsid w:val="00E31115"/>
    <w:rsid w:val="00E312C5"/>
    <w:rsid w:val="00E3145C"/>
    <w:rsid w:val="00E314AA"/>
    <w:rsid w:val="00E31723"/>
    <w:rsid w:val="00E31A14"/>
    <w:rsid w:val="00E31EDC"/>
    <w:rsid w:val="00E31F2A"/>
    <w:rsid w:val="00E32254"/>
    <w:rsid w:val="00E3246D"/>
    <w:rsid w:val="00E3271F"/>
    <w:rsid w:val="00E328D7"/>
    <w:rsid w:val="00E32EA8"/>
    <w:rsid w:val="00E32EB4"/>
    <w:rsid w:val="00E3315F"/>
    <w:rsid w:val="00E3369C"/>
    <w:rsid w:val="00E3382E"/>
    <w:rsid w:val="00E33B2A"/>
    <w:rsid w:val="00E33E29"/>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E36"/>
    <w:rsid w:val="00E3787D"/>
    <w:rsid w:val="00E3795B"/>
    <w:rsid w:val="00E37C36"/>
    <w:rsid w:val="00E40096"/>
    <w:rsid w:val="00E4035E"/>
    <w:rsid w:val="00E405CA"/>
    <w:rsid w:val="00E406FA"/>
    <w:rsid w:val="00E40720"/>
    <w:rsid w:val="00E410B1"/>
    <w:rsid w:val="00E41168"/>
    <w:rsid w:val="00E41F97"/>
    <w:rsid w:val="00E42273"/>
    <w:rsid w:val="00E42843"/>
    <w:rsid w:val="00E4289F"/>
    <w:rsid w:val="00E429ED"/>
    <w:rsid w:val="00E42C74"/>
    <w:rsid w:val="00E42E5C"/>
    <w:rsid w:val="00E43729"/>
    <w:rsid w:val="00E43ACA"/>
    <w:rsid w:val="00E43EC4"/>
    <w:rsid w:val="00E43EFE"/>
    <w:rsid w:val="00E43FC4"/>
    <w:rsid w:val="00E444BD"/>
    <w:rsid w:val="00E44D8B"/>
    <w:rsid w:val="00E45150"/>
    <w:rsid w:val="00E45232"/>
    <w:rsid w:val="00E455C1"/>
    <w:rsid w:val="00E4561F"/>
    <w:rsid w:val="00E45A6F"/>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50613"/>
    <w:rsid w:val="00E50650"/>
    <w:rsid w:val="00E506DC"/>
    <w:rsid w:val="00E509E0"/>
    <w:rsid w:val="00E50A4B"/>
    <w:rsid w:val="00E5121A"/>
    <w:rsid w:val="00E5134A"/>
    <w:rsid w:val="00E517F7"/>
    <w:rsid w:val="00E51A5B"/>
    <w:rsid w:val="00E51F5D"/>
    <w:rsid w:val="00E52219"/>
    <w:rsid w:val="00E525FD"/>
    <w:rsid w:val="00E52DB8"/>
    <w:rsid w:val="00E53007"/>
    <w:rsid w:val="00E533AD"/>
    <w:rsid w:val="00E5350C"/>
    <w:rsid w:val="00E537A5"/>
    <w:rsid w:val="00E53C6A"/>
    <w:rsid w:val="00E53ED7"/>
    <w:rsid w:val="00E54370"/>
    <w:rsid w:val="00E54730"/>
    <w:rsid w:val="00E54FAC"/>
    <w:rsid w:val="00E55134"/>
    <w:rsid w:val="00E55212"/>
    <w:rsid w:val="00E5542E"/>
    <w:rsid w:val="00E558C6"/>
    <w:rsid w:val="00E55D50"/>
    <w:rsid w:val="00E55EFD"/>
    <w:rsid w:val="00E5628F"/>
    <w:rsid w:val="00E56427"/>
    <w:rsid w:val="00E564B6"/>
    <w:rsid w:val="00E56F86"/>
    <w:rsid w:val="00E571CD"/>
    <w:rsid w:val="00E5762F"/>
    <w:rsid w:val="00E57703"/>
    <w:rsid w:val="00E57884"/>
    <w:rsid w:val="00E602B9"/>
    <w:rsid w:val="00E60511"/>
    <w:rsid w:val="00E6053B"/>
    <w:rsid w:val="00E6069D"/>
    <w:rsid w:val="00E60AB2"/>
    <w:rsid w:val="00E60D9A"/>
    <w:rsid w:val="00E6148D"/>
    <w:rsid w:val="00E61697"/>
    <w:rsid w:val="00E619CA"/>
    <w:rsid w:val="00E62011"/>
    <w:rsid w:val="00E621EE"/>
    <w:rsid w:val="00E623CC"/>
    <w:rsid w:val="00E624B7"/>
    <w:rsid w:val="00E6263D"/>
    <w:rsid w:val="00E62667"/>
    <w:rsid w:val="00E628A8"/>
    <w:rsid w:val="00E62D4D"/>
    <w:rsid w:val="00E6321E"/>
    <w:rsid w:val="00E633A8"/>
    <w:rsid w:val="00E6356A"/>
    <w:rsid w:val="00E63A55"/>
    <w:rsid w:val="00E63B6C"/>
    <w:rsid w:val="00E63D18"/>
    <w:rsid w:val="00E64043"/>
    <w:rsid w:val="00E64194"/>
    <w:rsid w:val="00E66052"/>
    <w:rsid w:val="00E663C6"/>
    <w:rsid w:val="00E665CA"/>
    <w:rsid w:val="00E66622"/>
    <w:rsid w:val="00E66819"/>
    <w:rsid w:val="00E669A3"/>
    <w:rsid w:val="00E66B04"/>
    <w:rsid w:val="00E66D05"/>
    <w:rsid w:val="00E66EE8"/>
    <w:rsid w:val="00E67138"/>
    <w:rsid w:val="00E676DA"/>
    <w:rsid w:val="00E67A17"/>
    <w:rsid w:val="00E67A2E"/>
    <w:rsid w:val="00E70467"/>
    <w:rsid w:val="00E704DF"/>
    <w:rsid w:val="00E70CF3"/>
    <w:rsid w:val="00E70D75"/>
    <w:rsid w:val="00E7110D"/>
    <w:rsid w:val="00E71809"/>
    <w:rsid w:val="00E71928"/>
    <w:rsid w:val="00E71B48"/>
    <w:rsid w:val="00E71BD2"/>
    <w:rsid w:val="00E722F7"/>
    <w:rsid w:val="00E7285C"/>
    <w:rsid w:val="00E72E38"/>
    <w:rsid w:val="00E730F4"/>
    <w:rsid w:val="00E739D0"/>
    <w:rsid w:val="00E73AD8"/>
    <w:rsid w:val="00E73CBB"/>
    <w:rsid w:val="00E73FCD"/>
    <w:rsid w:val="00E73FD9"/>
    <w:rsid w:val="00E74119"/>
    <w:rsid w:val="00E74BEA"/>
    <w:rsid w:val="00E75390"/>
    <w:rsid w:val="00E754F7"/>
    <w:rsid w:val="00E7558E"/>
    <w:rsid w:val="00E758EF"/>
    <w:rsid w:val="00E75D4C"/>
    <w:rsid w:val="00E762C1"/>
    <w:rsid w:val="00E76971"/>
    <w:rsid w:val="00E76AEF"/>
    <w:rsid w:val="00E76E1E"/>
    <w:rsid w:val="00E77413"/>
    <w:rsid w:val="00E776B4"/>
    <w:rsid w:val="00E77773"/>
    <w:rsid w:val="00E77BCB"/>
    <w:rsid w:val="00E77C12"/>
    <w:rsid w:val="00E77C1A"/>
    <w:rsid w:val="00E80361"/>
    <w:rsid w:val="00E807D1"/>
    <w:rsid w:val="00E80BD6"/>
    <w:rsid w:val="00E80C05"/>
    <w:rsid w:val="00E80DD2"/>
    <w:rsid w:val="00E81127"/>
    <w:rsid w:val="00E811F8"/>
    <w:rsid w:val="00E81576"/>
    <w:rsid w:val="00E8157C"/>
    <w:rsid w:val="00E8173E"/>
    <w:rsid w:val="00E81DA1"/>
    <w:rsid w:val="00E81E90"/>
    <w:rsid w:val="00E8263F"/>
    <w:rsid w:val="00E82708"/>
    <w:rsid w:val="00E835F6"/>
    <w:rsid w:val="00E8360D"/>
    <w:rsid w:val="00E837E2"/>
    <w:rsid w:val="00E8489A"/>
    <w:rsid w:val="00E84D9F"/>
    <w:rsid w:val="00E84E19"/>
    <w:rsid w:val="00E84FD9"/>
    <w:rsid w:val="00E852E7"/>
    <w:rsid w:val="00E85311"/>
    <w:rsid w:val="00E85E76"/>
    <w:rsid w:val="00E85F20"/>
    <w:rsid w:val="00E862BF"/>
    <w:rsid w:val="00E86A42"/>
    <w:rsid w:val="00E86DFC"/>
    <w:rsid w:val="00E875D8"/>
    <w:rsid w:val="00E876AC"/>
    <w:rsid w:val="00E87925"/>
    <w:rsid w:val="00E87F1B"/>
    <w:rsid w:val="00E90522"/>
    <w:rsid w:val="00E907D1"/>
    <w:rsid w:val="00E909FB"/>
    <w:rsid w:val="00E90A92"/>
    <w:rsid w:val="00E915A1"/>
    <w:rsid w:val="00E915DB"/>
    <w:rsid w:val="00E91863"/>
    <w:rsid w:val="00E91BB7"/>
    <w:rsid w:val="00E91C9C"/>
    <w:rsid w:val="00E91FA5"/>
    <w:rsid w:val="00E920B0"/>
    <w:rsid w:val="00E92459"/>
    <w:rsid w:val="00E927BE"/>
    <w:rsid w:val="00E92C79"/>
    <w:rsid w:val="00E93685"/>
    <w:rsid w:val="00E93D65"/>
    <w:rsid w:val="00E94365"/>
    <w:rsid w:val="00E94BD0"/>
    <w:rsid w:val="00E94C7D"/>
    <w:rsid w:val="00E95368"/>
    <w:rsid w:val="00E95453"/>
    <w:rsid w:val="00E9567B"/>
    <w:rsid w:val="00E959F5"/>
    <w:rsid w:val="00E95A0C"/>
    <w:rsid w:val="00E95CBE"/>
    <w:rsid w:val="00E9646E"/>
    <w:rsid w:val="00E96FDB"/>
    <w:rsid w:val="00E97003"/>
    <w:rsid w:val="00E970B0"/>
    <w:rsid w:val="00E97189"/>
    <w:rsid w:val="00E9736B"/>
    <w:rsid w:val="00E9746C"/>
    <w:rsid w:val="00E97808"/>
    <w:rsid w:val="00E97ED3"/>
    <w:rsid w:val="00E97EED"/>
    <w:rsid w:val="00EA01D7"/>
    <w:rsid w:val="00EA0405"/>
    <w:rsid w:val="00EA0894"/>
    <w:rsid w:val="00EA08B4"/>
    <w:rsid w:val="00EA090E"/>
    <w:rsid w:val="00EA0A1C"/>
    <w:rsid w:val="00EA0B5D"/>
    <w:rsid w:val="00EA0DF7"/>
    <w:rsid w:val="00EA0E4D"/>
    <w:rsid w:val="00EA11A4"/>
    <w:rsid w:val="00EA1247"/>
    <w:rsid w:val="00EA14D5"/>
    <w:rsid w:val="00EA16DD"/>
    <w:rsid w:val="00EA197B"/>
    <w:rsid w:val="00EA2155"/>
    <w:rsid w:val="00EA288E"/>
    <w:rsid w:val="00EA2A23"/>
    <w:rsid w:val="00EA2C3A"/>
    <w:rsid w:val="00EA2CB7"/>
    <w:rsid w:val="00EA2D81"/>
    <w:rsid w:val="00EA2FDE"/>
    <w:rsid w:val="00EA34B0"/>
    <w:rsid w:val="00EA3804"/>
    <w:rsid w:val="00EA3904"/>
    <w:rsid w:val="00EA3C1A"/>
    <w:rsid w:val="00EA3C76"/>
    <w:rsid w:val="00EA41AE"/>
    <w:rsid w:val="00EA465F"/>
    <w:rsid w:val="00EA493B"/>
    <w:rsid w:val="00EA49EC"/>
    <w:rsid w:val="00EA51EB"/>
    <w:rsid w:val="00EA548F"/>
    <w:rsid w:val="00EA550C"/>
    <w:rsid w:val="00EA5760"/>
    <w:rsid w:val="00EA58D5"/>
    <w:rsid w:val="00EA6194"/>
    <w:rsid w:val="00EA62CB"/>
    <w:rsid w:val="00EA6348"/>
    <w:rsid w:val="00EA6387"/>
    <w:rsid w:val="00EA6C28"/>
    <w:rsid w:val="00EA6CA9"/>
    <w:rsid w:val="00EA707B"/>
    <w:rsid w:val="00EA7336"/>
    <w:rsid w:val="00EA74E0"/>
    <w:rsid w:val="00EA7528"/>
    <w:rsid w:val="00EA79DB"/>
    <w:rsid w:val="00EA7A27"/>
    <w:rsid w:val="00EB0835"/>
    <w:rsid w:val="00EB0BD2"/>
    <w:rsid w:val="00EB0C2C"/>
    <w:rsid w:val="00EB0EA3"/>
    <w:rsid w:val="00EB0EDD"/>
    <w:rsid w:val="00EB1307"/>
    <w:rsid w:val="00EB1336"/>
    <w:rsid w:val="00EB172E"/>
    <w:rsid w:val="00EB1D21"/>
    <w:rsid w:val="00EB1D6D"/>
    <w:rsid w:val="00EB1E9F"/>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C009C"/>
    <w:rsid w:val="00EC0370"/>
    <w:rsid w:val="00EC05B7"/>
    <w:rsid w:val="00EC0695"/>
    <w:rsid w:val="00EC0780"/>
    <w:rsid w:val="00EC08EE"/>
    <w:rsid w:val="00EC0917"/>
    <w:rsid w:val="00EC123F"/>
    <w:rsid w:val="00EC17BA"/>
    <w:rsid w:val="00EC1B31"/>
    <w:rsid w:val="00EC20A3"/>
    <w:rsid w:val="00EC248D"/>
    <w:rsid w:val="00EC2495"/>
    <w:rsid w:val="00EC24F1"/>
    <w:rsid w:val="00EC28D2"/>
    <w:rsid w:val="00EC28F7"/>
    <w:rsid w:val="00EC2916"/>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461"/>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F64"/>
    <w:rsid w:val="00EE22CB"/>
    <w:rsid w:val="00EE28F0"/>
    <w:rsid w:val="00EE2A82"/>
    <w:rsid w:val="00EE2D37"/>
    <w:rsid w:val="00EE34BB"/>
    <w:rsid w:val="00EE3CA4"/>
    <w:rsid w:val="00EE3D39"/>
    <w:rsid w:val="00EE3F72"/>
    <w:rsid w:val="00EE400E"/>
    <w:rsid w:val="00EE420E"/>
    <w:rsid w:val="00EE45C2"/>
    <w:rsid w:val="00EE4884"/>
    <w:rsid w:val="00EE4BB7"/>
    <w:rsid w:val="00EE4E37"/>
    <w:rsid w:val="00EE5113"/>
    <w:rsid w:val="00EE532B"/>
    <w:rsid w:val="00EE5548"/>
    <w:rsid w:val="00EE57C8"/>
    <w:rsid w:val="00EE5902"/>
    <w:rsid w:val="00EE5BE0"/>
    <w:rsid w:val="00EE61FB"/>
    <w:rsid w:val="00EE641F"/>
    <w:rsid w:val="00EE6556"/>
    <w:rsid w:val="00EE66AE"/>
    <w:rsid w:val="00EE674D"/>
    <w:rsid w:val="00EE6A4E"/>
    <w:rsid w:val="00EE6AB0"/>
    <w:rsid w:val="00EE6B26"/>
    <w:rsid w:val="00EE6B6C"/>
    <w:rsid w:val="00EE7416"/>
    <w:rsid w:val="00EE748C"/>
    <w:rsid w:val="00EE75CF"/>
    <w:rsid w:val="00EF0063"/>
    <w:rsid w:val="00EF053E"/>
    <w:rsid w:val="00EF069F"/>
    <w:rsid w:val="00EF077F"/>
    <w:rsid w:val="00EF0F94"/>
    <w:rsid w:val="00EF1A89"/>
    <w:rsid w:val="00EF24C9"/>
    <w:rsid w:val="00EF3026"/>
    <w:rsid w:val="00EF30C8"/>
    <w:rsid w:val="00EF339C"/>
    <w:rsid w:val="00EF4335"/>
    <w:rsid w:val="00EF4411"/>
    <w:rsid w:val="00EF49C5"/>
    <w:rsid w:val="00EF4B4F"/>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D36"/>
    <w:rsid w:val="00F00E88"/>
    <w:rsid w:val="00F0105B"/>
    <w:rsid w:val="00F01275"/>
    <w:rsid w:val="00F01619"/>
    <w:rsid w:val="00F0162D"/>
    <w:rsid w:val="00F01694"/>
    <w:rsid w:val="00F0176E"/>
    <w:rsid w:val="00F01B46"/>
    <w:rsid w:val="00F01EB7"/>
    <w:rsid w:val="00F02232"/>
    <w:rsid w:val="00F0242F"/>
    <w:rsid w:val="00F02873"/>
    <w:rsid w:val="00F02A98"/>
    <w:rsid w:val="00F0313E"/>
    <w:rsid w:val="00F0314A"/>
    <w:rsid w:val="00F034F0"/>
    <w:rsid w:val="00F036F2"/>
    <w:rsid w:val="00F039AB"/>
    <w:rsid w:val="00F03A91"/>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99"/>
    <w:rsid w:val="00F06E1F"/>
    <w:rsid w:val="00F0740C"/>
    <w:rsid w:val="00F076CC"/>
    <w:rsid w:val="00F10259"/>
    <w:rsid w:val="00F10658"/>
    <w:rsid w:val="00F107C4"/>
    <w:rsid w:val="00F10AF9"/>
    <w:rsid w:val="00F10C0F"/>
    <w:rsid w:val="00F10C5A"/>
    <w:rsid w:val="00F111F3"/>
    <w:rsid w:val="00F114AB"/>
    <w:rsid w:val="00F114BF"/>
    <w:rsid w:val="00F11887"/>
    <w:rsid w:val="00F1231D"/>
    <w:rsid w:val="00F12342"/>
    <w:rsid w:val="00F12403"/>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3F3"/>
    <w:rsid w:val="00F1755D"/>
    <w:rsid w:val="00F17611"/>
    <w:rsid w:val="00F17748"/>
    <w:rsid w:val="00F177C4"/>
    <w:rsid w:val="00F206BD"/>
    <w:rsid w:val="00F20831"/>
    <w:rsid w:val="00F20D0B"/>
    <w:rsid w:val="00F21009"/>
    <w:rsid w:val="00F2126E"/>
    <w:rsid w:val="00F213B5"/>
    <w:rsid w:val="00F219DC"/>
    <w:rsid w:val="00F21E75"/>
    <w:rsid w:val="00F2222F"/>
    <w:rsid w:val="00F22429"/>
    <w:rsid w:val="00F226E6"/>
    <w:rsid w:val="00F228AC"/>
    <w:rsid w:val="00F22A12"/>
    <w:rsid w:val="00F22BF0"/>
    <w:rsid w:val="00F22D94"/>
    <w:rsid w:val="00F2385F"/>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1525"/>
    <w:rsid w:val="00F31876"/>
    <w:rsid w:val="00F31B40"/>
    <w:rsid w:val="00F31C8E"/>
    <w:rsid w:val="00F31CBA"/>
    <w:rsid w:val="00F31F1B"/>
    <w:rsid w:val="00F32001"/>
    <w:rsid w:val="00F329D9"/>
    <w:rsid w:val="00F32B80"/>
    <w:rsid w:val="00F33317"/>
    <w:rsid w:val="00F33517"/>
    <w:rsid w:val="00F33786"/>
    <w:rsid w:val="00F33CA7"/>
    <w:rsid w:val="00F33DEB"/>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98"/>
    <w:rsid w:val="00F36B10"/>
    <w:rsid w:val="00F37048"/>
    <w:rsid w:val="00F37714"/>
    <w:rsid w:val="00F37880"/>
    <w:rsid w:val="00F37BDC"/>
    <w:rsid w:val="00F37D34"/>
    <w:rsid w:val="00F40162"/>
    <w:rsid w:val="00F40181"/>
    <w:rsid w:val="00F404A3"/>
    <w:rsid w:val="00F40D06"/>
    <w:rsid w:val="00F418F0"/>
    <w:rsid w:val="00F41D55"/>
    <w:rsid w:val="00F42749"/>
    <w:rsid w:val="00F42B3F"/>
    <w:rsid w:val="00F42BED"/>
    <w:rsid w:val="00F42F8E"/>
    <w:rsid w:val="00F43331"/>
    <w:rsid w:val="00F4335E"/>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D77"/>
    <w:rsid w:val="00F47DB3"/>
    <w:rsid w:val="00F5014B"/>
    <w:rsid w:val="00F50389"/>
    <w:rsid w:val="00F50416"/>
    <w:rsid w:val="00F504F7"/>
    <w:rsid w:val="00F505F4"/>
    <w:rsid w:val="00F50691"/>
    <w:rsid w:val="00F50992"/>
    <w:rsid w:val="00F513A4"/>
    <w:rsid w:val="00F5146E"/>
    <w:rsid w:val="00F51524"/>
    <w:rsid w:val="00F5194D"/>
    <w:rsid w:val="00F5210F"/>
    <w:rsid w:val="00F523BC"/>
    <w:rsid w:val="00F524F1"/>
    <w:rsid w:val="00F52BF3"/>
    <w:rsid w:val="00F52D91"/>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855"/>
    <w:rsid w:val="00F56C7D"/>
    <w:rsid w:val="00F571F4"/>
    <w:rsid w:val="00F57271"/>
    <w:rsid w:val="00F572A2"/>
    <w:rsid w:val="00F573B4"/>
    <w:rsid w:val="00F5769C"/>
    <w:rsid w:val="00F57992"/>
    <w:rsid w:val="00F57E44"/>
    <w:rsid w:val="00F57FAA"/>
    <w:rsid w:val="00F605D3"/>
    <w:rsid w:val="00F60B71"/>
    <w:rsid w:val="00F60B7D"/>
    <w:rsid w:val="00F61A07"/>
    <w:rsid w:val="00F61C2D"/>
    <w:rsid w:val="00F62681"/>
    <w:rsid w:val="00F6270F"/>
    <w:rsid w:val="00F630E0"/>
    <w:rsid w:val="00F634B9"/>
    <w:rsid w:val="00F63510"/>
    <w:rsid w:val="00F637F9"/>
    <w:rsid w:val="00F63C9C"/>
    <w:rsid w:val="00F63FC3"/>
    <w:rsid w:val="00F6444C"/>
    <w:rsid w:val="00F6470B"/>
    <w:rsid w:val="00F650F8"/>
    <w:rsid w:val="00F651EC"/>
    <w:rsid w:val="00F65277"/>
    <w:rsid w:val="00F656FB"/>
    <w:rsid w:val="00F6571A"/>
    <w:rsid w:val="00F65848"/>
    <w:rsid w:val="00F65EE0"/>
    <w:rsid w:val="00F66599"/>
    <w:rsid w:val="00F6664E"/>
    <w:rsid w:val="00F672D4"/>
    <w:rsid w:val="00F676C7"/>
    <w:rsid w:val="00F67C2C"/>
    <w:rsid w:val="00F67E51"/>
    <w:rsid w:val="00F67E8B"/>
    <w:rsid w:val="00F70281"/>
    <w:rsid w:val="00F7069D"/>
    <w:rsid w:val="00F708A6"/>
    <w:rsid w:val="00F70A81"/>
    <w:rsid w:val="00F70C03"/>
    <w:rsid w:val="00F70DFB"/>
    <w:rsid w:val="00F71340"/>
    <w:rsid w:val="00F714A7"/>
    <w:rsid w:val="00F716F0"/>
    <w:rsid w:val="00F71789"/>
    <w:rsid w:val="00F71C76"/>
    <w:rsid w:val="00F71D35"/>
    <w:rsid w:val="00F72160"/>
    <w:rsid w:val="00F72280"/>
    <w:rsid w:val="00F722BE"/>
    <w:rsid w:val="00F72971"/>
    <w:rsid w:val="00F72AC1"/>
    <w:rsid w:val="00F72F59"/>
    <w:rsid w:val="00F73062"/>
    <w:rsid w:val="00F73232"/>
    <w:rsid w:val="00F736E1"/>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95"/>
    <w:rsid w:val="00F76176"/>
    <w:rsid w:val="00F765AF"/>
    <w:rsid w:val="00F7660B"/>
    <w:rsid w:val="00F76736"/>
    <w:rsid w:val="00F767BC"/>
    <w:rsid w:val="00F76EF5"/>
    <w:rsid w:val="00F7790E"/>
    <w:rsid w:val="00F77AD9"/>
    <w:rsid w:val="00F77B49"/>
    <w:rsid w:val="00F806B9"/>
    <w:rsid w:val="00F8081C"/>
    <w:rsid w:val="00F80A26"/>
    <w:rsid w:val="00F80B21"/>
    <w:rsid w:val="00F80E68"/>
    <w:rsid w:val="00F81990"/>
    <w:rsid w:val="00F822B9"/>
    <w:rsid w:val="00F823EB"/>
    <w:rsid w:val="00F82413"/>
    <w:rsid w:val="00F82496"/>
    <w:rsid w:val="00F82850"/>
    <w:rsid w:val="00F82914"/>
    <w:rsid w:val="00F82C0E"/>
    <w:rsid w:val="00F83568"/>
    <w:rsid w:val="00F835BB"/>
    <w:rsid w:val="00F83E20"/>
    <w:rsid w:val="00F83E59"/>
    <w:rsid w:val="00F83FB5"/>
    <w:rsid w:val="00F84B98"/>
    <w:rsid w:val="00F84D89"/>
    <w:rsid w:val="00F85073"/>
    <w:rsid w:val="00F851C1"/>
    <w:rsid w:val="00F852A0"/>
    <w:rsid w:val="00F85AA8"/>
    <w:rsid w:val="00F85B1C"/>
    <w:rsid w:val="00F85C1F"/>
    <w:rsid w:val="00F861F9"/>
    <w:rsid w:val="00F8657A"/>
    <w:rsid w:val="00F86589"/>
    <w:rsid w:val="00F86FD1"/>
    <w:rsid w:val="00F87390"/>
    <w:rsid w:val="00F87AA1"/>
    <w:rsid w:val="00F900AA"/>
    <w:rsid w:val="00F90125"/>
    <w:rsid w:val="00F90EF2"/>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5AB"/>
    <w:rsid w:val="00F9469A"/>
    <w:rsid w:val="00F94D20"/>
    <w:rsid w:val="00F94E05"/>
    <w:rsid w:val="00F94F0E"/>
    <w:rsid w:val="00F952D7"/>
    <w:rsid w:val="00F95400"/>
    <w:rsid w:val="00F954B7"/>
    <w:rsid w:val="00F955DA"/>
    <w:rsid w:val="00F957D4"/>
    <w:rsid w:val="00F958CB"/>
    <w:rsid w:val="00F959E5"/>
    <w:rsid w:val="00F95F95"/>
    <w:rsid w:val="00F961B2"/>
    <w:rsid w:val="00F970DF"/>
    <w:rsid w:val="00F971DC"/>
    <w:rsid w:val="00F97204"/>
    <w:rsid w:val="00F973F6"/>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EE"/>
    <w:rsid w:val="00FA26E7"/>
    <w:rsid w:val="00FA2EA6"/>
    <w:rsid w:val="00FA2FF0"/>
    <w:rsid w:val="00FA3178"/>
    <w:rsid w:val="00FA3638"/>
    <w:rsid w:val="00FA364C"/>
    <w:rsid w:val="00FA39C3"/>
    <w:rsid w:val="00FA3D90"/>
    <w:rsid w:val="00FA3DB1"/>
    <w:rsid w:val="00FA4393"/>
    <w:rsid w:val="00FA43C7"/>
    <w:rsid w:val="00FA4431"/>
    <w:rsid w:val="00FA4489"/>
    <w:rsid w:val="00FA4638"/>
    <w:rsid w:val="00FA49A0"/>
    <w:rsid w:val="00FA4A7C"/>
    <w:rsid w:val="00FA4C6B"/>
    <w:rsid w:val="00FA4CFF"/>
    <w:rsid w:val="00FA4E85"/>
    <w:rsid w:val="00FA50E3"/>
    <w:rsid w:val="00FA5577"/>
    <w:rsid w:val="00FA5656"/>
    <w:rsid w:val="00FA583F"/>
    <w:rsid w:val="00FA5B1D"/>
    <w:rsid w:val="00FA5B34"/>
    <w:rsid w:val="00FA5B93"/>
    <w:rsid w:val="00FA5CD9"/>
    <w:rsid w:val="00FA65FE"/>
    <w:rsid w:val="00FA6A79"/>
    <w:rsid w:val="00FA7015"/>
    <w:rsid w:val="00FA7497"/>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237B"/>
    <w:rsid w:val="00FB2758"/>
    <w:rsid w:val="00FB30AE"/>
    <w:rsid w:val="00FB3552"/>
    <w:rsid w:val="00FB3631"/>
    <w:rsid w:val="00FB3796"/>
    <w:rsid w:val="00FB38E0"/>
    <w:rsid w:val="00FB39C6"/>
    <w:rsid w:val="00FB3E15"/>
    <w:rsid w:val="00FB3E9A"/>
    <w:rsid w:val="00FB3F56"/>
    <w:rsid w:val="00FB3FCA"/>
    <w:rsid w:val="00FB437B"/>
    <w:rsid w:val="00FB450A"/>
    <w:rsid w:val="00FB4BAE"/>
    <w:rsid w:val="00FB4BCA"/>
    <w:rsid w:val="00FB4F22"/>
    <w:rsid w:val="00FB5192"/>
    <w:rsid w:val="00FB5659"/>
    <w:rsid w:val="00FB57C1"/>
    <w:rsid w:val="00FB5885"/>
    <w:rsid w:val="00FB594E"/>
    <w:rsid w:val="00FB5E30"/>
    <w:rsid w:val="00FB5EF4"/>
    <w:rsid w:val="00FB63B2"/>
    <w:rsid w:val="00FB65E2"/>
    <w:rsid w:val="00FB6975"/>
    <w:rsid w:val="00FB7023"/>
    <w:rsid w:val="00FB7596"/>
    <w:rsid w:val="00FB7C95"/>
    <w:rsid w:val="00FB7EDE"/>
    <w:rsid w:val="00FB7F86"/>
    <w:rsid w:val="00FB7F89"/>
    <w:rsid w:val="00FC052D"/>
    <w:rsid w:val="00FC0588"/>
    <w:rsid w:val="00FC0854"/>
    <w:rsid w:val="00FC11BA"/>
    <w:rsid w:val="00FC1540"/>
    <w:rsid w:val="00FC1622"/>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60CD"/>
    <w:rsid w:val="00FC683A"/>
    <w:rsid w:val="00FC68ED"/>
    <w:rsid w:val="00FC6DC0"/>
    <w:rsid w:val="00FC742C"/>
    <w:rsid w:val="00FC7B72"/>
    <w:rsid w:val="00FD03EB"/>
    <w:rsid w:val="00FD0853"/>
    <w:rsid w:val="00FD0A5E"/>
    <w:rsid w:val="00FD0D95"/>
    <w:rsid w:val="00FD0FBD"/>
    <w:rsid w:val="00FD1280"/>
    <w:rsid w:val="00FD13CD"/>
    <w:rsid w:val="00FD15EF"/>
    <w:rsid w:val="00FD19A0"/>
    <w:rsid w:val="00FD1C9E"/>
    <w:rsid w:val="00FD22CA"/>
    <w:rsid w:val="00FD23A2"/>
    <w:rsid w:val="00FD2545"/>
    <w:rsid w:val="00FD2A96"/>
    <w:rsid w:val="00FD2A9E"/>
    <w:rsid w:val="00FD2CFF"/>
    <w:rsid w:val="00FD2EE1"/>
    <w:rsid w:val="00FD3162"/>
    <w:rsid w:val="00FD3166"/>
    <w:rsid w:val="00FD350C"/>
    <w:rsid w:val="00FD3B25"/>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27"/>
    <w:rsid w:val="00FE0269"/>
    <w:rsid w:val="00FE071D"/>
    <w:rsid w:val="00FE0908"/>
    <w:rsid w:val="00FE0A3E"/>
    <w:rsid w:val="00FE16DE"/>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A4"/>
    <w:rsid w:val="00FE4D57"/>
    <w:rsid w:val="00FE4D6E"/>
    <w:rsid w:val="00FE5216"/>
    <w:rsid w:val="00FE554C"/>
    <w:rsid w:val="00FE577F"/>
    <w:rsid w:val="00FE59BD"/>
    <w:rsid w:val="00FE5A90"/>
    <w:rsid w:val="00FE5C12"/>
    <w:rsid w:val="00FE61D6"/>
    <w:rsid w:val="00FE62F9"/>
    <w:rsid w:val="00FE6D53"/>
    <w:rsid w:val="00FE73C0"/>
    <w:rsid w:val="00FE7A9E"/>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F0"/>
    <w:rsid w:val="00FF375F"/>
    <w:rsid w:val="00FF39C8"/>
    <w:rsid w:val="00FF3E3E"/>
    <w:rsid w:val="00FF3FB1"/>
    <w:rsid w:val="00FF43D4"/>
    <w:rsid w:val="00FF49F9"/>
    <w:rsid w:val="00FF4B51"/>
    <w:rsid w:val="00FF54DE"/>
    <w:rsid w:val="00FF55CB"/>
    <w:rsid w:val="00FF58A0"/>
    <w:rsid w:val="00FF5A21"/>
    <w:rsid w:val="00FF5C37"/>
    <w:rsid w:val="00FF6138"/>
    <w:rsid w:val="00FF65C0"/>
    <w:rsid w:val="00FF6628"/>
    <w:rsid w:val="00FF6DB5"/>
    <w:rsid w:val="00FF6F29"/>
    <w:rsid w:val="00FF76A3"/>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3BCB"/>
  <w15:docId w15:val="{377E76FB-179F-409A-87CB-57E2076E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53A"/>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rsid w:val="0020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E909F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F107C4"/>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4092142">
      <w:bodyDiv w:val="1"/>
      <w:marLeft w:val="0"/>
      <w:marRight w:val="0"/>
      <w:marTop w:val="0"/>
      <w:marBottom w:val="0"/>
      <w:divBdr>
        <w:top w:val="none" w:sz="0" w:space="0" w:color="auto"/>
        <w:left w:val="none" w:sz="0" w:space="0" w:color="auto"/>
        <w:bottom w:val="none" w:sz="0" w:space="0" w:color="auto"/>
        <w:right w:val="none" w:sz="0" w:space="0" w:color="auto"/>
      </w:divBdr>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6832966">
      <w:bodyDiv w:val="1"/>
      <w:marLeft w:val="0"/>
      <w:marRight w:val="0"/>
      <w:marTop w:val="0"/>
      <w:marBottom w:val="0"/>
      <w:divBdr>
        <w:top w:val="none" w:sz="0" w:space="0" w:color="auto"/>
        <w:left w:val="none" w:sz="0" w:space="0" w:color="auto"/>
        <w:bottom w:val="none" w:sz="0" w:space="0" w:color="auto"/>
        <w:right w:val="none" w:sz="0" w:space="0" w:color="auto"/>
      </w:divBdr>
      <w:divsChild>
        <w:div w:id="763233154">
          <w:marLeft w:val="547"/>
          <w:marRight w:val="0"/>
          <w:marTop w:val="0"/>
          <w:marBottom w:val="0"/>
          <w:divBdr>
            <w:top w:val="none" w:sz="0" w:space="0" w:color="auto"/>
            <w:left w:val="none" w:sz="0" w:space="0" w:color="auto"/>
            <w:bottom w:val="none" w:sz="0" w:space="0" w:color="auto"/>
            <w:right w:val="none" w:sz="0" w:space="0" w:color="auto"/>
          </w:divBdr>
        </w:div>
      </w:divsChild>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9722715">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396664">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4452918">
      <w:bodyDiv w:val="1"/>
      <w:marLeft w:val="0"/>
      <w:marRight w:val="0"/>
      <w:marTop w:val="0"/>
      <w:marBottom w:val="0"/>
      <w:divBdr>
        <w:top w:val="none" w:sz="0" w:space="0" w:color="auto"/>
        <w:left w:val="none" w:sz="0" w:space="0" w:color="auto"/>
        <w:bottom w:val="none" w:sz="0" w:space="0" w:color="auto"/>
        <w:right w:val="none" w:sz="0" w:space="0" w:color="auto"/>
      </w:divBdr>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1276058809">
          <w:marLeft w:val="634"/>
          <w:marRight w:val="0"/>
          <w:marTop w:val="0"/>
          <w:marBottom w:val="0"/>
          <w:divBdr>
            <w:top w:val="none" w:sz="0" w:space="0" w:color="auto"/>
            <w:left w:val="none" w:sz="0" w:space="0" w:color="auto"/>
            <w:bottom w:val="none" w:sz="0" w:space="0" w:color="auto"/>
            <w:right w:val="none" w:sz="0" w:space="0" w:color="auto"/>
          </w:divBdr>
        </w:div>
        <w:div w:id="34963212">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7806199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993997547">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39205706">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sChild>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2605564">
      <w:bodyDiv w:val="1"/>
      <w:marLeft w:val="0"/>
      <w:marRight w:val="0"/>
      <w:marTop w:val="0"/>
      <w:marBottom w:val="0"/>
      <w:divBdr>
        <w:top w:val="none" w:sz="0" w:space="0" w:color="auto"/>
        <w:left w:val="none" w:sz="0" w:space="0" w:color="auto"/>
        <w:bottom w:val="none" w:sz="0" w:space="0" w:color="auto"/>
        <w:right w:val="none" w:sz="0" w:space="0" w:color="auto"/>
      </w:divBdr>
      <w:divsChild>
        <w:div w:id="916013908">
          <w:marLeft w:val="634"/>
          <w:marRight w:val="0"/>
          <w:marTop w:val="0"/>
          <w:marBottom w:val="0"/>
          <w:divBdr>
            <w:top w:val="none" w:sz="0" w:space="0" w:color="auto"/>
            <w:left w:val="none" w:sz="0" w:space="0" w:color="auto"/>
            <w:bottom w:val="none" w:sz="0" w:space="0" w:color="auto"/>
            <w:right w:val="none" w:sz="0" w:space="0" w:color="auto"/>
          </w:divBdr>
        </w:div>
        <w:div w:id="269244253">
          <w:marLeft w:val="446"/>
          <w:marRight w:val="0"/>
          <w:marTop w:val="0"/>
          <w:marBottom w:val="0"/>
          <w:divBdr>
            <w:top w:val="none" w:sz="0" w:space="0" w:color="auto"/>
            <w:left w:val="none" w:sz="0" w:space="0" w:color="auto"/>
            <w:bottom w:val="none" w:sz="0" w:space="0" w:color="auto"/>
            <w:right w:val="none" w:sz="0" w:space="0" w:color="auto"/>
          </w:divBdr>
        </w:div>
        <w:div w:id="915358962">
          <w:marLeft w:val="446"/>
          <w:marRight w:val="0"/>
          <w:marTop w:val="0"/>
          <w:marBottom w:val="0"/>
          <w:divBdr>
            <w:top w:val="none" w:sz="0" w:space="0" w:color="auto"/>
            <w:left w:val="none" w:sz="0" w:space="0" w:color="auto"/>
            <w:bottom w:val="none" w:sz="0" w:space="0" w:color="auto"/>
            <w:right w:val="none" w:sz="0" w:space="0" w:color="auto"/>
          </w:divBdr>
        </w:div>
      </w:divsChild>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331303936">
          <w:marLeft w:val="634"/>
          <w:marRight w:val="0"/>
          <w:marTop w:val="0"/>
          <w:marBottom w:val="0"/>
          <w:divBdr>
            <w:top w:val="none" w:sz="0" w:space="0" w:color="auto"/>
            <w:left w:val="none" w:sz="0" w:space="0" w:color="auto"/>
            <w:bottom w:val="none" w:sz="0" w:space="0" w:color="auto"/>
            <w:right w:val="none" w:sz="0" w:space="0" w:color="auto"/>
          </w:divBdr>
        </w:div>
        <w:div w:id="216211715">
          <w:marLeft w:val="634"/>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055493">
      <w:bodyDiv w:val="1"/>
      <w:marLeft w:val="0"/>
      <w:marRight w:val="0"/>
      <w:marTop w:val="0"/>
      <w:marBottom w:val="0"/>
      <w:divBdr>
        <w:top w:val="none" w:sz="0" w:space="0" w:color="auto"/>
        <w:left w:val="none" w:sz="0" w:space="0" w:color="auto"/>
        <w:bottom w:val="none" w:sz="0" w:space="0" w:color="auto"/>
        <w:right w:val="none" w:sz="0" w:space="0" w:color="auto"/>
      </w:divBdr>
    </w:div>
    <w:div w:id="75516736">
      <w:bodyDiv w:val="1"/>
      <w:marLeft w:val="0"/>
      <w:marRight w:val="0"/>
      <w:marTop w:val="0"/>
      <w:marBottom w:val="0"/>
      <w:divBdr>
        <w:top w:val="none" w:sz="0" w:space="0" w:color="auto"/>
        <w:left w:val="none" w:sz="0" w:space="0" w:color="auto"/>
        <w:bottom w:val="none" w:sz="0" w:space="0" w:color="auto"/>
        <w:right w:val="none" w:sz="0" w:space="0" w:color="auto"/>
      </w:divBdr>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6828633">
      <w:bodyDiv w:val="1"/>
      <w:marLeft w:val="0"/>
      <w:marRight w:val="0"/>
      <w:marTop w:val="0"/>
      <w:marBottom w:val="0"/>
      <w:divBdr>
        <w:top w:val="none" w:sz="0" w:space="0" w:color="auto"/>
        <w:left w:val="none" w:sz="0" w:space="0" w:color="auto"/>
        <w:bottom w:val="none" w:sz="0" w:space="0" w:color="auto"/>
        <w:right w:val="none" w:sz="0" w:space="0" w:color="auto"/>
      </w:divBdr>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833257">
      <w:bodyDiv w:val="1"/>
      <w:marLeft w:val="0"/>
      <w:marRight w:val="0"/>
      <w:marTop w:val="0"/>
      <w:marBottom w:val="0"/>
      <w:divBdr>
        <w:top w:val="none" w:sz="0" w:space="0" w:color="auto"/>
        <w:left w:val="none" w:sz="0" w:space="0" w:color="auto"/>
        <w:bottom w:val="none" w:sz="0" w:space="0" w:color="auto"/>
        <w:right w:val="none" w:sz="0" w:space="0" w:color="auto"/>
      </w:divBdr>
      <w:divsChild>
        <w:div w:id="265575933">
          <w:marLeft w:val="634"/>
          <w:marRight w:val="0"/>
          <w:marTop w:val="0"/>
          <w:marBottom w:val="0"/>
          <w:divBdr>
            <w:top w:val="none" w:sz="0" w:space="0" w:color="auto"/>
            <w:left w:val="none" w:sz="0" w:space="0" w:color="auto"/>
            <w:bottom w:val="none" w:sz="0" w:space="0" w:color="auto"/>
            <w:right w:val="none" w:sz="0" w:space="0" w:color="auto"/>
          </w:divBdr>
        </w:div>
        <w:div w:id="484009804">
          <w:marLeft w:val="634"/>
          <w:marRight w:val="0"/>
          <w:marTop w:val="0"/>
          <w:marBottom w:val="0"/>
          <w:divBdr>
            <w:top w:val="none" w:sz="0" w:space="0" w:color="auto"/>
            <w:left w:val="none" w:sz="0" w:space="0" w:color="auto"/>
            <w:bottom w:val="none" w:sz="0" w:space="0" w:color="auto"/>
            <w:right w:val="none" w:sz="0" w:space="0" w:color="auto"/>
          </w:divBdr>
        </w:div>
      </w:divsChild>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99956842">
      <w:bodyDiv w:val="1"/>
      <w:marLeft w:val="0"/>
      <w:marRight w:val="0"/>
      <w:marTop w:val="0"/>
      <w:marBottom w:val="0"/>
      <w:divBdr>
        <w:top w:val="none" w:sz="0" w:space="0" w:color="auto"/>
        <w:left w:val="none" w:sz="0" w:space="0" w:color="auto"/>
        <w:bottom w:val="none" w:sz="0" w:space="0" w:color="auto"/>
        <w:right w:val="none" w:sz="0" w:space="0" w:color="auto"/>
      </w:divBdr>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647326336">
          <w:marLeft w:val="634"/>
          <w:marRight w:val="0"/>
          <w:marTop w:val="0"/>
          <w:marBottom w:val="0"/>
          <w:divBdr>
            <w:top w:val="none" w:sz="0" w:space="0" w:color="auto"/>
            <w:left w:val="none" w:sz="0" w:space="0" w:color="auto"/>
            <w:bottom w:val="none" w:sz="0" w:space="0" w:color="auto"/>
            <w:right w:val="none" w:sz="0" w:space="0" w:color="auto"/>
          </w:divBdr>
        </w:div>
        <w:div w:id="348408647">
          <w:marLeft w:val="634"/>
          <w:marRight w:val="0"/>
          <w:marTop w:val="0"/>
          <w:marBottom w:val="0"/>
          <w:divBdr>
            <w:top w:val="none" w:sz="0" w:space="0" w:color="auto"/>
            <w:left w:val="none" w:sz="0" w:space="0" w:color="auto"/>
            <w:bottom w:val="none" w:sz="0" w:space="0" w:color="auto"/>
            <w:right w:val="none" w:sz="0" w:space="0" w:color="auto"/>
          </w:divBdr>
        </w:div>
      </w:divsChild>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1518153692">
          <w:marLeft w:val="806"/>
          <w:marRight w:val="0"/>
          <w:marTop w:val="82"/>
          <w:marBottom w:val="0"/>
          <w:divBdr>
            <w:top w:val="none" w:sz="0" w:space="0" w:color="auto"/>
            <w:left w:val="none" w:sz="0" w:space="0" w:color="auto"/>
            <w:bottom w:val="none" w:sz="0" w:space="0" w:color="auto"/>
            <w:right w:val="none" w:sz="0" w:space="0" w:color="auto"/>
          </w:divBdr>
        </w:div>
        <w:div w:id="970862770">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547328">
      <w:bodyDiv w:val="1"/>
      <w:marLeft w:val="0"/>
      <w:marRight w:val="0"/>
      <w:marTop w:val="0"/>
      <w:marBottom w:val="0"/>
      <w:divBdr>
        <w:top w:val="none" w:sz="0" w:space="0" w:color="auto"/>
        <w:left w:val="none" w:sz="0" w:space="0" w:color="auto"/>
        <w:bottom w:val="none" w:sz="0" w:space="0" w:color="auto"/>
        <w:right w:val="none" w:sz="0" w:space="0" w:color="auto"/>
      </w:divBdr>
      <w:divsChild>
        <w:div w:id="1678117209">
          <w:marLeft w:val="446"/>
          <w:marRight w:val="0"/>
          <w:marTop w:val="0"/>
          <w:marBottom w:val="0"/>
          <w:divBdr>
            <w:top w:val="none" w:sz="0" w:space="0" w:color="auto"/>
            <w:left w:val="none" w:sz="0" w:space="0" w:color="auto"/>
            <w:bottom w:val="none" w:sz="0" w:space="0" w:color="auto"/>
            <w:right w:val="none" w:sz="0" w:space="0" w:color="auto"/>
          </w:divBdr>
        </w:div>
        <w:div w:id="809908101">
          <w:marLeft w:val="446"/>
          <w:marRight w:val="0"/>
          <w:marTop w:val="0"/>
          <w:marBottom w:val="0"/>
          <w:divBdr>
            <w:top w:val="none" w:sz="0" w:space="0" w:color="auto"/>
            <w:left w:val="none" w:sz="0" w:space="0" w:color="auto"/>
            <w:bottom w:val="none" w:sz="0" w:space="0" w:color="auto"/>
            <w:right w:val="none" w:sz="0" w:space="0" w:color="auto"/>
          </w:divBdr>
        </w:div>
        <w:div w:id="1823227805">
          <w:marLeft w:val="446"/>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447429">
      <w:bodyDiv w:val="1"/>
      <w:marLeft w:val="0"/>
      <w:marRight w:val="0"/>
      <w:marTop w:val="0"/>
      <w:marBottom w:val="0"/>
      <w:divBdr>
        <w:top w:val="none" w:sz="0" w:space="0" w:color="auto"/>
        <w:left w:val="none" w:sz="0" w:space="0" w:color="auto"/>
        <w:bottom w:val="none" w:sz="0" w:space="0" w:color="auto"/>
        <w:right w:val="none" w:sz="0" w:space="0" w:color="auto"/>
      </w:divBdr>
      <w:divsChild>
        <w:div w:id="1566526670">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1307710389">
          <w:marLeft w:val="446"/>
          <w:marRight w:val="0"/>
          <w:marTop w:val="0"/>
          <w:marBottom w:val="0"/>
          <w:divBdr>
            <w:top w:val="none" w:sz="0" w:space="0" w:color="auto"/>
            <w:left w:val="none" w:sz="0" w:space="0" w:color="auto"/>
            <w:bottom w:val="none" w:sz="0" w:space="0" w:color="auto"/>
            <w:right w:val="none" w:sz="0" w:space="0" w:color="auto"/>
          </w:divBdr>
        </w:div>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 w:id="422647433">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7363703">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1836916920">
          <w:marLeft w:val="634"/>
          <w:marRight w:val="0"/>
          <w:marTop w:val="0"/>
          <w:marBottom w:val="0"/>
          <w:divBdr>
            <w:top w:val="none" w:sz="0" w:space="0" w:color="auto"/>
            <w:left w:val="none" w:sz="0" w:space="0" w:color="auto"/>
            <w:bottom w:val="none" w:sz="0" w:space="0" w:color="auto"/>
            <w:right w:val="none" w:sz="0" w:space="0" w:color="auto"/>
          </w:divBdr>
        </w:div>
        <w:div w:id="690912873">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1881165675">
          <w:marLeft w:val="446"/>
          <w:marRight w:val="0"/>
          <w:marTop w:val="0"/>
          <w:marBottom w:val="0"/>
          <w:divBdr>
            <w:top w:val="none" w:sz="0" w:space="0" w:color="auto"/>
            <w:left w:val="none" w:sz="0" w:space="0" w:color="auto"/>
            <w:bottom w:val="none" w:sz="0" w:space="0" w:color="auto"/>
            <w:right w:val="none" w:sz="0" w:space="0" w:color="auto"/>
          </w:divBdr>
        </w:div>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413160811">
          <w:marLeft w:val="547"/>
          <w:marRight w:val="0"/>
          <w:marTop w:val="67"/>
          <w:marBottom w:val="0"/>
          <w:divBdr>
            <w:top w:val="none" w:sz="0" w:space="0" w:color="auto"/>
            <w:left w:val="none" w:sz="0" w:space="0" w:color="auto"/>
            <w:bottom w:val="none" w:sz="0" w:space="0" w:color="auto"/>
            <w:right w:val="none" w:sz="0" w:space="0" w:color="auto"/>
          </w:divBdr>
        </w:div>
        <w:div w:id="35398982">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sChild>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1210023853">
          <w:marLeft w:val="720"/>
          <w:marRight w:val="0"/>
          <w:marTop w:val="101"/>
          <w:marBottom w:val="0"/>
          <w:divBdr>
            <w:top w:val="none" w:sz="0" w:space="0" w:color="auto"/>
            <w:left w:val="none" w:sz="0" w:space="0" w:color="auto"/>
            <w:bottom w:val="none" w:sz="0" w:space="0" w:color="auto"/>
            <w:right w:val="none" w:sz="0" w:space="0" w:color="auto"/>
          </w:divBdr>
        </w:div>
        <w:div w:id="557278489">
          <w:marLeft w:val="720"/>
          <w:marRight w:val="0"/>
          <w:marTop w:val="110"/>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3709317">
      <w:bodyDiv w:val="1"/>
      <w:marLeft w:val="0"/>
      <w:marRight w:val="0"/>
      <w:marTop w:val="0"/>
      <w:marBottom w:val="0"/>
      <w:divBdr>
        <w:top w:val="none" w:sz="0" w:space="0" w:color="auto"/>
        <w:left w:val="none" w:sz="0" w:space="0" w:color="auto"/>
        <w:bottom w:val="none" w:sz="0" w:space="0" w:color="auto"/>
        <w:right w:val="none" w:sz="0" w:space="0" w:color="auto"/>
      </w:divBdr>
      <w:divsChild>
        <w:div w:id="793910271">
          <w:marLeft w:val="547"/>
          <w:marRight w:val="0"/>
          <w:marTop w:val="0"/>
          <w:marBottom w:val="0"/>
          <w:divBdr>
            <w:top w:val="none" w:sz="0" w:space="0" w:color="auto"/>
            <w:left w:val="none" w:sz="0" w:space="0" w:color="auto"/>
            <w:bottom w:val="none" w:sz="0" w:space="0" w:color="auto"/>
            <w:right w:val="none" w:sz="0" w:space="0" w:color="auto"/>
          </w:divBdr>
        </w:div>
        <w:div w:id="154735412">
          <w:marLeft w:val="547"/>
          <w:marRight w:val="0"/>
          <w:marTop w:val="0"/>
          <w:marBottom w:val="0"/>
          <w:divBdr>
            <w:top w:val="none" w:sz="0" w:space="0" w:color="auto"/>
            <w:left w:val="none" w:sz="0" w:space="0" w:color="auto"/>
            <w:bottom w:val="none" w:sz="0" w:space="0" w:color="auto"/>
            <w:right w:val="none" w:sz="0" w:space="0" w:color="auto"/>
          </w:divBdr>
        </w:div>
        <w:div w:id="345909513">
          <w:marLeft w:val="547"/>
          <w:marRight w:val="0"/>
          <w:marTop w:val="0"/>
          <w:marBottom w:val="0"/>
          <w:divBdr>
            <w:top w:val="none" w:sz="0" w:space="0" w:color="auto"/>
            <w:left w:val="none" w:sz="0" w:space="0" w:color="auto"/>
            <w:bottom w:val="none" w:sz="0" w:space="0" w:color="auto"/>
            <w:right w:val="none" w:sz="0" w:space="0" w:color="auto"/>
          </w:divBdr>
        </w:div>
        <w:div w:id="836962616">
          <w:marLeft w:val="547"/>
          <w:marRight w:val="0"/>
          <w:marTop w:val="0"/>
          <w:marBottom w:val="0"/>
          <w:divBdr>
            <w:top w:val="none" w:sz="0" w:space="0" w:color="auto"/>
            <w:left w:val="none" w:sz="0" w:space="0" w:color="auto"/>
            <w:bottom w:val="none" w:sz="0" w:space="0" w:color="auto"/>
            <w:right w:val="none" w:sz="0" w:space="0" w:color="auto"/>
          </w:divBdr>
        </w:div>
        <w:div w:id="1391072527">
          <w:marLeft w:val="547"/>
          <w:marRight w:val="0"/>
          <w:marTop w:val="0"/>
          <w:marBottom w:val="0"/>
          <w:divBdr>
            <w:top w:val="none" w:sz="0" w:space="0" w:color="auto"/>
            <w:left w:val="none" w:sz="0" w:space="0" w:color="auto"/>
            <w:bottom w:val="none" w:sz="0" w:space="0" w:color="auto"/>
            <w:right w:val="none" w:sz="0" w:space="0" w:color="auto"/>
          </w:divBdr>
        </w:div>
        <w:div w:id="1401516786">
          <w:marLeft w:val="547"/>
          <w:marRight w:val="0"/>
          <w:marTop w:val="0"/>
          <w:marBottom w:val="0"/>
          <w:divBdr>
            <w:top w:val="none" w:sz="0" w:space="0" w:color="auto"/>
            <w:left w:val="none" w:sz="0" w:space="0" w:color="auto"/>
            <w:bottom w:val="none" w:sz="0" w:space="0" w:color="auto"/>
            <w:right w:val="none" w:sz="0" w:space="0" w:color="auto"/>
          </w:divBdr>
        </w:div>
        <w:div w:id="290284734">
          <w:marLeft w:val="547"/>
          <w:marRight w:val="0"/>
          <w:marTop w:val="0"/>
          <w:marBottom w:val="0"/>
          <w:divBdr>
            <w:top w:val="none" w:sz="0" w:space="0" w:color="auto"/>
            <w:left w:val="none" w:sz="0" w:space="0" w:color="auto"/>
            <w:bottom w:val="none" w:sz="0" w:space="0" w:color="auto"/>
            <w:right w:val="none" w:sz="0" w:space="0" w:color="auto"/>
          </w:divBdr>
        </w:div>
      </w:divsChild>
    </w:div>
    <w:div w:id="164705576">
      <w:bodyDiv w:val="1"/>
      <w:marLeft w:val="0"/>
      <w:marRight w:val="0"/>
      <w:marTop w:val="0"/>
      <w:marBottom w:val="0"/>
      <w:divBdr>
        <w:top w:val="none" w:sz="0" w:space="0" w:color="auto"/>
        <w:left w:val="none" w:sz="0" w:space="0" w:color="auto"/>
        <w:bottom w:val="none" w:sz="0" w:space="0" w:color="auto"/>
        <w:right w:val="none" w:sz="0" w:space="0" w:color="auto"/>
      </w:divBdr>
      <w:divsChild>
        <w:div w:id="1534810697">
          <w:marLeft w:val="634"/>
          <w:marRight w:val="0"/>
          <w:marTop w:val="0"/>
          <w:marBottom w:val="0"/>
          <w:divBdr>
            <w:top w:val="none" w:sz="0" w:space="0" w:color="auto"/>
            <w:left w:val="none" w:sz="0" w:space="0" w:color="auto"/>
            <w:bottom w:val="none" w:sz="0" w:space="0" w:color="auto"/>
            <w:right w:val="none" w:sz="0" w:space="0" w:color="auto"/>
          </w:divBdr>
        </w:div>
        <w:div w:id="1110511016">
          <w:marLeft w:val="634"/>
          <w:marRight w:val="0"/>
          <w:marTop w:val="0"/>
          <w:marBottom w:val="0"/>
          <w:divBdr>
            <w:top w:val="none" w:sz="0" w:space="0" w:color="auto"/>
            <w:left w:val="none" w:sz="0" w:space="0" w:color="auto"/>
            <w:bottom w:val="none" w:sz="0" w:space="0" w:color="auto"/>
            <w:right w:val="none" w:sz="0" w:space="0" w:color="auto"/>
          </w:divBdr>
        </w:div>
        <w:div w:id="1031340706">
          <w:marLeft w:val="634"/>
          <w:marRight w:val="0"/>
          <w:marTop w:val="0"/>
          <w:marBottom w:val="0"/>
          <w:divBdr>
            <w:top w:val="none" w:sz="0" w:space="0" w:color="auto"/>
            <w:left w:val="none" w:sz="0" w:space="0" w:color="auto"/>
            <w:bottom w:val="none" w:sz="0" w:space="0" w:color="auto"/>
            <w:right w:val="none" w:sz="0" w:space="0" w:color="auto"/>
          </w:divBdr>
        </w:div>
      </w:divsChild>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8126938">
      <w:bodyDiv w:val="1"/>
      <w:marLeft w:val="0"/>
      <w:marRight w:val="0"/>
      <w:marTop w:val="0"/>
      <w:marBottom w:val="0"/>
      <w:divBdr>
        <w:top w:val="none" w:sz="0" w:space="0" w:color="auto"/>
        <w:left w:val="none" w:sz="0" w:space="0" w:color="auto"/>
        <w:bottom w:val="none" w:sz="0" w:space="0" w:color="auto"/>
        <w:right w:val="none" w:sz="0" w:space="0" w:color="auto"/>
      </w:divBdr>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4055364">
      <w:bodyDiv w:val="1"/>
      <w:marLeft w:val="0"/>
      <w:marRight w:val="0"/>
      <w:marTop w:val="0"/>
      <w:marBottom w:val="0"/>
      <w:divBdr>
        <w:top w:val="none" w:sz="0" w:space="0" w:color="auto"/>
        <w:left w:val="none" w:sz="0" w:space="0" w:color="auto"/>
        <w:bottom w:val="none" w:sz="0" w:space="0" w:color="auto"/>
        <w:right w:val="none" w:sz="0" w:space="0" w:color="auto"/>
      </w:divBdr>
    </w:div>
    <w:div w:id="184294817">
      <w:bodyDiv w:val="1"/>
      <w:marLeft w:val="0"/>
      <w:marRight w:val="0"/>
      <w:marTop w:val="0"/>
      <w:marBottom w:val="0"/>
      <w:divBdr>
        <w:top w:val="none" w:sz="0" w:space="0" w:color="auto"/>
        <w:left w:val="none" w:sz="0" w:space="0" w:color="auto"/>
        <w:bottom w:val="none" w:sz="0" w:space="0" w:color="auto"/>
        <w:right w:val="none" w:sz="0" w:space="0" w:color="auto"/>
      </w:divBdr>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91303401">
      <w:bodyDiv w:val="1"/>
      <w:marLeft w:val="0"/>
      <w:marRight w:val="0"/>
      <w:marTop w:val="0"/>
      <w:marBottom w:val="0"/>
      <w:divBdr>
        <w:top w:val="none" w:sz="0" w:space="0" w:color="auto"/>
        <w:left w:val="none" w:sz="0" w:space="0" w:color="auto"/>
        <w:bottom w:val="none" w:sz="0" w:space="0" w:color="auto"/>
        <w:right w:val="none" w:sz="0" w:space="0" w:color="auto"/>
      </w:divBdr>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277833">
      <w:bodyDiv w:val="1"/>
      <w:marLeft w:val="0"/>
      <w:marRight w:val="0"/>
      <w:marTop w:val="0"/>
      <w:marBottom w:val="0"/>
      <w:divBdr>
        <w:top w:val="none" w:sz="0" w:space="0" w:color="auto"/>
        <w:left w:val="none" w:sz="0" w:space="0" w:color="auto"/>
        <w:bottom w:val="none" w:sz="0" w:space="0" w:color="auto"/>
        <w:right w:val="none" w:sz="0" w:space="0" w:color="auto"/>
      </w:divBdr>
      <w:divsChild>
        <w:div w:id="2132943301">
          <w:marLeft w:val="547"/>
          <w:marRight w:val="0"/>
          <w:marTop w:val="0"/>
          <w:marBottom w:val="0"/>
          <w:divBdr>
            <w:top w:val="none" w:sz="0" w:space="0" w:color="auto"/>
            <w:left w:val="none" w:sz="0" w:space="0" w:color="auto"/>
            <w:bottom w:val="none" w:sz="0" w:space="0" w:color="auto"/>
            <w:right w:val="none" w:sz="0" w:space="0" w:color="auto"/>
          </w:divBdr>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022912">
      <w:bodyDiv w:val="1"/>
      <w:marLeft w:val="0"/>
      <w:marRight w:val="0"/>
      <w:marTop w:val="0"/>
      <w:marBottom w:val="0"/>
      <w:divBdr>
        <w:top w:val="none" w:sz="0" w:space="0" w:color="auto"/>
        <w:left w:val="none" w:sz="0" w:space="0" w:color="auto"/>
        <w:bottom w:val="none" w:sz="0" w:space="0" w:color="auto"/>
        <w:right w:val="none" w:sz="0" w:space="0" w:color="auto"/>
      </w:divBdr>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762382519">
          <w:marLeft w:val="547"/>
          <w:marRight w:val="0"/>
          <w:marTop w:val="82"/>
          <w:marBottom w:val="0"/>
          <w:divBdr>
            <w:top w:val="none" w:sz="0" w:space="0" w:color="auto"/>
            <w:left w:val="none" w:sz="0" w:space="0" w:color="auto"/>
            <w:bottom w:val="none" w:sz="0" w:space="0" w:color="auto"/>
            <w:right w:val="none" w:sz="0" w:space="0" w:color="auto"/>
          </w:divBdr>
        </w:div>
        <w:div w:id="688458222">
          <w:marLeft w:val="547"/>
          <w:marRight w:val="0"/>
          <w:marTop w:val="82"/>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1010569532">
          <w:marLeft w:val="634"/>
          <w:marRight w:val="0"/>
          <w:marTop w:val="0"/>
          <w:marBottom w:val="0"/>
          <w:divBdr>
            <w:top w:val="none" w:sz="0" w:space="0" w:color="auto"/>
            <w:left w:val="none" w:sz="0" w:space="0" w:color="auto"/>
            <w:bottom w:val="none" w:sz="0" w:space="0" w:color="auto"/>
            <w:right w:val="none" w:sz="0" w:space="0" w:color="auto"/>
          </w:divBdr>
        </w:div>
        <w:div w:id="416244340">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 w:id="445933716">
          <w:marLeft w:val="634"/>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7716784">
      <w:bodyDiv w:val="1"/>
      <w:marLeft w:val="0"/>
      <w:marRight w:val="0"/>
      <w:marTop w:val="0"/>
      <w:marBottom w:val="0"/>
      <w:divBdr>
        <w:top w:val="none" w:sz="0" w:space="0" w:color="auto"/>
        <w:left w:val="none" w:sz="0" w:space="0" w:color="auto"/>
        <w:bottom w:val="none" w:sz="0" w:space="0" w:color="auto"/>
        <w:right w:val="none" w:sz="0" w:space="0" w:color="auto"/>
      </w:divBdr>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1206046">
      <w:bodyDiv w:val="1"/>
      <w:marLeft w:val="0"/>
      <w:marRight w:val="0"/>
      <w:marTop w:val="0"/>
      <w:marBottom w:val="0"/>
      <w:divBdr>
        <w:top w:val="none" w:sz="0" w:space="0" w:color="auto"/>
        <w:left w:val="none" w:sz="0" w:space="0" w:color="auto"/>
        <w:bottom w:val="none" w:sz="0" w:space="0" w:color="auto"/>
        <w:right w:val="none" w:sz="0" w:space="0" w:color="auto"/>
      </w:divBdr>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6329542">
      <w:bodyDiv w:val="1"/>
      <w:marLeft w:val="0"/>
      <w:marRight w:val="0"/>
      <w:marTop w:val="0"/>
      <w:marBottom w:val="0"/>
      <w:divBdr>
        <w:top w:val="none" w:sz="0" w:space="0" w:color="auto"/>
        <w:left w:val="none" w:sz="0" w:space="0" w:color="auto"/>
        <w:bottom w:val="none" w:sz="0" w:space="0" w:color="auto"/>
        <w:right w:val="none" w:sz="0" w:space="0" w:color="auto"/>
      </w:divBdr>
      <w:divsChild>
        <w:div w:id="312178332">
          <w:marLeft w:val="634"/>
          <w:marRight w:val="0"/>
          <w:marTop w:val="0"/>
          <w:marBottom w:val="0"/>
          <w:divBdr>
            <w:top w:val="none" w:sz="0" w:space="0" w:color="auto"/>
            <w:left w:val="none" w:sz="0" w:space="0" w:color="auto"/>
            <w:bottom w:val="none" w:sz="0" w:space="0" w:color="auto"/>
            <w:right w:val="none" w:sz="0" w:space="0" w:color="auto"/>
          </w:divBdr>
        </w:div>
        <w:div w:id="1283727469">
          <w:marLeft w:val="634"/>
          <w:marRight w:val="0"/>
          <w:marTop w:val="0"/>
          <w:marBottom w:val="0"/>
          <w:divBdr>
            <w:top w:val="none" w:sz="0" w:space="0" w:color="auto"/>
            <w:left w:val="none" w:sz="0" w:space="0" w:color="auto"/>
            <w:bottom w:val="none" w:sz="0" w:space="0" w:color="auto"/>
            <w:right w:val="none" w:sz="0" w:space="0" w:color="auto"/>
          </w:divBdr>
        </w:div>
      </w:divsChild>
    </w:div>
    <w:div w:id="256526024">
      <w:bodyDiv w:val="1"/>
      <w:marLeft w:val="0"/>
      <w:marRight w:val="0"/>
      <w:marTop w:val="0"/>
      <w:marBottom w:val="0"/>
      <w:divBdr>
        <w:top w:val="none" w:sz="0" w:space="0" w:color="auto"/>
        <w:left w:val="none" w:sz="0" w:space="0" w:color="auto"/>
        <w:bottom w:val="none" w:sz="0" w:space="0" w:color="auto"/>
        <w:right w:val="none" w:sz="0" w:space="0" w:color="auto"/>
      </w:divBdr>
      <w:divsChild>
        <w:div w:id="1744529124">
          <w:marLeft w:val="446"/>
          <w:marRight w:val="0"/>
          <w:marTop w:val="0"/>
          <w:marBottom w:val="0"/>
          <w:divBdr>
            <w:top w:val="none" w:sz="0" w:space="0" w:color="auto"/>
            <w:left w:val="none" w:sz="0" w:space="0" w:color="auto"/>
            <w:bottom w:val="none" w:sz="0" w:space="0" w:color="auto"/>
            <w:right w:val="none" w:sz="0" w:space="0" w:color="auto"/>
          </w:divBdr>
        </w:div>
        <w:div w:id="65303556">
          <w:marLeft w:val="446"/>
          <w:marRight w:val="0"/>
          <w:marTop w:val="0"/>
          <w:marBottom w:val="0"/>
          <w:divBdr>
            <w:top w:val="none" w:sz="0" w:space="0" w:color="auto"/>
            <w:left w:val="none" w:sz="0" w:space="0" w:color="auto"/>
            <w:bottom w:val="none" w:sz="0" w:space="0" w:color="auto"/>
            <w:right w:val="none" w:sz="0" w:space="0" w:color="auto"/>
          </w:divBdr>
        </w:div>
        <w:div w:id="1824197006">
          <w:marLeft w:val="446"/>
          <w:marRight w:val="0"/>
          <w:marTop w:val="0"/>
          <w:marBottom w:val="0"/>
          <w:divBdr>
            <w:top w:val="none" w:sz="0" w:space="0" w:color="auto"/>
            <w:left w:val="none" w:sz="0" w:space="0" w:color="auto"/>
            <w:bottom w:val="none" w:sz="0" w:space="0" w:color="auto"/>
            <w:right w:val="none" w:sz="0" w:space="0" w:color="auto"/>
          </w:divBdr>
        </w:div>
        <w:div w:id="1090394749">
          <w:marLeft w:val="446"/>
          <w:marRight w:val="0"/>
          <w:marTop w:val="0"/>
          <w:marBottom w:val="0"/>
          <w:divBdr>
            <w:top w:val="none" w:sz="0" w:space="0" w:color="auto"/>
            <w:left w:val="none" w:sz="0" w:space="0" w:color="auto"/>
            <w:bottom w:val="none" w:sz="0" w:space="0" w:color="auto"/>
            <w:right w:val="none" w:sz="0" w:space="0" w:color="auto"/>
          </w:divBdr>
        </w:div>
        <w:div w:id="1423380591">
          <w:marLeft w:val="446"/>
          <w:marRight w:val="0"/>
          <w:marTop w:val="0"/>
          <w:marBottom w:val="0"/>
          <w:divBdr>
            <w:top w:val="none" w:sz="0" w:space="0" w:color="auto"/>
            <w:left w:val="none" w:sz="0" w:space="0" w:color="auto"/>
            <w:bottom w:val="none" w:sz="0" w:space="0" w:color="auto"/>
            <w:right w:val="none" w:sz="0" w:space="0" w:color="auto"/>
          </w:divBdr>
        </w:div>
      </w:divsChild>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 w:id="776944845">
          <w:marLeft w:val="634"/>
          <w:marRight w:val="0"/>
          <w:marTop w:val="0"/>
          <w:marBottom w:val="0"/>
          <w:divBdr>
            <w:top w:val="none" w:sz="0" w:space="0" w:color="auto"/>
            <w:left w:val="none" w:sz="0" w:space="0" w:color="auto"/>
            <w:bottom w:val="none" w:sz="0" w:space="0" w:color="auto"/>
            <w:right w:val="none" w:sz="0" w:space="0" w:color="auto"/>
          </w:divBdr>
        </w:div>
      </w:divsChild>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038343">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236684">
      <w:bodyDiv w:val="1"/>
      <w:marLeft w:val="0"/>
      <w:marRight w:val="0"/>
      <w:marTop w:val="0"/>
      <w:marBottom w:val="0"/>
      <w:divBdr>
        <w:top w:val="none" w:sz="0" w:space="0" w:color="auto"/>
        <w:left w:val="none" w:sz="0" w:space="0" w:color="auto"/>
        <w:bottom w:val="none" w:sz="0" w:space="0" w:color="auto"/>
        <w:right w:val="none" w:sz="0" w:space="0" w:color="auto"/>
      </w:divBdr>
      <w:divsChild>
        <w:div w:id="1902398475">
          <w:marLeft w:val="634"/>
          <w:marRight w:val="0"/>
          <w:marTop w:val="0"/>
          <w:marBottom w:val="0"/>
          <w:divBdr>
            <w:top w:val="none" w:sz="0" w:space="0" w:color="auto"/>
            <w:left w:val="none" w:sz="0" w:space="0" w:color="auto"/>
            <w:bottom w:val="none" w:sz="0" w:space="0" w:color="auto"/>
            <w:right w:val="none" w:sz="0" w:space="0" w:color="auto"/>
          </w:divBdr>
        </w:div>
        <w:div w:id="191384558">
          <w:marLeft w:val="634"/>
          <w:marRight w:val="0"/>
          <w:marTop w:val="0"/>
          <w:marBottom w:val="0"/>
          <w:divBdr>
            <w:top w:val="none" w:sz="0" w:space="0" w:color="auto"/>
            <w:left w:val="none" w:sz="0" w:space="0" w:color="auto"/>
            <w:bottom w:val="none" w:sz="0" w:space="0" w:color="auto"/>
            <w:right w:val="none" w:sz="0" w:space="0" w:color="auto"/>
          </w:divBdr>
        </w:div>
      </w:divsChild>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7469644">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1891108323">
          <w:marLeft w:val="547"/>
          <w:marRight w:val="0"/>
          <w:marTop w:val="200"/>
          <w:marBottom w:val="0"/>
          <w:divBdr>
            <w:top w:val="none" w:sz="0" w:space="0" w:color="auto"/>
            <w:left w:val="none" w:sz="0" w:space="0" w:color="auto"/>
            <w:bottom w:val="none" w:sz="0" w:space="0" w:color="auto"/>
            <w:right w:val="none" w:sz="0" w:space="0" w:color="auto"/>
          </w:divBdr>
        </w:div>
        <w:div w:id="701638392">
          <w:marLeft w:val="547"/>
          <w:marRight w:val="0"/>
          <w:marTop w:val="20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80304910">
      <w:bodyDiv w:val="1"/>
      <w:marLeft w:val="0"/>
      <w:marRight w:val="0"/>
      <w:marTop w:val="0"/>
      <w:marBottom w:val="0"/>
      <w:divBdr>
        <w:top w:val="none" w:sz="0" w:space="0" w:color="auto"/>
        <w:left w:val="none" w:sz="0" w:space="0" w:color="auto"/>
        <w:bottom w:val="none" w:sz="0" w:space="0" w:color="auto"/>
        <w:right w:val="none" w:sz="0" w:space="0" w:color="auto"/>
      </w:divBdr>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758522525">
          <w:marLeft w:val="547"/>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65104694">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sChild>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5574069">
      <w:bodyDiv w:val="1"/>
      <w:marLeft w:val="0"/>
      <w:marRight w:val="0"/>
      <w:marTop w:val="0"/>
      <w:marBottom w:val="0"/>
      <w:divBdr>
        <w:top w:val="none" w:sz="0" w:space="0" w:color="auto"/>
        <w:left w:val="none" w:sz="0" w:space="0" w:color="auto"/>
        <w:bottom w:val="none" w:sz="0" w:space="0" w:color="auto"/>
        <w:right w:val="none" w:sz="0" w:space="0" w:color="auto"/>
      </w:divBdr>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1055855307">
          <w:marLeft w:val="1166"/>
          <w:marRight w:val="0"/>
          <w:marTop w:val="0"/>
          <w:marBottom w:val="0"/>
          <w:divBdr>
            <w:top w:val="none" w:sz="0" w:space="0" w:color="auto"/>
            <w:left w:val="none" w:sz="0" w:space="0" w:color="auto"/>
            <w:bottom w:val="none" w:sz="0" w:space="0" w:color="auto"/>
            <w:right w:val="none" w:sz="0" w:space="0" w:color="auto"/>
          </w:divBdr>
        </w:div>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2851008">
      <w:bodyDiv w:val="1"/>
      <w:marLeft w:val="0"/>
      <w:marRight w:val="0"/>
      <w:marTop w:val="0"/>
      <w:marBottom w:val="0"/>
      <w:divBdr>
        <w:top w:val="none" w:sz="0" w:space="0" w:color="auto"/>
        <w:left w:val="none" w:sz="0" w:space="0" w:color="auto"/>
        <w:bottom w:val="none" w:sz="0" w:space="0" w:color="auto"/>
        <w:right w:val="none" w:sz="0" w:space="0" w:color="auto"/>
      </w:divBdr>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4966431">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6515123">
      <w:bodyDiv w:val="1"/>
      <w:marLeft w:val="0"/>
      <w:marRight w:val="0"/>
      <w:marTop w:val="0"/>
      <w:marBottom w:val="0"/>
      <w:divBdr>
        <w:top w:val="none" w:sz="0" w:space="0" w:color="auto"/>
        <w:left w:val="none" w:sz="0" w:space="0" w:color="auto"/>
        <w:bottom w:val="none" w:sz="0" w:space="0" w:color="auto"/>
        <w:right w:val="none" w:sz="0" w:space="0" w:color="auto"/>
      </w:divBdr>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1534226766">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610086881">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sChild>
    </w:div>
    <w:div w:id="307900551">
      <w:bodyDiv w:val="1"/>
      <w:marLeft w:val="0"/>
      <w:marRight w:val="0"/>
      <w:marTop w:val="0"/>
      <w:marBottom w:val="0"/>
      <w:divBdr>
        <w:top w:val="none" w:sz="0" w:space="0" w:color="auto"/>
        <w:left w:val="none" w:sz="0" w:space="0" w:color="auto"/>
        <w:bottom w:val="none" w:sz="0" w:space="0" w:color="auto"/>
        <w:right w:val="none" w:sz="0" w:space="0" w:color="auto"/>
      </w:divBdr>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5307410">
      <w:bodyDiv w:val="1"/>
      <w:marLeft w:val="0"/>
      <w:marRight w:val="0"/>
      <w:marTop w:val="0"/>
      <w:marBottom w:val="0"/>
      <w:divBdr>
        <w:top w:val="none" w:sz="0" w:space="0" w:color="auto"/>
        <w:left w:val="none" w:sz="0" w:space="0" w:color="auto"/>
        <w:bottom w:val="none" w:sz="0" w:space="0" w:color="auto"/>
        <w:right w:val="none" w:sz="0" w:space="0" w:color="auto"/>
      </w:divBdr>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6226209">
      <w:bodyDiv w:val="1"/>
      <w:marLeft w:val="0"/>
      <w:marRight w:val="0"/>
      <w:marTop w:val="0"/>
      <w:marBottom w:val="0"/>
      <w:divBdr>
        <w:top w:val="none" w:sz="0" w:space="0" w:color="auto"/>
        <w:left w:val="none" w:sz="0" w:space="0" w:color="auto"/>
        <w:bottom w:val="none" w:sz="0" w:space="0" w:color="auto"/>
        <w:right w:val="none" w:sz="0" w:space="0" w:color="auto"/>
      </w:divBdr>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1262686169">
          <w:marLeft w:val="720"/>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212811576">
          <w:marLeft w:val="1123"/>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8488769">
      <w:bodyDiv w:val="1"/>
      <w:marLeft w:val="0"/>
      <w:marRight w:val="0"/>
      <w:marTop w:val="0"/>
      <w:marBottom w:val="0"/>
      <w:divBdr>
        <w:top w:val="none" w:sz="0" w:space="0" w:color="auto"/>
        <w:left w:val="none" w:sz="0" w:space="0" w:color="auto"/>
        <w:bottom w:val="none" w:sz="0" w:space="0" w:color="auto"/>
        <w:right w:val="none" w:sz="0" w:space="0" w:color="auto"/>
      </w:divBdr>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39089760">
      <w:bodyDiv w:val="1"/>
      <w:marLeft w:val="0"/>
      <w:marRight w:val="0"/>
      <w:marTop w:val="0"/>
      <w:marBottom w:val="0"/>
      <w:divBdr>
        <w:top w:val="none" w:sz="0" w:space="0" w:color="auto"/>
        <w:left w:val="none" w:sz="0" w:space="0" w:color="auto"/>
        <w:bottom w:val="none" w:sz="0" w:space="0" w:color="auto"/>
        <w:right w:val="none" w:sz="0" w:space="0" w:color="auto"/>
      </w:divBdr>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394848">
      <w:bodyDiv w:val="1"/>
      <w:marLeft w:val="0"/>
      <w:marRight w:val="0"/>
      <w:marTop w:val="0"/>
      <w:marBottom w:val="0"/>
      <w:divBdr>
        <w:top w:val="none" w:sz="0" w:space="0" w:color="auto"/>
        <w:left w:val="none" w:sz="0" w:space="0" w:color="auto"/>
        <w:bottom w:val="none" w:sz="0" w:space="0" w:color="auto"/>
        <w:right w:val="none" w:sz="0" w:space="0" w:color="auto"/>
      </w:divBdr>
      <w:divsChild>
        <w:div w:id="747730615">
          <w:marLeft w:val="634"/>
          <w:marRight w:val="0"/>
          <w:marTop w:val="0"/>
          <w:marBottom w:val="0"/>
          <w:divBdr>
            <w:top w:val="none" w:sz="0" w:space="0" w:color="auto"/>
            <w:left w:val="none" w:sz="0" w:space="0" w:color="auto"/>
            <w:bottom w:val="none" w:sz="0" w:space="0" w:color="auto"/>
            <w:right w:val="none" w:sz="0" w:space="0" w:color="auto"/>
          </w:divBdr>
        </w:div>
        <w:div w:id="30693714">
          <w:marLeft w:val="634"/>
          <w:marRight w:val="0"/>
          <w:marTop w:val="0"/>
          <w:marBottom w:val="0"/>
          <w:divBdr>
            <w:top w:val="none" w:sz="0" w:space="0" w:color="auto"/>
            <w:left w:val="none" w:sz="0" w:space="0" w:color="auto"/>
            <w:bottom w:val="none" w:sz="0" w:space="0" w:color="auto"/>
            <w:right w:val="none" w:sz="0" w:space="0" w:color="auto"/>
          </w:divBdr>
        </w:div>
        <w:div w:id="274678796">
          <w:marLeft w:val="634"/>
          <w:marRight w:val="0"/>
          <w:marTop w:val="0"/>
          <w:marBottom w:val="0"/>
          <w:divBdr>
            <w:top w:val="none" w:sz="0" w:space="0" w:color="auto"/>
            <w:left w:val="none" w:sz="0" w:space="0" w:color="auto"/>
            <w:bottom w:val="none" w:sz="0" w:space="0" w:color="auto"/>
            <w:right w:val="none" w:sz="0" w:space="0" w:color="auto"/>
          </w:divBdr>
        </w:div>
      </w:divsChild>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0668267">
      <w:bodyDiv w:val="1"/>
      <w:marLeft w:val="0"/>
      <w:marRight w:val="0"/>
      <w:marTop w:val="0"/>
      <w:marBottom w:val="0"/>
      <w:divBdr>
        <w:top w:val="none" w:sz="0" w:space="0" w:color="auto"/>
        <w:left w:val="none" w:sz="0" w:space="0" w:color="auto"/>
        <w:bottom w:val="none" w:sz="0" w:space="0" w:color="auto"/>
        <w:right w:val="none" w:sz="0" w:space="0" w:color="auto"/>
      </w:divBdr>
      <w:divsChild>
        <w:div w:id="786891958">
          <w:marLeft w:val="634"/>
          <w:marRight w:val="0"/>
          <w:marTop w:val="0"/>
          <w:marBottom w:val="0"/>
          <w:divBdr>
            <w:top w:val="none" w:sz="0" w:space="0" w:color="auto"/>
            <w:left w:val="none" w:sz="0" w:space="0" w:color="auto"/>
            <w:bottom w:val="none" w:sz="0" w:space="0" w:color="auto"/>
            <w:right w:val="none" w:sz="0" w:space="0" w:color="auto"/>
          </w:divBdr>
        </w:div>
        <w:div w:id="23874171">
          <w:marLeft w:val="446"/>
          <w:marRight w:val="0"/>
          <w:marTop w:val="0"/>
          <w:marBottom w:val="0"/>
          <w:divBdr>
            <w:top w:val="none" w:sz="0" w:space="0" w:color="auto"/>
            <w:left w:val="none" w:sz="0" w:space="0" w:color="auto"/>
            <w:bottom w:val="none" w:sz="0" w:space="0" w:color="auto"/>
            <w:right w:val="none" w:sz="0" w:space="0" w:color="auto"/>
          </w:divBdr>
        </w:div>
        <w:div w:id="1920947543">
          <w:marLeft w:val="446"/>
          <w:marRight w:val="0"/>
          <w:marTop w:val="0"/>
          <w:marBottom w:val="0"/>
          <w:divBdr>
            <w:top w:val="none" w:sz="0" w:space="0" w:color="auto"/>
            <w:left w:val="none" w:sz="0" w:space="0" w:color="auto"/>
            <w:bottom w:val="none" w:sz="0" w:space="0" w:color="auto"/>
            <w:right w:val="none" w:sz="0" w:space="0" w:color="auto"/>
          </w:divBdr>
        </w:div>
        <w:div w:id="1718699644">
          <w:marLeft w:val="446"/>
          <w:marRight w:val="0"/>
          <w:marTop w:val="0"/>
          <w:marBottom w:val="0"/>
          <w:divBdr>
            <w:top w:val="none" w:sz="0" w:space="0" w:color="auto"/>
            <w:left w:val="none" w:sz="0" w:space="0" w:color="auto"/>
            <w:bottom w:val="none" w:sz="0" w:space="0" w:color="auto"/>
            <w:right w:val="none" w:sz="0" w:space="0" w:color="auto"/>
          </w:divBdr>
        </w:div>
      </w:divsChild>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673807">
      <w:bodyDiv w:val="1"/>
      <w:marLeft w:val="0"/>
      <w:marRight w:val="0"/>
      <w:marTop w:val="0"/>
      <w:marBottom w:val="0"/>
      <w:divBdr>
        <w:top w:val="none" w:sz="0" w:space="0" w:color="auto"/>
        <w:left w:val="none" w:sz="0" w:space="0" w:color="auto"/>
        <w:bottom w:val="none" w:sz="0" w:space="0" w:color="auto"/>
        <w:right w:val="none" w:sz="0" w:space="0" w:color="auto"/>
      </w:divBdr>
      <w:divsChild>
        <w:div w:id="704133923">
          <w:marLeft w:val="1267"/>
          <w:marRight w:val="0"/>
          <w:marTop w:val="0"/>
          <w:marBottom w:val="0"/>
          <w:divBdr>
            <w:top w:val="none" w:sz="0" w:space="0" w:color="auto"/>
            <w:left w:val="none" w:sz="0" w:space="0" w:color="auto"/>
            <w:bottom w:val="none" w:sz="0" w:space="0" w:color="auto"/>
            <w:right w:val="none" w:sz="0" w:space="0" w:color="auto"/>
          </w:divBdr>
        </w:div>
        <w:div w:id="1579634937">
          <w:marLeft w:val="1267"/>
          <w:marRight w:val="0"/>
          <w:marTop w:val="0"/>
          <w:marBottom w:val="0"/>
          <w:divBdr>
            <w:top w:val="none" w:sz="0" w:space="0" w:color="auto"/>
            <w:left w:val="none" w:sz="0" w:space="0" w:color="auto"/>
            <w:bottom w:val="none" w:sz="0" w:space="0" w:color="auto"/>
            <w:right w:val="none" w:sz="0" w:space="0" w:color="auto"/>
          </w:divBdr>
        </w:div>
        <w:div w:id="1951009652">
          <w:marLeft w:val="1267"/>
          <w:marRight w:val="0"/>
          <w:marTop w:val="0"/>
          <w:marBottom w:val="0"/>
          <w:divBdr>
            <w:top w:val="none" w:sz="0" w:space="0" w:color="auto"/>
            <w:left w:val="none" w:sz="0" w:space="0" w:color="auto"/>
            <w:bottom w:val="none" w:sz="0" w:space="0" w:color="auto"/>
            <w:right w:val="none" w:sz="0" w:space="0" w:color="auto"/>
          </w:divBdr>
        </w:div>
        <w:div w:id="814417579">
          <w:marLeft w:val="1267"/>
          <w:marRight w:val="0"/>
          <w:marTop w:val="0"/>
          <w:marBottom w:val="0"/>
          <w:divBdr>
            <w:top w:val="none" w:sz="0" w:space="0" w:color="auto"/>
            <w:left w:val="none" w:sz="0" w:space="0" w:color="auto"/>
            <w:bottom w:val="none" w:sz="0" w:space="0" w:color="auto"/>
            <w:right w:val="none" w:sz="0" w:space="0" w:color="auto"/>
          </w:divBdr>
        </w:div>
        <w:div w:id="714084780">
          <w:marLeft w:val="1267"/>
          <w:marRight w:val="0"/>
          <w:marTop w:val="0"/>
          <w:marBottom w:val="0"/>
          <w:divBdr>
            <w:top w:val="none" w:sz="0" w:space="0" w:color="auto"/>
            <w:left w:val="none" w:sz="0" w:space="0" w:color="auto"/>
            <w:bottom w:val="none" w:sz="0" w:space="0" w:color="auto"/>
            <w:right w:val="none" w:sz="0" w:space="0" w:color="auto"/>
          </w:divBdr>
        </w:div>
        <w:div w:id="1996642624">
          <w:marLeft w:val="1267"/>
          <w:marRight w:val="0"/>
          <w:marTop w:val="0"/>
          <w:marBottom w:val="0"/>
          <w:divBdr>
            <w:top w:val="none" w:sz="0" w:space="0" w:color="auto"/>
            <w:left w:val="none" w:sz="0" w:space="0" w:color="auto"/>
            <w:bottom w:val="none" w:sz="0" w:space="0" w:color="auto"/>
            <w:right w:val="none" w:sz="0" w:space="0" w:color="auto"/>
          </w:divBdr>
        </w:div>
        <w:div w:id="1918201881">
          <w:marLeft w:val="1267"/>
          <w:marRight w:val="0"/>
          <w:marTop w:val="0"/>
          <w:marBottom w:val="0"/>
          <w:divBdr>
            <w:top w:val="none" w:sz="0" w:space="0" w:color="auto"/>
            <w:left w:val="none" w:sz="0" w:space="0" w:color="auto"/>
            <w:bottom w:val="none" w:sz="0" w:space="0" w:color="auto"/>
            <w:right w:val="none" w:sz="0" w:space="0" w:color="auto"/>
          </w:divBdr>
        </w:div>
        <w:div w:id="1096830095">
          <w:marLeft w:val="1267"/>
          <w:marRight w:val="0"/>
          <w:marTop w:val="0"/>
          <w:marBottom w:val="0"/>
          <w:divBdr>
            <w:top w:val="none" w:sz="0" w:space="0" w:color="auto"/>
            <w:left w:val="none" w:sz="0" w:space="0" w:color="auto"/>
            <w:bottom w:val="none" w:sz="0" w:space="0" w:color="auto"/>
            <w:right w:val="none" w:sz="0" w:space="0" w:color="auto"/>
          </w:divBdr>
        </w:div>
        <w:div w:id="1885629001">
          <w:marLeft w:val="1267"/>
          <w:marRight w:val="0"/>
          <w:marTop w:val="0"/>
          <w:marBottom w:val="0"/>
          <w:divBdr>
            <w:top w:val="none" w:sz="0" w:space="0" w:color="auto"/>
            <w:left w:val="none" w:sz="0" w:space="0" w:color="auto"/>
            <w:bottom w:val="none" w:sz="0" w:space="0" w:color="auto"/>
            <w:right w:val="none" w:sz="0" w:space="0" w:color="auto"/>
          </w:divBdr>
        </w:div>
        <w:div w:id="1759643088">
          <w:marLeft w:val="1267"/>
          <w:marRight w:val="0"/>
          <w:marTop w:val="0"/>
          <w:marBottom w:val="0"/>
          <w:divBdr>
            <w:top w:val="none" w:sz="0" w:space="0" w:color="auto"/>
            <w:left w:val="none" w:sz="0" w:space="0" w:color="auto"/>
            <w:bottom w:val="none" w:sz="0" w:space="0" w:color="auto"/>
            <w:right w:val="none" w:sz="0" w:space="0" w:color="auto"/>
          </w:divBdr>
        </w:div>
        <w:div w:id="739251803">
          <w:marLeft w:val="1267"/>
          <w:marRight w:val="0"/>
          <w:marTop w:val="0"/>
          <w:marBottom w:val="0"/>
          <w:divBdr>
            <w:top w:val="none" w:sz="0" w:space="0" w:color="auto"/>
            <w:left w:val="none" w:sz="0" w:space="0" w:color="auto"/>
            <w:bottom w:val="none" w:sz="0" w:space="0" w:color="auto"/>
            <w:right w:val="none" w:sz="0" w:space="0" w:color="auto"/>
          </w:divBdr>
        </w:div>
        <w:div w:id="987326562">
          <w:marLeft w:val="1267"/>
          <w:marRight w:val="0"/>
          <w:marTop w:val="0"/>
          <w:marBottom w:val="0"/>
          <w:divBdr>
            <w:top w:val="none" w:sz="0" w:space="0" w:color="auto"/>
            <w:left w:val="none" w:sz="0" w:space="0" w:color="auto"/>
            <w:bottom w:val="none" w:sz="0" w:space="0" w:color="auto"/>
            <w:right w:val="none" w:sz="0" w:space="0" w:color="auto"/>
          </w:divBdr>
        </w:div>
      </w:divsChild>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0492362">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8510631">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7754117">
      <w:bodyDiv w:val="1"/>
      <w:marLeft w:val="0"/>
      <w:marRight w:val="0"/>
      <w:marTop w:val="0"/>
      <w:marBottom w:val="0"/>
      <w:divBdr>
        <w:top w:val="none" w:sz="0" w:space="0" w:color="auto"/>
        <w:left w:val="none" w:sz="0" w:space="0" w:color="auto"/>
        <w:bottom w:val="none" w:sz="0" w:space="0" w:color="auto"/>
        <w:right w:val="none" w:sz="0" w:space="0" w:color="auto"/>
      </w:divBdr>
      <w:divsChild>
        <w:div w:id="1229418008">
          <w:marLeft w:val="634"/>
          <w:marRight w:val="0"/>
          <w:marTop w:val="0"/>
          <w:marBottom w:val="0"/>
          <w:divBdr>
            <w:top w:val="none" w:sz="0" w:space="0" w:color="auto"/>
            <w:left w:val="none" w:sz="0" w:space="0" w:color="auto"/>
            <w:bottom w:val="none" w:sz="0" w:space="0" w:color="auto"/>
            <w:right w:val="none" w:sz="0" w:space="0" w:color="auto"/>
          </w:divBdr>
        </w:div>
        <w:div w:id="136192510">
          <w:marLeft w:val="1267"/>
          <w:marRight w:val="0"/>
          <w:marTop w:val="0"/>
          <w:marBottom w:val="0"/>
          <w:divBdr>
            <w:top w:val="none" w:sz="0" w:space="0" w:color="auto"/>
            <w:left w:val="none" w:sz="0" w:space="0" w:color="auto"/>
            <w:bottom w:val="none" w:sz="0" w:space="0" w:color="auto"/>
            <w:right w:val="none" w:sz="0" w:space="0" w:color="auto"/>
          </w:divBdr>
        </w:div>
        <w:div w:id="236130356">
          <w:marLeft w:val="1267"/>
          <w:marRight w:val="0"/>
          <w:marTop w:val="0"/>
          <w:marBottom w:val="0"/>
          <w:divBdr>
            <w:top w:val="none" w:sz="0" w:space="0" w:color="auto"/>
            <w:left w:val="none" w:sz="0" w:space="0" w:color="auto"/>
            <w:bottom w:val="none" w:sz="0" w:space="0" w:color="auto"/>
            <w:right w:val="none" w:sz="0" w:space="0" w:color="auto"/>
          </w:divBdr>
        </w:div>
      </w:divsChild>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1731554">
      <w:bodyDiv w:val="1"/>
      <w:marLeft w:val="0"/>
      <w:marRight w:val="0"/>
      <w:marTop w:val="0"/>
      <w:marBottom w:val="0"/>
      <w:divBdr>
        <w:top w:val="none" w:sz="0" w:space="0" w:color="auto"/>
        <w:left w:val="none" w:sz="0" w:space="0" w:color="auto"/>
        <w:bottom w:val="none" w:sz="0" w:space="0" w:color="auto"/>
        <w:right w:val="none" w:sz="0" w:space="0" w:color="auto"/>
      </w:divBdr>
      <w:divsChild>
        <w:div w:id="330913672">
          <w:marLeft w:val="720"/>
          <w:marRight w:val="0"/>
          <w:marTop w:val="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2087142061">
          <w:marLeft w:val="634"/>
          <w:marRight w:val="0"/>
          <w:marTop w:val="86"/>
          <w:marBottom w:val="0"/>
          <w:divBdr>
            <w:top w:val="none" w:sz="0" w:space="0" w:color="auto"/>
            <w:left w:val="none" w:sz="0" w:space="0" w:color="auto"/>
            <w:bottom w:val="none" w:sz="0" w:space="0" w:color="auto"/>
            <w:right w:val="none" w:sz="0" w:space="0" w:color="auto"/>
          </w:divBdr>
        </w:div>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sChild>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6872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338">
          <w:marLeft w:val="547"/>
          <w:marRight w:val="0"/>
          <w:marTop w:val="0"/>
          <w:marBottom w:val="0"/>
          <w:divBdr>
            <w:top w:val="none" w:sz="0" w:space="0" w:color="auto"/>
            <w:left w:val="none" w:sz="0" w:space="0" w:color="auto"/>
            <w:bottom w:val="none" w:sz="0" w:space="0" w:color="auto"/>
            <w:right w:val="none" w:sz="0" w:space="0" w:color="auto"/>
          </w:divBdr>
        </w:div>
      </w:divsChild>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7922940">
      <w:bodyDiv w:val="1"/>
      <w:marLeft w:val="0"/>
      <w:marRight w:val="0"/>
      <w:marTop w:val="0"/>
      <w:marBottom w:val="0"/>
      <w:divBdr>
        <w:top w:val="none" w:sz="0" w:space="0" w:color="auto"/>
        <w:left w:val="none" w:sz="0" w:space="0" w:color="auto"/>
        <w:bottom w:val="none" w:sz="0" w:space="0" w:color="auto"/>
        <w:right w:val="none" w:sz="0" w:space="0" w:color="auto"/>
      </w:divBdr>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270479039">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3353405">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735784272">
          <w:marLeft w:val="806"/>
          <w:marRight w:val="0"/>
          <w:marTop w:val="0"/>
          <w:marBottom w:val="0"/>
          <w:divBdr>
            <w:top w:val="none" w:sz="0" w:space="0" w:color="auto"/>
            <w:left w:val="none" w:sz="0" w:space="0" w:color="auto"/>
            <w:bottom w:val="none" w:sz="0" w:space="0" w:color="auto"/>
            <w:right w:val="none" w:sz="0" w:space="0" w:color="auto"/>
          </w:divBdr>
        </w:div>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9864186">
      <w:bodyDiv w:val="1"/>
      <w:marLeft w:val="0"/>
      <w:marRight w:val="0"/>
      <w:marTop w:val="0"/>
      <w:marBottom w:val="0"/>
      <w:divBdr>
        <w:top w:val="none" w:sz="0" w:space="0" w:color="auto"/>
        <w:left w:val="none" w:sz="0" w:space="0" w:color="auto"/>
        <w:bottom w:val="none" w:sz="0" w:space="0" w:color="auto"/>
        <w:right w:val="none" w:sz="0" w:space="0" w:color="auto"/>
      </w:divBdr>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2798202">
      <w:bodyDiv w:val="1"/>
      <w:marLeft w:val="0"/>
      <w:marRight w:val="0"/>
      <w:marTop w:val="0"/>
      <w:marBottom w:val="0"/>
      <w:divBdr>
        <w:top w:val="none" w:sz="0" w:space="0" w:color="auto"/>
        <w:left w:val="none" w:sz="0" w:space="0" w:color="auto"/>
        <w:bottom w:val="none" w:sz="0" w:space="0" w:color="auto"/>
        <w:right w:val="none" w:sz="0" w:space="0" w:color="auto"/>
      </w:divBdr>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449736290">
          <w:marLeft w:val="547"/>
          <w:marRight w:val="0"/>
          <w:marTop w:val="86"/>
          <w:marBottom w:val="0"/>
          <w:divBdr>
            <w:top w:val="none" w:sz="0" w:space="0" w:color="auto"/>
            <w:left w:val="none" w:sz="0" w:space="0" w:color="auto"/>
            <w:bottom w:val="none" w:sz="0" w:space="0" w:color="auto"/>
            <w:right w:val="none" w:sz="0" w:space="0" w:color="auto"/>
          </w:divBdr>
        </w:div>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7461863">
      <w:bodyDiv w:val="1"/>
      <w:marLeft w:val="0"/>
      <w:marRight w:val="0"/>
      <w:marTop w:val="0"/>
      <w:marBottom w:val="0"/>
      <w:divBdr>
        <w:top w:val="none" w:sz="0" w:space="0" w:color="auto"/>
        <w:left w:val="none" w:sz="0" w:space="0" w:color="auto"/>
        <w:bottom w:val="none" w:sz="0" w:space="0" w:color="auto"/>
        <w:right w:val="none" w:sz="0" w:space="0" w:color="auto"/>
      </w:divBdr>
      <w:divsChild>
        <w:div w:id="1299605128">
          <w:marLeft w:val="634"/>
          <w:marRight w:val="0"/>
          <w:marTop w:val="0"/>
          <w:marBottom w:val="0"/>
          <w:divBdr>
            <w:top w:val="none" w:sz="0" w:space="0" w:color="auto"/>
            <w:left w:val="none" w:sz="0" w:space="0" w:color="auto"/>
            <w:bottom w:val="none" w:sz="0" w:space="0" w:color="auto"/>
            <w:right w:val="none" w:sz="0" w:space="0" w:color="auto"/>
          </w:divBdr>
        </w:div>
        <w:div w:id="1373073186">
          <w:marLeft w:val="634"/>
          <w:marRight w:val="0"/>
          <w:marTop w:val="0"/>
          <w:marBottom w:val="0"/>
          <w:divBdr>
            <w:top w:val="none" w:sz="0" w:space="0" w:color="auto"/>
            <w:left w:val="none" w:sz="0" w:space="0" w:color="auto"/>
            <w:bottom w:val="none" w:sz="0" w:space="0" w:color="auto"/>
            <w:right w:val="none" w:sz="0" w:space="0" w:color="auto"/>
          </w:divBdr>
        </w:div>
      </w:divsChild>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sChild>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1581450540">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638267286">
          <w:marLeft w:val="446"/>
          <w:marRight w:val="0"/>
          <w:marTop w:val="0"/>
          <w:marBottom w:val="0"/>
          <w:divBdr>
            <w:top w:val="none" w:sz="0" w:space="0" w:color="auto"/>
            <w:left w:val="none" w:sz="0" w:space="0" w:color="auto"/>
            <w:bottom w:val="none" w:sz="0" w:space="0" w:color="auto"/>
            <w:right w:val="none" w:sz="0" w:space="0" w:color="auto"/>
          </w:divBdr>
        </w:div>
      </w:divsChild>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2212056">
      <w:bodyDiv w:val="1"/>
      <w:marLeft w:val="0"/>
      <w:marRight w:val="0"/>
      <w:marTop w:val="0"/>
      <w:marBottom w:val="0"/>
      <w:divBdr>
        <w:top w:val="none" w:sz="0" w:space="0" w:color="auto"/>
        <w:left w:val="none" w:sz="0" w:space="0" w:color="auto"/>
        <w:bottom w:val="none" w:sz="0" w:space="0" w:color="auto"/>
        <w:right w:val="none" w:sz="0" w:space="0" w:color="auto"/>
      </w:divBdr>
      <w:divsChild>
        <w:div w:id="1090851888">
          <w:marLeft w:val="547"/>
          <w:marRight w:val="0"/>
          <w:marTop w:val="0"/>
          <w:marBottom w:val="0"/>
          <w:divBdr>
            <w:top w:val="none" w:sz="0" w:space="0" w:color="auto"/>
            <w:left w:val="none" w:sz="0" w:space="0" w:color="auto"/>
            <w:bottom w:val="none" w:sz="0" w:space="0" w:color="auto"/>
            <w:right w:val="none" w:sz="0" w:space="0" w:color="auto"/>
          </w:divBdr>
        </w:div>
        <w:div w:id="1669865775">
          <w:marLeft w:val="547"/>
          <w:marRight w:val="0"/>
          <w:marTop w:val="0"/>
          <w:marBottom w:val="0"/>
          <w:divBdr>
            <w:top w:val="none" w:sz="0" w:space="0" w:color="auto"/>
            <w:left w:val="none" w:sz="0" w:space="0" w:color="auto"/>
            <w:bottom w:val="none" w:sz="0" w:space="0" w:color="auto"/>
            <w:right w:val="none" w:sz="0" w:space="0" w:color="auto"/>
          </w:divBdr>
        </w:div>
        <w:div w:id="537278166">
          <w:marLeft w:val="547"/>
          <w:marRight w:val="0"/>
          <w:marTop w:val="0"/>
          <w:marBottom w:val="0"/>
          <w:divBdr>
            <w:top w:val="none" w:sz="0" w:space="0" w:color="auto"/>
            <w:left w:val="none" w:sz="0" w:space="0" w:color="auto"/>
            <w:bottom w:val="none" w:sz="0" w:space="0" w:color="auto"/>
            <w:right w:val="none" w:sz="0" w:space="0" w:color="auto"/>
          </w:divBdr>
        </w:div>
        <w:div w:id="1281301566">
          <w:marLeft w:val="547"/>
          <w:marRight w:val="0"/>
          <w:marTop w:val="0"/>
          <w:marBottom w:val="0"/>
          <w:divBdr>
            <w:top w:val="none" w:sz="0" w:space="0" w:color="auto"/>
            <w:left w:val="none" w:sz="0" w:space="0" w:color="auto"/>
            <w:bottom w:val="none" w:sz="0" w:space="0" w:color="auto"/>
            <w:right w:val="none" w:sz="0" w:space="0" w:color="auto"/>
          </w:divBdr>
        </w:div>
        <w:div w:id="1054818230">
          <w:marLeft w:val="547"/>
          <w:marRight w:val="0"/>
          <w:marTop w:val="0"/>
          <w:marBottom w:val="0"/>
          <w:divBdr>
            <w:top w:val="none" w:sz="0" w:space="0" w:color="auto"/>
            <w:left w:val="none" w:sz="0" w:space="0" w:color="auto"/>
            <w:bottom w:val="none" w:sz="0" w:space="0" w:color="auto"/>
            <w:right w:val="none" w:sz="0" w:space="0" w:color="auto"/>
          </w:divBdr>
        </w:div>
        <w:div w:id="1770277947">
          <w:marLeft w:val="547"/>
          <w:marRight w:val="0"/>
          <w:marTop w:val="0"/>
          <w:marBottom w:val="0"/>
          <w:divBdr>
            <w:top w:val="none" w:sz="0" w:space="0" w:color="auto"/>
            <w:left w:val="none" w:sz="0" w:space="0" w:color="auto"/>
            <w:bottom w:val="none" w:sz="0" w:space="0" w:color="auto"/>
            <w:right w:val="none" w:sz="0" w:space="0" w:color="auto"/>
          </w:divBdr>
        </w:div>
        <w:div w:id="716005823">
          <w:marLeft w:val="547"/>
          <w:marRight w:val="0"/>
          <w:marTop w:val="0"/>
          <w:marBottom w:val="0"/>
          <w:divBdr>
            <w:top w:val="none" w:sz="0" w:space="0" w:color="auto"/>
            <w:left w:val="none" w:sz="0" w:space="0" w:color="auto"/>
            <w:bottom w:val="none" w:sz="0" w:space="0" w:color="auto"/>
            <w:right w:val="none" w:sz="0" w:space="0" w:color="auto"/>
          </w:divBdr>
        </w:div>
        <w:div w:id="780303796">
          <w:marLeft w:val="547"/>
          <w:marRight w:val="0"/>
          <w:marTop w:val="0"/>
          <w:marBottom w:val="0"/>
          <w:divBdr>
            <w:top w:val="none" w:sz="0" w:space="0" w:color="auto"/>
            <w:left w:val="none" w:sz="0" w:space="0" w:color="auto"/>
            <w:bottom w:val="none" w:sz="0" w:space="0" w:color="auto"/>
            <w:right w:val="none" w:sz="0" w:space="0" w:color="auto"/>
          </w:divBdr>
        </w:div>
      </w:divsChild>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569001843">
          <w:marLeft w:val="806"/>
          <w:marRight w:val="0"/>
          <w:marTop w:val="96"/>
          <w:marBottom w:val="0"/>
          <w:divBdr>
            <w:top w:val="none" w:sz="0" w:space="0" w:color="auto"/>
            <w:left w:val="none" w:sz="0" w:space="0" w:color="auto"/>
            <w:bottom w:val="none" w:sz="0" w:space="0" w:color="auto"/>
            <w:right w:val="none" w:sz="0" w:space="0" w:color="auto"/>
          </w:divBdr>
        </w:div>
        <w:div w:id="109393831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772046">
      <w:bodyDiv w:val="1"/>
      <w:marLeft w:val="0"/>
      <w:marRight w:val="0"/>
      <w:marTop w:val="0"/>
      <w:marBottom w:val="0"/>
      <w:divBdr>
        <w:top w:val="none" w:sz="0" w:space="0" w:color="auto"/>
        <w:left w:val="none" w:sz="0" w:space="0" w:color="auto"/>
        <w:bottom w:val="none" w:sz="0" w:space="0" w:color="auto"/>
        <w:right w:val="none" w:sz="0" w:space="0" w:color="auto"/>
      </w:divBdr>
      <w:divsChild>
        <w:div w:id="173148983">
          <w:marLeft w:val="446"/>
          <w:marRight w:val="0"/>
          <w:marTop w:val="0"/>
          <w:marBottom w:val="0"/>
          <w:divBdr>
            <w:top w:val="none" w:sz="0" w:space="0" w:color="auto"/>
            <w:left w:val="none" w:sz="0" w:space="0" w:color="auto"/>
            <w:bottom w:val="none" w:sz="0" w:space="0" w:color="auto"/>
            <w:right w:val="none" w:sz="0" w:space="0" w:color="auto"/>
          </w:divBdr>
        </w:div>
        <w:div w:id="636951690">
          <w:marLeft w:val="446"/>
          <w:marRight w:val="0"/>
          <w:marTop w:val="0"/>
          <w:marBottom w:val="0"/>
          <w:divBdr>
            <w:top w:val="none" w:sz="0" w:space="0" w:color="auto"/>
            <w:left w:val="none" w:sz="0" w:space="0" w:color="auto"/>
            <w:bottom w:val="none" w:sz="0" w:space="0" w:color="auto"/>
            <w:right w:val="none" w:sz="0" w:space="0" w:color="auto"/>
          </w:divBdr>
        </w:div>
        <w:div w:id="1843540859">
          <w:marLeft w:val="446"/>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4518275">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582297500">
          <w:marLeft w:val="634"/>
          <w:marRight w:val="0"/>
          <w:marTop w:val="0"/>
          <w:marBottom w:val="0"/>
          <w:divBdr>
            <w:top w:val="none" w:sz="0" w:space="0" w:color="auto"/>
            <w:left w:val="none" w:sz="0" w:space="0" w:color="auto"/>
            <w:bottom w:val="none" w:sz="0" w:space="0" w:color="auto"/>
            <w:right w:val="none" w:sz="0" w:space="0" w:color="auto"/>
          </w:divBdr>
        </w:div>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223978">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160474">
      <w:bodyDiv w:val="1"/>
      <w:marLeft w:val="0"/>
      <w:marRight w:val="0"/>
      <w:marTop w:val="0"/>
      <w:marBottom w:val="0"/>
      <w:divBdr>
        <w:top w:val="none" w:sz="0" w:space="0" w:color="auto"/>
        <w:left w:val="none" w:sz="0" w:space="0" w:color="auto"/>
        <w:bottom w:val="none" w:sz="0" w:space="0" w:color="auto"/>
        <w:right w:val="none" w:sz="0" w:space="0" w:color="auto"/>
      </w:divBdr>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471706">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975257981">
          <w:marLeft w:val="54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596204936">
          <w:marLeft w:val="126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234632418">
          <w:marLeft w:val="1699"/>
          <w:marRight w:val="0"/>
          <w:marTop w:val="0"/>
          <w:marBottom w:val="0"/>
          <w:divBdr>
            <w:top w:val="none" w:sz="0" w:space="0" w:color="auto"/>
            <w:left w:val="none" w:sz="0" w:space="0" w:color="auto"/>
            <w:bottom w:val="none" w:sz="0" w:space="0" w:color="auto"/>
            <w:right w:val="none" w:sz="0" w:space="0" w:color="auto"/>
          </w:divBdr>
        </w:div>
        <w:div w:id="160313483">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2106223994">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916524287">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085776">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1853714178">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849024499">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1497383859">
          <w:marLeft w:val="634"/>
          <w:marRight w:val="0"/>
          <w:marTop w:val="0"/>
          <w:marBottom w:val="0"/>
          <w:divBdr>
            <w:top w:val="none" w:sz="0" w:space="0" w:color="auto"/>
            <w:left w:val="none" w:sz="0" w:space="0" w:color="auto"/>
            <w:bottom w:val="none" w:sz="0" w:space="0" w:color="auto"/>
            <w:right w:val="none" w:sz="0" w:space="0" w:color="auto"/>
          </w:divBdr>
        </w:div>
        <w:div w:id="35660389">
          <w:marLeft w:val="634"/>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730007971">
          <w:marLeft w:val="634"/>
          <w:marRight w:val="0"/>
          <w:marTop w:val="86"/>
          <w:marBottom w:val="0"/>
          <w:divBdr>
            <w:top w:val="none" w:sz="0" w:space="0" w:color="auto"/>
            <w:left w:val="none" w:sz="0" w:space="0" w:color="auto"/>
            <w:bottom w:val="none" w:sz="0" w:space="0" w:color="auto"/>
            <w:right w:val="none" w:sz="0" w:space="0" w:color="auto"/>
          </w:divBdr>
        </w:div>
        <w:div w:id="428356823">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1869592">
      <w:bodyDiv w:val="1"/>
      <w:marLeft w:val="0"/>
      <w:marRight w:val="0"/>
      <w:marTop w:val="0"/>
      <w:marBottom w:val="0"/>
      <w:divBdr>
        <w:top w:val="none" w:sz="0" w:space="0" w:color="auto"/>
        <w:left w:val="none" w:sz="0" w:space="0" w:color="auto"/>
        <w:bottom w:val="none" w:sz="0" w:space="0" w:color="auto"/>
        <w:right w:val="none" w:sz="0" w:space="0" w:color="auto"/>
      </w:divBdr>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713590">
      <w:bodyDiv w:val="1"/>
      <w:marLeft w:val="0"/>
      <w:marRight w:val="0"/>
      <w:marTop w:val="0"/>
      <w:marBottom w:val="0"/>
      <w:divBdr>
        <w:top w:val="none" w:sz="0" w:space="0" w:color="auto"/>
        <w:left w:val="none" w:sz="0" w:space="0" w:color="auto"/>
        <w:bottom w:val="none" w:sz="0" w:space="0" w:color="auto"/>
        <w:right w:val="none" w:sz="0" w:space="0" w:color="auto"/>
      </w:divBdr>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220585">
      <w:bodyDiv w:val="1"/>
      <w:marLeft w:val="0"/>
      <w:marRight w:val="0"/>
      <w:marTop w:val="0"/>
      <w:marBottom w:val="0"/>
      <w:divBdr>
        <w:top w:val="none" w:sz="0" w:space="0" w:color="auto"/>
        <w:left w:val="none" w:sz="0" w:space="0" w:color="auto"/>
        <w:bottom w:val="none" w:sz="0" w:space="0" w:color="auto"/>
        <w:right w:val="none" w:sz="0" w:space="0" w:color="auto"/>
      </w:divBdr>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0802770">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355865">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8864067">
      <w:bodyDiv w:val="1"/>
      <w:marLeft w:val="0"/>
      <w:marRight w:val="0"/>
      <w:marTop w:val="0"/>
      <w:marBottom w:val="0"/>
      <w:divBdr>
        <w:top w:val="none" w:sz="0" w:space="0" w:color="auto"/>
        <w:left w:val="none" w:sz="0" w:space="0" w:color="auto"/>
        <w:bottom w:val="none" w:sz="0" w:space="0" w:color="auto"/>
        <w:right w:val="none" w:sz="0" w:space="0" w:color="auto"/>
      </w:divBdr>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565944403">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1184897130">
          <w:marLeft w:val="547"/>
          <w:marRight w:val="0"/>
          <w:marTop w:val="0"/>
          <w:marBottom w:val="0"/>
          <w:divBdr>
            <w:top w:val="none" w:sz="0" w:space="0" w:color="auto"/>
            <w:left w:val="none" w:sz="0" w:space="0" w:color="auto"/>
            <w:bottom w:val="none" w:sz="0" w:space="0" w:color="auto"/>
            <w:right w:val="none" w:sz="0" w:space="0" w:color="auto"/>
          </w:divBdr>
        </w:div>
      </w:divsChild>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1011417524">
          <w:marLeft w:val="634"/>
          <w:marRight w:val="0"/>
          <w:marTop w:val="0"/>
          <w:marBottom w:val="0"/>
          <w:divBdr>
            <w:top w:val="none" w:sz="0" w:space="0" w:color="auto"/>
            <w:left w:val="none" w:sz="0" w:space="0" w:color="auto"/>
            <w:bottom w:val="none" w:sz="0" w:space="0" w:color="auto"/>
            <w:right w:val="none" w:sz="0" w:space="0" w:color="auto"/>
          </w:divBdr>
        </w:div>
        <w:div w:id="708846248">
          <w:marLeft w:val="634"/>
          <w:marRight w:val="0"/>
          <w:marTop w:val="0"/>
          <w:marBottom w:val="0"/>
          <w:divBdr>
            <w:top w:val="none" w:sz="0" w:space="0" w:color="auto"/>
            <w:left w:val="none" w:sz="0" w:space="0" w:color="auto"/>
            <w:bottom w:val="none" w:sz="0" w:space="0" w:color="auto"/>
            <w:right w:val="none" w:sz="0" w:space="0" w:color="auto"/>
          </w:divBdr>
        </w:div>
      </w:divsChild>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2544189">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0165195">
      <w:bodyDiv w:val="1"/>
      <w:marLeft w:val="0"/>
      <w:marRight w:val="0"/>
      <w:marTop w:val="0"/>
      <w:marBottom w:val="0"/>
      <w:divBdr>
        <w:top w:val="none" w:sz="0" w:space="0" w:color="auto"/>
        <w:left w:val="none" w:sz="0" w:space="0" w:color="auto"/>
        <w:bottom w:val="none" w:sz="0" w:space="0" w:color="auto"/>
        <w:right w:val="none" w:sz="0" w:space="0" w:color="auto"/>
      </w:divBdr>
      <w:divsChild>
        <w:div w:id="905188091">
          <w:marLeft w:val="446"/>
          <w:marRight w:val="0"/>
          <w:marTop w:val="0"/>
          <w:marBottom w:val="0"/>
          <w:divBdr>
            <w:top w:val="none" w:sz="0" w:space="0" w:color="auto"/>
            <w:left w:val="none" w:sz="0" w:space="0" w:color="auto"/>
            <w:bottom w:val="none" w:sz="0" w:space="0" w:color="auto"/>
            <w:right w:val="none" w:sz="0" w:space="0" w:color="auto"/>
          </w:divBdr>
        </w:div>
        <w:div w:id="304355387">
          <w:marLeft w:val="446"/>
          <w:marRight w:val="0"/>
          <w:marTop w:val="0"/>
          <w:marBottom w:val="0"/>
          <w:divBdr>
            <w:top w:val="none" w:sz="0" w:space="0" w:color="auto"/>
            <w:left w:val="none" w:sz="0" w:space="0" w:color="auto"/>
            <w:bottom w:val="none" w:sz="0" w:space="0" w:color="auto"/>
            <w:right w:val="none" w:sz="0" w:space="0" w:color="auto"/>
          </w:divBdr>
        </w:div>
      </w:divsChild>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4511392">
      <w:bodyDiv w:val="1"/>
      <w:marLeft w:val="0"/>
      <w:marRight w:val="0"/>
      <w:marTop w:val="0"/>
      <w:marBottom w:val="0"/>
      <w:divBdr>
        <w:top w:val="none" w:sz="0" w:space="0" w:color="auto"/>
        <w:left w:val="none" w:sz="0" w:space="0" w:color="auto"/>
        <w:bottom w:val="none" w:sz="0" w:space="0" w:color="auto"/>
        <w:right w:val="none" w:sz="0" w:space="0" w:color="auto"/>
      </w:divBdr>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585407994">
          <w:marLeft w:val="806"/>
          <w:marRight w:val="0"/>
          <w:marTop w:val="0"/>
          <w:marBottom w:val="0"/>
          <w:divBdr>
            <w:top w:val="none" w:sz="0" w:space="0" w:color="auto"/>
            <w:left w:val="none" w:sz="0" w:space="0" w:color="auto"/>
            <w:bottom w:val="none" w:sz="0" w:space="0" w:color="auto"/>
            <w:right w:val="none" w:sz="0" w:space="0" w:color="auto"/>
          </w:divBdr>
        </w:div>
        <w:div w:id="1001543750">
          <w:marLeft w:val="80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6576794">
      <w:bodyDiv w:val="1"/>
      <w:marLeft w:val="0"/>
      <w:marRight w:val="0"/>
      <w:marTop w:val="0"/>
      <w:marBottom w:val="0"/>
      <w:divBdr>
        <w:top w:val="none" w:sz="0" w:space="0" w:color="auto"/>
        <w:left w:val="none" w:sz="0" w:space="0" w:color="auto"/>
        <w:bottom w:val="none" w:sz="0" w:space="0" w:color="auto"/>
        <w:right w:val="none" w:sz="0" w:space="0" w:color="auto"/>
      </w:divBdr>
    </w:div>
    <w:div w:id="586689040">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90092766">
      <w:bodyDiv w:val="1"/>
      <w:marLeft w:val="0"/>
      <w:marRight w:val="0"/>
      <w:marTop w:val="0"/>
      <w:marBottom w:val="0"/>
      <w:divBdr>
        <w:top w:val="none" w:sz="0" w:space="0" w:color="auto"/>
        <w:left w:val="none" w:sz="0" w:space="0" w:color="auto"/>
        <w:bottom w:val="none" w:sz="0" w:space="0" w:color="auto"/>
        <w:right w:val="none" w:sz="0" w:space="0" w:color="auto"/>
      </w:divBdr>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2401182">
      <w:bodyDiv w:val="1"/>
      <w:marLeft w:val="0"/>
      <w:marRight w:val="0"/>
      <w:marTop w:val="0"/>
      <w:marBottom w:val="0"/>
      <w:divBdr>
        <w:top w:val="none" w:sz="0" w:space="0" w:color="auto"/>
        <w:left w:val="none" w:sz="0" w:space="0" w:color="auto"/>
        <w:bottom w:val="none" w:sz="0" w:space="0" w:color="auto"/>
        <w:right w:val="none" w:sz="0" w:space="0" w:color="auto"/>
      </w:divBdr>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828086">
      <w:bodyDiv w:val="1"/>
      <w:marLeft w:val="0"/>
      <w:marRight w:val="0"/>
      <w:marTop w:val="0"/>
      <w:marBottom w:val="0"/>
      <w:divBdr>
        <w:top w:val="none" w:sz="0" w:space="0" w:color="auto"/>
        <w:left w:val="none" w:sz="0" w:space="0" w:color="auto"/>
        <w:bottom w:val="none" w:sz="0" w:space="0" w:color="auto"/>
        <w:right w:val="none" w:sz="0" w:space="0" w:color="auto"/>
      </w:divBdr>
      <w:divsChild>
        <w:div w:id="1502770862">
          <w:marLeft w:val="634"/>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4440031">
      <w:bodyDiv w:val="1"/>
      <w:marLeft w:val="0"/>
      <w:marRight w:val="0"/>
      <w:marTop w:val="0"/>
      <w:marBottom w:val="0"/>
      <w:divBdr>
        <w:top w:val="none" w:sz="0" w:space="0" w:color="auto"/>
        <w:left w:val="none" w:sz="0" w:space="0" w:color="auto"/>
        <w:bottom w:val="none" w:sz="0" w:space="0" w:color="auto"/>
        <w:right w:val="none" w:sz="0" w:space="0" w:color="auto"/>
      </w:divBdr>
      <w:divsChild>
        <w:div w:id="1971669809">
          <w:marLeft w:val="547"/>
          <w:marRight w:val="0"/>
          <w:marTop w:val="0"/>
          <w:marBottom w:val="0"/>
          <w:divBdr>
            <w:top w:val="none" w:sz="0" w:space="0" w:color="auto"/>
            <w:left w:val="none" w:sz="0" w:space="0" w:color="auto"/>
            <w:bottom w:val="none" w:sz="0" w:space="0" w:color="auto"/>
            <w:right w:val="none" w:sz="0" w:space="0" w:color="auto"/>
          </w:divBdr>
        </w:div>
      </w:divsChild>
    </w:div>
    <w:div w:id="595016612">
      <w:bodyDiv w:val="1"/>
      <w:marLeft w:val="0"/>
      <w:marRight w:val="0"/>
      <w:marTop w:val="0"/>
      <w:marBottom w:val="0"/>
      <w:divBdr>
        <w:top w:val="none" w:sz="0" w:space="0" w:color="auto"/>
        <w:left w:val="none" w:sz="0" w:space="0" w:color="auto"/>
        <w:bottom w:val="none" w:sz="0" w:space="0" w:color="auto"/>
        <w:right w:val="none" w:sz="0" w:space="0" w:color="auto"/>
      </w:divBdr>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2008315533">
          <w:marLeft w:val="446"/>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93944338">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2059820512">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61092370">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8663143">
      <w:bodyDiv w:val="1"/>
      <w:marLeft w:val="0"/>
      <w:marRight w:val="0"/>
      <w:marTop w:val="0"/>
      <w:marBottom w:val="0"/>
      <w:divBdr>
        <w:top w:val="none" w:sz="0" w:space="0" w:color="auto"/>
        <w:left w:val="none" w:sz="0" w:space="0" w:color="auto"/>
        <w:bottom w:val="none" w:sz="0" w:space="0" w:color="auto"/>
        <w:right w:val="none" w:sz="0" w:space="0" w:color="auto"/>
      </w:divBdr>
      <w:divsChild>
        <w:div w:id="462044332">
          <w:marLeft w:val="634"/>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542704">
      <w:bodyDiv w:val="1"/>
      <w:marLeft w:val="0"/>
      <w:marRight w:val="0"/>
      <w:marTop w:val="0"/>
      <w:marBottom w:val="0"/>
      <w:divBdr>
        <w:top w:val="none" w:sz="0" w:space="0" w:color="auto"/>
        <w:left w:val="none" w:sz="0" w:space="0" w:color="auto"/>
        <w:bottom w:val="none" w:sz="0" w:space="0" w:color="auto"/>
        <w:right w:val="none" w:sz="0" w:space="0" w:color="auto"/>
      </w:divBdr>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 w:id="179977598">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8781507">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94180270">
          <w:marLeft w:val="331"/>
          <w:marRight w:val="0"/>
          <w:marTop w:val="0"/>
          <w:marBottom w:val="0"/>
          <w:divBdr>
            <w:top w:val="none" w:sz="0" w:space="0" w:color="auto"/>
            <w:left w:val="none" w:sz="0" w:space="0" w:color="auto"/>
            <w:bottom w:val="none" w:sz="0" w:space="0" w:color="auto"/>
            <w:right w:val="none" w:sz="0" w:space="0" w:color="auto"/>
          </w:divBdr>
        </w:div>
        <w:div w:id="718364150">
          <w:marLeft w:val="878"/>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1645159030">
          <w:marLeft w:val="720"/>
          <w:marRight w:val="0"/>
          <w:marTop w:val="0"/>
          <w:marBottom w:val="0"/>
          <w:divBdr>
            <w:top w:val="none" w:sz="0" w:space="0" w:color="auto"/>
            <w:left w:val="none" w:sz="0" w:space="0" w:color="auto"/>
            <w:bottom w:val="none" w:sz="0" w:space="0" w:color="auto"/>
            <w:right w:val="none" w:sz="0" w:space="0" w:color="auto"/>
          </w:divBdr>
        </w:div>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308555000">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8719195">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464590286">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593441">
      <w:bodyDiv w:val="1"/>
      <w:marLeft w:val="0"/>
      <w:marRight w:val="0"/>
      <w:marTop w:val="0"/>
      <w:marBottom w:val="0"/>
      <w:divBdr>
        <w:top w:val="none" w:sz="0" w:space="0" w:color="auto"/>
        <w:left w:val="none" w:sz="0" w:space="0" w:color="auto"/>
        <w:bottom w:val="none" w:sz="0" w:space="0" w:color="auto"/>
        <w:right w:val="none" w:sz="0" w:space="0" w:color="auto"/>
      </w:divBdr>
      <w:divsChild>
        <w:div w:id="904225573">
          <w:marLeft w:val="634"/>
          <w:marRight w:val="0"/>
          <w:marTop w:val="0"/>
          <w:marBottom w:val="0"/>
          <w:divBdr>
            <w:top w:val="none" w:sz="0" w:space="0" w:color="auto"/>
            <w:left w:val="none" w:sz="0" w:space="0" w:color="auto"/>
            <w:bottom w:val="none" w:sz="0" w:space="0" w:color="auto"/>
            <w:right w:val="none" w:sz="0" w:space="0" w:color="auto"/>
          </w:divBdr>
        </w:div>
      </w:divsChild>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253559">
      <w:bodyDiv w:val="1"/>
      <w:marLeft w:val="0"/>
      <w:marRight w:val="0"/>
      <w:marTop w:val="0"/>
      <w:marBottom w:val="0"/>
      <w:divBdr>
        <w:top w:val="none" w:sz="0" w:space="0" w:color="auto"/>
        <w:left w:val="none" w:sz="0" w:space="0" w:color="auto"/>
        <w:bottom w:val="none" w:sz="0" w:space="0" w:color="auto"/>
        <w:right w:val="none" w:sz="0" w:space="0" w:color="auto"/>
      </w:divBdr>
      <w:divsChild>
        <w:div w:id="617378131">
          <w:marLeft w:val="446"/>
          <w:marRight w:val="0"/>
          <w:marTop w:val="0"/>
          <w:marBottom w:val="0"/>
          <w:divBdr>
            <w:top w:val="none" w:sz="0" w:space="0" w:color="auto"/>
            <w:left w:val="none" w:sz="0" w:space="0" w:color="auto"/>
            <w:bottom w:val="none" w:sz="0" w:space="0" w:color="auto"/>
            <w:right w:val="none" w:sz="0" w:space="0" w:color="auto"/>
          </w:divBdr>
        </w:div>
      </w:divsChild>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219888">
      <w:bodyDiv w:val="1"/>
      <w:marLeft w:val="0"/>
      <w:marRight w:val="0"/>
      <w:marTop w:val="0"/>
      <w:marBottom w:val="0"/>
      <w:divBdr>
        <w:top w:val="none" w:sz="0" w:space="0" w:color="auto"/>
        <w:left w:val="none" w:sz="0" w:space="0" w:color="auto"/>
        <w:bottom w:val="none" w:sz="0" w:space="0" w:color="auto"/>
        <w:right w:val="none" w:sz="0" w:space="0" w:color="auto"/>
      </w:divBdr>
      <w:divsChild>
        <w:div w:id="679233502">
          <w:marLeft w:val="547"/>
          <w:marRight w:val="0"/>
          <w:marTop w:val="0"/>
          <w:marBottom w:val="0"/>
          <w:divBdr>
            <w:top w:val="none" w:sz="0" w:space="0" w:color="auto"/>
            <w:left w:val="none" w:sz="0" w:space="0" w:color="auto"/>
            <w:bottom w:val="none" w:sz="0" w:space="0" w:color="auto"/>
            <w:right w:val="none" w:sz="0" w:space="0" w:color="auto"/>
          </w:divBdr>
        </w:div>
        <w:div w:id="458692613">
          <w:marLeft w:val="547"/>
          <w:marRight w:val="0"/>
          <w:marTop w:val="0"/>
          <w:marBottom w:val="0"/>
          <w:divBdr>
            <w:top w:val="none" w:sz="0" w:space="0" w:color="auto"/>
            <w:left w:val="none" w:sz="0" w:space="0" w:color="auto"/>
            <w:bottom w:val="none" w:sz="0" w:space="0" w:color="auto"/>
            <w:right w:val="none" w:sz="0" w:space="0" w:color="auto"/>
          </w:divBdr>
        </w:div>
        <w:div w:id="309947717">
          <w:marLeft w:val="547"/>
          <w:marRight w:val="0"/>
          <w:marTop w:val="0"/>
          <w:marBottom w:val="0"/>
          <w:divBdr>
            <w:top w:val="none" w:sz="0" w:space="0" w:color="auto"/>
            <w:left w:val="none" w:sz="0" w:space="0" w:color="auto"/>
            <w:bottom w:val="none" w:sz="0" w:space="0" w:color="auto"/>
            <w:right w:val="none" w:sz="0" w:space="0" w:color="auto"/>
          </w:divBdr>
        </w:div>
      </w:divsChild>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29814957">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5203463">
      <w:bodyDiv w:val="1"/>
      <w:marLeft w:val="0"/>
      <w:marRight w:val="0"/>
      <w:marTop w:val="0"/>
      <w:marBottom w:val="0"/>
      <w:divBdr>
        <w:top w:val="none" w:sz="0" w:space="0" w:color="auto"/>
        <w:left w:val="none" w:sz="0" w:space="0" w:color="auto"/>
        <w:bottom w:val="none" w:sz="0" w:space="0" w:color="auto"/>
        <w:right w:val="none" w:sz="0" w:space="0" w:color="auto"/>
      </w:divBdr>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1395384">
      <w:bodyDiv w:val="1"/>
      <w:marLeft w:val="0"/>
      <w:marRight w:val="0"/>
      <w:marTop w:val="0"/>
      <w:marBottom w:val="0"/>
      <w:divBdr>
        <w:top w:val="none" w:sz="0" w:space="0" w:color="auto"/>
        <w:left w:val="none" w:sz="0" w:space="0" w:color="auto"/>
        <w:bottom w:val="none" w:sz="0" w:space="0" w:color="auto"/>
        <w:right w:val="none" w:sz="0" w:space="0" w:color="auto"/>
      </w:divBdr>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 w:id="1026950459">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109013">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989291691">
          <w:marLeft w:val="547"/>
          <w:marRight w:val="0"/>
          <w:marTop w:val="0"/>
          <w:marBottom w:val="0"/>
          <w:divBdr>
            <w:top w:val="none" w:sz="0" w:space="0" w:color="auto"/>
            <w:left w:val="none" w:sz="0" w:space="0" w:color="auto"/>
            <w:bottom w:val="none" w:sz="0" w:space="0" w:color="auto"/>
            <w:right w:val="none" w:sz="0" w:space="0" w:color="auto"/>
          </w:divBdr>
        </w:div>
        <w:div w:id="674498855">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 w:id="270671922">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561967">
      <w:bodyDiv w:val="1"/>
      <w:marLeft w:val="0"/>
      <w:marRight w:val="0"/>
      <w:marTop w:val="0"/>
      <w:marBottom w:val="0"/>
      <w:divBdr>
        <w:top w:val="none" w:sz="0" w:space="0" w:color="auto"/>
        <w:left w:val="none" w:sz="0" w:space="0" w:color="auto"/>
        <w:bottom w:val="none" w:sz="0" w:space="0" w:color="auto"/>
        <w:right w:val="none" w:sz="0" w:space="0" w:color="auto"/>
      </w:divBdr>
      <w:divsChild>
        <w:div w:id="559905088">
          <w:marLeft w:val="806"/>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1404838391">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 w:id="522015876">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sChild>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813673217">
          <w:marLeft w:val="806"/>
          <w:marRight w:val="0"/>
          <w:marTop w:val="82"/>
          <w:marBottom w:val="0"/>
          <w:divBdr>
            <w:top w:val="none" w:sz="0" w:space="0" w:color="auto"/>
            <w:left w:val="none" w:sz="0" w:space="0" w:color="auto"/>
            <w:bottom w:val="none" w:sz="0" w:space="0" w:color="auto"/>
            <w:right w:val="none" w:sz="0" w:space="0" w:color="auto"/>
          </w:divBdr>
        </w:div>
        <w:div w:id="1203980659">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97">
          <w:marLeft w:val="446"/>
          <w:marRight w:val="0"/>
          <w:marTop w:val="0"/>
          <w:marBottom w:val="0"/>
          <w:divBdr>
            <w:top w:val="none" w:sz="0" w:space="0" w:color="auto"/>
            <w:left w:val="none" w:sz="0" w:space="0" w:color="auto"/>
            <w:bottom w:val="none" w:sz="0" w:space="0" w:color="auto"/>
            <w:right w:val="none" w:sz="0" w:space="0" w:color="auto"/>
          </w:divBdr>
        </w:div>
        <w:div w:id="1200655">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732041">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1869488531">
          <w:marLeft w:val="44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sChild>
    </w:div>
    <w:div w:id="844125004">
      <w:bodyDiv w:val="1"/>
      <w:marLeft w:val="0"/>
      <w:marRight w:val="0"/>
      <w:marTop w:val="0"/>
      <w:marBottom w:val="0"/>
      <w:divBdr>
        <w:top w:val="none" w:sz="0" w:space="0" w:color="auto"/>
        <w:left w:val="none" w:sz="0" w:space="0" w:color="auto"/>
        <w:bottom w:val="none" w:sz="0" w:space="0" w:color="auto"/>
        <w:right w:val="none" w:sz="0" w:space="0" w:color="auto"/>
      </w:divBdr>
      <w:divsChild>
        <w:div w:id="1886600852">
          <w:marLeft w:val="547"/>
          <w:marRight w:val="0"/>
          <w:marTop w:val="0"/>
          <w:marBottom w:val="0"/>
          <w:divBdr>
            <w:top w:val="none" w:sz="0" w:space="0" w:color="auto"/>
            <w:left w:val="none" w:sz="0" w:space="0" w:color="auto"/>
            <w:bottom w:val="none" w:sz="0" w:space="0" w:color="auto"/>
            <w:right w:val="none" w:sz="0" w:space="0" w:color="auto"/>
          </w:divBdr>
        </w:div>
        <w:div w:id="468744863">
          <w:marLeft w:val="634"/>
          <w:marRight w:val="0"/>
          <w:marTop w:val="0"/>
          <w:marBottom w:val="0"/>
          <w:divBdr>
            <w:top w:val="none" w:sz="0" w:space="0" w:color="auto"/>
            <w:left w:val="none" w:sz="0" w:space="0" w:color="auto"/>
            <w:bottom w:val="none" w:sz="0" w:space="0" w:color="auto"/>
            <w:right w:val="none" w:sz="0" w:space="0" w:color="auto"/>
          </w:divBdr>
        </w:div>
        <w:div w:id="277177716">
          <w:marLeft w:val="634"/>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5902747">
      <w:bodyDiv w:val="1"/>
      <w:marLeft w:val="0"/>
      <w:marRight w:val="0"/>
      <w:marTop w:val="0"/>
      <w:marBottom w:val="0"/>
      <w:divBdr>
        <w:top w:val="none" w:sz="0" w:space="0" w:color="auto"/>
        <w:left w:val="none" w:sz="0" w:space="0" w:color="auto"/>
        <w:bottom w:val="none" w:sz="0" w:space="0" w:color="auto"/>
        <w:right w:val="none" w:sz="0" w:space="0" w:color="auto"/>
      </w:divBdr>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7642880">
      <w:bodyDiv w:val="1"/>
      <w:marLeft w:val="0"/>
      <w:marRight w:val="0"/>
      <w:marTop w:val="0"/>
      <w:marBottom w:val="0"/>
      <w:divBdr>
        <w:top w:val="none" w:sz="0" w:space="0" w:color="auto"/>
        <w:left w:val="none" w:sz="0" w:space="0" w:color="auto"/>
        <w:bottom w:val="none" w:sz="0" w:space="0" w:color="auto"/>
        <w:right w:val="none" w:sz="0" w:space="0" w:color="auto"/>
      </w:divBdr>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6238144">
      <w:bodyDiv w:val="1"/>
      <w:marLeft w:val="0"/>
      <w:marRight w:val="0"/>
      <w:marTop w:val="0"/>
      <w:marBottom w:val="0"/>
      <w:divBdr>
        <w:top w:val="none" w:sz="0" w:space="0" w:color="auto"/>
        <w:left w:val="none" w:sz="0" w:space="0" w:color="auto"/>
        <w:bottom w:val="none" w:sz="0" w:space="0" w:color="auto"/>
        <w:right w:val="none" w:sz="0" w:space="0" w:color="auto"/>
      </w:divBdr>
      <w:divsChild>
        <w:div w:id="1020009111">
          <w:marLeft w:val="547"/>
          <w:marRight w:val="0"/>
          <w:marTop w:val="0"/>
          <w:marBottom w:val="0"/>
          <w:divBdr>
            <w:top w:val="none" w:sz="0" w:space="0" w:color="auto"/>
            <w:left w:val="none" w:sz="0" w:space="0" w:color="auto"/>
            <w:bottom w:val="none" w:sz="0" w:space="0" w:color="auto"/>
            <w:right w:val="none" w:sz="0" w:space="0" w:color="auto"/>
          </w:divBdr>
        </w:div>
        <w:div w:id="1516845954">
          <w:marLeft w:val="547"/>
          <w:marRight w:val="0"/>
          <w:marTop w:val="0"/>
          <w:marBottom w:val="0"/>
          <w:divBdr>
            <w:top w:val="none" w:sz="0" w:space="0" w:color="auto"/>
            <w:left w:val="none" w:sz="0" w:space="0" w:color="auto"/>
            <w:bottom w:val="none" w:sz="0" w:space="0" w:color="auto"/>
            <w:right w:val="none" w:sz="0" w:space="0" w:color="auto"/>
          </w:divBdr>
        </w:div>
        <w:div w:id="2053262397">
          <w:marLeft w:val="547"/>
          <w:marRight w:val="0"/>
          <w:marTop w:val="0"/>
          <w:marBottom w:val="0"/>
          <w:divBdr>
            <w:top w:val="none" w:sz="0" w:space="0" w:color="auto"/>
            <w:left w:val="none" w:sz="0" w:space="0" w:color="auto"/>
            <w:bottom w:val="none" w:sz="0" w:space="0" w:color="auto"/>
            <w:right w:val="none" w:sz="0" w:space="0" w:color="auto"/>
          </w:divBdr>
        </w:div>
        <w:div w:id="481964280">
          <w:marLeft w:val="547"/>
          <w:marRight w:val="0"/>
          <w:marTop w:val="0"/>
          <w:marBottom w:val="0"/>
          <w:divBdr>
            <w:top w:val="none" w:sz="0" w:space="0" w:color="auto"/>
            <w:left w:val="none" w:sz="0" w:space="0" w:color="auto"/>
            <w:bottom w:val="none" w:sz="0" w:space="0" w:color="auto"/>
            <w:right w:val="none" w:sz="0" w:space="0" w:color="auto"/>
          </w:divBdr>
        </w:div>
        <w:div w:id="612706399">
          <w:marLeft w:val="547"/>
          <w:marRight w:val="0"/>
          <w:marTop w:val="0"/>
          <w:marBottom w:val="0"/>
          <w:divBdr>
            <w:top w:val="none" w:sz="0" w:space="0" w:color="auto"/>
            <w:left w:val="none" w:sz="0" w:space="0" w:color="auto"/>
            <w:bottom w:val="none" w:sz="0" w:space="0" w:color="auto"/>
            <w:right w:val="none" w:sz="0" w:space="0" w:color="auto"/>
          </w:divBdr>
        </w:div>
        <w:div w:id="768238928">
          <w:marLeft w:val="547"/>
          <w:marRight w:val="0"/>
          <w:marTop w:val="0"/>
          <w:marBottom w:val="0"/>
          <w:divBdr>
            <w:top w:val="none" w:sz="0" w:space="0" w:color="auto"/>
            <w:left w:val="none" w:sz="0" w:space="0" w:color="auto"/>
            <w:bottom w:val="none" w:sz="0" w:space="0" w:color="auto"/>
            <w:right w:val="none" w:sz="0" w:space="0" w:color="auto"/>
          </w:divBdr>
        </w:div>
        <w:div w:id="120417485">
          <w:marLeft w:val="547"/>
          <w:marRight w:val="0"/>
          <w:marTop w:val="0"/>
          <w:marBottom w:val="0"/>
          <w:divBdr>
            <w:top w:val="none" w:sz="0" w:space="0" w:color="auto"/>
            <w:left w:val="none" w:sz="0" w:space="0" w:color="auto"/>
            <w:bottom w:val="none" w:sz="0" w:space="0" w:color="auto"/>
            <w:right w:val="none" w:sz="0" w:space="0" w:color="auto"/>
          </w:divBdr>
        </w:div>
        <w:div w:id="348800116">
          <w:marLeft w:val="547"/>
          <w:marRight w:val="0"/>
          <w:marTop w:val="0"/>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680391">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266577">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1088381064">
          <w:marLeft w:val="547"/>
          <w:marRight w:val="0"/>
          <w:marTop w:val="91"/>
          <w:marBottom w:val="0"/>
          <w:divBdr>
            <w:top w:val="none" w:sz="0" w:space="0" w:color="auto"/>
            <w:left w:val="none" w:sz="0" w:space="0" w:color="auto"/>
            <w:bottom w:val="none" w:sz="0" w:space="0" w:color="auto"/>
            <w:right w:val="none" w:sz="0" w:space="0" w:color="auto"/>
          </w:divBdr>
        </w:div>
        <w:div w:id="902177449">
          <w:marLeft w:val="547"/>
          <w:marRight w:val="0"/>
          <w:marTop w:val="91"/>
          <w:marBottom w:val="0"/>
          <w:divBdr>
            <w:top w:val="none" w:sz="0" w:space="0" w:color="auto"/>
            <w:left w:val="none" w:sz="0" w:space="0" w:color="auto"/>
            <w:bottom w:val="none" w:sz="0" w:space="0" w:color="auto"/>
            <w:right w:val="none" w:sz="0" w:space="0" w:color="auto"/>
          </w:divBdr>
        </w:div>
      </w:divsChild>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2788556">
      <w:bodyDiv w:val="1"/>
      <w:marLeft w:val="0"/>
      <w:marRight w:val="0"/>
      <w:marTop w:val="0"/>
      <w:marBottom w:val="0"/>
      <w:divBdr>
        <w:top w:val="none" w:sz="0" w:space="0" w:color="auto"/>
        <w:left w:val="none" w:sz="0" w:space="0" w:color="auto"/>
        <w:bottom w:val="none" w:sz="0" w:space="0" w:color="auto"/>
        <w:right w:val="none" w:sz="0" w:space="0" w:color="auto"/>
      </w:divBdr>
    </w:div>
    <w:div w:id="882909819">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1161660">
      <w:bodyDiv w:val="1"/>
      <w:marLeft w:val="0"/>
      <w:marRight w:val="0"/>
      <w:marTop w:val="0"/>
      <w:marBottom w:val="0"/>
      <w:divBdr>
        <w:top w:val="none" w:sz="0" w:space="0" w:color="auto"/>
        <w:left w:val="none" w:sz="0" w:space="0" w:color="auto"/>
        <w:bottom w:val="none" w:sz="0" w:space="0" w:color="auto"/>
        <w:right w:val="none" w:sz="0" w:space="0" w:color="auto"/>
      </w:divBdr>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809055137">
          <w:marLeft w:val="562"/>
          <w:marRight w:val="0"/>
          <w:marTop w:val="77"/>
          <w:marBottom w:val="0"/>
          <w:divBdr>
            <w:top w:val="none" w:sz="0" w:space="0" w:color="auto"/>
            <w:left w:val="none" w:sz="0" w:space="0" w:color="auto"/>
            <w:bottom w:val="none" w:sz="0" w:space="0" w:color="auto"/>
            <w:right w:val="none" w:sz="0" w:space="0" w:color="auto"/>
          </w:divBdr>
        </w:div>
        <w:div w:id="53816711">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7428772">
      <w:bodyDiv w:val="1"/>
      <w:marLeft w:val="0"/>
      <w:marRight w:val="0"/>
      <w:marTop w:val="0"/>
      <w:marBottom w:val="0"/>
      <w:divBdr>
        <w:top w:val="none" w:sz="0" w:space="0" w:color="auto"/>
        <w:left w:val="none" w:sz="0" w:space="0" w:color="auto"/>
        <w:bottom w:val="none" w:sz="0" w:space="0" w:color="auto"/>
        <w:right w:val="none" w:sz="0" w:space="0" w:color="auto"/>
      </w:divBdr>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2139685918">
          <w:marLeft w:val="446"/>
          <w:marRight w:val="0"/>
          <w:marTop w:val="0"/>
          <w:marBottom w:val="0"/>
          <w:divBdr>
            <w:top w:val="none" w:sz="0" w:space="0" w:color="auto"/>
            <w:left w:val="none" w:sz="0" w:space="0" w:color="auto"/>
            <w:bottom w:val="none" w:sz="0" w:space="0" w:color="auto"/>
            <w:right w:val="none" w:sz="0" w:space="0" w:color="auto"/>
          </w:divBdr>
        </w:div>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1087311473">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407118078">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sChild>
    </w:div>
    <w:div w:id="937712627">
      <w:bodyDiv w:val="1"/>
      <w:marLeft w:val="0"/>
      <w:marRight w:val="0"/>
      <w:marTop w:val="0"/>
      <w:marBottom w:val="0"/>
      <w:divBdr>
        <w:top w:val="none" w:sz="0" w:space="0" w:color="auto"/>
        <w:left w:val="none" w:sz="0" w:space="0" w:color="auto"/>
        <w:bottom w:val="none" w:sz="0" w:space="0" w:color="auto"/>
        <w:right w:val="none" w:sz="0" w:space="0" w:color="auto"/>
      </w:divBdr>
      <w:divsChild>
        <w:div w:id="454717562">
          <w:marLeft w:val="547"/>
          <w:marRight w:val="0"/>
          <w:marTop w:val="0"/>
          <w:marBottom w:val="0"/>
          <w:divBdr>
            <w:top w:val="none" w:sz="0" w:space="0" w:color="auto"/>
            <w:left w:val="none" w:sz="0" w:space="0" w:color="auto"/>
            <w:bottom w:val="none" w:sz="0" w:space="0" w:color="auto"/>
            <w:right w:val="none" w:sz="0" w:space="0" w:color="auto"/>
          </w:divBdr>
        </w:div>
        <w:div w:id="1954435586">
          <w:marLeft w:val="547"/>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943436">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1740713804">
          <w:marLeft w:val="446"/>
          <w:marRight w:val="0"/>
          <w:marTop w:val="0"/>
          <w:marBottom w:val="0"/>
          <w:divBdr>
            <w:top w:val="none" w:sz="0" w:space="0" w:color="auto"/>
            <w:left w:val="none" w:sz="0" w:space="0" w:color="auto"/>
            <w:bottom w:val="none" w:sz="0" w:space="0" w:color="auto"/>
            <w:right w:val="none" w:sz="0" w:space="0" w:color="auto"/>
          </w:divBdr>
        </w:div>
        <w:div w:id="318196983">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190934">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980378654">
          <w:marLeft w:val="418"/>
          <w:marRight w:val="0"/>
          <w:marTop w:val="0"/>
          <w:marBottom w:val="0"/>
          <w:divBdr>
            <w:top w:val="none" w:sz="0" w:space="0" w:color="auto"/>
            <w:left w:val="none" w:sz="0" w:space="0" w:color="auto"/>
            <w:bottom w:val="none" w:sz="0" w:space="0" w:color="auto"/>
            <w:right w:val="none" w:sz="0" w:space="0" w:color="auto"/>
          </w:divBdr>
        </w:div>
        <w:div w:id="749156377">
          <w:marLeft w:val="418"/>
          <w:marRight w:val="0"/>
          <w:marTop w:val="0"/>
          <w:marBottom w:val="0"/>
          <w:divBdr>
            <w:top w:val="none" w:sz="0" w:space="0" w:color="auto"/>
            <w:left w:val="none" w:sz="0" w:space="0" w:color="auto"/>
            <w:bottom w:val="none" w:sz="0" w:space="0" w:color="auto"/>
            <w:right w:val="none" w:sz="0" w:space="0" w:color="auto"/>
          </w:divBdr>
        </w:div>
      </w:divsChild>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164060">
      <w:bodyDiv w:val="1"/>
      <w:marLeft w:val="0"/>
      <w:marRight w:val="0"/>
      <w:marTop w:val="0"/>
      <w:marBottom w:val="0"/>
      <w:divBdr>
        <w:top w:val="none" w:sz="0" w:space="0" w:color="auto"/>
        <w:left w:val="none" w:sz="0" w:space="0" w:color="auto"/>
        <w:bottom w:val="none" w:sz="0" w:space="0" w:color="auto"/>
        <w:right w:val="none" w:sz="0" w:space="0" w:color="auto"/>
      </w:divBdr>
      <w:divsChild>
        <w:div w:id="37517433">
          <w:marLeft w:val="446"/>
          <w:marRight w:val="0"/>
          <w:marTop w:val="0"/>
          <w:marBottom w:val="0"/>
          <w:divBdr>
            <w:top w:val="none" w:sz="0" w:space="0" w:color="auto"/>
            <w:left w:val="none" w:sz="0" w:space="0" w:color="auto"/>
            <w:bottom w:val="none" w:sz="0" w:space="0" w:color="auto"/>
            <w:right w:val="none" w:sz="0" w:space="0" w:color="auto"/>
          </w:divBdr>
        </w:div>
        <w:div w:id="1241403323">
          <w:marLeft w:val="446"/>
          <w:marRight w:val="0"/>
          <w:marTop w:val="0"/>
          <w:marBottom w:val="0"/>
          <w:divBdr>
            <w:top w:val="none" w:sz="0" w:space="0" w:color="auto"/>
            <w:left w:val="none" w:sz="0" w:space="0" w:color="auto"/>
            <w:bottom w:val="none" w:sz="0" w:space="0" w:color="auto"/>
            <w:right w:val="none" w:sz="0" w:space="0" w:color="auto"/>
          </w:divBdr>
        </w:div>
        <w:div w:id="612440344">
          <w:marLeft w:val="446"/>
          <w:marRight w:val="0"/>
          <w:marTop w:val="0"/>
          <w:marBottom w:val="0"/>
          <w:divBdr>
            <w:top w:val="none" w:sz="0" w:space="0" w:color="auto"/>
            <w:left w:val="none" w:sz="0" w:space="0" w:color="auto"/>
            <w:bottom w:val="none" w:sz="0" w:space="0" w:color="auto"/>
            <w:right w:val="none" w:sz="0" w:space="0" w:color="auto"/>
          </w:divBdr>
        </w:div>
      </w:divsChild>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869224753">
          <w:marLeft w:val="720"/>
          <w:marRight w:val="0"/>
          <w:marTop w:val="96"/>
          <w:marBottom w:val="0"/>
          <w:divBdr>
            <w:top w:val="none" w:sz="0" w:space="0" w:color="auto"/>
            <w:left w:val="none" w:sz="0" w:space="0" w:color="auto"/>
            <w:bottom w:val="none" w:sz="0" w:space="0" w:color="auto"/>
            <w:right w:val="none" w:sz="0" w:space="0" w:color="auto"/>
          </w:divBdr>
        </w:div>
        <w:div w:id="789861657">
          <w:marLeft w:val="720"/>
          <w:marRight w:val="0"/>
          <w:marTop w:val="96"/>
          <w:marBottom w:val="0"/>
          <w:divBdr>
            <w:top w:val="none" w:sz="0" w:space="0" w:color="auto"/>
            <w:left w:val="none" w:sz="0" w:space="0" w:color="auto"/>
            <w:bottom w:val="none" w:sz="0" w:space="0" w:color="auto"/>
            <w:right w:val="none" w:sz="0" w:space="0" w:color="auto"/>
          </w:divBdr>
        </w:div>
      </w:divsChild>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245353">
      <w:bodyDiv w:val="1"/>
      <w:marLeft w:val="0"/>
      <w:marRight w:val="0"/>
      <w:marTop w:val="0"/>
      <w:marBottom w:val="0"/>
      <w:divBdr>
        <w:top w:val="none" w:sz="0" w:space="0" w:color="auto"/>
        <w:left w:val="none" w:sz="0" w:space="0" w:color="auto"/>
        <w:bottom w:val="none" w:sz="0" w:space="0" w:color="auto"/>
        <w:right w:val="none" w:sz="0" w:space="0" w:color="auto"/>
      </w:divBdr>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2143839787">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1672291832">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19510298">
      <w:bodyDiv w:val="1"/>
      <w:marLeft w:val="0"/>
      <w:marRight w:val="0"/>
      <w:marTop w:val="0"/>
      <w:marBottom w:val="0"/>
      <w:divBdr>
        <w:top w:val="none" w:sz="0" w:space="0" w:color="auto"/>
        <w:left w:val="none" w:sz="0" w:space="0" w:color="auto"/>
        <w:bottom w:val="none" w:sz="0" w:space="0" w:color="auto"/>
        <w:right w:val="none" w:sz="0" w:space="0" w:color="auto"/>
      </w:divBdr>
      <w:divsChild>
        <w:div w:id="471941656">
          <w:marLeft w:val="547"/>
          <w:marRight w:val="0"/>
          <w:marTop w:val="0"/>
          <w:marBottom w:val="0"/>
          <w:divBdr>
            <w:top w:val="none" w:sz="0" w:space="0" w:color="auto"/>
            <w:left w:val="none" w:sz="0" w:space="0" w:color="auto"/>
            <w:bottom w:val="none" w:sz="0" w:space="0" w:color="auto"/>
            <w:right w:val="none" w:sz="0" w:space="0" w:color="auto"/>
          </w:divBdr>
        </w:div>
      </w:divsChild>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369451850">
          <w:marLeft w:val="547"/>
          <w:marRight w:val="0"/>
          <w:marTop w:val="0"/>
          <w:marBottom w:val="0"/>
          <w:divBdr>
            <w:top w:val="none" w:sz="0" w:space="0" w:color="auto"/>
            <w:left w:val="none" w:sz="0" w:space="0" w:color="auto"/>
            <w:bottom w:val="none" w:sz="0" w:space="0" w:color="auto"/>
            <w:right w:val="none" w:sz="0" w:space="0" w:color="auto"/>
          </w:divBdr>
        </w:div>
        <w:div w:id="285355803">
          <w:marLeft w:val="547"/>
          <w:marRight w:val="0"/>
          <w:marTop w:val="0"/>
          <w:marBottom w:val="0"/>
          <w:divBdr>
            <w:top w:val="none" w:sz="0" w:space="0" w:color="auto"/>
            <w:left w:val="none" w:sz="0" w:space="0" w:color="auto"/>
            <w:bottom w:val="none" w:sz="0" w:space="0" w:color="auto"/>
            <w:right w:val="none" w:sz="0" w:space="0" w:color="auto"/>
          </w:divBdr>
        </w:div>
      </w:divsChild>
    </w:div>
    <w:div w:id="1023167035">
      <w:bodyDiv w:val="1"/>
      <w:marLeft w:val="0"/>
      <w:marRight w:val="0"/>
      <w:marTop w:val="0"/>
      <w:marBottom w:val="0"/>
      <w:divBdr>
        <w:top w:val="none" w:sz="0" w:space="0" w:color="auto"/>
        <w:left w:val="none" w:sz="0" w:space="0" w:color="auto"/>
        <w:bottom w:val="none" w:sz="0" w:space="0" w:color="auto"/>
        <w:right w:val="none" w:sz="0" w:space="0" w:color="auto"/>
      </w:divBdr>
      <w:divsChild>
        <w:div w:id="1184124405">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7564835">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75012760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314186025">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39402044">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334958">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897162022">
          <w:marLeft w:val="547"/>
          <w:marRight w:val="0"/>
          <w:marTop w:val="0"/>
          <w:marBottom w:val="0"/>
          <w:divBdr>
            <w:top w:val="none" w:sz="0" w:space="0" w:color="auto"/>
            <w:left w:val="none" w:sz="0" w:space="0" w:color="auto"/>
            <w:bottom w:val="none" w:sz="0" w:space="0" w:color="auto"/>
            <w:right w:val="none" w:sz="0" w:space="0" w:color="auto"/>
          </w:divBdr>
        </w:div>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 w:id="132911487">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65375572">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8308185">
      <w:bodyDiv w:val="1"/>
      <w:marLeft w:val="0"/>
      <w:marRight w:val="0"/>
      <w:marTop w:val="0"/>
      <w:marBottom w:val="0"/>
      <w:divBdr>
        <w:top w:val="none" w:sz="0" w:space="0" w:color="auto"/>
        <w:left w:val="none" w:sz="0" w:space="0" w:color="auto"/>
        <w:bottom w:val="none" w:sz="0" w:space="0" w:color="auto"/>
        <w:right w:val="none" w:sz="0" w:space="0" w:color="auto"/>
      </w:divBdr>
      <w:divsChild>
        <w:div w:id="392117761">
          <w:marLeft w:val="547"/>
          <w:marRight w:val="0"/>
          <w:marTop w:val="0"/>
          <w:marBottom w:val="0"/>
          <w:divBdr>
            <w:top w:val="none" w:sz="0" w:space="0" w:color="auto"/>
            <w:left w:val="none" w:sz="0" w:space="0" w:color="auto"/>
            <w:bottom w:val="none" w:sz="0" w:space="0" w:color="auto"/>
            <w:right w:val="none" w:sz="0" w:space="0" w:color="auto"/>
          </w:divBdr>
        </w:div>
      </w:divsChild>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1515342741">
          <w:marLeft w:val="44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57135869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2318375">
      <w:bodyDiv w:val="1"/>
      <w:marLeft w:val="0"/>
      <w:marRight w:val="0"/>
      <w:marTop w:val="0"/>
      <w:marBottom w:val="0"/>
      <w:divBdr>
        <w:top w:val="none" w:sz="0" w:space="0" w:color="auto"/>
        <w:left w:val="none" w:sz="0" w:space="0" w:color="auto"/>
        <w:bottom w:val="none" w:sz="0" w:space="0" w:color="auto"/>
        <w:right w:val="none" w:sz="0" w:space="0" w:color="auto"/>
      </w:divBdr>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1446386476">
          <w:marLeft w:val="547"/>
          <w:marRight w:val="0"/>
          <w:marTop w:val="86"/>
          <w:marBottom w:val="0"/>
          <w:divBdr>
            <w:top w:val="none" w:sz="0" w:space="0" w:color="auto"/>
            <w:left w:val="none" w:sz="0" w:space="0" w:color="auto"/>
            <w:bottom w:val="none" w:sz="0" w:space="0" w:color="auto"/>
            <w:right w:val="none" w:sz="0" w:space="0" w:color="auto"/>
          </w:divBdr>
        </w:div>
        <w:div w:id="538199340">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4958797">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2824034">
      <w:bodyDiv w:val="1"/>
      <w:marLeft w:val="0"/>
      <w:marRight w:val="0"/>
      <w:marTop w:val="0"/>
      <w:marBottom w:val="0"/>
      <w:divBdr>
        <w:top w:val="none" w:sz="0" w:space="0" w:color="auto"/>
        <w:left w:val="none" w:sz="0" w:space="0" w:color="auto"/>
        <w:bottom w:val="none" w:sz="0" w:space="0" w:color="auto"/>
        <w:right w:val="none" w:sz="0" w:space="0" w:color="auto"/>
      </w:divBdr>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7774388">
      <w:bodyDiv w:val="1"/>
      <w:marLeft w:val="0"/>
      <w:marRight w:val="0"/>
      <w:marTop w:val="0"/>
      <w:marBottom w:val="0"/>
      <w:divBdr>
        <w:top w:val="none" w:sz="0" w:space="0" w:color="auto"/>
        <w:left w:val="none" w:sz="0" w:space="0" w:color="auto"/>
        <w:bottom w:val="none" w:sz="0" w:space="0" w:color="auto"/>
        <w:right w:val="none" w:sz="0" w:space="0" w:color="auto"/>
      </w:divBdr>
      <w:divsChild>
        <w:div w:id="1700162707">
          <w:marLeft w:val="547"/>
          <w:marRight w:val="0"/>
          <w:marTop w:val="0"/>
          <w:marBottom w:val="0"/>
          <w:divBdr>
            <w:top w:val="none" w:sz="0" w:space="0" w:color="auto"/>
            <w:left w:val="none" w:sz="0" w:space="0" w:color="auto"/>
            <w:bottom w:val="none" w:sz="0" w:space="0" w:color="auto"/>
            <w:right w:val="none" w:sz="0" w:space="0" w:color="auto"/>
          </w:divBdr>
        </w:div>
        <w:div w:id="83036710">
          <w:marLeft w:val="547"/>
          <w:marRight w:val="0"/>
          <w:marTop w:val="0"/>
          <w:marBottom w:val="0"/>
          <w:divBdr>
            <w:top w:val="none" w:sz="0" w:space="0" w:color="auto"/>
            <w:left w:val="none" w:sz="0" w:space="0" w:color="auto"/>
            <w:bottom w:val="none" w:sz="0" w:space="0" w:color="auto"/>
            <w:right w:val="none" w:sz="0" w:space="0" w:color="auto"/>
          </w:divBdr>
        </w:div>
        <w:div w:id="1190148960">
          <w:marLeft w:val="547"/>
          <w:marRight w:val="0"/>
          <w:marTop w:val="0"/>
          <w:marBottom w:val="0"/>
          <w:divBdr>
            <w:top w:val="none" w:sz="0" w:space="0" w:color="auto"/>
            <w:left w:val="none" w:sz="0" w:space="0" w:color="auto"/>
            <w:bottom w:val="none" w:sz="0" w:space="0" w:color="auto"/>
            <w:right w:val="none" w:sz="0" w:space="0" w:color="auto"/>
          </w:divBdr>
        </w:div>
        <w:div w:id="1133595913">
          <w:marLeft w:val="547"/>
          <w:marRight w:val="0"/>
          <w:marTop w:val="0"/>
          <w:marBottom w:val="0"/>
          <w:divBdr>
            <w:top w:val="none" w:sz="0" w:space="0" w:color="auto"/>
            <w:left w:val="none" w:sz="0" w:space="0" w:color="auto"/>
            <w:bottom w:val="none" w:sz="0" w:space="0" w:color="auto"/>
            <w:right w:val="none" w:sz="0" w:space="0" w:color="auto"/>
          </w:divBdr>
        </w:div>
        <w:div w:id="1279415335">
          <w:marLeft w:val="547"/>
          <w:marRight w:val="0"/>
          <w:marTop w:val="0"/>
          <w:marBottom w:val="0"/>
          <w:divBdr>
            <w:top w:val="none" w:sz="0" w:space="0" w:color="auto"/>
            <w:left w:val="none" w:sz="0" w:space="0" w:color="auto"/>
            <w:bottom w:val="none" w:sz="0" w:space="0" w:color="auto"/>
            <w:right w:val="none" w:sz="0" w:space="0" w:color="auto"/>
          </w:divBdr>
        </w:div>
        <w:div w:id="1193566909">
          <w:marLeft w:val="547"/>
          <w:marRight w:val="0"/>
          <w:marTop w:val="0"/>
          <w:marBottom w:val="0"/>
          <w:divBdr>
            <w:top w:val="none" w:sz="0" w:space="0" w:color="auto"/>
            <w:left w:val="none" w:sz="0" w:space="0" w:color="auto"/>
            <w:bottom w:val="none" w:sz="0" w:space="0" w:color="auto"/>
            <w:right w:val="none" w:sz="0" w:space="0" w:color="auto"/>
          </w:divBdr>
        </w:div>
        <w:div w:id="1118987408">
          <w:marLeft w:val="547"/>
          <w:marRight w:val="0"/>
          <w:marTop w:val="0"/>
          <w:marBottom w:val="0"/>
          <w:divBdr>
            <w:top w:val="none" w:sz="0" w:space="0" w:color="auto"/>
            <w:left w:val="none" w:sz="0" w:space="0" w:color="auto"/>
            <w:bottom w:val="none" w:sz="0" w:space="0" w:color="auto"/>
            <w:right w:val="none" w:sz="0" w:space="0" w:color="auto"/>
          </w:divBdr>
        </w:div>
        <w:div w:id="852109058">
          <w:marLeft w:val="547"/>
          <w:marRight w:val="0"/>
          <w:marTop w:val="0"/>
          <w:marBottom w:val="0"/>
          <w:divBdr>
            <w:top w:val="none" w:sz="0" w:space="0" w:color="auto"/>
            <w:left w:val="none" w:sz="0" w:space="0" w:color="auto"/>
            <w:bottom w:val="none" w:sz="0" w:space="0" w:color="auto"/>
            <w:right w:val="none" w:sz="0" w:space="0" w:color="auto"/>
          </w:divBdr>
        </w:div>
        <w:div w:id="1428693579">
          <w:marLeft w:val="547"/>
          <w:marRight w:val="0"/>
          <w:marTop w:val="0"/>
          <w:marBottom w:val="0"/>
          <w:divBdr>
            <w:top w:val="none" w:sz="0" w:space="0" w:color="auto"/>
            <w:left w:val="none" w:sz="0" w:space="0" w:color="auto"/>
            <w:bottom w:val="none" w:sz="0" w:space="0" w:color="auto"/>
            <w:right w:val="none" w:sz="0" w:space="0" w:color="auto"/>
          </w:divBdr>
        </w:div>
        <w:div w:id="588395795">
          <w:marLeft w:val="547"/>
          <w:marRight w:val="0"/>
          <w:marTop w:val="0"/>
          <w:marBottom w:val="0"/>
          <w:divBdr>
            <w:top w:val="none" w:sz="0" w:space="0" w:color="auto"/>
            <w:left w:val="none" w:sz="0" w:space="0" w:color="auto"/>
            <w:bottom w:val="none" w:sz="0" w:space="0" w:color="auto"/>
            <w:right w:val="none" w:sz="0" w:space="0" w:color="auto"/>
          </w:divBdr>
        </w:div>
        <w:div w:id="6913014">
          <w:marLeft w:val="547"/>
          <w:marRight w:val="0"/>
          <w:marTop w:val="0"/>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628845">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sChild>
        <w:div w:id="199710305">
          <w:marLeft w:val="360"/>
          <w:marRight w:val="0"/>
          <w:marTop w:val="0"/>
          <w:marBottom w:val="0"/>
          <w:divBdr>
            <w:top w:val="none" w:sz="0" w:space="0" w:color="auto"/>
            <w:left w:val="none" w:sz="0" w:space="0" w:color="auto"/>
            <w:bottom w:val="none" w:sz="0" w:space="0" w:color="auto"/>
            <w:right w:val="none" w:sz="0" w:space="0" w:color="auto"/>
          </w:divBdr>
        </w:div>
        <w:div w:id="1949850920">
          <w:marLeft w:val="547"/>
          <w:marRight w:val="0"/>
          <w:marTop w:val="0"/>
          <w:marBottom w:val="0"/>
          <w:divBdr>
            <w:top w:val="none" w:sz="0" w:space="0" w:color="auto"/>
            <w:left w:val="none" w:sz="0" w:space="0" w:color="auto"/>
            <w:bottom w:val="none" w:sz="0" w:space="0" w:color="auto"/>
            <w:right w:val="none" w:sz="0" w:space="0" w:color="auto"/>
          </w:divBdr>
        </w:div>
        <w:div w:id="1470903858">
          <w:marLeft w:val="547"/>
          <w:marRight w:val="0"/>
          <w:marTop w:val="0"/>
          <w:marBottom w:val="0"/>
          <w:divBdr>
            <w:top w:val="none" w:sz="0" w:space="0" w:color="auto"/>
            <w:left w:val="none" w:sz="0" w:space="0" w:color="auto"/>
            <w:bottom w:val="none" w:sz="0" w:space="0" w:color="auto"/>
            <w:right w:val="none" w:sz="0" w:space="0" w:color="auto"/>
          </w:divBdr>
        </w:div>
        <w:div w:id="2104255736">
          <w:marLeft w:val="547"/>
          <w:marRight w:val="0"/>
          <w:marTop w:val="0"/>
          <w:marBottom w:val="0"/>
          <w:divBdr>
            <w:top w:val="none" w:sz="0" w:space="0" w:color="auto"/>
            <w:left w:val="none" w:sz="0" w:space="0" w:color="auto"/>
            <w:bottom w:val="none" w:sz="0" w:space="0" w:color="auto"/>
            <w:right w:val="none" w:sz="0" w:space="0" w:color="auto"/>
          </w:divBdr>
        </w:div>
        <w:div w:id="1309046227">
          <w:marLeft w:val="547"/>
          <w:marRight w:val="0"/>
          <w:marTop w:val="0"/>
          <w:marBottom w:val="0"/>
          <w:divBdr>
            <w:top w:val="none" w:sz="0" w:space="0" w:color="auto"/>
            <w:left w:val="none" w:sz="0" w:space="0" w:color="auto"/>
            <w:bottom w:val="none" w:sz="0" w:space="0" w:color="auto"/>
            <w:right w:val="none" w:sz="0" w:space="0" w:color="auto"/>
          </w:divBdr>
        </w:div>
        <w:div w:id="818031781">
          <w:marLeft w:val="547"/>
          <w:marRight w:val="0"/>
          <w:marTop w:val="0"/>
          <w:marBottom w:val="0"/>
          <w:divBdr>
            <w:top w:val="none" w:sz="0" w:space="0" w:color="auto"/>
            <w:left w:val="none" w:sz="0" w:space="0" w:color="auto"/>
            <w:bottom w:val="none" w:sz="0" w:space="0" w:color="auto"/>
            <w:right w:val="none" w:sz="0" w:space="0" w:color="auto"/>
          </w:divBdr>
        </w:div>
      </w:divsChild>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655597995">
          <w:marLeft w:val="547"/>
          <w:marRight w:val="0"/>
          <w:marTop w:val="0"/>
          <w:marBottom w:val="0"/>
          <w:divBdr>
            <w:top w:val="none" w:sz="0" w:space="0" w:color="auto"/>
            <w:left w:val="none" w:sz="0" w:space="0" w:color="auto"/>
            <w:bottom w:val="none" w:sz="0" w:space="0" w:color="auto"/>
            <w:right w:val="none" w:sz="0" w:space="0" w:color="auto"/>
          </w:divBdr>
        </w:div>
        <w:div w:id="1525090406">
          <w:marLeft w:val="547"/>
          <w:marRight w:val="0"/>
          <w:marTop w:val="0"/>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086544">
      <w:bodyDiv w:val="1"/>
      <w:marLeft w:val="0"/>
      <w:marRight w:val="0"/>
      <w:marTop w:val="0"/>
      <w:marBottom w:val="0"/>
      <w:divBdr>
        <w:top w:val="none" w:sz="0" w:space="0" w:color="auto"/>
        <w:left w:val="none" w:sz="0" w:space="0" w:color="auto"/>
        <w:bottom w:val="none" w:sz="0" w:space="0" w:color="auto"/>
        <w:right w:val="none" w:sz="0" w:space="0" w:color="auto"/>
      </w:divBdr>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979140273">
          <w:marLeft w:val="446"/>
          <w:marRight w:val="0"/>
          <w:marTop w:val="0"/>
          <w:marBottom w:val="0"/>
          <w:divBdr>
            <w:top w:val="none" w:sz="0" w:space="0" w:color="auto"/>
            <w:left w:val="none" w:sz="0" w:space="0" w:color="auto"/>
            <w:bottom w:val="none" w:sz="0" w:space="0" w:color="auto"/>
            <w:right w:val="none" w:sz="0" w:space="0" w:color="auto"/>
          </w:divBdr>
        </w:div>
        <w:div w:id="1867055645">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2074884416">
          <w:marLeft w:val="446"/>
          <w:marRight w:val="0"/>
          <w:marTop w:val="0"/>
          <w:marBottom w:val="0"/>
          <w:divBdr>
            <w:top w:val="none" w:sz="0" w:space="0" w:color="auto"/>
            <w:left w:val="none" w:sz="0" w:space="0" w:color="auto"/>
            <w:bottom w:val="none" w:sz="0" w:space="0" w:color="auto"/>
            <w:right w:val="none" w:sz="0" w:space="0" w:color="auto"/>
          </w:divBdr>
        </w:div>
        <w:div w:id="1723941434">
          <w:marLeft w:val="446"/>
          <w:marRight w:val="0"/>
          <w:marTop w:val="0"/>
          <w:marBottom w:val="0"/>
          <w:divBdr>
            <w:top w:val="none" w:sz="0" w:space="0" w:color="auto"/>
            <w:left w:val="none" w:sz="0" w:space="0" w:color="auto"/>
            <w:bottom w:val="none" w:sz="0" w:space="0" w:color="auto"/>
            <w:right w:val="none" w:sz="0" w:space="0" w:color="auto"/>
          </w:divBdr>
        </w:div>
      </w:divsChild>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224267451">
          <w:marLeft w:val="634"/>
          <w:marRight w:val="0"/>
          <w:marTop w:val="0"/>
          <w:marBottom w:val="0"/>
          <w:divBdr>
            <w:top w:val="none" w:sz="0" w:space="0" w:color="auto"/>
            <w:left w:val="none" w:sz="0" w:space="0" w:color="auto"/>
            <w:bottom w:val="none" w:sz="0" w:space="0" w:color="auto"/>
            <w:right w:val="none" w:sz="0" w:space="0" w:color="auto"/>
          </w:divBdr>
        </w:div>
        <w:div w:id="181364202">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4741163">
      <w:bodyDiv w:val="1"/>
      <w:marLeft w:val="0"/>
      <w:marRight w:val="0"/>
      <w:marTop w:val="0"/>
      <w:marBottom w:val="0"/>
      <w:divBdr>
        <w:top w:val="none" w:sz="0" w:space="0" w:color="auto"/>
        <w:left w:val="none" w:sz="0" w:space="0" w:color="auto"/>
        <w:bottom w:val="none" w:sz="0" w:space="0" w:color="auto"/>
        <w:right w:val="none" w:sz="0" w:space="0" w:color="auto"/>
      </w:divBdr>
      <w:divsChild>
        <w:div w:id="1879858827">
          <w:marLeft w:val="1166"/>
          <w:marRight w:val="0"/>
          <w:marTop w:val="0"/>
          <w:marBottom w:val="0"/>
          <w:divBdr>
            <w:top w:val="none" w:sz="0" w:space="0" w:color="auto"/>
            <w:left w:val="none" w:sz="0" w:space="0" w:color="auto"/>
            <w:bottom w:val="none" w:sz="0" w:space="0" w:color="auto"/>
            <w:right w:val="none" w:sz="0" w:space="0" w:color="auto"/>
          </w:divBdr>
        </w:div>
        <w:div w:id="229849845">
          <w:marLeft w:val="1166"/>
          <w:marRight w:val="0"/>
          <w:marTop w:val="0"/>
          <w:marBottom w:val="0"/>
          <w:divBdr>
            <w:top w:val="none" w:sz="0" w:space="0" w:color="auto"/>
            <w:left w:val="none" w:sz="0" w:space="0" w:color="auto"/>
            <w:bottom w:val="none" w:sz="0" w:space="0" w:color="auto"/>
            <w:right w:val="none" w:sz="0" w:space="0" w:color="auto"/>
          </w:divBdr>
        </w:div>
        <w:div w:id="1319730284">
          <w:marLeft w:val="1166"/>
          <w:marRight w:val="0"/>
          <w:marTop w:val="0"/>
          <w:marBottom w:val="0"/>
          <w:divBdr>
            <w:top w:val="none" w:sz="0" w:space="0" w:color="auto"/>
            <w:left w:val="none" w:sz="0" w:space="0" w:color="auto"/>
            <w:bottom w:val="none" w:sz="0" w:space="0" w:color="auto"/>
            <w:right w:val="none" w:sz="0" w:space="0" w:color="auto"/>
          </w:divBdr>
        </w:div>
        <w:div w:id="1578975636">
          <w:marLeft w:val="1166"/>
          <w:marRight w:val="0"/>
          <w:marTop w:val="0"/>
          <w:marBottom w:val="0"/>
          <w:divBdr>
            <w:top w:val="none" w:sz="0" w:space="0" w:color="auto"/>
            <w:left w:val="none" w:sz="0" w:space="0" w:color="auto"/>
            <w:bottom w:val="none" w:sz="0" w:space="0" w:color="auto"/>
            <w:right w:val="none" w:sz="0" w:space="0" w:color="auto"/>
          </w:divBdr>
        </w:div>
        <w:div w:id="858737165">
          <w:marLeft w:val="1166"/>
          <w:marRight w:val="0"/>
          <w:marTop w:val="0"/>
          <w:marBottom w:val="0"/>
          <w:divBdr>
            <w:top w:val="none" w:sz="0" w:space="0" w:color="auto"/>
            <w:left w:val="none" w:sz="0" w:space="0" w:color="auto"/>
            <w:bottom w:val="none" w:sz="0" w:space="0" w:color="auto"/>
            <w:right w:val="none" w:sz="0" w:space="0" w:color="auto"/>
          </w:divBdr>
        </w:div>
        <w:div w:id="710615133">
          <w:marLeft w:val="1166"/>
          <w:marRight w:val="0"/>
          <w:marTop w:val="0"/>
          <w:marBottom w:val="0"/>
          <w:divBdr>
            <w:top w:val="none" w:sz="0" w:space="0" w:color="auto"/>
            <w:left w:val="none" w:sz="0" w:space="0" w:color="auto"/>
            <w:bottom w:val="none" w:sz="0" w:space="0" w:color="auto"/>
            <w:right w:val="none" w:sz="0" w:space="0" w:color="auto"/>
          </w:divBdr>
        </w:div>
        <w:div w:id="825589477">
          <w:marLeft w:val="1166"/>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6896306">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7573885">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1873641069">
          <w:marLeft w:val="634"/>
          <w:marRight w:val="0"/>
          <w:marTop w:val="67"/>
          <w:marBottom w:val="0"/>
          <w:divBdr>
            <w:top w:val="none" w:sz="0" w:space="0" w:color="auto"/>
            <w:left w:val="none" w:sz="0" w:space="0" w:color="auto"/>
            <w:bottom w:val="none" w:sz="0" w:space="0" w:color="auto"/>
            <w:right w:val="none" w:sz="0" w:space="0" w:color="auto"/>
          </w:divBdr>
        </w:div>
        <w:div w:id="294718313">
          <w:marLeft w:val="634"/>
          <w:marRight w:val="0"/>
          <w:marTop w:val="67"/>
          <w:marBottom w:val="0"/>
          <w:divBdr>
            <w:top w:val="none" w:sz="0" w:space="0" w:color="auto"/>
            <w:left w:val="none" w:sz="0" w:space="0" w:color="auto"/>
            <w:bottom w:val="none" w:sz="0" w:space="0" w:color="auto"/>
            <w:right w:val="none" w:sz="0" w:space="0" w:color="auto"/>
          </w:divBdr>
        </w:div>
      </w:divsChild>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4442695">
      <w:bodyDiv w:val="1"/>
      <w:marLeft w:val="0"/>
      <w:marRight w:val="0"/>
      <w:marTop w:val="0"/>
      <w:marBottom w:val="0"/>
      <w:divBdr>
        <w:top w:val="none" w:sz="0" w:space="0" w:color="auto"/>
        <w:left w:val="none" w:sz="0" w:space="0" w:color="auto"/>
        <w:bottom w:val="none" w:sz="0" w:space="0" w:color="auto"/>
        <w:right w:val="none" w:sz="0" w:space="0" w:color="auto"/>
      </w:divBdr>
      <w:divsChild>
        <w:div w:id="928538798">
          <w:marLeft w:val="590"/>
          <w:marRight w:val="0"/>
          <w:marTop w:val="0"/>
          <w:marBottom w:val="0"/>
          <w:divBdr>
            <w:top w:val="none" w:sz="0" w:space="0" w:color="auto"/>
            <w:left w:val="none" w:sz="0" w:space="0" w:color="auto"/>
            <w:bottom w:val="none" w:sz="0" w:space="0" w:color="auto"/>
            <w:right w:val="none" w:sz="0" w:space="0" w:color="auto"/>
          </w:divBdr>
        </w:div>
        <w:div w:id="1022783181">
          <w:marLeft w:val="590"/>
          <w:marRight w:val="0"/>
          <w:marTop w:val="0"/>
          <w:marBottom w:val="0"/>
          <w:divBdr>
            <w:top w:val="none" w:sz="0" w:space="0" w:color="auto"/>
            <w:left w:val="none" w:sz="0" w:space="0" w:color="auto"/>
            <w:bottom w:val="none" w:sz="0" w:space="0" w:color="auto"/>
            <w:right w:val="none" w:sz="0" w:space="0" w:color="auto"/>
          </w:divBdr>
        </w:div>
      </w:divsChild>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2110880884">
          <w:marLeft w:val="806"/>
          <w:marRight w:val="0"/>
          <w:marTop w:val="82"/>
          <w:marBottom w:val="0"/>
          <w:divBdr>
            <w:top w:val="none" w:sz="0" w:space="0" w:color="auto"/>
            <w:left w:val="none" w:sz="0" w:space="0" w:color="auto"/>
            <w:bottom w:val="none" w:sz="0" w:space="0" w:color="auto"/>
            <w:right w:val="none" w:sz="0" w:space="0" w:color="auto"/>
          </w:divBdr>
        </w:div>
        <w:div w:id="328946135">
          <w:marLeft w:val="806"/>
          <w:marRight w:val="0"/>
          <w:marTop w:val="82"/>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2864619">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 w:id="1147627052">
          <w:marLeft w:val="994"/>
          <w:marRight w:val="0"/>
          <w:marTop w:val="0"/>
          <w:marBottom w:val="0"/>
          <w:divBdr>
            <w:top w:val="none" w:sz="0" w:space="0" w:color="auto"/>
            <w:left w:val="none" w:sz="0" w:space="0" w:color="auto"/>
            <w:bottom w:val="none" w:sz="0" w:space="0" w:color="auto"/>
            <w:right w:val="none" w:sz="0" w:space="0" w:color="auto"/>
          </w:divBdr>
        </w:div>
      </w:divsChild>
    </w:div>
    <w:div w:id="1204518543">
      <w:bodyDiv w:val="1"/>
      <w:marLeft w:val="0"/>
      <w:marRight w:val="0"/>
      <w:marTop w:val="0"/>
      <w:marBottom w:val="0"/>
      <w:divBdr>
        <w:top w:val="none" w:sz="0" w:space="0" w:color="auto"/>
        <w:left w:val="none" w:sz="0" w:space="0" w:color="auto"/>
        <w:bottom w:val="none" w:sz="0" w:space="0" w:color="auto"/>
        <w:right w:val="none" w:sz="0" w:space="0" w:color="auto"/>
      </w:divBdr>
      <w:divsChild>
        <w:div w:id="964192380">
          <w:marLeft w:val="634"/>
          <w:marRight w:val="0"/>
          <w:marTop w:val="0"/>
          <w:marBottom w:val="0"/>
          <w:divBdr>
            <w:top w:val="none" w:sz="0" w:space="0" w:color="auto"/>
            <w:left w:val="none" w:sz="0" w:space="0" w:color="auto"/>
            <w:bottom w:val="none" w:sz="0" w:space="0" w:color="auto"/>
            <w:right w:val="none" w:sz="0" w:space="0" w:color="auto"/>
          </w:divBdr>
        </w:div>
        <w:div w:id="57362943">
          <w:marLeft w:val="634"/>
          <w:marRight w:val="0"/>
          <w:marTop w:val="0"/>
          <w:marBottom w:val="0"/>
          <w:divBdr>
            <w:top w:val="none" w:sz="0" w:space="0" w:color="auto"/>
            <w:left w:val="none" w:sz="0" w:space="0" w:color="auto"/>
            <w:bottom w:val="none" w:sz="0" w:space="0" w:color="auto"/>
            <w:right w:val="none" w:sz="0" w:space="0" w:color="auto"/>
          </w:divBdr>
        </w:div>
      </w:divsChild>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458193">
      <w:bodyDiv w:val="1"/>
      <w:marLeft w:val="0"/>
      <w:marRight w:val="0"/>
      <w:marTop w:val="0"/>
      <w:marBottom w:val="0"/>
      <w:divBdr>
        <w:top w:val="none" w:sz="0" w:space="0" w:color="auto"/>
        <w:left w:val="none" w:sz="0" w:space="0" w:color="auto"/>
        <w:bottom w:val="none" w:sz="0" w:space="0" w:color="auto"/>
        <w:right w:val="none" w:sz="0" w:space="0" w:color="auto"/>
      </w:divBdr>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383842">
      <w:bodyDiv w:val="1"/>
      <w:marLeft w:val="0"/>
      <w:marRight w:val="0"/>
      <w:marTop w:val="0"/>
      <w:marBottom w:val="0"/>
      <w:divBdr>
        <w:top w:val="none" w:sz="0" w:space="0" w:color="auto"/>
        <w:left w:val="none" w:sz="0" w:space="0" w:color="auto"/>
        <w:bottom w:val="none" w:sz="0" w:space="0" w:color="auto"/>
        <w:right w:val="none" w:sz="0" w:space="0" w:color="auto"/>
      </w:divBdr>
      <w:divsChild>
        <w:div w:id="1655598088">
          <w:marLeft w:val="547"/>
          <w:marRight w:val="0"/>
          <w:marTop w:val="0"/>
          <w:marBottom w:val="0"/>
          <w:divBdr>
            <w:top w:val="none" w:sz="0" w:space="0" w:color="auto"/>
            <w:left w:val="none" w:sz="0" w:space="0" w:color="auto"/>
            <w:bottom w:val="none" w:sz="0" w:space="0" w:color="auto"/>
            <w:right w:val="none" w:sz="0" w:space="0" w:color="auto"/>
          </w:divBdr>
        </w:div>
        <w:div w:id="1062874387">
          <w:marLeft w:val="634"/>
          <w:marRight w:val="0"/>
          <w:marTop w:val="0"/>
          <w:marBottom w:val="0"/>
          <w:divBdr>
            <w:top w:val="none" w:sz="0" w:space="0" w:color="auto"/>
            <w:left w:val="none" w:sz="0" w:space="0" w:color="auto"/>
            <w:bottom w:val="none" w:sz="0" w:space="0" w:color="auto"/>
            <w:right w:val="none" w:sz="0" w:space="0" w:color="auto"/>
          </w:divBdr>
        </w:div>
        <w:div w:id="1848789382">
          <w:marLeft w:val="634"/>
          <w:marRight w:val="0"/>
          <w:marTop w:val="0"/>
          <w:marBottom w:val="0"/>
          <w:divBdr>
            <w:top w:val="none" w:sz="0" w:space="0" w:color="auto"/>
            <w:left w:val="none" w:sz="0" w:space="0" w:color="auto"/>
            <w:bottom w:val="none" w:sz="0" w:space="0" w:color="auto"/>
            <w:right w:val="none" w:sz="0" w:space="0" w:color="auto"/>
          </w:divBdr>
        </w:div>
      </w:divsChild>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48461626">
      <w:bodyDiv w:val="1"/>
      <w:marLeft w:val="0"/>
      <w:marRight w:val="0"/>
      <w:marTop w:val="0"/>
      <w:marBottom w:val="0"/>
      <w:divBdr>
        <w:top w:val="none" w:sz="0" w:space="0" w:color="auto"/>
        <w:left w:val="none" w:sz="0" w:space="0" w:color="auto"/>
        <w:bottom w:val="none" w:sz="0" w:space="0" w:color="auto"/>
        <w:right w:val="none" w:sz="0" w:space="0" w:color="auto"/>
      </w:divBdr>
      <w:divsChild>
        <w:div w:id="30543635">
          <w:marLeft w:val="446"/>
          <w:marRight w:val="0"/>
          <w:marTop w:val="0"/>
          <w:marBottom w:val="0"/>
          <w:divBdr>
            <w:top w:val="none" w:sz="0" w:space="0" w:color="auto"/>
            <w:left w:val="none" w:sz="0" w:space="0" w:color="auto"/>
            <w:bottom w:val="none" w:sz="0" w:space="0" w:color="auto"/>
            <w:right w:val="none" w:sz="0" w:space="0" w:color="auto"/>
          </w:divBdr>
        </w:div>
        <w:div w:id="1675917460">
          <w:marLeft w:val="446"/>
          <w:marRight w:val="0"/>
          <w:marTop w:val="0"/>
          <w:marBottom w:val="0"/>
          <w:divBdr>
            <w:top w:val="none" w:sz="0" w:space="0" w:color="auto"/>
            <w:left w:val="none" w:sz="0" w:space="0" w:color="auto"/>
            <w:bottom w:val="none" w:sz="0" w:space="0" w:color="auto"/>
            <w:right w:val="none" w:sz="0" w:space="0" w:color="auto"/>
          </w:divBdr>
        </w:div>
        <w:div w:id="67384015">
          <w:marLeft w:val="446"/>
          <w:marRight w:val="0"/>
          <w:marTop w:val="0"/>
          <w:marBottom w:val="0"/>
          <w:divBdr>
            <w:top w:val="none" w:sz="0" w:space="0" w:color="auto"/>
            <w:left w:val="none" w:sz="0" w:space="0" w:color="auto"/>
            <w:bottom w:val="none" w:sz="0" w:space="0" w:color="auto"/>
            <w:right w:val="none" w:sz="0" w:space="0" w:color="auto"/>
          </w:divBdr>
        </w:div>
      </w:divsChild>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2817919">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1795531">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
    <w:div w:id="1269585769">
      <w:bodyDiv w:val="1"/>
      <w:marLeft w:val="0"/>
      <w:marRight w:val="0"/>
      <w:marTop w:val="0"/>
      <w:marBottom w:val="0"/>
      <w:divBdr>
        <w:top w:val="none" w:sz="0" w:space="0" w:color="auto"/>
        <w:left w:val="none" w:sz="0" w:space="0" w:color="auto"/>
        <w:bottom w:val="none" w:sz="0" w:space="0" w:color="auto"/>
        <w:right w:val="none" w:sz="0" w:space="0" w:color="auto"/>
      </w:divBdr>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sChild>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360355212">
          <w:marLeft w:val="446"/>
          <w:marRight w:val="0"/>
          <w:marTop w:val="0"/>
          <w:marBottom w:val="0"/>
          <w:divBdr>
            <w:top w:val="none" w:sz="0" w:space="0" w:color="auto"/>
            <w:left w:val="none" w:sz="0" w:space="0" w:color="auto"/>
            <w:bottom w:val="none" w:sz="0" w:space="0" w:color="auto"/>
            <w:right w:val="none" w:sz="0" w:space="0" w:color="auto"/>
          </w:divBdr>
        </w:div>
        <w:div w:id="1179469708">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sChild>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3809689">
      <w:bodyDiv w:val="1"/>
      <w:marLeft w:val="0"/>
      <w:marRight w:val="0"/>
      <w:marTop w:val="0"/>
      <w:marBottom w:val="0"/>
      <w:divBdr>
        <w:top w:val="none" w:sz="0" w:space="0" w:color="auto"/>
        <w:left w:val="none" w:sz="0" w:space="0" w:color="auto"/>
        <w:bottom w:val="none" w:sz="0" w:space="0" w:color="auto"/>
        <w:right w:val="none" w:sz="0" w:space="0" w:color="auto"/>
      </w:divBdr>
      <w:divsChild>
        <w:div w:id="301623645">
          <w:marLeft w:val="1613"/>
          <w:marRight w:val="0"/>
          <w:marTop w:val="0"/>
          <w:marBottom w:val="0"/>
          <w:divBdr>
            <w:top w:val="none" w:sz="0" w:space="0" w:color="auto"/>
            <w:left w:val="none" w:sz="0" w:space="0" w:color="auto"/>
            <w:bottom w:val="none" w:sz="0" w:space="0" w:color="auto"/>
            <w:right w:val="none" w:sz="0" w:space="0" w:color="auto"/>
          </w:divBdr>
        </w:div>
      </w:divsChild>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1428505796">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1259677127">
          <w:marLeft w:val="634"/>
          <w:marRight w:val="0"/>
          <w:marTop w:val="0"/>
          <w:marBottom w:val="0"/>
          <w:divBdr>
            <w:top w:val="none" w:sz="0" w:space="0" w:color="auto"/>
            <w:left w:val="none" w:sz="0" w:space="0" w:color="auto"/>
            <w:bottom w:val="none" w:sz="0" w:space="0" w:color="auto"/>
            <w:right w:val="none" w:sz="0" w:space="0" w:color="auto"/>
          </w:divBdr>
        </w:div>
        <w:div w:id="333651552">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261838404">
          <w:marLeft w:val="360"/>
          <w:marRight w:val="0"/>
          <w:marTop w:val="200"/>
          <w:marBottom w:val="0"/>
          <w:divBdr>
            <w:top w:val="none" w:sz="0" w:space="0" w:color="auto"/>
            <w:left w:val="none" w:sz="0" w:space="0" w:color="auto"/>
            <w:bottom w:val="none" w:sz="0" w:space="0" w:color="auto"/>
            <w:right w:val="none" w:sz="0" w:space="0" w:color="auto"/>
          </w:divBdr>
        </w:div>
        <w:div w:id="1035158214">
          <w:marLeft w:val="360"/>
          <w:marRight w:val="0"/>
          <w:marTop w:val="20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1263759825">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 w:id="912590957">
          <w:marLeft w:val="590"/>
          <w:marRight w:val="0"/>
          <w:marTop w:val="0"/>
          <w:marBottom w:val="0"/>
          <w:divBdr>
            <w:top w:val="none" w:sz="0" w:space="0" w:color="auto"/>
            <w:left w:val="none" w:sz="0" w:space="0" w:color="auto"/>
            <w:bottom w:val="none" w:sz="0" w:space="0" w:color="auto"/>
            <w:right w:val="none" w:sz="0" w:space="0" w:color="auto"/>
          </w:divBdr>
        </w:div>
      </w:divsChild>
    </w:div>
    <w:div w:id="1307861051">
      <w:bodyDiv w:val="1"/>
      <w:marLeft w:val="0"/>
      <w:marRight w:val="0"/>
      <w:marTop w:val="0"/>
      <w:marBottom w:val="0"/>
      <w:divBdr>
        <w:top w:val="none" w:sz="0" w:space="0" w:color="auto"/>
        <w:left w:val="none" w:sz="0" w:space="0" w:color="auto"/>
        <w:bottom w:val="none" w:sz="0" w:space="0" w:color="auto"/>
        <w:right w:val="none" w:sz="0" w:space="0" w:color="auto"/>
      </w:divBdr>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958023361">
          <w:marLeft w:val="547"/>
          <w:marRight w:val="0"/>
          <w:marTop w:val="0"/>
          <w:marBottom w:val="0"/>
          <w:divBdr>
            <w:top w:val="none" w:sz="0" w:space="0" w:color="auto"/>
            <w:left w:val="none" w:sz="0" w:space="0" w:color="auto"/>
            <w:bottom w:val="none" w:sz="0" w:space="0" w:color="auto"/>
            <w:right w:val="none" w:sz="0" w:space="0" w:color="auto"/>
          </w:divBdr>
        </w:div>
        <w:div w:id="841509578">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4502498">
      <w:bodyDiv w:val="1"/>
      <w:marLeft w:val="0"/>
      <w:marRight w:val="0"/>
      <w:marTop w:val="0"/>
      <w:marBottom w:val="0"/>
      <w:divBdr>
        <w:top w:val="none" w:sz="0" w:space="0" w:color="auto"/>
        <w:left w:val="none" w:sz="0" w:space="0" w:color="auto"/>
        <w:bottom w:val="none" w:sz="0" w:space="0" w:color="auto"/>
        <w:right w:val="none" w:sz="0" w:space="0" w:color="auto"/>
      </w:divBdr>
      <w:divsChild>
        <w:div w:id="222565682">
          <w:marLeft w:val="547"/>
          <w:marRight w:val="0"/>
          <w:marTop w:val="0"/>
          <w:marBottom w:val="0"/>
          <w:divBdr>
            <w:top w:val="none" w:sz="0" w:space="0" w:color="auto"/>
            <w:left w:val="none" w:sz="0" w:space="0" w:color="auto"/>
            <w:bottom w:val="none" w:sz="0" w:space="0" w:color="auto"/>
            <w:right w:val="none" w:sz="0" w:space="0" w:color="auto"/>
          </w:divBdr>
        </w:div>
        <w:div w:id="904730140">
          <w:marLeft w:val="547"/>
          <w:marRight w:val="0"/>
          <w:marTop w:val="0"/>
          <w:marBottom w:val="0"/>
          <w:divBdr>
            <w:top w:val="none" w:sz="0" w:space="0" w:color="auto"/>
            <w:left w:val="none" w:sz="0" w:space="0" w:color="auto"/>
            <w:bottom w:val="none" w:sz="0" w:space="0" w:color="auto"/>
            <w:right w:val="none" w:sz="0" w:space="0" w:color="auto"/>
          </w:divBdr>
        </w:div>
        <w:div w:id="52973646">
          <w:marLeft w:val="547"/>
          <w:marRight w:val="0"/>
          <w:marTop w:val="0"/>
          <w:marBottom w:val="0"/>
          <w:divBdr>
            <w:top w:val="none" w:sz="0" w:space="0" w:color="auto"/>
            <w:left w:val="none" w:sz="0" w:space="0" w:color="auto"/>
            <w:bottom w:val="none" w:sz="0" w:space="0" w:color="auto"/>
            <w:right w:val="none" w:sz="0" w:space="0" w:color="auto"/>
          </w:divBdr>
        </w:div>
        <w:div w:id="116796422">
          <w:marLeft w:val="547"/>
          <w:marRight w:val="0"/>
          <w:marTop w:val="0"/>
          <w:marBottom w:val="0"/>
          <w:divBdr>
            <w:top w:val="none" w:sz="0" w:space="0" w:color="auto"/>
            <w:left w:val="none" w:sz="0" w:space="0" w:color="auto"/>
            <w:bottom w:val="none" w:sz="0" w:space="0" w:color="auto"/>
            <w:right w:val="none" w:sz="0" w:space="0" w:color="auto"/>
          </w:divBdr>
        </w:div>
        <w:div w:id="2117285327">
          <w:marLeft w:val="547"/>
          <w:marRight w:val="0"/>
          <w:marTop w:val="0"/>
          <w:marBottom w:val="0"/>
          <w:divBdr>
            <w:top w:val="none" w:sz="0" w:space="0" w:color="auto"/>
            <w:left w:val="none" w:sz="0" w:space="0" w:color="auto"/>
            <w:bottom w:val="none" w:sz="0" w:space="0" w:color="auto"/>
            <w:right w:val="none" w:sz="0" w:space="0" w:color="auto"/>
          </w:divBdr>
        </w:div>
        <w:div w:id="151218298">
          <w:marLeft w:val="547"/>
          <w:marRight w:val="0"/>
          <w:marTop w:val="0"/>
          <w:marBottom w:val="0"/>
          <w:divBdr>
            <w:top w:val="none" w:sz="0" w:space="0" w:color="auto"/>
            <w:left w:val="none" w:sz="0" w:space="0" w:color="auto"/>
            <w:bottom w:val="none" w:sz="0" w:space="0" w:color="auto"/>
            <w:right w:val="none" w:sz="0" w:space="0" w:color="auto"/>
          </w:divBdr>
        </w:div>
        <w:div w:id="1679891778">
          <w:marLeft w:val="547"/>
          <w:marRight w:val="0"/>
          <w:marTop w:val="0"/>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593588588">
          <w:marLeft w:val="446"/>
          <w:marRight w:val="0"/>
          <w:marTop w:val="0"/>
          <w:marBottom w:val="0"/>
          <w:divBdr>
            <w:top w:val="none" w:sz="0" w:space="0" w:color="auto"/>
            <w:left w:val="none" w:sz="0" w:space="0" w:color="auto"/>
            <w:bottom w:val="none" w:sz="0" w:space="0" w:color="auto"/>
            <w:right w:val="none" w:sz="0" w:space="0" w:color="auto"/>
          </w:divBdr>
        </w:div>
        <w:div w:id="1476532995">
          <w:marLeft w:val="446"/>
          <w:marRight w:val="0"/>
          <w:marTop w:val="0"/>
          <w:marBottom w:val="0"/>
          <w:divBdr>
            <w:top w:val="none" w:sz="0" w:space="0" w:color="auto"/>
            <w:left w:val="none" w:sz="0" w:space="0" w:color="auto"/>
            <w:bottom w:val="none" w:sz="0" w:space="0" w:color="auto"/>
            <w:right w:val="none" w:sz="0" w:space="0" w:color="auto"/>
          </w:divBdr>
        </w:div>
      </w:divsChild>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957185">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2033259857">
          <w:marLeft w:val="446"/>
          <w:marRight w:val="0"/>
          <w:marTop w:val="0"/>
          <w:marBottom w:val="0"/>
          <w:divBdr>
            <w:top w:val="none" w:sz="0" w:space="0" w:color="auto"/>
            <w:left w:val="none" w:sz="0" w:space="0" w:color="auto"/>
            <w:bottom w:val="none" w:sz="0" w:space="0" w:color="auto"/>
            <w:right w:val="none" w:sz="0" w:space="0" w:color="auto"/>
          </w:divBdr>
        </w:div>
        <w:div w:id="1385838471">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1296486">
      <w:bodyDiv w:val="1"/>
      <w:marLeft w:val="0"/>
      <w:marRight w:val="0"/>
      <w:marTop w:val="0"/>
      <w:marBottom w:val="0"/>
      <w:divBdr>
        <w:top w:val="none" w:sz="0" w:space="0" w:color="auto"/>
        <w:left w:val="none" w:sz="0" w:space="0" w:color="auto"/>
        <w:bottom w:val="none" w:sz="0" w:space="0" w:color="auto"/>
        <w:right w:val="none" w:sz="0" w:space="0" w:color="auto"/>
      </w:divBdr>
      <w:divsChild>
        <w:div w:id="1496069041">
          <w:marLeft w:val="446"/>
          <w:marRight w:val="0"/>
          <w:marTop w:val="0"/>
          <w:marBottom w:val="0"/>
          <w:divBdr>
            <w:top w:val="none" w:sz="0" w:space="0" w:color="auto"/>
            <w:left w:val="none" w:sz="0" w:space="0" w:color="auto"/>
            <w:bottom w:val="none" w:sz="0" w:space="0" w:color="auto"/>
            <w:right w:val="none" w:sz="0" w:space="0" w:color="auto"/>
          </w:divBdr>
        </w:div>
        <w:div w:id="330959117">
          <w:marLeft w:val="1066"/>
          <w:marRight w:val="0"/>
          <w:marTop w:val="0"/>
          <w:marBottom w:val="0"/>
          <w:divBdr>
            <w:top w:val="none" w:sz="0" w:space="0" w:color="auto"/>
            <w:left w:val="none" w:sz="0" w:space="0" w:color="auto"/>
            <w:bottom w:val="none" w:sz="0" w:space="0" w:color="auto"/>
            <w:right w:val="none" w:sz="0" w:space="0" w:color="auto"/>
          </w:divBdr>
        </w:div>
        <w:div w:id="555357239">
          <w:marLeft w:val="1066"/>
          <w:marRight w:val="0"/>
          <w:marTop w:val="0"/>
          <w:marBottom w:val="0"/>
          <w:divBdr>
            <w:top w:val="none" w:sz="0" w:space="0" w:color="auto"/>
            <w:left w:val="none" w:sz="0" w:space="0" w:color="auto"/>
            <w:bottom w:val="none" w:sz="0" w:space="0" w:color="auto"/>
            <w:right w:val="none" w:sz="0" w:space="0" w:color="auto"/>
          </w:divBdr>
        </w:div>
        <w:div w:id="1813520932">
          <w:marLeft w:val="1066"/>
          <w:marRight w:val="0"/>
          <w:marTop w:val="0"/>
          <w:marBottom w:val="0"/>
          <w:divBdr>
            <w:top w:val="none" w:sz="0" w:space="0" w:color="auto"/>
            <w:left w:val="none" w:sz="0" w:space="0" w:color="auto"/>
            <w:bottom w:val="none" w:sz="0" w:space="0" w:color="auto"/>
            <w:right w:val="none" w:sz="0" w:space="0" w:color="auto"/>
          </w:divBdr>
        </w:div>
        <w:div w:id="1499032943">
          <w:marLeft w:val="446"/>
          <w:marRight w:val="0"/>
          <w:marTop w:val="0"/>
          <w:marBottom w:val="0"/>
          <w:divBdr>
            <w:top w:val="none" w:sz="0" w:space="0" w:color="auto"/>
            <w:left w:val="none" w:sz="0" w:space="0" w:color="auto"/>
            <w:bottom w:val="none" w:sz="0" w:space="0" w:color="auto"/>
            <w:right w:val="none" w:sz="0" w:space="0" w:color="auto"/>
          </w:divBdr>
        </w:div>
      </w:divsChild>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3267717">
      <w:bodyDiv w:val="1"/>
      <w:marLeft w:val="0"/>
      <w:marRight w:val="0"/>
      <w:marTop w:val="0"/>
      <w:marBottom w:val="0"/>
      <w:divBdr>
        <w:top w:val="none" w:sz="0" w:space="0" w:color="auto"/>
        <w:left w:val="none" w:sz="0" w:space="0" w:color="auto"/>
        <w:bottom w:val="none" w:sz="0" w:space="0" w:color="auto"/>
        <w:right w:val="none" w:sz="0" w:space="0" w:color="auto"/>
      </w:divBdr>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4988700">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3119173">
      <w:bodyDiv w:val="1"/>
      <w:marLeft w:val="0"/>
      <w:marRight w:val="0"/>
      <w:marTop w:val="0"/>
      <w:marBottom w:val="0"/>
      <w:divBdr>
        <w:top w:val="none" w:sz="0" w:space="0" w:color="auto"/>
        <w:left w:val="none" w:sz="0" w:space="0" w:color="auto"/>
        <w:bottom w:val="none" w:sz="0" w:space="0" w:color="auto"/>
        <w:right w:val="none" w:sz="0" w:space="0" w:color="auto"/>
      </w:divBdr>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659890">
      <w:bodyDiv w:val="1"/>
      <w:marLeft w:val="0"/>
      <w:marRight w:val="0"/>
      <w:marTop w:val="0"/>
      <w:marBottom w:val="0"/>
      <w:divBdr>
        <w:top w:val="none" w:sz="0" w:space="0" w:color="auto"/>
        <w:left w:val="none" w:sz="0" w:space="0" w:color="auto"/>
        <w:bottom w:val="none" w:sz="0" w:space="0" w:color="auto"/>
        <w:right w:val="none" w:sz="0" w:space="0" w:color="auto"/>
      </w:divBdr>
      <w:divsChild>
        <w:div w:id="2020544903">
          <w:marLeft w:val="806"/>
          <w:marRight w:val="0"/>
          <w:marTop w:val="0"/>
          <w:marBottom w:val="0"/>
          <w:divBdr>
            <w:top w:val="none" w:sz="0" w:space="0" w:color="auto"/>
            <w:left w:val="none" w:sz="0" w:space="0" w:color="auto"/>
            <w:bottom w:val="none" w:sz="0" w:space="0" w:color="auto"/>
            <w:right w:val="none" w:sz="0" w:space="0" w:color="auto"/>
          </w:divBdr>
        </w:div>
        <w:div w:id="1817605725">
          <w:marLeft w:val="806"/>
          <w:marRight w:val="0"/>
          <w:marTop w:val="0"/>
          <w:marBottom w:val="0"/>
          <w:divBdr>
            <w:top w:val="none" w:sz="0" w:space="0" w:color="auto"/>
            <w:left w:val="none" w:sz="0" w:space="0" w:color="auto"/>
            <w:bottom w:val="none" w:sz="0" w:space="0" w:color="auto"/>
            <w:right w:val="none" w:sz="0" w:space="0" w:color="auto"/>
          </w:divBdr>
        </w:div>
        <w:div w:id="950550840">
          <w:marLeft w:val="1267"/>
          <w:marRight w:val="0"/>
          <w:marTop w:val="0"/>
          <w:marBottom w:val="0"/>
          <w:divBdr>
            <w:top w:val="none" w:sz="0" w:space="0" w:color="auto"/>
            <w:left w:val="none" w:sz="0" w:space="0" w:color="auto"/>
            <w:bottom w:val="none" w:sz="0" w:space="0" w:color="auto"/>
            <w:right w:val="none" w:sz="0" w:space="0" w:color="auto"/>
          </w:divBdr>
        </w:div>
        <w:div w:id="1535458630">
          <w:marLeft w:val="1267"/>
          <w:marRight w:val="0"/>
          <w:marTop w:val="0"/>
          <w:marBottom w:val="0"/>
          <w:divBdr>
            <w:top w:val="none" w:sz="0" w:space="0" w:color="auto"/>
            <w:left w:val="none" w:sz="0" w:space="0" w:color="auto"/>
            <w:bottom w:val="none" w:sz="0" w:space="0" w:color="auto"/>
            <w:right w:val="none" w:sz="0" w:space="0" w:color="auto"/>
          </w:divBdr>
        </w:div>
        <w:div w:id="894507892">
          <w:marLeft w:val="1267"/>
          <w:marRight w:val="0"/>
          <w:marTop w:val="0"/>
          <w:marBottom w:val="0"/>
          <w:divBdr>
            <w:top w:val="none" w:sz="0" w:space="0" w:color="auto"/>
            <w:left w:val="none" w:sz="0" w:space="0" w:color="auto"/>
            <w:bottom w:val="none" w:sz="0" w:space="0" w:color="auto"/>
            <w:right w:val="none" w:sz="0" w:space="0" w:color="auto"/>
          </w:divBdr>
        </w:div>
        <w:div w:id="845899358">
          <w:marLeft w:val="634"/>
          <w:marRight w:val="0"/>
          <w:marTop w:val="0"/>
          <w:marBottom w:val="0"/>
          <w:divBdr>
            <w:top w:val="none" w:sz="0" w:space="0" w:color="auto"/>
            <w:left w:val="none" w:sz="0" w:space="0" w:color="auto"/>
            <w:bottom w:val="none" w:sz="0" w:space="0" w:color="auto"/>
            <w:right w:val="none" w:sz="0" w:space="0" w:color="auto"/>
          </w:divBdr>
        </w:div>
      </w:divsChild>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015691">
      <w:bodyDiv w:val="1"/>
      <w:marLeft w:val="0"/>
      <w:marRight w:val="0"/>
      <w:marTop w:val="0"/>
      <w:marBottom w:val="0"/>
      <w:divBdr>
        <w:top w:val="none" w:sz="0" w:space="0" w:color="auto"/>
        <w:left w:val="none" w:sz="0" w:space="0" w:color="auto"/>
        <w:bottom w:val="none" w:sz="0" w:space="0" w:color="auto"/>
        <w:right w:val="none" w:sz="0" w:space="0" w:color="auto"/>
      </w:divBdr>
      <w:divsChild>
        <w:div w:id="113213364">
          <w:marLeft w:val="547"/>
          <w:marRight w:val="0"/>
          <w:marTop w:val="0"/>
          <w:marBottom w:val="0"/>
          <w:divBdr>
            <w:top w:val="none" w:sz="0" w:space="0" w:color="auto"/>
            <w:left w:val="none" w:sz="0" w:space="0" w:color="auto"/>
            <w:bottom w:val="none" w:sz="0" w:space="0" w:color="auto"/>
            <w:right w:val="none" w:sz="0" w:space="0" w:color="auto"/>
          </w:divBdr>
        </w:div>
      </w:divsChild>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76221212">
          <w:marLeft w:val="547"/>
          <w:marRight w:val="0"/>
          <w:marTop w:val="200"/>
          <w:marBottom w:val="0"/>
          <w:divBdr>
            <w:top w:val="none" w:sz="0" w:space="0" w:color="auto"/>
            <w:left w:val="none" w:sz="0" w:space="0" w:color="auto"/>
            <w:bottom w:val="none" w:sz="0" w:space="0" w:color="auto"/>
            <w:right w:val="none" w:sz="0" w:space="0" w:color="auto"/>
          </w:divBdr>
        </w:div>
        <w:div w:id="49615328">
          <w:marLeft w:val="547"/>
          <w:marRight w:val="0"/>
          <w:marTop w:val="200"/>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105308">
      <w:bodyDiv w:val="1"/>
      <w:marLeft w:val="0"/>
      <w:marRight w:val="0"/>
      <w:marTop w:val="0"/>
      <w:marBottom w:val="0"/>
      <w:divBdr>
        <w:top w:val="none" w:sz="0" w:space="0" w:color="auto"/>
        <w:left w:val="none" w:sz="0" w:space="0" w:color="auto"/>
        <w:bottom w:val="none" w:sz="0" w:space="0" w:color="auto"/>
        <w:right w:val="none" w:sz="0" w:space="0" w:color="auto"/>
      </w:divBdr>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24054">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18821302">
          <w:marLeft w:val="446"/>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660275769">
          <w:marLeft w:val="994"/>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095575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737290859">
          <w:marLeft w:val="1166"/>
          <w:marRight w:val="0"/>
          <w:marTop w:val="0"/>
          <w:marBottom w:val="0"/>
          <w:divBdr>
            <w:top w:val="none" w:sz="0" w:space="0" w:color="auto"/>
            <w:left w:val="none" w:sz="0" w:space="0" w:color="auto"/>
            <w:bottom w:val="none" w:sz="0" w:space="0" w:color="auto"/>
            <w:right w:val="none" w:sz="0" w:space="0" w:color="auto"/>
          </w:divBdr>
        </w:div>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1117725006">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573125618">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68203362">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233660085">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2127775688">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sChild>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6550325">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178382">
      <w:bodyDiv w:val="1"/>
      <w:marLeft w:val="0"/>
      <w:marRight w:val="0"/>
      <w:marTop w:val="0"/>
      <w:marBottom w:val="0"/>
      <w:divBdr>
        <w:top w:val="none" w:sz="0" w:space="0" w:color="auto"/>
        <w:left w:val="none" w:sz="0" w:space="0" w:color="auto"/>
        <w:bottom w:val="none" w:sz="0" w:space="0" w:color="auto"/>
        <w:right w:val="none" w:sz="0" w:space="0" w:color="auto"/>
      </w:divBdr>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585703">
      <w:bodyDiv w:val="1"/>
      <w:marLeft w:val="0"/>
      <w:marRight w:val="0"/>
      <w:marTop w:val="0"/>
      <w:marBottom w:val="0"/>
      <w:divBdr>
        <w:top w:val="none" w:sz="0" w:space="0" w:color="auto"/>
        <w:left w:val="none" w:sz="0" w:space="0" w:color="auto"/>
        <w:bottom w:val="none" w:sz="0" w:space="0" w:color="auto"/>
        <w:right w:val="none" w:sz="0" w:space="0" w:color="auto"/>
      </w:divBdr>
      <w:divsChild>
        <w:div w:id="1882742973">
          <w:marLeft w:val="720"/>
          <w:marRight w:val="0"/>
          <w:marTop w:val="0"/>
          <w:marBottom w:val="0"/>
          <w:divBdr>
            <w:top w:val="none" w:sz="0" w:space="0" w:color="auto"/>
            <w:left w:val="none" w:sz="0" w:space="0" w:color="auto"/>
            <w:bottom w:val="none" w:sz="0" w:space="0" w:color="auto"/>
            <w:right w:val="none" w:sz="0" w:space="0" w:color="auto"/>
          </w:divBdr>
        </w:div>
      </w:divsChild>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3128996">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1259366162">
          <w:marLeft w:val="360"/>
          <w:marRight w:val="0"/>
          <w:marTop w:val="200"/>
          <w:marBottom w:val="0"/>
          <w:divBdr>
            <w:top w:val="none" w:sz="0" w:space="0" w:color="auto"/>
            <w:left w:val="none" w:sz="0" w:space="0" w:color="auto"/>
            <w:bottom w:val="none" w:sz="0" w:space="0" w:color="auto"/>
            <w:right w:val="none" w:sz="0" w:space="0" w:color="auto"/>
          </w:divBdr>
        </w:div>
        <w:div w:id="4748317">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486162404">
          <w:marLeft w:val="446"/>
          <w:marRight w:val="0"/>
          <w:marTop w:val="0"/>
          <w:marBottom w:val="0"/>
          <w:divBdr>
            <w:top w:val="none" w:sz="0" w:space="0" w:color="auto"/>
            <w:left w:val="none" w:sz="0" w:space="0" w:color="auto"/>
            <w:bottom w:val="none" w:sz="0" w:space="0" w:color="auto"/>
            <w:right w:val="none" w:sz="0" w:space="0" w:color="auto"/>
          </w:divBdr>
        </w:div>
        <w:div w:id="100868106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76245386">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6409893">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3177578">
      <w:bodyDiv w:val="1"/>
      <w:marLeft w:val="0"/>
      <w:marRight w:val="0"/>
      <w:marTop w:val="0"/>
      <w:marBottom w:val="0"/>
      <w:divBdr>
        <w:top w:val="none" w:sz="0" w:space="0" w:color="auto"/>
        <w:left w:val="none" w:sz="0" w:space="0" w:color="auto"/>
        <w:bottom w:val="none" w:sz="0" w:space="0" w:color="auto"/>
        <w:right w:val="none" w:sz="0" w:space="0" w:color="auto"/>
      </w:divBdr>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72461377">
          <w:marLeft w:val="634"/>
          <w:marRight w:val="0"/>
          <w:marTop w:val="0"/>
          <w:marBottom w:val="0"/>
          <w:divBdr>
            <w:top w:val="none" w:sz="0" w:space="0" w:color="auto"/>
            <w:left w:val="none" w:sz="0" w:space="0" w:color="auto"/>
            <w:bottom w:val="none" w:sz="0" w:space="0" w:color="auto"/>
            <w:right w:val="none" w:sz="0" w:space="0" w:color="auto"/>
          </w:divBdr>
        </w:div>
        <w:div w:id="202008295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108644">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3322652">
      <w:bodyDiv w:val="1"/>
      <w:marLeft w:val="0"/>
      <w:marRight w:val="0"/>
      <w:marTop w:val="0"/>
      <w:marBottom w:val="0"/>
      <w:divBdr>
        <w:top w:val="none" w:sz="0" w:space="0" w:color="auto"/>
        <w:left w:val="none" w:sz="0" w:space="0" w:color="auto"/>
        <w:bottom w:val="none" w:sz="0" w:space="0" w:color="auto"/>
        <w:right w:val="none" w:sz="0" w:space="0" w:color="auto"/>
      </w:divBdr>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 w:id="470833427">
          <w:marLeft w:val="1267"/>
          <w:marRight w:val="0"/>
          <w:marTop w:val="0"/>
          <w:marBottom w:val="0"/>
          <w:divBdr>
            <w:top w:val="none" w:sz="0" w:space="0" w:color="auto"/>
            <w:left w:val="none" w:sz="0" w:space="0" w:color="auto"/>
            <w:bottom w:val="none" w:sz="0" w:space="0" w:color="auto"/>
            <w:right w:val="none" w:sz="0" w:space="0" w:color="auto"/>
          </w:divBdr>
        </w:div>
      </w:divsChild>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290745190">
          <w:marLeft w:val="547"/>
          <w:marRight w:val="0"/>
          <w:marTop w:val="86"/>
          <w:marBottom w:val="0"/>
          <w:divBdr>
            <w:top w:val="none" w:sz="0" w:space="0" w:color="auto"/>
            <w:left w:val="none" w:sz="0" w:space="0" w:color="auto"/>
            <w:bottom w:val="none" w:sz="0" w:space="0" w:color="auto"/>
            <w:right w:val="none" w:sz="0" w:space="0" w:color="auto"/>
          </w:divBdr>
        </w:div>
        <w:div w:id="198126821">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400737">
      <w:bodyDiv w:val="1"/>
      <w:marLeft w:val="0"/>
      <w:marRight w:val="0"/>
      <w:marTop w:val="0"/>
      <w:marBottom w:val="0"/>
      <w:divBdr>
        <w:top w:val="none" w:sz="0" w:space="0" w:color="auto"/>
        <w:left w:val="none" w:sz="0" w:space="0" w:color="auto"/>
        <w:bottom w:val="none" w:sz="0" w:space="0" w:color="auto"/>
        <w:right w:val="none" w:sz="0" w:space="0" w:color="auto"/>
      </w:divBdr>
      <w:divsChild>
        <w:div w:id="637151271">
          <w:marLeft w:val="806"/>
          <w:marRight w:val="0"/>
          <w:marTop w:val="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513588">
      <w:bodyDiv w:val="1"/>
      <w:marLeft w:val="0"/>
      <w:marRight w:val="0"/>
      <w:marTop w:val="0"/>
      <w:marBottom w:val="0"/>
      <w:divBdr>
        <w:top w:val="none" w:sz="0" w:space="0" w:color="auto"/>
        <w:left w:val="none" w:sz="0" w:space="0" w:color="auto"/>
        <w:bottom w:val="none" w:sz="0" w:space="0" w:color="auto"/>
        <w:right w:val="none" w:sz="0" w:space="0" w:color="auto"/>
      </w:divBdr>
      <w:divsChild>
        <w:div w:id="1512067616">
          <w:marLeft w:val="446"/>
          <w:marRight w:val="0"/>
          <w:marTop w:val="0"/>
          <w:marBottom w:val="0"/>
          <w:divBdr>
            <w:top w:val="none" w:sz="0" w:space="0" w:color="auto"/>
            <w:left w:val="none" w:sz="0" w:space="0" w:color="auto"/>
            <w:bottom w:val="none" w:sz="0" w:space="0" w:color="auto"/>
            <w:right w:val="none" w:sz="0" w:space="0" w:color="auto"/>
          </w:divBdr>
        </w:div>
        <w:div w:id="89595">
          <w:marLeft w:val="446"/>
          <w:marRight w:val="0"/>
          <w:marTop w:val="0"/>
          <w:marBottom w:val="0"/>
          <w:divBdr>
            <w:top w:val="none" w:sz="0" w:space="0" w:color="auto"/>
            <w:left w:val="none" w:sz="0" w:space="0" w:color="auto"/>
            <w:bottom w:val="none" w:sz="0" w:space="0" w:color="auto"/>
            <w:right w:val="none" w:sz="0" w:space="0" w:color="auto"/>
          </w:divBdr>
        </w:div>
        <w:div w:id="264650945">
          <w:marLeft w:val="864"/>
          <w:marRight w:val="0"/>
          <w:marTop w:val="0"/>
          <w:marBottom w:val="0"/>
          <w:divBdr>
            <w:top w:val="none" w:sz="0" w:space="0" w:color="auto"/>
            <w:left w:val="none" w:sz="0" w:space="0" w:color="auto"/>
            <w:bottom w:val="none" w:sz="0" w:space="0" w:color="auto"/>
            <w:right w:val="none" w:sz="0" w:space="0" w:color="auto"/>
          </w:divBdr>
        </w:div>
        <w:div w:id="211115786">
          <w:marLeft w:val="864"/>
          <w:marRight w:val="0"/>
          <w:marTop w:val="0"/>
          <w:marBottom w:val="0"/>
          <w:divBdr>
            <w:top w:val="none" w:sz="0" w:space="0" w:color="auto"/>
            <w:left w:val="none" w:sz="0" w:space="0" w:color="auto"/>
            <w:bottom w:val="none" w:sz="0" w:space="0" w:color="auto"/>
            <w:right w:val="none" w:sz="0" w:space="0" w:color="auto"/>
          </w:divBdr>
        </w:div>
        <w:div w:id="1597595764">
          <w:marLeft w:val="864"/>
          <w:marRight w:val="0"/>
          <w:marTop w:val="0"/>
          <w:marBottom w:val="0"/>
          <w:divBdr>
            <w:top w:val="none" w:sz="0" w:space="0" w:color="auto"/>
            <w:left w:val="none" w:sz="0" w:space="0" w:color="auto"/>
            <w:bottom w:val="none" w:sz="0" w:space="0" w:color="auto"/>
            <w:right w:val="none" w:sz="0" w:space="0" w:color="auto"/>
          </w:divBdr>
        </w:div>
      </w:divsChild>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 w:id="199588250">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1254514">
      <w:bodyDiv w:val="1"/>
      <w:marLeft w:val="0"/>
      <w:marRight w:val="0"/>
      <w:marTop w:val="0"/>
      <w:marBottom w:val="0"/>
      <w:divBdr>
        <w:top w:val="none" w:sz="0" w:space="0" w:color="auto"/>
        <w:left w:val="none" w:sz="0" w:space="0" w:color="auto"/>
        <w:bottom w:val="none" w:sz="0" w:space="0" w:color="auto"/>
        <w:right w:val="none" w:sz="0" w:space="0" w:color="auto"/>
      </w:divBdr>
      <w:divsChild>
        <w:div w:id="1283028007">
          <w:marLeft w:val="446"/>
          <w:marRight w:val="0"/>
          <w:marTop w:val="0"/>
          <w:marBottom w:val="0"/>
          <w:divBdr>
            <w:top w:val="none" w:sz="0" w:space="0" w:color="auto"/>
            <w:left w:val="none" w:sz="0" w:space="0" w:color="auto"/>
            <w:bottom w:val="none" w:sz="0" w:space="0" w:color="auto"/>
            <w:right w:val="none" w:sz="0" w:space="0" w:color="auto"/>
          </w:divBdr>
        </w:div>
        <w:div w:id="663977782">
          <w:marLeft w:val="446"/>
          <w:marRight w:val="0"/>
          <w:marTop w:val="0"/>
          <w:marBottom w:val="0"/>
          <w:divBdr>
            <w:top w:val="none" w:sz="0" w:space="0" w:color="auto"/>
            <w:left w:val="none" w:sz="0" w:space="0" w:color="auto"/>
            <w:bottom w:val="none" w:sz="0" w:space="0" w:color="auto"/>
            <w:right w:val="none" w:sz="0" w:space="0" w:color="auto"/>
          </w:divBdr>
        </w:div>
      </w:divsChild>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1109">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1225426">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 w:id="986206633">
          <w:marLeft w:val="634"/>
          <w:marRight w:val="0"/>
          <w:marTop w:val="0"/>
          <w:marBottom w:val="0"/>
          <w:divBdr>
            <w:top w:val="none" w:sz="0" w:space="0" w:color="auto"/>
            <w:left w:val="none" w:sz="0" w:space="0" w:color="auto"/>
            <w:bottom w:val="none" w:sz="0" w:space="0" w:color="auto"/>
            <w:right w:val="none" w:sz="0" w:space="0" w:color="auto"/>
          </w:divBdr>
        </w:div>
      </w:divsChild>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 w:id="369652580">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1017776942">
          <w:marLeft w:val="547"/>
          <w:marRight w:val="0"/>
          <w:marTop w:val="86"/>
          <w:marBottom w:val="0"/>
          <w:divBdr>
            <w:top w:val="none" w:sz="0" w:space="0" w:color="auto"/>
            <w:left w:val="none" w:sz="0" w:space="0" w:color="auto"/>
            <w:bottom w:val="none" w:sz="0" w:space="0" w:color="auto"/>
            <w:right w:val="none" w:sz="0" w:space="0" w:color="auto"/>
          </w:divBdr>
        </w:div>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sChild>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688553783">
          <w:marLeft w:val="720"/>
          <w:marRight w:val="0"/>
          <w:marTop w:val="0"/>
          <w:marBottom w:val="0"/>
          <w:divBdr>
            <w:top w:val="none" w:sz="0" w:space="0" w:color="auto"/>
            <w:left w:val="none" w:sz="0" w:space="0" w:color="auto"/>
            <w:bottom w:val="none" w:sz="0" w:space="0" w:color="auto"/>
            <w:right w:val="none" w:sz="0" w:space="0" w:color="auto"/>
          </w:divBdr>
        </w:div>
        <w:div w:id="1074594250">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341635">
      <w:bodyDiv w:val="1"/>
      <w:marLeft w:val="0"/>
      <w:marRight w:val="0"/>
      <w:marTop w:val="0"/>
      <w:marBottom w:val="0"/>
      <w:divBdr>
        <w:top w:val="none" w:sz="0" w:space="0" w:color="auto"/>
        <w:left w:val="none" w:sz="0" w:space="0" w:color="auto"/>
        <w:bottom w:val="none" w:sz="0" w:space="0" w:color="auto"/>
        <w:right w:val="none" w:sz="0" w:space="0" w:color="auto"/>
      </w:divBdr>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1306206126">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 w:id="6464894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928922308">
          <w:marLeft w:val="547"/>
          <w:marRight w:val="0"/>
          <w:marTop w:val="0"/>
          <w:marBottom w:val="0"/>
          <w:divBdr>
            <w:top w:val="none" w:sz="0" w:space="0" w:color="auto"/>
            <w:left w:val="none" w:sz="0" w:space="0" w:color="auto"/>
            <w:bottom w:val="none" w:sz="0" w:space="0" w:color="auto"/>
            <w:right w:val="none" w:sz="0" w:space="0" w:color="auto"/>
          </w:divBdr>
        </w:div>
        <w:div w:id="1081148025">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393426">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09793955">
      <w:bodyDiv w:val="1"/>
      <w:marLeft w:val="0"/>
      <w:marRight w:val="0"/>
      <w:marTop w:val="0"/>
      <w:marBottom w:val="0"/>
      <w:divBdr>
        <w:top w:val="none" w:sz="0" w:space="0" w:color="auto"/>
        <w:left w:val="none" w:sz="0" w:space="0" w:color="auto"/>
        <w:bottom w:val="none" w:sz="0" w:space="0" w:color="auto"/>
        <w:right w:val="none" w:sz="0" w:space="0" w:color="auto"/>
      </w:divBdr>
      <w:divsChild>
        <w:div w:id="490341188">
          <w:marLeft w:val="590"/>
          <w:marRight w:val="0"/>
          <w:marTop w:val="0"/>
          <w:marBottom w:val="0"/>
          <w:divBdr>
            <w:top w:val="none" w:sz="0" w:space="0" w:color="auto"/>
            <w:left w:val="none" w:sz="0" w:space="0" w:color="auto"/>
            <w:bottom w:val="none" w:sz="0" w:space="0" w:color="auto"/>
            <w:right w:val="none" w:sz="0" w:space="0" w:color="auto"/>
          </w:divBdr>
        </w:div>
        <w:div w:id="1672872884">
          <w:marLeft w:val="590"/>
          <w:marRight w:val="0"/>
          <w:marTop w:val="0"/>
          <w:marBottom w:val="0"/>
          <w:divBdr>
            <w:top w:val="none" w:sz="0" w:space="0" w:color="auto"/>
            <w:left w:val="none" w:sz="0" w:space="0" w:color="auto"/>
            <w:bottom w:val="none" w:sz="0" w:space="0" w:color="auto"/>
            <w:right w:val="none" w:sz="0" w:space="0" w:color="auto"/>
          </w:divBdr>
        </w:div>
        <w:div w:id="738788071">
          <w:marLeft w:val="590"/>
          <w:marRight w:val="0"/>
          <w:marTop w:val="0"/>
          <w:marBottom w:val="0"/>
          <w:divBdr>
            <w:top w:val="none" w:sz="0" w:space="0" w:color="auto"/>
            <w:left w:val="none" w:sz="0" w:space="0" w:color="auto"/>
            <w:bottom w:val="none" w:sz="0" w:space="0" w:color="auto"/>
            <w:right w:val="none" w:sz="0" w:space="0" w:color="auto"/>
          </w:divBdr>
        </w:div>
        <w:div w:id="1084110287">
          <w:marLeft w:val="590"/>
          <w:marRight w:val="0"/>
          <w:marTop w:val="0"/>
          <w:marBottom w:val="0"/>
          <w:divBdr>
            <w:top w:val="none" w:sz="0" w:space="0" w:color="auto"/>
            <w:left w:val="none" w:sz="0" w:space="0" w:color="auto"/>
            <w:bottom w:val="none" w:sz="0" w:space="0" w:color="auto"/>
            <w:right w:val="none" w:sz="0" w:space="0" w:color="auto"/>
          </w:divBdr>
        </w:div>
      </w:divsChild>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1034865">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1220364727">
          <w:marLeft w:val="547"/>
          <w:marRight w:val="0"/>
          <w:marTop w:val="0"/>
          <w:marBottom w:val="0"/>
          <w:divBdr>
            <w:top w:val="none" w:sz="0" w:space="0" w:color="auto"/>
            <w:left w:val="none" w:sz="0" w:space="0" w:color="auto"/>
            <w:bottom w:val="none" w:sz="0" w:space="0" w:color="auto"/>
            <w:right w:val="none" w:sz="0" w:space="0" w:color="auto"/>
          </w:divBdr>
        </w:div>
        <w:div w:id="737167634">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448540">
      <w:bodyDiv w:val="1"/>
      <w:marLeft w:val="0"/>
      <w:marRight w:val="0"/>
      <w:marTop w:val="0"/>
      <w:marBottom w:val="0"/>
      <w:divBdr>
        <w:top w:val="none" w:sz="0" w:space="0" w:color="auto"/>
        <w:left w:val="none" w:sz="0" w:space="0" w:color="auto"/>
        <w:bottom w:val="none" w:sz="0" w:space="0" w:color="auto"/>
        <w:right w:val="none" w:sz="0" w:space="0" w:color="auto"/>
      </w:divBdr>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65799670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 w:id="1266571184">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sChild>
    </w:div>
    <w:div w:id="1751006080">
      <w:bodyDiv w:val="1"/>
      <w:marLeft w:val="0"/>
      <w:marRight w:val="0"/>
      <w:marTop w:val="0"/>
      <w:marBottom w:val="0"/>
      <w:divBdr>
        <w:top w:val="none" w:sz="0" w:space="0" w:color="auto"/>
        <w:left w:val="none" w:sz="0" w:space="0" w:color="auto"/>
        <w:bottom w:val="none" w:sz="0" w:space="0" w:color="auto"/>
        <w:right w:val="none" w:sz="0" w:space="0" w:color="auto"/>
      </w:divBdr>
      <w:divsChild>
        <w:div w:id="1119252701">
          <w:marLeft w:val="446"/>
          <w:marRight w:val="0"/>
          <w:marTop w:val="0"/>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485225">
      <w:bodyDiv w:val="1"/>
      <w:marLeft w:val="0"/>
      <w:marRight w:val="0"/>
      <w:marTop w:val="0"/>
      <w:marBottom w:val="0"/>
      <w:divBdr>
        <w:top w:val="none" w:sz="0" w:space="0" w:color="auto"/>
        <w:left w:val="none" w:sz="0" w:space="0" w:color="auto"/>
        <w:bottom w:val="none" w:sz="0" w:space="0" w:color="auto"/>
        <w:right w:val="none" w:sz="0" w:space="0" w:color="auto"/>
      </w:divBdr>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949072541">
          <w:marLeft w:val="590"/>
          <w:marRight w:val="0"/>
          <w:marTop w:val="0"/>
          <w:marBottom w:val="0"/>
          <w:divBdr>
            <w:top w:val="none" w:sz="0" w:space="0" w:color="auto"/>
            <w:left w:val="none" w:sz="0" w:space="0" w:color="auto"/>
            <w:bottom w:val="none" w:sz="0" w:space="0" w:color="auto"/>
            <w:right w:val="none" w:sz="0" w:space="0" w:color="auto"/>
          </w:divBdr>
        </w:div>
        <w:div w:id="1595213106">
          <w:marLeft w:val="590"/>
          <w:marRight w:val="0"/>
          <w:marTop w:val="0"/>
          <w:marBottom w:val="0"/>
          <w:divBdr>
            <w:top w:val="none" w:sz="0" w:space="0" w:color="auto"/>
            <w:left w:val="none" w:sz="0" w:space="0" w:color="auto"/>
            <w:bottom w:val="none" w:sz="0" w:space="0" w:color="auto"/>
            <w:right w:val="none" w:sz="0" w:space="0" w:color="auto"/>
          </w:divBdr>
        </w:div>
      </w:divsChild>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8580405">
      <w:bodyDiv w:val="1"/>
      <w:marLeft w:val="0"/>
      <w:marRight w:val="0"/>
      <w:marTop w:val="0"/>
      <w:marBottom w:val="0"/>
      <w:divBdr>
        <w:top w:val="none" w:sz="0" w:space="0" w:color="auto"/>
        <w:left w:val="none" w:sz="0" w:space="0" w:color="auto"/>
        <w:bottom w:val="none" w:sz="0" w:space="0" w:color="auto"/>
        <w:right w:val="none" w:sz="0" w:space="0" w:color="auto"/>
      </w:divBdr>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507236">
      <w:bodyDiv w:val="1"/>
      <w:marLeft w:val="0"/>
      <w:marRight w:val="0"/>
      <w:marTop w:val="0"/>
      <w:marBottom w:val="0"/>
      <w:divBdr>
        <w:top w:val="none" w:sz="0" w:space="0" w:color="auto"/>
        <w:left w:val="none" w:sz="0" w:space="0" w:color="auto"/>
        <w:bottom w:val="none" w:sz="0" w:space="0" w:color="auto"/>
        <w:right w:val="none" w:sz="0" w:space="0" w:color="auto"/>
      </w:divBdr>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sChild>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0567829">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422636">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4883091">
      <w:bodyDiv w:val="1"/>
      <w:marLeft w:val="0"/>
      <w:marRight w:val="0"/>
      <w:marTop w:val="0"/>
      <w:marBottom w:val="0"/>
      <w:divBdr>
        <w:top w:val="none" w:sz="0" w:space="0" w:color="auto"/>
        <w:left w:val="none" w:sz="0" w:space="0" w:color="auto"/>
        <w:bottom w:val="none" w:sz="0" w:space="0" w:color="auto"/>
        <w:right w:val="none" w:sz="0" w:space="0" w:color="auto"/>
      </w:divBdr>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22881">
      <w:bodyDiv w:val="1"/>
      <w:marLeft w:val="0"/>
      <w:marRight w:val="0"/>
      <w:marTop w:val="0"/>
      <w:marBottom w:val="0"/>
      <w:divBdr>
        <w:top w:val="none" w:sz="0" w:space="0" w:color="auto"/>
        <w:left w:val="none" w:sz="0" w:space="0" w:color="auto"/>
        <w:bottom w:val="none" w:sz="0" w:space="0" w:color="auto"/>
        <w:right w:val="none" w:sz="0" w:space="0" w:color="auto"/>
      </w:divBdr>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1310404293">
          <w:marLeft w:val="562"/>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 w:id="755132925">
          <w:marLeft w:val="547"/>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3689269">
      <w:bodyDiv w:val="1"/>
      <w:marLeft w:val="0"/>
      <w:marRight w:val="0"/>
      <w:marTop w:val="0"/>
      <w:marBottom w:val="0"/>
      <w:divBdr>
        <w:top w:val="none" w:sz="0" w:space="0" w:color="auto"/>
        <w:left w:val="none" w:sz="0" w:space="0" w:color="auto"/>
        <w:bottom w:val="none" w:sz="0" w:space="0" w:color="auto"/>
        <w:right w:val="none" w:sz="0" w:space="0" w:color="auto"/>
      </w:divBdr>
      <w:divsChild>
        <w:div w:id="1236237951">
          <w:marLeft w:val="806"/>
          <w:marRight w:val="0"/>
          <w:marTop w:val="0"/>
          <w:marBottom w:val="0"/>
          <w:divBdr>
            <w:top w:val="none" w:sz="0" w:space="0" w:color="auto"/>
            <w:left w:val="none" w:sz="0" w:space="0" w:color="auto"/>
            <w:bottom w:val="none" w:sz="0" w:space="0" w:color="auto"/>
            <w:right w:val="none" w:sz="0" w:space="0" w:color="auto"/>
          </w:divBdr>
        </w:div>
        <w:div w:id="1474638090">
          <w:marLeft w:val="806"/>
          <w:marRight w:val="0"/>
          <w:marTop w:val="0"/>
          <w:marBottom w:val="0"/>
          <w:divBdr>
            <w:top w:val="none" w:sz="0" w:space="0" w:color="auto"/>
            <w:left w:val="none" w:sz="0" w:space="0" w:color="auto"/>
            <w:bottom w:val="none" w:sz="0" w:space="0" w:color="auto"/>
            <w:right w:val="none" w:sz="0" w:space="0" w:color="auto"/>
          </w:divBdr>
        </w:div>
      </w:divsChild>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5346905">
      <w:bodyDiv w:val="1"/>
      <w:marLeft w:val="0"/>
      <w:marRight w:val="0"/>
      <w:marTop w:val="0"/>
      <w:marBottom w:val="0"/>
      <w:divBdr>
        <w:top w:val="none" w:sz="0" w:space="0" w:color="auto"/>
        <w:left w:val="none" w:sz="0" w:space="0" w:color="auto"/>
        <w:bottom w:val="none" w:sz="0" w:space="0" w:color="auto"/>
        <w:right w:val="none" w:sz="0" w:space="0" w:color="auto"/>
      </w:divBdr>
      <w:divsChild>
        <w:div w:id="1124926161">
          <w:marLeft w:val="360"/>
          <w:marRight w:val="0"/>
          <w:marTop w:val="0"/>
          <w:marBottom w:val="0"/>
          <w:divBdr>
            <w:top w:val="none" w:sz="0" w:space="0" w:color="auto"/>
            <w:left w:val="none" w:sz="0" w:space="0" w:color="auto"/>
            <w:bottom w:val="none" w:sz="0" w:space="0" w:color="auto"/>
            <w:right w:val="none" w:sz="0" w:space="0" w:color="auto"/>
          </w:divBdr>
        </w:div>
        <w:div w:id="1678851445">
          <w:marLeft w:val="360"/>
          <w:marRight w:val="0"/>
          <w:marTop w:val="0"/>
          <w:marBottom w:val="0"/>
          <w:divBdr>
            <w:top w:val="none" w:sz="0" w:space="0" w:color="auto"/>
            <w:left w:val="none" w:sz="0" w:space="0" w:color="auto"/>
            <w:bottom w:val="none" w:sz="0" w:space="0" w:color="auto"/>
            <w:right w:val="none" w:sz="0" w:space="0" w:color="auto"/>
          </w:divBdr>
        </w:div>
        <w:div w:id="2092391445">
          <w:marLeft w:val="360"/>
          <w:marRight w:val="0"/>
          <w:marTop w:val="0"/>
          <w:marBottom w:val="0"/>
          <w:divBdr>
            <w:top w:val="none" w:sz="0" w:space="0" w:color="auto"/>
            <w:left w:val="none" w:sz="0" w:space="0" w:color="auto"/>
            <w:bottom w:val="none" w:sz="0" w:space="0" w:color="auto"/>
            <w:right w:val="none" w:sz="0" w:space="0" w:color="auto"/>
          </w:divBdr>
        </w:div>
        <w:div w:id="389424987">
          <w:marLeft w:val="360"/>
          <w:marRight w:val="0"/>
          <w:marTop w:val="0"/>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1168936">
      <w:bodyDiv w:val="1"/>
      <w:marLeft w:val="0"/>
      <w:marRight w:val="0"/>
      <w:marTop w:val="0"/>
      <w:marBottom w:val="0"/>
      <w:divBdr>
        <w:top w:val="none" w:sz="0" w:space="0" w:color="auto"/>
        <w:left w:val="none" w:sz="0" w:space="0" w:color="auto"/>
        <w:bottom w:val="none" w:sz="0" w:space="0" w:color="auto"/>
        <w:right w:val="none" w:sz="0" w:space="0" w:color="auto"/>
      </w:divBdr>
      <w:divsChild>
        <w:div w:id="1247350635">
          <w:marLeft w:val="634"/>
          <w:marRight w:val="0"/>
          <w:marTop w:val="0"/>
          <w:marBottom w:val="0"/>
          <w:divBdr>
            <w:top w:val="none" w:sz="0" w:space="0" w:color="auto"/>
            <w:left w:val="none" w:sz="0" w:space="0" w:color="auto"/>
            <w:bottom w:val="none" w:sz="0" w:space="0" w:color="auto"/>
            <w:right w:val="none" w:sz="0" w:space="0" w:color="auto"/>
          </w:divBdr>
        </w:div>
        <w:div w:id="281499054">
          <w:marLeft w:val="634"/>
          <w:marRight w:val="0"/>
          <w:marTop w:val="0"/>
          <w:marBottom w:val="0"/>
          <w:divBdr>
            <w:top w:val="none" w:sz="0" w:space="0" w:color="auto"/>
            <w:left w:val="none" w:sz="0" w:space="0" w:color="auto"/>
            <w:bottom w:val="none" w:sz="0" w:space="0" w:color="auto"/>
            <w:right w:val="none" w:sz="0" w:space="0" w:color="auto"/>
          </w:divBdr>
        </w:div>
        <w:div w:id="486088892">
          <w:marLeft w:val="634"/>
          <w:marRight w:val="0"/>
          <w:marTop w:val="0"/>
          <w:marBottom w:val="0"/>
          <w:divBdr>
            <w:top w:val="none" w:sz="0" w:space="0" w:color="auto"/>
            <w:left w:val="none" w:sz="0" w:space="0" w:color="auto"/>
            <w:bottom w:val="none" w:sz="0" w:space="0" w:color="auto"/>
            <w:right w:val="none" w:sz="0" w:space="0" w:color="auto"/>
          </w:divBdr>
        </w:div>
      </w:divsChild>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449542040">
          <w:marLeft w:val="547"/>
          <w:marRight w:val="0"/>
          <w:marTop w:val="67"/>
          <w:marBottom w:val="0"/>
          <w:divBdr>
            <w:top w:val="none" w:sz="0" w:space="0" w:color="auto"/>
            <w:left w:val="none" w:sz="0" w:space="0" w:color="auto"/>
            <w:bottom w:val="none" w:sz="0" w:space="0" w:color="auto"/>
            <w:right w:val="none" w:sz="0" w:space="0" w:color="auto"/>
          </w:divBdr>
        </w:div>
        <w:div w:id="1086611746">
          <w:marLeft w:val="547"/>
          <w:marRight w:val="0"/>
          <w:marTop w:val="67"/>
          <w:marBottom w:val="0"/>
          <w:divBdr>
            <w:top w:val="none" w:sz="0" w:space="0" w:color="auto"/>
            <w:left w:val="none" w:sz="0" w:space="0" w:color="auto"/>
            <w:bottom w:val="none" w:sz="0" w:space="0" w:color="auto"/>
            <w:right w:val="none" w:sz="0" w:space="0" w:color="auto"/>
          </w:divBdr>
        </w:div>
      </w:divsChild>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719468">
      <w:bodyDiv w:val="1"/>
      <w:marLeft w:val="0"/>
      <w:marRight w:val="0"/>
      <w:marTop w:val="0"/>
      <w:marBottom w:val="0"/>
      <w:divBdr>
        <w:top w:val="none" w:sz="0" w:space="0" w:color="auto"/>
        <w:left w:val="none" w:sz="0" w:space="0" w:color="auto"/>
        <w:bottom w:val="none" w:sz="0" w:space="0" w:color="auto"/>
        <w:right w:val="none" w:sz="0" w:space="0" w:color="auto"/>
      </w:divBdr>
      <w:divsChild>
        <w:div w:id="2033720591">
          <w:marLeft w:val="806"/>
          <w:marRight w:val="0"/>
          <w:marTop w:val="0"/>
          <w:marBottom w:val="0"/>
          <w:divBdr>
            <w:top w:val="none" w:sz="0" w:space="0" w:color="auto"/>
            <w:left w:val="none" w:sz="0" w:space="0" w:color="auto"/>
            <w:bottom w:val="none" w:sz="0" w:space="0" w:color="auto"/>
            <w:right w:val="none" w:sz="0" w:space="0" w:color="auto"/>
          </w:divBdr>
        </w:div>
        <w:div w:id="1397439212">
          <w:marLeft w:val="806"/>
          <w:marRight w:val="0"/>
          <w:marTop w:val="0"/>
          <w:marBottom w:val="0"/>
          <w:divBdr>
            <w:top w:val="none" w:sz="0" w:space="0" w:color="auto"/>
            <w:left w:val="none" w:sz="0" w:space="0" w:color="auto"/>
            <w:bottom w:val="none" w:sz="0" w:space="0" w:color="auto"/>
            <w:right w:val="none" w:sz="0" w:space="0" w:color="auto"/>
          </w:divBdr>
        </w:div>
        <w:div w:id="932055965">
          <w:marLeft w:val="1267"/>
          <w:marRight w:val="0"/>
          <w:marTop w:val="0"/>
          <w:marBottom w:val="0"/>
          <w:divBdr>
            <w:top w:val="none" w:sz="0" w:space="0" w:color="auto"/>
            <w:left w:val="none" w:sz="0" w:space="0" w:color="auto"/>
            <w:bottom w:val="none" w:sz="0" w:space="0" w:color="auto"/>
            <w:right w:val="none" w:sz="0" w:space="0" w:color="auto"/>
          </w:divBdr>
        </w:div>
        <w:div w:id="642278177">
          <w:marLeft w:val="1267"/>
          <w:marRight w:val="0"/>
          <w:marTop w:val="0"/>
          <w:marBottom w:val="0"/>
          <w:divBdr>
            <w:top w:val="none" w:sz="0" w:space="0" w:color="auto"/>
            <w:left w:val="none" w:sz="0" w:space="0" w:color="auto"/>
            <w:bottom w:val="none" w:sz="0" w:space="0" w:color="auto"/>
            <w:right w:val="none" w:sz="0" w:space="0" w:color="auto"/>
          </w:divBdr>
        </w:div>
        <w:div w:id="901256386">
          <w:marLeft w:val="1267"/>
          <w:marRight w:val="0"/>
          <w:marTop w:val="0"/>
          <w:marBottom w:val="0"/>
          <w:divBdr>
            <w:top w:val="none" w:sz="0" w:space="0" w:color="auto"/>
            <w:left w:val="none" w:sz="0" w:space="0" w:color="auto"/>
            <w:bottom w:val="none" w:sz="0" w:space="0" w:color="auto"/>
            <w:right w:val="none" w:sz="0" w:space="0" w:color="auto"/>
          </w:divBdr>
        </w:div>
        <w:div w:id="572200274">
          <w:marLeft w:val="634"/>
          <w:marRight w:val="0"/>
          <w:marTop w:val="0"/>
          <w:marBottom w:val="0"/>
          <w:divBdr>
            <w:top w:val="none" w:sz="0" w:space="0" w:color="auto"/>
            <w:left w:val="none" w:sz="0" w:space="0" w:color="auto"/>
            <w:bottom w:val="none" w:sz="0" w:space="0" w:color="auto"/>
            <w:right w:val="none" w:sz="0" w:space="0" w:color="auto"/>
          </w:divBdr>
        </w:div>
        <w:div w:id="1303268293">
          <w:marLeft w:val="634"/>
          <w:marRight w:val="0"/>
          <w:marTop w:val="0"/>
          <w:marBottom w:val="0"/>
          <w:divBdr>
            <w:top w:val="none" w:sz="0" w:space="0" w:color="auto"/>
            <w:left w:val="none" w:sz="0" w:space="0" w:color="auto"/>
            <w:bottom w:val="none" w:sz="0" w:space="0" w:color="auto"/>
            <w:right w:val="none" w:sz="0" w:space="0" w:color="auto"/>
          </w:divBdr>
        </w:div>
      </w:divsChild>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394303">
      <w:bodyDiv w:val="1"/>
      <w:marLeft w:val="0"/>
      <w:marRight w:val="0"/>
      <w:marTop w:val="0"/>
      <w:marBottom w:val="0"/>
      <w:divBdr>
        <w:top w:val="none" w:sz="0" w:space="0" w:color="auto"/>
        <w:left w:val="none" w:sz="0" w:space="0" w:color="auto"/>
        <w:bottom w:val="none" w:sz="0" w:space="0" w:color="auto"/>
        <w:right w:val="none" w:sz="0" w:space="0" w:color="auto"/>
      </w:divBdr>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7741737">
      <w:bodyDiv w:val="1"/>
      <w:marLeft w:val="0"/>
      <w:marRight w:val="0"/>
      <w:marTop w:val="0"/>
      <w:marBottom w:val="0"/>
      <w:divBdr>
        <w:top w:val="none" w:sz="0" w:space="0" w:color="auto"/>
        <w:left w:val="none" w:sz="0" w:space="0" w:color="auto"/>
        <w:bottom w:val="none" w:sz="0" w:space="0" w:color="auto"/>
        <w:right w:val="none" w:sz="0" w:space="0" w:color="auto"/>
      </w:divBdr>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2131971848">
          <w:marLeft w:val="547"/>
          <w:marRight w:val="0"/>
          <w:marTop w:val="0"/>
          <w:marBottom w:val="0"/>
          <w:divBdr>
            <w:top w:val="none" w:sz="0" w:space="0" w:color="auto"/>
            <w:left w:val="none" w:sz="0" w:space="0" w:color="auto"/>
            <w:bottom w:val="none" w:sz="0" w:space="0" w:color="auto"/>
            <w:right w:val="none" w:sz="0" w:space="0" w:color="auto"/>
          </w:divBdr>
        </w:div>
        <w:div w:id="1729954569">
          <w:marLeft w:val="547"/>
          <w:marRight w:val="0"/>
          <w:marTop w:val="0"/>
          <w:marBottom w:val="0"/>
          <w:divBdr>
            <w:top w:val="none" w:sz="0" w:space="0" w:color="auto"/>
            <w:left w:val="none" w:sz="0" w:space="0" w:color="auto"/>
            <w:bottom w:val="none" w:sz="0" w:space="0" w:color="auto"/>
            <w:right w:val="none" w:sz="0" w:space="0" w:color="auto"/>
          </w:divBdr>
        </w:div>
      </w:divsChild>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792547939">
          <w:marLeft w:val="547"/>
          <w:marRight w:val="0"/>
          <w:marTop w:val="77"/>
          <w:marBottom w:val="0"/>
          <w:divBdr>
            <w:top w:val="none" w:sz="0" w:space="0" w:color="auto"/>
            <w:left w:val="none" w:sz="0" w:space="0" w:color="auto"/>
            <w:bottom w:val="none" w:sz="0" w:space="0" w:color="auto"/>
            <w:right w:val="none" w:sz="0" w:space="0" w:color="auto"/>
          </w:divBdr>
        </w:div>
        <w:div w:id="156849227">
          <w:marLeft w:val="547"/>
          <w:marRight w:val="0"/>
          <w:marTop w:val="77"/>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2141070304">
          <w:marLeft w:val="634"/>
          <w:marRight w:val="0"/>
          <w:marTop w:val="0"/>
          <w:marBottom w:val="0"/>
          <w:divBdr>
            <w:top w:val="none" w:sz="0" w:space="0" w:color="auto"/>
            <w:left w:val="none" w:sz="0" w:space="0" w:color="auto"/>
            <w:bottom w:val="none" w:sz="0" w:space="0" w:color="auto"/>
            <w:right w:val="none" w:sz="0" w:space="0" w:color="auto"/>
          </w:divBdr>
        </w:div>
        <w:div w:id="1635602610">
          <w:marLeft w:val="634"/>
          <w:marRight w:val="0"/>
          <w:marTop w:val="0"/>
          <w:marBottom w:val="0"/>
          <w:divBdr>
            <w:top w:val="none" w:sz="0" w:space="0" w:color="auto"/>
            <w:left w:val="none" w:sz="0" w:space="0" w:color="auto"/>
            <w:bottom w:val="none" w:sz="0" w:space="0" w:color="auto"/>
            <w:right w:val="none" w:sz="0" w:space="0" w:color="auto"/>
          </w:divBdr>
        </w:div>
      </w:divsChild>
    </w:div>
    <w:div w:id="1837840399">
      <w:bodyDiv w:val="1"/>
      <w:marLeft w:val="0"/>
      <w:marRight w:val="0"/>
      <w:marTop w:val="0"/>
      <w:marBottom w:val="0"/>
      <w:divBdr>
        <w:top w:val="none" w:sz="0" w:space="0" w:color="auto"/>
        <w:left w:val="none" w:sz="0" w:space="0" w:color="auto"/>
        <w:bottom w:val="none" w:sz="0" w:space="0" w:color="auto"/>
        <w:right w:val="none" w:sz="0" w:space="0" w:color="auto"/>
      </w:divBdr>
      <w:divsChild>
        <w:div w:id="1711104326">
          <w:marLeft w:val="547"/>
          <w:marRight w:val="0"/>
          <w:marTop w:val="0"/>
          <w:marBottom w:val="0"/>
          <w:divBdr>
            <w:top w:val="none" w:sz="0" w:space="0" w:color="auto"/>
            <w:left w:val="none" w:sz="0" w:space="0" w:color="auto"/>
            <w:bottom w:val="none" w:sz="0" w:space="0" w:color="auto"/>
            <w:right w:val="none" w:sz="0" w:space="0" w:color="auto"/>
          </w:divBdr>
        </w:div>
        <w:div w:id="90510727">
          <w:marLeft w:val="547"/>
          <w:marRight w:val="0"/>
          <w:marTop w:val="0"/>
          <w:marBottom w:val="0"/>
          <w:divBdr>
            <w:top w:val="none" w:sz="0" w:space="0" w:color="auto"/>
            <w:left w:val="none" w:sz="0" w:space="0" w:color="auto"/>
            <w:bottom w:val="none" w:sz="0" w:space="0" w:color="auto"/>
            <w:right w:val="none" w:sz="0" w:space="0" w:color="auto"/>
          </w:divBdr>
        </w:div>
      </w:divsChild>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1934195137">
          <w:marLeft w:val="634"/>
          <w:marRight w:val="0"/>
          <w:marTop w:val="0"/>
          <w:marBottom w:val="0"/>
          <w:divBdr>
            <w:top w:val="none" w:sz="0" w:space="0" w:color="auto"/>
            <w:left w:val="none" w:sz="0" w:space="0" w:color="auto"/>
            <w:bottom w:val="none" w:sz="0" w:space="0" w:color="auto"/>
            <w:right w:val="none" w:sz="0" w:space="0" w:color="auto"/>
          </w:divBdr>
        </w:div>
        <w:div w:id="76141454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1594631225">
          <w:marLeft w:val="446"/>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65303886">
          <w:marLeft w:val="1267"/>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1281574829">
          <w:marLeft w:val="360"/>
          <w:marRight w:val="0"/>
          <w:marTop w:val="2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428280367">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sChild>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281979">
      <w:bodyDiv w:val="1"/>
      <w:marLeft w:val="0"/>
      <w:marRight w:val="0"/>
      <w:marTop w:val="0"/>
      <w:marBottom w:val="0"/>
      <w:divBdr>
        <w:top w:val="none" w:sz="0" w:space="0" w:color="auto"/>
        <w:left w:val="none" w:sz="0" w:space="0" w:color="auto"/>
        <w:bottom w:val="none" w:sz="0" w:space="0" w:color="auto"/>
        <w:right w:val="none" w:sz="0" w:space="0" w:color="auto"/>
      </w:divBdr>
      <w:divsChild>
        <w:div w:id="1593511289">
          <w:marLeft w:val="634"/>
          <w:marRight w:val="0"/>
          <w:marTop w:val="0"/>
          <w:marBottom w:val="0"/>
          <w:divBdr>
            <w:top w:val="none" w:sz="0" w:space="0" w:color="auto"/>
            <w:left w:val="none" w:sz="0" w:space="0" w:color="auto"/>
            <w:bottom w:val="none" w:sz="0" w:space="0" w:color="auto"/>
            <w:right w:val="none" w:sz="0" w:space="0" w:color="auto"/>
          </w:divBdr>
        </w:div>
      </w:divsChild>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628898677">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 w:id="563099432">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307089">
      <w:bodyDiv w:val="1"/>
      <w:marLeft w:val="0"/>
      <w:marRight w:val="0"/>
      <w:marTop w:val="0"/>
      <w:marBottom w:val="0"/>
      <w:divBdr>
        <w:top w:val="none" w:sz="0" w:space="0" w:color="auto"/>
        <w:left w:val="none" w:sz="0" w:space="0" w:color="auto"/>
        <w:bottom w:val="none" w:sz="0" w:space="0" w:color="auto"/>
        <w:right w:val="none" w:sz="0" w:space="0" w:color="auto"/>
      </w:divBdr>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78466874">
      <w:bodyDiv w:val="1"/>
      <w:marLeft w:val="0"/>
      <w:marRight w:val="0"/>
      <w:marTop w:val="0"/>
      <w:marBottom w:val="0"/>
      <w:divBdr>
        <w:top w:val="none" w:sz="0" w:space="0" w:color="auto"/>
        <w:left w:val="none" w:sz="0" w:space="0" w:color="auto"/>
        <w:bottom w:val="none" w:sz="0" w:space="0" w:color="auto"/>
        <w:right w:val="none" w:sz="0" w:space="0" w:color="auto"/>
      </w:divBdr>
    </w:div>
    <w:div w:id="1880245537">
      <w:bodyDiv w:val="1"/>
      <w:marLeft w:val="0"/>
      <w:marRight w:val="0"/>
      <w:marTop w:val="0"/>
      <w:marBottom w:val="0"/>
      <w:divBdr>
        <w:top w:val="none" w:sz="0" w:space="0" w:color="auto"/>
        <w:left w:val="none" w:sz="0" w:space="0" w:color="auto"/>
        <w:bottom w:val="none" w:sz="0" w:space="0" w:color="auto"/>
        <w:right w:val="none" w:sz="0" w:space="0" w:color="auto"/>
      </w:divBdr>
      <w:divsChild>
        <w:div w:id="1748575528">
          <w:marLeft w:val="547"/>
          <w:marRight w:val="0"/>
          <w:marTop w:val="0"/>
          <w:marBottom w:val="0"/>
          <w:divBdr>
            <w:top w:val="none" w:sz="0" w:space="0" w:color="auto"/>
            <w:left w:val="none" w:sz="0" w:space="0" w:color="auto"/>
            <w:bottom w:val="none" w:sz="0" w:space="0" w:color="auto"/>
            <w:right w:val="none" w:sz="0" w:space="0" w:color="auto"/>
          </w:divBdr>
        </w:div>
      </w:divsChild>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2375502">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06690">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138149">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09420660">
      <w:bodyDiv w:val="1"/>
      <w:marLeft w:val="0"/>
      <w:marRight w:val="0"/>
      <w:marTop w:val="0"/>
      <w:marBottom w:val="0"/>
      <w:divBdr>
        <w:top w:val="none" w:sz="0" w:space="0" w:color="auto"/>
        <w:left w:val="none" w:sz="0" w:space="0" w:color="auto"/>
        <w:bottom w:val="none" w:sz="0" w:space="0" w:color="auto"/>
        <w:right w:val="none" w:sz="0" w:space="0" w:color="auto"/>
      </w:divBdr>
    </w:div>
    <w:div w:id="1909461584">
      <w:bodyDiv w:val="1"/>
      <w:marLeft w:val="0"/>
      <w:marRight w:val="0"/>
      <w:marTop w:val="0"/>
      <w:marBottom w:val="0"/>
      <w:divBdr>
        <w:top w:val="none" w:sz="0" w:space="0" w:color="auto"/>
        <w:left w:val="none" w:sz="0" w:space="0" w:color="auto"/>
        <w:bottom w:val="none" w:sz="0" w:space="0" w:color="auto"/>
        <w:right w:val="none" w:sz="0" w:space="0" w:color="auto"/>
      </w:divBdr>
      <w:divsChild>
        <w:div w:id="1943679659">
          <w:marLeft w:val="634"/>
          <w:marRight w:val="0"/>
          <w:marTop w:val="0"/>
          <w:marBottom w:val="0"/>
          <w:divBdr>
            <w:top w:val="none" w:sz="0" w:space="0" w:color="auto"/>
            <w:left w:val="none" w:sz="0" w:space="0" w:color="auto"/>
            <w:bottom w:val="none" w:sz="0" w:space="0" w:color="auto"/>
            <w:right w:val="none" w:sz="0" w:space="0" w:color="auto"/>
          </w:divBdr>
        </w:div>
      </w:divsChild>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299068650">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1986472793">
          <w:marLeft w:val="806"/>
          <w:marRight w:val="0"/>
          <w:marTop w:val="77"/>
          <w:marBottom w:val="0"/>
          <w:divBdr>
            <w:top w:val="none" w:sz="0" w:space="0" w:color="auto"/>
            <w:left w:val="none" w:sz="0" w:space="0" w:color="auto"/>
            <w:bottom w:val="none" w:sz="0" w:space="0" w:color="auto"/>
            <w:right w:val="none" w:sz="0" w:space="0" w:color="auto"/>
          </w:divBdr>
        </w:div>
        <w:div w:id="256256579">
          <w:marLeft w:val="806"/>
          <w:marRight w:val="0"/>
          <w:marTop w:val="77"/>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1284268208">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350646465">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9291244">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500838">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1746225125">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557134362">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599426">
      <w:bodyDiv w:val="1"/>
      <w:marLeft w:val="0"/>
      <w:marRight w:val="0"/>
      <w:marTop w:val="0"/>
      <w:marBottom w:val="0"/>
      <w:divBdr>
        <w:top w:val="none" w:sz="0" w:space="0" w:color="auto"/>
        <w:left w:val="none" w:sz="0" w:space="0" w:color="auto"/>
        <w:bottom w:val="none" w:sz="0" w:space="0" w:color="auto"/>
        <w:right w:val="none" w:sz="0" w:space="0" w:color="auto"/>
      </w:divBdr>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4343966">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1706053298">
          <w:marLeft w:val="547"/>
          <w:marRight w:val="0"/>
          <w:marTop w:val="67"/>
          <w:marBottom w:val="0"/>
          <w:divBdr>
            <w:top w:val="none" w:sz="0" w:space="0" w:color="auto"/>
            <w:left w:val="none" w:sz="0" w:space="0" w:color="auto"/>
            <w:bottom w:val="none" w:sz="0" w:space="0" w:color="auto"/>
            <w:right w:val="none" w:sz="0" w:space="0" w:color="auto"/>
          </w:divBdr>
        </w:div>
        <w:div w:id="218201920">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456675278">
          <w:marLeft w:val="446"/>
          <w:marRight w:val="0"/>
          <w:marTop w:val="0"/>
          <w:marBottom w:val="0"/>
          <w:divBdr>
            <w:top w:val="none" w:sz="0" w:space="0" w:color="auto"/>
            <w:left w:val="none" w:sz="0" w:space="0" w:color="auto"/>
            <w:bottom w:val="none" w:sz="0" w:space="0" w:color="auto"/>
            <w:right w:val="none" w:sz="0" w:space="0" w:color="auto"/>
          </w:divBdr>
        </w:div>
        <w:div w:id="1116413920">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2220817">
      <w:bodyDiv w:val="1"/>
      <w:marLeft w:val="0"/>
      <w:marRight w:val="0"/>
      <w:marTop w:val="0"/>
      <w:marBottom w:val="0"/>
      <w:divBdr>
        <w:top w:val="none" w:sz="0" w:space="0" w:color="auto"/>
        <w:left w:val="none" w:sz="0" w:space="0" w:color="auto"/>
        <w:bottom w:val="none" w:sz="0" w:space="0" w:color="auto"/>
        <w:right w:val="none" w:sz="0" w:space="0" w:color="auto"/>
      </w:divBdr>
      <w:divsChild>
        <w:div w:id="993099525">
          <w:marLeft w:val="446"/>
          <w:marRight w:val="0"/>
          <w:marTop w:val="0"/>
          <w:marBottom w:val="0"/>
          <w:divBdr>
            <w:top w:val="none" w:sz="0" w:space="0" w:color="auto"/>
            <w:left w:val="none" w:sz="0" w:space="0" w:color="auto"/>
            <w:bottom w:val="none" w:sz="0" w:space="0" w:color="auto"/>
            <w:right w:val="none" w:sz="0" w:space="0" w:color="auto"/>
          </w:divBdr>
        </w:div>
        <w:div w:id="282344705">
          <w:marLeft w:val="446"/>
          <w:marRight w:val="0"/>
          <w:marTop w:val="0"/>
          <w:marBottom w:val="0"/>
          <w:divBdr>
            <w:top w:val="none" w:sz="0" w:space="0" w:color="auto"/>
            <w:left w:val="none" w:sz="0" w:space="0" w:color="auto"/>
            <w:bottom w:val="none" w:sz="0" w:space="0" w:color="auto"/>
            <w:right w:val="none" w:sz="0" w:space="0" w:color="auto"/>
          </w:divBdr>
        </w:div>
      </w:divsChild>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1926575073">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769350835">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sChild>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238104">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3365865">
      <w:bodyDiv w:val="1"/>
      <w:marLeft w:val="0"/>
      <w:marRight w:val="0"/>
      <w:marTop w:val="0"/>
      <w:marBottom w:val="0"/>
      <w:divBdr>
        <w:top w:val="none" w:sz="0" w:space="0" w:color="auto"/>
        <w:left w:val="none" w:sz="0" w:space="0" w:color="auto"/>
        <w:bottom w:val="none" w:sz="0" w:space="0" w:color="auto"/>
        <w:right w:val="none" w:sz="0" w:space="0" w:color="auto"/>
      </w:divBdr>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1381788994">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 w:id="327057052">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459472">
      <w:bodyDiv w:val="1"/>
      <w:marLeft w:val="0"/>
      <w:marRight w:val="0"/>
      <w:marTop w:val="0"/>
      <w:marBottom w:val="0"/>
      <w:divBdr>
        <w:top w:val="none" w:sz="0" w:space="0" w:color="auto"/>
        <w:left w:val="none" w:sz="0" w:space="0" w:color="auto"/>
        <w:bottom w:val="none" w:sz="0" w:space="0" w:color="auto"/>
        <w:right w:val="none" w:sz="0" w:space="0" w:color="auto"/>
      </w:divBdr>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1880107">
      <w:bodyDiv w:val="1"/>
      <w:marLeft w:val="0"/>
      <w:marRight w:val="0"/>
      <w:marTop w:val="0"/>
      <w:marBottom w:val="0"/>
      <w:divBdr>
        <w:top w:val="none" w:sz="0" w:space="0" w:color="auto"/>
        <w:left w:val="none" w:sz="0" w:space="0" w:color="auto"/>
        <w:bottom w:val="none" w:sz="0" w:space="0" w:color="auto"/>
        <w:right w:val="none" w:sz="0" w:space="0" w:color="auto"/>
      </w:divBdr>
      <w:divsChild>
        <w:div w:id="1218005491">
          <w:marLeft w:val="634"/>
          <w:marRight w:val="0"/>
          <w:marTop w:val="0"/>
          <w:marBottom w:val="0"/>
          <w:divBdr>
            <w:top w:val="none" w:sz="0" w:space="0" w:color="auto"/>
            <w:left w:val="none" w:sz="0" w:space="0" w:color="auto"/>
            <w:bottom w:val="none" w:sz="0" w:space="0" w:color="auto"/>
            <w:right w:val="none" w:sz="0" w:space="0" w:color="auto"/>
          </w:divBdr>
        </w:div>
        <w:div w:id="2138791405">
          <w:marLeft w:val="634"/>
          <w:marRight w:val="0"/>
          <w:marTop w:val="0"/>
          <w:marBottom w:val="0"/>
          <w:divBdr>
            <w:top w:val="none" w:sz="0" w:space="0" w:color="auto"/>
            <w:left w:val="none" w:sz="0" w:space="0" w:color="auto"/>
            <w:bottom w:val="none" w:sz="0" w:space="0" w:color="auto"/>
            <w:right w:val="none" w:sz="0" w:space="0" w:color="auto"/>
          </w:divBdr>
        </w:div>
      </w:divsChild>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655888">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73960318">
          <w:marLeft w:val="547"/>
          <w:marRight w:val="0"/>
          <w:marTop w:val="86"/>
          <w:marBottom w:val="0"/>
          <w:divBdr>
            <w:top w:val="none" w:sz="0" w:space="0" w:color="auto"/>
            <w:left w:val="none" w:sz="0" w:space="0" w:color="auto"/>
            <w:bottom w:val="none" w:sz="0" w:space="0" w:color="auto"/>
            <w:right w:val="none" w:sz="0" w:space="0" w:color="auto"/>
          </w:divBdr>
        </w:div>
        <w:div w:id="1846086656">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293604">
      <w:bodyDiv w:val="1"/>
      <w:marLeft w:val="0"/>
      <w:marRight w:val="0"/>
      <w:marTop w:val="0"/>
      <w:marBottom w:val="0"/>
      <w:divBdr>
        <w:top w:val="none" w:sz="0" w:space="0" w:color="auto"/>
        <w:left w:val="none" w:sz="0" w:space="0" w:color="auto"/>
        <w:bottom w:val="none" w:sz="0" w:space="0" w:color="auto"/>
        <w:right w:val="none" w:sz="0" w:space="0" w:color="auto"/>
      </w:divBdr>
      <w:divsChild>
        <w:div w:id="1840190149">
          <w:marLeft w:val="634"/>
          <w:marRight w:val="0"/>
          <w:marTop w:val="0"/>
          <w:marBottom w:val="0"/>
          <w:divBdr>
            <w:top w:val="none" w:sz="0" w:space="0" w:color="auto"/>
            <w:left w:val="none" w:sz="0" w:space="0" w:color="auto"/>
            <w:bottom w:val="none" w:sz="0" w:space="0" w:color="auto"/>
            <w:right w:val="none" w:sz="0" w:space="0" w:color="auto"/>
          </w:divBdr>
        </w:div>
        <w:div w:id="23991931">
          <w:marLeft w:val="634"/>
          <w:marRight w:val="0"/>
          <w:marTop w:val="0"/>
          <w:marBottom w:val="0"/>
          <w:divBdr>
            <w:top w:val="none" w:sz="0" w:space="0" w:color="auto"/>
            <w:left w:val="none" w:sz="0" w:space="0" w:color="auto"/>
            <w:bottom w:val="none" w:sz="0" w:space="0" w:color="auto"/>
            <w:right w:val="none" w:sz="0" w:space="0" w:color="auto"/>
          </w:divBdr>
        </w:div>
      </w:divsChild>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07847">
      <w:bodyDiv w:val="1"/>
      <w:marLeft w:val="0"/>
      <w:marRight w:val="0"/>
      <w:marTop w:val="0"/>
      <w:marBottom w:val="0"/>
      <w:divBdr>
        <w:top w:val="none" w:sz="0" w:space="0" w:color="auto"/>
        <w:left w:val="none" w:sz="0" w:space="0" w:color="auto"/>
        <w:bottom w:val="none" w:sz="0" w:space="0" w:color="auto"/>
        <w:right w:val="none" w:sz="0" w:space="0" w:color="auto"/>
      </w:divBdr>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3239036">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5035956">
      <w:bodyDiv w:val="1"/>
      <w:marLeft w:val="0"/>
      <w:marRight w:val="0"/>
      <w:marTop w:val="0"/>
      <w:marBottom w:val="0"/>
      <w:divBdr>
        <w:top w:val="none" w:sz="0" w:space="0" w:color="auto"/>
        <w:left w:val="none" w:sz="0" w:space="0" w:color="auto"/>
        <w:bottom w:val="none" w:sz="0" w:space="0" w:color="auto"/>
        <w:right w:val="none" w:sz="0" w:space="0" w:color="auto"/>
      </w:divBdr>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8775307">
      <w:bodyDiv w:val="1"/>
      <w:marLeft w:val="0"/>
      <w:marRight w:val="0"/>
      <w:marTop w:val="0"/>
      <w:marBottom w:val="0"/>
      <w:divBdr>
        <w:top w:val="none" w:sz="0" w:space="0" w:color="auto"/>
        <w:left w:val="none" w:sz="0" w:space="0" w:color="auto"/>
        <w:bottom w:val="none" w:sz="0" w:space="0" w:color="auto"/>
        <w:right w:val="none" w:sz="0" w:space="0" w:color="auto"/>
      </w:divBdr>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1952082444">
          <w:marLeft w:val="547"/>
          <w:marRight w:val="0"/>
          <w:marTop w:val="0"/>
          <w:marBottom w:val="0"/>
          <w:divBdr>
            <w:top w:val="none" w:sz="0" w:space="0" w:color="auto"/>
            <w:left w:val="none" w:sz="0" w:space="0" w:color="auto"/>
            <w:bottom w:val="none" w:sz="0" w:space="0" w:color="auto"/>
            <w:right w:val="none" w:sz="0" w:space="0" w:color="auto"/>
          </w:divBdr>
        </w:div>
        <w:div w:id="947085859">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923314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1693147297">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328992421">
          <w:marLeft w:val="446"/>
          <w:marRight w:val="0"/>
          <w:marTop w:val="0"/>
          <w:marBottom w:val="0"/>
          <w:divBdr>
            <w:top w:val="none" w:sz="0" w:space="0" w:color="auto"/>
            <w:left w:val="none" w:sz="0" w:space="0" w:color="auto"/>
            <w:bottom w:val="none" w:sz="0" w:space="0" w:color="auto"/>
            <w:right w:val="none" w:sz="0" w:space="0" w:color="auto"/>
          </w:divBdr>
        </w:div>
      </w:divsChild>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1321257">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39544755">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689186">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1074163365">
          <w:marLeft w:val="590"/>
          <w:marRight w:val="0"/>
          <w:marTop w:val="0"/>
          <w:marBottom w:val="0"/>
          <w:divBdr>
            <w:top w:val="none" w:sz="0" w:space="0" w:color="auto"/>
            <w:left w:val="none" w:sz="0" w:space="0" w:color="auto"/>
            <w:bottom w:val="none" w:sz="0" w:space="0" w:color="auto"/>
            <w:right w:val="none" w:sz="0" w:space="0" w:color="auto"/>
          </w:divBdr>
        </w:div>
        <w:div w:id="278799693">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 w:id="27990828">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 w:id="19466232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5277">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3719436">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698624999">
          <w:marLeft w:val="54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14575114">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392509285">
          <w:marLeft w:val="806"/>
          <w:marRight w:val="0"/>
          <w:marTop w:val="0"/>
          <w:marBottom w:val="0"/>
          <w:divBdr>
            <w:top w:val="none" w:sz="0" w:space="0" w:color="auto"/>
            <w:left w:val="none" w:sz="0" w:space="0" w:color="auto"/>
            <w:bottom w:val="none" w:sz="0" w:space="0" w:color="auto"/>
            <w:right w:val="none" w:sz="0" w:space="0" w:color="auto"/>
          </w:divBdr>
        </w:div>
        <w:div w:id="101801090">
          <w:marLeft w:val="806"/>
          <w:marRight w:val="0"/>
          <w:marTop w:val="0"/>
          <w:marBottom w:val="0"/>
          <w:divBdr>
            <w:top w:val="none" w:sz="0" w:space="0" w:color="auto"/>
            <w:left w:val="none" w:sz="0" w:space="0" w:color="auto"/>
            <w:bottom w:val="none" w:sz="0" w:space="0" w:color="auto"/>
            <w:right w:val="none" w:sz="0" w:space="0" w:color="auto"/>
          </w:divBdr>
        </w:div>
      </w:divsChild>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025085">
      <w:bodyDiv w:val="1"/>
      <w:marLeft w:val="0"/>
      <w:marRight w:val="0"/>
      <w:marTop w:val="0"/>
      <w:marBottom w:val="0"/>
      <w:divBdr>
        <w:top w:val="none" w:sz="0" w:space="0" w:color="auto"/>
        <w:left w:val="none" w:sz="0" w:space="0" w:color="auto"/>
        <w:bottom w:val="none" w:sz="0" w:space="0" w:color="auto"/>
        <w:right w:val="none" w:sz="0" w:space="0" w:color="auto"/>
      </w:divBdr>
      <w:divsChild>
        <w:div w:id="1071080986">
          <w:marLeft w:val="446"/>
          <w:marRight w:val="0"/>
          <w:marTop w:val="0"/>
          <w:marBottom w:val="0"/>
          <w:divBdr>
            <w:top w:val="none" w:sz="0" w:space="0" w:color="auto"/>
            <w:left w:val="none" w:sz="0" w:space="0" w:color="auto"/>
            <w:bottom w:val="none" w:sz="0" w:space="0" w:color="auto"/>
            <w:right w:val="none" w:sz="0" w:space="0" w:color="auto"/>
          </w:divBdr>
        </w:div>
        <w:div w:id="46728167">
          <w:marLeft w:val="446"/>
          <w:marRight w:val="0"/>
          <w:marTop w:val="0"/>
          <w:marBottom w:val="0"/>
          <w:divBdr>
            <w:top w:val="none" w:sz="0" w:space="0" w:color="auto"/>
            <w:left w:val="none" w:sz="0" w:space="0" w:color="auto"/>
            <w:bottom w:val="none" w:sz="0" w:space="0" w:color="auto"/>
            <w:right w:val="none" w:sz="0" w:space="0" w:color="auto"/>
          </w:divBdr>
        </w:div>
        <w:div w:id="326328583">
          <w:marLeft w:val="446"/>
          <w:marRight w:val="0"/>
          <w:marTop w:val="0"/>
          <w:marBottom w:val="0"/>
          <w:divBdr>
            <w:top w:val="none" w:sz="0" w:space="0" w:color="auto"/>
            <w:left w:val="none" w:sz="0" w:space="0" w:color="auto"/>
            <w:bottom w:val="none" w:sz="0" w:space="0" w:color="auto"/>
            <w:right w:val="none" w:sz="0" w:space="0" w:color="auto"/>
          </w:divBdr>
        </w:div>
      </w:divsChild>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199514207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545145747">
          <w:marLeft w:val="634"/>
          <w:marRight w:val="0"/>
          <w:marTop w:val="0"/>
          <w:marBottom w:val="0"/>
          <w:divBdr>
            <w:top w:val="none" w:sz="0" w:space="0" w:color="auto"/>
            <w:left w:val="none" w:sz="0" w:space="0" w:color="auto"/>
            <w:bottom w:val="none" w:sz="0" w:space="0" w:color="auto"/>
            <w:right w:val="none" w:sz="0" w:space="0" w:color="auto"/>
          </w:divBdr>
        </w:div>
      </w:divsChild>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4302375">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677835">
      <w:bodyDiv w:val="1"/>
      <w:marLeft w:val="0"/>
      <w:marRight w:val="0"/>
      <w:marTop w:val="0"/>
      <w:marBottom w:val="0"/>
      <w:divBdr>
        <w:top w:val="none" w:sz="0" w:space="0" w:color="auto"/>
        <w:left w:val="none" w:sz="0" w:space="0" w:color="auto"/>
        <w:bottom w:val="none" w:sz="0" w:space="0" w:color="auto"/>
        <w:right w:val="none" w:sz="0" w:space="0" w:color="auto"/>
      </w:divBdr>
      <w:divsChild>
        <w:div w:id="1281495388">
          <w:marLeft w:val="634"/>
          <w:marRight w:val="0"/>
          <w:marTop w:val="0"/>
          <w:marBottom w:val="0"/>
          <w:divBdr>
            <w:top w:val="none" w:sz="0" w:space="0" w:color="auto"/>
            <w:left w:val="none" w:sz="0" w:space="0" w:color="auto"/>
            <w:bottom w:val="none" w:sz="0" w:space="0" w:color="auto"/>
            <w:right w:val="none" w:sz="0" w:space="0" w:color="auto"/>
          </w:divBdr>
        </w:div>
        <w:div w:id="311178163">
          <w:marLeft w:val="634"/>
          <w:marRight w:val="0"/>
          <w:marTop w:val="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1731072758">
          <w:marLeft w:val="547"/>
          <w:marRight w:val="0"/>
          <w:marTop w:val="200"/>
          <w:marBottom w:val="0"/>
          <w:divBdr>
            <w:top w:val="none" w:sz="0" w:space="0" w:color="auto"/>
            <w:left w:val="none" w:sz="0" w:space="0" w:color="auto"/>
            <w:bottom w:val="none" w:sz="0" w:space="0" w:color="auto"/>
            <w:right w:val="none" w:sz="0" w:space="0" w:color="auto"/>
          </w:divBdr>
        </w:div>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80624527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500659613">
          <w:marLeft w:val="634"/>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8505692">
      <w:bodyDiv w:val="1"/>
      <w:marLeft w:val="0"/>
      <w:marRight w:val="0"/>
      <w:marTop w:val="0"/>
      <w:marBottom w:val="0"/>
      <w:divBdr>
        <w:top w:val="none" w:sz="0" w:space="0" w:color="auto"/>
        <w:left w:val="none" w:sz="0" w:space="0" w:color="auto"/>
        <w:bottom w:val="none" w:sz="0" w:space="0" w:color="auto"/>
        <w:right w:val="none" w:sz="0" w:space="0" w:color="auto"/>
      </w:divBdr>
      <w:divsChild>
        <w:div w:id="2025352606">
          <w:marLeft w:val="446"/>
          <w:marRight w:val="0"/>
          <w:marTop w:val="0"/>
          <w:marBottom w:val="0"/>
          <w:divBdr>
            <w:top w:val="none" w:sz="0" w:space="0" w:color="auto"/>
            <w:left w:val="none" w:sz="0" w:space="0" w:color="auto"/>
            <w:bottom w:val="none" w:sz="0" w:space="0" w:color="auto"/>
            <w:right w:val="none" w:sz="0" w:space="0" w:color="auto"/>
          </w:divBdr>
        </w:div>
        <w:div w:id="225916702">
          <w:marLeft w:val="446"/>
          <w:marRight w:val="0"/>
          <w:marTop w:val="0"/>
          <w:marBottom w:val="0"/>
          <w:divBdr>
            <w:top w:val="none" w:sz="0" w:space="0" w:color="auto"/>
            <w:left w:val="none" w:sz="0" w:space="0" w:color="auto"/>
            <w:bottom w:val="none" w:sz="0" w:space="0" w:color="auto"/>
            <w:right w:val="none" w:sz="0" w:space="0" w:color="auto"/>
          </w:divBdr>
        </w:div>
        <w:div w:id="1214389944">
          <w:marLeft w:val="446"/>
          <w:marRight w:val="0"/>
          <w:marTop w:val="0"/>
          <w:marBottom w:val="0"/>
          <w:divBdr>
            <w:top w:val="none" w:sz="0" w:space="0" w:color="auto"/>
            <w:left w:val="none" w:sz="0" w:space="0" w:color="auto"/>
            <w:bottom w:val="none" w:sz="0" w:space="0" w:color="auto"/>
            <w:right w:val="none" w:sz="0" w:space="0" w:color="auto"/>
          </w:divBdr>
        </w:div>
        <w:div w:id="1684045253">
          <w:marLeft w:val="446"/>
          <w:marRight w:val="0"/>
          <w:marTop w:val="0"/>
          <w:marBottom w:val="0"/>
          <w:divBdr>
            <w:top w:val="none" w:sz="0" w:space="0" w:color="auto"/>
            <w:left w:val="none" w:sz="0" w:space="0" w:color="auto"/>
            <w:bottom w:val="none" w:sz="0" w:space="0" w:color="auto"/>
            <w:right w:val="none" w:sz="0" w:space="0" w:color="auto"/>
          </w:divBdr>
        </w:div>
        <w:div w:id="2089377805">
          <w:marLeft w:val="446"/>
          <w:marRight w:val="0"/>
          <w:marTop w:val="0"/>
          <w:marBottom w:val="0"/>
          <w:divBdr>
            <w:top w:val="none" w:sz="0" w:space="0" w:color="auto"/>
            <w:left w:val="none" w:sz="0" w:space="0" w:color="auto"/>
            <w:bottom w:val="none" w:sz="0" w:space="0" w:color="auto"/>
            <w:right w:val="none" w:sz="0" w:space="0" w:color="auto"/>
          </w:divBdr>
        </w:div>
        <w:div w:id="976880358">
          <w:marLeft w:val="446"/>
          <w:marRight w:val="0"/>
          <w:marTop w:val="0"/>
          <w:marBottom w:val="0"/>
          <w:divBdr>
            <w:top w:val="none" w:sz="0" w:space="0" w:color="auto"/>
            <w:left w:val="none" w:sz="0" w:space="0" w:color="auto"/>
            <w:bottom w:val="none" w:sz="0" w:space="0" w:color="auto"/>
            <w:right w:val="none" w:sz="0" w:space="0" w:color="auto"/>
          </w:divBdr>
        </w:div>
        <w:div w:id="1016931674">
          <w:marLeft w:val="446"/>
          <w:marRight w:val="0"/>
          <w:marTop w:val="0"/>
          <w:marBottom w:val="0"/>
          <w:divBdr>
            <w:top w:val="none" w:sz="0" w:space="0" w:color="auto"/>
            <w:left w:val="none" w:sz="0" w:space="0" w:color="auto"/>
            <w:bottom w:val="none" w:sz="0" w:space="0" w:color="auto"/>
            <w:right w:val="none" w:sz="0" w:space="0" w:color="auto"/>
          </w:divBdr>
        </w:div>
      </w:divsChild>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6869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2169">
          <w:marLeft w:val="547"/>
          <w:marRight w:val="0"/>
          <w:marTop w:val="0"/>
          <w:marBottom w:val="0"/>
          <w:divBdr>
            <w:top w:val="none" w:sz="0" w:space="0" w:color="auto"/>
            <w:left w:val="none" w:sz="0" w:space="0" w:color="auto"/>
            <w:bottom w:val="none" w:sz="0" w:space="0" w:color="auto"/>
            <w:right w:val="none" w:sz="0" w:space="0" w:color="auto"/>
          </w:divBdr>
        </w:div>
      </w:divsChild>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47967-4074-45E9-BFCF-FECC8C1F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1616</Words>
  <Characters>8894</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de Abrego</dc:creator>
  <cp:lastModifiedBy>Adyni Arleht Pocasangre Crespin</cp:lastModifiedBy>
  <cp:revision>3</cp:revision>
  <cp:lastPrinted>2021-02-12T19:37:00Z</cp:lastPrinted>
  <dcterms:created xsi:type="dcterms:W3CDTF">2021-05-18T16:15:00Z</dcterms:created>
  <dcterms:modified xsi:type="dcterms:W3CDTF">2021-05-21T15:31:00Z</dcterms:modified>
</cp:coreProperties>
</file>