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Default="00E52398" w:rsidP="00E52398">
      <w:pPr>
        <w:jc w:val="right"/>
      </w:pPr>
    </w:p>
    <w:p w14:paraId="59CFDFA8" w14:textId="746DEA89" w:rsidR="00D8417A" w:rsidRPr="00D8417A" w:rsidRDefault="00A851C7" w:rsidP="00D8417A">
      <w:pPr>
        <w:spacing w:line="240" w:lineRule="atLeast"/>
        <w:ind w:left="7080" w:right="-425" w:firstLine="708"/>
        <w:jc w:val="both"/>
        <w:rPr>
          <w:rFonts w:ascii="Museo Sans 500" w:hAnsi="Museo Sans 500"/>
          <w:b/>
          <w:sz w:val="22"/>
          <w:szCs w:val="22"/>
        </w:rPr>
      </w:pPr>
      <w:r>
        <w:rPr>
          <w:rFonts w:ascii="Museo Sans 500" w:hAnsi="Museo Sans 500"/>
          <w:b/>
          <w:sz w:val="22"/>
          <w:szCs w:val="22"/>
        </w:rPr>
        <w:t>SI-10</w:t>
      </w:r>
      <w:r w:rsidR="00D8417A">
        <w:rPr>
          <w:rFonts w:ascii="Museo Sans 500" w:hAnsi="Museo Sans 500"/>
          <w:b/>
          <w:sz w:val="22"/>
          <w:szCs w:val="22"/>
        </w:rPr>
        <w:t>-2019</w:t>
      </w:r>
    </w:p>
    <w:p w14:paraId="16C40574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7911E950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D8417A">
        <w:rPr>
          <w:rFonts w:ascii="Museo Sans 500" w:hAnsi="Museo Sans 500" w:cs="Arial"/>
          <w:sz w:val="22"/>
          <w:szCs w:val="22"/>
        </w:rPr>
        <w:tab/>
      </w:r>
    </w:p>
    <w:p w14:paraId="3F30886A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</w:p>
    <w:p w14:paraId="43EE2924" w14:textId="575EC97B" w:rsidR="00D8417A" w:rsidRPr="00D8417A" w:rsidRDefault="00D8417A" w:rsidP="00A039E2">
      <w:pPr>
        <w:jc w:val="both"/>
      </w:pPr>
      <w:r w:rsidRPr="00D8417A">
        <w:rPr>
          <w:rFonts w:ascii="Museo Sans 500" w:hAnsi="Museo Sans 500" w:cs="Arial"/>
          <w:sz w:val="22"/>
          <w:szCs w:val="22"/>
        </w:rPr>
        <w:t xml:space="preserve">VISTA LA SOLICITUD </w:t>
      </w:r>
      <w:r w:rsidR="00A039E2">
        <w:rPr>
          <w:rFonts w:ascii="Museo Sans 500" w:hAnsi="Museo Sans 500"/>
          <w:b/>
          <w:sz w:val="22"/>
          <w:szCs w:val="22"/>
        </w:rPr>
        <w:t>SI-10</w:t>
      </w:r>
      <w:r>
        <w:rPr>
          <w:rFonts w:ascii="Museo Sans 500" w:hAnsi="Museo Sans 500"/>
          <w:b/>
          <w:sz w:val="22"/>
          <w:szCs w:val="22"/>
        </w:rPr>
        <w:t>-2019</w:t>
      </w:r>
      <w:r w:rsidRPr="00D8417A">
        <w:rPr>
          <w:rFonts w:ascii="Museo Sans 500" w:hAnsi="Museo Sans 500" w:cs="Arial"/>
          <w:sz w:val="22"/>
          <w:szCs w:val="22"/>
        </w:rPr>
        <w:t xml:space="preserve">, PRESENTADA POR </w:t>
      </w:r>
      <w:r w:rsidR="00A039E2">
        <w:rPr>
          <w:rFonts w:ascii="Museo Sans 500" w:hAnsi="Museo Sans 500" w:cs="Arial"/>
          <w:sz w:val="22"/>
          <w:szCs w:val="22"/>
        </w:rPr>
        <w:t>EL SEÑOR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="00AC272B">
        <w:rPr>
          <w:rFonts w:ascii="Museo Sans 500" w:hAnsi="Museo Sans 500" w:cs="Arial"/>
          <w:b/>
          <w:sz w:val="22"/>
          <w:szCs w:val="22"/>
        </w:rPr>
        <w:t xml:space="preserve">                                                 </w:t>
      </w:r>
      <w:bookmarkStart w:id="0" w:name="_GoBack"/>
      <w:bookmarkEnd w:id="0"/>
      <w:r w:rsidRPr="00D8417A">
        <w:rPr>
          <w:rFonts w:ascii="Museo Sans 500" w:hAnsi="Museo Sans 500" w:cs="Arial"/>
          <w:b/>
          <w:sz w:val="22"/>
          <w:szCs w:val="22"/>
        </w:rPr>
        <w:t>,</w:t>
      </w:r>
      <w:r w:rsidRPr="00D8417A">
        <w:rPr>
          <w:rFonts w:ascii="Museo Sans 500" w:hAnsi="Museo Sans 500" w:cs="Arial"/>
          <w:sz w:val="22"/>
          <w:szCs w:val="22"/>
        </w:rPr>
        <w:t xml:space="preserve"> MEDIANTE LA CUAL REQUIERE LA SIGUIENTE INFORMACIÓN</w:t>
      </w:r>
      <w:r w:rsidRPr="00D8417A">
        <w:rPr>
          <w:rFonts w:ascii="Museo Sans 500" w:hAnsi="Museo Sans 500" w:cs="Arial"/>
          <w:b/>
          <w:sz w:val="22"/>
          <w:szCs w:val="22"/>
        </w:rPr>
        <w:t xml:space="preserve">:    </w:t>
      </w:r>
    </w:p>
    <w:p w14:paraId="3B516A2B" w14:textId="77777777" w:rsidR="00694DFE" w:rsidRDefault="00694DFE" w:rsidP="00D8417A">
      <w:pPr>
        <w:jc w:val="both"/>
        <w:rPr>
          <w:rFonts w:ascii="Museo Sans 500" w:hAnsi="Museo Sans 500"/>
          <w:b/>
        </w:rPr>
      </w:pPr>
    </w:p>
    <w:p w14:paraId="5F09EED2" w14:textId="66F415F0" w:rsidR="00D8417A" w:rsidRPr="00D8417A" w:rsidRDefault="00335A02" w:rsidP="00D8417A">
      <w:pPr>
        <w:jc w:val="both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I</w:t>
      </w:r>
      <w:r w:rsidR="00694DFE">
        <w:rPr>
          <w:rFonts w:ascii="Museo Sans 500" w:hAnsi="Museo Sans 500"/>
          <w:b/>
        </w:rPr>
        <w:t>mpuesto por traer tractores para trabajo agrícola y pick ups</w:t>
      </w:r>
      <w:r w:rsidR="00694DFE" w:rsidRPr="00694DFE">
        <w:rPr>
          <w:rFonts w:ascii="Museo Sans 500" w:hAnsi="Museo Sans 500"/>
          <w:b/>
        </w:rPr>
        <w:t xml:space="preserve"> </w:t>
      </w:r>
      <w:r w:rsidR="00694DFE">
        <w:rPr>
          <w:rFonts w:ascii="Museo Sans 500" w:hAnsi="Museo Sans 500"/>
          <w:b/>
        </w:rPr>
        <w:t xml:space="preserve">desde Estados Unidos y desde qué año pueden entrar al país. </w:t>
      </w:r>
      <w:r>
        <w:rPr>
          <w:rFonts w:ascii="Museo Sans 500" w:hAnsi="Museo Sans 500"/>
          <w:b/>
        </w:rPr>
        <w:t xml:space="preserve">  </w:t>
      </w:r>
      <w:r w:rsidR="00694DFE" w:rsidRPr="00694DFE">
        <w:rPr>
          <w:rFonts w:ascii="Museo Sans 500" w:hAnsi="Museo Sans 500"/>
          <w:b/>
        </w:rPr>
        <w:t xml:space="preserve"> </w:t>
      </w:r>
    </w:p>
    <w:p w14:paraId="1B1BDACA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</w:p>
    <w:p w14:paraId="16A52B76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CONSIDERANDO QUE:</w:t>
      </w:r>
    </w:p>
    <w:p w14:paraId="59810A8F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7EEEBC" w14:textId="77777777" w:rsidR="00D8417A" w:rsidRPr="00D8417A" w:rsidRDefault="00D8417A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LA SOLICITUD CUMPLIÓ CON LOS REQUISITOS DE FORMA QUE ESTABLECE EL ARTÍCULO 66 DE LA LEY DE ACCESO A LA INFORMACIÓN PÚBLICA (EN ADELANTE LAIP)  Y 50 DEL REGLAMENTO DE LA LAIP.</w:t>
      </w:r>
    </w:p>
    <w:p w14:paraId="0E997386" w14:textId="77777777" w:rsidR="00D8417A" w:rsidRPr="00D8417A" w:rsidRDefault="00D8417A" w:rsidP="00D8417A">
      <w:pPr>
        <w:pStyle w:val="Prrafodelista"/>
        <w:jc w:val="both"/>
        <w:rPr>
          <w:rFonts w:ascii="Museo Sans 500" w:hAnsi="Museo Sans 500" w:cs="Arial"/>
          <w:sz w:val="22"/>
          <w:szCs w:val="22"/>
        </w:rPr>
      </w:pPr>
    </w:p>
    <w:p w14:paraId="2FF18B43" w14:textId="77777777" w:rsidR="00D8417A" w:rsidRPr="00D8417A" w:rsidRDefault="00D8417A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LA CORPORACIÓN SALVADOREÑA DE INVERSIONES, CREADA POR DECRETO LEGISLATIVO NO. 930, PUBLICADO EN EL DIARIO OFICIAL TOMO 273, No . 235, DEL 22 DE DICIEMBRE DE 1981: “LEY ORGÁNICA DEL BANCO NACIONAL DE FOMENTO INDUSTRIAL Y DE LA CORPORACIÓN SALVADOREÑA DE INVERSIONES”, ESTABLECE EN SU ARTÍCULO 46 QUE LA CORPORACIÓN </w:t>
      </w:r>
      <w:r w:rsidRPr="00D8417A">
        <w:rPr>
          <w:rFonts w:ascii="Museo Sans 500" w:hAnsi="Museo Sans 500" w:cs="Arial"/>
          <w:i/>
          <w:sz w:val="22"/>
          <w:szCs w:val="22"/>
        </w:rPr>
        <w:t>“SERÁ EL INSTRUMENTO DEL ESTADO PARA PROMOVER Y DESARROLLAR SOCIEDADES Y EMPRESAS DEDICADAS A LA REALIZACIÓN DE ACTIVIDADES INDUSTRIALES, ESPECIALMENTE: MANUFACTURERAS, AGROINDUSTRIALES, EXTRACTIVAS MINERAS, DE PESCA E INDUSTRIALIZACIÓN DE PRODUCTOS DEL MAR, ASÍ COMO LAS QUE TENGAN COMO FINALIDAD LA PROMOCIÓN DEL TURISMO...”</w:t>
      </w:r>
      <w:r w:rsidRPr="00D8417A">
        <w:rPr>
          <w:rFonts w:ascii="Museo Sans 500" w:hAnsi="Museo Sans 500" w:cs="Arial"/>
          <w:sz w:val="22"/>
          <w:szCs w:val="22"/>
        </w:rPr>
        <w:t xml:space="preserve">. POR TAL MOTIVO, LA UNIDAD DE ACCESO A LA INFORMACIÓN PÚBLICA PUEDE TRAMITAR SOLICITUDES DE ACCESO CUANDO LA INFORMACIÓN REQUERIDA ESTÉ COMPRENDIDA DENTRO DEL ÁMBITO DE COMPETENCIA FUNCIONAL ATRIBUIDO A LA CORPORACIÓN. </w:t>
      </w:r>
    </w:p>
    <w:p w14:paraId="607849ED" w14:textId="77777777" w:rsidR="00D8417A" w:rsidRPr="00D8417A" w:rsidRDefault="00D8417A" w:rsidP="00D8417A">
      <w:pPr>
        <w:rPr>
          <w:rFonts w:ascii="Museo Sans 500" w:hAnsi="Museo Sans 500" w:cs="Arial"/>
          <w:b/>
          <w:sz w:val="22"/>
          <w:szCs w:val="22"/>
        </w:rPr>
      </w:pPr>
    </w:p>
    <w:p w14:paraId="01B8F8F8" w14:textId="77777777" w:rsidR="00D8417A" w:rsidRPr="00D8417A" w:rsidRDefault="00D8417A" w:rsidP="00D8417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NO ES COMPETENCIA DE CORSAIN PROPORCIONAR LA INFORMACIÓN SOLICITADA.</w:t>
      </w:r>
    </w:p>
    <w:p w14:paraId="3033FCD7" w14:textId="77777777" w:rsidR="00D8417A" w:rsidRPr="00D8417A" w:rsidRDefault="00D8417A" w:rsidP="00D8417A">
      <w:pPr>
        <w:pStyle w:val="Prrafodelista"/>
        <w:rPr>
          <w:rFonts w:ascii="Museo Sans 500" w:hAnsi="Museo Sans 500" w:cs="Arial"/>
          <w:sz w:val="22"/>
          <w:szCs w:val="22"/>
        </w:rPr>
      </w:pPr>
    </w:p>
    <w:p w14:paraId="5577872B" w14:textId="645B13C2" w:rsidR="00D8417A" w:rsidRDefault="00D8417A" w:rsidP="00D8417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EL DEBER DE ASISTENCIA CONTEMPLADO EN EL ARTÍCULO 68 INCISO SEGUNDO DE LA LAIP</w:t>
      </w:r>
      <w:r w:rsidR="006F5CE9">
        <w:rPr>
          <w:rFonts w:ascii="Museo Sans 500" w:hAnsi="Museo Sans 500" w:cs="Arial"/>
          <w:sz w:val="22"/>
          <w:szCs w:val="22"/>
        </w:rPr>
        <w:t xml:space="preserve">, </w:t>
      </w:r>
      <w:r w:rsidR="00817927">
        <w:rPr>
          <w:rFonts w:ascii="Museo Sans 500" w:hAnsi="Museo Sans 500" w:cs="Arial"/>
          <w:sz w:val="22"/>
          <w:szCs w:val="22"/>
        </w:rPr>
        <w:t>ESTABLECE</w:t>
      </w:r>
      <w:r w:rsidRPr="00D8417A">
        <w:rPr>
          <w:rFonts w:ascii="Museo Sans 500" w:hAnsi="Museo Sans 500" w:cs="Arial"/>
          <w:sz w:val="22"/>
          <w:szCs w:val="22"/>
        </w:rPr>
        <w:t xml:space="preserve"> QUE CUANDO UNA SOLICITUD DE INFORMACIÓN SEA DIRIGIDA A UN ENTE OBLIGADO DISTINTO DEL COMPETENTE, ÉSTE DEBE INFORMAR AL SOLICITANTE LA INSTITUCIÓN A LA QUE DEBE DIRIGIRSE.</w:t>
      </w:r>
    </w:p>
    <w:p w14:paraId="0EFD714D" w14:textId="77777777" w:rsidR="00857E4D" w:rsidRPr="00857E4D" w:rsidRDefault="00857E4D" w:rsidP="00857E4D">
      <w:pPr>
        <w:pStyle w:val="Prrafodelista"/>
        <w:rPr>
          <w:rFonts w:ascii="Museo Sans 500" w:hAnsi="Museo Sans 500" w:cs="Arial"/>
          <w:sz w:val="22"/>
          <w:szCs w:val="22"/>
        </w:rPr>
      </w:pPr>
    </w:p>
    <w:p w14:paraId="50ACC48F" w14:textId="77777777" w:rsidR="00857E4D" w:rsidRDefault="00857E4D" w:rsidP="00857E4D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5C115FDF" w14:textId="77777777" w:rsidR="006F5CE9" w:rsidRPr="006F5CE9" w:rsidRDefault="006F5CE9" w:rsidP="006F5CE9">
      <w:pPr>
        <w:pStyle w:val="Prrafodelista"/>
        <w:rPr>
          <w:rFonts w:ascii="Museo Sans 500" w:hAnsi="Museo Sans 500" w:cs="Arial"/>
          <w:sz w:val="22"/>
          <w:szCs w:val="22"/>
        </w:rPr>
      </w:pPr>
    </w:p>
    <w:p w14:paraId="35B42C39" w14:textId="77777777" w:rsidR="006F5CE9" w:rsidRPr="00D8417A" w:rsidRDefault="006F5CE9" w:rsidP="006F5CE9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65895CE7" w14:textId="77777777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61BDF36A" w14:textId="77777777" w:rsidR="00D8417A" w:rsidRPr="00D8417A" w:rsidRDefault="00D8417A" w:rsidP="00D8417A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4F30201E" w14:textId="77777777" w:rsidR="00D8417A" w:rsidRPr="00D8417A" w:rsidRDefault="00D8417A" w:rsidP="00D8417A">
      <w:pPr>
        <w:pStyle w:val="Prrafodelista"/>
        <w:rPr>
          <w:rFonts w:ascii="Museo Sans 500" w:hAnsi="Museo Sans 500" w:cs="Arial"/>
          <w:sz w:val="22"/>
          <w:szCs w:val="22"/>
        </w:rPr>
      </w:pPr>
    </w:p>
    <w:p w14:paraId="5DC11A2B" w14:textId="77777777" w:rsidR="00D4614D" w:rsidRDefault="00D8417A" w:rsidP="00D4614D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RESPECTO A </w:t>
      </w:r>
      <w:r w:rsidR="002E6D43">
        <w:rPr>
          <w:rFonts w:ascii="Museo Sans 500" w:hAnsi="Museo Sans 500" w:cs="Arial"/>
          <w:sz w:val="22"/>
          <w:szCs w:val="22"/>
        </w:rPr>
        <w:t xml:space="preserve">LA </w:t>
      </w:r>
      <w:r w:rsidR="002E6D43" w:rsidRPr="002E6D43">
        <w:rPr>
          <w:rFonts w:ascii="Museo Sans 500" w:hAnsi="Museo Sans 500" w:cs="Arial"/>
          <w:sz w:val="22"/>
          <w:szCs w:val="22"/>
        </w:rPr>
        <w:t xml:space="preserve">INFORMACIÓN </w:t>
      </w:r>
      <w:r w:rsidR="00857E4D">
        <w:rPr>
          <w:rFonts w:ascii="Museo Sans 500" w:hAnsi="Museo Sans 500" w:cs="Arial"/>
          <w:sz w:val="22"/>
          <w:szCs w:val="22"/>
        </w:rPr>
        <w:t xml:space="preserve">REFERENTE A IMPUESTOS POR INGRESO DE VEHÍCULOS AL TERRITORIO NACIONAL, DE CONFORMIDAD AL ARTÍCULO 3 DE LA “LEY ORGÁNICA DE LA DIRECCIÒN GENERAL DE ADUANAS”, LA DGA </w:t>
      </w:r>
      <w:r w:rsidR="00857E4D" w:rsidRPr="00857E4D">
        <w:rPr>
          <w:rFonts w:ascii="Museo Sans 500" w:hAnsi="Museo Sans 500" w:cs="Arial"/>
          <w:i/>
          <w:sz w:val="22"/>
          <w:szCs w:val="22"/>
        </w:rPr>
        <w:t>“ES EL ÓRGANO SUPERIOR JERÁRQUICO NACIONAL EN MATERIA ADUANERA, ADSCRITA AL MINISTERIO DE HACIENDA, FACULTADA POR LA LEGISLACIÓN NACIONAL PARA APLICAR LA NORMATIVA SOBRE LA MATERIA, COMPROBAR SU CORRECTA APLICACIÓN; ASÍ COMO FACILITAR Y CONTROLAR EL COMERCIO INTERNACIONAL EN LO QUE LE CORRESPONDE, FISCALIZAR Y RECAUDAR LOS DERECHOS E IMPUESTOS A QUE ESTÉ SUJETO EL INGRESO O LA SALIDA DE MERCANCÍAS, DE ACUERDO CON LOS DISTINTOS REGÍMENES QUE SE ESTABLEZCAN”</w:t>
      </w:r>
      <w:r w:rsidR="00857E4D">
        <w:rPr>
          <w:rFonts w:ascii="Museo Sans 500" w:hAnsi="Museo Sans 500" w:cs="Arial"/>
          <w:sz w:val="22"/>
          <w:szCs w:val="22"/>
        </w:rPr>
        <w:t>…</w:t>
      </w:r>
      <w:r w:rsidR="00D16122" w:rsidRPr="00857E4D">
        <w:rPr>
          <w:rFonts w:ascii="Museo Sans 500" w:hAnsi="Museo Sans 500" w:cs="Arial"/>
          <w:sz w:val="22"/>
          <w:szCs w:val="22"/>
        </w:rPr>
        <w:t xml:space="preserve">   </w:t>
      </w:r>
    </w:p>
    <w:p w14:paraId="044D0D59" w14:textId="7DEA4104" w:rsidR="00D8417A" w:rsidRPr="00D4614D" w:rsidRDefault="00D4614D" w:rsidP="00D4614D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 xml:space="preserve">POR TANTO, </w:t>
      </w:r>
      <w:r w:rsidRPr="00D4614D">
        <w:rPr>
          <w:rFonts w:ascii="Museo Sans 500" w:hAnsi="Museo Sans 500" w:cs="Arial"/>
          <w:sz w:val="22"/>
          <w:szCs w:val="22"/>
        </w:rPr>
        <w:t>DE CONFORMIDAD CON</w:t>
      </w:r>
      <w:r w:rsidR="00857E4D" w:rsidRPr="00D4614D">
        <w:rPr>
          <w:rFonts w:ascii="Museo Sans 500" w:hAnsi="Museo Sans 500" w:cs="Arial"/>
          <w:sz w:val="22"/>
          <w:szCs w:val="22"/>
        </w:rPr>
        <w:t xml:space="preserve"> LAS DISPOSICIONES CITADAS</w:t>
      </w:r>
      <w:r w:rsidR="00D8417A" w:rsidRPr="00D4614D">
        <w:rPr>
          <w:rFonts w:ascii="Museo Sans 500" w:hAnsi="Museo Sans 500" w:cs="Arial"/>
          <w:sz w:val="22"/>
          <w:szCs w:val="22"/>
        </w:rPr>
        <w:t xml:space="preserve">, CORRESPONDE </w:t>
      </w:r>
      <w:r>
        <w:rPr>
          <w:rFonts w:ascii="Museo Sans 500" w:hAnsi="Museo Sans 500" w:cs="Arial"/>
          <w:sz w:val="22"/>
          <w:szCs w:val="22"/>
        </w:rPr>
        <w:t>A LA DIRECCIÓN GENERAL DE ADUANAS PROPORCIONAR LA</w:t>
      </w:r>
      <w:r w:rsidR="00D8417A" w:rsidRPr="00D4614D">
        <w:rPr>
          <w:rFonts w:ascii="Museo Sans 500" w:hAnsi="Museo Sans 500" w:cs="Arial"/>
          <w:sz w:val="22"/>
          <w:szCs w:val="22"/>
        </w:rPr>
        <w:t xml:space="preserve"> INFORMACIÓN </w:t>
      </w:r>
      <w:r>
        <w:rPr>
          <w:rFonts w:ascii="Museo Sans 500" w:hAnsi="Museo Sans 500" w:cs="Arial"/>
          <w:sz w:val="22"/>
          <w:szCs w:val="22"/>
        </w:rPr>
        <w:t>ACERCA DE LOS TRIBUTOS RESPECTIVOS,</w:t>
      </w:r>
      <w:r w:rsidR="00D8417A" w:rsidRPr="00D4614D">
        <w:rPr>
          <w:rFonts w:ascii="Museo Sans 500" w:hAnsi="Museo Sans 500" w:cs="Arial"/>
          <w:sz w:val="22"/>
          <w:szCs w:val="22"/>
        </w:rPr>
        <w:t xml:space="preserve"> DENTRO DE LOS MECANISMOS QUE SU NORMATIVA ESTABLEZCA. </w:t>
      </w:r>
    </w:p>
    <w:p w14:paraId="1B05B8C5" w14:textId="77777777" w:rsidR="00D8417A" w:rsidRPr="00D8417A" w:rsidRDefault="00D8417A" w:rsidP="00D8417A">
      <w:pPr>
        <w:rPr>
          <w:rFonts w:ascii="Museo Sans 500" w:hAnsi="Museo Sans 500" w:cs="Arial"/>
          <w:sz w:val="22"/>
          <w:szCs w:val="22"/>
        </w:rPr>
      </w:pPr>
    </w:p>
    <w:p w14:paraId="458E2233" w14:textId="77777777" w:rsidR="00D8417A" w:rsidRPr="00D8417A" w:rsidRDefault="00D8417A" w:rsidP="00D8417A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</w:t>
      </w:r>
    </w:p>
    <w:p w14:paraId="78C2E70D" w14:textId="4F1E1361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POR TANTO, DE CONFORMIDAD A LOS ARTÍCULOS 3, 4, 62, 65, 70 Y 72 DE LA LAIP</w:t>
      </w:r>
      <w:r w:rsidR="00613EFF">
        <w:rPr>
          <w:rFonts w:ascii="Museo Sans 500" w:hAnsi="Museo Sans 500" w:cs="Arial"/>
          <w:sz w:val="22"/>
          <w:szCs w:val="22"/>
        </w:rPr>
        <w:t xml:space="preserve"> y 10, 132 y SIGUIENTES DE LA LEY DE PROCEDIMIENTOS ADMINISTRATIVOS</w:t>
      </w:r>
      <w:r w:rsidRPr="00D8417A">
        <w:rPr>
          <w:rFonts w:ascii="Museo Sans 500" w:hAnsi="Museo Sans 500" w:cs="Arial"/>
          <w:sz w:val="22"/>
          <w:szCs w:val="22"/>
        </w:rPr>
        <w:t xml:space="preserve">, LA SUSCRITA OFICIAL DE INFORMACIÓN RESUELVE: </w:t>
      </w:r>
    </w:p>
    <w:p w14:paraId="6826C678" w14:textId="77777777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3298E766" w14:textId="070854C2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  <w:vanish/>
          <w:sz w:val="22"/>
          <w:szCs w:val="22"/>
          <w:specVanish/>
        </w:rPr>
      </w:pPr>
      <w:r w:rsidRPr="00D8417A">
        <w:rPr>
          <w:rFonts w:ascii="Museo Sans 500" w:hAnsi="Museo Sans 500" w:cs="Arial"/>
          <w:b/>
          <w:sz w:val="22"/>
          <w:szCs w:val="22"/>
        </w:rPr>
        <w:t>DECLÁRESE INCOMPETENTE LA UNIDAD DE ACCESO A LA INFORMACIÓN PÚB</w:t>
      </w:r>
      <w:r w:rsidR="007F4F51">
        <w:rPr>
          <w:rFonts w:ascii="Museo Sans 500" w:hAnsi="Museo Sans 500" w:cs="Arial"/>
          <w:b/>
          <w:sz w:val="22"/>
          <w:szCs w:val="22"/>
        </w:rPr>
        <w:t>LICA DE CORSAIN PARA CONOCER DEL REQUERIMIENTO QUE ANTECEDE</w:t>
      </w:r>
      <w:r w:rsidRPr="00D8417A">
        <w:rPr>
          <w:rFonts w:ascii="Museo Sans 500" w:hAnsi="Museo Sans 500" w:cs="Arial"/>
          <w:b/>
          <w:sz w:val="22"/>
          <w:szCs w:val="22"/>
        </w:rPr>
        <w:t>.</w:t>
      </w:r>
    </w:p>
    <w:p w14:paraId="2EF20CEC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 w:rsidRPr="00D8417A">
        <w:rPr>
          <w:rFonts w:ascii="Museo Sans 500" w:hAnsi="Museo Sans 500" w:cs="Arial"/>
          <w:b/>
          <w:sz w:val="22"/>
          <w:szCs w:val="22"/>
        </w:rPr>
        <w:t xml:space="preserve"> </w:t>
      </w:r>
    </w:p>
    <w:p w14:paraId="16E67D8C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36B2619" w14:textId="77FB8D3B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 w:rsidRPr="00D8417A">
        <w:rPr>
          <w:rFonts w:ascii="Museo Sans 500" w:hAnsi="Museo Sans 500" w:cs="Arial"/>
          <w:b/>
          <w:sz w:val="22"/>
          <w:szCs w:val="22"/>
        </w:rPr>
        <w:t>NOTIFÍQUESE LA PRESENTE RESOLUCIÓN AL CORREO ELECTRÓNICO P</w:t>
      </w:r>
      <w:r w:rsidR="0022627C">
        <w:rPr>
          <w:rFonts w:ascii="Museo Sans 500" w:hAnsi="Museo Sans 500" w:cs="Arial"/>
          <w:b/>
          <w:sz w:val="22"/>
          <w:szCs w:val="22"/>
        </w:rPr>
        <w:t xml:space="preserve">ROPORCIONADO POR </w:t>
      </w:r>
      <w:r w:rsidR="00190D25">
        <w:rPr>
          <w:rFonts w:ascii="Museo Sans 500" w:hAnsi="Museo Sans 500" w:cs="Arial"/>
          <w:b/>
          <w:sz w:val="22"/>
          <w:szCs w:val="22"/>
        </w:rPr>
        <w:t>EL PETICIONARIO</w:t>
      </w:r>
      <w:r w:rsidRPr="00D8417A">
        <w:rPr>
          <w:rFonts w:ascii="Museo Sans 500" w:hAnsi="Museo Sans 500" w:cs="Arial"/>
          <w:b/>
          <w:sz w:val="22"/>
          <w:szCs w:val="22"/>
        </w:rPr>
        <w:t>.</w:t>
      </w:r>
    </w:p>
    <w:p w14:paraId="60A1566F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87DD9DC" w14:textId="1091B7ED" w:rsidR="00D8417A" w:rsidRPr="00D8417A" w:rsidRDefault="00CB4959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  <w:r>
        <w:rPr>
          <w:rFonts w:ascii="Museo Sans 500" w:hAnsi="Museo Sans 500" w:cs="Arial"/>
          <w:sz w:val="20"/>
          <w:szCs w:val="22"/>
        </w:rPr>
        <w:t>SAN SALVADOR, A LAS  10</w:t>
      </w:r>
      <w:r w:rsidR="00D8417A" w:rsidRPr="00D8417A">
        <w:rPr>
          <w:rFonts w:ascii="Museo Sans 500" w:hAnsi="Museo Sans 500" w:cs="Arial"/>
          <w:sz w:val="20"/>
          <w:szCs w:val="22"/>
        </w:rPr>
        <w:t xml:space="preserve"> HORAS Y 30 MINUTOS DEL </w:t>
      </w:r>
      <w:r w:rsidR="00190D25">
        <w:rPr>
          <w:rFonts w:ascii="Museo Sans 500" w:hAnsi="Museo Sans 500" w:cs="Arial"/>
          <w:sz w:val="20"/>
          <w:szCs w:val="22"/>
        </w:rPr>
        <w:t>18 DE NOVIEMBRE</w:t>
      </w:r>
      <w:r w:rsidR="0022627C">
        <w:rPr>
          <w:rFonts w:ascii="Museo Sans 500" w:hAnsi="Museo Sans 500" w:cs="Arial"/>
          <w:sz w:val="20"/>
          <w:szCs w:val="22"/>
        </w:rPr>
        <w:t xml:space="preserve"> DE 2019</w:t>
      </w:r>
      <w:r w:rsidR="00D8417A" w:rsidRPr="00D8417A">
        <w:rPr>
          <w:rFonts w:ascii="Museo Sans 500" w:hAnsi="Museo Sans 500" w:cs="Arial"/>
          <w:sz w:val="20"/>
          <w:szCs w:val="22"/>
        </w:rPr>
        <w:t xml:space="preserve">. </w:t>
      </w:r>
    </w:p>
    <w:p w14:paraId="7F1B983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60ABB19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35C9343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2E40E13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1FCB35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5677D7AF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4E9A3A52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DBC479D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____________________</w:t>
      </w:r>
    </w:p>
    <w:p w14:paraId="0B141420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Licda. María Gabriela Ramos </w:t>
      </w:r>
      <w:proofErr w:type="spellStart"/>
      <w:r w:rsidRPr="00D8417A">
        <w:rPr>
          <w:rFonts w:ascii="Museo Sans 500" w:hAnsi="Museo Sans 500" w:cs="Arial"/>
          <w:sz w:val="22"/>
          <w:szCs w:val="22"/>
        </w:rPr>
        <w:t>Manzanarez</w:t>
      </w:r>
      <w:proofErr w:type="spellEnd"/>
      <w:r w:rsidRPr="00D8417A">
        <w:rPr>
          <w:rFonts w:ascii="Museo Sans 500" w:hAnsi="Museo Sans 500" w:cs="Arial"/>
          <w:sz w:val="22"/>
          <w:szCs w:val="22"/>
        </w:rPr>
        <w:br/>
        <w:t>Oficial de Información</w:t>
      </w:r>
    </w:p>
    <w:p w14:paraId="1C54CB0C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Corporación Salvadoreña de Inversiones</w:t>
      </w:r>
      <w:r w:rsidRPr="00D8417A">
        <w:rPr>
          <w:rFonts w:ascii="Museo Sans 500" w:hAnsi="Museo Sans 500" w:cs="Arial"/>
          <w:sz w:val="22"/>
          <w:szCs w:val="22"/>
        </w:rPr>
        <w:br/>
        <w:t xml:space="preserve">2254-9500 </w:t>
      </w:r>
    </w:p>
    <w:p w14:paraId="7BFE4068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</w:p>
    <w:p w14:paraId="63F9C6B2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</w:t>
      </w:r>
    </w:p>
    <w:p w14:paraId="2FD4D3B5" w14:textId="77777777" w:rsidR="007F6E19" w:rsidRDefault="007F6E19" w:rsidP="00D8417A">
      <w:pPr>
        <w:jc w:val="right"/>
      </w:pPr>
    </w:p>
    <w:sectPr w:rsidR="007F6E19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2C372" w14:textId="77777777" w:rsidR="00F53A69" w:rsidRDefault="00F53A69" w:rsidP="00E52398">
      <w:r>
        <w:separator/>
      </w:r>
    </w:p>
  </w:endnote>
  <w:endnote w:type="continuationSeparator" w:id="0">
    <w:p w14:paraId="54512941" w14:textId="77777777" w:rsidR="00F53A69" w:rsidRDefault="00F53A69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2B780" w14:textId="77777777" w:rsidR="00F53A69" w:rsidRDefault="00F53A69" w:rsidP="00E52398">
      <w:r>
        <w:separator/>
      </w:r>
    </w:p>
  </w:footnote>
  <w:footnote w:type="continuationSeparator" w:id="0">
    <w:p w14:paraId="55D20DA3" w14:textId="77777777" w:rsidR="00F53A69" w:rsidRDefault="00F53A69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F16A0"/>
    <w:rsid w:val="0011118C"/>
    <w:rsid w:val="00190D25"/>
    <w:rsid w:val="0022627C"/>
    <w:rsid w:val="00230AD6"/>
    <w:rsid w:val="00257D6A"/>
    <w:rsid w:val="002E6D43"/>
    <w:rsid w:val="00335A02"/>
    <w:rsid w:val="00390A39"/>
    <w:rsid w:val="005456BB"/>
    <w:rsid w:val="00613EFF"/>
    <w:rsid w:val="00694DFE"/>
    <w:rsid w:val="006A361F"/>
    <w:rsid w:val="006F5CE9"/>
    <w:rsid w:val="00760438"/>
    <w:rsid w:val="007F4F51"/>
    <w:rsid w:val="007F6E19"/>
    <w:rsid w:val="00817927"/>
    <w:rsid w:val="00857E4D"/>
    <w:rsid w:val="0098511A"/>
    <w:rsid w:val="00993BB2"/>
    <w:rsid w:val="00A039E2"/>
    <w:rsid w:val="00A1338C"/>
    <w:rsid w:val="00A851C7"/>
    <w:rsid w:val="00AC272B"/>
    <w:rsid w:val="00B223F7"/>
    <w:rsid w:val="00B76275"/>
    <w:rsid w:val="00C13E7C"/>
    <w:rsid w:val="00C3611B"/>
    <w:rsid w:val="00C65A69"/>
    <w:rsid w:val="00CB4959"/>
    <w:rsid w:val="00CD7CAA"/>
    <w:rsid w:val="00D00E1E"/>
    <w:rsid w:val="00D16122"/>
    <w:rsid w:val="00D4614D"/>
    <w:rsid w:val="00D8417A"/>
    <w:rsid w:val="00E52398"/>
    <w:rsid w:val="00F32C9A"/>
    <w:rsid w:val="00F53A69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3</cp:revision>
  <cp:lastPrinted>2019-08-12T22:06:00Z</cp:lastPrinted>
  <dcterms:created xsi:type="dcterms:W3CDTF">2020-01-31T22:02:00Z</dcterms:created>
  <dcterms:modified xsi:type="dcterms:W3CDTF">2020-01-31T22:02:00Z</dcterms:modified>
</cp:coreProperties>
</file>