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246" w:rsidRDefault="00584246"/>
    <w:p w:rsidR="00584246" w:rsidRPr="00E82268" w:rsidRDefault="00584246" w:rsidP="00584246">
      <w:pPr>
        <w:pStyle w:val="Ttulo10"/>
        <w:keepNext/>
        <w:keepLines/>
        <w:shd w:val="clear" w:color="auto" w:fill="auto"/>
        <w:ind w:right="60"/>
        <w:rPr>
          <w:sz w:val="72"/>
        </w:rPr>
      </w:pPr>
      <w:bookmarkStart w:id="0" w:name="bookmark0"/>
      <w:r w:rsidRPr="00E82268">
        <w:rPr>
          <w:color w:val="000000"/>
          <w:sz w:val="72"/>
          <w:lang w:val="es-ES" w:eastAsia="es-ES" w:bidi="es-ES"/>
        </w:rPr>
        <w:t>Informe de Gestión de</w:t>
      </w:r>
      <w:r w:rsidRPr="00E82268">
        <w:rPr>
          <w:color w:val="000000"/>
          <w:sz w:val="72"/>
          <w:lang w:val="es-ES" w:eastAsia="es-ES" w:bidi="es-ES"/>
        </w:rPr>
        <w:br/>
        <w:t>Solicitudes</w:t>
      </w:r>
      <w:bookmarkEnd w:id="0"/>
    </w:p>
    <w:p w:rsidR="00584246" w:rsidRDefault="00584246"/>
    <w:p w:rsidR="00584246" w:rsidRDefault="00584246"/>
    <w:p w:rsidR="00584246" w:rsidRDefault="00584246">
      <w:r>
        <w:t xml:space="preserve">                        </w:t>
      </w:r>
      <w:r>
        <w:rPr>
          <w:noProof/>
          <w:lang w:eastAsia="es-SV"/>
        </w:rPr>
        <w:drawing>
          <wp:inline distT="0" distB="0" distL="0" distR="0" wp14:anchorId="758CF964" wp14:editId="3F35E2D0">
            <wp:extent cx="3274654" cy="2469411"/>
            <wp:effectExtent l="0" t="0" r="2540" b="762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8"/>
                    <a:stretch>
                      <a:fillRect/>
                    </a:stretch>
                  </pic:blipFill>
                  <pic:spPr>
                    <a:xfrm>
                      <a:off x="0" y="0"/>
                      <a:ext cx="3292797" cy="2483093"/>
                    </a:xfrm>
                    <a:prstGeom prst="rect">
                      <a:avLst/>
                    </a:prstGeom>
                  </pic:spPr>
                </pic:pic>
              </a:graphicData>
            </a:graphic>
          </wp:inline>
        </w:drawing>
      </w:r>
    </w:p>
    <w:p w:rsidR="00E82268" w:rsidRDefault="00E82268" w:rsidP="00F95CF8">
      <w:pPr>
        <w:pStyle w:val="Cuerpodeltexto30"/>
        <w:shd w:val="clear" w:color="auto" w:fill="auto"/>
        <w:spacing w:after="82" w:line="420" w:lineRule="exact"/>
        <w:jc w:val="center"/>
        <w:rPr>
          <w:color w:val="000000"/>
          <w:sz w:val="48"/>
          <w:lang w:val="es-ES" w:eastAsia="es-ES" w:bidi="es-ES"/>
        </w:rPr>
      </w:pPr>
    </w:p>
    <w:p w:rsidR="00E82268" w:rsidRDefault="00E82268" w:rsidP="00F95CF8">
      <w:pPr>
        <w:pStyle w:val="Cuerpodeltexto30"/>
        <w:shd w:val="clear" w:color="auto" w:fill="auto"/>
        <w:spacing w:after="82" w:line="420" w:lineRule="exact"/>
        <w:jc w:val="center"/>
        <w:rPr>
          <w:color w:val="000000"/>
          <w:sz w:val="48"/>
          <w:lang w:val="es-ES" w:eastAsia="es-ES" w:bidi="es-ES"/>
        </w:rPr>
      </w:pPr>
    </w:p>
    <w:p w:rsidR="00584246" w:rsidRPr="00E82268" w:rsidRDefault="00584246" w:rsidP="00F95CF8">
      <w:pPr>
        <w:pStyle w:val="Cuerpodeltexto30"/>
        <w:shd w:val="clear" w:color="auto" w:fill="auto"/>
        <w:spacing w:after="82" w:line="420" w:lineRule="exact"/>
        <w:jc w:val="center"/>
        <w:rPr>
          <w:sz w:val="48"/>
        </w:rPr>
      </w:pPr>
      <w:r w:rsidRPr="00E82268">
        <w:rPr>
          <w:color w:val="000000"/>
          <w:sz w:val="48"/>
          <w:lang w:val="es-ES" w:eastAsia="es-ES" w:bidi="es-ES"/>
        </w:rPr>
        <w:t>Unidad de Acceso a la Información</w:t>
      </w:r>
    </w:p>
    <w:p w:rsidR="00584246" w:rsidRPr="00E82268" w:rsidRDefault="00584246" w:rsidP="00584246">
      <w:pPr>
        <w:pStyle w:val="Cuerpodeltexto30"/>
        <w:shd w:val="clear" w:color="auto" w:fill="auto"/>
        <w:spacing w:after="1831" w:line="420" w:lineRule="exact"/>
        <w:ind w:right="20"/>
        <w:jc w:val="center"/>
        <w:rPr>
          <w:sz w:val="48"/>
        </w:rPr>
      </w:pPr>
      <w:r w:rsidRPr="00E82268">
        <w:rPr>
          <w:color w:val="000000"/>
          <w:sz w:val="48"/>
          <w:lang w:val="es-ES" w:eastAsia="es-ES" w:bidi="es-ES"/>
        </w:rPr>
        <w:t>Pública</w:t>
      </w:r>
    </w:p>
    <w:p w:rsidR="00E82268" w:rsidRDefault="00E82268" w:rsidP="00A16752">
      <w:pPr>
        <w:pStyle w:val="Cuerpodeltexto30"/>
        <w:shd w:val="clear" w:color="auto" w:fill="auto"/>
        <w:spacing w:after="0" w:line="420" w:lineRule="exact"/>
        <w:jc w:val="center"/>
        <w:rPr>
          <w:color w:val="000000"/>
          <w:sz w:val="48"/>
          <w:lang w:val="es-ES" w:eastAsia="es-ES" w:bidi="es-ES"/>
        </w:rPr>
      </w:pPr>
    </w:p>
    <w:p w:rsidR="000C2752" w:rsidRPr="00E82268" w:rsidRDefault="00381618" w:rsidP="00A16752">
      <w:pPr>
        <w:pStyle w:val="Cuerpodeltexto30"/>
        <w:shd w:val="clear" w:color="auto" w:fill="auto"/>
        <w:spacing w:after="0" w:line="420" w:lineRule="exact"/>
        <w:jc w:val="center"/>
        <w:rPr>
          <w:color w:val="000000"/>
          <w:sz w:val="48"/>
          <w:lang w:val="es-ES" w:eastAsia="es-ES" w:bidi="es-ES"/>
        </w:rPr>
        <w:sectPr w:rsidR="000C2752" w:rsidRPr="00E82268" w:rsidSect="00B14C34">
          <w:footerReference w:type="default" r:id="rId9"/>
          <w:footerReference w:type="first" r:id="rId10"/>
          <w:footnotePr>
            <w:numFmt w:val="upperRoman"/>
            <w:numRestart w:val="eachPage"/>
          </w:footnotePr>
          <w:pgSz w:w="12240" w:h="15840"/>
          <w:pgMar w:top="1417" w:right="1701" w:bottom="1417" w:left="1701" w:header="0" w:footer="3"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noEndnote/>
          <w:titlePg/>
          <w:docGrid w:linePitch="360"/>
        </w:sectPr>
      </w:pPr>
      <w:r>
        <w:rPr>
          <w:color w:val="000000"/>
          <w:sz w:val="48"/>
          <w:lang w:val="es-ES" w:eastAsia="es-ES" w:bidi="es-ES"/>
        </w:rPr>
        <w:t>Período: Enero – Diciembre 2015</w:t>
      </w:r>
    </w:p>
    <w:p w:rsidR="001E2854" w:rsidRDefault="001E2854" w:rsidP="001E2854">
      <w:pPr>
        <w:pStyle w:val="Cuerpodeltexto20"/>
        <w:shd w:val="clear" w:color="auto" w:fill="auto"/>
        <w:spacing w:before="0" w:after="598"/>
        <w:ind w:firstLine="0"/>
        <w:jc w:val="center"/>
        <w:rPr>
          <w:rFonts w:asciiTheme="minorHAnsi" w:hAnsiTheme="minorHAnsi"/>
          <w:b/>
          <w:sz w:val="28"/>
        </w:rPr>
      </w:pPr>
      <w:r>
        <w:rPr>
          <w:rFonts w:asciiTheme="minorHAnsi" w:hAnsiTheme="minorHAnsi"/>
          <w:b/>
          <w:sz w:val="28"/>
        </w:rPr>
        <w:lastRenderedPageBreak/>
        <w:t>Contenido</w:t>
      </w:r>
    </w:p>
    <w:p w:rsidR="001E2854" w:rsidRPr="001E2854" w:rsidRDefault="001E2854" w:rsidP="001E2854">
      <w:pPr>
        <w:pStyle w:val="Cuerpodeltexto20"/>
        <w:shd w:val="clear" w:color="auto" w:fill="auto"/>
        <w:spacing w:before="0" w:after="598"/>
        <w:ind w:firstLine="0"/>
        <w:rPr>
          <w:rFonts w:asciiTheme="minorHAnsi" w:hAnsiTheme="minorHAnsi"/>
          <w:sz w:val="24"/>
          <w:szCs w:val="24"/>
        </w:rPr>
      </w:pPr>
      <w:r w:rsidRPr="001E2854">
        <w:rPr>
          <w:rFonts w:asciiTheme="minorHAnsi" w:hAnsiTheme="minorHAnsi"/>
          <w:sz w:val="24"/>
          <w:szCs w:val="24"/>
        </w:rPr>
        <w:t>Contenido……………………………………………</w:t>
      </w:r>
      <w:r>
        <w:rPr>
          <w:rFonts w:asciiTheme="minorHAnsi" w:hAnsiTheme="minorHAnsi"/>
          <w:sz w:val="24"/>
          <w:szCs w:val="24"/>
        </w:rPr>
        <w:t>…………………….</w:t>
      </w:r>
      <w:r w:rsidRPr="001E2854">
        <w:rPr>
          <w:rFonts w:asciiTheme="minorHAnsi" w:hAnsiTheme="minorHAnsi"/>
          <w:sz w:val="24"/>
          <w:szCs w:val="24"/>
        </w:rPr>
        <w:t>………………………………………………………2</w:t>
      </w:r>
    </w:p>
    <w:p w:rsidR="001E2854" w:rsidRPr="001E2854" w:rsidRDefault="001E2854" w:rsidP="001E2854">
      <w:pPr>
        <w:pStyle w:val="Cuerpodeltexto20"/>
        <w:shd w:val="clear" w:color="auto" w:fill="auto"/>
        <w:spacing w:before="0" w:after="598"/>
        <w:ind w:firstLine="0"/>
        <w:rPr>
          <w:rFonts w:asciiTheme="minorHAnsi" w:hAnsiTheme="minorHAnsi"/>
          <w:sz w:val="24"/>
          <w:szCs w:val="24"/>
        </w:rPr>
      </w:pPr>
      <w:r w:rsidRPr="001E2854">
        <w:rPr>
          <w:rFonts w:asciiTheme="minorHAnsi" w:hAnsiTheme="minorHAnsi"/>
          <w:sz w:val="24"/>
          <w:szCs w:val="24"/>
        </w:rPr>
        <w:t>Introducción……………………………………</w:t>
      </w:r>
      <w:r>
        <w:rPr>
          <w:rFonts w:asciiTheme="minorHAnsi" w:hAnsiTheme="minorHAnsi"/>
          <w:sz w:val="24"/>
          <w:szCs w:val="24"/>
        </w:rPr>
        <w:t>……………………</w:t>
      </w:r>
      <w:r w:rsidRPr="001E2854">
        <w:rPr>
          <w:rFonts w:asciiTheme="minorHAnsi" w:hAnsiTheme="minorHAnsi"/>
          <w:sz w:val="24"/>
          <w:szCs w:val="24"/>
        </w:rPr>
        <w:t>……………………………………………………………3</w:t>
      </w:r>
    </w:p>
    <w:p w:rsidR="001E2854" w:rsidRDefault="001E2854" w:rsidP="001E2854">
      <w:pPr>
        <w:pStyle w:val="Cuerpodeltexto20"/>
        <w:shd w:val="clear" w:color="auto" w:fill="auto"/>
        <w:spacing w:before="0" w:after="598"/>
        <w:ind w:firstLine="0"/>
        <w:rPr>
          <w:rFonts w:asciiTheme="minorHAnsi" w:hAnsiTheme="minorHAnsi"/>
          <w:sz w:val="24"/>
          <w:szCs w:val="24"/>
        </w:rPr>
      </w:pPr>
      <w:r w:rsidRPr="001E2854">
        <w:rPr>
          <w:rFonts w:asciiTheme="minorHAnsi" w:hAnsiTheme="minorHAnsi"/>
          <w:sz w:val="24"/>
          <w:szCs w:val="24"/>
        </w:rPr>
        <w:t>Objetivos</w:t>
      </w:r>
      <w:r>
        <w:rPr>
          <w:rFonts w:asciiTheme="minorHAnsi" w:hAnsiTheme="minorHAnsi"/>
          <w:sz w:val="24"/>
          <w:szCs w:val="24"/>
        </w:rPr>
        <w:t>……………………………………………………………………………………………………………………………3</w:t>
      </w:r>
    </w:p>
    <w:p w:rsidR="001E2854" w:rsidRDefault="001E2854" w:rsidP="001E2854">
      <w:pPr>
        <w:pStyle w:val="Cuerpodeltexto20"/>
        <w:shd w:val="clear" w:color="auto" w:fill="auto"/>
        <w:spacing w:before="0" w:after="598"/>
        <w:ind w:firstLine="0"/>
        <w:rPr>
          <w:rFonts w:asciiTheme="minorHAnsi" w:hAnsiTheme="minorHAnsi"/>
          <w:sz w:val="24"/>
          <w:szCs w:val="24"/>
        </w:rPr>
      </w:pPr>
      <w:r>
        <w:rPr>
          <w:rFonts w:asciiTheme="minorHAnsi" w:hAnsiTheme="minorHAnsi"/>
          <w:sz w:val="24"/>
          <w:szCs w:val="24"/>
        </w:rPr>
        <w:t>Solicitudes recibidas y el tiempo de respuesta……………………………………………………………………3</w:t>
      </w:r>
    </w:p>
    <w:p w:rsidR="001E2854" w:rsidRDefault="00EB1DE3" w:rsidP="001E2854">
      <w:pPr>
        <w:pStyle w:val="Cuerpodeltexto20"/>
        <w:shd w:val="clear" w:color="auto" w:fill="auto"/>
        <w:spacing w:before="0" w:after="598"/>
        <w:ind w:firstLine="0"/>
        <w:rPr>
          <w:rFonts w:asciiTheme="minorHAnsi" w:hAnsiTheme="minorHAnsi"/>
          <w:sz w:val="24"/>
          <w:szCs w:val="24"/>
        </w:rPr>
      </w:pPr>
      <w:r>
        <w:rPr>
          <w:rFonts w:asciiTheme="minorHAnsi" w:hAnsiTheme="minorHAnsi"/>
          <w:sz w:val="24"/>
          <w:szCs w:val="24"/>
        </w:rPr>
        <w:t>Solicitudes por tipo de información……………………………………………………………………………………</w:t>
      </w:r>
      <w:r w:rsidR="00340028">
        <w:rPr>
          <w:rFonts w:asciiTheme="minorHAnsi" w:hAnsiTheme="minorHAnsi"/>
          <w:sz w:val="24"/>
          <w:szCs w:val="24"/>
        </w:rPr>
        <w:t>4</w:t>
      </w:r>
    </w:p>
    <w:p w:rsidR="00EB1DE3" w:rsidRDefault="00EB1DE3" w:rsidP="001E2854">
      <w:pPr>
        <w:pStyle w:val="Cuerpodeltexto20"/>
        <w:shd w:val="clear" w:color="auto" w:fill="auto"/>
        <w:spacing w:before="0" w:after="598"/>
        <w:ind w:firstLine="0"/>
        <w:rPr>
          <w:rFonts w:asciiTheme="minorHAnsi" w:hAnsiTheme="minorHAnsi"/>
          <w:sz w:val="24"/>
          <w:szCs w:val="24"/>
        </w:rPr>
      </w:pPr>
      <w:r>
        <w:rPr>
          <w:rFonts w:asciiTheme="minorHAnsi" w:hAnsiTheme="minorHAnsi"/>
          <w:sz w:val="24"/>
          <w:szCs w:val="24"/>
        </w:rPr>
        <w:t>Solicitudes por unidad administrativa………………………………………………………………………………..6</w:t>
      </w:r>
    </w:p>
    <w:p w:rsidR="00EB1DE3" w:rsidRDefault="00EB1DE3" w:rsidP="001E2854">
      <w:pPr>
        <w:pStyle w:val="Cuerpodeltexto20"/>
        <w:shd w:val="clear" w:color="auto" w:fill="auto"/>
        <w:spacing w:before="0" w:after="598"/>
        <w:ind w:firstLine="0"/>
        <w:rPr>
          <w:rFonts w:asciiTheme="minorHAnsi" w:hAnsiTheme="minorHAnsi"/>
          <w:sz w:val="24"/>
          <w:szCs w:val="24"/>
        </w:rPr>
      </w:pPr>
      <w:r>
        <w:rPr>
          <w:rFonts w:asciiTheme="minorHAnsi" w:hAnsiTheme="minorHAnsi"/>
          <w:sz w:val="24"/>
          <w:szCs w:val="24"/>
        </w:rPr>
        <w:t>Perfil del solicitante……………………………………………………………………………………………………………7</w:t>
      </w:r>
    </w:p>
    <w:p w:rsidR="00EA15D8" w:rsidRDefault="00EA15D8" w:rsidP="001E2854">
      <w:pPr>
        <w:pStyle w:val="Cuerpodeltexto20"/>
        <w:shd w:val="clear" w:color="auto" w:fill="auto"/>
        <w:spacing w:before="0" w:after="598"/>
        <w:ind w:firstLine="0"/>
        <w:rPr>
          <w:rFonts w:asciiTheme="minorHAnsi" w:hAnsiTheme="minorHAnsi"/>
          <w:sz w:val="24"/>
          <w:szCs w:val="24"/>
        </w:rPr>
      </w:pPr>
      <w:r>
        <w:rPr>
          <w:rFonts w:asciiTheme="minorHAnsi" w:hAnsiTheme="minorHAnsi"/>
          <w:sz w:val="24"/>
          <w:szCs w:val="24"/>
        </w:rPr>
        <w:t>Tipos de resolución…………………………………………………………………………………………………………</w:t>
      </w:r>
      <w:r w:rsidR="006B5C35">
        <w:rPr>
          <w:rFonts w:asciiTheme="minorHAnsi" w:hAnsiTheme="minorHAnsi"/>
          <w:sz w:val="24"/>
          <w:szCs w:val="24"/>
        </w:rPr>
        <w:t>10</w:t>
      </w:r>
    </w:p>
    <w:p w:rsidR="00EB1DE3" w:rsidRDefault="00EB1DE3" w:rsidP="001E2854">
      <w:pPr>
        <w:pStyle w:val="Cuerpodeltexto20"/>
        <w:shd w:val="clear" w:color="auto" w:fill="auto"/>
        <w:spacing w:before="0" w:after="598"/>
        <w:ind w:firstLine="0"/>
        <w:rPr>
          <w:rFonts w:asciiTheme="minorHAnsi" w:hAnsiTheme="minorHAnsi"/>
          <w:sz w:val="24"/>
          <w:szCs w:val="24"/>
        </w:rPr>
      </w:pPr>
      <w:r>
        <w:rPr>
          <w:rFonts w:asciiTheme="minorHAnsi" w:hAnsiTheme="minorHAnsi"/>
          <w:sz w:val="24"/>
          <w:szCs w:val="24"/>
        </w:rPr>
        <w:t>Conclusiones……………………………………………………………………………………………………………………</w:t>
      </w:r>
      <w:r w:rsidR="00AA4956">
        <w:rPr>
          <w:rFonts w:asciiTheme="minorHAnsi" w:hAnsiTheme="minorHAnsi"/>
          <w:sz w:val="24"/>
          <w:szCs w:val="24"/>
        </w:rPr>
        <w:t>13</w:t>
      </w:r>
    </w:p>
    <w:p w:rsidR="001E2854" w:rsidRDefault="001E2854" w:rsidP="00F95CF8">
      <w:pPr>
        <w:pStyle w:val="Cuerpodeltexto20"/>
        <w:shd w:val="clear" w:color="auto" w:fill="auto"/>
        <w:spacing w:before="0" w:after="598"/>
        <w:ind w:firstLine="0"/>
        <w:rPr>
          <w:rFonts w:asciiTheme="minorHAnsi" w:hAnsiTheme="minorHAnsi"/>
          <w:sz w:val="24"/>
          <w:szCs w:val="24"/>
        </w:rPr>
      </w:pPr>
    </w:p>
    <w:p w:rsidR="00F836F4" w:rsidRDefault="00F836F4" w:rsidP="00F95CF8">
      <w:pPr>
        <w:pStyle w:val="Cuerpodeltexto20"/>
        <w:shd w:val="clear" w:color="auto" w:fill="auto"/>
        <w:spacing w:before="0" w:after="598"/>
        <w:ind w:firstLine="0"/>
        <w:rPr>
          <w:rFonts w:asciiTheme="minorHAnsi" w:hAnsiTheme="minorHAnsi"/>
          <w:b/>
          <w:sz w:val="28"/>
        </w:rPr>
      </w:pPr>
    </w:p>
    <w:p w:rsidR="001E2854" w:rsidRDefault="001E2854" w:rsidP="00F95CF8">
      <w:pPr>
        <w:pStyle w:val="Cuerpodeltexto20"/>
        <w:shd w:val="clear" w:color="auto" w:fill="auto"/>
        <w:spacing w:before="0" w:after="598"/>
        <w:ind w:firstLine="0"/>
        <w:rPr>
          <w:rFonts w:asciiTheme="minorHAnsi" w:hAnsiTheme="minorHAnsi"/>
          <w:b/>
          <w:sz w:val="28"/>
        </w:rPr>
      </w:pPr>
    </w:p>
    <w:p w:rsidR="00F20BDA" w:rsidRPr="003B0A88" w:rsidRDefault="00F20BDA" w:rsidP="00F95CF8">
      <w:pPr>
        <w:pStyle w:val="Cuerpodeltexto20"/>
        <w:shd w:val="clear" w:color="auto" w:fill="auto"/>
        <w:spacing w:before="0" w:after="598"/>
        <w:ind w:firstLine="0"/>
        <w:rPr>
          <w:rFonts w:asciiTheme="minorHAnsi" w:hAnsiTheme="minorHAnsi"/>
          <w:b/>
          <w:sz w:val="28"/>
        </w:rPr>
      </w:pPr>
      <w:r w:rsidRPr="003B0A88">
        <w:rPr>
          <w:rFonts w:asciiTheme="minorHAnsi" w:hAnsiTheme="minorHAnsi"/>
          <w:b/>
          <w:sz w:val="28"/>
        </w:rPr>
        <w:lastRenderedPageBreak/>
        <w:t xml:space="preserve">Introducción </w:t>
      </w:r>
    </w:p>
    <w:p w:rsidR="00227A32" w:rsidRPr="00F20BDA" w:rsidRDefault="00F95CF8" w:rsidP="00F95CF8">
      <w:pPr>
        <w:pStyle w:val="Cuerpodeltexto20"/>
        <w:shd w:val="clear" w:color="auto" w:fill="auto"/>
        <w:spacing w:before="0" w:after="598"/>
        <w:ind w:firstLine="0"/>
        <w:rPr>
          <w:rFonts w:asciiTheme="minorHAnsi" w:hAnsiTheme="minorHAnsi"/>
          <w:sz w:val="24"/>
        </w:rPr>
      </w:pPr>
      <w:r w:rsidRPr="00F20BDA">
        <w:rPr>
          <w:rFonts w:asciiTheme="minorHAnsi" w:hAnsiTheme="minorHAnsi"/>
          <w:sz w:val="24"/>
        </w:rPr>
        <w:t>El presente informe detalla los datos relevantes de la gestión de las solicitudes de Información para el perí</w:t>
      </w:r>
      <w:r w:rsidR="00381618">
        <w:rPr>
          <w:rFonts w:asciiTheme="minorHAnsi" w:hAnsiTheme="minorHAnsi"/>
          <w:sz w:val="24"/>
        </w:rPr>
        <w:t xml:space="preserve">odo de </w:t>
      </w:r>
      <w:proofErr w:type="gramStart"/>
      <w:r w:rsidR="00381618">
        <w:rPr>
          <w:rFonts w:asciiTheme="minorHAnsi" w:hAnsiTheme="minorHAnsi"/>
          <w:sz w:val="24"/>
        </w:rPr>
        <w:t>Enero</w:t>
      </w:r>
      <w:proofErr w:type="gramEnd"/>
      <w:r w:rsidR="00381618">
        <w:rPr>
          <w:rFonts w:asciiTheme="minorHAnsi" w:hAnsiTheme="minorHAnsi"/>
          <w:sz w:val="24"/>
        </w:rPr>
        <w:t xml:space="preserve"> a Diciembre de 2015</w:t>
      </w:r>
      <w:r w:rsidRPr="00F20BDA">
        <w:rPr>
          <w:rFonts w:asciiTheme="minorHAnsi" w:hAnsiTheme="minorHAnsi"/>
          <w:sz w:val="24"/>
        </w:rPr>
        <w:t xml:space="preserve"> por parte de la Unidad de Acceso a la Información Pública (UAIP) del Consejo Salvadoreño de la Agroindustria </w:t>
      </w:r>
      <w:r w:rsidR="005501E9" w:rsidRPr="00F20BDA">
        <w:rPr>
          <w:rFonts w:asciiTheme="minorHAnsi" w:hAnsiTheme="minorHAnsi"/>
          <w:sz w:val="24"/>
        </w:rPr>
        <w:t>Azucarera (</w:t>
      </w:r>
      <w:r w:rsidRPr="00F20BDA">
        <w:rPr>
          <w:rFonts w:asciiTheme="minorHAnsi" w:hAnsiTheme="minorHAnsi"/>
          <w:sz w:val="24"/>
        </w:rPr>
        <w:t>CONSAA).</w:t>
      </w:r>
    </w:p>
    <w:p w:rsidR="00F20BDA" w:rsidRPr="003B0A88" w:rsidRDefault="00227A32" w:rsidP="00F20BDA">
      <w:pPr>
        <w:pStyle w:val="Cuerpodeltexto40"/>
        <w:shd w:val="clear" w:color="auto" w:fill="auto"/>
        <w:spacing w:before="240" w:after="425" w:line="260" w:lineRule="exact"/>
        <w:rPr>
          <w:rFonts w:asciiTheme="minorHAnsi" w:hAnsiTheme="minorHAnsi"/>
          <w:sz w:val="28"/>
          <w:szCs w:val="24"/>
        </w:rPr>
      </w:pPr>
      <w:r w:rsidRPr="003B0A88">
        <w:rPr>
          <w:rFonts w:asciiTheme="minorHAnsi" w:hAnsiTheme="minorHAnsi"/>
          <w:sz w:val="28"/>
          <w:szCs w:val="24"/>
        </w:rPr>
        <w:t>Objetivo.</w:t>
      </w:r>
    </w:p>
    <w:p w:rsidR="00227A32" w:rsidRPr="00F20BDA" w:rsidRDefault="00227A32" w:rsidP="00F20BDA">
      <w:pPr>
        <w:pStyle w:val="Cuerpodeltexto40"/>
        <w:shd w:val="clear" w:color="auto" w:fill="auto"/>
        <w:spacing w:after="0" w:line="260" w:lineRule="exact"/>
        <w:rPr>
          <w:rFonts w:asciiTheme="minorHAnsi" w:hAnsiTheme="minorHAnsi"/>
          <w:b w:val="0"/>
          <w:sz w:val="24"/>
          <w:szCs w:val="24"/>
        </w:rPr>
      </w:pPr>
      <w:r w:rsidRPr="00F20BDA">
        <w:rPr>
          <w:rFonts w:asciiTheme="minorHAnsi" w:hAnsiTheme="minorHAnsi"/>
          <w:b w:val="0"/>
          <w:sz w:val="24"/>
          <w:szCs w:val="24"/>
        </w:rPr>
        <w:t xml:space="preserve">Documentar y dar a conocer las cifras relevantes de la Gestión de Solicitudes de Información del período comprendido entre el 1 de </w:t>
      </w:r>
      <w:proofErr w:type="gramStart"/>
      <w:r w:rsidR="00381618">
        <w:rPr>
          <w:rFonts w:asciiTheme="minorHAnsi" w:hAnsiTheme="minorHAnsi"/>
          <w:b w:val="0"/>
          <w:sz w:val="24"/>
          <w:szCs w:val="24"/>
        </w:rPr>
        <w:t>Enero</w:t>
      </w:r>
      <w:proofErr w:type="gramEnd"/>
      <w:r w:rsidR="00381618">
        <w:rPr>
          <w:rFonts w:asciiTheme="minorHAnsi" w:hAnsiTheme="minorHAnsi"/>
          <w:b w:val="0"/>
          <w:sz w:val="24"/>
          <w:szCs w:val="24"/>
        </w:rPr>
        <w:t xml:space="preserve"> al 31 de Diciembre de 2015</w:t>
      </w:r>
      <w:r w:rsidRPr="00F20BDA">
        <w:rPr>
          <w:rFonts w:asciiTheme="minorHAnsi" w:hAnsiTheme="minorHAnsi"/>
          <w:b w:val="0"/>
          <w:sz w:val="24"/>
          <w:szCs w:val="24"/>
        </w:rPr>
        <w:t>.</w:t>
      </w:r>
      <w:r w:rsidR="00A16752" w:rsidRPr="00F20BDA">
        <w:rPr>
          <w:rFonts w:asciiTheme="minorHAnsi" w:hAnsiTheme="minorHAnsi"/>
          <w:b w:val="0"/>
          <w:noProof/>
          <w:sz w:val="24"/>
          <w:szCs w:val="24"/>
          <w:lang w:eastAsia="es-SV"/>
        </w:rPr>
        <w:t xml:space="preserve"> </w:t>
      </w:r>
    </w:p>
    <w:p w:rsidR="005501E9" w:rsidRDefault="005501E9" w:rsidP="00227A32">
      <w:pPr>
        <w:pStyle w:val="Cuerpodeltexto20"/>
        <w:shd w:val="clear" w:color="auto" w:fill="auto"/>
        <w:spacing w:before="0" w:after="571" w:line="394" w:lineRule="exact"/>
        <w:ind w:firstLine="0"/>
        <w:rPr>
          <w:rFonts w:asciiTheme="minorHAnsi" w:hAnsiTheme="minorHAnsi"/>
          <w:noProof/>
          <w:sz w:val="24"/>
          <w:szCs w:val="24"/>
          <w:lang w:eastAsia="es-SV"/>
        </w:rPr>
      </w:pPr>
      <w:r w:rsidRPr="00F20BDA">
        <w:rPr>
          <w:rFonts w:asciiTheme="minorHAnsi" w:hAnsiTheme="minorHAnsi"/>
          <w:noProof/>
          <w:sz w:val="24"/>
          <w:szCs w:val="24"/>
          <w:lang w:eastAsia="es-SV"/>
        </w:rPr>
        <w:t>Solicitudes recibidas y el tiempo de respuesta</w:t>
      </w:r>
      <w:r w:rsidR="00FF0F00">
        <w:rPr>
          <w:rFonts w:asciiTheme="minorHAnsi" w:hAnsiTheme="minorHAnsi"/>
          <w:noProof/>
          <w:sz w:val="24"/>
          <w:szCs w:val="24"/>
          <w:lang w:eastAsia="es-SV"/>
        </w:rPr>
        <w:t>.</w:t>
      </w:r>
    </w:p>
    <w:p w:rsidR="00FF0F00" w:rsidRPr="00FF0F00" w:rsidRDefault="00FF0F00" w:rsidP="00227A32">
      <w:pPr>
        <w:pStyle w:val="Cuerpodeltexto20"/>
        <w:shd w:val="clear" w:color="auto" w:fill="auto"/>
        <w:spacing w:before="0" w:after="571" w:line="394" w:lineRule="exact"/>
        <w:ind w:firstLine="0"/>
        <w:rPr>
          <w:rFonts w:asciiTheme="minorHAnsi" w:hAnsiTheme="minorHAnsi"/>
          <w:b/>
          <w:noProof/>
          <w:sz w:val="28"/>
          <w:szCs w:val="24"/>
          <w:lang w:eastAsia="es-SV"/>
        </w:rPr>
      </w:pPr>
      <w:r w:rsidRPr="00FF0F00">
        <w:rPr>
          <w:rFonts w:asciiTheme="minorHAnsi" w:hAnsiTheme="minorHAnsi"/>
          <w:b/>
          <w:noProof/>
          <w:sz w:val="28"/>
          <w:szCs w:val="24"/>
          <w:lang w:eastAsia="es-SV"/>
        </w:rPr>
        <w:t>Solicitudes recibidas y el tiempo de respuesta</w:t>
      </w:r>
    </w:p>
    <w:p w:rsidR="005501E9" w:rsidRDefault="005501E9" w:rsidP="00227A32">
      <w:pPr>
        <w:pStyle w:val="Cuerpodeltexto20"/>
        <w:shd w:val="clear" w:color="auto" w:fill="auto"/>
        <w:spacing w:before="0" w:after="571" w:line="394" w:lineRule="exact"/>
        <w:ind w:firstLine="0"/>
        <w:rPr>
          <w:noProof/>
          <w:lang w:eastAsia="es-SV"/>
        </w:rPr>
      </w:pPr>
      <w:r w:rsidRPr="00896228">
        <w:rPr>
          <w:noProof/>
          <w:lang w:eastAsia="es-SV"/>
        </w:rPr>
        <w:drawing>
          <wp:anchor distT="0" distB="0" distL="114300" distR="114300" simplePos="0" relativeHeight="251658240" behindDoc="0" locked="0" layoutInCell="1" allowOverlap="1" wp14:anchorId="5E4454CB" wp14:editId="7E75D3C6">
            <wp:simplePos x="0" y="0"/>
            <wp:positionH relativeFrom="margin">
              <wp:align>right</wp:align>
            </wp:positionH>
            <wp:positionV relativeFrom="paragraph">
              <wp:posOffset>9525</wp:posOffset>
            </wp:positionV>
            <wp:extent cx="5612130" cy="3133725"/>
            <wp:effectExtent l="0" t="0" r="7620" b="9525"/>
            <wp:wrapNone/>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5501E9" w:rsidRDefault="005501E9" w:rsidP="00227A32">
      <w:pPr>
        <w:pStyle w:val="Cuerpodeltexto20"/>
        <w:shd w:val="clear" w:color="auto" w:fill="auto"/>
        <w:spacing w:before="0" w:after="571" w:line="394" w:lineRule="exact"/>
        <w:ind w:firstLine="0"/>
      </w:pPr>
    </w:p>
    <w:p w:rsidR="00881762" w:rsidRDefault="00881762" w:rsidP="00881762">
      <w:pPr>
        <w:pStyle w:val="Cuerpodeltexto40"/>
        <w:shd w:val="clear" w:color="auto" w:fill="auto"/>
        <w:spacing w:after="424" w:line="280" w:lineRule="exact"/>
        <w:rPr>
          <w:noProof/>
          <w:lang w:eastAsia="es-SV"/>
        </w:rPr>
      </w:pPr>
      <w:r>
        <w:t xml:space="preserve">Solicitudes recibidas </w:t>
      </w:r>
      <w:r>
        <w:rPr>
          <w:rStyle w:val="Cuerpodeltexto4Calibri14ptoSinnegritaCursiva"/>
        </w:rPr>
        <w:t>y</w:t>
      </w:r>
      <w:r>
        <w:t xml:space="preserve"> el tiempo de respuesta.</w:t>
      </w:r>
      <w:r w:rsidR="00A16752" w:rsidRPr="00A16752">
        <w:rPr>
          <w:noProof/>
          <w:lang w:eastAsia="es-SV"/>
        </w:rPr>
        <w:t xml:space="preserve"> </w:t>
      </w:r>
    </w:p>
    <w:p w:rsidR="00A16752" w:rsidRDefault="00A16752" w:rsidP="00881762">
      <w:pPr>
        <w:pStyle w:val="Cuerpodeltexto40"/>
        <w:shd w:val="clear" w:color="auto" w:fill="auto"/>
        <w:spacing w:after="424" w:line="280" w:lineRule="exact"/>
        <w:rPr>
          <w:noProof/>
          <w:lang w:eastAsia="es-SV"/>
        </w:rPr>
      </w:pPr>
    </w:p>
    <w:p w:rsidR="00896228" w:rsidRDefault="00896228" w:rsidP="00881762">
      <w:pPr>
        <w:pStyle w:val="Cuerpodeltexto40"/>
        <w:shd w:val="clear" w:color="auto" w:fill="auto"/>
        <w:spacing w:after="424" w:line="280" w:lineRule="exact"/>
        <w:rPr>
          <w:noProof/>
          <w:lang w:eastAsia="es-SV"/>
        </w:rPr>
      </w:pPr>
    </w:p>
    <w:p w:rsidR="00896228" w:rsidRDefault="00896228" w:rsidP="00881762">
      <w:pPr>
        <w:pStyle w:val="Cuerpodeltexto40"/>
        <w:shd w:val="clear" w:color="auto" w:fill="auto"/>
        <w:spacing w:after="424" w:line="280" w:lineRule="exact"/>
        <w:rPr>
          <w:noProof/>
          <w:lang w:eastAsia="es-SV"/>
        </w:rPr>
      </w:pPr>
    </w:p>
    <w:p w:rsidR="00896228" w:rsidRDefault="00896228" w:rsidP="005501E9">
      <w:pPr>
        <w:pStyle w:val="Cuerpodeltexto40"/>
        <w:shd w:val="clear" w:color="auto" w:fill="auto"/>
        <w:spacing w:after="0" w:line="280" w:lineRule="exact"/>
        <w:rPr>
          <w:noProof/>
          <w:lang w:eastAsia="es-SV"/>
        </w:rPr>
      </w:pPr>
    </w:p>
    <w:p w:rsidR="005501E9" w:rsidRDefault="005501E9" w:rsidP="00FF0F00">
      <w:pPr>
        <w:pStyle w:val="Cuerpodeltexto40"/>
        <w:shd w:val="clear" w:color="auto" w:fill="auto"/>
        <w:spacing w:after="0" w:line="180" w:lineRule="exact"/>
        <w:rPr>
          <w:rFonts w:asciiTheme="minorHAnsi" w:hAnsiTheme="minorHAnsi"/>
          <w:noProof/>
          <w:sz w:val="20"/>
          <w:lang w:eastAsia="es-SV"/>
        </w:rPr>
      </w:pPr>
      <w:r w:rsidRPr="00430029">
        <w:rPr>
          <w:rFonts w:asciiTheme="minorHAnsi" w:hAnsiTheme="minorHAnsi"/>
          <w:noProof/>
          <w:sz w:val="20"/>
          <w:lang w:eastAsia="es-SV"/>
        </w:rPr>
        <w:t>Grafica 1</w:t>
      </w:r>
    </w:p>
    <w:p w:rsidR="00FF0F00" w:rsidRPr="00FF0F00" w:rsidRDefault="00FF0F00" w:rsidP="00FF0F00">
      <w:pPr>
        <w:pStyle w:val="Cuerpodeltexto40"/>
        <w:shd w:val="clear" w:color="auto" w:fill="auto"/>
        <w:spacing w:after="0" w:line="180" w:lineRule="exact"/>
        <w:rPr>
          <w:rFonts w:asciiTheme="minorHAnsi" w:hAnsiTheme="minorHAnsi"/>
          <w:noProof/>
          <w:sz w:val="20"/>
          <w:lang w:eastAsia="es-SV"/>
        </w:rPr>
      </w:pPr>
    </w:p>
    <w:p w:rsidR="0073408D" w:rsidRPr="00F20BDA" w:rsidRDefault="006F3260" w:rsidP="00881762">
      <w:pPr>
        <w:pStyle w:val="Cuerpodeltexto40"/>
        <w:shd w:val="clear" w:color="auto" w:fill="auto"/>
        <w:spacing w:after="424" w:line="280" w:lineRule="exact"/>
        <w:rPr>
          <w:rFonts w:asciiTheme="minorHAnsi" w:hAnsiTheme="minorHAnsi"/>
          <w:b w:val="0"/>
          <w:noProof/>
          <w:sz w:val="24"/>
          <w:lang w:eastAsia="es-SV"/>
        </w:rPr>
      </w:pPr>
      <w:r>
        <w:rPr>
          <w:rFonts w:asciiTheme="minorHAnsi" w:hAnsiTheme="minorHAnsi"/>
          <w:b w:val="0"/>
          <w:noProof/>
          <w:sz w:val="24"/>
          <w:lang w:eastAsia="es-SV"/>
        </w:rPr>
        <w:t>Se han recibido un total de 16</w:t>
      </w:r>
      <w:r w:rsidR="005501E9" w:rsidRPr="00F20BDA">
        <w:rPr>
          <w:rFonts w:asciiTheme="minorHAnsi" w:hAnsiTheme="minorHAnsi"/>
          <w:b w:val="0"/>
          <w:noProof/>
          <w:sz w:val="24"/>
          <w:lang w:eastAsia="es-SV"/>
        </w:rPr>
        <w:t xml:space="preserve"> solicitudes de informacion en el periodo comprendido de Enero a Diciembre, siendo en </w:t>
      </w:r>
      <w:r w:rsidR="00873579">
        <w:rPr>
          <w:rFonts w:asciiTheme="minorHAnsi" w:hAnsiTheme="minorHAnsi"/>
          <w:b w:val="0"/>
          <w:noProof/>
          <w:sz w:val="24"/>
          <w:lang w:eastAsia="es-SV"/>
        </w:rPr>
        <w:t>los dos primeros tri</w:t>
      </w:r>
      <w:r w:rsidR="00325AAB">
        <w:rPr>
          <w:rFonts w:asciiTheme="minorHAnsi" w:hAnsiTheme="minorHAnsi"/>
          <w:b w:val="0"/>
          <w:noProof/>
          <w:sz w:val="24"/>
          <w:lang w:eastAsia="es-SV"/>
        </w:rPr>
        <w:t>mestre</w:t>
      </w:r>
      <w:r w:rsidR="00873579">
        <w:rPr>
          <w:rFonts w:asciiTheme="minorHAnsi" w:hAnsiTheme="minorHAnsi"/>
          <w:b w:val="0"/>
          <w:noProof/>
          <w:sz w:val="24"/>
          <w:lang w:eastAsia="es-SV"/>
        </w:rPr>
        <w:t xml:space="preserve">s del año </w:t>
      </w:r>
      <w:r w:rsidR="005501E9" w:rsidRPr="00F20BDA">
        <w:rPr>
          <w:rFonts w:asciiTheme="minorHAnsi" w:hAnsiTheme="minorHAnsi"/>
          <w:b w:val="0"/>
          <w:noProof/>
          <w:sz w:val="24"/>
          <w:lang w:eastAsia="es-SV"/>
        </w:rPr>
        <w:t>donde se recibieron m</w:t>
      </w:r>
      <w:r w:rsidR="00873579">
        <w:rPr>
          <w:rFonts w:asciiTheme="minorHAnsi" w:hAnsiTheme="minorHAnsi"/>
          <w:b w:val="0"/>
          <w:noProof/>
          <w:sz w:val="24"/>
          <w:lang w:eastAsia="es-SV"/>
        </w:rPr>
        <w:t>as solicitudes con un total de 6</w:t>
      </w:r>
      <w:r w:rsidR="005501E9" w:rsidRPr="00F20BDA">
        <w:rPr>
          <w:rFonts w:asciiTheme="minorHAnsi" w:hAnsiTheme="minorHAnsi"/>
          <w:b w:val="0"/>
          <w:noProof/>
          <w:sz w:val="24"/>
          <w:lang w:eastAsia="es-SV"/>
        </w:rPr>
        <w:t xml:space="preserve"> solicitudes</w:t>
      </w:r>
      <w:r w:rsidR="00873579">
        <w:rPr>
          <w:rFonts w:asciiTheme="minorHAnsi" w:hAnsiTheme="minorHAnsi"/>
          <w:b w:val="0"/>
          <w:noProof/>
          <w:sz w:val="24"/>
          <w:lang w:eastAsia="es-SV"/>
        </w:rPr>
        <w:t xml:space="preserve"> por trimestre</w:t>
      </w:r>
      <w:r w:rsidR="00FF0F00">
        <w:rPr>
          <w:rFonts w:asciiTheme="minorHAnsi" w:hAnsiTheme="minorHAnsi"/>
          <w:b w:val="0"/>
          <w:noProof/>
          <w:sz w:val="24"/>
          <w:lang w:eastAsia="es-SV"/>
        </w:rPr>
        <w:t>.</w:t>
      </w:r>
    </w:p>
    <w:p w:rsidR="00394799" w:rsidRDefault="00394799" w:rsidP="00881762">
      <w:pPr>
        <w:pStyle w:val="Cuerpodeltexto40"/>
        <w:shd w:val="clear" w:color="auto" w:fill="auto"/>
        <w:spacing w:after="424" w:line="280" w:lineRule="exact"/>
        <w:rPr>
          <w:b w:val="0"/>
          <w:noProof/>
          <w:lang w:eastAsia="es-SV"/>
        </w:rPr>
      </w:pPr>
    </w:p>
    <w:p w:rsidR="00B14646" w:rsidRPr="005501E9" w:rsidRDefault="00394799" w:rsidP="00881762">
      <w:pPr>
        <w:pStyle w:val="Cuerpodeltexto40"/>
        <w:shd w:val="clear" w:color="auto" w:fill="auto"/>
        <w:spacing w:after="424" w:line="280" w:lineRule="exact"/>
        <w:rPr>
          <w:b w:val="0"/>
          <w:noProof/>
          <w:lang w:eastAsia="es-SV"/>
        </w:rPr>
      </w:pPr>
      <w:r w:rsidRPr="00394799">
        <w:rPr>
          <w:b w:val="0"/>
          <w:noProof/>
          <w:lang w:eastAsia="es-SV"/>
        </w:rPr>
        <w:drawing>
          <wp:anchor distT="0" distB="0" distL="114300" distR="114300" simplePos="0" relativeHeight="251660288" behindDoc="0" locked="0" layoutInCell="1" allowOverlap="1" wp14:anchorId="43804431" wp14:editId="2AC4D648">
            <wp:simplePos x="0" y="0"/>
            <wp:positionH relativeFrom="column">
              <wp:posOffset>110490</wp:posOffset>
            </wp:positionH>
            <wp:positionV relativeFrom="paragraph">
              <wp:posOffset>-614046</wp:posOffset>
            </wp:positionV>
            <wp:extent cx="5612130" cy="3724275"/>
            <wp:effectExtent l="0" t="0" r="7620" b="9525"/>
            <wp:wrapNone/>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896228" w:rsidRDefault="00896228" w:rsidP="00881762">
      <w:pPr>
        <w:pStyle w:val="Cuerpodeltexto40"/>
        <w:shd w:val="clear" w:color="auto" w:fill="auto"/>
        <w:spacing w:after="424" w:line="280" w:lineRule="exact"/>
        <w:rPr>
          <w:noProof/>
          <w:lang w:eastAsia="es-SV"/>
        </w:rPr>
      </w:pPr>
    </w:p>
    <w:p w:rsidR="00896228" w:rsidRDefault="00896228" w:rsidP="00881762">
      <w:pPr>
        <w:pStyle w:val="Cuerpodeltexto40"/>
        <w:shd w:val="clear" w:color="auto" w:fill="auto"/>
        <w:spacing w:after="424" w:line="280" w:lineRule="exact"/>
        <w:rPr>
          <w:noProof/>
          <w:lang w:eastAsia="es-SV"/>
        </w:rPr>
      </w:pPr>
    </w:p>
    <w:p w:rsidR="00896228" w:rsidRDefault="00896228" w:rsidP="00881762">
      <w:pPr>
        <w:pStyle w:val="Cuerpodeltexto40"/>
        <w:shd w:val="clear" w:color="auto" w:fill="auto"/>
        <w:spacing w:after="424" w:line="280" w:lineRule="exact"/>
        <w:rPr>
          <w:noProof/>
          <w:lang w:eastAsia="es-SV"/>
        </w:rPr>
      </w:pPr>
    </w:p>
    <w:p w:rsidR="00896228" w:rsidRDefault="00896228" w:rsidP="00881762">
      <w:pPr>
        <w:pStyle w:val="Cuerpodeltexto40"/>
        <w:shd w:val="clear" w:color="auto" w:fill="auto"/>
        <w:spacing w:after="424" w:line="280" w:lineRule="exact"/>
        <w:rPr>
          <w:noProof/>
          <w:lang w:eastAsia="es-SV"/>
        </w:rPr>
      </w:pPr>
    </w:p>
    <w:p w:rsidR="00A16752" w:rsidRDefault="00A16752" w:rsidP="00881762">
      <w:pPr>
        <w:pStyle w:val="Cuerpodeltexto40"/>
        <w:shd w:val="clear" w:color="auto" w:fill="auto"/>
        <w:spacing w:after="424" w:line="280" w:lineRule="exact"/>
        <w:rPr>
          <w:noProof/>
          <w:lang w:eastAsia="es-SV"/>
        </w:rPr>
      </w:pPr>
    </w:p>
    <w:p w:rsidR="00A16752" w:rsidRDefault="00EB23A5" w:rsidP="00EB23A5">
      <w:pPr>
        <w:pStyle w:val="Cuerpodeltexto40"/>
        <w:shd w:val="clear" w:color="auto" w:fill="auto"/>
        <w:tabs>
          <w:tab w:val="left" w:pos="3510"/>
        </w:tabs>
        <w:spacing w:after="424" w:line="280" w:lineRule="exact"/>
        <w:rPr>
          <w:noProof/>
          <w:lang w:eastAsia="es-SV"/>
        </w:rPr>
      </w:pPr>
      <w:r>
        <w:rPr>
          <w:noProof/>
          <w:lang w:eastAsia="es-SV"/>
        </w:rPr>
        <w:tab/>
      </w:r>
    </w:p>
    <w:p w:rsidR="00394799" w:rsidRPr="00430029" w:rsidRDefault="00394799" w:rsidP="00881762">
      <w:pPr>
        <w:pStyle w:val="Cuerpodeltexto40"/>
        <w:shd w:val="clear" w:color="auto" w:fill="auto"/>
        <w:spacing w:after="424" w:line="280" w:lineRule="exact"/>
        <w:rPr>
          <w:rFonts w:asciiTheme="minorHAnsi" w:hAnsiTheme="minorHAnsi"/>
          <w:sz w:val="20"/>
        </w:rPr>
      </w:pPr>
      <w:r w:rsidRPr="00430029">
        <w:rPr>
          <w:rFonts w:asciiTheme="minorHAnsi" w:hAnsiTheme="minorHAnsi"/>
        </w:rPr>
        <w:t xml:space="preserve">  </w:t>
      </w:r>
      <w:r w:rsidRPr="00430029">
        <w:rPr>
          <w:rFonts w:asciiTheme="minorHAnsi" w:hAnsiTheme="minorHAnsi"/>
          <w:sz w:val="20"/>
        </w:rPr>
        <w:t>Grafica 2</w:t>
      </w:r>
    </w:p>
    <w:p w:rsidR="00394799" w:rsidRPr="0073408D" w:rsidRDefault="00394799" w:rsidP="00881762">
      <w:pPr>
        <w:pStyle w:val="Cuerpodeltexto40"/>
        <w:shd w:val="clear" w:color="auto" w:fill="auto"/>
        <w:spacing w:after="424" w:line="280" w:lineRule="exact"/>
        <w:rPr>
          <w:rFonts w:asciiTheme="minorHAnsi" w:hAnsiTheme="minorHAnsi"/>
          <w:b w:val="0"/>
          <w:sz w:val="24"/>
          <w:szCs w:val="24"/>
        </w:rPr>
      </w:pPr>
      <w:r w:rsidRPr="0073408D">
        <w:rPr>
          <w:rFonts w:asciiTheme="minorHAnsi" w:hAnsiTheme="minorHAnsi"/>
          <w:b w:val="0"/>
          <w:sz w:val="24"/>
          <w:szCs w:val="24"/>
        </w:rPr>
        <w:t xml:space="preserve">En la </w:t>
      </w:r>
      <w:r w:rsidR="00196D78" w:rsidRPr="0073408D">
        <w:rPr>
          <w:rFonts w:asciiTheme="minorHAnsi" w:hAnsiTheme="minorHAnsi"/>
          <w:b w:val="0"/>
          <w:sz w:val="24"/>
          <w:szCs w:val="24"/>
        </w:rPr>
        <w:t>gráfica</w:t>
      </w:r>
      <w:r w:rsidRPr="0073408D">
        <w:rPr>
          <w:rFonts w:asciiTheme="minorHAnsi" w:hAnsiTheme="minorHAnsi"/>
          <w:b w:val="0"/>
          <w:sz w:val="24"/>
          <w:szCs w:val="24"/>
        </w:rPr>
        <w:t xml:space="preserve"> 2 se presenta el comportamiento en los tiempos de respuesta</w:t>
      </w:r>
      <w:r w:rsidR="001B5C3E" w:rsidRPr="0073408D">
        <w:rPr>
          <w:rFonts w:asciiTheme="minorHAnsi" w:hAnsiTheme="minorHAnsi"/>
          <w:b w:val="0"/>
          <w:sz w:val="24"/>
          <w:szCs w:val="24"/>
        </w:rPr>
        <w:t xml:space="preserve"> a las solicitudes de información, registrándose el menor tiempo promedio- mensual de </w:t>
      </w:r>
      <w:r w:rsidR="007106B1">
        <w:rPr>
          <w:rStyle w:val="Cuerpodeltexto2NegritaEspaciado0pto"/>
          <w:rFonts w:asciiTheme="minorHAnsi" w:hAnsiTheme="minorHAnsi"/>
          <w:sz w:val="24"/>
          <w:szCs w:val="24"/>
        </w:rPr>
        <w:t>7.25</w:t>
      </w:r>
      <w:r w:rsidR="00ED2013" w:rsidRPr="0073408D">
        <w:rPr>
          <w:rStyle w:val="Cuerpodeltexto2NegritaEspaciado0pto"/>
          <w:rFonts w:asciiTheme="minorHAnsi" w:hAnsiTheme="minorHAnsi"/>
          <w:sz w:val="24"/>
          <w:szCs w:val="24"/>
        </w:rPr>
        <w:t xml:space="preserve"> días hábiles</w:t>
      </w:r>
      <w:r w:rsidR="001B5C3E" w:rsidRPr="0073408D">
        <w:rPr>
          <w:rStyle w:val="Cuerpodeltexto2NegritaEspaciado0pto"/>
          <w:rFonts w:asciiTheme="minorHAnsi" w:hAnsiTheme="minorHAnsi"/>
          <w:sz w:val="24"/>
          <w:szCs w:val="24"/>
        </w:rPr>
        <w:t xml:space="preserve"> </w:t>
      </w:r>
      <w:r w:rsidR="001B5C3E" w:rsidRPr="0073408D">
        <w:rPr>
          <w:rFonts w:asciiTheme="minorHAnsi" w:hAnsiTheme="minorHAnsi"/>
          <w:b w:val="0"/>
          <w:sz w:val="24"/>
          <w:szCs w:val="24"/>
        </w:rPr>
        <w:t xml:space="preserve">en el trimestre de </w:t>
      </w:r>
      <w:proofErr w:type="gramStart"/>
      <w:r w:rsidR="007106B1">
        <w:rPr>
          <w:rFonts w:asciiTheme="minorHAnsi" w:hAnsiTheme="minorHAnsi"/>
          <w:b w:val="0"/>
          <w:sz w:val="24"/>
          <w:szCs w:val="24"/>
        </w:rPr>
        <w:t>Enero</w:t>
      </w:r>
      <w:proofErr w:type="gramEnd"/>
      <w:r w:rsidR="007106B1">
        <w:rPr>
          <w:rFonts w:asciiTheme="minorHAnsi" w:hAnsiTheme="minorHAnsi"/>
          <w:b w:val="0"/>
          <w:sz w:val="24"/>
          <w:szCs w:val="24"/>
        </w:rPr>
        <w:t xml:space="preserve"> a Marzo </w:t>
      </w:r>
      <w:r w:rsidR="001B5C3E" w:rsidRPr="0073408D">
        <w:rPr>
          <w:rFonts w:asciiTheme="minorHAnsi" w:hAnsiTheme="minorHAnsi"/>
          <w:b w:val="0"/>
          <w:sz w:val="24"/>
          <w:szCs w:val="24"/>
        </w:rPr>
        <w:t>para un tiempo promedio de respuesta.</w:t>
      </w:r>
    </w:p>
    <w:p w:rsidR="00F20BDA" w:rsidRPr="00A47E76" w:rsidRDefault="00F20BDA" w:rsidP="00881762">
      <w:pPr>
        <w:pStyle w:val="Cuerpodeltexto40"/>
        <w:shd w:val="clear" w:color="auto" w:fill="auto"/>
        <w:spacing w:after="424" w:line="280" w:lineRule="exact"/>
        <w:rPr>
          <w:rFonts w:asciiTheme="minorHAnsi" w:hAnsiTheme="minorHAnsi"/>
          <w:b w:val="0"/>
          <w:sz w:val="24"/>
          <w:szCs w:val="24"/>
        </w:rPr>
      </w:pPr>
      <w:r w:rsidRPr="00A47E76">
        <w:rPr>
          <w:rFonts w:asciiTheme="minorHAnsi" w:hAnsiTheme="minorHAnsi"/>
          <w:b w:val="0"/>
          <w:sz w:val="24"/>
          <w:szCs w:val="24"/>
        </w:rPr>
        <w:t>Esta información corresponde a las solicitudes de información tramitadas formalmente.</w:t>
      </w:r>
    </w:p>
    <w:p w:rsidR="000E2F8B" w:rsidRDefault="000E2F8B" w:rsidP="00F20BDA">
      <w:pPr>
        <w:pStyle w:val="Cuerpodeltexto40"/>
        <w:shd w:val="clear" w:color="auto" w:fill="auto"/>
        <w:spacing w:after="224" w:line="260" w:lineRule="exact"/>
        <w:rPr>
          <w:rFonts w:asciiTheme="minorHAnsi" w:hAnsiTheme="minorHAnsi"/>
          <w:sz w:val="28"/>
          <w:szCs w:val="24"/>
        </w:rPr>
      </w:pPr>
    </w:p>
    <w:p w:rsidR="00F20BDA" w:rsidRPr="00A47E76" w:rsidRDefault="00F20BDA" w:rsidP="00F20BDA">
      <w:pPr>
        <w:pStyle w:val="Cuerpodeltexto40"/>
        <w:shd w:val="clear" w:color="auto" w:fill="auto"/>
        <w:spacing w:after="224" w:line="260" w:lineRule="exact"/>
        <w:rPr>
          <w:rFonts w:asciiTheme="minorHAnsi" w:hAnsiTheme="minorHAnsi"/>
          <w:sz w:val="28"/>
          <w:szCs w:val="24"/>
        </w:rPr>
      </w:pPr>
      <w:r w:rsidRPr="00A47E76">
        <w:rPr>
          <w:rFonts w:asciiTheme="minorHAnsi" w:hAnsiTheme="minorHAnsi"/>
          <w:sz w:val="28"/>
          <w:szCs w:val="24"/>
        </w:rPr>
        <w:t>Solicitudes por tipo de información.</w:t>
      </w:r>
    </w:p>
    <w:p w:rsidR="00F20BDA" w:rsidRDefault="00F20BDA" w:rsidP="00F20BDA">
      <w:pPr>
        <w:pStyle w:val="Cuerpodeltexto20"/>
        <w:shd w:val="clear" w:color="auto" w:fill="auto"/>
        <w:spacing w:before="0" w:after="0" w:line="403" w:lineRule="exact"/>
        <w:ind w:firstLine="0"/>
        <w:rPr>
          <w:rFonts w:asciiTheme="minorHAnsi" w:hAnsiTheme="minorHAnsi"/>
          <w:sz w:val="24"/>
          <w:szCs w:val="24"/>
        </w:rPr>
      </w:pPr>
      <w:r w:rsidRPr="0073408D">
        <w:rPr>
          <w:rFonts w:asciiTheme="minorHAnsi" w:hAnsiTheme="minorHAnsi"/>
          <w:sz w:val="24"/>
          <w:szCs w:val="24"/>
        </w:rPr>
        <w:t xml:space="preserve">Como se puede apreciar en la Gráfica 3, la mayoría de la información solicitada es clasificada como Pública </w:t>
      </w:r>
      <w:r w:rsidR="007F18CD">
        <w:rPr>
          <w:rFonts w:asciiTheme="minorHAnsi" w:hAnsiTheme="minorHAnsi"/>
          <w:sz w:val="24"/>
          <w:szCs w:val="24"/>
        </w:rPr>
        <w:t xml:space="preserve">no Oficiosa, con un registro de </w:t>
      </w:r>
      <w:r w:rsidR="00C27037">
        <w:rPr>
          <w:rFonts w:asciiTheme="minorHAnsi" w:hAnsiTheme="minorHAnsi"/>
          <w:sz w:val="24"/>
          <w:szCs w:val="24"/>
        </w:rPr>
        <w:t>1</w:t>
      </w:r>
      <w:r w:rsidR="0056247D">
        <w:rPr>
          <w:rFonts w:asciiTheme="minorHAnsi" w:hAnsiTheme="minorHAnsi"/>
          <w:sz w:val="24"/>
          <w:szCs w:val="24"/>
        </w:rPr>
        <w:t>01</w:t>
      </w:r>
      <w:r w:rsidR="006A6AA1" w:rsidRPr="006A6AA1">
        <w:rPr>
          <w:rFonts w:asciiTheme="minorHAnsi" w:hAnsiTheme="minorHAnsi"/>
          <w:sz w:val="24"/>
          <w:szCs w:val="24"/>
        </w:rPr>
        <w:t xml:space="preserve"> requerimientos</w:t>
      </w:r>
      <w:r w:rsidRPr="0073408D">
        <w:rPr>
          <w:rFonts w:asciiTheme="minorHAnsi" w:hAnsiTheme="minorHAnsi"/>
          <w:sz w:val="24"/>
          <w:szCs w:val="24"/>
        </w:rPr>
        <w:t>,</w:t>
      </w:r>
      <w:r w:rsidR="006A6AA1">
        <w:rPr>
          <w:rFonts w:asciiTheme="minorHAnsi" w:hAnsiTheme="minorHAnsi"/>
          <w:sz w:val="24"/>
          <w:szCs w:val="24"/>
        </w:rPr>
        <w:t xml:space="preserve"> </w:t>
      </w:r>
      <w:r w:rsidR="006A6AA1" w:rsidRPr="0073408D">
        <w:rPr>
          <w:rFonts w:asciiTheme="minorHAnsi" w:hAnsiTheme="minorHAnsi"/>
          <w:sz w:val="24"/>
          <w:szCs w:val="24"/>
        </w:rPr>
        <w:t xml:space="preserve">le sigue la Información </w:t>
      </w:r>
      <w:r w:rsidR="006A6AA1">
        <w:rPr>
          <w:rFonts w:asciiTheme="minorHAnsi" w:hAnsiTheme="minorHAnsi"/>
          <w:sz w:val="24"/>
          <w:szCs w:val="24"/>
        </w:rPr>
        <w:t>cla</w:t>
      </w:r>
      <w:r w:rsidR="00C27037">
        <w:rPr>
          <w:rFonts w:asciiTheme="minorHAnsi" w:hAnsiTheme="minorHAnsi"/>
          <w:sz w:val="24"/>
          <w:szCs w:val="24"/>
        </w:rPr>
        <w:t>sificada como inexistente con 1</w:t>
      </w:r>
      <w:r w:rsidR="0056247D">
        <w:rPr>
          <w:rFonts w:asciiTheme="minorHAnsi" w:hAnsiTheme="minorHAnsi"/>
          <w:sz w:val="24"/>
          <w:szCs w:val="24"/>
        </w:rPr>
        <w:t>9</w:t>
      </w:r>
      <w:r w:rsidR="006A6AA1">
        <w:rPr>
          <w:rFonts w:asciiTheme="minorHAnsi" w:hAnsiTheme="minorHAnsi"/>
          <w:sz w:val="24"/>
          <w:szCs w:val="24"/>
        </w:rPr>
        <w:t xml:space="preserve"> requerimiento. </w:t>
      </w:r>
      <w:r w:rsidRPr="0073408D">
        <w:rPr>
          <w:rFonts w:asciiTheme="minorHAnsi" w:hAnsiTheme="minorHAnsi"/>
          <w:sz w:val="24"/>
          <w:szCs w:val="24"/>
        </w:rPr>
        <w:t>En este período no se tuvieron solicitudes de datos personales, información reservada</w:t>
      </w:r>
      <w:r w:rsidR="006A6AA1">
        <w:rPr>
          <w:rFonts w:asciiTheme="minorHAnsi" w:hAnsiTheme="minorHAnsi"/>
          <w:sz w:val="24"/>
          <w:szCs w:val="24"/>
        </w:rPr>
        <w:t>. Ni información oficiosa</w:t>
      </w:r>
      <w:r w:rsidRPr="0073408D">
        <w:rPr>
          <w:rFonts w:asciiTheme="minorHAnsi" w:hAnsiTheme="minorHAnsi"/>
          <w:sz w:val="24"/>
          <w:szCs w:val="24"/>
        </w:rPr>
        <w:t>.</w:t>
      </w:r>
    </w:p>
    <w:p w:rsidR="00A47E76" w:rsidRDefault="00A47E76" w:rsidP="00F20BDA">
      <w:pPr>
        <w:pStyle w:val="Cuerpodeltexto20"/>
        <w:shd w:val="clear" w:color="auto" w:fill="auto"/>
        <w:spacing w:before="0" w:after="0" w:line="403" w:lineRule="exact"/>
        <w:ind w:firstLine="0"/>
        <w:rPr>
          <w:rFonts w:asciiTheme="minorHAnsi" w:hAnsiTheme="minorHAnsi"/>
          <w:sz w:val="24"/>
          <w:szCs w:val="24"/>
        </w:rPr>
      </w:pPr>
    </w:p>
    <w:p w:rsidR="00A47E76" w:rsidRDefault="00A47E76" w:rsidP="00F20BDA">
      <w:pPr>
        <w:pStyle w:val="Cuerpodeltexto20"/>
        <w:shd w:val="clear" w:color="auto" w:fill="auto"/>
        <w:spacing w:before="0" w:after="0" w:line="403" w:lineRule="exact"/>
        <w:ind w:firstLine="0"/>
        <w:rPr>
          <w:rFonts w:asciiTheme="minorHAnsi" w:hAnsiTheme="minorHAnsi"/>
          <w:sz w:val="24"/>
          <w:szCs w:val="24"/>
        </w:rPr>
      </w:pPr>
    </w:p>
    <w:p w:rsidR="00A47E76" w:rsidRDefault="00A47E76" w:rsidP="00F20BDA">
      <w:pPr>
        <w:pStyle w:val="Cuerpodeltexto20"/>
        <w:shd w:val="clear" w:color="auto" w:fill="auto"/>
        <w:spacing w:before="0" w:after="0" w:line="403" w:lineRule="exact"/>
        <w:ind w:firstLine="0"/>
        <w:rPr>
          <w:rFonts w:asciiTheme="minorHAnsi" w:hAnsiTheme="minorHAnsi"/>
          <w:sz w:val="24"/>
          <w:szCs w:val="24"/>
        </w:rPr>
      </w:pPr>
    </w:p>
    <w:p w:rsidR="00A47E76" w:rsidRPr="0073408D" w:rsidRDefault="00A47E76" w:rsidP="00F20BDA">
      <w:pPr>
        <w:pStyle w:val="Cuerpodeltexto20"/>
        <w:shd w:val="clear" w:color="auto" w:fill="auto"/>
        <w:spacing w:before="0" w:after="0" w:line="403" w:lineRule="exact"/>
        <w:ind w:firstLine="0"/>
        <w:rPr>
          <w:rFonts w:asciiTheme="minorHAnsi" w:hAnsiTheme="minorHAnsi"/>
          <w:sz w:val="24"/>
          <w:szCs w:val="24"/>
        </w:rPr>
        <w:sectPr w:rsidR="00A47E76" w:rsidRPr="0073408D" w:rsidSect="00B14C34">
          <w:pgSz w:w="12240" w:h="15840"/>
          <w:pgMar w:top="1417" w:right="1701" w:bottom="1417" w:left="1701" w:header="0" w:footer="964"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noEndnote/>
          <w:docGrid w:linePitch="360"/>
        </w:sectPr>
      </w:pPr>
    </w:p>
    <w:p w:rsidR="00F20BDA" w:rsidRDefault="00A47E76" w:rsidP="00881762">
      <w:pPr>
        <w:pStyle w:val="Cuerpodeltexto40"/>
        <w:shd w:val="clear" w:color="auto" w:fill="auto"/>
        <w:spacing w:after="424" w:line="280" w:lineRule="exact"/>
      </w:pPr>
      <w:r w:rsidRPr="00394799">
        <w:rPr>
          <w:b w:val="0"/>
          <w:noProof/>
          <w:lang w:eastAsia="es-SV"/>
        </w:rPr>
        <w:lastRenderedPageBreak/>
        <w:drawing>
          <wp:anchor distT="0" distB="0" distL="114300" distR="114300" simplePos="0" relativeHeight="251662336" behindDoc="0" locked="0" layoutInCell="1" allowOverlap="1" wp14:anchorId="56E8B69F" wp14:editId="38B2DC29">
            <wp:simplePos x="0" y="0"/>
            <wp:positionH relativeFrom="column">
              <wp:posOffset>0</wp:posOffset>
            </wp:positionH>
            <wp:positionV relativeFrom="paragraph">
              <wp:posOffset>0</wp:posOffset>
            </wp:positionV>
            <wp:extent cx="5612130" cy="3724275"/>
            <wp:effectExtent l="0" t="0" r="7620" b="9525"/>
            <wp:wrapNone/>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A16752" w:rsidRDefault="00A16752" w:rsidP="00881762">
      <w:pPr>
        <w:pStyle w:val="Cuerpodeltexto40"/>
        <w:shd w:val="clear" w:color="auto" w:fill="auto"/>
        <w:spacing w:after="424" w:line="280" w:lineRule="exact"/>
      </w:pPr>
    </w:p>
    <w:p w:rsidR="00881762" w:rsidRPr="00A16752" w:rsidRDefault="00881762" w:rsidP="00227A32">
      <w:pPr>
        <w:pStyle w:val="Cuerpodeltexto20"/>
        <w:shd w:val="clear" w:color="auto" w:fill="auto"/>
        <w:spacing w:before="0" w:after="571" w:line="394" w:lineRule="exact"/>
        <w:ind w:firstLine="0"/>
        <w:rPr>
          <w:b/>
        </w:rPr>
      </w:pPr>
    </w:p>
    <w:p w:rsidR="00881762" w:rsidRDefault="00881762" w:rsidP="00227A32">
      <w:pPr>
        <w:pStyle w:val="Cuerpodeltexto20"/>
        <w:shd w:val="clear" w:color="auto" w:fill="auto"/>
        <w:spacing w:before="0" w:after="571" w:line="394" w:lineRule="exact"/>
        <w:ind w:firstLine="0"/>
      </w:pPr>
    </w:p>
    <w:p w:rsidR="00227A32" w:rsidRDefault="00227A32" w:rsidP="00F95CF8">
      <w:pPr>
        <w:pStyle w:val="Cuerpodeltexto20"/>
        <w:shd w:val="clear" w:color="auto" w:fill="auto"/>
        <w:spacing w:before="0" w:after="598"/>
        <w:ind w:firstLine="0"/>
      </w:pPr>
    </w:p>
    <w:p w:rsidR="00227A32" w:rsidRDefault="00227A32" w:rsidP="00F95CF8">
      <w:pPr>
        <w:pStyle w:val="Cuerpodeltexto20"/>
        <w:shd w:val="clear" w:color="auto" w:fill="auto"/>
        <w:spacing w:before="0" w:after="598"/>
        <w:ind w:firstLine="0"/>
      </w:pPr>
    </w:p>
    <w:p w:rsidR="000C2752" w:rsidRDefault="000C2752" w:rsidP="007B7E00">
      <w:pPr>
        <w:pStyle w:val="TDC2"/>
        <w:shd w:val="clear" w:color="auto" w:fill="auto"/>
        <w:tabs>
          <w:tab w:val="right" w:leader="dot" w:pos="8234"/>
        </w:tabs>
      </w:pPr>
    </w:p>
    <w:p w:rsidR="00584246" w:rsidRDefault="00430029">
      <w:pPr>
        <w:rPr>
          <w:b/>
          <w:sz w:val="20"/>
        </w:rPr>
      </w:pPr>
      <w:r w:rsidRPr="00430029">
        <w:rPr>
          <w:b/>
          <w:sz w:val="20"/>
        </w:rPr>
        <w:t>Grafica 3</w:t>
      </w:r>
    </w:p>
    <w:p w:rsidR="00430029" w:rsidRDefault="00430029">
      <w:pPr>
        <w:rPr>
          <w:b/>
          <w:sz w:val="20"/>
        </w:rPr>
      </w:pPr>
    </w:p>
    <w:p w:rsidR="00430029" w:rsidRDefault="007F18CD">
      <w:pPr>
        <w:rPr>
          <w:sz w:val="24"/>
        </w:rPr>
      </w:pPr>
      <w:r w:rsidRPr="007F18CD">
        <w:rPr>
          <w:sz w:val="24"/>
        </w:rPr>
        <w:t>De la información solicitada a la Institución, se puede mencionar:</w:t>
      </w:r>
    </w:p>
    <w:p w:rsidR="00086663" w:rsidRPr="00086663" w:rsidRDefault="003C497D" w:rsidP="00086663">
      <w:pPr>
        <w:pStyle w:val="NormalWeb"/>
        <w:numPr>
          <w:ilvl w:val="0"/>
          <w:numId w:val="7"/>
        </w:numPr>
        <w:shd w:val="clear" w:color="auto" w:fill="FFFFFF"/>
        <w:spacing w:before="0" w:beforeAutospacing="0" w:after="0" w:afterAutospacing="0" w:line="300" w:lineRule="atLeast"/>
        <w:rPr>
          <w:rStyle w:val="apple-converted-space"/>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Cantidad de productores de caña de azúcar en El Salvador dividido en pequeños, medianos y grandes productores.</w:t>
      </w:r>
      <w:r w:rsidRPr="00510484">
        <w:rPr>
          <w:rStyle w:val="apple-converted-space"/>
          <w:rFonts w:asciiTheme="minorHAnsi" w:eastAsia="Arial" w:hAnsiTheme="minorHAnsi"/>
          <w:color w:val="000000" w:themeColor="text1"/>
          <w:szCs w:val="21"/>
        </w:rPr>
        <w:t> </w:t>
      </w:r>
    </w:p>
    <w:p w:rsidR="00086663" w:rsidRPr="00086663" w:rsidRDefault="003C497D" w:rsidP="00086663">
      <w:pPr>
        <w:pStyle w:val="NormalWeb"/>
        <w:numPr>
          <w:ilvl w:val="0"/>
          <w:numId w:val="7"/>
        </w:numPr>
        <w:shd w:val="clear" w:color="auto" w:fill="FFFFFF"/>
        <w:spacing w:before="0" w:beforeAutospacing="0" w:after="0" w:afterAutospacing="0" w:line="300" w:lineRule="atLeast"/>
        <w:rPr>
          <w:rStyle w:val="apple-converted-space"/>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Área total de cultivo dividido en lo que le corresponde a los pequeños, medianos y grandes productores.</w:t>
      </w:r>
      <w:r w:rsidRPr="00510484">
        <w:rPr>
          <w:rStyle w:val="apple-converted-space"/>
          <w:rFonts w:asciiTheme="minorHAnsi" w:eastAsia="Arial" w:hAnsiTheme="minorHAnsi"/>
          <w:color w:val="000000" w:themeColor="text1"/>
          <w:szCs w:val="21"/>
        </w:rPr>
        <w:t> </w:t>
      </w:r>
    </w:p>
    <w:p w:rsidR="00086663" w:rsidRPr="00086663" w:rsidRDefault="003C497D" w:rsidP="00086663">
      <w:pPr>
        <w:pStyle w:val="NormalWeb"/>
        <w:numPr>
          <w:ilvl w:val="0"/>
          <w:numId w:val="7"/>
        </w:numPr>
        <w:shd w:val="clear" w:color="auto" w:fill="FFFFFF"/>
        <w:spacing w:before="0" w:beforeAutospacing="0" w:after="0" w:afterAutospacing="0" w:line="300" w:lineRule="atLeast"/>
        <w:rPr>
          <w:rStyle w:val="apple-converted-space"/>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Porcentaje que aportan a la producción nacional de caña de azúcar.</w:t>
      </w:r>
      <w:r w:rsidRPr="00510484">
        <w:rPr>
          <w:rStyle w:val="apple-converted-space"/>
          <w:rFonts w:asciiTheme="minorHAnsi" w:eastAsia="Arial" w:hAnsiTheme="minorHAnsi"/>
          <w:color w:val="000000" w:themeColor="text1"/>
          <w:szCs w:val="21"/>
        </w:rPr>
        <w:t> </w:t>
      </w:r>
    </w:p>
    <w:p w:rsidR="003C497D" w:rsidRPr="00510484" w:rsidRDefault="003C497D" w:rsidP="00086663">
      <w:pPr>
        <w:pStyle w:val="NormalWeb"/>
        <w:numPr>
          <w:ilvl w:val="0"/>
          <w:numId w:val="7"/>
        </w:numPr>
        <w:shd w:val="clear" w:color="auto" w:fill="FFFFFF"/>
        <w:spacing w:before="0" w:beforeAutospacing="0" w:after="0" w:afterAutospacing="0" w:line="300" w:lineRule="atLeast"/>
        <w:rPr>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Producción total de caña de azúcar en el país</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de ser posible que los datos anteriormente descritos sean lo más actuales que se tengan.</w:t>
      </w:r>
    </w:p>
    <w:p w:rsidR="00510484" w:rsidRPr="00510484" w:rsidRDefault="003C497D" w:rsidP="00510484">
      <w:pPr>
        <w:pStyle w:val="NormalWeb"/>
        <w:numPr>
          <w:ilvl w:val="0"/>
          <w:numId w:val="7"/>
        </w:numPr>
        <w:shd w:val="clear" w:color="auto" w:fill="FFFFFF"/>
        <w:spacing w:before="0" w:beforeAutospacing="0" w:after="0" w:afterAutospacing="0" w:line="300" w:lineRule="atLeast"/>
        <w:jc w:val="both"/>
        <w:rPr>
          <w:rStyle w:val="apple-converted-space"/>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Número total de funcionarios de la institución, además de sus nombres y cargos.</w:t>
      </w:r>
      <w:r w:rsidRPr="00510484">
        <w:rPr>
          <w:rStyle w:val="apple-converted-space"/>
          <w:rFonts w:asciiTheme="minorHAnsi" w:eastAsia="Arial" w:hAnsiTheme="minorHAnsi"/>
          <w:color w:val="000000" w:themeColor="text1"/>
          <w:szCs w:val="21"/>
        </w:rPr>
        <w:t> </w:t>
      </w:r>
    </w:p>
    <w:p w:rsidR="003C497D" w:rsidRPr="00510484" w:rsidRDefault="003C497D" w:rsidP="00510484">
      <w:pPr>
        <w:pStyle w:val="NormalWeb"/>
        <w:numPr>
          <w:ilvl w:val="0"/>
          <w:numId w:val="7"/>
        </w:numPr>
        <w:shd w:val="clear" w:color="auto" w:fill="FFFFFF"/>
        <w:spacing w:before="0" w:beforeAutospacing="0" w:after="0" w:afterAutospacing="0" w:line="300" w:lineRule="atLeast"/>
        <w:jc w:val="both"/>
        <w:rPr>
          <w:rStyle w:val="apple-converted-space"/>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Si cuentan con junta directiva, consejo, consejo directivo, asamblea u otro, y los nombres de todos los cargos de propietarios y suplentes.</w:t>
      </w:r>
      <w:r w:rsidRPr="00510484">
        <w:rPr>
          <w:rStyle w:val="apple-converted-space"/>
          <w:rFonts w:asciiTheme="minorHAnsi" w:eastAsia="Arial" w:hAnsiTheme="minorHAnsi"/>
          <w:color w:val="000000" w:themeColor="text1"/>
          <w:szCs w:val="21"/>
        </w:rPr>
        <w:t> </w:t>
      </w:r>
    </w:p>
    <w:p w:rsidR="003C497D" w:rsidRPr="00510484" w:rsidRDefault="003C497D" w:rsidP="00510484">
      <w:pPr>
        <w:pStyle w:val="NormalWeb"/>
        <w:numPr>
          <w:ilvl w:val="0"/>
          <w:numId w:val="7"/>
        </w:numPr>
        <w:shd w:val="clear" w:color="auto" w:fill="FFFFFF"/>
        <w:spacing w:before="0" w:beforeAutospacing="0" w:after="0" w:afterAutospacing="0" w:line="300" w:lineRule="atLeast"/>
        <w:jc w:val="both"/>
        <w:rPr>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Listado de las competencias que, por su ley de creación tiene la institución.</w:t>
      </w:r>
    </w:p>
    <w:p w:rsidR="00510484" w:rsidRPr="00510484" w:rsidRDefault="003C497D" w:rsidP="00086663">
      <w:pPr>
        <w:pStyle w:val="NormalWeb"/>
        <w:numPr>
          <w:ilvl w:val="0"/>
          <w:numId w:val="7"/>
        </w:numPr>
        <w:shd w:val="clear" w:color="auto" w:fill="FFFFFF"/>
        <w:spacing w:before="0" w:beforeAutospacing="0" w:after="0" w:afterAutospacing="0" w:line="300" w:lineRule="atLeast"/>
        <w:rPr>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Informe Final de Producción en el periodo comprendido desde Zafra 2001-2002 hasta la Zafra 2013-2014 detallando:</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a) La producción de azúcar por quintales por cada Ingenio</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b) Cantidad de caña molida por cada Ingenio</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c) El tiempo perdido</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d) El porcentaje de participación en la producción nacional para cada Ingenio</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e) Rendimiento de azúcar en libras y toneladas por cada Ingenio</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lastRenderedPageBreak/>
        <w:t>f) Producción de melaza en galones por cada Ingenio y</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g) Rendimiento de melaza por cada Ingenio.</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Nómina actualizada de integrantes del Directorio, desglosado por cargos y sector proveniente, ingenios que representan y asignación salarial por cargo.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Fecha de inicio y finalización del mandato del Directorio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Nómina de empresas o gremiales que integran al sector azucarero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Nómina de empleados que integran el Consejo Salvadoreño de la Agroindustria Azucarera (CONSAA) desglosado por el cargo que ostentan y salarios devengados por cargo presupuestario.</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Plan estratégico vigente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Plan Operativo Anual 2015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Presupuesto 2015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Memoria de labores correspondiente al ejercicio del año 2014</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color w:val="000000" w:themeColor="text1"/>
          <w:sz w:val="24"/>
          <w:szCs w:val="21"/>
          <w:shd w:val="clear" w:color="auto" w:fill="FFFFFF"/>
        </w:rPr>
        <w:t>Los requisitos para importar azúcar procedente de Guatemala</w:t>
      </w:r>
    </w:p>
    <w:p w:rsidR="004E0EB6"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color w:val="000000" w:themeColor="text1"/>
          <w:sz w:val="24"/>
          <w:szCs w:val="21"/>
          <w:shd w:val="clear" w:color="auto" w:fill="FFFFFF"/>
        </w:rPr>
        <w:t>Cuál es el procedimiento para aplicar a las cuotas asignadas por la institución</w:t>
      </w:r>
    </w:p>
    <w:p w:rsidR="00510484" w:rsidRPr="00510484" w:rsidRDefault="00510484" w:rsidP="00510484">
      <w:pPr>
        <w:pStyle w:val="Prrafodelista"/>
        <w:numPr>
          <w:ilvl w:val="0"/>
          <w:numId w:val="7"/>
        </w:numPr>
        <w:shd w:val="clear" w:color="auto" w:fill="FFFFFF"/>
        <w:spacing w:after="150" w:line="240" w:lineRule="auto"/>
        <w:jc w:val="both"/>
        <w:rPr>
          <w:rStyle w:val="apple-converted-space"/>
          <w:rFonts w:eastAsia="Times New Roman" w:cs="Times New Roman"/>
          <w:color w:val="000000" w:themeColor="text1"/>
          <w:sz w:val="24"/>
          <w:szCs w:val="21"/>
          <w:lang w:eastAsia="es-SV"/>
        </w:rPr>
      </w:pPr>
      <w:r w:rsidRPr="00510484">
        <w:rPr>
          <w:color w:val="000000" w:themeColor="text1"/>
          <w:sz w:val="24"/>
          <w:szCs w:val="21"/>
          <w:shd w:val="clear" w:color="auto" w:fill="FFFFFF"/>
        </w:rPr>
        <w:t>Informe de ventas de azúcar desde el año azucarero 2008 - 2009 hasta la fecha, detallando las ventas de cada Ingenio en los mercados nacionales, preferenciales y mundiales.</w:t>
      </w:r>
      <w:r w:rsidRPr="00510484">
        <w:rPr>
          <w:rStyle w:val="apple-converted-space"/>
          <w:color w:val="000000" w:themeColor="text1"/>
          <w:sz w:val="24"/>
          <w:szCs w:val="21"/>
        </w:rPr>
        <w:t> </w:t>
      </w:r>
    </w:p>
    <w:p w:rsidR="00510484" w:rsidRPr="00510484" w:rsidRDefault="00510484" w:rsidP="00510484">
      <w:pPr>
        <w:pStyle w:val="Prrafodelista"/>
        <w:numPr>
          <w:ilvl w:val="0"/>
          <w:numId w:val="7"/>
        </w:numPr>
        <w:shd w:val="clear" w:color="auto" w:fill="FFFFFF"/>
        <w:spacing w:after="150" w:line="240" w:lineRule="auto"/>
        <w:jc w:val="both"/>
        <w:rPr>
          <w:rStyle w:val="apple-converted-space"/>
          <w:rFonts w:eastAsia="Times New Roman" w:cs="Times New Roman"/>
          <w:color w:val="000000" w:themeColor="text1"/>
          <w:sz w:val="24"/>
          <w:szCs w:val="21"/>
          <w:lang w:eastAsia="es-SV"/>
        </w:rPr>
      </w:pPr>
      <w:r w:rsidRPr="00510484">
        <w:rPr>
          <w:color w:val="000000" w:themeColor="text1"/>
          <w:sz w:val="24"/>
          <w:szCs w:val="21"/>
          <w:shd w:val="clear" w:color="auto" w:fill="FFFFFF"/>
        </w:rPr>
        <w:t xml:space="preserve">Copia certificada de las actas o la documentación oficial en las que el CONSAA remite al Ministerio de Economía las recomendaciones anuales para los incrementos en los precios del azúcar, en los meses de </w:t>
      </w:r>
      <w:proofErr w:type="gramStart"/>
      <w:r w:rsidRPr="00510484">
        <w:rPr>
          <w:color w:val="000000" w:themeColor="text1"/>
          <w:sz w:val="24"/>
          <w:szCs w:val="21"/>
          <w:shd w:val="clear" w:color="auto" w:fill="FFFFFF"/>
        </w:rPr>
        <w:t>Junio</w:t>
      </w:r>
      <w:proofErr w:type="gramEnd"/>
      <w:r w:rsidRPr="00510484">
        <w:rPr>
          <w:color w:val="000000" w:themeColor="text1"/>
          <w:sz w:val="24"/>
          <w:szCs w:val="21"/>
          <w:shd w:val="clear" w:color="auto" w:fill="FFFFFF"/>
        </w:rPr>
        <w:t xml:space="preserve"> del 2008, febrero de 2012 y marzo de 2015.</w:t>
      </w:r>
      <w:r w:rsidRPr="00510484">
        <w:rPr>
          <w:rStyle w:val="apple-converted-space"/>
          <w:color w:val="000000" w:themeColor="text1"/>
          <w:sz w:val="24"/>
          <w:szCs w:val="21"/>
        </w:rPr>
        <w:t>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color w:val="000000" w:themeColor="text1"/>
          <w:sz w:val="24"/>
          <w:szCs w:val="21"/>
          <w:shd w:val="clear" w:color="auto" w:fill="FFFFFF"/>
        </w:rPr>
        <w:t>Los nuevos Porcentajes de Participación para cada Central Azucarera en el año 2013 para el quinquenio de los años azucareros 2013/2014, 2014/2015, 2015/2016, 2016/2017 y 2017/2018</w:t>
      </w:r>
    </w:p>
    <w:p w:rsidR="00510484" w:rsidRPr="00510484" w:rsidRDefault="00510484" w:rsidP="00510484">
      <w:pPr>
        <w:pStyle w:val="Prrafodelista"/>
        <w:numPr>
          <w:ilvl w:val="0"/>
          <w:numId w:val="7"/>
        </w:numPr>
        <w:shd w:val="clear" w:color="auto" w:fill="FFFFFF"/>
        <w:spacing w:after="150" w:line="240" w:lineRule="auto"/>
        <w:jc w:val="both"/>
        <w:rPr>
          <w:rStyle w:val="apple-converted-space"/>
          <w:rFonts w:eastAsia="Times New Roman" w:cs="Times New Roman"/>
          <w:color w:val="000000" w:themeColor="text1"/>
          <w:sz w:val="24"/>
          <w:szCs w:val="21"/>
          <w:lang w:eastAsia="es-SV"/>
        </w:rPr>
      </w:pPr>
      <w:r w:rsidRPr="00510484">
        <w:rPr>
          <w:color w:val="000000" w:themeColor="text1"/>
          <w:sz w:val="24"/>
          <w:szCs w:val="21"/>
          <w:shd w:val="clear" w:color="auto" w:fill="FFFFFF"/>
        </w:rPr>
        <w:t>Datos de exportación de Melaza desde la zafra 2007-2008 hasta la zafra 2013-2014.</w:t>
      </w:r>
      <w:r w:rsidRPr="00510484">
        <w:rPr>
          <w:rStyle w:val="apple-converted-space"/>
          <w:color w:val="000000" w:themeColor="text1"/>
          <w:sz w:val="24"/>
          <w:szCs w:val="21"/>
        </w:rPr>
        <w:t> </w:t>
      </w:r>
    </w:p>
    <w:p w:rsidR="00510484" w:rsidRPr="00510484" w:rsidRDefault="00510484" w:rsidP="00510484">
      <w:pPr>
        <w:pStyle w:val="Prrafodelista"/>
        <w:numPr>
          <w:ilvl w:val="0"/>
          <w:numId w:val="7"/>
        </w:numPr>
        <w:shd w:val="clear" w:color="auto" w:fill="FFFFFF"/>
        <w:spacing w:after="150" w:line="240" w:lineRule="auto"/>
        <w:jc w:val="both"/>
        <w:rPr>
          <w:rStyle w:val="apple-converted-space"/>
          <w:rFonts w:eastAsia="Times New Roman" w:cs="Times New Roman"/>
          <w:color w:val="000000" w:themeColor="text1"/>
          <w:sz w:val="24"/>
          <w:szCs w:val="21"/>
          <w:lang w:eastAsia="es-SV"/>
        </w:rPr>
      </w:pPr>
      <w:r w:rsidRPr="00510484">
        <w:rPr>
          <w:color w:val="000000" w:themeColor="text1"/>
          <w:sz w:val="24"/>
          <w:szCs w:val="21"/>
          <w:shd w:val="clear" w:color="auto" w:fill="FFFFFF"/>
        </w:rPr>
        <w:t>Datos de consumo nacional en el sector ganadero y avícola para el mismo periodo.</w:t>
      </w:r>
      <w:r w:rsidRPr="00510484">
        <w:rPr>
          <w:rStyle w:val="apple-converted-space"/>
          <w:color w:val="000000" w:themeColor="text1"/>
          <w:sz w:val="24"/>
          <w:szCs w:val="21"/>
        </w:rPr>
        <w:t> </w:t>
      </w:r>
    </w:p>
    <w:p w:rsidR="00510484" w:rsidRPr="00510484" w:rsidRDefault="00510484" w:rsidP="00FF48AE">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color w:val="000000" w:themeColor="text1"/>
          <w:sz w:val="24"/>
          <w:szCs w:val="21"/>
          <w:shd w:val="clear" w:color="auto" w:fill="FFFFFF"/>
        </w:rPr>
        <w:t>Lista completa de empresas, personas jurídicas o personas naturales productoras de azúcar que produjeron el azúcar que fue enviada en marzo a China en una exportación de 52,000 toneladas métricas de dicho producto desde El Salvador.</w:t>
      </w:r>
    </w:p>
    <w:p w:rsidR="00770E6A" w:rsidRPr="00770E6A" w:rsidRDefault="00770E6A" w:rsidP="00770E6A">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770E6A">
        <w:rPr>
          <w:color w:val="000000" w:themeColor="text1"/>
          <w:sz w:val="24"/>
          <w:szCs w:val="21"/>
          <w:shd w:val="clear" w:color="auto" w:fill="FFFFFF"/>
        </w:rPr>
        <w:t>Porcentaje de participación en el mercado local salvadoreño, por cada uno de los ingenios azucareros del país.</w:t>
      </w:r>
      <w:r w:rsidRPr="00770E6A">
        <w:rPr>
          <w:rStyle w:val="apple-converted-space"/>
          <w:color w:val="000000" w:themeColor="text1"/>
          <w:sz w:val="24"/>
          <w:szCs w:val="21"/>
        </w:rPr>
        <w:t> </w:t>
      </w:r>
    </w:p>
    <w:p w:rsidR="00770E6A" w:rsidRPr="00770E6A" w:rsidRDefault="00770E6A" w:rsidP="00FF48AE">
      <w:pPr>
        <w:pStyle w:val="Prrafodelista"/>
        <w:numPr>
          <w:ilvl w:val="0"/>
          <w:numId w:val="7"/>
        </w:numPr>
        <w:shd w:val="clear" w:color="auto" w:fill="FFFFFF"/>
        <w:spacing w:after="150" w:line="240" w:lineRule="auto"/>
        <w:jc w:val="both"/>
        <w:rPr>
          <w:rStyle w:val="apple-converted-space"/>
          <w:rFonts w:eastAsia="Times New Roman" w:cs="Times New Roman"/>
          <w:color w:val="000000" w:themeColor="text1"/>
          <w:sz w:val="24"/>
          <w:szCs w:val="21"/>
          <w:lang w:eastAsia="es-SV"/>
        </w:rPr>
      </w:pPr>
      <w:r w:rsidRPr="00770E6A">
        <w:rPr>
          <w:color w:val="000000" w:themeColor="text1"/>
          <w:sz w:val="24"/>
          <w:szCs w:val="21"/>
          <w:shd w:val="clear" w:color="auto" w:fill="FFFFFF"/>
        </w:rPr>
        <w:t>Porcentaje de participación para suplir la demanda extranjera, por cada uno de los ingenios azucareros del país.</w:t>
      </w:r>
      <w:r w:rsidRPr="00770E6A">
        <w:rPr>
          <w:rStyle w:val="apple-converted-space"/>
          <w:color w:val="000000" w:themeColor="text1"/>
          <w:sz w:val="24"/>
          <w:szCs w:val="21"/>
        </w:rPr>
        <w:t> </w:t>
      </w:r>
    </w:p>
    <w:p w:rsidR="00770E6A" w:rsidRPr="00770E6A" w:rsidRDefault="00770E6A" w:rsidP="00770E6A">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770E6A">
        <w:rPr>
          <w:color w:val="000000" w:themeColor="text1"/>
          <w:sz w:val="24"/>
          <w:szCs w:val="21"/>
          <w:shd w:val="clear" w:color="auto" w:fill="FFFFFF"/>
        </w:rPr>
        <w:t>Producción total de azúcar durante la zafra 2013/2014 y 2014/2015.</w:t>
      </w:r>
      <w:r w:rsidRPr="00770E6A">
        <w:rPr>
          <w:rStyle w:val="apple-converted-space"/>
          <w:color w:val="000000" w:themeColor="text1"/>
          <w:sz w:val="24"/>
          <w:szCs w:val="21"/>
        </w:rPr>
        <w:t> </w:t>
      </w:r>
    </w:p>
    <w:p w:rsidR="00770E6A" w:rsidRPr="00770E6A" w:rsidRDefault="00770E6A" w:rsidP="00770E6A">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770E6A">
        <w:rPr>
          <w:color w:val="000000" w:themeColor="text1"/>
          <w:sz w:val="24"/>
          <w:szCs w:val="21"/>
          <w:shd w:val="clear" w:color="auto" w:fill="FFFFFF"/>
        </w:rPr>
        <w:t>Cantidad de azúcar exportada durante la zafra 2013/2014 y 2014/2015.</w:t>
      </w:r>
      <w:r w:rsidRPr="00770E6A">
        <w:rPr>
          <w:rStyle w:val="apple-converted-space"/>
          <w:color w:val="000000" w:themeColor="text1"/>
          <w:sz w:val="24"/>
          <w:szCs w:val="21"/>
        </w:rPr>
        <w:t> </w:t>
      </w:r>
    </w:p>
    <w:p w:rsidR="00770E6A" w:rsidRPr="00770E6A" w:rsidRDefault="00770E6A" w:rsidP="00770E6A">
      <w:pPr>
        <w:pStyle w:val="Prrafodelista"/>
        <w:numPr>
          <w:ilvl w:val="0"/>
          <w:numId w:val="7"/>
        </w:numPr>
        <w:shd w:val="clear" w:color="auto" w:fill="FFFFFF"/>
        <w:spacing w:after="150" w:line="240" w:lineRule="auto"/>
        <w:rPr>
          <w:rFonts w:eastAsia="Times New Roman" w:cs="Times New Roman"/>
          <w:color w:val="000000" w:themeColor="text1"/>
          <w:sz w:val="24"/>
          <w:szCs w:val="21"/>
          <w:lang w:eastAsia="es-SV"/>
        </w:rPr>
      </w:pPr>
      <w:r w:rsidRPr="00770E6A">
        <w:rPr>
          <w:color w:val="000000" w:themeColor="text1"/>
          <w:sz w:val="24"/>
          <w:szCs w:val="21"/>
          <w:shd w:val="clear" w:color="auto" w:fill="FFFFFF"/>
        </w:rPr>
        <w:t>Precio del quintal de azúcar al inicio de la zafra 2014/2015 y precio al final de la misma.</w:t>
      </w:r>
    </w:p>
    <w:p w:rsidR="00770E6A" w:rsidRPr="00770E6A" w:rsidRDefault="00770E6A" w:rsidP="00770E6A">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770E6A">
        <w:rPr>
          <w:rFonts w:eastAsia="Times New Roman" w:cs="Times New Roman"/>
          <w:color w:val="000000" w:themeColor="text1"/>
          <w:sz w:val="24"/>
          <w:szCs w:val="21"/>
          <w:lang w:eastAsia="es-SV"/>
        </w:rPr>
        <w:t xml:space="preserve">Un informe certificado de la cantidad y calidad de azúcar vendida en el Mercado Interno por cada uno de los Ingenios o Centrales azúcares, así como los precios </w:t>
      </w:r>
      <w:r w:rsidRPr="00770E6A">
        <w:rPr>
          <w:rFonts w:eastAsia="Times New Roman" w:cs="Times New Roman"/>
          <w:color w:val="000000" w:themeColor="text1"/>
          <w:sz w:val="24"/>
          <w:szCs w:val="21"/>
          <w:lang w:eastAsia="es-SV"/>
        </w:rPr>
        <w:lastRenderedPageBreak/>
        <w:t>de facturación de esta, diferenciando entre consumidor final y consumidor industrial, desde el mes de abril de 2008, hasta la fecha.</w:t>
      </w:r>
    </w:p>
    <w:p w:rsidR="00770E6A" w:rsidRPr="00770E6A" w:rsidRDefault="00770E6A" w:rsidP="00770E6A">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770E6A">
        <w:rPr>
          <w:rFonts w:eastAsia="Times New Roman" w:cs="Times New Roman"/>
          <w:color w:val="000000" w:themeColor="text1"/>
          <w:sz w:val="24"/>
          <w:szCs w:val="21"/>
          <w:lang w:eastAsia="es-SV"/>
        </w:rPr>
        <w:t xml:space="preserve">Un informe certificado de la facturación de las Sociedades DIZUCAR, S.A. DE C.V., TECANA, S.A. DE C.V. Y DISTRIBUIDORA CHAPARRASTIQUE, S.A. DE C.V., así como de las utilidades onerosas que han recibido los Ingenios del país desde el mes de </w:t>
      </w:r>
      <w:proofErr w:type="gramStart"/>
      <w:r w:rsidRPr="00770E6A">
        <w:rPr>
          <w:rFonts w:eastAsia="Times New Roman" w:cs="Times New Roman"/>
          <w:color w:val="000000" w:themeColor="text1"/>
          <w:sz w:val="24"/>
          <w:szCs w:val="21"/>
          <w:lang w:eastAsia="es-SV"/>
        </w:rPr>
        <w:t>Junio</w:t>
      </w:r>
      <w:proofErr w:type="gramEnd"/>
      <w:r w:rsidRPr="00770E6A">
        <w:rPr>
          <w:rFonts w:eastAsia="Times New Roman" w:cs="Times New Roman"/>
          <w:color w:val="000000" w:themeColor="text1"/>
          <w:sz w:val="24"/>
          <w:szCs w:val="21"/>
          <w:lang w:eastAsia="es-SV"/>
        </w:rPr>
        <w:t xml:space="preserve"> 2008 hasta la fecha.</w:t>
      </w:r>
    </w:p>
    <w:p w:rsidR="00770E6A" w:rsidRDefault="00770E6A" w:rsidP="00770E6A">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770E6A">
        <w:rPr>
          <w:rFonts w:eastAsia="Times New Roman" w:cs="Times New Roman"/>
          <w:color w:val="000000" w:themeColor="text1"/>
          <w:sz w:val="24"/>
          <w:szCs w:val="21"/>
          <w:lang w:eastAsia="es-SV"/>
        </w:rPr>
        <w:t>Un informe certificado que contenga las hojas de liquidación que emiten las Sociedades DIZUCAR, S.A. DE C.V., TECANA, S.A. DE C.V. Y DISTRIBUIDORA CHAPARRASTIQUE, S.A. DE C.V., las cuales son entregadas a los Ingenios del país.</w:t>
      </w:r>
    </w:p>
    <w:p w:rsidR="00304D0B" w:rsidRPr="00304D0B" w:rsidRDefault="00304D0B" w:rsidP="00304D0B">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304D0B">
        <w:rPr>
          <w:color w:val="000000" w:themeColor="text1"/>
          <w:sz w:val="24"/>
          <w:szCs w:val="21"/>
          <w:shd w:val="clear" w:color="auto" w:fill="FFFFFF"/>
        </w:rPr>
        <w:t>Ventas de azúcar por ingenio de enero a junio de 2015(las ventas realizadas en individual por cada ingenio).</w:t>
      </w:r>
      <w:r w:rsidRPr="00304D0B">
        <w:rPr>
          <w:rStyle w:val="apple-converted-space"/>
          <w:color w:val="000000" w:themeColor="text1"/>
          <w:sz w:val="24"/>
          <w:szCs w:val="21"/>
        </w:rPr>
        <w:t> </w:t>
      </w:r>
    </w:p>
    <w:p w:rsidR="00770E6A" w:rsidRPr="00086663" w:rsidRDefault="00304D0B" w:rsidP="00304D0B">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304D0B">
        <w:rPr>
          <w:color w:val="000000" w:themeColor="text1"/>
          <w:sz w:val="24"/>
          <w:szCs w:val="21"/>
          <w:shd w:val="clear" w:color="auto" w:fill="FFFFFF"/>
        </w:rPr>
        <w:t xml:space="preserve">Precio de venta del ingenio al distribuidor (DIZUCAR) y del distribuidor al mercado, tanto para el mercado a nivel local y como para el mercado </w:t>
      </w:r>
      <w:r w:rsidRPr="00086663">
        <w:rPr>
          <w:color w:val="000000" w:themeColor="text1"/>
          <w:sz w:val="24"/>
          <w:szCs w:val="24"/>
          <w:shd w:val="clear" w:color="auto" w:fill="FFFFFF"/>
        </w:rPr>
        <w:t>preferencial.</w:t>
      </w:r>
    </w:p>
    <w:p w:rsidR="00086663" w:rsidRPr="00086663" w:rsidRDefault="00086663" w:rsidP="00086663">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086663">
        <w:rPr>
          <w:rFonts w:eastAsia="Times New Roman" w:cs="Times New Roman"/>
          <w:color w:val="000000" w:themeColor="text1"/>
          <w:sz w:val="24"/>
          <w:szCs w:val="24"/>
          <w:lang w:eastAsia="es-SV"/>
        </w:rPr>
        <w:t>EN MATERIA DE ACCESO A LA INFORMACIÓN </w:t>
      </w:r>
      <w:r w:rsidRPr="00086663">
        <w:rPr>
          <w:rFonts w:eastAsia="Times New Roman" w:cs="Times New Roman"/>
          <w:color w:val="000000" w:themeColor="text1"/>
          <w:sz w:val="24"/>
          <w:szCs w:val="24"/>
          <w:lang w:eastAsia="es-SV"/>
        </w:rPr>
        <w:br/>
        <w:t>1. Número de solicitudes de información ingresadas durante el período señalado del 01 de junio de 2014 hasta el 30 de Agosto 2015. </w:t>
      </w:r>
      <w:r w:rsidRPr="00086663">
        <w:rPr>
          <w:rFonts w:eastAsia="Times New Roman" w:cs="Times New Roman"/>
          <w:color w:val="000000" w:themeColor="text1"/>
          <w:sz w:val="24"/>
          <w:szCs w:val="24"/>
          <w:lang w:eastAsia="es-SV"/>
        </w:rPr>
        <w:br/>
        <w:t>2. Número de solicitudes de información resueltas durante el período señalado del 01 de junio de 2014 de 2014 hasta el 30 de Agosto 2015. </w:t>
      </w:r>
      <w:r w:rsidRPr="00086663">
        <w:rPr>
          <w:rFonts w:eastAsia="Times New Roman" w:cs="Times New Roman"/>
          <w:color w:val="000000" w:themeColor="text1"/>
          <w:sz w:val="24"/>
          <w:szCs w:val="24"/>
          <w:lang w:eastAsia="es-SV"/>
        </w:rPr>
        <w:br/>
        <w:t>3. Número de solicitudes de información denegadas durante el período señalado del 01 de junio de 2014 de 2014 hasta el 30 de Agosto 2015. </w:t>
      </w:r>
      <w:r w:rsidRPr="00086663">
        <w:rPr>
          <w:rFonts w:eastAsia="Times New Roman" w:cs="Times New Roman"/>
          <w:color w:val="000000" w:themeColor="text1"/>
          <w:sz w:val="24"/>
          <w:szCs w:val="24"/>
          <w:lang w:eastAsia="es-SV"/>
        </w:rPr>
        <w:br/>
        <w:t>4. Listado de las causales de denegatoria de información de la información solicitada del 01 de junio de 2014 de 2014 hasta el 30 de Agosto 2015. </w:t>
      </w:r>
      <w:r w:rsidRPr="00086663">
        <w:rPr>
          <w:rFonts w:eastAsia="Times New Roman" w:cs="Times New Roman"/>
          <w:color w:val="000000" w:themeColor="text1"/>
          <w:sz w:val="24"/>
          <w:szCs w:val="24"/>
          <w:lang w:eastAsia="es-SV"/>
        </w:rPr>
        <w:br/>
        <w:t>5. Detalle de la cantidad de declaraciones de reserva de información que fueron proveídas por su institución en los periodos: </w:t>
      </w:r>
      <w:r w:rsidRPr="00086663">
        <w:rPr>
          <w:rFonts w:eastAsia="Times New Roman" w:cs="Times New Roman"/>
          <w:color w:val="000000" w:themeColor="text1"/>
          <w:sz w:val="24"/>
          <w:szCs w:val="24"/>
          <w:lang w:eastAsia="es-SV"/>
        </w:rPr>
        <w:br/>
        <w:t>a) 01 junio 2012 a 31 de mayo 2013 </w:t>
      </w:r>
      <w:r w:rsidRPr="00086663">
        <w:rPr>
          <w:rFonts w:eastAsia="Times New Roman" w:cs="Times New Roman"/>
          <w:color w:val="000000" w:themeColor="text1"/>
          <w:sz w:val="24"/>
          <w:szCs w:val="24"/>
          <w:lang w:eastAsia="es-SV"/>
        </w:rPr>
        <w:br/>
        <w:t>b) 01 junio 2013 a 31 de mayo 2014 </w:t>
      </w:r>
      <w:r w:rsidRPr="00086663">
        <w:rPr>
          <w:rFonts w:eastAsia="Times New Roman" w:cs="Times New Roman"/>
          <w:color w:val="000000" w:themeColor="text1"/>
          <w:sz w:val="24"/>
          <w:szCs w:val="24"/>
          <w:lang w:eastAsia="es-SV"/>
        </w:rPr>
        <w:br/>
        <w:t>c) 01 junio 2014 a 31 de mayo 2015 </w:t>
      </w:r>
      <w:r w:rsidRPr="00086663">
        <w:rPr>
          <w:rFonts w:eastAsia="Times New Roman" w:cs="Times New Roman"/>
          <w:color w:val="000000" w:themeColor="text1"/>
          <w:sz w:val="24"/>
          <w:szCs w:val="24"/>
          <w:lang w:eastAsia="es-SV"/>
        </w:rPr>
        <w:br/>
        <w:t>6. Número de solicitudes de información que fueron denegadas por haberse declarado reserva de la información solicitada durante el período señalado del 01 de junio de 2014 de 2014 hasta el 30 de Agosto 2015. </w:t>
      </w:r>
      <w:r w:rsidRPr="00086663">
        <w:rPr>
          <w:rFonts w:eastAsia="Times New Roman" w:cs="Times New Roman"/>
          <w:color w:val="000000" w:themeColor="text1"/>
          <w:sz w:val="24"/>
          <w:szCs w:val="24"/>
          <w:lang w:eastAsia="es-SV"/>
        </w:rPr>
        <w:br/>
        <w:t>7. Copia del índice de información reservada. </w:t>
      </w:r>
      <w:r w:rsidRPr="00086663">
        <w:rPr>
          <w:rFonts w:eastAsia="Times New Roman" w:cs="Times New Roman"/>
          <w:color w:val="000000" w:themeColor="text1"/>
          <w:sz w:val="24"/>
          <w:szCs w:val="24"/>
          <w:lang w:eastAsia="es-SV"/>
        </w:rPr>
        <w:br/>
        <w:t>8. Tiempo promedio de entrega de resolución a las solicitudes de información. </w:t>
      </w:r>
      <w:r w:rsidRPr="00086663">
        <w:rPr>
          <w:rFonts w:eastAsia="Times New Roman" w:cs="Times New Roman"/>
          <w:color w:val="000000" w:themeColor="text1"/>
          <w:sz w:val="24"/>
          <w:szCs w:val="24"/>
          <w:lang w:eastAsia="es-SV"/>
        </w:rPr>
        <w:br/>
        <w:t>9. Número total de requerimientos ingresados </w:t>
      </w:r>
      <w:r w:rsidRPr="00086663">
        <w:rPr>
          <w:rFonts w:eastAsia="Times New Roman" w:cs="Times New Roman"/>
          <w:color w:val="000000" w:themeColor="text1"/>
          <w:sz w:val="24"/>
          <w:szCs w:val="24"/>
          <w:lang w:eastAsia="es-SV"/>
        </w:rPr>
        <w:br/>
        <w:t>a) Cantidad de requerimientos de información oficiosa </w:t>
      </w:r>
      <w:r w:rsidRPr="00086663">
        <w:rPr>
          <w:rFonts w:eastAsia="Times New Roman" w:cs="Times New Roman"/>
          <w:color w:val="000000" w:themeColor="text1"/>
          <w:sz w:val="24"/>
          <w:szCs w:val="24"/>
          <w:lang w:eastAsia="es-SV"/>
        </w:rPr>
        <w:br/>
        <w:t>b) Cantidad de requerimientos de información pública </w:t>
      </w:r>
      <w:r w:rsidRPr="00086663">
        <w:rPr>
          <w:rFonts w:eastAsia="Times New Roman" w:cs="Times New Roman"/>
          <w:color w:val="000000" w:themeColor="text1"/>
          <w:sz w:val="24"/>
          <w:szCs w:val="24"/>
          <w:lang w:eastAsia="es-SV"/>
        </w:rPr>
        <w:br/>
        <w:t>c) Cantidad de requerimientos de información confidencial </w:t>
      </w:r>
      <w:r w:rsidRPr="00086663">
        <w:rPr>
          <w:rFonts w:eastAsia="Times New Roman" w:cs="Times New Roman"/>
          <w:color w:val="000000" w:themeColor="text1"/>
          <w:sz w:val="24"/>
          <w:szCs w:val="24"/>
          <w:lang w:eastAsia="es-SV"/>
        </w:rPr>
        <w:br/>
        <w:t>d) Cantidad de requerimientos de información reservada </w:t>
      </w:r>
      <w:r w:rsidRPr="00086663">
        <w:rPr>
          <w:rFonts w:eastAsia="Times New Roman" w:cs="Times New Roman"/>
          <w:color w:val="000000" w:themeColor="text1"/>
          <w:sz w:val="24"/>
          <w:szCs w:val="24"/>
          <w:lang w:eastAsia="es-SV"/>
        </w:rPr>
        <w:br/>
        <w:t>e) Cantidad de requerimientos de información inexistente</w:t>
      </w:r>
    </w:p>
    <w:p w:rsidR="00086663" w:rsidRPr="00086663" w:rsidRDefault="00086663" w:rsidP="00086663">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086663">
        <w:rPr>
          <w:rFonts w:eastAsia="Times New Roman" w:cs="Times New Roman"/>
          <w:color w:val="000000" w:themeColor="text1"/>
          <w:sz w:val="24"/>
          <w:szCs w:val="24"/>
          <w:lang w:eastAsia="es-SV"/>
        </w:rPr>
        <w:t>II. EN MATERIA DE PARTICIPACIÓN CIUDADANA </w:t>
      </w:r>
      <w:r w:rsidRPr="00086663">
        <w:rPr>
          <w:rFonts w:eastAsia="Times New Roman" w:cs="Times New Roman"/>
          <w:color w:val="000000" w:themeColor="text1"/>
          <w:sz w:val="24"/>
          <w:szCs w:val="24"/>
          <w:lang w:eastAsia="es-SV"/>
        </w:rPr>
        <w:br/>
        <w:t>10. Detalle de los mecanismos de participación ciudadana que se han instaurado en la institución durante el período comprendido del 01 de junio de 2014 de 2014 hasta el 30 de Agosto 2015: </w:t>
      </w:r>
      <w:r w:rsidRPr="00086663">
        <w:rPr>
          <w:rFonts w:eastAsia="Times New Roman" w:cs="Times New Roman"/>
          <w:color w:val="000000" w:themeColor="text1"/>
          <w:sz w:val="24"/>
          <w:szCs w:val="24"/>
          <w:lang w:eastAsia="es-SV"/>
        </w:rPr>
        <w:br/>
        <w:t xml:space="preserve">a) Detalle de los contenidos abordados en los espacios de participación </w:t>
      </w:r>
      <w:r w:rsidRPr="00086663">
        <w:rPr>
          <w:rFonts w:eastAsia="Times New Roman" w:cs="Times New Roman"/>
          <w:color w:val="000000" w:themeColor="text1"/>
          <w:sz w:val="24"/>
          <w:szCs w:val="24"/>
          <w:lang w:eastAsia="es-SV"/>
        </w:rPr>
        <w:lastRenderedPageBreak/>
        <w:t>ciudadana </w:t>
      </w:r>
      <w:r w:rsidRPr="00086663">
        <w:rPr>
          <w:rFonts w:eastAsia="Times New Roman" w:cs="Times New Roman"/>
          <w:color w:val="000000" w:themeColor="text1"/>
          <w:sz w:val="24"/>
          <w:szCs w:val="24"/>
          <w:lang w:eastAsia="es-SV"/>
        </w:rPr>
        <w:br/>
        <w:t>b) Cantidad de espacios de participación ciudadana impulsados por la institución </w:t>
      </w:r>
      <w:r w:rsidRPr="00086663">
        <w:rPr>
          <w:rFonts w:eastAsia="Times New Roman" w:cs="Times New Roman"/>
          <w:color w:val="000000" w:themeColor="text1"/>
          <w:sz w:val="24"/>
          <w:szCs w:val="24"/>
          <w:lang w:eastAsia="es-SV"/>
        </w:rPr>
        <w:br/>
        <w:t>c) Cantidad de personas participantes en los espacios de participación ciudadana</w:t>
      </w:r>
    </w:p>
    <w:p w:rsidR="00086663" w:rsidRPr="00086663" w:rsidRDefault="00086663" w:rsidP="00086663">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086663">
        <w:rPr>
          <w:rFonts w:eastAsia="Times New Roman" w:cs="Times New Roman"/>
          <w:color w:val="000000" w:themeColor="text1"/>
          <w:sz w:val="24"/>
          <w:szCs w:val="24"/>
          <w:lang w:eastAsia="es-SV"/>
        </w:rPr>
        <w:t>III. EN MATERIA DE RENDICIÓN DE CUENTAS</w:t>
      </w:r>
    </w:p>
    <w:p w:rsidR="00086663" w:rsidRPr="00086663" w:rsidRDefault="00086663" w:rsidP="00086663">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086663">
        <w:rPr>
          <w:rFonts w:eastAsia="Times New Roman" w:cs="Times New Roman"/>
          <w:color w:val="000000" w:themeColor="text1"/>
          <w:sz w:val="24"/>
          <w:szCs w:val="24"/>
          <w:lang w:eastAsia="es-SV"/>
        </w:rPr>
        <w:t>11. Detalle del mecanismo utilizado para la realización del Ejercicio de Rendición de Cuentas de la Institución para el período 2014-2015: </w:t>
      </w:r>
      <w:r w:rsidRPr="00086663">
        <w:rPr>
          <w:rFonts w:eastAsia="Times New Roman" w:cs="Times New Roman"/>
          <w:color w:val="000000" w:themeColor="text1"/>
          <w:sz w:val="24"/>
          <w:szCs w:val="24"/>
          <w:lang w:eastAsia="es-SV"/>
        </w:rPr>
        <w:br/>
        <w:t>a) Fecha de realización </w:t>
      </w:r>
      <w:r w:rsidRPr="00086663">
        <w:rPr>
          <w:rFonts w:eastAsia="Times New Roman" w:cs="Times New Roman"/>
          <w:color w:val="000000" w:themeColor="text1"/>
          <w:sz w:val="24"/>
          <w:szCs w:val="24"/>
          <w:lang w:eastAsia="es-SV"/>
        </w:rPr>
        <w:br/>
        <w:t>b) Lugar donde se realizó </w:t>
      </w:r>
      <w:r w:rsidRPr="00086663">
        <w:rPr>
          <w:rFonts w:eastAsia="Times New Roman" w:cs="Times New Roman"/>
          <w:color w:val="000000" w:themeColor="text1"/>
          <w:sz w:val="24"/>
          <w:szCs w:val="24"/>
          <w:lang w:eastAsia="es-SV"/>
        </w:rPr>
        <w:br/>
        <w:t>c) Cantidad de personas asistentes </w:t>
      </w:r>
      <w:r w:rsidRPr="00086663">
        <w:rPr>
          <w:rFonts w:eastAsia="Times New Roman" w:cs="Times New Roman"/>
          <w:color w:val="000000" w:themeColor="text1"/>
          <w:sz w:val="24"/>
          <w:szCs w:val="24"/>
          <w:lang w:eastAsia="es-SV"/>
        </w:rPr>
        <w:br/>
        <w:t>d) Copia de la agenda del evento realizado </w:t>
      </w:r>
      <w:r w:rsidRPr="00086663">
        <w:rPr>
          <w:rFonts w:eastAsia="Times New Roman" w:cs="Times New Roman"/>
          <w:color w:val="000000" w:themeColor="text1"/>
          <w:sz w:val="24"/>
          <w:szCs w:val="24"/>
          <w:lang w:eastAsia="es-SV"/>
        </w:rPr>
        <w:br/>
        <w:t>e) Copia del informe de Rendición de Cuentas elaborado</w:t>
      </w:r>
    </w:p>
    <w:p w:rsidR="00086663" w:rsidRPr="00086663" w:rsidRDefault="00086663" w:rsidP="00086663">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086663">
        <w:rPr>
          <w:rFonts w:eastAsia="Times New Roman" w:cs="Times New Roman"/>
          <w:color w:val="000000" w:themeColor="text1"/>
          <w:sz w:val="24"/>
          <w:szCs w:val="24"/>
          <w:lang w:eastAsia="es-SV"/>
        </w:rPr>
        <w:t>IV. EN MATERIA DE PROMOCIÓN DE VALORES ÉTICOS Y DEMOCRÁTICOS </w:t>
      </w:r>
      <w:r w:rsidRPr="00086663">
        <w:rPr>
          <w:rFonts w:eastAsia="Times New Roman" w:cs="Times New Roman"/>
          <w:color w:val="000000" w:themeColor="text1"/>
          <w:sz w:val="24"/>
          <w:szCs w:val="24"/>
          <w:lang w:eastAsia="es-SV"/>
        </w:rPr>
        <w:br/>
        <w:t>12. Detalle de la composición de la Comisión de Ética en la institución </w:t>
      </w:r>
      <w:r w:rsidRPr="00086663">
        <w:rPr>
          <w:rFonts w:eastAsia="Times New Roman" w:cs="Times New Roman"/>
          <w:color w:val="000000" w:themeColor="text1"/>
          <w:sz w:val="24"/>
          <w:szCs w:val="24"/>
          <w:lang w:eastAsia="es-SV"/>
        </w:rPr>
        <w:br/>
        <w:t>a) Nombre de las personas que la conforman </w:t>
      </w:r>
      <w:r w:rsidRPr="00086663">
        <w:rPr>
          <w:rFonts w:eastAsia="Times New Roman" w:cs="Times New Roman"/>
          <w:color w:val="000000" w:themeColor="text1"/>
          <w:sz w:val="24"/>
          <w:szCs w:val="24"/>
          <w:lang w:eastAsia="es-SV"/>
        </w:rPr>
        <w:br/>
        <w:t>b) Fecha de su nombramiento como miembros de la Comisión </w:t>
      </w:r>
      <w:r w:rsidRPr="00086663">
        <w:rPr>
          <w:rFonts w:eastAsia="Times New Roman" w:cs="Times New Roman"/>
          <w:color w:val="000000" w:themeColor="text1"/>
          <w:sz w:val="24"/>
          <w:szCs w:val="24"/>
          <w:lang w:eastAsia="es-SV"/>
        </w:rPr>
        <w:br/>
        <w:t>13. Cantidad de denuncias recibidas ante la Comisión de Ética Gubernamental durante el período comprendido del 01 de junio de 2014 de 2014 hasta el 30 de Agosto 2015 </w:t>
      </w:r>
      <w:r w:rsidRPr="00086663">
        <w:rPr>
          <w:rFonts w:eastAsia="Times New Roman" w:cs="Times New Roman"/>
          <w:color w:val="000000" w:themeColor="text1"/>
          <w:sz w:val="24"/>
          <w:szCs w:val="24"/>
          <w:lang w:eastAsia="es-SV"/>
        </w:rPr>
        <w:br/>
        <w:t>14. Cantidad de capacitaciones impartidas en la institución por la Comisión de Ética Gubernamental durante el periodo del 01 de junio de 2014 de 2014 hasta el 30 de Agosto 2015: </w:t>
      </w:r>
      <w:r w:rsidRPr="00086663">
        <w:rPr>
          <w:rFonts w:eastAsia="Times New Roman" w:cs="Times New Roman"/>
          <w:color w:val="000000" w:themeColor="text1"/>
          <w:sz w:val="24"/>
          <w:szCs w:val="24"/>
          <w:lang w:eastAsia="es-SV"/>
        </w:rPr>
        <w:br/>
        <w:t>a) Tema de la capacitación </w:t>
      </w:r>
      <w:r w:rsidRPr="00086663">
        <w:rPr>
          <w:rFonts w:eastAsia="Times New Roman" w:cs="Times New Roman"/>
          <w:color w:val="000000" w:themeColor="text1"/>
          <w:sz w:val="24"/>
          <w:szCs w:val="24"/>
          <w:lang w:eastAsia="es-SV"/>
        </w:rPr>
        <w:br/>
        <w:t>b) Fecha en que se llevó a cabo </w:t>
      </w:r>
      <w:r w:rsidRPr="00086663">
        <w:rPr>
          <w:rFonts w:eastAsia="Times New Roman" w:cs="Times New Roman"/>
          <w:color w:val="000000" w:themeColor="text1"/>
          <w:sz w:val="24"/>
          <w:szCs w:val="24"/>
          <w:lang w:eastAsia="es-SV"/>
        </w:rPr>
        <w:br/>
        <w:t>c) Detalle de los servidores públicos de la institución que participaron</w:t>
      </w:r>
    </w:p>
    <w:p w:rsidR="00086663" w:rsidRPr="00FF48AE" w:rsidRDefault="00086663" w:rsidP="00086663">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086663">
        <w:rPr>
          <w:rFonts w:eastAsia="Times New Roman" w:cs="Times New Roman"/>
          <w:color w:val="000000" w:themeColor="text1"/>
          <w:sz w:val="24"/>
          <w:szCs w:val="24"/>
          <w:lang w:eastAsia="es-SV"/>
        </w:rPr>
        <w:t>V. EN RELACIÓN A LA INSTITUCIONALIDAD </w:t>
      </w:r>
      <w:r w:rsidRPr="00086663">
        <w:rPr>
          <w:rFonts w:eastAsia="Times New Roman" w:cs="Times New Roman"/>
          <w:color w:val="000000" w:themeColor="text1"/>
          <w:sz w:val="24"/>
          <w:szCs w:val="24"/>
          <w:lang w:eastAsia="es-SV"/>
        </w:rPr>
        <w:br/>
        <w:t>Detalle de la Unidad de Acceso a la Información Pública (UAIP) u Oficina de Información y Respuesta (OIR): </w:t>
      </w:r>
      <w:r w:rsidRPr="00086663">
        <w:rPr>
          <w:rFonts w:eastAsia="Times New Roman" w:cs="Times New Roman"/>
          <w:color w:val="000000" w:themeColor="text1"/>
          <w:sz w:val="24"/>
          <w:szCs w:val="24"/>
          <w:lang w:eastAsia="es-SV"/>
        </w:rPr>
        <w:br/>
        <w:t>a) Cantidad de servidores públicos asignados a la UAIP u OIR para el período del 01 de junio de 2014 de 2014 hasta el 30 de Agosto 2015 </w:t>
      </w:r>
      <w:r w:rsidRPr="00086663">
        <w:rPr>
          <w:rFonts w:eastAsia="Times New Roman" w:cs="Times New Roman"/>
          <w:color w:val="000000" w:themeColor="text1"/>
          <w:sz w:val="24"/>
          <w:szCs w:val="24"/>
          <w:lang w:eastAsia="es-SV"/>
        </w:rPr>
        <w:br/>
        <w:t>b) Remuneración mensual por cargo presupuestario de los servidores públicos asignados a la UAIP u OIR </w:t>
      </w:r>
      <w:r w:rsidRPr="00086663">
        <w:rPr>
          <w:rFonts w:eastAsia="Times New Roman" w:cs="Times New Roman"/>
          <w:color w:val="000000" w:themeColor="text1"/>
          <w:sz w:val="24"/>
          <w:szCs w:val="24"/>
          <w:lang w:eastAsia="es-SV"/>
        </w:rPr>
        <w:br/>
        <w:t xml:space="preserve">c) Fecha de nombramiento en el cargo del Oficial de Información de su </w:t>
      </w:r>
      <w:r w:rsidRPr="00FF48AE">
        <w:rPr>
          <w:rFonts w:eastAsia="Times New Roman" w:cs="Times New Roman"/>
          <w:color w:val="000000" w:themeColor="text1"/>
          <w:sz w:val="24"/>
          <w:szCs w:val="24"/>
          <w:lang w:eastAsia="es-SV"/>
        </w:rPr>
        <w:t>institución.</w:t>
      </w:r>
    </w:p>
    <w:p w:rsidR="00FF48AE" w:rsidRPr="00FF48AE" w:rsidRDefault="00FF48AE" w:rsidP="00770E6A">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FF48AE">
        <w:rPr>
          <w:color w:val="000000" w:themeColor="text1"/>
          <w:sz w:val="24"/>
          <w:szCs w:val="24"/>
          <w:shd w:val="clear" w:color="auto" w:fill="FFFFFF"/>
        </w:rPr>
        <w:t>Copia del Informe de recomendación de la Comisión Evaluadora de Ofertas.</w:t>
      </w:r>
      <w:r w:rsidRPr="00FF48AE">
        <w:rPr>
          <w:rStyle w:val="apple-converted-space"/>
          <w:color w:val="000000" w:themeColor="text1"/>
          <w:sz w:val="24"/>
          <w:szCs w:val="24"/>
        </w:rPr>
        <w:t> </w:t>
      </w:r>
    </w:p>
    <w:p w:rsidR="00FF48AE" w:rsidRPr="00FF48AE" w:rsidRDefault="00FF48AE" w:rsidP="00770E6A">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FF48AE">
        <w:rPr>
          <w:color w:val="000000" w:themeColor="text1"/>
          <w:sz w:val="24"/>
          <w:szCs w:val="24"/>
          <w:shd w:val="clear" w:color="auto" w:fill="FFFFFF"/>
        </w:rPr>
        <w:t>Copia de los Cuadros de análisis y de evaluación legal, financiera y técnica de las</w:t>
      </w:r>
      <w:r w:rsidRPr="00FF48AE">
        <w:rPr>
          <w:rStyle w:val="apple-converted-space"/>
          <w:color w:val="000000" w:themeColor="text1"/>
          <w:sz w:val="24"/>
          <w:szCs w:val="24"/>
        </w:rPr>
        <w:t> </w:t>
      </w:r>
      <w:r w:rsidRPr="00FF48AE">
        <w:rPr>
          <w:color w:val="000000" w:themeColor="text1"/>
          <w:sz w:val="24"/>
          <w:szCs w:val="24"/>
          <w:shd w:val="clear" w:color="auto" w:fill="FFFFFF"/>
        </w:rPr>
        <w:t>ofertas presentadas.</w:t>
      </w:r>
      <w:r w:rsidRPr="00FF48AE">
        <w:rPr>
          <w:rStyle w:val="apple-converted-space"/>
          <w:color w:val="000000" w:themeColor="text1"/>
          <w:sz w:val="24"/>
          <w:szCs w:val="24"/>
        </w:rPr>
        <w:t> </w:t>
      </w:r>
    </w:p>
    <w:p w:rsidR="00FF48AE" w:rsidRPr="00FF48AE" w:rsidRDefault="00FF48AE" w:rsidP="00770E6A">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FF48AE">
        <w:rPr>
          <w:color w:val="000000" w:themeColor="text1"/>
          <w:sz w:val="24"/>
          <w:szCs w:val="24"/>
          <w:shd w:val="clear" w:color="auto" w:fill="FFFFFF"/>
        </w:rPr>
        <w:t>Copia del Acta o Acuerdo donde se acordó la referida resolución.</w:t>
      </w:r>
      <w:r w:rsidRPr="00FF48AE">
        <w:rPr>
          <w:rStyle w:val="apple-converted-space"/>
          <w:color w:val="000000" w:themeColor="text1"/>
          <w:sz w:val="24"/>
          <w:szCs w:val="24"/>
        </w:rPr>
        <w:t> </w:t>
      </w:r>
    </w:p>
    <w:p w:rsidR="00510484" w:rsidRPr="00770E6A" w:rsidRDefault="00FF48AE" w:rsidP="00770E6A">
      <w:pPr>
        <w:pStyle w:val="Prrafodelista"/>
        <w:numPr>
          <w:ilvl w:val="0"/>
          <w:numId w:val="7"/>
        </w:numPr>
        <w:shd w:val="clear" w:color="auto" w:fill="FFFFFF"/>
        <w:spacing w:after="150" w:line="240" w:lineRule="auto"/>
        <w:rPr>
          <w:rFonts w:eastAsia="Times New Roman" w:cs="Times New Roman"/>
          <w:color w:val="000000" w:themeColor="text1"/>
          <w:sz w:val="24"/>
          <w:szCs w:val="21"/>
          <w:lang w:eastAsia="es-SV"/>
        </w:rPr>
      </w:pPr>
      <w:r w:rsidRPr="00FF48AE">
        <w:rPr>
          <w:color w:val="000000" w:themeColor="text1"/>
          <w:sz w:val="24"/>
          <w:szCs w:val="24"/>
          <w:shd w:val="clear" w:color="auto" w:fill="FFFFFF"/>
        </w:rPr>
        <w:t>Vista al expediente del concurso en comento.</w:t>
      </w:r>
    </w:p>
    <w:p w:rsidR="00F640FB" w:rsidRDefault="00A41A6D" w:rsidP="006A39E4">
      <w:pPr>
        <w:widowControl w:val="0"/>
        <w:spacing w:after="0" w:line="394" w:lineRule="exact"/>
        <w:jc w:val="both"/>
        <w:rPr>
          <w:rFonts w:ascii="Arial" w:eastAsia="Arial" w:hAnsi="Arial" w:cs="Arial"/>
          <w:color w:val="000000"/>
          <w:lang w:val="es-ES" w:eastAsia="es-ES" w:bidi="es-ES"/>
        </w:rPr>
      </w:pPr>
      <w:r>
        <w:rPr>
          <w:rFonts w:ascii="Arial" w:eastAsia="Arial" w:hAnsi="Arial" w:cs="Arial"/>
          <w:color w:val="000000"/>
          <w:lang w:val="es-ES" w:eastAsia="es-ES" w:bidi="es-ES"/>
        </w:rPr>
        <w:t>Estos son algunos temas de solicitudes de información que los ciudadanos han requerido al CONSAA</w:t>
      </w:r>
      <w:r w:rsidR="00F640FB">
        <w:rPr>
          <w:rFonts w:ascii="Arial" w:eastAsia="Arial" w:hAnsi="Arial" w:cs="Arial"/>
          <w:color w:val="000000"/>
          <w:lang w:val="es-ES" w:eastAsia="es-ES" w:bidi="es-ES"/>
        </w:rPr>
        <w:t xml:space="preserve">. </w:t>
      </w:r>
    </w:p>
    <w:p w:rsidR="00A41A6D" w:rsidRDefault="00A41A6D" w:rsidP="006A39E4">
      <w:pPr>
        <w:widowControl w:val="0"/>
        <w:spacing w:after="0" w:line="394" w:lineRule="exact"/>
        <w:jc w:val="both"/>
        <w:rPr>
          <w:rFonts w:ascii="Arial" w:eastAsia="Arial" w:hAnsi="Arial" w:cs="Arial"/>
          <w:color w:val="000000"/>
          <w:lang w:val="es-ES" w:eastAsia="es-ES" w:bidi="es-ES"/>
        </w:rPr>
      </w:pPr>
      <w:r>
        <w:rPr>
          <w:rFonts w:ascii="Arial" w:eastAsia="Arial" w:hAnsi="Arial" w:cs="Arial"/>
          <w:color w:val="000000"/>
          <w:lang w:val="es-ES" w:eastAsia="es-ES" w:bidi="es-ES"/>
        </w:rPr>
        <w:lastRenderedPageBreak/>
        <w:t>Es amplia la</w:t>
      </w:r>
      <w:r w:rsidR="00F640FB">
        <w:rPr>
          <w:rFonts w:ascii="Arial" w:eastAsia="Arial" w:hAnsi="Arial" w:cs="Arial"/>
          <w:color w:val="000000"/>
          <w:lang w:val="es-ES" w:eastAsia="es-ES" w:bidi="es-ES"/>
        </w:rPr>
        <w:t xml:space="preserve"> información que solicitan los ciudadanos en lo referente a la producción de caña de azúcar, producción de melaza, rendimiento físico, caña quemada no programada y caña cosechada en verde, entre otros</w:t>
      </w:r>
      <w:r>
        <w:rPr>
          <w:rFonts w:ascii="Arial" w:eastAsia="Arial" w:hAnsi="Arial" w:cs="Arial"/>
          <w:color w:val="000000"/>
          <w:lang w:val="es-ES" w:eastAsia="es-ES" w:bidi="es-ES"/>
        </w:rPr>
        <w:t xml:space="preserve"> de gran interés. S</w:t>
      </w:r>
      <w:r w:rsidR="00F640FB">
        <w:rPr>
          <w:rFonts w:ascii="Arial" w:eastAsia="Arial" w:hAnsi="Arial" w:cs="Arial"/>
          <w:color w:val="000000"/>
          <w:lang w:val="es-ES" w:eastAsia="es-ES" w:bidi="es-ES"/>
        </w:rPr>
        <w:t xml:space="preserve">e decidió ponerla a disposición de los ciudadanos para facilitar su localización. </w:t>
      </w:r>
    </w:p>
    <w:p w:rsidR="005322E2" w:rsidRDefault="00F640FB" w:rsidP="006A39E4">
      <w:pPr>
        <w:widowControl w:val="0"/>
        <w:spacing w:after="0" w:line="394" w:lineRule="exact"/>
        <w:jc w:val="both"/>
        <w:rPr>
          <w:rFonts w:ascii="Arial" w:eastAsia="Arial" w:hAnsi="Arial" w:cs="Arial"/>
          <w:color w:val="000000"/>
          <w:lang w:val="es-ES" w:eastAsia="es-ES" w:bidi="es-ES"/>
        </w:rPr>
      </w:pPr>
      <w:r>
        <w:rPr>
          <w:rFonts w:ascii="Arial" w:eastAsia="Arial" w:hAnsi="Arial" w:cs="Arial"/>
          <w:color w:val="000000"/>
          <w:lang w:val="es-ES" w:eastAsia="es-ES" w:bidi="es-ES"/>
        </w:rPr>
        <w:t>Publicándose; tanto en redes sociales como en el sitio web de la institución</w:t>
      </w:r>
      <w:r w:rsidR="00A41A6D">
        <w:rPr>
          <w:rFonts w:ascii="Arial" w:eastAsia="Arial" w:hAnsi="Arial" w:cs="Arial"/>
          <w:color w:val="000000"/>
          <w:lang w:val="es-ES" w:eastAsia="es-ES" w:bidi="es-ES"/>
        </w:rPr>
        <w:t>.</w:t>
      </w:r>
    </w:p>
    <w:p w:rsidR="00F640FB" w:rsidRPr="006A39E4" w:rsidRDefault="00F640FB" w:rsidP="006A39E4">
      <w:pPr>
        <w:widowControl w:val="0"/>
        <w:spacing w:after="0" w:line="394" w:lineRule="exact"/>
        <w:jc w:val="both"/>
        <w:rPr>
          <w:rFonts w:ascii="Arial" w:eastAsia="Arial" w:hAnsi="Arial" w:cs="Arial"/>
          <w:color w:val="000000"/>
          <w:lang w:val="es-ES" w:eastAsia="es-ES" w:bidi="es-ES"/>
        </w:rPr>
      </w:pPr>
    </w:p>
    <w:p w:rsidR="003B0A88" w:rsidRDefault="003B0A88" w:rsidP="00E3083E">
      <w:pPr>
        <w:widowControl w:val="0"/>
        <w:spacing w:after="0" w:line="260" w:lineRule="exact"/>
        <w:jc w:val="both"/>
        <w:rPr>
          <w:rFonts w:eastAsia="Palatino Linotype" w:cs="Palatino Linotype"/>
          <w:b/>
          <w:bCs/>
          <w:color w:val="000000"/>
          <w:sz w:val="28"/>
          <w:szCs w:val="24"/>
          <w:lang w:val="es-ES" w:eastAsia="es-ES" w:bidi="es-ES"/>
        </w:rPr>
      </w:pPr>
      <w:r w:rsidRPr="003B0A88">
        <w:rPr>
          <w:rFonts w:eastAsia="Palatino Linotype" w:cs="Palatino Linotype"/>
          <w:b/>
          <w:bCs/>
          <w:color w:val="000000"/>
          <w:sz w:val="28"/>
          <w:szCs w:val="24"/>
          <w:lang w:val="es-ES" w:eastAsia="es-ES" w:bidi="es-ES"/>
        </w:rPr>
        <w:t>Solicitudes por Unidad Administrativa.</w:t>
      </w:r>
    </w:p>
    <w:p w:rsidR="00A41A6D" w:rsidRPr="003B0A88" w:rsidRDefault="00A41A6D" w:rsidP="00E3083E">
      <w:pPr>
        <w:widowControl w:val="0"/>
        <w:spacing w:after="0" w:line="260" w:lineRule="exact"/>
        <w:jc w:val="both"/>
        <w:rPr>
          <w:rFonts w:eastAsia="Palatino Linotype" w:cs="Palatino Linotype"/>
          <w:b/>
          <w:bCs/>
          <w:color w:val="000000"/>
          <w:sz w:val="28"/>
          <w:szCs w:val="24"/>
          <w:lang w:val="es-ES" w:eastAsia="es-ES" w:bidi="es-ES"/>
        </w:rPr>
      </w:pPr>
    </w:p>
    <w:p w:rsidR="003C497D" w:rsidRDefault="003B0A88" w:rsidP="00E3083E">
      <w:pPr>
        <w:widowControl w:val="0"/>
        <w:spacing w:after="132" w:line="413" w:lineRule="exact"/>
        <w:jc w:val="both"/>
        <w:rPr>
          <w:rFonts w:eastAsia="Arial" w:cs="Arial"/>
          <w:color w:val="000000"/>
          <w:sz w:val="24"/>
          <w:szCs w:val="24"/>
          <w:lang w:val="es-ES" w:eastAsia="es-ES" w:bidi="es-ES"/>
        </w:rPr>
      </w:pPr>
      <w:r w:rsidRPr="003B0A88">
        <w:rPr>
          <w:rFonts w:eastAsia="Arial" w:cs="Arial"/>
          <w:color w:val="000000"/>
          <w:sz w:val="24"/>
          <w:szCs w:val="24"/>
          <w:lang w:val="es-ES" w:eastAsia="es-ES" w:bidi="es-ES"/>
        </w:rPr>
        <w:t>La información requerida en las solicitudes de información pública, es gest</w:t>
      </w:r>
      <w:r w:rsidR="00FA6512">
        <w:rPr>
          <w:rFonts w:eastAsia="Arial" w:cs="Arial"/>
          <w:color w:val="000000"/>
          <w:sz w:val="24"/>
          <w:szCs w:val="24"/>
          <w:lang w:val="es-ES" w:eastAsia="es-ES" w:bidi="es-ES"/>
        </w:rPr>
        <w:t xml:space="preserve">ionada hacia el interior del CONSAA por </w:t>
      </w:r>
      <w:r w:rsidRPr="003B0A88">
        <w:rPr>
          <w:rFonts w:eastAsia="Arial" w:cs="Arial"/>
          <w:color w:val="000000"/>
          <w:sz w:val="24"/>
          <w:szCs w:val="24"/>
          <w:lang w:val="es-ES" w:eastAsia="es-ES" w:bidi="es-ES"/>
        </w:rPr>
        <w:t>l</w:t>
      </w:r>
      <w:r w:rsidR="00FA6512">
        <w:rPr>
          <w:rFonts w:eastAsia="Arial" w:cs="Arial"/>
          <w:color w:val="000000"/>
          <w:sz w:val="24"/>
          <w:szCs w:val="24"/>
          <w:lang w:val="es-ES" w:eastAsia="es-ES" w:bidi="es-ES"/>
        </w:rPr>
        <w:t>a</w:t>
      </w:r>
      <w:r w:rsidRPr="003B0A88">
        <w:rPr>
          <w:rFonts w:eastAsia="Arial" w:cs="Arial"/>
          <w:color w:val="000000"/>
          <w:sz w:val="24"/>
          <w:szCs w:val="24"/>
          <w:lang w:val="es-ES" w:eastAsia="es-ES" w:bidi="es-ES"/>
        </w:rPr>
        <w:t xml:space="preserve"> Oficial de Información. Lo anterior permite llevar estadísticas de las solicitudes por Unidad Administrativa responsable de proveer la información requerida, así como el tiempo promedio de atención a dichas solicitudes.</w:t>
      </w:r>
    </w:p>
    <w:p w:rsidR="00941F47" w:rsidRPr="00166634" w:rsidRDefault="003B0A88" w:rsidP="00166634">
      <w:pPr>
        <w:widowControl w:val="0"/>
        <w:spacing w:after="259" w:line="398" w:lineRule="exact"/>
        <w:jc w:val="both"/>
        <w:rPr>
          <w:rFonts w:eastAsia="Arial" w:cs="Arial"/>
          <w:color w:val="000000"/>
          <w:sz w:val="24"/>
          <w:szCs w:val="24"/>
          <w:lang w:val="es-ES" w:eastAsia="es-ES" w:bidi="es-ES"/>
        </w:rPr>
      </w:pPr>
      <w:r w:rsidRPr="003B0A88">
        <w:rPr>
          <w:rFonts w:eastAsia="Arial" w:cs="Arial"/>
          <w:color w:val="000000"/>
          <w:sz w:val="24"/>
          <w:szCs w:val="24"/>
          <w:lang w:val="es-ES" w:eastAsia="es-ES" w:bidi="es-ES"/>
        </w:rPr>
        <w:t xml:space="preserve">En la Gráfica 4. </w:t>
      </w:r>
      <w:r w:rsidR="00FA6512">
        <w:rPr>
          <w:rFonts w:eastAsia="Arial" w:cs="Arial"/>
          <w:color w:val="000000"/>
          <w:sz w:val="24"/>
          <w:szCs w:val="24"/>
          <w:lang w:val="es-ES" w:eastAsia="es-ES" w:bidi="es-ES"/>
        </w:rPr>
        <w:t xml:space="preserve">Se puede observar </w:t>
      </w:r>
      <w:r w:rsidR="00D662B0">
        <w:rPr>
          <w:rFonts w:eastAsia="Arial" w:cs="Arial"/>
          <w:color w:val="000000"/>
          <w:sz w:val="24"/>
          <w:szCs w:val="24"/>
          <w:lang w:val="es-ES" w:eastAsia="es-ES" w:bidi="es-ES"/>
        </w:rPr>
        <w:t>que de las 16</w:t>
      </w:r>
      <w:r w:rsidRPr="003B0A88">
        <w:rPr>
          <w:rFonts w:eastAsia="Arial" w:cs="Arial"/>
          <w:color w:val="000000"/>
          <w:sz w:val="24"/>
          <w:szCs w:val="24"/>
          <w:lang w:val="es-ES" w:eastAsia="es-ES" w:bidi="es-ES"/>
        </w:rPr>
        <w:t xml:space="preserve"> solicitudes recibidas, el </w:t>
      </w:r>
      <w:r w:rsidR="00D662B0">
        <w:rPr>
          <w:rFonts w:eastAsia="Arial" w:cs="Arial"/>
          <w:color w:val="000000"/>
          <w:sz w:val="24"/>
          <w:szCs w:val="24"/>
          <w:lang w:val="es-ES" w:eastAsia="es-ES" w:bidi="es-ES"/>
        </w:rPr>
        <w:t>69</w:t>
      </w:r>
      <w:r w:rsidRPr="00166634">
        <w:rPr>
          <w:rFonts w:eastAsia="Arial" w:cs="Arial"/>
          <w:color w:val="000000"/>
          <w:sz w:val="24"/>
          <w:szCs w:val="24"/>
          <w:lang w:val="es-ES" w:eastAsia="es-ES" w:bidi="es-ES"/>
        </w:rPr>
        <w:t>%</w:t>
      </w:r>
      <w:r w:rsidRPr="003B0A88">
        <w:rPr>
          <w:rFonts w:eastAsia="Arial" w:cs="Arial"/>
          <w:color w:val="000000"/>
          <w:sz w:val="24"/>
          <w:szCs w:val="24"/>
          <w:lang w:val="es-ES" w:eastAsia="es-ES" w:bidi="es-ES"/>
        </w:rPr>
        <w:t xml:space="preserve"> corresponde a </w:t>
      </w:r>
      <w:r w:rsidR="00D662B0">
        <w:rPr>
          <w:rFonts w:eastAsia="Arial" w:cs="Arial"/>
          <w:color w:val="000000"/>
          <w:sz w:val="24"/>
          <w:szCs w:val="24"/>
          <w:lang w:val="es-ES" w:eastAsia="es-ES" w:bidi="es-ES"/>
        </w:rPr>
        <w:t>11</w:t>
      </w:r>
      <w:r w:rsidRPr="003B0A88">
        <w:rPr>
          <w:rFonts w:eastAsia="Arial" w:cs="Arial"/>
          <w:color w:val="000000"/>
          <w:sz w:val="24"/>
          <w:szCs w:val="24"/>
          <w:lang w:val="es-ES" w:eastAsia="es-ES" w:bidi="es-ES"/>
        </w:rPr>
        <w:t xml:space="preserve"> solicitudes atendidas por la Dirección</w:t>
      </w:r>
      <w:r w:rsidR="00FA6512">
        <w:rPr>
          <w:rFonts w:eastAsia="Arial" w:cs="Arial"/>
          <w:color w:val="000000"/>
          <w:sz w:val="24"/>
          <w:szCs w:val="24"/>
          <w:lang w:val="es-ES" w:eastAsia="es-ES" w:bidi="es-ES"/>
        </w:rPr>
        <w:t xml:space="preserve"> </w:t>
      </w:r>
      <w:r w:rsidR="003C497D">
        <w:rPr>
          <w:rFonts w:eastAsia="Arial" w:cs="Arial"/>
          <w:color w:val="000000"/>
          <w:sz w:val="24"/>
          <w:szCs w:val="24"/>
          <w:lang w:val="es-ES" w:eastAsia="es-ES" w:bidi="es-ES"/>
        </w:rPr>
        <w:t>Ejecutiva; el 6</w:t>
      </w:r>
      <w:r w:rsidRPr="003B0A88">
        <w:rPr>
          <w:rFonts w:eastAsia="Arial" w:cs="Arial"/>
          <w:color w:val="000000"/>
          <w:sz w:val="24"/>
          <w:szCs w:val="24"/>
          <w:lang w:val="es-ES" w:eastAsia="es-ES" w:bidi="es-ES"/>
        </w:rPr>
        <w:t xml:space="preserve">% </w:t>
      </w:r>
      <w:r w:rsidR="00145B56">
        <w:rPr>
          <w:rFonts w:eastAsia="Arial" w:cs="Arial"/>
          <w:color w:val="000000"/>
          <w:sz w:val="24"/>
          <w:szCs w:val="24"/>
          <w:lang w:val="es-ES" w:eastAsia="es-ES" w:bidi="es-ES"/>
        </w:rPr>
        <w:t>corresponde a 1 sol</w:t>
      </w:r>
      <w:r w:rsidR="00D662B0">
        <w:rPr>
          <w:rFonts w:eastAsia="Arial" w:cs="Arial"/>
          <w:color w:val="000000"/>
          <w:sz w:val="24"/>
          <w:szCs w:val="24"/>
          <w:lang w:val="es-ES" w:eastAsia="es-ES" w:bidi="es-ES"/>
        </w:rPr>
        <w:t xml:space="preserve">icitud atendida por la UACI; </w:t>
      </w:r>
      <w:r w:rsidR="00145B56">
        <w:rPr>
          <w:rFonts w:eastAsia="Arial" w:cs="Arial"/>
          <w:color w:val="000000"/>
          <w:sz w:val="24"/>
          <w:szCs w:val="24"/>
          <w:lang w:val="es-ES" w:eastAsia="es-ES" w:bidi="es-ES"/>
        </w:rPr>
        <w:t xml:space="preserve">el </w:t>
      </w:r>
      <w:r w:rsidR="003C497D">
        <w:rPr>
          <w:rFonts w:eastAsia="Arial" w:cs="Arial"/>
          <w:color w:val="000000"/>
          <w:sz w:val="24"/>
          <w:szCs w:val="24"/>
          <w:lang w:val="es-ES" w:eastAsia="es-ES" w:bidi="es-ES"/>
        </w:rPr>
        <w:t>6</w:t>
      </w:r>
      <w:r w:rsidR="00D662B0">
        <w:rPr>
          <w:rFonts w:eastAsia="Arial" w:cs="Arial"/>
          <w:color w:val="000000"/>
          <w:sz w:val="24"/>
          <w:szCs w:val="24"/>
          <w:lang w:val="es-ES" w:eastAsia="es-ES" w:bidi="es-ES"/>
        </w:rPr>
        <w:t>% % corresponde a 1 solicitud atendida</w:t>
      </w:r>
      <w:r w:rsidR="00145B56">
        <w:rPr>
          <w:rFonts w:eastAsia="Arial" w:cs="Arial"/>
          <w:color w:val="000000"/>
          <w:sz w:val="24"/>
          <w:szCs w:val="24"/>
          <w:lang w:val="es-ES" w:eastAsia="es-ES" w:bidi="es-ES"/>
        </w:rPr>
        <w:t xml:space="preserve"> </w:t>
      </w:r>
      <w:r w:rsidRPr="003B0A88">
        <w:rPr>
          <w:rFonts w:eastAsia="Arial" w:cs="Arial"/>
          <w:color w:val="000000"/>
          <w:sz w:val="24"/>
          <w:szCs w:val="24"/>
          <w:lang w:val="es-ES" w:eastAsia="es-ES" w:bidi="es-ES"/>
        </w:rPr>
        <w:t>por la Unidad de A</w:t>
      </w:r>
      <w:r w:rsidR="00166634">
        <w:rPr>
          <w:rFonts w:eastAsia="Arial" w:cs="Arial"/>
          <w:color w:val="000000"/>
          <w:sz w:val="24"/>
          <w:szCs w:val="24"/>
          <w:lang w:val="es-ES" w:eastAsia="es-ES" w:bidi="es-ES"/>
        </w:rPr>
        <w:t xml:space="preserve">cceso a la Información Pública </w:t>
      </w:r>
      <w:r w:rsidR="00D662B0">
        <w:rPr>
          <w:rFonts w:eastAsia="Arial" w:cs="Arial"/>
          <w:color w:val="000000"/>
          <w:sz w:val="24"/>
          <w:szCs w:val="24"/>
          <w:lang w:val="es-ES" w:eastAsia="es-ES" w:bidi="es-ES"/>
        </w:rPr>
        <w:t xml:space="preserve">UAIP; el </w:t>
      </w:r>
      <w:r w:rsidR="003C497D">
        <w:rPr>
          <w:rFonts w:eastAsia="Arial" w:cs="Arial"/>
          <w:color w:val="000000"/>
          <w:sz w:val="24"/>
          <w:szCs w:val="24"/>
          <w:lang w:val="es-ES" w:eastAsia="es-ES" w:bidi="es-ES"/>
        </w:rPr>
        <w:t>19</w:t>
      </w:r>
      <w:r w:rsidR="00D662B0">
        <w:rPr>
          <w:rFonts w:eastAsia="Arial" w:cs="Arial"/>
          <w:color w:val="000000"/>
          <w:sz w:val="24"/>
          <w:szCs w:val="24"/>
          <w:lang w:val="es-ES" w:eastAsia="es-ES" w:bidi="es-ES"/>
        </w:rPr>
        <w:t>% corresponde a 3 solicitudes atendidas por la Unidad Técnica</w:t>
      </w:r>
      <w:r w:rsidR="003C497D">
        <w:rPr>
          <w:rFonts w:eastAsia="Arial" w:cs="Arial"/>
          <w:color w:val="000000"/>
          <w:sz w:val="24"/>
          <w:szCs w:val="24"/>
          <w:lang w:val="es-ES" w:eastAsia="es-ES" w:bidi="es-ES"/>
        </w:rPr>
        <w:t xml:space="preserve"> Legal. En esta ocasión la Unidad Administrativa no recibió solicitudes</w:t>
      </w:r>
      <w:r w:rsidR="003C497D" w:rsidRPr="003C497D">
        <w:rPr>
          <w:rFonts w:eastAsia="Arial" w:cs="Arial"/>
          <w:color w:val="000000"/>
          <w:sz w:val="24"/>
          <w:szCs w:val="24"/>
          <w:lang w:val="es-ES" w:eastAsia="es-ES" w:bidi="es-ES"/>
        </w:rPr>
        <w:t xml:space="preserve"> </w:t>
      </w:r>
      <w:r w:rsidR="003C497D">
        <w:rPr>
          <w:rFonts w:eastAsia="Arial" w:cs="Arial"/>
          <w:color w:val="000000"/>
          <w:sz w:val="24"/>
          <w:szCs w:val="24"/>
          <w:lang w:val="es-ES" w:eastAsia="es-ES" w:bidi="es-ES"/>
        </w:rPr>
        <w:t>para tramitar.</w:t>
      </w:r>
    </w:p>
    <w:p w:rsidR="00300EF4" w:rsidRDefault="00FA6512" w:rsidP="006A39E4">
      <w:pPr>
        <w:rPr>
          <w:color w:val="000000" w:themeColor="text1"/>
          <w:sz w:val="28"/>
          <w:lang w:val="es-ES"/>
        </w:rPr>
      </w:pPr>
      <w:r w:rsidRPr="00394799">
        <w:rPr>
          <w:b/>
          <w:noProof/>
          <w:lang w:eastAsia="es-SV"/>
        </w:rPr>
        <w:drawing>
          <wp:anchor distT="0" distB="0" distL="114300" distR="114300" simplePos="0" relativeHeight="251664384" behindDoc="0" locked="0" layoutInCell="1" allowOverlap="1" wp14:anchorId="018946A4" wp14:editId="0A67A6AC">
            <wp:simplePos x="0" y="0"/>
            <wp:positionH relativeFrom="margin">
              <wp:align>right</wp:align>
            </wp:positionH>
            <wp:positionV relativeFrom="paragraph">
              <wp:posOffset>3810</wp:posOffset>
            </wp:positionV>
            <wp:extent cx="5612130" cy="3381375"/>
            <wp:effectExtent l="0" t="0" r="7620" b="9525"/>
            <wp:wrapNone/>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300EF4" w:rsidRPr="00300EF4" w:rsidRDefault="00300EF4" w:rsidP="00300EF4">
      <w:pPr>
        <w:rPr>
          <w:sz w:val="28"/>
          <w:lang w:val="es-ES"/>
        </w:rPr>
      </w:pPr>
    </w:p>
    <w:p w:rsidR="00300EF4" w:rsidRPr="00300EF4" w:rsidRDefault="00300EF4" w:rsidP="00300EF4">
      <w:pPr>
        <w:rPr>
          <w:sz w:val="28"/>
          <w:lang w:val="es-ES"/>
        </w:rPr>
      </w:pPr>
    </w:p>
    <w:p w:rsidR="00300EF4" w:rsidRPr="00300EF4" w:rsidRDefault="00300EF4" w:rsidP="00300EF4">
      <w:pPr>
        <w:rPr>
          <w:sz w:val="28"/>
          <w:lang w:val="es-ES"/>
        </w:rPr>
      </w:pPr>
    </w:p>
    <w:p w:rsidR="00300EF4" w:rsidRPr="00300EF4" w:rsidRDefault="00300EF4" w:rsidP="00300EF4">
      <w:pPr>
        <w:rPr>
          <w:sz w:val="28"/>
          <w:lang w:val="es-ES"/>
        </w:rPr>
      </w:pPr>
    </w:p>
    <w:p w:rsidR="00300EF4" w:rsidRPr="00300EF4" w:rsidRDefault="00300EF4" w:rsidP="00300EF4">
      <w:pPr>
        <w:rPr>
          <w:sz w:val="28"/>
          <w:lang w:val="es-ES"/>
        </w:rPr>
      </w:pPr>
    </w:p>
    <w:p w:rsidR="00300EF4" w:rsidRPr="00300EF4" w:rsidRDefault="00300EF4" w:rsidP="00300EF4">
      <w:pPr>
        <w:rPr>
          <w:sz w:val="28"/>
          <w:lang w:val="es-ES"/>
        </w:rPr>
      </w:pPr>
    </w:p>
    <w:p w:rsidR="00300EF4" w:rsidRPr="00300EF4" w:rsidRDefault="00300EF4" w:rsidP="00300EF4">
      <w:pPr>
        <w:rPr>
          <w:sz w:val="28"/>
          <w:lang w:val="es-ES"/>
        </w:rPr>
      </w:pPr>
    </w:p>
    <w:p w:rsidR="00300EF4" w:rsidRPr="00300EF4" w:rsidRDefault="00300EF4" w:rsidP="00300EF4">
      <w:pPr>
        <w:rPr>
          <w:sz w:val="28"/>
          <w:lang w:val="es-ES"/>
        </w:rPr>
      </w:pPr>
    </w:p>
    <w:p w:rsidR="00166634" w:rsidRDefault="00166634" w:rsidP="007C0EFA">
      <w:pPr>
        <w:spacing w:after="0"/>
        <w:rPr>
          <w:sz w:val="28"/>
          <w:lang w:val="es-ES"/>
        </w:rPr>
      </w:pPr>
    </w:p>
    <w:p w:rsidR="00A41A6D" w:rsidRDefault="00A41A6D" w:rsidP="007C0EFA">
      <w:pPr>
        <w:spacing w:after="0"/>
        <w:rPr>
          <w:b/>
          <w:sz w:val="20"/>
          <w:lang w:val="es-ES"/>
        </w:rPr>
      </w:pPr>
    </w:p>
    <w:p w:rsidR="00300EF4" w:rsidRPr="00300EF4" w:rsidRDefault="007C0EFA" w:rsidP="00300EF4">
      <w:pPr>
        <w:rPr>
          <w:b/>
          <w:sz w:val="20"/>
          <w:lang w:val="es-ES"/>
        </w:rPr>
      </w:pPr>
      <w:r>
        <w:rPr>
          <w:b/>
          <w:sz w:val="20"/>
          <w:lang w:val="es-ES"/>
        </w:rPr>
        <w:t>Grafica 4</w:t>
      </w:r>
    </w:p>
    <w:p w:rsidR="00300EF4" w:rsidRDefault="00300EF4" w:rsidP="00300EF4">
      <w:pPr>
        <w:pStyle w:val="Cuerpodeltexto40"/>
        <w:shd w:val="clear" w:color="auto" w:fill="auto"/>
        <w:spacing w:after="423" w:line="260" w:lineRule="exact"/>
        <w:rPr>
          <w:sz w:val="28"/>
          <w:lang w:val="es-ES"/>
        </w:rPr>
      </w:pPr>
      <w:r>
        <w:rPr>
          <w:sz w:val="28"/>
          <w:lang w:val="es-ES"/>
        </w:rPr>
        <w:tab/>
      </w:r>
    </w:p>
    <w:p w:rsidR="00300EF4" w:rsidRPr="00300EF4" w:rsidRDefault="00300EF4" w:rsidP="00300EF4">
      <w:pPr>
        <w:pStyle w:val="Cuerpodeltexto40"/>
        <w:shd w:val="clear" w:color="auto" w:fill="auto"/>
        <w:spacing w:after="423" w:line="260" w:lineRule="exact"/>
        <w:rPr>
          <w:rFonts w:asciiTheme="minorHAnsi" w:hAnsiTheme="minorHAnsi"/>
          <w:color w:val="000000"/>
          <w:sz w:val="28"/>
          <w:szCs w:val="24"/>
          <w:lang w:val="es-ES" w:eastAsia="es-ES" w:bidi="es-ES"/>
        </w:rPr>
      </w:pPr>
      <w:r w:rsidRPr="00300EF4">
        <w:rPr>
          <w:rFonts w:asciiTheme="minorHAnsi" w:hAnsiTheme="minorHAnsi"/>
          <w:color w:val="000000"/>
          <w:sz w:val="28"/>
          <w:szCs w:val="24"/>
          <w:lang w:val="es-ES" w:eastAsia="es-ES" w:bidi="es-ES"/>
        </w:rPr>
        <w:lastRenderedPageBreak/>
        <w:t>Perfil del solicitante.</w:t>
      </w:r>
    </w:p>
    <w:p w:rsidR="00300EF4" w:rsidRDefault="00300EF4" w:rsidP="000D22D8">
      <w:pPr>
        <w:widowControl w:val="0"/>
        <w:spacing w:after="0" w:line="403" w:lineRule="exact"/>
        <w:jc w:val="both"/>
        <w:rPr>
          <w:rFonts w:eastAsia="Arial" w:cs="Arial"/>
          <w:color w:val="000000"/>
          <w:sz w:val="24"/>
          <w:szCs w:val="24"/>
          <w:lang w:val="es-ES" w:eastAsia="es-ES" w:bidi="es-ES"/>
        </w:rPr>
      </w:pPr>
      <w:r w:rsidRPr="00300EF4">
        <w:rPr>
          <w:rFonts w:eastAsia="Arial" w:cs="Arial"/>
          <w:color w:val="000000"/>
          <w:sz w:val="24"/>
          <w:szCs w:val="24"/>
          <w:lang w:val="es-ES" w:eastAsia="es-ES" w:bidi="es-ES"/>
        </w:rPr>
        <w:t>La base de datos del registro de Solicitudes de Información, permite analizar y obtener estadísticas sobre algunos datos importantes del solicitante, tales como:</w:t>
      </w:r>
    </w:p>
    <w:p w:rsidR="00300EF4" w:rsidRDefault="00300EF4" w:rsidP="00300EF4">
      <w:pPr>
        <w:pStyle w:val="Prrafodelista"/>
        <w:widowControl w:val="0"/>
        <w:numPr>
          <w:ilvl w:val="0"/>
          <w:numId w:val="2"/>
        </w:numPr>
        <w:tabs>
          <w:tab w:val="left" w:pos="720"/>
        </w:tabs>
        <w:spacing w:after="0" w:line="408" w:lineRule="exact"/>
        <w:ind w:hanging="294"/>
        <w:jc w:val="both"/>
        <w:rPr>
          <w:rFonts w:eastAsia="Arial" w:cs="Arial"/>
          <w:color w:val="000000"/>
          <w:sz w:val="24"/>
          <w:szCs w:val="24"/>
          <w:lang w:val="es-ES" w:eastAsia="es-ES" w:bidi="es-ES"/>
        </w:rPr>
      </w:pPr>
      <w:r w:rsidRPr="00300EF4">
        <w:rPr>
          <w:rFonts w:eastAsia="Arial" w:cs="Arial"/>
          <w:color w:val="000000"/>
          <w:sz w:val="24"/>
          <w:szCs w:val="24"/>
          <w:lang w:val="es-ES" w:eastAsia="es-ES" w:bidi="es-ES"/>
        </w:rPr>
        <w:t>Género.</w:t>
      </w:r>
    </w:p>
    <w:p w:rsidR="00300EF4" w:rsidRDefault="00300EF4" w:rsidP="00300EF4">
      <w:pPr>
        <w:pStyle w:val="Prrafodelista"/>
        <w:widowControl w:val="0"/>
        <w:numPr>
          <w:ilvl w:val="0"/>
          <w:numId w:val="2"/>
        </w:numPr>
        <w:tabs>
          <w:tab w:val="left" w:pos="720"/>
        </w:tabs>
        <w:spacing w:after="0" w:line="408" w:lineRule="exact"/>
        <w:ind w:hanging="294"/>
        <w:jc w:val="both"/>
        <w:rPr>
          <w:rFonts w:eastAsia="Arial" w:cs="Arial"/>
          <w:color w:val="000000"/>
          <w:sz w:val="24"/>
          <w:szCs w:val="24"/>
          <w:lang w:val="es-ES" w:eastAsia="es-ES" w:bidi="es-ES"/>
        </w:rPr>
      </w:pPr>
      <w:r w:rsidRPr="00300EF4">
        <w:rPr>
          <w:rFonts w:eastAsia="Arial" w:cs="Arial"/>
          <w:color w:val="000000"/>
          <w:sz w:val="24"/>
          <w:szCs w:val="24"/>
          <w:lang w:val="es-ES" w:eastAsia="es-ES" w:bidi="es-ES"/>
        </w:rPr>
        <w:t>Edad.</w:t>
      </w:r>
    </w:p>
    <w:p w:rsidR="00300EF4" w:rsidRDefault="00300EF4" w:rsidP="00300EF4">
      <w:pPr>
        <w:pStyle w:val="Prrafodelista"/>
        <w:widowControl w:val="0"/>
        <w:numPr>
          <w:ilvl w:val="0"/>
          <w:numId w:val="2"/>
        </w:numPr>
        <w:tabs>
          <w:tab w:val="left" w:pos="720"/>
        </w:tabs>
        <w:spacing w:after="0" w:line="408" w:lineRule="exact"/>
        <w:ind w:hanging="294"/>
        <w:jc w:val="both"/>
        <w:rPr>
          <w:rFonts w:eastAsia="Arial" w:cs="Arial"/>
          <w:color w:val="000000"/>
          <w:sz w:val="24"/>
          <w:szCs w:val="24"/>
          <w:lang w:val="es-ES" w:eastAsia="es-ES" w:bidi="es-ES"/>
        </w:rPr>
      </w:pPr>
      <w:r w:rsidRPr="00300EF4">
        <w:rPr>
          <w:rFonts w:eastAsia="Arial" w:cs="Arial"/>
          <w:color w:val="000000"/>
          <w:sz w:val="24"/>
          <w:szCs w:val="24"/>
          <w:lang w:val="es-ES" w:eastAsia="es-ES" w:bidi="es-ES"/>
        </w:rPr>
        <w:t>Nivel Educativo y</w:t>
      </w:r>
    </w:p>
    <w:p w:rsidR="000D22D8" w:rsidRPr="000D22D8" w:rsidRDefault="00300EF4" w:rsidP="000D22D8">
      <w:pPr>
        <w:pStyle w:val="Prrafodelista"/>
        <w:widowControl w:val="0"/>
        <w:numPr>
          <w:ilvl w:val="0"/>
          <w:numId w:val="2"/>
        </w:numPr>
        <w:tabs>
          <w:tab w:val="left" w:pos="720"/>
        </w:tabs>
        <w:spacing w:after="0" w:line="408" w:lineRule="exact"/>
        <w:ind w:hanging="294"/>
        <w:jc w:val="both"/>
        <w:rPr>
          <w:rFonts w:eastAsia="Arial" w:cs="Arial"/>
          <w:color w:val="000000"/>
          <w:sz w:val="24"/>
          <w:szCs w:val="24"/>
          <w:lang w:val="es-ES" w:eastAsia="es-ES" w:bidi="es-ES"/>
        </w:rPr>
      </w:pPr>
      <w:r w:rsidRPr="00300EF4">
        <w:rPr>
          <w:rFonts w:eastAsia="Arial" w:cs="Arial"/>
          <w:color w:val="000000"/>
          <w:sz w:val="24"/>
          <w:szCs w:val="24"/>
          <w:lang w:val="es-ES" w:eastAsia="es-ES" w:bidi="es-ES"/>
        </w:rPr>
        <w:t>Domicilio del Solicitante.</w:t>
      </w:r>
    </w:p>
    <w:p w:rsidR="000D22D8" w:rsidRDefault="000D22D8" w:rsidP="000D22D8">
      <w:pPr>
        <w:widowControl w:val="0"/>
        <w:spacing w:after="0" w:line="398" w:lineRule="exact"/>
        <w:jc w:val="both"/>
        <w:rPr>
          <w:rFonts w:eastAsia="Arial" w:cs="Arial"/>
          <w:b/>
          <w:bCs/>
          <w:color w:val="000000"/>
          <w:spacing w:val="-10"/>
          <w:sz w:val="24"/>
          <w:szCs w:val="24"/>
          <w:lang w:val="es-ES" w:eastAsia="es-ES" w:bidi="es-ES"/>
        </w:rPr>
      </w:pPr>
    </w:p>
    <w:p w:rsidR="00146A26" w:rsidRDefault="00146A26" w:rsidP="000D22D8">
      <w:pPr>
        <w:widowControl w:val="0"/>
        <w:spacing w:after="0" w:line="398" w:lineRule="exact"/>
        <w:jc w:val="both"/>
        <w:rPr>
          <w:rFonts w:eastAsia="Arial" w:cs="Arial"/>
          <w:b/>
          <w:bCs/>
          <w:color w:val="000000"/>
          <w:spacing w:val="-10"/>
          <w:sz w:val="24"/>
          <w:szCs w:val="24"/>
          <w:lang w:val="es-ES" w:eastAsia="es-ES" w:bidi="es-ES"/>
        </w:rPr>
      </w:pPr>
    </w:p>
    <w:p w:rsidR="000D22D8" w:rsidRDefault="00300EF4" w:rsidP="000D22D8">
      <w:pPr>
        <w:widowControl w:val="0"/>
        <w:spacing w:after="0" w:line="398" w:lineRule="exact"/>
        <w:jc w:val="both"/>
        <w:rPr>
          <w:rFonts w:eastAsia="Arial" w:cs="Arial"/>
          <w:color w:val="000000"/>
          <w:sz w:val="24"/>
          <w:szCs w:val="24"/>
          <w:lang w:val="es-ES" w:eastAsia="es-ES" w:bidi="es-ES"/>
        </w:rPr>
      </w:pPr>
      <w:r w:rsidRPr="00300EF4">
        <w:rPr>
          <w:rFonts w:eastAsia="Arial" w:cs="Arial"/>
          <w:b/>
          <w:bCs/>
          <w:color w:val="000000"/>
          <w:spacing w:val="-10"/>
          <w:sz w:val="24"/>
          <w:szCs w:val="24"/>
          <w:lang w:val="es-ES" w:eastAsia="es-ES" w:bidi="es-ES"/>
        </w:rPr>
        <w:t xml:space="preserve">Género: </w:t>
      </w:r>
      <w:r w:rsidR="00B46425">
        <w:rPr>
          <w:rFonts w:eastAsia="Arial" w:cs="Arial"/>
          <w:color w:val="000000"/>
          <w:sz w:val="24"/>
          <w:szCs w:val="24"/>
          <w:lang w:val="es-ES" w:eastAsia="es-ES" w:bidi="es-ES"/>
        </w:rPr>
        <w:t>De las 16 solicitudes recibidas, 11</w:t>
      </w:r>
      <w:r w:rsidRPr="00300EF4">
        <w:rPr>
          <w:rFonts w:eastAsia="Arial" w:cs="Arial"/>
          <w:color w:val="000000"/>
          <w:sz w:val="24"/>
          <w:szCs w:val="24"/>
          <w:lang w:val="es-ES" w:eastAsia="es-ES" w:bidi="es-ES"/>
        </w:rPr>
        <w:t xml:space="preserve"> corresponden a sol</w:t>
      </w:r>
      <w:r w:rsidR="00B46425">
        <w:rPr>
          <w:rFonts w:eastAsia="Arial" w:cs="Arial"/>
          <w:color w:val="000000"/>
          <w:sz w:val="24"/>
          <w:szCs w:val="24"/>
          <w:lang w:val="es-ES" w:eastAsia="es-ES" w:bidi="es-ES"/>
        </w:rPr>
        <w:t>icitantes de sexo masculino y 5</w:t>
      </w:r>
      <w:r w:rsidRPr="00300EF4">
        <w:rPr>
          <w:rFonts w:eastAsia="Arial" w:cs="Arial"/>
          <w:color w:val="000000"/>
          <w:sz w:val="24"/>
          <w:szCs w:val="24"/>
          <w:lang w:val="es-ES" w:eastAsia="es-ES" w:bidi="es-ES"/>
        </w:rPr>
        <w:t xml:space="preserve"> son de sexo femenino</w:t>
      </w:r>
      <w:r w:rsidR="00525DF0">
        <w:rPr>
          <w:rFonts w:eastAsia="Arial" w:cs="Arial"/>
          <w:color w:val="000000"/>
          <w:sz w:val="24"/>
          <w:szCs w:val="24"/>
          <w:lang w:val="es-ES" w:eastAsia="es-ES" w:bidi="es-ES"/>
        </w:rPr>
        <w:t xml:space="preserve">, </w:t>
      </w:r>
      <w:r w:rsidR="007C0EFA">
        <w:rPr>
          <w:rFonts w:eastAsia="Arial" w:cs="Arial"/>
          <w:color w:val="000000"/>
          <w:sz w:val="24"/>
          <w:szCs w:val="24"/>
          <w:lang w:val="es-ES" w:eastAsia="es-ES" w:bidi="es-ES"/>
        </w:rPr>
        <w:t xml:space="preserve">teniendo una </w:t>
      </w:r>
      <w:r w:rsidR="007E3A0E">
        <w:rPr>
          <w:rFonts w:eastAsia="Arial" w:cs="Arial"/>
          <w:color w:val="000000"/>
          <w:sz w:val="24"/>
          <w:szCs w:val="24"/>
          <w:lang w:val="es-ES" w:eastAsia="es-ES" w:bidi="es-ES"/>
        </w:rPr>
        <w:t>distribución de 69% de Hombres y un 31</w:t>
      </w:r>
      <w:r w:rsidRPr="00300EF4">
        <w:rPr>
          <w:rFonts w:eastAsia="Arial" w:cs="Arial"/>
          <w:color w:val="000000"/>
          <w:sz w:val="24"/>
          <w:szCs w:val="24"/>
          <w:lang w:val="es-ES" w:eastAsia="es-ES" w:bidi="es-ES"/>
        </w:rPr>
        <w:t>% de mujeres.</w:t>
      </w:r>
    </w:p>
    <w:p w:rsidR="007E3A0E" w:rsidRDefault="007E3A0E" w:rsidP="000D22D8">
      <w:pPr>
        <w:widowControl w:val="0"/>
        <w:spacing w:after="0" w:line="398" w:lineRule="exact"/>
        <w:jc w:val="both"/>
        <w:rPr>
          <w:rFonts w:eastAsia="Arial" w:cs="Arial"/>
          <w:color w:val="000000"/>
          <w:sz w:val="24"/>
          <w:szCs w:val="24"/>
          <w:lang w:val="es-ES" w:eastAsia="es-ES" w:bidi="es-ES"/>
        </w:rPr>
      </w:pPr>
    </w:p>
    <w:p w:rsidR="00146A26" w:rsidRPr="00300EF4" w:rsidRDefault="00146A26" w:rsidP="000D22D8">
      <w:pPr>
        <w:widowControl w:val="0"/>
        <w:spacing w:after="0" w:line="398" w:lineRule="exact"/>
        <w:jc w:val="both"/>
        <w:rPr>
          <w:rFonts w:eastAsia="Arial" w:cs="Arial"/>
          <w:color w:val="000000"/>
          <w:sz w:val="24"/>
          <w:szCs w:val="24"/>
          <w:lang w:val="es-ES" w:eastAsia="es-ES" w:bidi="es-ES"/>
        </w:rPr>
      </w:pPr>
    </w:p>
    <w:p w:rsidR="00FA6512" w:rsidRDefault="00A97729" w:rsidP="00DD65CA">
      <w:pPr>
        <w:tabs>
          <w:tab w:val="left" w:pos="1125"/>
        </w:tabs>
        <w:spacing w:after="0"/>
        <w:rPr>
          <w:sz w:val="28"/>
          <w:lang w:val="es-ES"/>
        </w:rPr>
      </w:pPr>
      <w:r>
        <w:rPr>
          <w:noProof/>
          <w:sz w:val="28"/>
          <w:lang w:eastAsia="es-SV"/>
        </w:rPr>
        <w:drawing>
          <wp:inline distT="0" distB="0" distL="0" distR="0">
            <wp:extent cx="5486400" cy="2600325"/>
            <wp:effectExtent l="0" t="0" r="0"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A1F20" w:rsidRPr="00DD65CA" w:rsidRDefault="007C0EFA" w:rsidP="00DD65CA">
      <w:pPr>
        <w:spacing w:after="0"/>
        <w:rPr>
          <w:b/>
          <w:sz w:val="20"/>
          <w:lang w:val="es-ES"/>
        </w:rPr>
      </w:pPr>
      <w:r>
        <w:rPr>
          <w:b/>
          <w:sz w:val="20"/>
          <w:lang w:val="es-ES"/>
        </w:rPr>
        <w:t>Grafica 5</w:t>
      </w:r>
    </w:p>
    <w:p w:rsidR="00A64EE0" w:rsidRDefault="00A64EE0" w:rsidP="000D22D8">
      <w:pPr>
        <w:widowControl w:val="0"/>
        <w:spacing w:after="0" w:line="408" w:lineRule="exact"/>
        <w:jc w:val="both"/>
        <w:rPr>
          <w:rFonts w:eastAsia="Arial" w:cs="Arial"/>
          <w:b/>
          <w:bCs/>
          <w:color w:val="000000"/>
          <w:spacing w:val="-10"/>
          <w:sz w:val="24"/>
          <w:lang w:val="es-ES" w:eastAsia="es-ES" w:bidi="es-ES"/>
        </w:rPr>
      </w:pPr>
    </w:p>
    <w:p w:rsidR="007E3A0E" w:rsidRDefault="007E3A0E" w:rsidP="000D22D8">
      <w:pPr>
        <w:widowControl w:val="0"/>
        <w:spacing w:after="0" w:line="408" w:lineRule="exact"/>
        <w:jc w:val="both"/>
        <w:rPr>
          <w:rFonts w:eastAsia="Arial" w:cs="Arial"/>
          <w:b/>
          <w:bCs/>
          <w:color w:val="000000"/>
          <w:spacing w:val="-10"/>
          <w:sz w:val="24"/>
          <w:lang w:val="es-ES" w:eastAsia="es-ES" w:bidi="es-ES"/>
        </w:rPr>
      </w:pPr>
    </w:p>
    <w:p w:rsidR="00DD65CA" w:rsidRDefault="002A1F20" w:rsidP="000D22D8">
      <w:pPr>
        <w:widowControl w:val="0"/>
        <w:spacing w:after="0" w:line="408" w:lineRule="exact"/>
        <w:jc w:val="both"/>
        <w:rPr>
          <w:rFonts w:eastAsia="Arial" w:cs="Arial"/>
          <w:color w:val="000000"/>
          <w:sz w:val="24"/>
          <w:lang w:val="es-ES" w:eastAsia="es-ES" w:bidi="es-ES"/>
        </w:rPr>
      </w:pPr>
      <w:r w:rsidRPr="002A1F20">
        <w:rPr>
          <w:rFonts w:eastAsia="Arial" w:cs="Arial"/>
          <w:b/>
          <w:bCs/>
          <w:color w:val="000000"/>
          <w:spacing w:val="-10"/>
          <w:sz w:val="24"/>
          <w:lang w:val="es-ES" w:eastAsia="es-ES" w:bidi="es-ES"/>
        </w:rPr>
        <w:t xml:space="preserve">Edad: </w:t>
      </w:r>
      <w:r w:rsidR="00E775C4">
        <w:rPr>
          <w:rFonts w:eastAsia="Arial" w:cs="Arial"/>
          <w:color w:val="000000"/>
          <w:sz w:val="24"/>
          <w:lang w:val="es-ES" w:eastAsia="es-ES" w:bidi="es-ES"/>
        </w:rPr>
        <w:t xml:space="preserve">La mayoría de solicitantes </w:t>
      </w:r>
      <w:r w:rsidR="00641884">
        <w:rPr>
          <w:rFonts w:eastAsia="Arial" w:cs="Arial"/>
          <w:color w:val="000000"/>
          <w:sz w:val="24"/>
          <w:lang w:val="es-ES" w:eastAsia="es-ES" w:bidi="es-ES"/>
        </w:rPr>
        <w:t>3</w:t>
      </w:r>
      <w:r w:rsidRPr="00DC2D65">
        <w:rPr>
          <w:rFonts w:eastAsia="Arial" w:cs="Arial"/>
          <w:color w:val="000000"/>
          <w:sz w:val="24"/>
          <w:lang w:val="es-ES" w:eastAsia="es-ES" w:bidi="es-ES"/>
        </w:rPr>
        <w:t xml:space="preserve"> se</w:t>
      </w:r>
      <w:r w:rsidR="00FB4A81" w:rsidRPr="00DC2D65">
        <w:rPr>
          <w:rFonts w:eastAsia="Arial" w:cs="Arial"/>
          <w:color w:val="000000"/>
          <w:sz w:val="24"/>
          <w:lang w:val="es-ES" w:eastAsia="es-ES" w:bidi="es-ES"/>
        </w:rPr>
        <w:t xml:space="preserve"> encuentran entre el rango de 18 a 30</w:t>
      </w:r>
      <w:r w:rsidRPr="00DC2D65">
        <w:rPr>
          <w:rFonts w:eastAsia="Arial" w:cs="Arial"/>
          <w:color w:val="000000"/>
          <w:sz w:val="24"/>
          <w:lang w:val="es-ES" w:eastAsia="es-ES" w:bidi="es-ES"/>
        </w:rPr>
        <w:t xml:space="preserve"> años</w:t>
      </w:r>
      <w:r w:rsidR="00641884">
        <w:rPr>
          <w:rFonts w:eastAsia="Arial" w:cs="Arial"/>
          <w:color w:val="000000"/>
          <w:sz w:val="24"/>
          <w:lang w:val="es-ES" w:eastAsia="es-ES" w:bidi="es-ES"/>
        </w:rPr>
        <w:t xml:space="preserve"> que representan el 18</w:t>
      </w:r>
      <w:r w:rsidR="00FB4A81" w:rsidRPr="00DC2D65">
        <w:rPr>
          <w:rFonts w:eastAsia="Arial" w:cs="Arial"/>
          <w:color w:val="000000"/>
          <w:sz w:val="24"/>
          <w:lang w:val="es-ES" w:eastAsia="es-ES" w:bidi="es-ES"/>
        </w:rPr>
        <w:t>.</w:t>
      </w:r>
      <w:r w:rsidR="00641884">
        <w:rPr>
          <w:rFonts w:eastAsia="Arial" w:cs="Arial"/>
          <w:color w:val="000000"/>
          <w:sz w:val="24"/>
          <w:lang w:val="es-ES" w:eastAsia="es-ES" w:bidi="es-ES"/>
        </w:rPr>
        <w:t>8</w:t>
      </w:r>
      <w:r w:rsidR="00FB4A81" w:rsidRPr="00DC2D65">
        <w:rPr>
          <w:rFonts w:eastAsia="Arial" w:cs="Arial"/>
          <w:color w:val="000000"/>
          <w:sz w:val="24"/>
          <w:lang w:val="es-ES" w:eastAsia="es-ES" w:bidi="es-ES"/>
        </w:rPr>
        <w:t>%</w:t>
      </w:r>
      <w:r w:rsidRPr="00DC2D65">
        <w:rPr>
          <w:rFonts w:eastAsia="Arial" w:cs="Arial"/>
          <w:color w:val="000000"/>
          <w:sz w:val="24"/>
          <w:lang w:val="es-ES" w:eastAsia="es-ES" w:bidi="es-ES"/>
        </w:rPr>
        <w:t>,</w:t>
      </w:r>
      <w:r w:rsidR="00641884">
        <w:rPr>
          <w:rFonts w:eastAsia="Arial" w:cs="Arial"/>
          <w:color w:val="000000"/>
          <w:sz w:val="24"/>
          <w:lang w:val="es-ES" w:eastAsia="es-ES" w:bidi="es-ES"/>
        </w:rPr>
        <w:t xml:space="preserve"> 10</w:t>
      </w:r>
      <w:r w:rsidR="00FB4A81" w:rsidRPr="00DC2D65">
        <w:rPr>
          <w:rFonts w:eastAsia="Arial" w:cs="Arial"/>
          <w:color w:val="000000"/>
          <w:sz w:val="24"/>
          <w:lang w:val="es-ES" w:eastAsia="es-ES" w:bidi="es-ES"/>
        </w:rPr>
        <w:t xml:space="preserve"> solicitantes se encuentran entre 31 </w:t>
      </w:r>
      <w:r w:rsidR="00641884">
        <w:rPr>
          <w:rFonts w:eastAsia="Arial" w:cs="Arial"/>
          <w:color w:val="000000"/>
          <w:sz w:val="24"/>
          <w:lang w:val="es-ES" w:eastAsia="es-ES" w:bidi="es-ES"/>
        </w:rPr>
        <w:t>a 50 años que representan el 62.5</w:t>
      </w:r>
      <w:r w:rsidR="00FB4A81" w:rsidRPr="00DC2D65">
        <w:rPr>
          <w:rFonts w:eastAsia="Arial" w:cs="Arial"/>
          <w:color w:val="000000"/>
          <w:sz w:val="24"/>
          <w:lang w:val="es-ES" w:eastAsia="es-ES" w:bidi="es-ES"/>
        </w:rPr>
        <w:t>%</w:t>
      </w:r>
      <w:r w:rsidRPr="00DC2D65">
        <w:rPr>
          <w:rFonts w:eastAsia="Arial" w:cs="Arial"/>
          <w:color w:val="000000"/>
          <w:sz w:val="24"/>
          <w:lang w:val="es-ES" w:eastAsia="es-ES" w:bidi="es-ES"/>
        </w:rPr>
        <w:t xml:space="preserve"> y</w:t>
      </w:r>
      <w:r w:rsidR="00641884">
        <w:rPr>
          <w:rFonts w:eastAsia="Arial" w:cs="Arial"/>
          <w:color w:val="000000"/>
          <w:sz w:val="24"/>
          <w:lang w:val="es-ES" w:eastAsia="es-ES" w:bidi="es-ES"/>
        </w:rPr>
        <w:t xml:space="preserve"> 3</w:t>
      </w:r>
      <w:r w:rsidR="00FB4A81" w:rsidRPr="00DC2D65">
        <w:rPr>
          <w:rFonts w:eastAsia="Arial" w:cs="Arial"/>
          <w:color w:val="000000"/>
          <w:sz w:val="24"/>
          <w:lang w:val="es-ES" w:eastAsia="es-ES" w:bidi="es-ES"/>
        </w:rPr>
        <w:t xml:space="preserve"> </w:t>
      </w:r>
      <w:r w:rsidR="00A24615" w:rsidRPr="00DC2D65">
        <w:rPr>
          <w:rFonts w:eastAsia="Arial" w:cs="Arial"/>
          <w:color w:val="000000"/>
          <w:sz w:val="24"/>
          <w:lang w:val="es-ES" w:eastAsia="es-ES" w:bidi="es-ES"/>
        </w:rPr>
        <w:t>solicitante</w:t>
      </w:r>
      <w:r w:rsidR="00641884">
        <w:rPr>
          <w:rFonts w:eastAsia="Arial" w:cs="Arial"/>
          <w:color w:val="000000"/>
          <w:sz w:val="24"/>
          <w:lang w:val="es-ES" w:eastAsia="es-ES" w:bidi="es-ES"/>
        </w:rPr>
        <w:t>s</w:t>
      </w:r>
      <w:r w:rsidR="00A24615" w:rsidRPr="00DC2D65">
        <w:rPr>
          <w:rFonts w:eastAsia="Arial" w:cs="Arial"/>
          <w:color w:val="000000"/>
          <w:sz w:val="24"/>
          <w:lang w:val="es-ES" w:eastAsia="es-ES" w:bidi="es-ES"/>
        </w:rPr>
        <w:t xml:space="preserve"> se en</w:t>
      </w:r>
      <w:r w:rsidR="00FB4A81" w:rsidRPr="00DC2D65">
        <w:rPr>
          <w:rFonts w:eastAsia="Arial" w:cs="Arial"/>
          <w:color w:val="000000"/>
          <w:sz w:val="24"/>
          <w:lang w:val="es-ES" w:eastAsia="es-ES" w:bidi="es-ES"/>
        </w:rPr>
        <w:t xml:space="preserve">cuentra en el rango de 50 </w:t>
      </w:r>
      <w:r w:rsidR="00641884">
        <w:rPr>
          <w:rFonts w:eastAsia="Arial" w:cs="Arial"/>
          <w:color w:val="000000"/>
          <w:sz w:val="24"/>
          <w:lang w:val="es-ES" w:eastAsia="es-ES" w:bidi="es-ES"/>
        </w:rPr>
        <w:t>en adelante que representa el 18.</w:t>
      </w:r>
      <w:r w:rsidR="007E3A0E">
        <w:rPr>
          <w:rFonts w:eastAsia="Arial" w:cs="Arial"/>
          <w:color w:val="000000"/>
          <w:sz w:val="24"/>
          <w:lang w:val="es-ES" w:eastAsia="es-ES" w:bidi="es-ES"/>
        </w:rPr>
        <w:t>7</w:t>
      </w:r>
      <w:r w:rsidR="00641884">
        <w:rPr>
          <w:rFonts w:eastAsia="Arial" w:cs="Arial"/>
          <w:color w:val="000000"/>
          <w:sz w:val="24"/>
          <w:lang w:val="es-ES" w:eastAsia="es-ES" w:bidi="es-ES"/>
        </w:rPr>
        <w:t>%.</w:t>
      </w:r>
    </w:p>
    <w:p w:rsidR="00A64EE0" w:rsidRPr="000D22D8" w:rsidRDefault="00A64EE0" w:rsidP="000D22D8">
      <w:pPr>
        <w:widowControl w:val="0"/>
        <w:spacing w:after="0" w:line="408" w:lineRule="exact"/>
        <w:jc w:val="both"/>
        <w:rPr>
          <w:rFonts w:eastAsia="Arial" w:cs="Arial"/>
          <w:color w:val="000000"/>
          <w:sz w:val="24"/>
          <w:lang w:val="es-ES" w:eastAsia="es-ES" w:bidi="es-ES"/>
        </w:rPr>
      </w:pPr>
    </w:p>
    <w:p w:rsidR="002A1F20" w:rsidRDefault="00DD65CA" w:rsidP="00DD65CA">
      <w:pPr>
        <w:tabs>
          <w:tab w:val="left" w:pos="1125"/>
        </w:tabs>
        <w:spacing w:after="0"/>
        <w:rPr>
          <w:sz w:val="28"/>
          <w:lang w:val="es-ES"/>
        </w:rPr>
      </w:pPr>
      <w:r w:rsidRPr="00394799">
        <w:rPr>
          <w:b/>
          <w:noProof/>
          <w:lang w:eastAsia="es-SV"/>
        </w:rPr>
        <w:lastRenderedPageBreak/>
        <w:drawing>
          <wp:anchor distT="0" distB="0" distL="114300" distR="114300" simplePos="0" relativeHeight="251666432" behindDoc="0" locked="0" layoutInCell="1" allowOverlap="1" wp14:anchorId="13B10A68" wp14:editId="09E8FEAB">
            <wp:simplePos x="0" y="0"/>
            <wp:positionH relativeFrom="margin">
              <wp:align>right</wp:align>
            </wp:positionH>
            <wp:positionV relativeFrom="paragraph">
              <wp:posOffset>99695</wp:posOffset>
            </wp:positionV>
            <wp:extent cx="5612130" cy="3076575"/>
            <wp:effectExtent l="0" t="0" r="7620" b="9525"/>
            <wp:wrapNone/>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DD65CA" w:rsidRDefault="00DD65CA" w:rsidP="00300EF4">
      <w:pPr>
        <w:tabs>
          <w:tab w:val="left" w:pos="1125"/>
        </w:tabs>
        <w:rPr>
          <w:sz w:val="28"/>
          <w:lang w:val="es-ES"/>
        </w:rPr>
      </w:pPr>
    </w:p>
    <w:p w:rsidR="00DD65CA" w:rsidRDefault="00DD65CA" w:rsidP="00300EF4">
      <w:pPr>
        <w:tabs>
          <w:tab w:val="left" w:pos="1125"/>
        </w:tabs>
        <w:rPr>
          <w:sz w:val="28"/>
          <w:lang w:val="es-ES"/>
        </w:rPr>
      </w:pPr>
    </w:p>
    <w:p w:rsidR="00DD65CA" w:rsidRDefault="00DD65CA" w:rsidP="00300EF4">
      <w:pPr>
        <w:tabs>
          <w:tab w:val="left" w:pos="1125"/>
        </w:tabs>
        <w:rPr>
          <w:sz w:val="28"/>
          <w:lang w:val="es-ES"/>
        </w:rPr>
      </w:pPr>
    </w:p>
    <w:p w:rsidR="00DD65CA" w:rsidRDefault="00DD65CA" w:rsidP="00300EF4">
      <w:pPr>
        <w:tabs>
          <w:tab w:val="left" w:pos="1125"/>
        </w:tabs>
        <w:rPr>
          <w:sz w:val="28"/>
          <w:lang w:val="es-ES"/>
        </w:rPr>
      </w:pPr>
    </w:p>
    <w:p w:rsidR="00DD65CA" w:rsidRDefault="00DD65CA" w:rsidP="00300EF4">
      <w:pPr>
        <w:tabs>
          <w:tab w:val="left" w:pos="1125"/>
        </w:tabs>
        <w:rPr>
          <w:sz w:val="28"/>
          <w:lang w:val="es-ES"/>
        </w:rPr>
      </w:pPr>
    </w:p>
    <w:p w:rsidR="00DD65CA" w:rsidRDefault="00DD65CA" w:rsidP="00300EF4">
      <w:pPr>
        <w:tabs>
          <w:tab w:val="left" w:pos="1125"/>
        </w:tabs>
        <w:rPr>
          <w:sz w:val="28"/>
          <w:lang w:val="es-ES"/>
        </w:rPr>
      </w:pPr>
    </w:p>
    <w:p w:rsidR="00DD65CA" w:rsidRDefault="00DD65CA" w:rsidP="00300EF4">
      <w:pPr>
        <w:tabs>
          <w:tab w:val="left" w:pos="1125"/>
        </w:tabs>
        <w:rPr>
          <w:sz w:val="28"/>
          <w:lang w:val="es-ES"/>
        </w:rPr>
      </w:pPr>
    </w:p>
    <w:p w:rsidR="00DD65CA" w:rsidRDefault="00DD65CA" w:rsidP="00DD65CA">
      <w:pPr>
        <w:spacing w:after="0"/>
        <w:rPr>
          <w:b/>
          <w:sz w:val="20"/>
          <w:lang w:val="es-ES"/>
        </w:rPr>
      </w:pPr>
    </w:p>
    <w:p w:rsidR="000D22D8" w:rsidRDefault="000D22D8" w:rsidP="00DD65CA">
      <w:pPr>
        <w:spacing w:after="0"/>
        <w:rPr>
          <w:b/>
          <w:sz w:val="20"/>
          <w:lang w:val="es-ES"/>
        </w:rPr>
      </w:pPr>
    </w:p>
    <w:p w:rsidR="000D22D8" w:rsidRDefault="000D22D8" w:rsidP="00DD65CA">
      <w:pPr>
        <w:spacing w:after="0"/>
        <w:rPr>
          <w:b/>
          <w:sz w:val="20"/>
          <w:lang w:val="es-ES"/>
        </w:rPr>
      </w:pPr>
    </w:p>
    <w:p w:rsidR="00B55082" w:rsidRDefault="00B55082" w:rsidP="00DD65CA">
      <w:pPr>
        <w:spacing w:after="0"/>
        <w:rPr>
          <w:b/>
          <w:sz w:val="20"/>
          <w:lang w:val="es-ES"/>
        </w:rPr>
      </w:pPr>
    </w:p>
    <w:p w:rsidR="00A64EE0" w:rsidRPr="00B55082" w:rsidRDefault="00A64EE0" w:rsidP="00DD65CA">
      <w:pPr>
        <w:spacing w:after="0"/>
        <w:rPr>
          <w:b/>
          <w:sz w:val="20"/>
          <w:lang w:val="es-ES"/>
        </w:rPr>
      </w:pPr>
      <w:r>
        <w:rPr>
          <w:b/>
          <w:sz w:val="20"/>
          <w:lang w:val="es-ES"/>
        </w:rPr>
        <w:t>Grafica 6</w:t>
      </w:r>
    </w:p>
    <w:p w:rsidR="00283227" w:rsidRDefault="00AE0135" w:rsidP="00DD65CA">
      <w:pPr>
        <w:spacing w:after="0"/>
        <w:rPr>
          <w:rFonts w:eastAsia="Arial Unicode MS" w:cs="Arial Unicode MS"/>
          <w:color w:val="000000"/>
          <w:sz w:val="24"/>
          <w:szCs w:val="24"/>
          <w:lang w:val="es-ES" w:eastAsia="es-ES" w:bidi="es-ES"/>
        </w:rPr>
      </w:pPr>
      <w:r w:rsidRPr="000D22D8">
        <w:rPr>
          <w:rFonts w:eastAsia="Arial" w:cs="Arial"/>
          <w:b/>
          <w:bCs/>
          <w:color w:val="000000"/>
          <w:spacing w:val="-10"/>
          <w:sz w:val="24"/>
          <w:szCs w:val="24"/>
          <w:lang w:val="es-ES" w:eastAsia="es-ES" w:bidi="es-ES"/>
        </w:rPr>
        <w:t xml:space="preserve">Nivel Educativo: </w:t>
      </w:r>
      <w:r w:rsidR="00641884">
        <w:rPr>
          <w:rFonts w:eastAsia="Arial Unicode MS" w:cs="Arial Unicode MS"/>
          <w:color w:val="000000"/>
          <w:sz w:val="24"/>
          <w:szCs w:val="24"/>
          <w:lang w:val="es-ES" w:eastAsia="es-ES" w:bidi="es-ES"/>
        </w:rPr>
        <w:t>De las 16</w:t>
      </w:r>
      <w:r w:rsidRPr="000D22D8">
        <w:rPr>
          <w:rFonts w:eastAsia="Arial Unicode MS" w:cs="Arial Unicode MS"/>
          <w:color w:val="000000"/>
          <w:sz w:val="24"/>
          <w:szCs w:val="24"/>
          <w:lang w:val="es-ES" w:eastAsia="es-ES" w:bidi="es-ES"/>
        </w:rPr>
        <w:t xml:space="preserve"> solicitudes recibidas</w:t>
      </w:r>
      <w:r w:rsidRPr="006E5C49">
        <w:rPr>
          <w:rFonts w:eastAsia="Arial Unicode MS" w:cs="Arial Unicode MS"/>
          <w:color w:val="000000"/>
          <w:sz w:val="24"/>
          <w:szCs w:val="24"/>
          <w:lang w:val="es-ES" w:eastAsia="es-ES" w:bidi="es-ES"/>
        </w:rPr>
        <w:t xml:space="preserve">, </w:t>
      </w:r>
      <w:r w:rsidR="006E5C49">
        <w:rPr>
          <w:rFonts w:eastAsia="Arial Unicode MS" w:cs="Arial Unicode MS"/>
          <w:color w:val="000000"/>
          <w:sz w:val="24"/>
          <w:szCs w:val="24"/>
          <w:lang w:val="es-ES" w:eastAsia="es-ES" w:bidi="es-ES"/>
        </w:rPr>
        <w:t xml:space="preserve">8 </w:t>
      </w:r>
      <w:r w:rsidRPr="006E5C49">
        <w:rPr>
          <w:rFonts w:eastAsia="Arial Unicode MS" w:cs="Arial Unicode MS"/>
          <w:color w:val="000000"/>
          <w:sz w:val="24"/>
          <w:szCs w:val="24"/>
          <w:lang w:val="es-ES" w:eastAsia="es-ES" w:bidi="es-ES"/>
        </w:rPr>
        <w:t>corresponden</w:t>
      </w:r>
      <w:r w:rsidRPr="000D22D8">
        <w:rPr>
          <w:rFonts w:eastAsia="Arial Unicode MS" w:cs="Arial Unicode MS"/>
          <w:color w:val="000000"/>
          <w:sz w:val="24"/>
          <w:szCs w:val="24"/>
          <w:lang w:val="es-ES" w:eastAsia="es-ES" w:bidi="es-ES"/>
        </w:rPr>
        <w:t xml:space="preserve"> a solicitantes con un n</w:t>
      </w:r>
      <w:r w:rsidR="006E5C49">
        <w:rPr>
          <w:rFonts w:eastAsia="Arial Unicode MS" w:cs="Arial Unicode MS"/>
          <w:color w:val="000000"/>
          <w:sz w:val="24"/>
          <w:szCs w:val="24"/>
          <w:lang w:val="es-ES" w:eastAsia="es-ES" w:bidi="es-ES"/>
        </w:rPr>
        <w:t>ivel académico Universitario y 8</w:t>
      </w:r>
      <w:r w:rsidRPr="000D22D8">
        <w:rPr>
          <w:rFonts w:eastAsia="Arial Unicode MS" w:cs="Arial Unicode MS"/>
          <w:color w:val="000000"/>
          <w:sz w:val="24"/>
          <w:szCs w:val="24"/>
          <w:lang w:val="es-ES" w:eastAsia="es-ES" w:bidi="es-ES"/>
        </w:rPr>
        <w:t xml:space="preserve"> a cursado Bachillerato</w:t>
      </w:r>
      <w:r w:rsidR="00283227">
        <w:rPr>
          <w:rFonts w:eastAsia="Arial Unicode MS" w:cs="Arial Unicode MS"/>
          <w:color w:val="000000"/>
          <w:sz w:val="24"/>
          <w:szCs w:val="24"/>
          <w:lang w:val="es-ES" w:eastAsia="es-ES" w:bidi="es-ES"/>
        </w:rPr>
        <w:t>.</w:t>
      </w:r>
    </w:p>
    <w:p w:rsidR="00283227" w:rsidRPr="00283227" w:rsidRDefault="00283227" w:rsidP="00DD65CA">
      <w:pPr>
        <w:spacing w:after="0"/>
        <w:rPr>
          <w:rFonts w:eastAsia="Arial Unicode MS" w:cs="Arial Unicode MS"/>
          <w:color w:val="000000"/>
          <w:sz w:val="24"/>
          <w:szCs w:val="24"/>
          <w:lang w:val="es-ES" w:eastAsia="es-ES" w:bidi="es-ES"/>
        </w:rPr>
      </w:pPr>
      <w:r w:rsidRPr="00394799">
        <w:rPr>
          <w:b/>
          <w:noProof/>
          <w:lang w:eastAsia="es-SV"/>
        </w:rPr>
        <w:drawing>
          <wp:anchor distT="0" distB="0" distL="114300" distR="114300" simplePos="0" relativeHeight="251668480" behindDoc="0" locked="0" layoutInCell="1" allowOverlap="1" wp14:anchorId="1DC9EBC2" wp14:editId="66662241">
            <wp:simplePos x="0" y="0"/>
            <wp:positionH relativeFrom="margin">
              <wp:posOffset>-60325</wp:posOffset>
            </wp:positionH>
            <wp:positionV relativeFrom="paragraph">
              <wp:posOffset>175260</wp:posOffset>
            </wp:positionV>
            <wp:extent cx="5554980" cy="2895600"/>
            <wp:effectExtent l="0" t="0" r="7620" b="0"/>
            <wp:wrapNone/>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DD65CA" w:rsidRPr="000D22D8" w:rsidRDefault="00DD65CA" w:rsidP="00300EF4">
      <w:pPr>
        <w:tabs>
          <w:tab w:val="left" w:pos="1125"/>
        </w:tabs>
        <w:rPr>
          <w:sz w:val="24"/>
          <w:szCs w:val="24"/>
          <w:lang w:val="es-ES"/>
        </w:rPr>
      </w:pPr>
    </w:p>
    <w:p w:rsidR="00AE0135" w:rsidRPr="000D22D8" w:rsidRDefault="00AE0135" w:rsidP="00300EF4">
      <w:pPr>
        <w:tabs>
          <w:tab w:val="left" w:pos="1125"/>
        </w:tabs>
        <w:rPr>
          <w:sz w:val="24"/>
          <w:szCs w:val="24"/>
          <w:lang w:val="es-ES"/>
        </w:rPr>
      </w:pPr>
    </w:p>
    <w:p w:rsidR="00AE0135" w:rsidRPr="000D22D8" w:rsidRDefault="00AE0135" w:rsidP="00300EF4">
      <w:pPr>
        <w:tabs>
          <w:tab w:val="left" w:pos="1125"/>
        </w:tabs>
        <w:rPr>
          <w:sz w:val="24"/>
          <w:szCs w:val="24"/>
          <w:lang w:val="es-ES"/>
        </w:rPr>
      </w:pPr>
    </w:p>
    <w:p w:rsidR="00AE0135" w:rsidRPr="000D22D8" w:rsidRDefault="00AE0135" w:rsidP="00300EF4">
      <w:pPr>
        <w:tabs>
          <w:tab w:val="left" w:pos="1125"/>
        </w:tabs>
        <w:rPr>
          <w:sz w:val="24"/>
          <w:szCs w:val="24"/>
          <w:lang w:val="es-ES"/>
        </w:rPr>
      </w:pPr>
    </w:p>
    <w:p w:rsidR="00AE0135" w:rsidRPr="000D22D8" w:rsidRDefault="00AE0135" w:rsidP="00300EF4">
      <w:pPr>
        <w:tabs>
          <w:tab w:val="left" w:pos="1125"/>
        </w:tabs>
        <w:rPr>
          <w:sz w:val="24"/>
          <w:szCs w:val="24"/>
          <w:lang w:val="es-ES"/>
        </w:rPr>
      </w:pPr>
    </w:p>
    <w:p w:rsidR="00AE0135" w:rsidRPr="000D22D8" w:rsidRDefault="00AE0135" w:rsidP="00300EF4">
      <w:pPr>
        <w:tabs>
          <w:tab w:val="left" w:pos="1125"/>
        </w:tabs>
        <w:rPr>
          <w:sz w:val="24"/>
          <w:szCs w:val="24"/>
          <w:lang w:val="es-ES"/>
        </w:rPr>
      </w:pPr>
    </w:p>
    <w:p w:rsidR="00583AF8" w:rsidRPr="000D22D8" w:rsidRDefault="00583AF8" w:rsidP="00300EF4">
      <w:pPr>
        <w:tabs>
          <w:tab w:val="left" w:pos="1125"/>
        </w:tabs>
        <w:rPr>
          <w:sz w:val="24"/>
          <w:szCs w:val="24"/>
          <w:lang w:val="es-ES"/>
        </w:rPr>
      </w:pPr>
    </w:p>
    <w:p w:rsidR="00583AF8" w:rsidRDefault="00583AF8" w:rsidP="00583AF8">
      <w:pPr>
        <w:spacing w:after="0"/>
        <w:rPr>
          <w:sz w:val="24"/>
          <w:szCs w:val="24"/>
          <w:lang w:val="es-ES"/>
        </w:rPr>
      </w:pPr>
    </w:p>
    <w:p w:rsidR="00583AF8" w:rsidRDefault="00583AF8" w:rsidP="00583AF8">
      <w:pPr>
        <w:spacing w:after="0"/>
        <w:rPr>
          <w:sz w:val="24"/>
          <w:szCs w:val="24"/>
          <w:lang w:val="es-ES"/>
        </w:rPr>
      </w:pPr>
    </w:p>
    <w:p w:rsidR="00583AF8" w:rsidRDefault="00583AF8" w:rsidP="00583AF8">
      <w:pPr>
        <w:spacing w:after="0"/>
        <w:rPr>
          <w:sz w:val="24"/>
          <w:szCs w:val="24"/>
          <w:lang w:val="es-ES"/>
        </w:rPr>
      </w:pPr>
    </w:p>
    <w:p w:rsidR="00583AF8" w:rsidRDefault="00583AF8" w:rsidP="00CE63C3">
      <w:pPr>
        <w:spacing w:after="0" w:line="240" w:lineRule="auto"/>
        <w:rPr>
          <w:sz w:val="24"/>
          <w:szCs w:val="24"/>
          <w:lang w:val="es-ES"/>
        </w:rPr>
      </w:pPr>
    </w:p>
    <w:p w:rsidR="00283227" w:rsidRDefault="00583AF8" w:rsidP="00583AF8">
      <w:pPr>
        <w:spacing w:after="0"/>
        <w:rPr>
          <w:b/>
          <w:sz w:val="20"/>
          <w:lang w:val="es-ES"/>
        </w:rPr>
      </w:pPr>
      <w:r>
        <w:rPr>
          <w:b/>
          <w:sz w:val="20"/>
          <w:lang w:val="es-ES"/>
        </w:rPr>
        <w:t>Grafica 7</w:t>
      </w:r>
    </w:p>
    <w:p w:rsidR="00583AF8" w:rsidRPr="00583AF8" w:rsidRDefault="00583AF8" w:rsidP="00583AF8">
      <w:pPr>
        <w:spacing w:after="0"/>
        <w:rPr>
          <w:b/>
          <w:sz w:val="20"/>
          <w:lang w:val="es-ES"/>
        </w:rPr>
      </w:pPr>
    </w:p>
    <w:p w:rsidR="00783CEF" w:rsidRPr="00481B29" w:rsidRDefault="005C35C6" w:rsidP="00583AF8">
      <w:pPr>
        <w:widowControl w:val="0"/>
        <w:spacing w:after="326" w:line="276" w:lineRule="auto"/>
        <w:jc w:val="both"/>
        <w:rPr>
          <w:rFonts w:ascii="Arial" w:eastAsia="Arial" w:hAnsi="Arial" w:cs="Arial"/>
          <w:color w:val="000000"/>
          <w:lang w:val="es-ES" w:eastAsia="es-ES" w:bidi="es-ES"/>
        </w:rPr>
      </w:pPr>
      <w:r>
        <w:rPr>
          <w:rFonts w:ascii="Arial" w:eastAsia="Arial" w:hAnsi="Arial" w:cs="Arial"/>
          <w:b/>
          <w:bCs/>
          <w:color w:val="000000"/>
          <w:spacing w:val="-10"/>
          <w:lang w:val="es-ES" w:eastAsia="es-ES" w:bidi="es-ES"/>
        </w:rPr>
        <w:t xml:space="preserve">Domicilio: </w:t>
      </w:r>
      <w:r w:rsidRPr="005C35C6">
        <w:rPr>
          <w:rFonts w:ascii="Arial" w:eastAsia="Arial" w:hAnsi="Arial" w:cs="Arial"/>
          <w:bCs/>
          <w:color w:val="000000"/>
          <w:spacing w:val="-10"/>
          <w:lang w:val="es-ES" w:eastAsia="es-ES" w:bidi="es-ES"/>
        </w:rPr>
        <w:t>11</w:t>
      </w:r>
      <w:r w:rsidR="00481B29" w:rsidRPr="005C35C6">
        <w:rPr>
          <w:rFonts w:ascii="Arial" w:eastAsia="Arial" w:hAnsi="Arial" w:cs="Arial"/>
          <w:color w:val="000000"/>
          <w:lang w:val="es-ES" w:eastAsia="es-ES" w:bidi="es-ES"/>
        </w:rPr>
        <w:t xml:space="preserve"> </w:t>
      </w:r>
      <w:r w:rsidR="00481B29" w:rsidRPr="00481B29">
        <w:rPr>
          <w:rFonts w:ascii="Arial" w:eastAsia="Arial" w:hAnsi="Arial" w:cs="Arial"/>
          <w:color w:val="000000"/>
          <w:lang w:val="es-ES" w:eastAsia="es-ES" w:bidi="es-ES"/>
        </w:rPr>
        <w:t xml:space="preserve">solicitantes son del </w:t>
      </w:r>
      <w:r>
        <w:rPr>
          <w:rFonts w:ascii="Arial" w:eastAsia="Arial" w:hAnsi="Arial" w:cs="Arial"/>
          <w:color w:val="000000"/>
          <w:lang w:val="es-ES" w:eastAsia="es-ES" w:bidi="es-ES"/>
        </w:rPr>
        <w:t>departamento de San Salvador, 4 de La Libertad y 1</w:t>
      </w:r>
      <w:r w:rsidR="00481B29">
        <w:rPr>
          <w:rFonts w:ascii="Arial" w:eastAsia="Arial" w:hAnsi="Arial" w:cs="Arial"/>
          <w:color w:val="000000"/>
          <w:lang w:val="es-ES" w:eastAsia="es-ES" w:bidi="es-ES"/>
        </w:rPr>
        <w:t xml:space="preserve"> de </w:t>
      </w:r>
      <w:r>
        <w:rPr>
          <w:rFonts w:ascii="Arial" w:eastAsia="Arial" w:hAnsi="Arial" w:cs="Arial"/>
          <w:color w:val="000000"/>
          <w:lang w:val="es-ES" w:eastAsia="es-ES" w:bidi="es-ES"/>
        </w:rPr>
        <w:t>La Paz</w:t>
      </w:r>
      <w:r w:rsidR="00481B29">
        <w:rPr>
          <w:rFonts w:ascii="Arial" w:eastAsia="Arial" w:hAnsi="Arial" w:cs="Arial"/>
          <w:color w:val="000000"/>
          <w:lang w:val="es-ES" w:eastAsia="es-ES" w:bidi="es-ES"/>
        </w:rPr>
        <w:t>,</w:t>
      </w:r>
      <w:r w:rsidR="00481B29" w:rsidRPr="00481B29">
        <w:rPr>
          <w:rFonts w:ascii="Arial" w:eastAsia="Arial" w:hAnsi="Arial" w:cs="Arial"/>
          <w:color w:val="000000"/>
          <w:lang w:val="es-ES" w:eastAsia="es-ES" w:bidi="es-ES"/>
        </w:rPr>
        <w:t xml:space="preserve"> de San Miguel,</w:t>
      </w:r>
      <w:r w:rsidR="00481B29">
        <w:rPr>
          <w:rFonts w:ascii="Arial" w:eastAsia="Arial" w:hAnsi="Arial" w:cs="Arial"/>
          <w:color w:val="000000"/>
          <w:lang w:val="es-ES" w:eastAsia="es-ES" w:bidi="es-ES"/>
        </w:rPr>
        <w:t xml:space="preserve"> </w:t>
      </w:r>
      <w:r w:rsidR="00481B29" w:rsidRPr="00481B29">
        <w:rPr>
          <w:rFonts w:ascii="Arial" w:eastAsia="Arial" w:hAnsi="Arial" w:cs="Arial"/>
          <w:color w:val="000000"/>
          <w:lang w:val="es-ES" w:eastAsia="es-ES" w:bidi="es-ES"/>
        </w:rPr>
        <w:t>Cuscatlán, Morazán,</w:t>
      </w:r>
      <w:r w:rsidR="00481B29">
        <w:rPr>
          <w:rFonts w:ascii="Arial" w:eastAsia="Arial" w:hAnsi="Arial" w:cs="Arial"/>
          <w:color w:val="000000"/>
          <w:lang w:val="es-ES" w:eastAsia="es-ES" w:bidi="es-ES"/>
        </w:rPr>
        <w:t xml:space="preserve"> </w:t>
      </w:r>
      <w:r>
        <w:rPr>
          <w:rFonts w:ascii="Arial" w:eastAsia="Arial" w:hAnsi="Arial" w:cs="Arial"/>
          <w:color w:val="000000"/>
          <w:lang w:val="es-ES" w:eastAsia="es-ES" w:bidi="es-ES"/>
        </w:rPr>
        <w:t xml:space="preserve">Sonsonate, Santa Ana, </w:t>
      </w:r>
      <w:r w:rsidR="00481B29" w:rsidRPr="00481B29">
        <w:rPr>
          <w:rFonts w:ascii="Arial" w:eastAsia="Arial" w:hAnsi="Arial" w:cs="Arial"/>
          <w:color w:val="000000"/>
          <w:lang w:val="es-ES" w:eastAsia="es-ES" w:bidi="es-ES"/>
        </w:rPr>
        <w:t>San Vicente, la Unión,</w:t>
      </w:r>
      <w:r w:rsidR="00481B29">
        <w:rPr>
          <w:rFonts w:ascii="Arial" w:eastAsia="Arial" w:hAnsi="Arial" w:cs="Arial"/>
          <w:color w:val="000000"/>
          <w:lang w:val="es-ES" w:eastAsia="es-ES" w:bidi="es-ES"/>
        </w:rPr>
        <w:t xml:space="preserve"> Ahuachapán, Chalatenango, Cabañas, </w:t>
      </w:r>
      <w:r>
        <w:rPr>
          <w:rFonts w:ascii="Arial" w:eastAsia="Arial" w:hAnsi="Arial" w:cs="Arial"/>
          <w:color w:val="000000"/>
          <w:lang w:val="es-ES" w:eastAsia="es-ES" w:bidi="es-ES"/>
        </w:rPr>
        <w:t xml:space="preserve">y </w:t>
      </w:r>
      <w:r w:rsidR="00481B29" w:rsidRPr="00481B29">
        <w:rPr>
          <w:rFonts w:ascii="Arial" w:eastAsia="Arial" w:hAnsi="Arial" w:cs="Arial"/>
          <w:color w:val="000000"/>
          <w:lang w:val="es-ES" w:eastAsia="es-ES" w:bidi="es-ES"/>
        </w:rPr>
        <w:t>Usulután no hay solicitantes con este domi</w:t>
      </w:r>
      <w:r w:rsidR="00D76578">
        <w:rPr>
          <w:rFonts w:ascii="Arial" w:eastAsia="Arial" w:hAnsi="Arial" w:cs="Arial"/>
          <w:color w:val="000000"/>
          <w:lang w:val="es-ES" w:eastAsia="es-ES" w:bidi="es-ES"/>
        </w:rPr>
        <w:t>cilio en el periodo considerado.</w:t>
      </w:r>
    </w:p>
    <w:p w:rsidR="00283227" w:rsidRDefault="0038649C" w:rsidP="00300EF4">
      <w:pPr>
        <w:tabs>
          <w:tab w:val="left" w:pos="1125"/>
        </w:tabs>
        <w:rPr>
          <w:rFonts w:eastAsia="Arial Unicode MS" w:cs="Arial Unicode MS"/>
          <w:color w:val="000000"/>
          <w:sz w:val="24"/>
          <w:szCs w:val="24"/>
          <w:lang w:val="es-ES" w:eastAsia="es-ES" w:bidi="es-ES"/>
        </w:rPr>
      </w:pPr>
      <w:r w:rsidRPr="00394799">
        <w:rPr>
          <w:b/>
          <w:noProof/>
          <w:lang w:eastAsia="es-SV"/>
        </w:rPr>
        <w:lastRenderedPageBreak/>
        <w:drawing>
          <wp:anchor distT="0" distB="0" distL="114300" distR="114300" simplePos="0" relativeHeight="251670528" behindDoc="0" locked="0" layoutInCell="1" allowOverlap="1" wp14:anchorId="399BE6B9" wp14:editId="2CEF1F19">
            <wp:simplePos x="0" y="0"/>
            <wp:positionH relativeFrom="margin">
              <wp:align>left</wp:align>
            </wp:positionH>
            <wp:positionV relativeFrom="paragraph">
              <wp:posOffset>18415</wp:posOffset>
            </wp:positionV>
            <wp:extent cx="5688330" cy="2790825"/>
            <wp:effectExtent l="0" t="0" r="7620" b="9525"/>
            <wp:wrapNone/>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283227" w:rsidRDefault="00283227" w:rsidP="00300EF4">
      <w:pPr>
        <w:tabs>
          <w:tab w:val="left" w:pos="1125"/>
        </w:tabs>
        <w:rPr>
          <w:rFonts w:eastAsia="Arial Unicode MS" w:cs="Arial Unicode MS"/>
          <w:color w:val="000000"/>
          <w:sz w:val="24"/>
          <w:szCs w:val="24"/>
          <w:lang w:val="es-ES" w:eastAsia="es-ES" w:bidi="es-ES"/>
        </w:rPr>
      </w:pPr>
    </w:p>
    <w:p w:rsidR="00446188" w:rsidRPr="000D22D8" w:rsidRDefault="00446188" w:rsidP="00300EF4">
      <w:pPr>
        <w:tabs>
          <w:tab w:val="left" w:pos="1125"/>
        </w:tabs>
        <w:rPr>
          <w:rFonts w:eastAsia="Arial Unicode MS" w:cs="Arial Unicode MS"/>
          <w:color w:val="000000"/>
          <w:sz w:val="24"/>
          <w:szCs w:val="24"/>
          <w:lang w:val="es-ES" w:eastAsia="es-ES" w:bidi="es-ES"/>
        </w:rPr>
      </w:pPr>
    </w:p>
    <w:p w:rsidR="00446188" w:rsidRPr="000D22D8" w:rsidRDefault="00446188" w:rsidP="00300EF4">
      <w:pPr>
        <w:tabs>
          <w:tab w:val="left" w:pos="1125"/>
        </w:tabs>
        <w:rPr>
          <w:rFonts w:eastAsia="Arial Unicode MS" w:cs="Arial Unicode MS"/>
          <w:color w:val="000000"/>
          <w:sz w:val="24"/>
          <w:szCs w:val="24"/>
          <w:lang w:val="es-ES" w:eastAsia="es-ES" w:bidi="es-ES"/>
        </w:rPr>
      </w:pPr>
    </w:p>
    <w:p w:rsidR="00446188" w:rsidRPr="000D22D8" w:rsidRDefault="00446188" w:rsidP="00300EF4">
      <w:pPr>
        <w:tabs>
          <w:tab w:val="left" w:pos="1125"/>
        </w:tabs>
        <w:rPr>
          <w:rFonts w:eastAsia="Arial Unicode MS" w:cs="Arial Unicode MS"/>
          <w:color w:val="000000"/>
          <w:sz w:val="24"/>
          <w:szCs w:val="24"/>
          <w:lang w:val="es-ES" w:eastAsia="es-ES" w:bidi="es-ES"/>
        </w:rPr>
      </w:pPr>
    </w:p>
    <w:p w:rsidR="00446188" w:rsidRPr="000D22D8" w:rsidRDefault="00446188" w:rsidP="00300EF4">
      <w:pPr>
        <w:tabs>
          <w:tab w:val="left" w:pos="1125"/>
        </w:tabs>
        <w:rPr>
          <w:rFonts w:eastAsia="Arial Unicode MS" w:cs="Arial Unicode MS"/>
          <w:color w:val="000000"/>
          <w:sz w:val="24"/>
          <w:szCs w:val="24"/>
          <w:lang w:val="es-ES" w:eastAsia="es-ES" w:bidi="es-ES"/>
        </w:rPr>
      </w:pPr>
    </w:p>
    <w:p w:rsidR="00446188" w:rsidRPr="000D22D8" w:rsidRDefault="00446188" w:rsidP="00300EF4">
      <w:pPr>
        <w:tabs>
          <w:tab w:val="left" w:pos="1125"/>
        </w:tabs>
        <w:rPr>
          <w:rFonts w:eastAsia="Arial Unicode MS" w:cs="Arial Unicode MS"/>
          <w:color w:val="000000"/>
          <w:sz w:val="24"/>
          <w:szCs w:val="24"/>
          <w:lang w:val="es-ES" w:eastAsia="es-ES" w:bidi="es-ES"/>
        </w:rPr>
      </w:pPr>
    </w:p>
    <w:p w:rsidR="00446188" w:rsidRDefault="00446188" w:rsidP="00300EF4">
      <w:pPr>
        <w:tabs>
          <w:tab w:val="left" w:pos="1125"/>
        </w:tabs>
        <w:rPr>
          <w:sz w:val="24"/>
          <w:szCs w:val="24"/>
          <w:lang w:val="es-ES"/>
        </w:rPr>
      </w:pPr>
    </w:p>
    <w:p w:rsidR="00583AF8" w:rsidRDefault="00583AF8" w:rsidP="00300EF4">
      <w:pPr>
        <w:tabs>
          <w:tab w:val="left" w:pos="1125"/>
        </w:tabs>
        <w:rPr>
          <w:sz w:val="24"/>
          <w:szCs w:val="24"/>
          <w:lang w:val="es-ES"/>
        </w:rPr>
      </w:pPr>
    </w:p>
    <w:p w:rsidR="00583AF8" w:rsidRDefault="00583AF8" w:rsidP="00583AF8">
      <w:pPr>
        <w:spacing w:after="0"/>
        <w:rPr>
          <w:b/>
          <w:sz w:val="20"/>
          <w:lang w:val="es-ES"/>
        </w:rPr>
      </w:pPr>
    </w:p>
    <w:p w:rsidR="00446188" w:rsidRPr="00175AEB" w:rsidRDefault="00583AF8" w:rsidP="00175AEB">
      <w:pPr>
        <w:spacing w:after="0"/>
        <w:rPr>
          <w:b/>
          <w:sz w:val="20"/>
          <w:lang w:val="es-ES"/>
        </w:rPr>
      </w:pPr>
      <w:r>
        <w:rPr>
          <w:b/>
          <w:sz w:val="20"/>
          <w:lang w:val="es-ES"/>
        </w:rPr>
        <w:t>Grafica 8</w:t>
      </w:r>
    </w:p>
    <w:p w:rsidR="000E2F8B" w:rsidRDefault="000E2F8B" w:rsidP="00446188">
      <w:pPr>
        <w:pStyle w:val="Leyendadelaimagen6"/>
        <w:shd w:val="clear" w:color="auto" w:fill="auto"/>
        <w:spacing w:line="220" w:lineRule="exact"/>
        <w:jc w:val="left"/>
        <w:rPr>
          <w:rFonts w:asciiTheme="minorHAnsi" w:hAnsiTheme="minorHAnsi"/>
          <w:sz w:val="24"/>
          <w:szCs w:val="24"/>
        </w:rPr>
      </w:pPr>
    </w:p>
    <w:p w:rsidR="00446188" w:rsidRDefault="00446188" w:rsidP="00446188">
      <w:pPr>
        <w:pStyle w:val="Leyendadelaimagen6"/>
        <w:shd w:val="clear" w:color="auto" w:fill="auto"/>
        <w:spacing w:line="220" w:lineRule="exact"/>
        <w:jc w:val="left"/>
        <w:rPr>
          <w:rFonts w:asciiTheme="minorHAnsi" w:hAnsiTheme="minorHAnsi"/>
          <w:sz w:val="24"/>
          <w:szCs w:val="24"/>
        </w:rPr>
      </w:pPr>
      <w:r w:rsidRPr="000D22D8">
        <w:rPr>
          <w:rFonts w:asciiTheme="minorHAnsi" w:hAnsiTheme="minorHAnsi"/>
          <w:sz w:val="24"/>
          <w:szCs w:val="24"/>
        </w:rPr>
        <w:t>De forma complementaria, es importante analizar los siguientes datos:</w:t>
      </w:r>
    </w:p>
    <w:p w:rsidR="00D76578" w:rsidRDefault="00D76578" w:rsidP="00610496">
      <w:pPr>
        <w:pStyle w:val="Leyendadelaimagen6"/>
        <w:shd w:val="clear" w:color="auto" w:fill="auto"/>
        <w:spacing w:line="276" w:lineRule="auto"/>
        <w:jc w:val="left"/>
        <w:rPr>
          <w:rFonts w:asciiTheme="minorHAnsi" w:hAnsiTheme="minorHAnsi"/>
          <w:sz w:val="24"/>
          <w:szCs w:val="24"/>
        </w:rPr>
      </w:pPr>
    </w:p>
    <w:p w:rsidR="00D76578" w:rsidRDefault="00610496" w:rsidP="00610496">
      <w:pPr>
        <w:pStyle w:val="Leyendadelaimagen6"/>
        <w:numPr>
          <w:ilvl w:val="0"/>
          <w:numId w:val="6"/>
        </w:numPr>
        <w:shd w:val="clear" w:color="auto" w:fill="auto"/>
        <w:spacing w:line="276" w:lineRule="auto"/>
        <w:jc w:val="left"/>
        <w:rPr>
          <w:rFonts w:asciiTheme="minorHAnsi" w:hAnsiTheme="minorHAnsi"/>
          <w:sz w:val="24"/>
          <w:szCs w:val="24"/>
        </w:rPr>
      </w:pPr>
      <w:r>
        <w:rPr>
          <w:rFonts w:asciiTheme="minorHAnsi" w:hAnsiTheme="minorHAnsi"/>
          <w:sz w:val="24"/>
          <w:szCs w:val="24"/>
        </w:rPr>
        <w:t xml:space="preserve">Tipos de resolución </w:t>
      </w:r>
    </w:p>
    <w:p w:rsidR="00610496" w:rsidRDefault="00610496" w:rsidP="00610496">
      <w:pPr>
        <w:pStyle w:val="Leyendadelaimagen6"/>
        <w:numPr>
          <w:ilvl w:val="0"/>
          <w:numId w:val="6"/>
        </w:numPr>
        <w:shd w:val="clear" w:color="auto" w:fill="auto"/>
        <w:spacing w:line="276" w:lineRule="auto"/>
        <w:jc w:val="left"/>
        <w:rPr>
          <w:rFonts w:asciiTheme="minorHAnsi" w:hAnsiTheme="minorHAnsi"/>
          <w:sz w:val="24"/>
          <w:szCs w:val="24"/>
        </w:rPr>
      </w:pPr>
      <w:r>
        <w:rPr>
          <w:rFonts w:asciiTheme="minorHAnsi" w:hAnsiTheme="minorHAnsi"/>
          <w:sz w:val="24"/>
          <w:szCs w:val="24"/>
        </w:rPr>
        <w:t>Tipos de solicitantes</w:t>
      </w:r>
    </w:p>
    <w:p w:rsidR="00610496" w:rsidRDefault="00610496" w:rsidP="00610496">
      <w:pPr>
        <w:pStyle w:val="Leyendadelaimagen6"/>
        <w:numPr>
          <w:ilvl w:val="0"/>
          <w:numId w:val="6"/>
        </w:numPr>
        <w:shd w:val="clear" w:color="auto" w:fill="auto"/>
        <w:spacing w:line="276" w:lineRule="auto"/>
        <w:jc w:val="left"/>
        <w:rPr>
          <w:rFonts w:asciiTheme="minorHAnsi" w:hAnsiTheme="minorHAnsi"/>
          <w:sz w:val="24"/>
          <w:szCs w:val="24"/>
        </w:rPr>
      </w:pPr>
      <w:r>
        <w:rPr>
          <w:rFonts w:asciiTheme="minorHAnsi" w:hAnsiTheme="minorHAnsi"/>
          <w:sz w:val="24"/>
          <w:szCs w:val="24"/>
        </w:rPr>
        <w:t xml:space="preserve">Forma de notificación </w:t>
      </w:r>
    </w:p>
    <w:p w:rsidR="00610496" w:rsidRDefault="00610496" w:rsidP="00610496">
      <w:pPr>
        <w:pStyle w:val="Leyendadelaimagen6"/>
        <w:numPr>
          <w:ilvl w:val="0"/>
          <w:numId w:val="6"/>
        </w:numPr>
        <w:shd w:val="clear" w:color="auto" w:fill="auto"/>
        <w:spacing w:line="276" w:lineRule="auto"/>
        <w:jc w:val="left"/>
        <w:rPr>
          <w:rFonts w:asciiTheme="minorHAnsi" w:hAnsiTheme="minorHAnsi"/>
          <w:sz w:val="24"/>
          <w:szCs w:val="24"/>
        </w:rPr>
      </w:pPr>
      <w:r>
        <w:rPr>
          <w:rFonts w:asciiTheme="minorHAnsi" w:hAnsiTheme="minorHAnsi"/>
          <w:sz w:val="24"/>
          <w:szCs w:val="24"/>
        </w:rPr>
        <w:t xml:space="preserve">Forma de entrega y </w:t>
      </w:r>
    </w:p>
    <w:p w:rsidR="00610496" w:rsidRDefault="00610496" w:rsidP="00610496">
      <w:pPr>
        <w:pStyle w:val="Leyendadelaimagen6"/>
        <w:numPr>
          <w:ilvl w:val="0"/>
          <w:numId w:val="6"/>
        </w:numPr>
        <w:shd w:val="clear" w:color="auto" w:fill="auto"/>
        <w:spacing w:line="276" w:lineRule="auto"/>
        <w:jc w:val="left"/>
        <w:rPr>
          <w:rFonts w:asciiTheme="minorHAnsi" w:hAnsiTheme="minorHAnsi"/>
          <w:sz w:val="24"/>
          <w:szCs w:val="24"/>
        </w:rPr>
      </w:pPr>
      <w:r>
        <w:rPr>
          <w:rFonts w:asciiTheme="minorHAnsi" w:hAnsiTheme="minorHAnsi"/>
          <w:sz w:val="24"/>
          <w:szCs w:val="24"/>
        </w:rPr>
        <w:t>Forma de recepción.</w:t>
      </w:r>
    </w:p>
    <w:p w:rsidR="00610496" w:rsidRPr="000D22D8" w:rsidRDefault="00610496" w:rsidP="00610496">
      <w:pPr>
        <w:pStyle w:val="Leyendadelaimagen6"/>
        <w:shd w:val="clear" w:color="auto" w:fill="auto"/>
        <w:spacing w:line="220" w:lineRule="exact"/>
        <w:ind w:left="720"/>
        <w:jc w:val="left"/>
        <w:rPr>
          <w:rFonts w:asciiTheme="minorHAnsi" w:hAnsiTheme="minorHAnsi"/>
          <w:sz w:val="24"/>
          <w:szCs w:val="24"/>
        </w:rPr>
      </w:pPr>
    </w:p>
    <w:p w:rsidR="00446188" w:rsidRPr="000D22D8" w:rsidRDefault="00446188" w:rsidP="00300EF4">
      <w:pPr>
        <w:tabs>
          <w:tab w:val="left" w:pos="1125"/>
        </w:tabs>
        <w:rPr>
          <w:sz w:val="24"/>
          <w:szCs w:val="24"/>
          <w:lang w:val="es-ES"/>
        </w:rPr>
      </w:pPr>
    </w:p>
    <w:p w:rsidR="0070744F" w:rsidRDefault="00253D5D" w:rsidP="00253D5D">
      <w:pPr>
        <w:tabs>
          <w:tab w:val="left" w:pos="1125"/>
        </w:tabs>
        <w:spacing w:line="276" w:lineRule="auto"/>
        <w:rPr>
          <w:rFonts w:eastAsia="Arial" w:cs="Arial"/>
          <w:bCs/>
          <w:color w:val="000000"/>
          <w:spacing w:val="-10"/>
          <w:sz w:val="24"/>
          <w:szCs w:val="24"/>
          <w:lang w:val="es-ES" w:eastAsia="es-ES" w:bidi="es-ES"/>
        </w:rPr>
      </w:pPr>
      <w:r w:rsidRPr="00034E57">
        <w:rPr>
          <w:rFonts w:eastAsia="Arial" w:cs="Arial"/>
          <w:b/>
          <w:bCs/>
          <w:color w:val="000000"/>
          <w:spacing w:val="-10"/>
          <w:sz w:val="28"/>
          <w:szCs w:val="24"/>
          <w:lang w:val="es-ES" w:eastAsia="es-ES" w:bidi="es-ES"/>
        </w:rPr>
        <w:t xml:space="preserve">Tipos de </w:t>
      </w:r>
      <w:r w:rsidR="00583AF8" w:rsidRPr="00034E57">
        <w:rPr>
          <w:rFonts w:eastAsia="Arial" w:cs="Arial"/>
          <w:b/>
          <w:bCs/>
          <w:color w:val="000000"/>
          <w:spacing w:val="-10"/>
          <w:sz w:val="28"/>
          <w:szCs w:val="24"/>
          <w:lang w:val="es-ES" w:eastAsia="es-ES" w:bidi="es-ES"/>
        </w:rPr>
        <w:t>Resolución</w:t>
      </w:r>
      <w:r w:rsidRPr="000D22D8">
        <w:rPr>
          <w:rFonts w:eastAsia="Arial" w:cs="Arial"/>
          <w:b/>
          <w:bCs/>
          <w:color w:val="000000"/>
          <w:spacing w:val="-10"/>
          <w:sz w:val="24"/>
          <w:szCs w:val="24"/>
          <w:lang w:val="es-ES" w:eastAsia="es-ES" w:bidi="es-ES"/>
        </w:rPr>
        <w:t xml:space="preserve">: </w:t>
      </w:r>
      <w:r w:rsidR="00943327">
        <w:rPr>
          <w:rFonts w:eastAsia="Arial" w:cs="Arial"/>
          <w:bCs/>
          <w:color w:val="000000"/>
          <w:spacing w:val="-10"/>
          <w:sz w:val="24"/>
          <w:szCs w:val="24"/>
          <w:lang w:val="es-ES" w:eastAsia="es-ES" w:bidi="es-ES"/>
        </w:rPr>
        <w:t xml:space="preserve">Se resolvieron favorablemente </w:t>
      </w:r>
      <w:r w:rsidR="007933CA">
        <w:rPr>
          <w:rFonts w:eastAsia="Arial" w:cs="Arial"/>
          <w:bCs/>
          <w:color w:val="000000"/>
          <w:spacing w:val="-10"/>
          <w:sz w:val="24"/>
          <w:szCs w:val="24"/>
          <w:lang w:val="es-ES" w:eastAsia="es-ES" w:bidi="es-ES"/>
        </w:rPr>
        <w:t>12</w:t>
      </w:r>
      <w:r>
        <w:rPr>
          <w:rFonts w:eastAsia="Arial" w:cs="Arial"/>
          <w:bCs/>
          <w:color w:val="000000"/>
          <w:spacing w:val="-10"/>
          <w:sz w:val="24"/>
          <w:szCs w:val="24"/>
          <w:lang w:val="es-ES" w:eastAsia="es-ES" w:bidi="es-ES"/>
        </w:rPr>
        <w:t xml:space="preserve"> solicitudes entregándose la información </w:t>
      </w:r>
      <w:r w:rsidR="00583AF8">
        <w:rPr>
          <w:rFonts w:eastAsia="Arial" w:cs="Arial"/>
          <w:bCs/>
          <w:color w:val="000000"/>
          <w:spacing w:val="-10"/>
          <w:sz w:val="24"/>
          <w:szCs w:val="24"/>
          <w:lang w:val="es-ES" w:eastAsia="es-ES" w:bidi="es-ES"/>
        </w:rPr>
        <w:t>pública</w:t>
      </w:r>
      <w:r>
        <w:rPr>
          <w:rFonts w:eastAsia="Arial" w:cs="Arial"/>
          <w:bCs/>
          <w:color w:val="000000"/>
          <w:spacing w:val="-10"/>
          <w:sz w:val="24"/>
          <w:szCs w:val="24"/>
          <w:lang w:val="es-ES" w:eastAsia="es-ES" w:bidi="es-ES"/>
        </w:rPr>
        <w:t xml:space="preserve"> solicitada</w:t>
      </w:r>
      <w:r w:rsidR="00943327" w:rsidRPr="007933CA">
        <w:rPr>
          <w:rFonts w:eastAsia="Arial" w:cs="Arial"/>
          <w:bCs/>
          <w:color w:val="000000"/>
          <w:spacing w:val="-10"/>
          <w:sz w:val="24"/>
          <w:szCs w:val="24"/>
          <w:lang w:val="es-ES" w:eastAsia="es-ES" w:bidi="es-ES"/>
        </w:rPr>
        <w:t xml:space="preserve">, </w:t>
      </w:r>
      <w:r w:rsidR="007933CA">
        <w:rPr>
          <w:rFonts w:eastAsia="Arial" w:cs="Arial"/>
          <w:bCs/>
          <w:color w:val="000000"/>
          <w:spacing w:val="-10"/>
          <w:sz w:val="24"/>
          <w:szCs w:val="24"/>
          <w:lang w:val="es-ES" w:eastAsia="es-ES" w:bidi="es-ES"/>
        </w:rPr>
        <w:t>4</w:t>
      </w:r>
      <w:r w:rsidR="00943327" w:rsidRPr="007933CA">
        <w:rPr>
          <w:rFonts w:eastAsia="Arial" w:cs="Arial"/>
          <w:bCs/>
          <w:color w:val="000000"/>
          <w:spacing w:val="-10"/>
          <w:sz w:val="24"/>
          <w:szCs w:val="24"/>
          <w:lang w:val="es-ES" w:eastAsia="es-ES" w:bidi="es-ES"/>
        </w:rPr>
        <w:t xml:space="preserve"> solicitudes</w:t>
      </w:r>
      <w:r w:rsidR="00943327">
        <w:rPr>
          <w:rFonts w:eastAsia="Arial" w:cs="Arial"/>
          <w:bCs/>
          <w:color w:val="000000"/>
          <w:spacing w:val="-10"/>
          <w:sz w:val="24"/>
          <w:szCs w:val="24"/>
          <w:lang w:val="es-ES" w:eastAsia="es-ES" w:bidi="es-ES"/>
        </w:rPr>
        <w:t xml:space="preserve"> de las que se negó la información por ser inexistente.</w:t>
      </w:r>
    </w:p>
    <w:p w:rsidR="00253D5D" w:rsidRDefault="00583AF8" w:rsidP="00AD5E17">
      <w:pPr>
        <w:tabs>
          <w:tab w:val="left" w:pos="1125"/>
        </w:tabs>
        <w:spacing w:after="0" w:line="276" w:lineRule="auto"/>
        <w:rPr>
          <w:rFonts w:eastAsia="Arial" w:cs="Arial"/>
          <w:b/>
          <w:bCs/>
          <w:color w:val="000000"/>
          <w:spacing w:val="-10"/>
          <w:sz w:val="24"/>
          <w:szCs w:val="24"/>
          <w:lang w:val="es-ES" w:eastAsia="es-ES" w:bidi="es-ES"/>
        </w:rPr>
      </w:pPr>
      <w:r>
        <w:rPr>
          <w:rFonts w:eastAsia="Arial" w:cs="Arial"/>
          <w:b/>
          <w:bCs/>
          <w:noProof/>
          <w:color w:val="000000"/>
          <w:spacing w:val="-10"/>
          <w:sz w:val="24"/>
          <w:szCs w:val="24"/>
          <w:lang w:eastAsia="es-SV"/>
        </w:rPr>
        <w:drawing>
          <wp:inline distT="0" distB="0" distL="0" distR="0">
            <wp:extent cx="5486400" cy="2181225"/>
            <wp:effectExtent l="0" t="0" r="0" b="952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53D5D" w:rsidRDefault="009979CD" w:rsidP="0070744F">
      <w:pPr>
        <w:spacing w:after="0"/>
        <w:rPr>
          <w:b/>
          <w:sz w:val="20"/>
          <w:lang w:val="es-ES"/>
        </w:rPr>
      </w:pPr>
      <w:r>
        <w:rPr>
          <w:b/>
          <w:sz w:val="20"/>
          <w:lang w:val="es-ES"/>
        </w:rPr>
        <w:t>Grafica 9</w:t>
      </w:r>
    </w:p>
    <w:p w:rsidR="0070744F" w:rsidRPr="0070744F" w:rsidRDefault="0070744F" w:rsidP="0070744F">
      <w:pPr>
        <w:spacing w:after="0"/>
        <w:rPr>
          <w:b/>
          <w:sz w:val="20"/>
          <w:lang w:val="es-ES"/>
        </w:rPr>
      </w:pPr>
    </w:p>
    <w:p w:rsidR="0070744F" w:rsidRDefault="0070744F" w:rsidP="00714F77">
      <w:pPr>
        <w:tabs>
          <w:tab w:val="left" w:pos="1125"/>
        </w:tabs>
        <w:spacing w:line="276" w:lineRule="auto"/>
        <w:rPr>
          <w:rFonts w:eastAsia="Arial" w:cs="Arial"/>
          <w:b/>
          <w:bCs/>
          <w:color w:val="000000"/>
          <w:spacing w:val="-10"/>
          <w:sz w:val="24"/>
          <w:szCs w:val="24"/>
          <w:lang w:val="es-ES" w:eastAsia="es-ES" w:bidi="es-ES"/>
        </w:rPr>
      </w:pPr>
    </w:p>
    <w:p w:rsidR="008C5C84" w:rsidRDefault="00446188" w:rsidP="00714F77">
      <w:pPr>
        <w:tabs>
          <w:tab w:val="left" w:pos="1125"/>
        </w:tabs>
        <w:spacing w:line="276" w:lineRule="auto"/>
        <w:rPr>
          <w:rFonts w:eastAsia="Arial Unicode MS" w:cs="Arial Unicode MS"/>
          <w:color w:val="000000"/>
          <w:sz w:val="24"/>
          <w:szCs w:val="24"/>
          <w:lang w:val="es-ES" w:eastAsia="es-ES" w:bidi="es-ES"/>
        </w:rPr>
      </w:pPr>
      <w:r w:rsidRPr="000D22D8">
        <w:rPr>
          <w:rFonts w:eastAsia="Arial" w:cs="Arial"/>
          <w:b/>
          <w:bCs/>
          <w:color w:val="000000"/>
          <w:spacing w:val="-10"/>
          <w:sz w:val="24"/>
          <w:szCs w:val="24"/>
          <w:lang w:val="es-ES" w:eastAsia="es-ES" w:bidi="es-ES"/>
        </w:rPr>
        <w:t xml:space="preserve">Tipos de Solicitantes: </w:t>
      </w:r>
      <w:r w:rsidRPr="000D22D8">
        <w:rPr>
          <w:rFonts w:eastAsia="Arial Unicode MS" w:cs="Arial Unicode MS"/>
          <w:color w:val="000000"/>
          <w:sz w:val="24"/>
          <w:szCs w:val="24"/>
          <w:lang w:val="es-ES" w:eastAsia="es-ES" w:bidi="es-ES"/>
        </w:rPr>
        <w:t xml:space="preserve">Como se muestra en la gráfica 10, a título personal fueron </w:t>
      </w:r>
      <w:r w:rsidR="00943327">
        <w:rPr>
          <w:rFonts w:eastAsia="Arial Unicode MS" w:cs="Arial Unicode MS"/>
          <w:color w:val="000000"/>
          <w:sz w:val="24"/>
          <w:szCs w:val="24"/>
          <w:lang w:val="es-ES" w:eastAsia="es-ES" w:bidi="es-ES"/>
        </w:rPr>
        <w:t>presentadas 16</w:t>
      </w:r>
      <w:r w:rsidR="00A25CAA">
        <w:rPr>
          <w:rFonts w:eastAsia="Arial Unicode MS" w:cs="Arial Unicode MS"/>
          <w:color w:val="000000"/>
          <w:sz w:val="24"/>
          <w:szCs w:val="24"/>
          <w:lang w:val="es-ES" w:eastAsia="es-ES" w:bidi="es-ES"/>
        </w:rPr>
        <w:t xml:space="preserve"> solicitudes (100</w:t>
      </w:r>
      <w:r w:rsidRPr="000D22D8">
        <w:rPr>
          <w:rFonts w:eastAsia="Arial Unicode MS" w:cs="Arial Unicode MS"/>
          <w:color w:val="000000"/>
          <w:sz w:val="24"/>
          <w:szCs w:val="24"/>
          <w:lang w:val="es-ES" w:eastAsia="es-ES" w:bidi="es-ES"/>
        </w:rPr>
        <w:t>%), Por</w:t>
      </w:r>
      <w:r w:rsidR="00610496">
        <w:rPr>
          <w:rFonts w:eastAsia="Arial Unicode MS" w:cs="Arial Unicode MS"/>
          <w:color w:val="000000"/>
          <w:sz w:val="24"/>
          <w:szCs w:val="24"/>
          <w:lang w:val="es-ES" w:eastAsia="es-ES" w:bidi="es-ES"/>
        </w:rPr>
        <w:t xml:space="preserve"> Personas naturales </w:t>
      </w:r>
    </w:p>
    <w:p w:rsidR="00446188" w:rsidRPr="000D22D8" w:rsidRDefault="00714F77" w:rsidP="00714F77">
      <w:pPr>
        <w:tabs>
          <w:tab w:val="left" w:pos="1125"/>
        </w:tabs>
        <w:spacing w:line="276" w:lineRule="auto"/>
        <w:rPr>
          <w:rFonts w:eastAsia="Arial Unicode MS" w:cs="Arial Unicode MS"/>
          <w:color w:val="000000"/>
          <w:sz w:val="24"/>
          <w:szCs w:val="24"/>
          <w:lang w:val="es-ES" w:eastAsia="es-ES" w:bidi="es-ES"/>
        </w:rPr>
      </w:pPr>
      <w:r>
        <w:rPr>
          <w:rFonts w:eastAsia="Arial" w:cs="Arial"/>
          <w:b/>
          <w:bCs/>
          <w:noProof/>
          <w:color w:val="000000"/>
          <w:spacing w:val="-10"/>
          <w:sz w:val="24"/>
          <w:szCs w:val="24"/>
          <w:lang w:eastAsia="es-SV"/>
        </w:rPr>
        <w:drawing>
          <wp:inline distT="0" distB="0" distL="0" distR="0" wp14:anchorId="00E1486C" wp14:editId="5DA411AD">
            <wp:extent cx="5486400" cy="2505075"/>
            <wp:effectExtent l="0" t="0" r="0" b="9525"/>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A0A78" w:rsidRDefault="008C5C84" w:rsidP="001A0A78">
      <w:pPr>
        <w:spacing w:after="0"/>
        <w:rPr>
          <w:b/>
          <w:sz w:val="20"/>
          <w:lang w:val="es-ES"/>
        </w:rPr>
      </w:pPr>
      <w:r>
        <w:rPr>
          <w:b/>
          <w:sz w:val="20"/>
          <w:lang w:val="es-ES"/>
        </w:rPr>
        <w:t>Grafica 10</w:t>
      </w:r>
    </w:p>
    <w:p w:rsidR="007442B8" w:rsidRPr="001A0A78" w:rsidRDefault="00446188" w:rsidP="001A0A78">
      <w:pPr>
        <w:spacing w:after="0"/>
        <w:rPr>
          <w:b/>
          <w:sz w:val="20"/>
          <w:lang w:val="es-ES"/>
        </w:rPr>
      </w:pPr>
      <w:r w:rsidRPr="00714F77">
        <w:rPr>
          <w:rFonts w:eastAsia="Arial" w:cs="Arial"/>
          <w:b/>
          <w:bCs/>
          <w:color w:val="000000"/>
          <w:spacing w:val="-10"/>
          <w:sz w:val="28"/>
          <w:szCs w:val="24"/>
          <w:lang w:val="es-ES" w:eastAsia="es-ES" w:bidi="es-ES"/>
        </w:rPr>
        <w:t>Formas de notificación:</w:t>
      </w:r>
      <w:r w:rsidRPr="000D22D8">
        <w:rPr>
          <w:rFonts w:eastAsia="Arial" w:cs="Arial"/>
          <w:b/>
          <w:bCs/>
          <w:color w:val="000000"/>
          <w:spacing w:val="-10"/>
          <w:sz w:val="24"/>
          <w:szCs w:val="24"/>
          <w:lang w:val="es-ES" w:eastAsia="es-ES" w:bidi="es-ES"/>
        </w:rPr>
        <w:t xml:space="preserve"> </w:t>
      </w:r>
      <w:r w:rsidR="008C5C84">
        <w:rPr>
          <w:rFonts w:eastAsia="Arial" w:cs="Arial"/>
          <w:color w:val="000000"/>
          <w:sz w:val="24"/>
          <w:szCs w:val="24"/>
          <w:lang w:val="es-ES" w:eastAsia="es-ES" w:bidi="es-ES"/>
        </w:rPr>
        <w:t xml:space="preserve">El </w:t>
      </w:r>
      <w:r w:rsidR="004853B1" w:rsidRPr="004853B1">
        <w:rPr>
          <w:rFonts w:eastAsia="Arial" w:cs="Arial"/>
          <w:color w:val="000000"/>
          <w:sz w:val="24"/>
          <w:szCs w:val="24"/>
          <w:lang w:val="es-ES" w:eastAsia="es-ES" w:bidi="es-ES"/>
        </w:rPr>
        <w:t>87</w:t>
      </w:r>
      <w:r w:rsidRPr="004853B1">
        <w:rPr>
          <w:rFonts w:eastAsia="Arial" w:cs="Arial"/>
          <w:color w:val="000000"/>
          <w:sz w:val="24"/>
          <w:szCs w:val="24"/>
          <w:lang w:val="es-ES" w:eastAsia="es-ES" w:bidi="es-ES"/>
        </w:rPr>
        <w:t>%</w:t>
      </w:r>
      <w:r w:rsidRPr="00446188">
        <w:rPr>
          <w:rFonts w:eastAsia="Arial" w:cs="Arial"/>
          <w:color w:val="000000"/>
          <w:sz w:val="24"/>
          <w:szCs w:val="24"/>
          <w:lang w:val="es-ES" w:eastAsia="es-ES" w:bidi="es-ES"/>
        </w:rPr>
        <w:t xml:space="preserve"> de notificaciones fueron realizad</w:t>
      </w:r>
      <w:r w:rsidR="008C5C84">
        <w:rPr>
          <w:rFonts w:eastAsia="Arial" w:cs="Arial"/>
          <w:color w:val="000000"/>
          <w:sz w:val="24"/>
          <w:szCs w:val="24"/>
          <w:lang w:val="es-ES" w:eastAsia="es-ES" w:bidi="es-ES"/>
        </w:rPr>
        <w:t xml:space="preserve">as por correo electrónico, el </w:t>
      </w:r>
      <w:r w:rsidR="004853B1">
        <w:rPr>
          <w:rFonts w:eastAsia="Arial" w:cs="Arial"/>
          <w:color w:val="000000"/>
          <w:sz w:val="24"/>
          <w:szCs w:val="24"/>
          <w:lang w:val="es-ES" w:eastAsia="es-ES" w:bidi="es-ES"/>
        </w:rPr>
        <w:t>13</w:t>
      </w:r>
      <w:r w:rsidR="008C5C84" w:rsidRPr="004853B1">
        <w:rPr>
          <w:rFonts w:eastAsia="Arial" w:cs="Arial"/>
          <w:color w:val="000000"/>
          <w:sz w:val="24"/>
          <w:szCs w:val="24"/>
          <w:lang w:val="es-ES" w:eastAsia="es-ES" w:bidi="es-ES"/>
        </w:rPr>
        <w:t>% restante</w:t>
      </w:r>
      <w:r w:rsidR="004853B1">
        <w:rPr>
          <w:rFonts w:eastAsia="Arial" w:cs="Arial"/>
          <w:color w:val="000000"/>
          <w:sz w:val="24"/>
          <w:szCs w:val="24"/>
          <w:lang w:val="es-ES" w:eastAsia="es-ES" w:bidi="es-ES"/>
        </w:rPr>
        <w:t xml:space="preserve"> por medio de </w:t>
      </w:r>
      <w:r w:rsidR="004443D8">
        <w:rPr>
          <w:rFonts w:eastAsia="Arial" w:cs="Arial"/>
          <w:color w:val="000000"/>
          <w:sz w:val="24"/>
          <w:szCs w:val="24"/>
          <w:lang w:val="es-ES" w:eastAsia="es-ES" w:bidi="es-ES"/>
        </w:rPr>
        <w:t>teléfono</w:t>
      </w:r>
      <w:bookmarkStart w:id="1" w:name="_GoBack"/>
      <w:bookmarkEnd w:id="1"/>
      <w:r w:rsidRPr="00446188">
        <w:rPr>
          <w:rFonts w:eastAsia="Arial" w:cs="Arial"/>
          <w:color w:val="000000"/>
          <w:sz w:val="24"/>
          <w:szCs w:val="24"/>
          <w:lang w:val="es-ES" w:eastAsia="es-ES" w:bidi="es-ES"/>
        </w:rPr>
        <w:t>.</w:t>
      </w:r>
    </w:p>
    <w:p w:rsidR="00446188" w:rsidRDefault="008C5C84" w:rsidP="00177406">
      <w:pPr>
        <w:tabs>
          <w:tab w:val="left" w:pos="1125"/>
        </w:tabs>
        <w:spacing w:after="0"/>
        <w:rPr>
          <w:sz w:val="24"/>
          <w:szCs w:val="24"/>
          <w:lang w:val="es-ES"/>
        </w:rPr>
      </w:pPr>
      <w:r>
        <w:rPr>
          <w:rFonts w:eastAsia="Arial" w:cs="Arial"/>
          <w:b/>
          <w:bCs/>
          <w:noProof/>
          <w:color w:val="000000"/>
          <w:spacing w:val="-10"/>
          <w:sz w:val="24"/>
          <w:szCs w:val="24"/>
          <w:lang w:eastAsia="es-SV"/>
        </w:rPr>
        <w:drawing>
          <wp:inline distT="0" distB="0" distL="0" distR="0" wp14:anchorId="12DF5437" wp14:editId="1CAE7B4E">
            <wp:extent cx="5486400" cy="3200400"/>
            <wp:effectExtent l="0" t="0" r="0" b="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C5C84" w:rsidRPr="008C5C84" w:rsidRDefault="008C5C84" w:rsidP="008C5C84">
      <w:pPr>
        <w:spacing w:after="0"/>
        <w:rPr>
          <w:b/>
          <w:sz w:val="20"/>
          <w:lang w:val="es-ES"/>
        </w:rPr>
      </w:pPr>
      <w:r>
        <w:rPr>
          <w:b/>
          <w:sz w:val="20"/>
          <w:lang w:val="es-ES"/>
        </w:rPr>
        <w:t>Grafica 11</w:t>
      </w:r>
    </w:p>
    <w:p w:rsidR="00446188" w:rsidRPr="00446188" w:rsidRDefault="00446188" w:rsidP="00446188">
      <w:pPr>
        <w:widowControl w:val="0"/>
        <w:spacing w:before="703" w:after="315" w:line="394" w:lineRule="exact"/>
        <w:jc w:val="both"/>
        <w:rPr>
          <w:rFonts w:eastAsia="Arial" w:cs="Arial"/>
          <w:color w:val="000000"/>
          <w:sz w:val="24"/>
          <w:szCs w:val="24"/>
          <w:lang w:val="es-ES" w:eastAsia="es-ES" w:bidi="es-ES"/>
        </w:rPr>
      </w:pPr>
      <w:r w:rsidRPr="00186097">
        <w:rPr>
          <w:rFonts w:eastAsia="Arial" w:cs="Arial"/>
          <w:b/>
          <w:bCs/>
          <w:color w:val="000000"/>
          <w:spacing w:val="-10"/>
          <w:sz w:val="28"/>
          <w:szCs w:val="24"/>
          <w:lang w:val="es-ES" w:eastAsia="es-ES" w:bidi="es-ES"/>
        </w:rPr>
        <w:t xml:space="preserve">Formas de entrega: </w:t>
      </w:r>
      <w:r w:rsidRPr="00446188">
        <w:rPr>
          <w:rFonts w:eastAsia="Arial" w:cs="Arial"/>
          <w:color w:val="000000"/>
          <w:sz w:val="24"/>
          <w:szCs w:val="24"/>
          <w:lang w:val="es-ES" w:eastAsia="es-ES" w:bidi="es-ES"/>
        </w:rPr>
        <w:t>El mecanismo de entrega más utilizado e</w:t>
      </w:r>
      <w:r w:rsidR="00186097">
        <w:rPr>
          <w:rFonts w:eastAsia="Arial" w:cs="Arial"/>
          <w:color w:val="000000"/>
          <w:sz w:val="24"/>
          <w:szCs w:val="24"/>
          <w:lang w:val="es-ES" w:eastAsia="es-ES" w:bidi="es-ES"/>
        </w:rPr>
        <w:t xml:space="preserve">s el correo electrónico en un </w:t>
      </w:r>
      <w:r w:rsidR="004853B1">
        <w:rPr>
          <w:rFonts w:eastAsia="Arial" w:cs="Arial"/>
          <w:color w:val="000000"/>
          <w:sz w:val="24"/>
          <w:szCs w:val="24"/>
          <w:lang w:val="es-ES" w:eastAsia="es-ES" w:bidi="es-ES"/>
        </w:rPr>
        <w:lastRenderedPageBreak/>
        <w:t>81%, y la Fotocopia con 19</w:t>
      </w:r>
      <w:r w:rsidRPr="00446188">
        <w:rPr>
          <w:rFonts w:eastAsia="Arial" w:cs="Arial"/>
          <w:color w:val="000000"/>
          <w:sz w:val="24"/>
          <w:szCs w:val="24"/>
          <w:lang w:val="es-ES" w:eastAsia="es-ES" w:bidi="es-ES"/>
        </w:rPr>
        <w:t>%. Consulta directa y USB no fueron seleccionados por los solicitantes en este período.</w:t>
      </w:r>
    </w:p>
    <w:p w:rsidR="00446188" w:rsidRDefault="004B66E4" w:rsidP="008D4BED">
      <w:pPr>
        <w:tabs>
          <w:tab w:val="left" w:pos="1125"/>
        </w:tabs>
        <w:spacing w:after="0"/>
        <w:rPr>
          <w:sz w:val="24"/>
          <w:szCs w:val="24"/>
          <w:lang w:val="es-ES"/>
        </w:rPr>
      </w:pPr>
      <w:r>
        <w:rPr>
          <w:rFonts w:eastAsia="Arial" w:cs="Arial"/>
          <w:b/>
          <w:bCs/>
          <w:noProof/>
          <w:color w:val="000000"/>
          <w:spacing w:val="-10"/>
          <w:sz w:val="24"/>
          <w:szCs w:val="24"/>
          <w:lang w:eastAsia="es-SV"/>
        </w:rPr>
        <w:drawing>
          <wp:inline distT="0" distB="0" distL="0" distR="0" wp14:anchorId="5D5F60C2" wp14:editId="2F0FE113">
            <wp:extent cx="5486400" cy="2705100"/>
            <wp:effectExtent l="0" t="0" r="0"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46188" w:rsidRPr="004F00C9" w:rsidRDefault="004F00C9" w:rsidP="004F00C9">
      <w:pPr>
        <w:spacing w:after="0"/>
        <w:rPr>
          <w:b/>
          <w:sz w:val="20"/>
          <w:lang w:val="es-ES"/>
        </w:rPr>
      </w:pPr>
      <w:r>
        <w:rPr>
          <w:b/>
          <w:sz w:val="20"/>
          <w:lang w:val="es-ES"/>
        </w:rPr>
        <w:t>Grafica 12</w:t>
      </w:r>
    </w:p>
    <w:p w:rsidR="00446188" w:rsidRPr="00446188" w:rsidRDefault="00446188" w:rsidP="00446188">
      <w:pPr>
        <w:widowControl w:val="0"/>
        <w:spacing w:after="270" w:line="413" w:lineRule="exact"/>
        <w:jc w:val="both"/>
        <w:rPr>
          <w:rFonts w:eastAsia="Arial" w:cs="Arial"/>
          <w:color w:val="000000"/>
          <w:sz w:val="24"/>
          <w:szCs w:val="24"/>
          <w:lang w:val="es-ES" w:eastAsia="es-ES" w:bidi="es-ES"/>
        </w:rPr>
      </w:pPr>
      <w:r w:rsidRPr="008A57F5">
        <w:rPr>
          <w:rFonts w:eastAsia="Arial" w:cs="Arial"/>
          <w:b/>
          <w:bCs/>
          <w:color w:val="000000"/>
          <w:spacing w:val="-10"/>
          <w:sz w:val="28"/>
          <w:szCs w:val="24"/>
          <w:lang w:val="es-ES" w:eastAsia="es-ES" w:bidi="es-ES"/>
        </w:rPr>
        <w:t xml:space="preserve">Formas de Recepción: </w:t>
      </w:r>
      <w:r w:rsidR="004853B1">
        <w:rPr>
          <w:rFonts w:eastAsia="Arial" w:cs="Arial"/>
          <w:color w:val="000000"/>
          <w:sz w:val="24"/>
          <w:szCs w:val="24"/>
          <w:lang w:val="es-ES" w:eastAsia="es-ES" w:bidi="es-ES"/>
        </w:rPr>
        <w:t>El solicitante prefiere en un 37</w:t>
      </w:r>
      <w:r w:rsidRPr="00446188">
        <w:rPr>
          <w:rFonts w:eastAsia="Arial" w:cs="Arial"/>
          <w:color w:val="000000"/>
          <w:sz w:val="24"/>
          <w:szCs w:val="24"/>
          <w:lang w:val="es-ES" w:eastAsia="es-ES" w:bidi="es-ES"/>
        </w:rPr>
        <w:t>% inic</w:t>
      </w:r>
      <w:r w:rsidR="004853B1">
        <w:rPr>
          <w:rFonts w:eastAsia="Arial" w:cs="Arial"/>
          <w:color w:val="000000"/>
          <w:sz w:val="24"/>
          <w:szCs w:val="24"/>
          <w:lang w:val="es-ES" w:eastAsia="es-ES" w:bidi="es-ES"/>
        </w:rPr>
        <w:t>iar el trámite en persona, el 63</w:t>
      </w:r>
      <w:r w:rsidRPr="00446188">
        <w:rPr>
          <w:rFonts w:eastAsia="Arial" w:cs="Arial"/>
          <w:color w:val="000000"/>
          <w:sz w:val="24"/>
          <w:szCs w:val="24"/>
          <w:lang w:val="es-ES" w:eastAsia="es-ES" w:bidi="es-ES"/>
        </w:rPr>
        <w:t>% prefiere hacerlo po</w:t>
      </w:r>
      <w:r w:rsidR="008A57F5">
        <w:rPr>
          <w:rFonts w:eastAsia="Arial" w:cs="Arial"/>
          <w:color w:val="000000"/>
          <w:sz w:val="24"/>
          <w:szCs w:val="24"/>
          <w:lang w:val="es-ES" w:eastAsia="es-ES" w:bidi="es-ES"/>
        </w:rPr>
        <w:t xml:space="preserve">r medio del Correo Electrónico. Fueron los únicos medios utilizados en el periodo. </w:t>
      </w:r>
    </w:p>
    <w:p w:rsidR="00446188" w:rsidRDefault="008A57F5" w:rsidP="00177406">
      <w:pPr>
        <w:tabs>
          <w:tab w:val="left" w:pos="1125"/>
        </w:tabs>
        <w:spacing w:after="0"/>
        <w:rPr>
          <w:sz w:val="28"/>
          <w:lang w:val="es-ES"/>
        </w:rPr>
      </w:pPr>
      <w:r>
        <w:rPr>
          <w:rFonts w:eastAsia="Arial" w:cs="Arial"/>
          <w:b/>
          <w:bCs/>
          <w:noProof/>
          <w:color w:val="000000"/>
          <w:spacing w:val="-10"/>
          <w:sz w:val="24"/>
          <w:szCs w:val="24"/>
          <w:lang w:eastAsia="es-SV"/>
        </w:rPr>
        <w:drawing>
          <wp:inline distT="0" distB="0" distL="0" distR="0" wp14:anchorId="5036D8EA" wp14:editId="632C5F66">
            <wp:extent cx="5486400" cy="2438400"/>
            <wp:effectExtent l="0" t="0" r="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1148E" w:rsidRDefault="003C0953" w:rsidP="00DD2CCB">
      <w:pPr>
        <w:spacing w:after="0"/>
        <w:rPr>
          <w:b/>
          <w:sz w:val="20"/>
          <w:lang w:val="es-ES"/>
        </w:rPr>
      </w:pPr>
      <w:r>
        <w:rPr>
          <w:b/>
          <w:sz w:val="20"/>
          <w:lang w:val="es-ES"/>
        </w:rPr>
        <w:t>Grafica 13</w:t>
      </w:r>
    </w:p>
    <w:p w:rsidR="00DD2CCB" w:rsidRPr="00DD2CCB" w:rsidRDefault="00DD2CCB" w:rsidP="00DD2CCB">
      <w:pPr>
        <w:spacing w:after="0"/>
        <w:rPr>
          <w:b/>
          <w:sz w:val="20"/>
          <w:lang w:val="es-ES"/>
        </w:rPr>
      </w:pPr>
    </w:p>
    <w:p w:rsidR="00686A9D" w:rsidRDefault="00686A9D" w:rsidP="00446188">
      <w:pPr>
        <w:widowControl w:val="0"/>
        <w:spacing w:before="491" w:after="535" w:line="220" w:lineRule="exact"/>
        <w:jc w:val="both"/>
        <w:rPr>
          <w:rFonts w:eastAsia="Bookman Old Style" w:cs="Bookman Old Style"/>
          <w:b/>
          <w:bCs/>
          <w:color w:val="000000"/>
          <w:sz w:val="24"/>
          <w:lang w:val="es-ES" w:eastAsia="es-ES" w:bidi="es-ES"/>
        </w:rPr>
      </w:pPr>
    </w:p>
    <w:p w:rsidR="00686A9D" w:rsidRDefault="00686A9D" w:rsidP="00446188">
      <w:pPr>
        <w:widowControl w:val="0"/>
        <w:spacing w:before="491" w:after="535" w:line="220" w:lineRule="exact"/>
        <w:jc w:val="both"/>
        <w:rPr>
          <w:rFonts w:eastAsia="Bookman Old Style" w:cs="Bookman Old Style"/>
          <w:b/>
          <w:bCs/>
          <w:color w:val="000000"/>
          <w:sz w:val="28"/>
          <w:lang w:val="es-ES" w:eastAsia="es-ES" w:bidi="es-ES"/>
        </w:rPr>
      </w:pPr>
      <w:r w:rsidRPr="00686A9D">
        <w:rPr>
          <w:rFonts w:eastAsia="Bookman Old Style" w:cs="Bookman Old Style"/>
          <w:b/>
          <w:bCs/>
          <w:color w:val="000000"/>
          <w:sz w:val="28"/>
          <w:szCs w:val="28"/>
          <w:lang w:val="es-ES" w:eastAsia="es-ES" w:bidi="es-ES"/>
        </w:rPr>
        <w:lastRenderedPageBreak/>
        <w:t>Concl</w:t>
      </w:r>
      <w:r>
        <w:rPr>
          <w:rFonts w:eastAsia="Bookman Old Style" w:cs="Bookman Old Style"/>
          <w:b/>
          <w:bCs/>
          <w:color w:val="000000"/>
          <w:sz w:val="28"/>
          <w:lang w:val="es-ES" w:eastAsia="es-ES" w:bidi="es-ES"/>
        </w:rPr>
        <w:t>usiones.</w:t>
      </w:r>
    </w:p>
    <w:p w:rsidR="00446188" w:rsidRDefault="00446188" w:rsidP="000D22D8">
      <w:pPr>
        <w:pStyle w:val="Prrafodelista"/>
        <w:widowControl w:val="0"/>
        <w:numPr>
          <w:ilvl w:val="0"/>
          <w:numId w:val="5"/>
        </w:numPr>
        <w:tabs>
          <w:tab w:val="left" w:pos="770"/>
        </w:tabs>
        <w:spacing w:after="360" w:line="398" w:lineRule="exact"/>
        <w:jc w:val="both"/>
        <w:rPr>
          <w:rFonts w:eastAsia="Arial" w:cs="Arial"/>
          <w:color w:val="000000"/>
          <w:sz w:val="24"/>
          <w:lang w:val="es-ES" w:eastAsia="es-ES" w:bidi="es-ES"/>
        </w:rPr>
      </w:pPr>
      <w:r w:rsidRPr="000D22D8">
        <w:rPr>
          <w:rFonts w:eastAsia="Arial" w:cs="Arial"/>
          <w:color w:val="000000"/>
          <w:sz w:val="24"/>
          <w:lang w:val="es-ES" w:eastAsia="es-ES" w:bidi="es-ES"/>
        </w:rPr>
        <w:t xml:space="preserve">Se recibieron en promedio </w:t>
      </w:r>
      <w:r w:rsidR="004853B1">
        <w:rPr>
          <w:rFonts w:eastAsia="Arial" w:cs="Arial"/>
          <w:color w:val="000000"/>
          <w:sz w:val="24"/>
          <w:lang w:val="es-ES" w:eastAsia="es-ES" w:bidi="es-ES"/>
        </w:rPr>
        <w:t>1.33</w:t>
      </w:r>
      <w:r w:rsidRPr="000D22D8">
        <w:rPr>
          <w:rFonts w:eastAsia="Arial" w:cs="Arial"/>
          <w:color w:val="000000"/>
          <w:sz w:val="24"/>
          <w:lang w:val="es-ES" w:eastAsia="es-ES" w:bidi="es-ES"/>
        </w:rPr>
        <w:t xml:space="preserve"> solicitudes</w:t>
      </w:r>
      <w:r w:rsidR="004853B1">
        <w:rPr>
          <w:rFonts w:eastAsia="Arial" w:cs="Arial"/>
          <w:color w:val="000000"/>
          <w:sz w:val="24"/>
          <w:lang w:val="es-ES" w:eastAsia="es-ES" w:bidi="es-ES"/>
        </w:rPr>
        <w:t xml:space="preserve"> mensuales, para un total de 16</w:t>
      </w:r>
      <w:r w:rsidRPr="000D22D8">
        <w:rPr>
          <w:rFonts w:eastAsia="Arial" w:cs="Arial"/>
          <w:color w:val="000000"/>
          <w:sz w:val="24"/>
          <w:lang w:val="es-ES" w:eastAsia="es-ES" w:bidi="es-ES"/>
        </w:rPr>
        <w:t xml:space="preserve"> solicitudes formales en el periodo considerado, </w:t>
      </w:r>
      <w:r w:rsidR="004853B1">
        <w:rPr>
          <w:rFonts w:eastAsia="Arial" w:cs="Arial"/>
          <w:color w:val="000000"/>
          <w:sz w:val="24"/>
          <w:lang w:val="es-ES" w:eastAsia="es-ES" w:bidi="es-ES"/>
        </w:rPr>
        <w:t>con 120</w:t>
      </w:r>
      <w:r w:rsidR="00AE4423">
        <w:rPr>
          <w:rFonts w:eastAsia="Arial" w:cs="Arial"/>
          <w:color w:val="000000"/>
          <w:sz w:val="24"/>
          <w:lang w:val="es-ES" w:eastAsia="es-ES" w:bidi="es-ES"/>
        </w:rPr>
        <w:t xml:space="preserve"> requerimientos en total.</w:t>
      </w:r>
    </w:p>
    <w:p w:rsidR="00AE4423" w:rsidRPr="000D22D8" w:rsidRDefault="00AE4423" w:rsidP="00AE4423">
      <w:pPr>
        <w:pStyle w:val="Prrafodelista"/>
        <w:widowControl w:val="0"/>
        <w:tabs>
          <w:tab w:val="left" w:pos="770"/>
        </w:tabs>
        <w:spacing w:after="360" w:line="398" w:lineRule="exact"/>
        <w:jc w:val="both"/>
        <w:rPr>
          <w:rFonts w:eastAsia="Arial" w:cs="Arial"/>
          <w:color w:val="000000"/>
          <w:sz w:val="24"/>
          <w:lang w:val="es-ES" w:eastAsia="es-ES" w:bidi="es-ES"/>
        </w:rPr>
      </w:pPr>
    </w:p>
    <w:p w:rsidR="00452ED8" w:rsidRDefault="00446188" w:rsidP="00452ED8">
      <w:pPr>
        <w:pStyle w:val="Prrafodelista"/>
        <w:widowControl w:val="0"/>
        <w:numPr>
          <w:ilvl w:val="0"/>
          <w:numId w:val="5"/>
        </w:numPr>
        <w:tabs>
          <w:tab w:val="left" w:pos="770"/>
        </w:tabs>
        <w:spacing w:before="240" w:after="0" w:line="398" w:lineRule="exact"/>
        <w:jc w:val="both"/>
        <w:rPr>
          <w:rFonts w:eastAsia="Arial" w:cs="Arial"/>
          <w:color w:val="000000"/>
          <w:sz w:val="24"/>
          <w:lang w:val="es-ES" w:eastAsia="es-ES" w:bidi="es-ES"/>
        </w:rPr>
      </w:pPr>
      <w:r w:rsidRPr="000D22D8">
        <w:rPr>
          <w:rFonts w:eastAsia="Arial" w:cs="Arial"/>
          <w:color w:val="000000"/>
          <w:sz w:val="24"/>
          <w:lang w:val="es-ES" w:eastAsia="es-ES" w:bidi="es-ES"/>
        </w:rPr>
        <w:t>Se ha dado respuesta al 100% de las solicitudes formales, con un t</w:t>
      </w:r>
      <w:r w:rsidR="00AE4423">
        <w:rPr>
          <w:rFonts w:eastAsia="Arial" w:cs="Arial"/>
          <w:color w:val="000000"/>
          <w:sz w:val="24"/>
          <w:lang w:val="es-ES" w:eastAsia="es-ES" w:bidi="es-ES"/>
        </w:rPr>
        <w:t xml:space="preserve">iempo promedio de respuesta de </w:t>
      </w:r>
      <w:r w:rsidR="001C6FF2">
        <w:rPr>
          <w:rFonts w:eastAsia="Arial" w:cs="Arial"/>
          <w:color w:val="000000"/>
          <w:sz w:val="24"/>
          <w:lang w:val="es-ES" w:eastAsia="es-ES" w:bidi="es-ES"/>
        </w:rPr>
        <w:t>7</w:t>
      </w:r>
      <w:r w:rsidR="00452ED8" w:rsidRPr="001C6FF2">
        <w:rPr>
          <w:rFonts w:eastAsia="Arial" w:cs="Arial"/>
          <w:color w:val="000000"/>
          <w:sz w:val="24"/>
          <w:lang w:val="es-ES" w:eastAsia="es-ES" w:bidi="es-ES"/>
        </w:rPr>
        <w:t>.9</w:t>
      </w:r>
      <w:r w:rsidR="001C6FF2">
        <w:rPr>
          <w:rFonts w:eastAsia="Arial" w:cs="Arial"/>
          <w:color w:val="000000"/>
          <w:sz w:val="24"/>
          <w:lang w:val="es-ES" w:eastAsia="es-ES" w:bidi="es-ES"/>
        </w:rPr>
        <w:t>7</w:t>
      </w:r>
      <w:r w:rsidRPr="000D22D8">
        <w:rPr>
          <w:rFonts w:eastAsia="Arial" w:cs="Arial"/>
          <w:color w:val="000000"/>
          <w:sz w:val="24"/>
          <w:lang w:val="es-ES" w:eastAsia="es-ES" w:bidi="es-ES"/>
        </w:rPr>
        <w:t xml:space="preserve"> días hábiles de un máximo permitido por la LAIP de 10 días hábiles, en condiciones normales.</w:t>
      </w:r>
    </w:p>
    <w:p w:rsidR="00452ED8" w:rsidRPr="00452ED8" w:rsidRDefault="00452ED8" w:rsidP="00452ED8">
      <w:pPr>
        <w:widowControl w:val="0"/>
        <w:tabs>
          <w:tab w:val="left" w:pos="770"/>
        </w:tabs>
        <w:spacing w:after="0" w:line="398" w:lineRule="exact"/>
        <w:jc w:val="both"/>
        <w:rPr>
          <w:rFonts w:eastAsia="Arial" w:cs="Arial"/>
          <w:color w:val="000000"/>
          <w:sz w:val="24"/>
          <w:lang w:val="es-ES" w:eastAsia="es-ES" w:bidi="es-ES"/>
        </w:rPr>
      </w:pPr>
    </w:p>
    <w:p w:rsidR="000025FC" w:rsidRPr="00DD2CCB" w:rsidRDefault="00446188" w:rsidP="00DD2CCB">
      <w:pPr>
        <w:pStyle w:val="Prrafodelista"/>
        <w:widowControl w:val="0"/>
        <w:numPr>
          <w:ilvl w:val="0"/>
          <w:numId w:val="5"/>
        </w:numPr>
        <w:tabs>
          <w:tab w:val="left" w:pos="770"/>
        </w:tabs>
        <w:spacing w:after="0" w:line="394" w:lineRule="exact"/>
        <w:jc w:val="both"/>
        <w:rPr>
          <w:rFonts w:eastAsia="Arial" w:cs="Arial"/>
          <w:color w:val="000000"/>
          <w:sz w:val="24"/>
          <w:lang w:val="es-ES" w:eastAsia="es-ES" w:bidi="es-ES"/>
        </w:rPr>
      </w:pPr>
      <w:r w:rsidRPr="000D22D8">
        <w:rPr>
          <w:rFonts w:eastAsia="Arial" w:cs="Arial"/>
          <w:color w:val="000000"/>
          <w:sz w:val="24"/>
          <w:lang w:val="es-ES" w:eastAsia="es-ES" w:bidi="es-ES"/>
        </w:rPr>
        <w:t>El perfil del soli</w:t>
      </w:r>
      <w:r w:rsidR="00AE4423">
        <w:rPr>
          <w:rFonts w:eastAsia="Arial" w:cs="Arial"/>
          <w:color w:val="000000"/>
          <w:sz w:val="24"/>
          <w:lang w:val="es-ES" w:eastAsia="es-ES" w:bidi="es-ES"/>
        </w:rPr>
        <w:t>citante de Información en el CONSAA</w:t>
      </w:r>
      <w:r w:rsidRPr="000D22D8">
        <w:rPr>
          <w:rFonts w:eastAsia="Arial" w:cs="Arial"/>
          <w:color w:val="000000"/>
          <w:sz w:val="24"/>
          <w:lang w:val="es-ES" w:eastAsia="es-ES" w:bidi="es-ES"/>
        </w:rPr>
        <w:t>, basados en los datos estadísticos anteriores es de un</w:t>
      </w:r>
      <w:r w:rsidR="004853B1">
        <w:rPr>
          <w:rFonts w:eastAsia="Arial" w:cs="Arial"/>
          <w:color w:val="000000"/>
          <w:sz w:val="24"/>
          <w:lang w:val="es-ES" w:eastAsia="es-ES" w:bidi="es-ES"/>
        </w:rPr>
        <w:t xml:space="preserve"> nivel de Educación Superior (50</w:t>
      </w:r>
      <w:r w:rsidRPr="000D22D8">
        <w:rPr>
          <w:rFonts w:eastAsia="Arial" w:cs="Arial"/>
          <w:color w:val="000000"/>
          <w:sz w:val="24"/>
          <w:lang w:val="es-ES" w:eastAsia="es-ES" w:bidi="es-ES"/>
        </w:rPr>
        <w:t xml:space="preserve">%), </w:t>
      </w:r>
      <w:r w:rsidR="007C45BE">
        <w:rPr>
          <w:rFonts w:eastAsia="Arial" w:cs="Arial"/>
          <w:color w:val="000000"/>
          <w:sz w:val="24"/>
          <w:lang w:val="es-ES" w:eastAsia="es-ES" w:bidi="es-ES"/>
        </w:rPr>
        <w:t>Hombres (69%), entre 31 y 50 años (63</w:t>
      </w:r>
      <w:r w:rsidRPr="000D22D8">
        <w:rPr>
          <w:rFonts w:eastAsia="Arial" w:cs="Arial"/>
          <w:color w:val="000000"/>
          <w:sz w:val="24"/>
          <w:lang w:val="es-ES" w:eastAsia="es-ES" w:bidi="es-ES"/>
        </w:rPr>
        <w:t>%),</w:t>
      </w:r>
      <w:r w:rsidR="007C45BE">
        <w:rPr>
          <w:rFonts w:eastAsia="Arial" w:cs="Arial"/>
          <w:color w:val="000000"/>
          <w:sz w:val="24"/>
          <w:lang w:val="es-ES" w:eastAsia="es-ES" w:bidi="es-ES"/>
        </w:rPr>
        <w:t xml:space="preserve"> domiciliado en San Salvador (</w:t>
      </w:r>
      <w:r w:rsidR="004A057B">
        <w:rPr>
          <w:rFonts w:eastAsia="Arial" w:cs="Arial"/>
          <w:color w:val="000000"/>
          <w:sz w:val="24"/>
          <w:lang w:val="es-ES" w:eastAsia="es-ES" w:bidi="es-ES"/>
        </w:rPr>
        <w:t>6</w:t>
      </w:r>
      <w:r w:rsidR="007C45BE">
        <w:rPr>
          <w:rFonts w:eastAsia="Arial" w:cs="Arial"/>
          <w:color w:val="000000"/>
          <w:sz w:val="24"/>
          <w:lang w:val="es-ES" w:eastAsia="es-ES" w:bidi="es-ES"/>
        </w:rPr>
        <w:t>9</w:t>
      </w:r>
      <w:r w:rsidRPr="000D22D8">
        <w:rPr>
          <w:rFonts w:eastAsia="Arial" w:cs="Arial"/>
          <w:color w:val="000000"/>
          <w:sz w:val="24"/>
          <w:lang w:val="es-ES" w:eastAsia="es-ES" w:bidi="es-ES"/>
        </w:rPr>
        <w:t xml:space="preserve">%) con preferencia por realizar </w:t>
      </w:r>
      <w:r w:rsidR="004A057B">
        <w:rPr>
          <w:rFonts w:eastAsia="Arial" w:cs="Arial"/>
          <w:color w:val="000000"/>
          <w:sz w:val="24"/>
          <w:lang w:val="es-ES" w:eastAsia="es-ES" w:bidi="es-ES"/>
        </w:rPr>
        <w:t>el trámite a título personal (100%), teniendo u</w:t>
      </w:r>
      <w:r w:rsidR="007C45BE">
        <w:rPr>
          <w:rFonts w:eastAsia="Arial" w:cs="Arial"/>
          <w:color w:val="000000"/>
          <w:sz w:val="24"/>
          <w:lang w:val="es-ES" w:eastAsia="es-ES" w:bidi="es-ES"/>
        </w:rPr>
        <w:t>na respuesta favorable en el 75</w:t>
      </w:r>
      <w:r w:rsidRPr="000D22D8">
        <w:rPr>
          <w:rFonts w:eastAsia="Arial" w:cs="Arial"/>
          <w:color w:val="000000"/>
          <w:sz w:val="24"/>
          <w:lang w:val="es-ES" w:eastAsia="es-ES" w:bidi="es-ES"/>
        </w:rPr>
        <w:t>% de los casos, y usand</w:t>
      </w:r>
      <w:r w:rsidR="00C11285">
        <w:rPr>
          <w:rFonts w:eastAsia="Arial" w:cs="Arial"/>
          <w:color w:val="000000"/>
          <w:sz w:val="24"/>
          <w:lang w:val="es-ES" w:eastAsia="es-ES" w:bidi="es-ES"/>
        </w:rPr>
        <w:t xml:space="preserve">o como medio de notificación </w:t>
      </w:r>
      <w:r w:rsidR="007C45BE">
        <w:rPr>
          <w:rFonts w:eastAsia="Arial" w:cs="Arial"/>
          <w:color w:val="000000"/>
          <w:sz w:val="24"/>
          <w:lang w:val="es-ES" w:eastAsia="es-ES" w:bidi="es-ES"/>
        </w:rPr>
        <w:t xml:space="preserve">el correo </w:t>
      </w:r>
      <w:r w:rsidR="007C45BE" w:rsidRPr="007C45BE">
        <w:rPr>
          <w:rFonts w:eastAsia="Arial" w:cs="Arial"/>
          <w:color w:val="000000"/>
          <w:sz w:val="24"/>
          <w:lang w:val="es-ES" w:eastAsia="es-ES" w:bidi="es-ES"/>
        </w:rPr>
        <w:t xml:space="preserve">electrónico </w:t>
      </w:r>
      <w:r w:rsidR="007C45BE">
        <w:rPr>
          <w:rFonts w:eastAsia="Arial" w:cs="Arial"/>
          <w:color w:val="000000"/>
          <w:sz w:val="24"/>
          <w:lang w:val="es-ES" w:eastAsia="es-ES" w:bidi="es-ES"/>
        </w:rPr>
        <w:t>(87</w:t>
      </w:r>
      <w:r w:rsidR="00C11285" w:rsidRPr="007C45BE">
        <w:rPr>
          <w:rFonts w:eastAsia="Arial" w:cs="Arial"/>
          <w:color w:val="000000"/>
          <w:sz w:val="24"/>
          <w:lang w:val="es-ES" w:eastAsia="es-ES" w:bidi="es-ES"/>
        </w:rPr>
        <w:t>%)</w:t>
      </w:r>
      <w:r w:rsidR="00C11285">
        <w:rPr>
          <w:rFonts w:eastAsia="Arial" w:cs="Arial"/>
          <w:color w:val="000000"/>
          <w:sz w:val="24"/>
          <w:lang w:val="es-ES" w:eastAsia="es-ES" w:bidi="es-ES"/>
        </w:rPr>
        <w:t xml:space="preserve"> y entrega </w:t>
      </w:r>
      <w:r w:rsidR="007C45BE">
        <w:rPr>
          <w:rFonts w:eastAsia="Arial" w:cs="Arial"/>
          <w:color w:val="000000"/>
          <w:sz w:val="24"/>
          <w:lang w:val="es-ES" w:eastAsia="es-ES" w:bidi="es-ES"/>
        </w:rPr>
        <w:t xml:space="preserve">por medio de correo </w:t>
      </w:r>
      <w:r w:rsidR="007C45BE" w:rsidRPr="000D22D8">
        <w:rPr>
          <w:rFonts w:eastAsia="Arial" w:cs="Arial"/>
          <w:color w:val="000000"/>
          <w:sz w:val="24"/>
          <w:lang w:val="es-ES" w:eastAsia="es-ES" w:bidi="es-ES"/>
        </w:rPr>
        <w:t>electrónico</w:t>
      </w:r>
      <w:r w:rsidR="007C45BE">
        <w:rPr>
          <w:rFonts w:eastAsia="Arial" w:cs="Arial"/>
          <w:color w:val="000000"/>
          <w:sz w:val="24"/>
          <w:lang w:val="es-ES" w:eastAsia="es-ES" w:bidi="es-ES"/>
        </w:rPr>
        <w:t xml:space="preserve"> </w:t>
      </w:r>
      <w:r w:rsidR="00C11285">
        <w:rPr>
          <w:rFonts w:eastAsia="Arial" w:cs="Arial"/>
          <w:color w:val="000000"/>
          <w:sz w:val="24"/>
          <w:lang w:val="es-ES" w:eastAsia="es-ES" w:bidi="es-ES"/>
        </w:rPr>
        <w:t>(</w:t>
      </w:r>
      <w:r w:rsidR="007C45BE">
        <w:rPr>
          <w:rFonts w:eastAsia="Arial" w:cs="Arial"/>
          <w:color w:val="000000"/>
          <w:sz w:val="24"/>
          <w:lang w:val="es-ES" w:eastAsia="es-ES" w:bidi="es-ES"/>
        </w:rPr>
        <w:t>81</w:t>
      </w:r>
      <w:r w:rsidRPr="000D22D8">
        <w:rPr>
          <w:rFonts w:eastAsia="Arial" w:cs="Arial"/>
          <w:color w:val="000000"/>
          <w:sz w:val="24"/>
          <w:lang w:val="es-ES" w:eastAsia="es-ES" w:bidi="es-ES"/>
        </w:rPr>
        <w:t>%) y prefiere</w:t>
      </w:r>
      <w:r w:rsidR="00C11285">
        <w:rPr>
          <w:rFonts w:eastAsia="Arial" w:cs="Arial"/>
          <w:color w:val="000000"/>
          <w:sz w:val="24"/>
          <w:lang w:val="es-ES" w:eastAsia="es-ES" w:bidi="es-ES"/>
        </w:rPr>
        <w:t>n</w:t>
      </w:r>
      <w:r w:rsidRPr="000D22D8">
        <w:rPr>
          <w:rFonts w:eastAsia="Arial" w:cs="Arial"/>
          <w:color w:val="000000"/>
          <w:sz w:val="24"/>
          <w:lang w:val="es-ES" w:eastAsia="es-ES" w:bidi="es-ES"/>
        </w:rPr>
        <w:t xml:space="preserve"> realizar el trámite </w:t>
      </w:r>
      <w:r w:rsidR="007C45BE">
        <w:rPr>
          <w:rFonts w:eastAsia="Arial" w:cs="Arial"/>
          <w:color w:val="000000"/>
          <w:sz w:val="24"/>
          <w:lang w:val="es-ES" w:eastAsia="es-ES" w:bidi="es-ES"/>
        </w:rPr>
        <w:t xml:space="preserve">por medio de correo electrónico </w:t>
      </w:r>
      <w:r w:rsidR="00A84816">
        <w:rPr>
          <w:rFonts w:eastAsia="Arial" w:cs="Arial"/>
          <w:color w:val="000000"/>
          <w:sz w:val="24"/>
          <w:lang w:val="es-ES" w:eastAsia="es-ES" w:bidi="es-ES"/>
        </w:rPr>
        <w:t xml:space="preserve">un </w:t>
      </w:r>
      <w:r w:rsidR="007C45BE">
        <w:rPr>
          <w:rFonts w:eastAsia="Arial" w:cs="Arial"/>
          <w:color w:val="000000"/>
          <w:sz w:val="24"/>
          <w:lang w:val="es-ES" w:eastAsia="es-ES" w:bidi="es-ES"/>
        </w:rPr>
        <w:t>63</w:t>
      </w:r>
      <w:r w:rsidR="00D1148E" w:rsidRPr="007C45BE">
        <w:rPr>
          <w:rFonts w:eastAsia="Arial" w:cs="Arial"/>
          <w:color w:val="000000"/>
          <w:sz w:val="24"/>
          <w:lang w:val="es-ES" w:eastAsia="es-ES" w:bidi="es-ES"/>
        </w:rPr>
        <w:t>%</w:t>
      </w:r>
      <w:r w:rsidR="007C45BE">
        <w:rPr>
          <w:rFonts w:eastAsia="Arial" w:cs="Arial"/>
          <w:color w:val="000000"/>
          <w:sz w:val="24"/>
          <w:lang w:val="es-ES" w:eastAsia="es-ES" w:bidi="es-ES"/>
        </w:rPr>
        <w:t>.</w:t>
      </w:r>
    </w:p>
    <w:sectPr w:rsidR="000025FC" w:rsidRPr="00DD2CCB" w:rsidSect="001E2854">
      <w:headerReference w:type="even" r:id="rId24"/>
      <w:footerReference w:type="even" r:id="rId25"/>
      <w:footerReference w:type="default" r:id="rId26"/>
      <w:headerReference w:type="first" r:id="rId27"/>
      <w:footerReference w:type="first" r:id="rId28"/>
      <w:pgSz w:w="12240" w:h="15840"/>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21C" w:rsidRDefault="009D321C" w:rsidP="000C2752">
      <w:pPr>
        <w:spacing w:after="0" w:line="240" w:lineRule="auto"/>
      </w:pPr>
      <w:r>
        <w:separator/>
      </w:r>
    </w:p>
  </w:endnote>
  <w:endnote w:type="continuationSeparator" w:id="0">
    <w:p w:rsidR="009D321C" w:rsidRDefault="009D321C" w:rsidP="000C2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C34" w:rsidRPr="00B14C34" w:rsidRDefault="00B14C34">
    <w:pPr>
      <w:pStyle w:val="Piedepgina"/>
      <w:jc w:val="center"/>
      <w:rPr>
        <w:b/>
        <w:caps/>
        <w:color w:val="000000" w:themeColor="text1"/>
      </w:rPr>
    </w:pPr>
    <w:r w:rsidRPr="00B14C34">
      <w:rPr>
        <w:b/>
        <w:caps/>
        <w:color w:val="000000" w:themeColor="text1"/>
      </w:rPr>
      <w:fldChar w:fldCharType="begin"/>
    </w:r>
    <w:r w:rsidRPr="00B14C34">
      <w:rPr>
        <w:b/>
        <w:caps/>
        <w:color w:val="000000" w:themeColor="text1"/>
      </w:rPr>
      <w:instrText>PAGE   \* MERGEFORMAT</w:instrText>
    </w:r>
    <w:r w:rsidRPr="00B14C34">
      <w:rPr>
        <w:b/>
        <w:caps/>
        <w:color w:val="000000" w:themeColor="text1"/>
      </w:rPr>
      <w:fldChar w:fldCharType="separate"/>
    </w:r>
    <w:r w:rsidR="004443D8" w:rsidRPr="004443D8">
      <w:rPr>
        <w:b/>
        <w:caps/>
        <w:noProof/>
        <w:color w:val="000000" w:themeColor="text1"/>
        <w:lang w:val="es-ES"/>
      </w:rPr>
      <w:t>4</w:t>
    </w:r>
    <w:r w:rsidRPr="00B14C34">
      <w:rPr>
        <w:b/>
        <w:caps/>
        <w:color w:val="000000" w:themeColor="text1"/>
      </w:rPr>
      <w:fldChar w:fldCharType="end"/>
    </w:r>
  </w:p>
  <w:p w:rsidR="00B14C34" w:rsidRDefault="00B14C3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C34" w:rsidRPr="00B14C34" w:rsidRDefault="00B14C34" w:rsidP="00B14C34">
    <w:pPr>
      <w:pStyle w:val="Piedepgina"/>
      <w:tabs>
        <w:tab w:val="left" w:pos="4035"/>
      </w:tabs>
      <w:rPr>
        <w:b/>
        <w:caps/>
        <w:color w:val="000000" w:themeColor="text1"/>
      </w:rPr>
    </w:pPr>
    <w:r>
      <w:rPr>
        <w:b/>
        <w:caps/>
        <w:color w:val="000000" w:themeColor="text1"/>
      </w:rPr>
      <w:tab/>
    </w:r>
    <w:r w:rsidRPr="00B14C34">
      <w:rPr>
        <w:b/>
        <w:caps/>
        <w:color w:val="FFFFFF" w:themeColor="background1"/>
      </w:rPr>
      <w:tab/>
    </w:r>
    <w:r w:rsidRPr="00B14C34">
      <w:rPr>
        <w:b/>
        <w:caps/>
        <w:color w:val="FFFFFF" w:themeColor="background1"/>
      </w:rPr>
      <w:fldChar w:fldCharType="begin"/>
    </w:r>
    <w:r w:rsidRPr="00B14C34">
      <w:rPr>
        <w:b/>
        <w:caps/>
        <w:color w:val="FFFFFF" w:themeColor="background1"/>
      </w:rPr>
      <w:instrText>PAGE   \* MERGEFORMAT</w:instrText>
    </w:r>
    <w:r w:rsidRPr="00B14C34">
      <w:rPr>
        <w:b/>
        <w:caps/>
        <w:color w:val="FFFFFF" w:themeColor="background1"/>
      </w:rPr>
      <w:fldChar w:fldCharType="separate"/>
    </w:r>
    <w:r w:rsidR="004443D8" w:rsidRPr="004443D8">
      <w:rPr>
        <w:b/>
        <w:caps/>
        <w:noProof/>
        <w:color w:val="FFFFFF" w:themeColor="background1"/>
        <w:lang w:val="es-ES"/>
      </w:rPr>
      <w:t>1</w:t>
    </w:r>
    <w:r w:rsidRPr="00B14C34">
      <w:rPr>
        <w:b/>
        <w:caps/>
        <w:color w:val="FFFFFF" w:themeColor="background1"/>
      </w:rPr>
      <w:fldChar w:fldCharType="end"/>
    </w:r>
  </w:p>
  <w:p w:rsidR="00B14C34" w:rsidRDefault="00B14C3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752" w:rsidRDefault="00A47E76">
    <w:pPr>
      <w:rPr>
        <w:sz w:val="2"/>
        <w:szCs w:val="2"/>
      </w:rPr>
    </w:pPr>
    <w:r>
      <w:rPr>
        <w:noProof/>
        <w:sz w:val="24"/>
        <w:szCs w:val="24"/>
        <w:lang w:eastAsia="es-SV"/>
      </w:rPr>
      <mc:AlternateContent>
        <mc:Choice Requires="wps">
          <w:drawing>
            <wp:anchor distT="0" distB="0" distL="63500" distR="63500" simplePos="0" relativeHeight="251660288" behindDoc="1" locked="0" layoutInCell="1" allowOverlap="1">
              <wp:simplePos x="0" y="0"/>
              <wp:positionH relativeFrom="page">
                <wp:posOffset>3606165</wp:posOffset>
              </wp:positionH>
              <wp:positionV relativeFrom="page">
                <wp:posOffset>9456420</wp:posOffset>
              </wp:positionV>
              <wp:extent cx="490220" cy="171450"/>
              <wp:effectExtent l="0" t="0" r="0" b="190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752" w:rsidRDefault="000C2752">
                          <w:pPr>
                            <w:spacing w:line="240" w:lineRule="auto"/>
                          </w:pPr>
                          <w:r>
                            <w:rPr>
                              <w:rStyle w:val="Encabezamientoopiedepgina0"/>
                              <w:b w:val="0"/>
                              <w:bCs w:val="0"/>
                            </w:rPr>
                            <w:t xml:space="preserve">Página </w:t>
                          </w:r>
                          <w:r>
                            <w:fldChar w:fldCharType="begin"/>
                          </w:r>
                          <w:r>
                            <w:instrText xml:space="preserve"> PAGE \* MERGEFORMAT </w:instrText>
                          </w:r>
                          <w:r>
                            <w:fldChar w:fldCharType="separate"/>
                          </w:r>
                          <w:r w:rsidR="00B14C34" w:rsidRPr="00B14C34">
                            <w:rPr>
                              <w:rStyle w:val="Encabezamientoopiedepgina0"/>
                              <w:noProof/>
                            </w:rPr>
                            <w:t>14</w:t>
                          </w:r>
                          <w:r>
                            <w:rPr>
                              <w:rStyle w:val="Encabezamientoopiedepgina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 o:spid="_x0000_s1027" type="#_x0000_t202" style="position:absolute;margin-left:283.95pt;margin-top:744.6pt;width:38.6pt;height:1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" filled="f" stroked="f">
              <v:textbox style="mso-fit-shape-to-text:t" inset="0,0,0,0">
                <w:txbxContent>
                  <w:p w:rsidR="000C2752" w:rsidRDefault="000C2752">
                    <w:pPr>
                      <w:spacing w:line="240" w:lineRule="auto"/>
                    </w:pPr>
                    <w:r>
                      <w:rPr>
                        <w:rStyle w:val="Encabezamientoopiedepgina0"/>
                        <w:b w:val="0"/>
                        <w:bCs w:val="0"/>
                      </w:rPr>
                      <w:t xml:space="preserve">Página </w:t>
                    </w:r>
                    <w:r>
                      <w:fldChar w:fldCharType="begin"/>
                    </w:r>
                    <w:r>
                      <w:instrText xml:space="preserve"> PAGE \* MERGEFORMAT </w:instrText>
                    </w:r>
                    <w:r>
                      <w:fldChar w:fldCharType="separate"/>
                    </w:r>
                    <w:r w:rsidR="00B14C34" w:rsidRPr="00B14C34">
                      <w:rPr>
                        <w:rStyle w:val="Encabezamientoopiedepgina0"/>
                        <w:noProof/>
                      </w:rPr>
                      <w:t>14</w:t>
                    </w:r>
                    <w:r>
                      <w:rPr>
                        <w:rStyle w:val="Encabezamientoopiedepgina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752" w:rsidRDefault="00A47E76">
    <w:pPr>
      <w:rPr>
        <w:sz w:val="2"/>
        <w:szCs w:val="2"/>
      </w:rPr>
    </w:pPr>
    <w:r>
      <w:rPr>
        <w:noProof/>
        <w:sz w:val="24"/>
        <w:szCs w:val="24"/>
        <w:lang w:eastAsia="es-SV"/>
      </w:rPr>
      <mc:AlternateContent>
        <mc:Choice Requires="wps">
          <w:drawing>
            <wp:anchor distT="0" distB="0" distL="63500" distR="63500" simplePos="0" relativeHeight="251661312" behindDoc="1" locked="0" layoutInCell="1" allowOverlap="1">
              <wp:simplePos x="0" y="0"/>
              <wp:positionH relativeFrom="page">
                <wp:posOffset>3538220</wp:posOffset>
              </wp:positionH>
              <wp:positionV relativeFrom="page">
                <wp:posOffset>9460230</wp:posOffset>
              </wp:positionV>
              <wp:extent cx="480695" cy="273050"/>
              <wp:effectExtent l="4445" t="1905" r="635" b="127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752" w:rsidRDefault="000C2752">
                          <w:pPr>
                            <w:spacing w:line="240" w:lineRule="auto"/>
                          </w:pPr>
                          <w:r>
                            <w:rPr>
                              <w:rStyle w:val="Encabezamientoopiedepgina0"/>
                              <w:b w:val="0"/>
                              <w:bCs w:val="0"/>
                            </w:rPr>
                            <w:t xml:space="preserve"> </w:t>
                          </w:r>
                          <w:r>
                            <w:fldChar w:fldCharType="begin"/>
                          </w:r>
                          <w:r>
                            <w:instrText xml:space="preserve"> PAGE \* MERGEFORMAT </w:instrText>
                          </w:r>
                          <w:r>
                            <w:fldChar w:fldCharType="separate"/>
                          </w:r>
                          <w:r w:rsidR="004443D8" w:rsidRPr="004443D8">
                            <w:rPr>
                              <w:rStyle w:val="Encabezamientoopiedepgina0"/>
                              <w:noProof/>
                            </w:rPr>
                            <w:t>14</w:t>
                          </w:r>
                          <w:r>
                            <w:rPr>
                              <w:rStyle w:val="Encabezamientoopiedepgina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2" o:spid="_x0000_s1028" type="#_x0000_t202" style="position:absolute;margin-left:278.6pt;margin-top:744.9pt;width:37.85pt;height:21.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" filled="f" stroked="f">
              <v:textbox style="mso-fit-shape-to-text:t" inset="0,0,0,0">
                <w:txbxContent>
                  <w:p w:rsidR="000C2752" w:rsidRDefault="000C2752">
                    <w:pPr>
                      <w:spacing w:line="240" w:lineRule="auto"/>
                    </w:pPr>
                    <w:r>
                      <w:rPr>
                        <w:rStyle w:val="Encabezamientoopiedepgina0"/>
                        <w:b w:val="0"/>
                        <w:bCs w:val="0"/>
                      </w:rPr>
                      <w:t xml:space="preserve"> </w:t>
                    </w:r>
                    <w:r>
                      <w:fldChar w:fldCharType="begin"/>
                    </w:r>
                    <w:r>
                      <w:instrText xml:space="preserve"> PAGE \* MERGEFORMAT </w:instrText>
                    </w:r>
                    <w:r>
                      <w:fldChar w:fldCharType="separate"/>
                    </w:r>
                    <w:r w:rsidR="004443D8" w:rsidRPr="004443D8">
                      <w:rPr>
                        <w:rStyle w:val="Encabezamientoopiedepgina0"/>
                        <w:noProof/>
                      </w:rPr>
                      <w:t>14</w:t>
                    </w:r>
                    <w:r>
                      <w:rPr>
                        <w:rStyle w:val="Encabezamientoopiedepgina0"/>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347262"/>
      <w:placeholder>
        <w:docPart w:val="B0B6ACB54D0B4E7B9B75012DA2B1B3FF"/>
      </w:placeholder>
      <w:temporary/>
      <w:showingPlcHdr/>
      <w15:appearance w15:val="hidden"/>
    </w:sdtPr>
    <w:sdtEndPr/>
    <w:sdtContent>
      <w:p w:rsidR="000C2752" w:rsidRDefault="000C2752">
        <w:pPr>
          <w:pStyle w:val="Piedepgina"/>
        </w:pPr>
        <w:r>
          <w:rPr>
            <w:lang w:val="es-ES"/>
          </w:rPr>
          <w:t>[Escriba aquí]</w:t>
        </w:r>
      </w:p>
    </w:sdtContent>
  </w:sdt>
  <w:p w:rsidR="000C2752" w:rsidRDefault="000C2752">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21C" w:rsidRDefault="009D321C" w:rsidP="000C2752">
      <w:pPr>
        <w:spacing w:after="0" w:line="240" w:lineRule="auto"/>
      </w:pPr>
      <w:r>
        <w:separator/>
      </w:r>
    </w:p>
  </w:footnote>
  <w:footnote w:type="continuationSeparator" w:id="0">
    <w:p w:rsidR="009D321C" w:rsidRDefault="009D321C" w:rsidP="000C27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752" w:rsidRDefault="00A47E76">
    <w:pPr>
      <w:rPr>
        <w:sz w:val="2"/>
        <w:szCs w:val="2"/>
      </w:rPr>
    </w:pPr>
    <w:r>
      <w:rPr>
        <w:noProof/>
        <w:sz w:val="24"/>
        <w:szCs w:val="24"/>
        <w:lang w:eastAsia="es-SV"/>
      </w:rPr>
      <mc:AlternateContent>
        <mc:Choice Requires="wps">
          <w:drawing>
            <wp:anchor distT="0" distB="0" distL="63500" distR="63500" simplePos="0" relativeHeight="251659264" behindDoc="1" locked="0" layoutInCell="1" allowOverlap="1">
              <wp:simplePos x="0" y="0"/>
              <wp:positionH relativeFrom="page">
                <wp:posOffset>3536315</wp:posOffset>
              </wp:positionH>
              <wp:positionV relativeFrom="page">
                <wp:posOffset>1031240</wp:posOffset>
              </wp:positionV>
              <wp:extent cx="540385" cy="109220"/>
              <wp:effectExtent l="2540" t="2540" r="0" b="254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752" w:rsidRDefault="000C2752">
                          <w:pPr>
                            <w:spacing w:line="240" w:lineRule="auto"/>
                          </w:pPr>
                          <w:r>
                            <w:rPr>
                              <w:rStyle w:val="EncabezamientoopiedepginaArial75pto"/>
                              <w:b w:val="0"/>
                              <w:bCs w:val="0"/>
                            </w:rPr>
                            <w:t>GRAFICA 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4" o:spid="_x0000_s1026" type="#_x0000_t202" style="position:absolute;margin-left:278.45pt;margin-top:81.2pt;width:42.55pt;height:8.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" filled="f" stroked="f">
              <v:textbox style="mso-fit-shape-to-text:t" inset="0,0,0,0">
                <w:txbxContent>
                  <w:p w:rsidR="000C2752" w:rsidRDefault="000C2752">
                    <w:pPr>
                      <w:spacing w:line="240" w:lineRule="auto"/>
                    </w:pPr>
                    <w:r>
                      <w:rPr>
                        <w:rStyle w:val="EncabezamientoopiedepginaArial75pto"/>
                        <w:b w:val="0"/>
                        <w:bCs w:val="0"/>
                      </w:rPr>
                      <w:t>GRAFICA 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266209"/>
      <w:placeholder>
        <w:docPart w:val="B7066C46408040A6A58E9ECED14827CE"/>
      </w:placeholder>
      <w:temporary/>
      <w:showingPlcHdr/>
      <w15:appearance w15:val="hidden"/>
    </w:sdtPr>
    <w:sdtEndPr/>
    <w:sdtContent>
      <w:p w:rsidR="00F95CF8" w:rsidRDefault="00F95CF8">
        <w:pPr>
          <w:pStyle w:val="Encabezado"/>
        </w:pPr>
        <w:r>
          <w:rPr>
            <w:lang w:val="es-ES"/>
          </w:rPr>
          <w:t>[Escriba aquí]</w:t>
        </w:r>
      </w:p>
    </w:sdtContent>
  </w:sdt>
  <w:p w:rsidR="000C2752" w:rsidRDefault="000C2752">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64B77"/>
    <w:multiLevelType w:val="hybridMultilevel"/>
    <w:tmpl w:val="AABEA62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9368B7"/>
    <w:multiLevelType w:val="hybridMultilevel"/>
    <w:tmpl w:val="89DC3A98"/>
    <w:lvl w:ilvl="0" w:tplc="25E8890A">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314195B"/>
    <w:multiLevelType w:val="hybridMultilevel"/>
    <w:tmpl w:val="E97845E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30C47E0"/>
    <w:multiLevelType w:val="hybridMultilevel"/>
    <w:tmpl w:val="2C7E3366"/>
    <w:lvl w:ilvl="0" w:tplc="25E8890A">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5EE5C9E"/>
    <w:multiLevelType w:val="multilevel"/>
    <w:tmpl w:val="C5C218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095912"/>
    <w:multiLevelType w:val="multilevel"/>
    <w:tmpl w:val="A06E47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392118"/>
    <w:multiLevelType w:val="hybridMultilevel"/>
    <w:tmpl w:val="A22A966E"/>
    <w:lvl w:ilvl="0" w:tplc="A260CF8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1"/>
  </w:num>
  <w:num w:numId="2">
    <w:abstractNumId w:val="5"/>
  </w:num>
  <w:num w:numId="3">
    <w:abstractNumId w:val="3"/>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numFmt w:val="upperRoman"/>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246"/>
    <w:rsid w:val="000025FC"/>
    <w:rsid w:val="00034E57"/>
    <w:rsid w:val="0007463B"/>
    <w:rsid w:val="00081825"/>
    <w:rsid w:val="00086663"/>
    <w:rsid w:val="000A14CB"/>
    <w:rsid w:val="000A2EF2"/>
    <w:rsid w:val="000C068A"/>
    <w:rsid w:val="000C2752"/>
    <w:rsid w:val="000D22D8"/>
    <w:rsid w:val="000E2F8B"/>
    <w:rsid w:val="000F5547"/>
    <w:rsid w:val="00145B56"/>
    <w:rsid w:val="00146A26"/>
    <w:rsid w:val="00166634"/>
    <w:rsid w:val="001666A8"/>
    <w:rsid w:val="00175AEB"/>
    <w:rsid w:val="00177406"/>
    <w:rsid w:val="00186097"/>
    <w:rsid w:val="00196D78"/>
    <w:rsid w:val="001A0A78"/>
    <w:rsid w:val="001A5C32"/>
    <w:rsid w:val="001B5C3E"/>
    <w:rsid w:val="001B6CE0"/>
    <w:rsid w:val="001C52FD"/>
    <w:rsid w:val="001C6FF2"/>
    <w:rsid w:val="001E2854"/>
    <w:rsid w:val="00227A32"/>
    <w:rsid w:val="00253D5D"/>
    <w:rsid w:val="00283227"/>
    <w:rsid w:val="002A1F20"/>
    <w:rsid w:val="002A715D"/>
    <w:rsid w:val="00300EF4"/>
    <w:rsid w:val="00304D0B"/>
    <w:rsid w:val="00311224"/>
    <w:rsid w:val="00325AAB"/>
    <w:rsid w:val="00340028"/>
    <w:rsid w:val="00356ADA"/>
    <w:rsid w:val="00377236"/>
    <w:rsid w:val="00381618"/>
    <w:rsid w:val="00384FCE"/>
    <w:rsid w:val="0038649C"/>
    <w:rsid w:val="00394799"/>
    <w:rsid w:val="003B0A88"/>
    <w:rsid w:val="003C0953"/>
    <w:rsid w:val="003C497D"/>
    <w:rsid w:val="003F32A0"/>
    <w:rsid w:val="00411576"/>
    <w:rsid w:val="00430029"/>
    <w:rsid w:val="00434233"/>
    <w:rsid w:val="004443D8"/>
    <w:rsid w:val="00446188"/>
    <w:rsid w:val="00452ED8"/>
    <w:rsid w:val="00481B29"/>
    <w:rsid w:val="0048329D"/>
    <w:rsid w:val="004853B1"/>
    <w:rsid w:val="004A057B"/>
    <w:rsid w:val="004B66E4"/>
    <w:rsid w:val="004E0EB6"/>
    <w:rsid w:val="004F00C9"/>
    <w:rsid w:val="004F1034"/>
    <w:rsid w:val="00510484"/>
    <w:rsid w:val="00525DF0"/>
    <w:rsid w:val="005322E2"/>
    <w:rsid w:val="0054609D"/>
    <w:rsid w:val="005501E9"/>
    <w:rsid w:val="0056247D"/>
    <w:rsid w:val="005759CE"/>
    <w:rsid w:val="00583AF8"/>
    <w:rsid w:val="00584246"/>
    <w:rsid w:val="005C35C6"/>
    <w:rsid w:val="005D6B89"/>
    <w:rsid w:val="005E7684"/>
    <w:rsid w:val="005F7025"/>
    <w:rsid w:val="006022C8"/>
    <w:rsid w:val="00610496"/>
    <w:rsid w:val="00641884"/>
    <w:rsid w:val="00686A9D"/>
    <w:rsid w:val="006A39E4"/>
    <w:rsid w:val="006A6AA1"/>
    <w:rsid w:val="006B5C35"/>
    <w:rsid w:val="006E2BB8"/>
    <w:rsid w:val="006E5C49"/>
    <w:rsid w:val="006F3260"/>
    <w:rsid w:val="0070266C"/>
    <w:rsid w:val="0070744F"/>
    <w:rsid w:val="007106B1"/>
    <w:rsid w:val="00714F77"/>
    <w:rsid w:val="0073408D"/>
    <w:rsid w:val="007442B8"/>
    <w:rsid w:val="00770E6A"/>
    <w:rsid w:val="00783CEF"/>
    <w:rsid w:val="007933CA"/>
    <w:rsid w:val="007B7E00"/>
    <w:rsid w:val="007C0EFA"/>
    <w:rsid w:val="007C45BE"/>
    <w:rsid w:val="007E3A0E"/>
    <w:rsid w:val="007F18CD"/>
    <w:rsid w:val="007F7A2F"/>
    <w:rsid w:val="00840ED0"/>
    <w:rsid w:val="00873579"/>
    <w:rsid w:val="00881762"/>
    <w:rsid w:val="00885F09"/>
    <w:rsid w:val="00887E71"/>
    <w:rsid w:val="00893511"/>
    <w:rsid w:val="00896228"/>
    <w:rsid w:val="008A28AE"/>
    <w:rsid w:val="008A57F5"/>
    <w:rsid w:val="008C5C84"/>
    <w:rsid w:val="008D4BED"/>
    <w:rsid w:val="008E446A"/>
    <w:rsid w:val="00914A1D"/>
    <w:rsid w:val="00941F47"/>
    <w:rsid w:val="00942A60"/>
    <w:rsid w:val="00943327"/>
    <w:rsid w:val="0094585A"/>
    <w:rsid w:val="009979CD"/>
    <w:rsid w:val="009B1783"/>
    <w:rsid w:val="009D321C"/>
    <w:rsid w:val="00A16752"/>
    <w:rsid w:val="00A24615"/>
    <w:rsid w:val="00A25CAA"/>
    <w:rsid w:val="00A41A6D"/>
    <w:rsid w:val="00A47E76"/>
    <w:rsid w:val="00A64EE0"/>
    <w:rsid w:val="00A84816"/>
    <w:rsid w:val="00A97729"/>
    <w:rsid w:val="00AA4956"/>
    <w:rsid w:val="00AA7D9A"/>
    <w:rsid w:val="00AC624A"/>
    <w:rsid w:val="00AD5E17"/>
    <w:rsid w:val="00AE0135"/>
    <w:rsid w:val="00AE4423"/>
    <w:rsid w:val="00B14646"/>
    <w:rsid w:val="00B14C34"/>
    <w:rsid w:val="00B46425"/>
    <w:rsid w:val="00B55082"/>
    <w:rsid w:val="00B554EB"/>
    <w:rsid w:val="00BD437F"/>
    <w:rsid w:val="00C11285"/>
    <w:rsid w:val="00C27037"/>
    <w:rsid w:val="00C862A3"/>
    <w:rsid w:val="00CA6FF7"/>
    <w:rsid w:val="00CE63C3"/>
    <w:rsid w:val="00CF0FBA"/>
    <w:rsid w:val="00CF4625"/>
    <w:rsid w:val="00D1148E"/>
    <w:rsid w:val="00D53A45"/>
    <w:rsid w:val="00D61F42"/>
    <w:rsid w:val="00D662B0"/>
    <w:rsid w:val="00D76578"/>
    <w:rsid w:val="00DC2D65"/>
    <w:rsid w:val="00DD2CCB"/>
    <w:rsid w:val="00DD65CA"/>
    <w:rsid w:val="00E037B8"/>
    <w:rsid w:val="00E3083E"/>
    <w:rsid w:val="00E473BE"/>
    <w:rsid w:val="00E775C4"/>
    <w:rsid w:val="00E82268"/>
    <w:rsid w:val="00EA15D8"/>
    <w:rsid w:val="00EB1DE3"/>
    <w:rsid w:val="00EB23A5"/>
    <w:rsid w:val="00ED2013"/>
    <w:rsid w:val="00F01CDC"/>
    <w:rsid w:val="00F20BDA"/>
    <w:rsid w:val="00F5301B"/>
    <w:rsid w:val="00F640FB"/>
    <w:rsid w:val="00F836F4"/>
    <w:rsid w:val="00F95CF8"/>
    <w:rsid w:val="00FA6512"/>
    <w:rsid w:val="00FB1CF8"/>
    <w:rsid w:val="00FB4A81"/>
    <w:rsid w:val="00FF0F00"/>
    <w:rsid w:val="00FF48A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948979-CE08-481C-8863-BF6420C7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
    <w:name w:val="Título #1_"/>
    <w:basedOn w:val="Fuentedeprrafopredeter"/>
    <w:link w:val="Ttulo10"/>
    <w:rsid w:val="00584246"/>
    <w:rPr>
      <w:rFonts w:ascii="Arial" w:eastAsia="Arial" w:hAnsi="Arial" w:cs="Arial"/>
      <w:b/>
      <w:bCs/>
      <w:sz w:val="54"/>
      <w:szCs w:val="54"/>
      <w:shd w:val="clear" w:color="auto" w:fill="FFFFFF"/>
    </w:rPr>
  </w:style>
  <w:style w:type="paragraph" w:customStyle="1" w:styleId="Ttulo10">
    <w:name w:val="Título #1"/>
    <w:basedOn w:val="Normal"/>
    <w:link w:val="Ttulo1"/>
    <w:rsid w:val="00584246"/>
    <w:pPr>
      <w:widowControl w:val="0"/>
      <w:shd w:val="clear" w:color="auto" w:fill="FFFFFF"/>
      <w:spacing w:after="0" w:line="734" w:lineRule="exact"/>
      <w:jc w:val="center"/>
      <w:outlineLvl w:val="0"/>
    </w:pPr>
    <w:rPr>
      <w:rFonts w:ascii="Arial" w:eastAsia="Arial" w:hAnsi="Arial" w:cs="Arial"/>
      <w:b/>
      <w:bCs/>
      <w:sz w:val="54"/>
      <w:szCs w:val="54"/>
    </w:rPr>
  </w:style>
  <w:style w:type="character" w:customStyle="1" w:styleId="Cuerpodeltexto3">
    <w:name w:val="Cuerpo del texto (3)_"/>
    <w:basedOn w:val="Fuentedeprrafopredeter"/>
    <w:link w:val="Cuerpodeltexto30"/>
    <w:rsid w:val="00584246"/>
    <w:rPr>
      <w:rFonts w:ascii="Arial" w:eastAsia="Arial" w:hAnsi="Arial" w:cs="Arial"/>
      <w:b/>
      <w:bCs/>
      <w:spacing w:val="-10"/>
      <w:sz w:val="42"/>
      <w:szCs w:val="42"/>
      <w:shd w:val="clear" w:color="auto" w:fill="FFFFFF"/>
    </w:rPr>
  </w:style>
  <w:style w:type="paragraph" w:customStyle="1" w:styleId="Cuerpodeltexto30">
    <w:name w:val="Cuerpo del texto (3)"/>
    <w:basedOn w:val="Normal"/>
    <w:link w:val="Cuerpodeltexto3"/>
    <w:rsid w:val="00584246"/>
    <w:pPr>
      <w:widowControl w:val="0"/>
      <w:shd w:val="clear" w:color="auto" w:fill="FFFFFF"/>
      <w:spacing w:after="180" w:line="0" w:lineRule="atLeast"/>
    </w:pPr>
    <w:rPr>
      <w:rFonts w:ascii="Arial" w:eastAsia="Arial" w:hAnsi="Arial" w:cs="Arial"/>
      <w:b/>
      <w:bCs/>
      <w:spacing w:val="-10"/>
      <w:sz w:val="42"/>
      <w:szCs w:val="42"/>
    </w:rPr>
  </w:style>
  <w:style w:type="character" w:customStyle="1" w:styleId="TDC2Car">
    <w:name w:val="TDC 2 Car"/>
    <w:basedOn w:val="Fuentedeprrafopredeter"/>
    <w:link w:val="TDC2"/>
    <w:rsid w:val="007B7E00"/>
    <w:rPr>
      <w:rFonts w:ascii="Arial" w:eastAsia="Arial" w:hAnsi="Arial" w:cs="Arial"/>
      <w:shd w:val="clear" w:color="auto" w:fill="FFFFFF"/>
    </w:rPr>
  </w:style>
  <w:style w:type="paragraph" w:styleId="TDC2">
    <w:name w:val="toc 2"/>
    <w:basedOn w:val="Normal"/>
    <w:link w:val="TDC2Car"/>
    <w:autoRedefine/>
    <w:rsid w:val="007B7E00"/>
    <w:pPr>
      <w:widowControl w:val="0"/>
      <w:shd w:val="clear" w:color="auto" w:fill="FFFFFF"/>
      <w:spacing w:after="0" w:line="590" w:lineRule="exact"/>
      <w:jc w:val="both"/>
    </w:pPr>
    <w:rPr>
      <w:rFonts w:ascii="Arial" w:eastAsia="Arial" w:hAnsi="Arial" w:cs="Arial"/>
    </w:rPr>
  </w:style>
  <w:style w:type="paragraph" w:styleId="TDC4">
    <w:name w:val="toc 4"/>
    <w:basedOn w:val="Normal"/>
    <w:next w:val="Normal"/>
    <w:autoRedefine/>
    <w:uiPriority w:val="39"/>
    <w:unhideWhenUsed/>
    <w:rsid w:val="000C2752"/>
    <w:pPr>
      <w:spacing w:after="100"/>
      <w:ind w:left="660"/>
    </w:pPr>
  </w:style>
  <w:style w:type="character" w:customStyle="1" w:styleId="Encabezamientoopiedepgina">
    <w:name w:val="Encabezamiento o pie de página_"/>
    <w:basedOn w:val="Fuentedeprrafopredeter"/>
    <w:rsid w:val="000C2752"/>
    <w:rPr>
      <w:rFonts w:ascii="Palatino Linotype" w:eastAsia="Palatino Linotype" w:hAnsi="Palatino Linotype" w:cs="Palatino Linotype"/>
      <w:b/>
      <w:bCs/>
      <w:i w:val="0"/>
      <w:iCs w:val="0"/>
      <w:smallCaps w:val="0"/>
      <w:strike w:val="0"/>
      <w:sz w:val="20"/>
      <w:szCs w:val="20"/>
      <w:u w:val="none"/>
    </w:rPr>
  </w:style>
  <w:style w:type="character" w:customStyle="1" w:styleId="EncabezamientoopiedepginaCalibri13pto">
    <w:name w:val="Encabezamiento o pie de página + Calibri;13 pto"/>
    <w:basedOn w:val="Encabezamientoopiedepgina"/>
    <w:rsid w:val="000C2752"/>
    <w:rPr>
      <w:rFonts w:ascii="Calibri" w:eastAsia="Calibri" w:hAnsi="Calibri" w:cs="Calibri"/>
      <w:b/>
      <w:bCs/>
      <w:i w:val="0"/>
      <w:iCs w:val="0"/>
      <w:smallCaps w:val="0"/>
      <w:strike w:val="0"/>
      <w:color w:val="000000"/>
      <w:spacing w:val="0"/>
      <w:w w:val="100"/>
      <w:position w:val="0"/>
      <w:sz w:val="26"/>
      <w:szCs w:val="26"/>
      <w:u w:val="none"/>
      <w:lang w:val="es-ES" w:eastAsia="es-ES" w:bidi="es-ES"/>
    </w:rPr>
  </w:style>
  <w:style w:type="character" w:customStyle="1" w:styleId="Encabezamientoopiedepgina0">
    <w:name w:val="Encabezamiento o pie de página"/>
    <w:basedOn w:val="Encabezamientoopiedepgina"/>
    <w:rsid w:val="000C2752"/>
    <w:rPr>
      <w:rFonts w:ascii="Palatino Linotype" w:eastAsia="Palatino Linotype" w:hAnsi="Palatino Linotype" w:cs="Palatino Linotype"/>
      <w:b/>
      <w:bCs/>
      <w:i w:val="0"/>
      <w:iCs w:val="0"/>
      <w:smallCaps w:val="0"/>
      <w:strike w:val="0"/>
      <w:color w:val="000000"/>
      <w:spacing w:val="0"/>
      <w:w w:val="100"/>
      <w:position w:val="0"/>
      <w:sz w:val="20"/>
      <w:szCs w:val="20"/>
      <w:u w:val="none"/>
      <w:lang w:val="es-ES" w:eastAsia="es-ES" w:bidi="es-ES"/>
    </w:rPr>
  </w:style>
  <w:style w:type="character" w:customStyle="1" w:styleId="EncabezamientoopiedepginaArial75pto">
    <w:name w:val="Encabezamiento o pie de página + Arial;7;5 pto"/>
    <w:basedOn w:val="Encabezamientoopiedepgina"/>
    <w:rsid w:val="000C2752"/>
    <w:rPr>
      <w:rFonts w:ascii="Arial" w:eastAsia="Arial" w:hAnsi="Arial" w:cs="Arial"/>
      <w:b/>
      <w:bCs/>
      <w:i w:val="0"/>
      <w:iCs w:val="0"/>
      <w:smallCaps w:val="0"/>
      <w:strike w:val="0"/>
      <w:color w:val="000000"/>
      <w:spacing w:val="0"/>
      <w:w w:val="100"/>
      <w:position w:val="0"/>
      <w:sz w:val="15"/>
      <w:szCs w:val="15"/>
      <w:u w:val="none"/>
      <w:lang w:val="es-ES" w:eastAsia="es-ES" w:bidi="es-ES"/>
    </w:rPr>
  </w:style>
  <w:style w:type="paragraph" w:styleId="Encabezado">
    <w:name w:val="header"/>
    <w:basedOn w:val="Normal"/>
    <w:link w:val="EncabezadoCar"/>
    <w:uiPriority w:val="99"/>
    <w:unhideWhenUsed/>
    <w:rsid w:val="000C27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2752"/>
  </w:style>
  <w:style w:type="paragraph" w:styleId="Piedepgina">
    <w:name w:val="footer"/>
    <w:basedOn w:val="Normal"/>
    <w:link w:val="PiedepginaCar"/>
    <w:uiPriority w:val="99"/>
    <w:unhideWhenUsed/>
    <w:rsid w:val="000C27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2752"/>
  </w:style>
  <w:style w:type="character" w:customStyle="1" w:styleId="Cuerpodeltexto2">
    <w:name w:val="Cuerpo del texto (2)_"/>
    <w:basedOn w:val="Fuentedeprrafopredeter"/>
    <w:link w:val="Cuerpodeltexto20"/>
    <w:rsid w:val="00F95CF8"/>
    <w:rPr>
      <w:rFonts w:ascii="Arial" w:eastAsia="Arial" w:hAnsi="Arial" w:cs="Arial"/>
      <w:shd w:val="clear" w:color="auto" w:fill="FFFFFF"/>
    </w:rPr>
  </w:style>
  <w:style w:type="character" w:customStyle="1" w:styleId="Cuerpodeltexto4">
    <w:name w:val="Cuerpo del texto (4)_"/>
    <w:basedOn w:val="Fuentedeprrafopredeter"/>
    <w:link w:val="Cuerpodeltexto40"/>
    <w:rsid w:val="00F95CF8"/>
    <w:rPr>
      <w:rFonts w:ascii="Palatino Linotype" w:eastAsia="Palatino Linotype" w:hAnsi="Palatino Linotype" w:cs="Palatino Linotype"/>
      <w:b/>
      <w:bCs/>
      <w:sz w:val="26"/>
      <w:szCs w:val="26"/>
      <w:shd w:val="clear" w:color="auto" w:fill="FFFFFF"/>
    </w:rPr>
  </w:style>
  <w:style w:type="paragraph" w:customStyle="1" w:styleId="Cuerpodeltexto20">
    <w:name w:val="Cuerpo del texto (2)"/>
    <w:basedOn w:val="Normal"/>
    <w:link w:val="Cuerpodeltexto2"/>
    <w:rsid w:val="00F95CF8"/>
    <w:pPr>
      <w:widowControl w:val="0"/>
      <w:shd w:val="clear" w:color="auto" w:fill="FFFFFF"/>
      <w:spacing w:before="600" w:after="480" w:line="408" w:lineRule="exact"/>
      <w:ind w:hanging="360"/>
      <w:jc w:val="both"/>
    </w:pPr>
    <w:rPr>
      <w:rFonts w:ascii="Arial" w:eastAsia="Arial" w:hAnsi="Arial" w:cs="Arial"/>
    </w:rPr>
  </w:style>
  <w:style w:type="paragraph" w:customStyle="1" w:styleId="Cuerpodeltexto40">
    <w:name w:val="Cuerpo del texto (4)"/>
    <w:basedOn w:val="Normal"/>
    <w:link w:val="Cuerpodeltexto4"/>
    <w:rsid w:val="00F95CF8"/>
    <w:pPr>
      <w:widowControl w:val="0"/>
      <w:shd w:val="clear" w:color="auto" w:fill="FFFFFF"/>
      <w:spacing w:after="600" w:line="0" w:lineRule="atLeast"/>
      <w:jc w:val="both"/>
    </w:pPr>
    <w:rPr>
      <w:rFonts w:ascii="Palatino Linotype" w:eastAsia="Palatino Linotype" w:hAnsi="Palatino Linotype" w:cs="Palatino Linotype"/>
      <w:b/>
      <w:bCs/>
      <w:sz w:val="26"/>
      <w:szCs w:val="26"/>
    </w:rPr>
  </w:style>
  <w:style w:type="character" w:customStyle="1" w:styleId="Cuerpodeltexto4Calibri14ptoSinnegritaCursiva">
    <w:name w:val="Cuerpo del texto (4) + Calibri;14 pto;Sin negrita;Cursiva"/>
    <w:basedOn w:val="Cuerpodeltexto4"/>
    <w:rsid w:val="00881762"/>
    <w:rPr>
      <w:rFonts w:ascii="Calibri" w:eastAsia="Calibri" w:hAnsi="Calibri" w:cs="Calibri"/>
      <w:b/>
      <w:bCs/>
      <w:i/>
      <w:iCs/>
      <w:smallCaps w:val="0"/>
      <w:strike w:val="0"/>
      <w:color w:val="000000"/>
      <w:spacing w:val="0"/>
      <w:w w:val="100"/>
      <w:position w:val="0"/>
      <w:sz w:val="28"/>
      <w:szCs w:val="28"/>
      <w:u w:val="none"/>
      <w:shd w:val="clear" w:color="auto" w:fill="FFFFFF"/>
      <w:lang w:val="es-ES" w:eastAsia="es-ES" w:bidi="es-ES"/>
    </w:rPr>
  </w:style>
  <w:style w:type="character" w:customStyle="1" w:styleId="Notaalpie">
    <w:name w:val="Nota al pie_"/>
    <w:basedOn w:val="Fuentedeprrafopredeter"/>
    <w:link w:val="Notaalpie0"/>
    <w:rsid w:val="001B5C3E"/>
    <w:rPr>
      <w:rFonts w:ascii="Arial" w:eastAsia="Arial" w:hAnsi="Arial" w:cs="Arial"/>
      <w:shd w:val="clear" w:color="auto" w:fill="FFFFFF"/>
    </w:rPr>
  </w:style>
  <w:style w:type="character" w:customStyle="1" w:styleId="Cuerpodeltexto2NegritaEspaciado0pto">
    <w:name w:val="Cuerpo del texto (2) + Negrita;Espaciado 0 pto"/>
    <w:basedOn w:val="Cuerpodeltexto2"/>
    <w:rsid w:val="001B5C3E"/>
    <w:rPr>
      <w:rFonts w:ascii="Arial" w:eastAsia="Arial" w:hAnsi="Arial" w:cs="Arial"/>
      <w:b/>
      <w:bCs/>
      <w:i w:val="0"/>
      <w:iCs w:val="0"/>
      <w:smallCaps w:val="0"/>
      <w:strike w:val="0"/>
      <w:color w:val="000000"/>
      <w:spacing w:val="-10"/>
      <w:w w:val="100"/>
      <w:position w:val="0"/>
      <w:sz w:val="22"/>
      <w:szCs w:val="22"/>
      <w:u w:val="none"/>
      <w:shd w:val="clear" w:color="auto" w:fill="FFFFFF"/>
      <w:lang w:val="es-ES" w:eastAsia="es-ES" w:bidi="es-ES"/>
    </w:rPr>
  </w:style>
  <w:style w:type="paragraph" w:customStyle="1" w:styleId="Notaalpie0">
    <w:name w:val="Nota al pie"/>
    <w:basedOn w:val="Normal"/>
    <w:link w:val="Notaalpie"/>
    <w:rsid w:val="001B5C3E"/>
    <w:pPr>
      <w:widowControl w:val="0"/>
      <w:shd w:val="clear" w:color="auto" w:fill="FFFFFF"/>
      <w:spacing w:after="0" w:line="0" w:lineRule="atLeast"/>
    </w:pPr>
    <w:rPr>
      <w:rFonts w:ascii="Arial" w:eastAsia="Arial" w:hAnsi="Arial" w:cs="Arial"/>
    </w:rPr>
  </w:style>
  <w:style w:type="character" w:styleId="Refdecomentario">
    <w:name w:val="annotation reference"/>
    <w:basedOn w:val="Fuentedeprrafopredeter"/>
    <w:uiPriority w:val="99"/>
    <w:semiHidden/>
    <w:unhideWhenUsed/>
    <w:rsid w:val="00ED2013"/>
    <w:rPr>
      <w:sz w:val="16"/>
      <w:szCs w:val="16"/>
    </w:rPr>
  </w:style>
  <w:style w:type="paragraph" w:styleId="Textocomentario">
    <w:name w:val="annotation text"/>
    <w:basedOn w:val="Normal"/>
    <w:link w:val="TextocomentarioCar"/>
    <w:uiPriority w:val="99"/>
    <w:semiHidden/>
    <w:unhideWhenUsed/>
    <w:rsid w:val="00ED201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D2013"/>
    <w:rPr>
      <w:sz w:val="20"/>
      <w:szCs w:val="20"/>
    </w:rPr>
  </w:style>
  <w:style w:type="paragraph" w:styleId="Asuntodelcomentario">
    <w:name w:val="annotation subject"/>
    <w:basedOn w:val="Textocomentario"/>
    <w:next w:val="Textocomentario"/>
    <w:link w:val="AsuntodelcomentarioCar"/>
    <w:uiPriority w:val="99"/>
    <w:semiHidden/>
    <w:unhideWhenUsed/>
    <w:rsid w:val="00ED2013"/>
    <w:rPr>
      <w:b/>
      <w:bCs/>
    </w:rPr>
  </w:style>
  <w:style w:type="character" w:customStyle="1" w:styleId="AsuntodelcomentarioCar">
    <w:name w:val="Asunto del comentario Car"/>
    <w:basedOn w:val="TextocomentarioCar"/>
    <w:link w:val="Asuntodelcomentario"/>
    <w:uiPriority w:val="99"/>
    <w:semiHidden/>
    <w:rsid w:val="00ED2013"/>
    <w:rPr>
      <w:b/>
      <w:bCs/>
      <w:sz w:val="20"/>
      <w:szCs w:val="20"/>
    </w:rPr>
  </w:style>
  <w:style w:type="paragraph" w:styleId="Textodeglobo">
    <w:name w:val="Balloon Text"/>
    <w:basedOn w:val="Normal"/>
    <w:link w:val="TextodegloboCar"/>
    <w:uiPriority w:val="99"/>
    <w:semiHidden/>
    <w:unhideWhenUsed/>
    <w:rsid w:val="00ED20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2013"/>
    <w:rPr>
      <w:rFonts w:ascii="Segoe UI" w:hAnsi="Segoe UI" w:cs="Segoe UI"/>
      <w:sz w:val="18"/>
      <w:szCs w:val="18"/>
    </w:rPr>
  </w:style>
  <w:style w:type="paragraph" w:styleId="Prrafodelista">
    <w:name w:val="List Paragraph"/>
    <w:basedOn w:val="Normal"/>
    <w:uiPriority w:val="34"/>
    <w:qFormat/>
    <w:rsid w:val="007F18CD"/>
    <w:pPr>
      <w:ind w:left="720"/>
      <w:contextualSpacing/>
    </w:pPr>
  </w:style>
  <w:style w:type="paragraph" w:styleId="NormalWeb">
    <w:name w:val="Normal (Web)"/>
    <w:basedOn w:val="Normal"/>
    <w:uiPriority w:val="99"/>
    <w:semiHidden/>
    <w:unhideWhenUsed/>
    <w:rsid w:val="007F18CD"/>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7F18CD"/>
  </w:style>
  <w:style w:type="character" w:customStyle="1" w:styleId="Leyendadelaimagen6Exact">
    <w:name w:val="Leyenda de la imagen (6) Exact"/>
    <w:basedOn w:val="Fuentedeprrafopredeter"/>
    <w:link w:val="Leyendadelaimagen6"/>
    <w:rsid w:val="00446188"/>
    <w:rPr>
      <w:rFonts w:ascii="Arial" w:eastAsia="Arial" w:hAnsi="Arial" w:cs="Arial"/>
      <w:shd w:val="clear" w:color="auto" w:fill="FFFFFF"/>
    </w:rPr>
  </w:style>
  <w:style w:type="paragraph" w:customStyle="1" w:styleId="Leyendadelaimagen6">
    <w:name w:val="Leyenda de la imagen (6)"/>
    <w:basedOn w:val="Normal"/>
    <w:link w:val="Leyendadelaimagen6Exact"/>
    <w:rsid w:val="00446188"/>
    <w:pPr>
      <w:widowControl w:val="0"/>
      <w:shd w:val="clear" w:color="auto" w:fill="FFFFFF"/>
      <w:spacing w:after="0" w:line="0" w:lineRule="atLeast"/>
      <w:jc w:val="right"/>
    </w:pPr>
    <w:rPr>
      <w:rFonts w:ascii="Arial" w:eastAsia="Arial" w:hAnsi="Arial" w:cs="Arial"/>
    </w:rPr>
  </w:style>
  <w:style w:type="character" w:customStyle="1" w:styleId="Ttulo3">
    <w:name w:val="Título #3_"/>
    <w:basedOn w:val="Fuentedeprrafopredeter"/>
    <w:link w:val="Ttulo30"/>
    <w:rsid w:val="00446188"/>
    <w:rPr>
      <w:rFonts w:ascii="Calibri" w:eastAsia="Calibri" w:hAnsi="Calibri" w:cs="Calibri"/>
      <w:b/>
      <w:bCs/>
      <w:sz w:val="30"/>
      <w:szCs w:val="30"/>
      <w:shd w:val="clear" w:color="auto" w:fill="FFFFFF"/>
    </w:rPr>
  </w:style>
  <w:style w:type="paragraph" w:customStyle="1" w:styleId="Ttulo30">
    <w:name w:val="Título #3"/>
    <w:basedOn w:val="Normal"/>
    <w:link w:val="Ttulo3"/>
    <w:rsid w:val="00446188"/>
    <w:pPr>
      <w:widowControl w:val="0"/>
      <w:shd w:val="clear" w:color="auto" w:fill="FFFFFF"/>
      <w:spacing w:before="240" w:after="0" w:line="0" w:lineRule="atLeast"/>
      <w:outlineLvl w:val="2"/>
    </w:pPr>
    <w:rPr>
      <w:rFonts w:ascii="Calibri" w:eastAsia="Calibri" w:hAnsi="Calibri" w:cs="Calibri"/>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64193">
      <w:bodyDiv w:val="1"/>
      <w:marLeft w:val="0"/>
      <w:marRight w:val="0"/>
      <w:marTop w:val="0"/>
      <w:marBottom w:val="0"/>
      <w:divBdr>
        <w:top w:val="none" w:sz="0" w:space="0" w:color="auto"/>
        <w:left w:val="none" w:sz="0" w:space="0" w:color="auto"/>
        <w:bottom w:val="none" w:sz="0" w:space="0" w:color="auto"/>
        <w:right w:val="none" w:sz="0" w:space="0" w:color="auto"/>
      </w:divBdr>
    </w:div>
    <w:div w:id="373850041">
      <w:bodyDiv w:val="1"/>
      <w:marLeft w:val="0"/>
      <w:marRight w:val="0"/>
      <w:marTop w:val="0"/>
      <w:marBottom w:val="0"/>
      <w:divBdr>
        <w:top w:val="none" w:sz="0" w:space="0" w:color="auto"/>
        <w:left w:val="none" w:sz="0" w:space="0" w:color="auto"/>
        <w:bottom w:val="none" w:sz="0" w:space="0" w:color="auto"/>
        <w:right w:val="none" w:sz="0" w:space="0" w:color="auto"/>
      </w:divBdr>
    </w:div>
    <w:div w:id="1022128858">
      <w:bodyDiv w:val="1"/>
      <w:marLeft w:val="0"/>
      <w:marRight w:val="0"/>
      <w:marTop w:val="0"/>
      <w:marBottom w:val="0"/>
      <w:divBdr>
        <w:top w:val="none" w:sz="0" w:space="0" w:color="auto"/>
        <w:left w:val="none" w:sz="0" w:space="0" w:color="auto"/>
        <w:bottom w:val="none" w:sz="0" w:space="0" w:color="auto"/>
        <w:right w:val="none" w:sz="0" w:space="0" w:color="auto"/>
      </w:divBdr>
    </w:div>
    <w:div w:id="148466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footer" Target="footer5.xml"/><Relationship Id="rId10" Type="http://schemas.openxmlformats.org/officeDocument/2006/relationships/footer" Target="footer2.xml"/><Relationship Id="rId19" Type="http://schemas.openxmlformats.org/officeDocument/2006/relationships/chart" Target="charts/chart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header" Target="header2.xml"/><Relationship Id="rId30"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Solicitudes</a:t>
            </a:r>
            <a:r>
              <a:rPr lang="en-US" baseline="0"/>
              <a:t> de Información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SOLICITUDES</c:v>
                </c:pt>
              </c:strCache>
            </c:strRef>
          </c:tx>
          <c:spPr>
            <a:solidFill>
              <a:schemeClr val="accent1"/>
            </a:solidFill>
            <a:ln>
              <a:noFill/>
            </a:ln>
            <a:effectLst/>
            <a:sp3d/>
          </c:spPr>
          <c:invertIfNegative val="0"/>
          <c:dLbls>
            <c:dLbl>
              <c:idx val="0"/>
              <c:layout>
                <c:manualLayout>
                  <c:x val="-2.9547554811877466E-3"/>
                  <c:y val="-3.5991824677303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ENERO-MARZO</c:v>
                </c:pt>
                <c:pt idx="1">
                  <c:v>ABRIL-JUNIO</c:v>
                </c:pt>
                <c:pt idx="2">
                  <c:v>JULIO-SEPTIEMBRE</c:v>
                </c:pt>
                <c:pt idx="3">
                  <c:v>OCTUBRE-DICIEMBRE</c:v>
                </c:pt>
              </c:strCache>
            </c:strRef>
          </c:cat>
          <c:val>
            <c:numRef>
              <c:f>Hoja1!$B$2:$B$5</c:f>
              <c:numCache>
                <c:formatCode>0.0</c:formatCode>
                <c:ptCount val="4"/>
                <c:pt idx="0" formatCode="General">
                  <c:v>6</c:v>
                </c:pt>
                <c:pt idx="1">
                  <c:v>6</c:v>
                </c:pt>
                <c:pt idx="2" formatCode="General">
                  <c:v>4</c:v>
                </c:pt>
                <c:pt idx="3" formatCode="General">
                  <c:v>0</c:v>
                </c:pt>
              </c:numCache>
            </c:numRef>
          </c:val>
        </c:ser>
        <c:dLbls>
          <c:showLegendKey val="0"/>
          <c:showVal val="0"/>
          <c:showCatName val="0"/>
          <c:showSerName val="0"/>
          <c:showPercent val="0"/>
          <c:showBubbleSize val="0"/>
        </c:dLbls>
        <c:gapWidth val="150"/>
        <c:shape val="box"/>
        <c:axId val="438358816"/>
        <c:axId val="438359600"/>
        <c:axId val="0"/>
      </c:bar3DChart>
      <c:catAx>
        <c:axId val="4383588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8359600"/>
        <c:crosses val="autoZero"/>
        <c:auto val="1"/>
        <c:lblAlgn val="ctr"/>
        <c:lblOffset val="100"/>
        <c:noMultiLvlLbl val="0"/>
      </c:catAx>
      <c:valAx>
        <c:axId val="438359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SV"/>
                  <a:t>CANTIDAD DE SOLICITUDES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8358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Tipos de Solicitud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1"/>
                <c:pt idx="0">
                  <c:v>Solicitud de informacion por Persona natural</c:v>
                </c:pt>
              </c:strCache>
            </c:strRef>
          </c:cat>
          <c:val>
            <c:numRef>
              <c:f>Hoja1!$B$2:$B$4</c:f>
              <c:numCache>
                <c:formatCode>General</c:formatCode>
                <c:ptCount val="3"/>
                <c:pt idx="0">
                  <c:v>11</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Forma de Notificacion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1">
                  <c:v>CORREO ELECTRONICO</c:v>
                </c:pt>
                <c:pt idx="2">
                  <c:v>TELEFONO </c:v>
                </c:pt>
              </c:strCache>
            </c:strRef>
          </c:cat>
          <c:val>
            <c:numRef>
              <c:f>Hoja1!$B$2:$B$4</c:f>
              <c:numCache>
                <c:formatCode>General</c:formatCode>
                <c:ptCount val="3"/>
                <c:pt idx="1">
                  <c:v>14</c:v>
                </c:pt>
                <c:pt idx="2">
                  <c:v>2</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Forma de Entrega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2"/>
                <c:pt idx="0">
                  <c:v>Fotocopia</c:v>
                </c:pt>
                <c:pt idx="1">
                  <c:v>Correo Electronico</c:v>
                </c:pt>
              </c:strCache>
            </c:strRef>
          </c:cat>
          <c:val>
            <c:numRef>
              <c:f>Hoja1!$B$2:$B$4</c:f>
              <c:numCache>
                <c:formatCode>General</c:formatCode>
                <c:ptCount val="3"/>
                <c:pt idx="0">
                  <c:v>3</c:v>
                </c:pt>
                <c:pt idx="1">
                  <c:v>13</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Forma de Recepcion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2"/>
                <c:pt idx="0">
                  <c:v>UAIP</c:v>
                </c:pt>
                <c:pt idx="1">
                  <c:v>Correo Electronico</c:v>
                </c:pt>
              </c:strCache>
            </c:strRef>
          </c:cat>
          <c:val>
            <c:numRef>
              <c:f>Hoja1!$B$2:$B$4</c:f>
              <c:numCache>
                <c:formatCode>General</c:formatCode>
                <c:ptCount val="3"/>
                <c:pt idx="0">
                  <c:v>6</c:v>
                </c:pt>
                <c:pt idx="1">
                  <c:v>10</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SV"/>
              <a:t>Tiempo Promedio de Respuesta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Tiempo Promedio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9547554811877466E-3"/>
                  <c:y val="-3.5991824677303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ENERO-MARZO</c:v>
                </c:pt>
                <c:pt idx="1">
                  <c:v>ABRIL-JUNIO</c:v>
                </c:pt>
                <c:pt idx="2">
                  <c:v>JULIO-SEPTIEMBRE</c:v>
                </c:pt>
                <c:pt idx="3">
                  <c:v>OCTUBRE-DICIEMBRE</c:v>
                </c:pt>
              </c:strCache>
            </c:strRef>
          </c:cat>
          <c:val>
            <c:numRef>
              <c:f>Hoja1!$B$2:$B$5</c:f>
              <c:numCache>
                <c:formatCode>0.0</c:formatCode>
                <c:ptCount val="4"/>
                <c:pt idx="0" formatCode="General">
                  <c:v>7.25</c:v>
                </c:pt>
                <c:pt idx="1">
                  <c:v>8.85</c:v>
                </c:pt>
                <c:pt idx="2" formatCode="General">
                  <c:v>7.8</c:v>
                </c:pt>
                <c:pt idx="3" formatCode="General">
                  <c:v>0</c:v>
                </c:pt>
              </c:numCache>
            </c:numRef>
          </c:val>
        </c:ser>
        <c:dLbls>
          <c:showLegendKey val="0"/>
          <c:showVal val="0"/>
          <c:showCatName val="0"/>
          <c:showSerName val="0"/>
          <c:showPercent val="0"/>
          <c:showBubbleSize val="0"/>
        </c:dLbls>
        <c:gapWidth val="150"/>
        <c:shape val="box"/>
        <c:axId val="438356464"/>
        <c:axId val="438356856"/>
        <c:axId val="0"/>
      </c:bar3DChart>
      <c:catAx>
        <c:axId val="43835646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Tiempo Promedio</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8356856"/>
        <c:crosses val="autoZero"/>
        <c:auto val="1"/>
        <c:lblAlgn val="ctr"/>
        <c:lblOffset val="100"/>
        <c:noMultiLvlLbl val="0"/>
      </c:catAx>
      <c:valAx>
        <c:axId val="438356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Dias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835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SV"/>
              <a:t>Solicitudes</a:t>
            </a:r>
            <a:r>
              <a:rPr lang="es-SV" baseline="0"/>
              <a:t> por tipo de informacion</a:t>
            </a:r>
            <a:endParaRPr lang="es-SV"/>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plotArea>
      <c:layout/>
      <c:barChart>
        <c:barDir val="bar"/>
        <c:grouping val="clustered"/>
        <c:varyColors val="0"/>
        <c:ser>
          <c:idx val="0"/>
          <c:order val="0"/>
          <c:tx>
            <c:strRef>
              <c:f>Hoja1!$B$1</c:f>
              <c:strCache>
                <c:ptCount val="1"/>
                <c:pt idx="0">
                  <c:v>Solicitudes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9547554811877466E-3"/>
                  <c:y val="-3.5991824677303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Hoja1!$A$2:$A$7</c:f>
              <c:strCache>
                <c:ptCount val="6"/>
                <c:pt idx="0">
                  <c:v>Informacion Publica No Oficiosa</c:v>
                </c:pt>
                <c:pt idx="1">
                  <c:v>Inexistente</c:v>
                </c:pt>
                <c:pt idx="2">
                  <c:v>Datos Personales</c:v>
                </c:pt>
                <c:pt idx="3">
                  <c:v>Confidencial</c:v>
                </c:pt>
                <c:pt idx="4">
                  <c:v>Reservada</c:v>
                </c:pt>
                <c:pt idx="5">
                  <c:v>Informacion Oficiosa</c:v>
                </c:pt>
              </c:strCache>
            </c:strRef>
          </c:cat>
          <c:val>
            <c:numRef>
              <c:f>Hoja1!$B$2:$B$7</c:f>
              <c:numCache>
                <c:formatCode>General</c:formatCode>
                <c:ptCount val="6"/>
                <c:pt idx="0">
                  <c:v>101</c:v>
                </c:pt>
                <c:pt idx="1">
                  <c:v>19</c:v>
                </c:pt>
                <c:pt idx="2">
                  <c:v>0</c:v>
                </c:pt>
                <c:pt idx="3">
                  <c:v>0</c:v>
                </c:pt>
                <c:pt idx="4">
                  <c:v>0</c:v>
                </c:pt>
                <c:pt idx="5" formatCode="0.0">
                  <c:v>0</c:v>
                </c:pt>
              </c:numCache>
            </c:numRef>
          </c:val>
        </c:ser>
        <c:dLbls>
          <c:showLegendKey val="0"/>
          <c:showVal val="0"/>
          <c:showCatName val="0"/>
          <c:showSerName val="0"/>
          <c:showPercent val="0"/>
          <c:showBubbleSize val="0"/>
        </c:dLbls>
        <c:gapWidth val="150"/>
        <c:axId val="438357248"/>
        <c:axId val="438357640"/>
      </c:barChart>
      <c:catAx>
        <c:axId val="438357248"/>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Tiipo de Informacion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8357640"/>
        <c:crosses val="autoZero"/>
        <c:auto val="1"/>
        <c:lblAlgn val="ctr"/>
        <c:lblOffset val="100"/>
        <c:noMultiLvlLbl val="0"/>
      </c:catAx>
      <c:valAx>
        <c:axId val="4383576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Requerimientos</a:t>
                </a:r>
                <a:r>
                  <a:rPr lang="es-SV" baseline="0"/>
                  <a:t> </a:t>
                </a:r>
                <a:endParaRPr lang="es-SV"/>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8357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SV"/>
              <a:t>Atención</a:t>
            </a:r>
            <a:r>
              <a:rPr lang="es-SV" baseline="0"/>
              <a:t> a solicitudes por Unidad Adminsitrativa</a:t>
            </a:r>
            <a:endParaRPr lang="es-SV"/>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Atención a solicitudes por Unidad Administrativa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9547554811877466E-3"/>
                  <c:y val="-3.5991824677303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DIRECCION EJECUTIVA</c:v>
                </c:pt>
                <c:pt idx="1">
                  <c:v>UACI</c:v>
                </c:pt>
                <c:pt idx="2">
                  <c:v>UNIDAD ADMINISTRATIVA</c:v>
                </c:pt>
                <c:pt idx="3">
                  <c:v>UAIP</c:v>
                </c:pt>
                <c:pt idx="4">
                  <c:v>UTL</c:v>
                </c:pt>
              </c:strCache>
            </c:strRef>
          </c:cat>
          <c:val>
            <c:numRef>
              <c:f>Hoja1!$B$2:$B$6</c:f>
              <c:numCache>
                <c:formatCode>0.0</c:formatCode>
                <c:ptCount val="5"/>
                <c:pt idx="0" formatCode="General">
                  <c:v>11</c:v>
                </c:pt>
                <c:pt idx="1">
                  <c:v>1</c:v>
                </c:pt>
                <c:pt idx="2" formatCode="General">
                  <c:v>0</c:v>
                </c:pt>
                <c:pt idx="3" formatCode="General">
                  <c:v>1</c:v>
                </c:pt>
                <c:pt idx="4" formatCode="General">
                  <c:v>3</c:v>
                </c:pt>
              </c:numCache>
            </c:numRef>
          </c:val>
        </c:ser>
        <c:dLbls>
          <c:showLegendKey val="0"/>
          <c:showVal val="0"/>
          <c:showCatName val="0"/>
          <c:showSerName val="0"/>
          <c:showPercent val="0"/>
          <c:showBubbleSize val="0"/>
        </c:dLbls>
        <c:gapWidth val="150"/>
        <c:shape val="box"/>
        <c:axId val="441789344"/>
        <c:axId val="441787384"/>
        <c:axId val="0"/>
      </c:bar3DChart>
      <c:catAx>
        <c:axId val="4417893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41787384"/>
        <c:crosses val="autoZero"/>
        <c:auto val="1"/>
        <c:lblAlgn val="ctr"/>
        <c:lblOffset val="100"/>
        <c:noMultiLvlLbl val="0"/>
      </c:catAx>
      <c:valAx>
        <c:axId val="441787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Solicitudes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41789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Solicitudes de Informacion por Genero</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Solicitudes de Informacion por Genero</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SV"/>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2"/>
                <c:pt idx="0">
                  <c:v>MASCULINO</c:v>
                </c:pt>
                <c:pt idx="1">
                  <c:v>FEMENINO</c:v>
                </c:pt>
              </c:strCache>
            </c:strRef>
          </c:cat>
          <c:val>
            <c:numRef>
              <c:f>Hoja1!$B$2:$B$5</c:f>
              <c:numCache>
                <c:formatCode>General</c:formatCode>
                <c:ptCount val="4"/>
                <c:pt idx="0">
                  <c:v>68.8</c:v>
                </c:pt>
                <c:pt idx="1">
                  <c:v>31.3</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SV"/>
              <a:t>Solicitudes de Informacion por Edad</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Solicitudes de Informacion por Edad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9547554811877466E-3"/>
                  <c:y val="-3.5991824677303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18-30 años</c:v>
                </c:pt>
                <c:pt idx="1">
                  <c:v>31-50 años</c:v>
                </c:pt>
                <c:pt idx="2">
                  <c:v>50 en adelante</c:v>
                </c:pt>
              </c:strCache>
            </c:strRef>
          </c:cat>
          <c:val>
            <c:numRef>
              <c:f>Hoja1!$B$2:$B$4</c:f>
              <c:numCache>
                <c:formatCode>0.0</c:formatCode>
                <c:ptCount val="3"/>
                <c:pt idx="0" formatCode="General">
                  <c:v>3</c:v>
                </c:pt>
                <c:pt idx="1">
                  <c:v>10</c:v>
                </c:pt>
                <c:pt idx="2" formatCode="General">
                  <c:v>3</c:v>
                </c:pt>
              </c:numCache>
            </c:numRef>
          </c:val>
        </c:ser>
        <c:dLbls>
          <c:showLegendKey val="0"/>
          <c:showVal val="0"/>
          <c:showCatName val="0"/>
          <c:showSerName val="0"/>
          <c:showPercent val="0"/>
          <c:showBubbleSize val="0"/>
        </c:dLbls>
        <c:gapWidth val="150"/>
        <c:shape val="box"/>
        <c:axId val="437049896"/>
        <c:axId val="437052248"/>
        <c:axId val="0"/>
      </c:bar3DChart>
      <c:catAx>
        <c:axId val="43704989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EDADES</a:t>
                </a:r>
                <a:r>
                  <a:rPr lang="es-SV" baseline="0"/>
                  <a:t> DE LOS SOLICITANTES</a:t>
                </a:r>
                <a:endParaRPr lang="es-SV"/>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7052248"/>
        <c:crosses val="autoZero"/>
        <c:auto val="1"/>
        <c:lblAlgn val="ctr"/>
        <c:lblOffset val="100"/>
        <c:noMultiLvlLbl val="0"/>
      </c:catAx>
      <c:valAx>
        <c:axId val="437052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NUMERO</a:t>
                </a:r>
                <a:r>
                  <a:rPr lang="es-SV" baseline="0"/>
                  <a:t> DE SOLICITUDES</a:t>
                </a:r>
                <a:endParaRPr lang="es-SV"/>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7049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SV"/>
              <a:t>Solicitudes de Informacion por Nivel Academico</a:t>
            </a:r>
          </a:p>
        </c:rich>
      </c:tx>
      <c:layout>
        <c:manualLayout>
          <c:xMode val="edge"/>
          <c:yMode val="edge"/>
          <c:x val="0.13241674729559008"/>
          <c:y val="2.597402597402597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Hoja1!$B$1</c:f>
              <c:strCache>
                <c:ptCount val="1"/>
                <c:pt idx="0">
                  <c:v>Solicitudes de Informacion por Nivel Academico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3.8341948600620441E-3"/>
                  <c:y val="-3.599175103112110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3"/>
                <c:pt idx="0">
                  <c:v>Universitario</c:v>
                </c:pt>
                <c:pt idx="1">
                  <c:v>Bachillerato</c:v>
                </c:pt>
                <c:pt idx="2">
                  <c:v>Secudaria</c:v>
                </c:pt>
              </c:strCache>
            </c:strRef>
          </c:cat>
          <c:val>
            <c:numRef>
              <c:f>Hoja1!$B$2:$B$5</c:f>
              <c:numCache>
                <c:formatCode>0.0</c:formatCode>
                <c:ptCount val="4"/>
                <c:pt idx="0" formatCode="General">
                  <c:v>8</c:v>
                </c:pt>
                <c:pt idx="1">
                  <c:v>8</c:v>
                </c:pt>
                <c:pt idx="2" formatCode="General">
                  <c:v>0</c:v>
                </c:pt>
              </c:numCache>
            </c:numRef>
          </c:val>
        </c:ser>
        <c:dLbls>
          <c:showLegendKey val="0"/>
          <c:showVal val="0"/>
          <c:showCatName val="0"/>
          <c:showSerName val="0"/>
          <c:showPercent val="0"/>
          <c:showBubbleSize val="0"/>
        </c:dLbls>
        <c:gapWidth val="150"/>
        <c:shape val="box"/>
        <c:axId val="445749232"/>
        <c:axId val="438401376"/>
        <c:axId val="0"/>
      </c:bar3DChart>
      <c:catAx>
        <c:axId val="44574923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Nivel</a:t>
                </a:r>
                <a:r>
                  <a:rPr lang="es-SV" baseline="0"/>
                  <a:t> Academico </a:t>
                </a:r>
                <a:endParaRPr lang="es-SV"/>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8401376"/>
        <c:crosses val="autoZero"/>
        <c:auto val="1"/>
        <c:lblAlgn val="ctr"/>
        <c:lblOffset val="100"/>
        <c:noMultiLvlLbl val="0"/>
      </c:catAx>
      <c:valAx>
        <c:axId val="4384013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NUMERO</a:t>
                </a:r>
                <a:r>
                  <a:rPr lang="es-SV" baseline="0"/>
                  <a:t> DE SOLICITUDES</a:t>
                </a:r>
                <a:endParaRPr lang="es-SV"/>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45749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SV"/>
              <a:t>Solicitudes de Informacion por</a:t>
            </a:r>
            <a:r>
              <a:rPr lang="es-SV" baseline="0"/>
              <a:t> Departamento</a:t>
            </a:r>
            <a:endParaRPr lang="es-SV"/>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Solicitudes de Informacion por Departamento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9547554811877466E-3"/>
                  <c:y val="-3.5991824677303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Hoja1!$A$2:$A$15</c:f>
              <c:strCache>
                <c:ptCount val="14"/>
                <c:pt idx="0">
                  <c:v>San Salvador</c:v>
                </c:pt>
                <c:pt idx="1">
                  <c:v>La Libertad</c:v>
                </c:pt>
                <c:pt idx="2">
                  <c:v>Santa Ana</c:v>
                </c:pt>
                <c:pt idx="3">
                  <c:v>San Miguel</c:v>
                </c:pt>
                <c:pt idx="4">
                  <c:v>Cuscatlan</c:v>
                </c:pt>
                <c:pt idx="5">
                  <c:v>Morazan</c:v>
                </c:pt>
                <c:pt idx="6">
                  <c:v>Sonsonate</c:v>
                </c:pt>
                <c:pt idx="7">
                  <c:v>San Vicente</c:v>
                </c:pt>
                <c:pt idx="8">
                  <c:v>La Union </c:v>
                </c:pt>
                <c:pt idx="9">
                  <c:v>La Paz</c:v>
                </c:pt>
                <c:pt idx="10">
                  <c:v>Ahuachapan</c:v>
                </c:pt>
                <c:pt idx="11">
                  <c:v>Chalatenango</c:v>
                </c:pt>
                <c:pt idx="12">
                  <c:v>Cabañas </c:v>
                </c:pt>
                <c:pt idx="13">
                  <c:v>Usulután </c:v>
                </c:pt>
              </c:strCache>
            </c:strRef>
          </c:cat>
          <c:val>
            <c:numRef>
              <c:f>Hoja1!$B$2:$B$15</c:f>
              <c:numCache>
                <c:formatCode>0.0</c:formatCode>
                <c:ptCount val="14"/>
                <c:pt idx="0" formatCode="General">
                  <c:v>11</c:v>
                </c:pt>
                <c:pt idx="1">
                  <c:v>4</c:v>
                </c:pt>
                <c:pt idx="2" formatCode="General">
                  <c:v>0</c:v>
                </c:pt>
                <c:pt idx="3" formatCode="General">
                  <c:v>0</c:v>
                </c:pt>
                <c:pt idx="4" formatCode="General">
                  <c:v>0</c:v>
                </c:pt>
                <c:pt idx="5" formatCode="General">
                  <c:v>0</c:v>
                </c:pt>
                <c:pt idx="6" formatCode="General">
                  <c:v>0</c:v>
                </c:pt>
                <c:pt idx="7" formatCode="General">
                  <c:v>0</c:v>
                </c:pt>
                <c:pt idx="8" formatCode="General">
                  <c:v>0</c:v>
                </c:pt>
                <c:pt idx="9" formatCode="General">
                  <c:v>1</c:v>
                </c:pt>
                <c:pt idx="10" formatCode="General">
                  <c:v>0</c:v>
                </c:pt>
                <c:pt idx="11" formatCode="General">
                  <c:v>0</c:v>
                </c:pt>
                <c:pt idx="12" formatCode="General">
                  <c:v>0</c:v>
                </c:pt>
                <c:pt idx="13" formatCode="General">
                  <c:v>0</c:v>
                </c:pt>
              </c:numCache>
            </c:numRef>
          </c:val>
        </c:ser>
        <c:dLbls>
          <c:showLegendKey val="0"/>
          <c:showVal val="0"/>
          <c:showCatName val="0"/>
          <c:showSerName val="0"/>
          <c:showPercent val="0"/>
          <c:showBubbleSize val="0"/>
        </c:dLbls>
        <c:gapWidth val="150"/>
        <c:shape val="box"/>
        <c:axId val="438401768"/>
        <c:axId val="438400592"/>
        <c:axId val="0"/>
      </c:bar3DChart>
      <c:catAx>
        <c:axId val="438401768"/>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8400592"/>
        <c:crosses val="autoZero"/>
        <c:auto val="1"/>
        <c:lblAlgn val="ctr"/>
        <c:lblOffset val="100"/>
        <c:noMultiLvlLbl val="0"/>
      </c:catAx>
      <c:valAx>
        <c:axId val="43840059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NUMERO</a:t>
                </a:r>
                <a:r>
                  <a:rPr lang="es-SV" baseline="0"/>
                  <a:t> DE SOLICITUDES</a:t>
                </a:r>
                <a:endParaRPr lang="es-SV"/>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8401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Tipos de Resolucion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Informacion Publica </c:v>
                </c:pt>
                <c:pt idx="1">
                  <c:v>Informacion Inexistente</c:v>
                </c:pt>
              </c:strCache>
            </c:strRef>
          </c:cat>
          <c:val>
            <c:numRef>
              <c:f>Hoja1!$B$2:$B$3</c:f>
              <c:numCache>
                <c:formatCode>General</c:formatCode>
                <c:ptCount val="2"/>
                <c:pt idx="0">
                  <c:v>12</c:v>
                </c:pt>
                <c:pt idx="1">
                  <c:v>4</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B6ACB54D0B4E7B9B75012DA2B1B3FF"/>
        <w:category>
          <w:name w:val="General"/>
          <w:gallery w:val="placeholder"/>
        </w:category>
        <w:types>
          <w:type w:val="bbPlcHdr"/>
        </w:types>
        <w:behaviors>
          <w:behavior w:val="content"/>
        </w:behaviors>
        <w:guid w:val="{6684D07E-3C63-43EA-9409-057D6351C299}"/>
      </w:docPartPr>
      <w:docPartBody>
        <w:p w:rsidR="00B5288C" w:rsidRDefault="004C5F21" w:rsidP="004C5F21">
          <w:pPr>
            <w:pStyle w:val="B0B6ACB54D0B4E7B9B75012DA2B1B3FF"/>
          </w:pPr>
          <w:r>
            <w:rPr>
              <w:lang w:val="es-ES"/>
            </w:rPr>
            <w:t>[Escriba aquí]</w:t>
          </w:r>
        </w:p>
      </w:docPartBody>
    </w:docPart>
    <w:docPart>
      <w:docPartPr>
        <w:name w:val="B7066C46408040A6A58E9ECED14827CE"/>
        <w:category>
          <w:name w:val="General"/>
          <w:gallery w:val="placeholder"/>
        </w:category>
        <w:types>
          <w:type w:val="bbPlcHdr"/>
        </w:types>
        <w:behaviors>
          <w:behavior w:val="content"/>
        </w:behaviors>
        <w:guid w:val="{2539AADB-3BBE-4452-8457-443537B4CDB8}"/>
      </w:docPartPr>
      <w:docPartBody>
        <w:p w:rsidR="00B5288C" w:rsidRDefault="004C5F21" w:rsidP="004C5F21">
          <w:pPr>
            <w:pStyle w:val="B7066C46408040A6A58E9ECED14827CE"/>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21"/>
    <w:rsid w:val="002F0212"/>
    <w:rsid w:val="0034303D"/>
    <w:rsid w:val="003E36EC"/>
    <w:rsid w:val="004C5F21"/>
    <w:rsid w:val="005279D0"/>
    <w:rsid w:val="00B400AE"/>
    <w:rsid w:val="00B5288C"/>
    <w:rsid w:val="00BC1360"/>
    <w:rsid w:val="00C413C7"/>
    <w:rsid w:val="00F940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0B6ACB54D0B4E7B9B75012DA2B1B3FF">
    <w:name w:val="B0B6ACB54D0B4E7B9B75012DA2B1B3FF"/>
    <w:rsid w:val="004C5F21"/>
  </w:style>
  <w:style w:type="paragraph" w:customStyle="1" w:styleId="8C5034146D854953821B9F989E438355">
    <w:name w:val="8C5034146D854953821B9F989E438355"/>
    <w:rsid w:val="004C5F21"/>
  </w:style>
  <w:style w:type="paragraph" w:customStyle="1" w:styleId="57867212AC8647F089FF9F611BF7BE5E">
    <w:name w:val="57867212AC8647F089FF9F611BF7BE5E"/>
    <w:rsid w:val="004C5F21"/>
  </w:style>
  <w:style w:type="paragraph" w:customStyle="1" w:styleId="8F0AE2451BBB404BAE4EB0DC516B58C5">
    <w:name w:val="8F0AE2451BBB404BAE4EB0DC516B58C5"/>
    <w:rsid w:val="004C5F21"/>
  </w:style>
  <w:style w:type="paragraph" w:customStyle="1" w:styleId="B7066C46408040A6A58E9ECED14827CE">
    <w:name w:val="B7066C46408040A6A58E9ECED14827CE"/>
    <w:rsid w:val="004C5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3F24D-4206-460B-9C67-F2214D0B1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2023</TotalTime>
  <Pages>15</Pages>
  <Words>2343</Words>
  <Characters>12887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UAIP</cp:lastModifiedBy>
  <cp:revision>125</cp:revision>
  <cp:lastPrinted>2016-09-16T17:25:00Z</cp:lastPrinted>
  <dcterms:created xsi:type="dcterms:W3CDTF">2016-09-12T20:31:00Z</dcterms:created>
  <dcterms:modified xsi:type="dcterms:W3CDTF">2016-11-14T20:55:00Z</dcterms:modified>
</cp:coreProperties>
</file>