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43" w:rsidRPr="00B90170" w:rsidRDefault="009B5923" w:rsidP="003733D0">
      <w:pPr>
        <w:pStyle w:val="Ttulo1"/>
        <w:rPr>
          <w:sz w:val="24"/>
          <w:szCs w:val="24"/>
        </w:rPr>
      </w:pPr>
      <w:r w:rsidRPr="00B90170">
        <w:rPr>
          <w:sz w:val="24"/>
          <w:szCs w:val="24"/>
        </w:rPr>
        <w:t>Situación de niñas, niños y adolescentes retornados</w:t>
      </w:r>
    </w:p>
    <w:p w:rsidR="008374A7" w:rsidRPr="00B90170" w:rsidRDefault="008374A7" w:rsidP="009B5923">
      <w:pPr>
        <w:jc w:val="both"/>
        <w:rPr>
          <w:sz w:val="24"/>
          <w:szCs w:val="24"/>
          <w:lang w:val="es-ES"/>
        </w:rPr>
      </w:pPr>
      <w:r w:rsidRPr="00B90170">
        <w:rPr>
          <w:sz w:val="24"/>
          <w:szCs w:val="24"/>
          <w:lang w:val="es-ES"/>
        </w:rPr>
        <w:t>Durante el 2014 la Dirección General de Migración y Extranjería</w:t>
      </w:r>
      <w:r w:rsidR="00B90170">
        <w:rPr>
          <w:sz w:val="24"/>
          <w:szCs w:val="24"/>
          <w:lang w:val="es-ES"/>
        </w:rPr>
        <w:t xml:space="preserve"> (DGME), </w:t>
      </w:r>
      <w:r w:rsidRPr="00B90170">
        <w:rPr>
          <w:sz w:val="24"/>
          <w:szCs w:val="24"/>
          <w:lang w:val="es-ES"/>
        </w:rPr>
        <w:t xml:space="preserve"> reporta un total de 4</w:t>
      </w:r>
      <w:r w:rsidR="001E58A6" w:rsidRPr="00B90170">
        <w:rPr>
          <w:sz w:val="24"/>
          <w:szCs w:val="24"/>
          <w:lang w:val="es-ES"/>
        </w:rPr>
        <w:t>,</w:t>
      </w:r>
      <w:r w:rsidRPr="00B90170">
        <w:rPr>
          <w:sz w:val="24"/>
          <w:szCs w:val="24"/>
          <w:lang w:val="es-ES"/>
        </w:rPr>
        <w:t>944 NNA migrantes retornados acompañados y no acompañado</w:t>
      </w:r>
      <w:r w:rsidR="00B90170">
        <w:rPr>
          <w:sz w:val="24"/>
          <w:szCs w:val="24"/>
          <w:lang w:val="es-ES"/>
        </w:rPr>
        <w:t>,</w:t>
      </w:r>
      <w:r w:rsidRPr="00B90170">
        <w:rPr>
          <w:sz w:val="24"/>
          <w:szCs w:val="24"/>
          <w:lang w:val="es-ES"/>
        </w:rPr>
        <w:t xml:space="preserve"> de los cuales el 83% </w:t>
      </w:r>
      <w:r w:rsidR="001E58A6" w:rsidRPr="00B90170">
        <w:rPr>
          <w:sz w:val="24"/>
          <w:szCs w:val="24"/>
          <w:lang w:val="es-ES"/>
        </w:rPr>
        <w:t>ingresa</w:t>
      </w:r>
      <w:r w:rsidRPr="00B90170">
        <w:rPr>
          <w:sz w:val="24"/>
          <w:szCs w:val="24"/>
          <w:lang w:val="es-ES"/>
        </w:rPr>
        <w:t xml:space="preserve"> vía terrestre y un 17% vía aérea. Esto implica un incremento de 3,097 NNA retornados en comparación con el 2013. Así mismo durante el 2014 el 63% fueron niños y adolescentes hombres y el 37% niña y adolescentes mujeres.</w:t>
      </w:r>
    </w:p>
    <w:p w:rsidR="008374A7" w:rsidRPr="00B90170" w:rsidRDefault="009B5923" w:rsidP="008E0203">
      <w:pPr>
        <w:jc w:val="both"/>
        <w:rPr>
          <w:sz w:val="24"/>
          <w:szCs w:val="24"/>
          <w:lang w:val="es-ES"/>
        </w:rPr>
      </w:pPr>
      <w:r w:rsidRPr="00B90170">
        <w:rPr>
          <w:sz w:val="24"/>
          <w:szCs w:val="24"/>
          <w:lang w:val="es-ES"/>
        </w:rPr>
        <w:t>Este fenómeno responde a una multiplicidad de factores sociales y económicos de carácter estructural, entre las principales causas</w:t>
      </w:r>
      <w:r w:rsidR="009D1C52" w:rsidRPr="00B90170">
        <w:rPr>
          <w:sz w:val="24"/>
          <w:szCs w:val="24"/>
          <w:lang w:val="es-ES"/>
        </w:rPr>
        <w:t xml:space="preserve"> </w:t>
      </w:r>
      <w:r w:rsidR="008F2A83" w:rsidRPr="00B90170">
        <w:rPr>
          <w:sz w:val="24"/>
          <w:szCs w:val="24"/>
          <w:lang w:val="es-ES"/>
        </w:rPr>
        <w:t>se tiene la reunificación familiar, la falta de oportunidades y condiciones de pobreza y el contexto de violencia social</w:t>
      </w:r>
      <w:r w:rsidR="001E58A6" w:rsidRPr="00B90170">
        <w:rPr>
          <w:sz w:val="24"/>
          <w:szCs w:val="24"/>
          <w:lang w:val="es-ES"/>
        </w:rPr>
        <w:t xml:space="preserve"> e inseguridad en las comunidades</w:t>
      </w:r>
      <w:r w:rsidR="008F2A83" w:rsidRPr="00B90170">
        <w:rPr>
          <w:sz w:val="24"/>
          <w:szCs w:val="24"/>
          <w:lang w:val="es-ES"/>
        </w:rPr>
        <w:t>, que se traduce en amenazas hacia la integridad de NNA en el ámbito local.</w:t>
      </w:r>
    </w:p>
    <w:p w:rsidR="002D6753" w:rsidRPr="00B90170" w:rsidRDefault="002D6753" w:rsidP="00206443">
      <w:pPr>
        <w:spacing w:before="0" w:after="0"/>
        <w:jc w:val="center"/>
        <w:rPr>
          <w:b/>
          <w:sz w:val="24"/>
          <w:szCs w:val="24"/>
          <w:lang w:val="es-ES"/>
        </w:rPr>
      </w:pPr>
      <w:r w:rsidRPr="00B90170">
        <w:rPr>
          <w:b/>
          <w:sz w:val="24"/>
          <w:szCs w:val="24"/>
          <w:lang w:val="es-ES"/>
        </w:rPr>
        <w:t>Número de niñas, niños y adolescentes retornados 2012-2014</w:t>
      </w:r>
      <w:r w:rsidR="001E58A6" w:rsidRPr="00B90170">
        <w:rPr>
          <w:b/>
          <w:sz w:val="24"/>
          <w:szCs w:val="24"/>
          <w:lang w:val="es-ES"/>
        </w:rPr>
        <w:t xml:space="preserve"> vía área y terrestre.</w:t>
      </w:r>
    </w:p>
    <w:p w:rsidR="008F2A83" w:rsidRPr="00B90170" w:rsidRDefault="002D6753" w:rsidP="00206443">
      <w:pPr>
        <w:contextualSpacing/>
        <w:jc w:val="center"/>
        <w:rPr>
          <w:sz w:val="24"/>
          <w:szCs w:val="24"/>
          <w:lang w:val="es-ES"/>
        </w:rPr>
      </w:pPr>
      <w:r w:rsidRPr="00B90170">
        <w:rPr>
          <w:noProof/>
          <w:sz w:val="24"/>
          <w:szCs w:val="24"/>
          <w:lang w:eastAsia="es-SV"/>
        </w:rPr>
        <w:drawing>
          <wp:inline distT="0" distB="0" distL="0" distR="0" wp14:anchorId="67275DC1" wp14:editId="3EF7F7CE">
            <wp:extent cx="4410075" cy="20288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2A83" w:rsidRPr="00B90170" w:rsidRDefault="002D6753" w:rsidP="00206443">
      <w:pPr>
        <w:contextualSpacing/>
        <w:jc w:val="center"/>
        <w:rPr>
          <w:sz w:val="24"/>
          <w:szCs w:val="24"/>
          <w:lang w:val="es-ES"/>
        </w:rPr>
      </w:pPr>
      <w:r w:rsidRPr="00B90170">
        <w:rPr>
          <w:b/>
          <w:sz w:val="24"/>
          <w:szCs w:val="24"/>
          <w:lang w:val="es-ES"/>
        </w:rPr>
        <w:t>Fuente:</w:t>
      </w:r>
      <w:r w:rsidRPr="00B90170">
        <w:rPr>
          <w:sz w:val="24"/>
          <w:szCs w:val="24"/>
          <w:lang w:val="es-ES"/>
        </w:rPr>
        <w:t xml:space="preserve"> Dirección General de Migración y Extranjería</w:t>
      </w:r>
    </w:p>
    <w:p w:rsidR="008374A7" w:rsidRDefault="008374A7" w:rsidP="00E21EA2">
      <w:pPr>
        <w:jc w:val="both"/>
        <w:rPr>
          <w:sz w:val="24"/>
          <w:szCs w:val="24"/>
          <w:lang w:val="es-ES"/>
        </w:rPr>
      </w:pPr>
    </w:p>
    <w:p w:rsidR="00B90170" w:rsidRDefault="00B90170" w:rsidP="00ED0230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 w:rsidRPr="00ED0230">
        <w:rPr>
          <w:b/>
          <w:sz w:val="24"/>
          <w:szCs w:val="24"/>
          <w:lang w:val="es-ES"/>
        </w:rPr>
        <w:t xml:space="preserve">Entre enero y marzo de 2015 </w:t>
      </w:r>
      <w:r w:rsidR="00ED0230" w:rsidRPr="00ED0230">
        <w:rPr>
          <w:b/>
          <w:sz w:val="24"/>
          <w:szCs w:val="24"/>
          <w:lang w:val="es-ES"/>
        </w:rPr>
        <w:t xml:space="preserve">han sido </w:t>
      </w:r>
      <w:r w:rsidR="009C1F6B" w:rsidRPr="00ED0230">
        <w:rPr>
          <w:b/>
          <w:sz w:val="24"/>
          <w:szCs w:val="24"/>
          <w:lang w:val="es-ES"/>
        </w:rPr>
        <w:t>retornadas</w:t>
      </w:r>
      <w:r w:rsidR="00ED0230" w:rsidRPr="00ED0230">
        <w:rPr>
          <w:b/>
          <w:sz w:val="24"/>
          <w:szCs w:val="24"/>
          <w:lang w:val="es-ES"/>
        </w:rPr>
        <w:t xml:space="preserve"> 1,065 niñas, niños y adolescentes lo cual significa un incremento del 112% respecto del primer trimestre de 2014</w:t>
      </w:r>
      <w:r w:rsidR="00ED0230">
        <w:rPr>
          <w:b/>
          <w:sz w:val="24"/>
          <w:szCs w:val="24"/>
          <w:lang w:val="es-ES"/>
        </w:rPr>
        <w:t>.</w:t>
      </w:r>
    </w:p>
    <w:p w:rsidR="00ED0230" w:rsidRPr="00ED0230" w:rsidRDefault="00ED0230" w:rsidP="00ED0230">
      <w:pPr>
        <w:pStyle w:val="Prrafodelista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La cantidad de niñas y adolescentes mujeres suman </w:t>
      </w:r>
      <w:r w:rsidR="00280671">
        <w:rPr>
          <w:b/>
          <w:sz w:val="24"/>
          <w:szCs w:val="24"/>
          <w:lang w:val="es-ES"/>
        </w:rPr>
        <w:t xml:space="preserve">377 (35.4%), </w:t>
      </w:r>
      <w:r>
        <w:rPr>
          <w:b/>
          <w:sz w:val="24"/>
          <w:szCs w:val="24"/>
          <w:lang w:val="es-ES"/>
        </w:rPr>
        <w:t xml:space="preserve">y los niños y adolescentes hombres han sido </w:t>
      </w:r>
      <w:r w:rsidR="00280671">
        <w:rPr>
          <w:b/>
          <w:sz w:val="24"/>
          <w:szCs w:val="24"/>
          <w:lang w:val="es-ES"/>
        </w:rPr>
        <w:t>688 (64.6%)</w:t>
      </w:r>
      <w:r w:rsidR="009C1F6B">
        <w:rPr>
          <w:b/>
          <w:sz w:val="24"/>
          <w:szCs w:val="24"/>
          <w:lang w:val="es-ES"/>
        </w:rPr>
        <w:t>.</w:t>
      </w:r>
      <w:r w:rsidR="00AA6E7C">
        <w:rPr>
          <w:b/>
          <w:sz w:val="24"/>
          <w:szCs w:val="24"/>
          <w:lang w:val="es-ES"/>
        </w:rPr>
        <w:t xml:space="preserve"> Casi el 100% de la población que retorna ha sido entregada a sus respectivos familiares.</w:t>
      </w:r>
    </w:p>
    <w:p w:rsidR="00C75660" w:rsidRPr="00B90170" w:rsidRDefault="00C75660" w:rsidP="00E21EA2">
      <w:pPr>
        <w:jc w:val="both"/>
        <w:rPr>
          <w:sz w:val="24"/>
          <w:szCs w:val="24"/>
          <w:lang w:val="es-ES"/>
        </w:rPr>
      </w:pPr>
      <w:r w:rsidRPr="00B90170">
        <w:rPr>
          <w:sz w:val="24"/>
          <w:szCs w:val="24"/>
          <w:lang w:val="es-ES"/>
        </w:rPr>
        <w:t xml:space="preserve">Haciendo un comparativo </w:t>
      </w:r>
      <w:r w:rsidR="00280671">
        <w:rPr>
          <w:sz w:val="24"/>
          <w:szCs w:val="24"/>
          <w:lang w:val="es-ES"/>
        </w:rPr>
        <w:t xml:space="preserve">del primer trimestre </w:t>
      </w:r>
      <w:r w:rsidRPr="00B90170">
        <w:rPr>
          <w:sz w:val="24"/>
          <w:szCs w:val="24"/>
          <w:lang w:val="es-ES"/>
        </w:rPr>
        <w:t xml:space="preserve">de los últimos 4 años, desde el 2012 existe un incremento en la cifras de </w:t>
      </w:r>
      <w:r w:rsidR="008E0203" w:rsidRPr="00B90170">
        <w:rPr>
          <w:sz w:val="24"/>
          <w:szCs w:val="24"/>
          <w:lang w:val="es-ES"/>
        </w:rPr>
        <w:t>niñas, niños y adolescentes retornados</w:t>
      </w:r>
      <w:r w:rsidRPr="00B90170">
        <w:rPr>
          <w:sz w:val="24"/>
          <w:szCs w:val="24"/>
          <w:lang w:val="es-ES"/>
        </w:rPr>
        <w:t>.</w:t>
      </w:r>
    </w:p>
    <w:tbl>
      <w:tblPr>
        <w:tblW w:w="6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00"/>
        <w:gridCol w:w="1200"/>
        <w:gridCol w:w="1200"/>
        <w:gridCol w:w="1200"/>
      </w:tblGrid>
      <w:tr w:rsidR="008E0203" w:rsidRPr="00ED0230" w:rsidTr="008E0203">
        <w:trPr>
          <w:trHeight w:val="300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2015</w:t>
            </w:r>
          </w:p>
        </w:tc>
      </w:tr>
      <w:tr w:rsidR="008E0203" w:rsidRPr="00ED0230" w:rsidTr="008E0203">
        <w:trPr>
          <w:trHeight w:val="30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Enero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264</w:t>
            </w:r>
          </w:p>
        </w:tc>
      </w:tr>
      <w:tr w:rsidR="008E0203" w:rsidRPr="00ED0230" w:rsidTr="008E0203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364</w:t>
            </w:r>
          </w:p>
        </w:tc>
      </w:tr>
      <w:tr w:rsidR="008E0203" w:rsidRPr="00ED0230" w:rsidTr="008E0203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color w:val="000000"/>
                <w:lang w:eastAsia="es-SV"/>
              </w:rPr>
              <w:t>437</w:t>
            </w:r>
          </w:p>
        </w:tc>
      </w:tr>
      <w:tr w:rsidR="008E0203" w:rsidRPr="00ED0230" w:rsidTr="008E0203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203" w:rsidRPr="00ED0230" w:rsidRDefault="008E0203" w:rsidP="008E0203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D02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1065</w:t>
            </w:r>
          </w:p>
        </w:tc>
      </w:tr>
    </w:tbl>
    <w:p w:rsidR="00E21EA2" w:rsidRPr="009C1F6B" w:rsidRDefault="00E21EA2" w:rsidP="008E0203">
      <w:pPr>
        <w:spacing w:before="0" w:after="0"/>
        <w:jc w:val="center"/>
        <w:rPr>
          <w:lang w:val="es-ES"/>
        </w:rPr>
      </w:pPr>
      <w:bookmarkStart w:id="0" w:name="_GoBack"/>
      <w:r w:rsidRPr="009C1F6B">
        <w:rPr>
          <w:b/>
          <w:lang w:val="es-ES"/>
        </w:rPr>
        <w:t>Fuente:</w:t>
      </w:r>
      <w:r w:rsidRPr="009C1F6B">
        <w:rPr>
          <w:lang w:val="es-ES"/>
        </w:rPr>
        <w:t xml:space="preserve"> Dirección General de Migración y Extranjería</w:t>
      </w:r>
    </w:p>
    <w:bookmarkEnd w:id="0"/>
    <w:p w:rsidR="009C1F6B" w:rsidRDefault="009C1F6B" w:rsidP="00FA7B2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 xml:space="preserve">Las acciones realizadas para la atención de la problemática han sido las siguientes: </w:t>
      </w:r>
    </w:p>
    <w:p w:rsidR="00B01E98" w:rsidRDefault="009C1F6B" w:rsidP="009C1F6B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Instalación de un</w:t>
      </w:r>
      <w:r w:rsidR="00FA7B2C" w:rsidRPr="009C1F6B">
        <w:rPr>
          <w:sz w:val="24"/>
          <w:szCs w:val="24"/>
          <w:lang w:val="es-ES"/>
        </w:rPr>
        <w:t xml:space="preserve"> equipo </w:t>
      </w:r>
      <w:r w:rsidR="005E162C">
        <w:rPr>
          <w:sz w:val="24"/>
          <w:szCs w:val="24"/>
          <w:lang w:val="es-ES"/>
        </w:rPr>
        <w:t>del CONNA</w:t>
      </w:r>
      <w:r w:rsidR="00FA7B2C" w:rsidRPr="009C1F6B">
        <w:rPr>
          <w:sz w:val="24"/>
          <w:szCs w:val="24"/>
          <w:lang w:val="es-ES"/>
        </w:rPr>
        <w:t xml:space="preserve"> en el Centro de Atención Integral para Migrantes (CAIM). </w:t>
      </w:r>
      <w:r w:rsidR="00497A89">
        <w:rPr>
          <w:sz w:val="24"/>
          <w:szCs w:val="24"/>
          <w:lang w:val="es-ES"/>
        </w:rPr>
        <w:t>(Desde julio de 2014)</w:t>
      </w:r>
    </w:p>
    <w:p w:rsidR="00497A89" w:rsidRDefault="00B01E98" w:rsidP="00497A89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Entre julio de 2014 hasta el 2 de </w:t>
      </w:r>
      <w:r w:rsidR="00497A89">
        <w:rPr>
          <w:sz w:val="24"/>
          <w:szCs w:val="24"/>
          <w:lang w:val="es-ES"/>
        </w:rPr>
        <w:t>abril de</w:t>
      </w:r>
      <w:r>
        <w:rPr>
          <w:sz w:val="24"/>
          <w:szCs w:val="24"/>
          <w:lang w:val="es-ES"/>
        </w:rPr>
        <w:t xml:space="preserve"> 2015</w:t>
      </w:r>
      <w:r w:rsidR="00497A89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</w:t>
      </w:r>
      <w:r w:rsidR="005E162C">
        <w:rPr>
          <w:sz w:val="24"/>
          <w:szCs w:val="24"/>
          <w:lang w:val="es-ES"/>
        </w:rPr>
        <w:t>el CONNA</w:t>
      </w:r>
      <w:r w:rsidR="00FA7B2C" w:rsidRPr="009C1F6B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ha brindado atención a 2</w:t>
      </w:r>
      <w:r w:rsidR="00AA6E7C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771</w:t>
      </w:r>
      <w:r w:rsidR="00FA7B2C" w:rsidRPr="009C1F6B">
        <w:rPr>
          <w:sz w:val="24"/>
          <w:szCs w:val="24"/>
          <w:lang w:val="es-ES"/>
        </w:rPr>
        <w:t xml:space="preserve"> NNA</w:t>
      </w:r>
      <w:r w:rsidR="00280671">
        <w:rPr>
          <w:sz w:val="24"/>
          <w:szCs w:val="24"/>
          <w:lang w:val="es-ES"/>
        </w:rPr>
        <w:t xml:space="preserve"> retornados</w:t>
      </w:r>
      <w:r w:rsidR="00FA7B2C" w:rsidRPr="009C1F6B">
        <w:rPr>
          <w:sz w:val="24"/>
          <w:szCs w:val="24"/>
          <w:lang w:val="es-ES"/>
        </w:rPr>
        <w:t xml:space="preserve">, de los cuales </w:t>
      </w:r>
      <w:r>
        <w:rPr>
          <w:sz w:val="24"/>
          <w:szCs w:val="24"/>
          <w:lang w:val="es-ES"/>
        </w:rPr>
        <w:t xml:space="preserve">el 63% es población masculina y </w:t>
      </w:r>
      <w:r w:rsidR="00497A89">
        <w:rPr>
          <w:sz w:val="24"/>
          <w:szCs w:val="24"/>
          <w:lang w:val="es-ES"/>
        </w:rPr>
        <w:t>el 37% son niñas y adolescentes mujeres.</w:t>
      </w:r>
      <w:r w:rsidR="00497A89" w:rsidRPr="00B90170">
        <w:rPr>
          <w:sz w:val="24"/>
          <w:szCs w:val="24"/>
          <w:lang w:val="es-ES"/>
        </w:rPr>
        <w:t xml:space="preserve"> </w:t>
      </w:r>
    </w:p>
    <w:p w:rsidR="00497A89" w:rsidRPr="00497A89" w:rsidRDefault="00497A89" w:rsidP="00497A89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497A89">
        <w:rPr>
          <w:sz w:val="24"/>
          <w:szCs w:val="24"/>
          <w:lang w:val="es-ES"/>
        </w:rPr>
        <w:t xml:space="preserve">ISNA brinda asistencia psicológica de NNA en casos que presentan mayor afectación emocional </w:t>
      </w:r>
    </w:p>
    <w:p w:rsidR="00706920" w:rsidRPr="00497A89" w:rsidRDefault="00706920" w:rsidP="00FA7B2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497A89">
        <w:rPr>
          <w:sz w:val="24"/>
          <w:szCs w:val="24"/>
        </w:rPr>
        <w:t>L</w:t>
      </w:r>
      <w:r w:rsidRPr="00497A89">
        <w:rPr>
          <w:sz w:val="24"/>
          <w:szCs w:val="24"/>
          <w:lang w:val="es-ES"/>
        </w:rPr>
        <w:t xml:space="preserve">a Mesa de coordinación para la atención y protección de niñez y adolescencia </w:t>
      </w:r>
      <w:r w:rsidR="003733D0" w:rsidRPr="00497A89">
        <w:rPr>
          <w:sz w:val="24"/>
          <w:szCs w:val="24"/>
          <w:lang w:val="es-ES"/>
        </w:rPr>
        <w:t>migrante</w:t>
      </w:r>
      <w:r w:rsidR="00280671">
        <w:rPr>
          <w:sz w:val="24"/>
          <w:szCs w:val="24"/>
          <w:lang w:val="es-ES"/>
        </w:rPr>
        <w:t>,</w:t>
      </w:r>
      <w:r w:rsidR="003733D0" w:rsidRPr="00497A89">
        <w:rPr>
          <w:sz w:val="24"/>
          <w:szCs w:val="24"/>
          <w:lang w:val="es-ES"/>
        </w:rPr>
        <w:t xml:space="preserve"> </w:t>
      </w:r>
      <w:r w:rsidR="00B853AC" w:rsidRPr="00497A89">
        <w:rPr>
          <w:sz w:val="24"/>
          <w:szCs w:val="24"/>
          <w:lang w:val="es-ES"/>
        </w:rPr>
        <w:t>elaboró</w:t>
      </w:r>
      <w:r w:rsidRPr="00497A89">
        <w:rPr>
          <w:sz w:val="24"/>
          <w:szCs w:val="24"/>
          <w:lang w:val="es-ES"/>
        </w:rPr>
        <w:t xml:space="preserve"> </w:t>
      </w:r>
      <w:r w:rsidR="00B853AC" w:rsidRPr="00497A89">
        <w:rPr>
          <w:sz w:val="24"/>
          <w:szCs w:val="24"/>
          <w:lang w:val="es-ES"/>
        </w:rPr>
        <w:t xml:space="preserve">la </w:t>
      </w:r>
      <w:r w:rsidRPr="00497A89">
        <w:rPr>
          <w:sz w:val="24"/>
          <w:szCs w:val="24"/>
          <w:lang w:val="es-ES"/>
        </w:rPr>
        <w:t xml:space="preserve">Ruta de protección </w:t>
      </w:r>
      <w:r w:rsidR="00497A89">
        <w:rPr>
          <w:sz w:val="24"/>
          <w:szCs w:val="24"/>
          <w:lang w:val="es-ES"/>
        </w:rPr>
        <w:t xml:space="preserve">a niñez y adolescencia </w:t>
      </w:r>
      <w:r w:rsidRPr="00497A89">
        <w:rPr>
          <w:sz w:val="24"/>
          <w:szCs w:val="24"/>
          <w:lang w:val="es-ES"/>
        </w:rPr>
        <w:t>que ingresa vía terrestre y aérea</w:t>
      </w:r>
      <w:r w:rsidR="00497A89">
        <w:rPr>
          <w:sz w:val="24"/>
          <w:szCs w:val="24"/>
          <w:lang w:val="es-ES"/>
        </w:rPr>
        <w:t xml:space="preserve">; </w:t>
      </w:r>
      <w:r w:rsidR="00497A89" w:rsidRPr="00497A89">
        <w:rPr>
          <w:sz w:val="24"/>
          <w:szCs w:val="24"/>
          <w:lang w:val="es-ES"/>
        </w:rPr>
        <w:t>y</w:t>
      </w:r>
      <w:r w:rsidRPr="00497A89">
        <w:rPr>
          <w:sz w:val="24"/>
          <w:szCs w:val="24"/>
          <w:lang w:val="es-ES"/>
        </w:rPr>
        <w:t xml:space="preserve"> un P</w:t>
      </w:r>
      <w:r w:rsidR="00B853AC" w:rsidRPr="00497A89">
        <w:rPr>
          <w:sz w:val="24"/>
          <w:szCs w:val="24"/>
          <w:lang w:val="es-ES"/>
        </w:rPr>
        <w:t>r</w:t>
      </w:r>
      <w:r w:rsidRPr="00497A89">
        <w:rPr>
          <w:sz w:val="24"/>
          <w:szCs w:val="24"/>
          <w:lang w:val="es-ES"/>
        </w:rPr>
        <w:t>otoco</w:t>
      </w:r>
      <w:r w:rsidR="00B853AC" w:rsidRPr="00497A89">
        <w:rPr>
          <w:sz w:val="24"/>
          <w:szCs w:val="24"/>
          <w:lang w:val="es-ES"/>
        </w:rPr>
        <w:t>lo</w:t>
      </w:r>
      <w:r w:rsidRPr="00497A89">
        <w:rPr>
          <w:sz w:val="24"/>
          <w:szCs w:val="24"/>
          <w:lang w:val="es-ES"/>
        </w:rPr>
        <w:t xml:space="preserve"> que </w:t>
      </w:r>
      <w:r w:rsidR="00B853AC" w:rsidRPr="00497A89">
        <w:rPr>
          <w:sz w:val="24"/>
          <w:szCs w:val="24"/>
          <w:lang w:val="es-ES"/>
        </w:rPr>
        <w:t xml:space="preserve">define las rutas de atención </w:t>
      </w:r>
      <w:r w:rsidR="00280671">
        <w:rPr>
          <w:sz w:val="24"/>
          <w:szCs w:val="24"/>
          <w:lang w:val="es-ES"/>
        </w:rPr>
        <w:t>y</w:t>
      </w:r>
      <w:r w:rsidRPr="00497A89">
        <w:rPr>
          <w:sz w:val="24"/>
          <w:szCs w:val="24"/>
          <w:lang w:val="es-ES"/>
        </w:rPr>
        <w:t xml:space="preserve"> la delimitación de las actuaciones de las </w:t>
      </w:r>
      <w:r w:rsidR="00B853AC" w:rsidRPr="00497A89">
        <w:rPr>
          <w:sz w:val="24"/>
          <w:szCs w:val="24"/>
          <w:lang w:val="es-ES"/>
        </w:rPr>
        <w:t>instituciones de acuerd</w:t>
      </w:r>
      <w:r w:rsidRPr="00497A89">
        <w:rPr>
          <w:sz w:val="24"/>
          <w:szCs w:val="24"/>
          <w:lang w:val="es-ES"/>
        </w:rPr>
        <w:t>o a sus competencias legales</w:t>
      </w:r>
      <w:r w:rsidR="00B853AC" w:rsidRPr="00497A89">
        <w:rPr>
          <w:sz w:val="24"/>
          <w:szCs w:val="24"/>
          <w:lang w:val="es-ES"/>
        </w:rPr>
        <w:t>.</w:t>
      </w:r>
    </w:p>
    <w:p w:rsidR="00B853AC" w:rsidRPr="00280671" w:rsidRDefault="00280671" w:rsidP="00FA7B2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853AC" w:rsidRPr="00280671">
        <w:rPr>
          <w:sz w:val="24"/>
          <w:szCs w:val="24"/>
          <w:lang w:val="es-ES"/>
        </w:rPr>
        <w:t>as instituciones responsables de la recepción, protección y atención a NNA (Mini</w:t>
      </w:r>
      <w:r w:rsidR="003733D0" w:rsidRPr="00280671">
        <w:rPr>
          <w:sz w:val="24"/>
          <w:szCs w:val="24"/>
          <w:lang w:val="es-ES"/>
        </w:rPr>
        <w:t>sterio de Relaciones Exteriores;</w:t>
      </w:r>
      <w:r w:rsidR="00B853AC" w:rsidRPr="00280671">
        <w:rPr>
          <w:sz w:val="24"/>
          <w:szCs w:val="24"/>
          <w:lang w:val="es-ES"/>
        </w:rPr>
        <w:t xml:space="preserve"> DGME; ISNA) </w:t>
      </w:r>
      <w:r>
        <w:rPr>
          <w:sz w:val="24"/>
          <w:szCs w:val="24"/>
          <w:lang w:val="es-ES"/>
        </w:rPr>
        <w:t>trabajan</w:t>
      </w:r>
      <w:r w:rsidR="00B853AC" w:rsidRPr="00280671">
        <w:rPr>
          <w:sz w:val="24"/>
          <w:szCs w:val="24"/>
          <w:lang w:val="es-ES"/>
        </w:rPr>
        <w:t xml:space="preserve"> en la adecuación de un Centro de acogimiento en caso de no poder retornar en forma inmediata a sus comunidades de origen.</w:t>
      </w:r>
    </w:p>
    <w:p w:rsidR="00706920" w:rsidRPr="00B90170" w:rsidRDefault="00706920" w:rsidP="00FA7B2C">
      <w:pPr>
        <w:jc w:val="both"/>
        <w:rPr>
          <w:sz w:val="24"/>
          <w:szCs w:val="24"/>
          <w:lang w:val="es-ES"/>
        </w:rPr>
      </w:pPr>
    </w:p>
    <w:sectPr w:rsidR="00706920" w:rsidRPr="00B90170" w:rsidSect="00D1385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23"/>
      </v:shape>
    </w:pict>
  </w:numPicBullet>
  <w:abstractNum w:abstractNumId="0">
    <w:nsid w:val="193D7803"/>
    <w:multiLevelType w:val="hybridMultilevel"/>
    <w:tmpl w:val="A2701C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021D4"/>
    <w:multiLevelType w:val="hybridMultilevel"/>
    <w:tmpl w:val="0E80A4D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3726"/>
    <w:multiLevelType w:val="hybridMultilevel"/>
    <w:tmpl w:val="C058AB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D0457"/>
    <w:multiLevelType w:val="hybridMultilevel"/>
    <w:tmpl w:val="608669DA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23"/>
    <w:rsid w:val="00117626"/>
    <w:rsid w:val="0017666F"/>
    <w:rsid w:val="00197727"/>
    <w:rsid w:val="001A07C0"/>
    <w:rsid w:val="001E58A6"/>
    <w:rsid w:val="00206443"/>
    <w:rsid w:val="00280671"/>
    <w:rsid w:val="002D6753"/>
    <w:rsid w:val="002D6F1B"/>
    <w:rsid w:val="003733D0"/>
    <w:rsid w:val="0040711F"/>
    <w:rsid w:val="00497A89"/>
    <w:rsid w:val="004F4AD3"/>
    <w:rsid w:val="005E162C"/>
    <w:rsid w:val="00706920"/>
    <w:rsid w:val="007506CE"/>
    <w:rsid w:val="008374A7"/>
    <w:rsid w:val="008910C2"/>
    <w:rsid w:val="008E0203"/>
    <w:rsid w:val="008E3389"/>
    <w:rsid w:val="008F2A83"/>
    <w:rsid w:val="00954FF6"/>
    <w:rsid w:val="009B5923"/>
    <w:rsid w:val="009C1F6B"/>
    <w:rsid w:val="009D1C52"/>
    <w:rsid w:val="00AA6E7C"/>
    <w:rsid w:val="00B01E98"/>
    <w:rsid w:val="00B853AC"/>
    <w:rsid w:val="00B90170"/>
    <w:rsid w:val="00C53C91"/>
    <w:rsid w:val="00C75660"/>
    <w:rsid w:val="00D13851"/>
    <w:rsid w:val="00D75F38"/>
    <w:rsid w:val="00E21EA2"/>
    <w:rsid w:val="00ED0230"/>
    <w:rsid w:val="00EE72CC"/>
    <w:rsid w:val="00F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640B2-0C5B-4ED4-9A0F-5094A6C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S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23"/>
  </w:style>
  <w:style w:type="paragraph" w:styleId="Ttulo1">
    <w:name w:val="heading 1"/>
    <w:basedOn w:val="Normal"/>
    <w:next w:val="Normal"/>
    <w:link w:val="Ttulo1Car"/>
    <w:uiPriority w:val="9"/>
    <w:qFormat/>
    <w:rsid w:val="009B5923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5923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923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923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923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923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923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9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9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923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9B5923"/>
    <w:rPr>
      <w:caps/>
      <w:spacing w:val="15"/>
      <w:shd w:val="clear" w:color="auto" w:fill="D4EA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923"/>
    <w:rPr>
      <w:caps/>
      <w:color w:val="1A495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923"/>
    <w:rPr>
      <w:caps/>
      <w:color w:val="276E8B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923"/>
    <w:rPr>
      <w:caps/>
      <w:color w:val="276E8B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923"/>
    <w:rPr>
      <w:caps/>
      <w:color w:val="276E8B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923"/>
    <w:rPr>
      <w:caps/>
      <w:color w:val="276E8B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92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923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B5923"/>
    <w:rPr>
      <w:b/>
      <w:bCs/>
      <w:color w:val="276E8B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9B5923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B5923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9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9B5923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9B5923"/>
    <w:rPr>
      <w:b/>
      <w:bCs/>
    </w:rPr>
  </w:style>
  <w:style w:type="character" w:styleId="nfasis">
    <w:name w:val="Emphasis"/>
    <w:uiPriority w:val="20"/>
    <w:qFormat/>
    <w:rsid w:val="009B5923"/>
    <w:rPr>
      <w:caps/>
      <w:color w:val="1A495C" w:themeColor="accent1" w:themeShade="7F"/>
      <w:spacing w:val="5"/>
    </w:rPr>
  </w:style>
  <w:style w:type="paragraph" w:styleId="Sinespaciado">
    <w:name w:val="No Spacing"/>
    <w:uiPriority w:val="1"/>
    <w:qFormat/>
    <w:rsid w:val="009B592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B5923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B5923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923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923"/>
    <w:rPr>
      <w:color w:val="3494BA" w:themeColor="accent1"/>
      <w:sz w:val="24"/>
      <w:szCs w:val="24"/>
    </w:rPr>
  </w:style>
  <w:style w:type="character" w:styleId="nfasissutil">
    <w:name w:val="Subtle Emphasis"/>
    <w:uiPriority w:val="19"/>
    <w:qFormat/>
    <w:rsid w:val="009B5923"/>
    <w:rPr>
      <w:i/>
      <w:iCs/>
      <w:color w:val="1A495C" w:themeColor="accent1" w:themeShade="7F"/>
    </w:rPr>
  </w:style>
  <w:style w:type="character" w:styleId="nfasisintenso">
    <w:name w:val="Intense Emphasis"/>
    <w:uiPriority w:val="21"/>
    <w:qFormat/>
    <w:rsid w:val="009B5923"/>
    <w:rPr>
      <w:b/>
      <w:bCs/>
      <w:caps/>
      <w:color w:val="1A495C" w:themeColor="accent1" w:themeShade="7F"/>
      <w:spacing w:val="10"/>
    </w:rPr>
  </w:style>
  <w:style w:type="character" w:styleId="Referenciasutil">
    <w:name w:val="Subtle Reference"/>
    <w:uiPriority w:val="31"/>
    <w:qFormat/>
    <w:rsid w:val="009B5923"/>
    <w:rPr>
      <w:b/>
      <w:bCs/>
      <w:color w:val="3494BA" w:themeColor="accent1"/>
    </w:rPr>
  </w:style>
  <w:style w:type="character" w:styleId="Referenciaintensa">
    <w:name w:val="Intense Reference"/>
    <w:uiPriority w:val="32"/>
    <w:qFormat/>
    <w:rsid w:val="009B5923"/>
    <w:rPr>
      <w:b/>
      <w:bCs/>
      <w:i/>
      <w:iCs/>
      <w:caps/>
      <w:color w:val="3494BA" w:themeColor="accent1"/>
    </w:rPr>
  </w:style>
  <w:style w:type="character" w:styleId="Ttulodellibro">
    <w:name w:val="Book Title"/>
    <w:uiPriority w:val="33"/>
    <w:qFormat/>
    <w:rsid w:val="009B5923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B5923"/>
    <w:pPr>
      <w:outlineLvl w:val="9"/>
    </w:pPr>
  </w:style>
  <w:style w:type="paragraph" w:styleId="Prrafodelista">
    <w:name w:val="List Paragraph"/>
    <w:basedOn w:val="Normal"/>
    <w:uiPriority w:val="34"/>
    <w:qFormat/>
    <w:rsid w:val="00B853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F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914260717410323E-2"/>
          <c:y val="5.0925925925925923E-2"/>
          <c:w val="0.87677537182852139"/>
          <c:h val="0.84167468649752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DatosGenerales!$A$5</c:f>
              <c:strCache>
                <c:ptCount val="1"/>
                <c:pt idx="0">
                  <c:v>Aéreas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(DatosGenerales!$B$4:$D$4,DatosGenerales!$E$4)</c15:sqref>
                  </c15:fullRef>
                </c:ext>
              </c:extLst>
              <c:f>DatosGenerales!$B$4:$D$4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(DatosGenerales!$B$7:$D$7,DatosGenerales!$H$7)</c15:sqref>
                  </c15:fullRef>
                </c:ext>
              </c:extLst>
              <c:f>DatosGenerales!$B$7:$D$7</c:f>
              <c:numCache>
                <c:formatCode>General</c:formatCode>
                <c:ptCount val="3"/>
                <c:pt idx="0">
                  <c:v>171</c:v>
                </c:pt>
                <c:pt idx="1">
                  <c:v>326</c:v>
                </c:pt>
                <c:pt idx="2">
                  <c:v>844</c:v>
                </c:pt>
              </c:numCache>
            </c:numRef>
          </c:val>
        </c:ser>
        <c:ser>
          <c:idx val="1"/>
          <c:order val="1"/>
          <c:tx>
            <c:strRef>
              <c:f>DatosGenerales!$A$8</c:f>
              <c:strCache>
                <c:ptCount val="1"/>
                <c:pt idx="0">
                  <c:v>Terrestre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(DatosGenerales!$B$4:$D$4,DatosGenerales!$E$4)</c15:sqref>
                  </c15:fullRef>
                </c:ext>
              </c:extLst>
              <c:f>DatosGenerales!$B$4:$D$4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(DatosGenerales!$B$10:$D$10,DatosGenerales!$H$10)</c15:sqref>
                  </c15:fullRef>
                </c:ext>
              </c:extLst>
              <c:f>DatosGenerales!$B$10:$D$10</c:f>
              <c:numCache>
                <c:formatCode>#,##0</c:formatCode>
                <c:ptCount val="3"/>
                <c:pt idx="0">
                  <c:v>1067</c:v>
                </c:pt>
                <c:pt idx="1">
                  <c:v>1521</c:v>
                </c:pt>
                <c:pt idx="2">
                  <c:v>4100</c:v>
                </c:pt>
              </c:numCache>
            </c:numRef>
          </c:val>
        </c:ser>
        <c:ser>
          <c:idx val="2"/>
          <c:order val="2"/>
          <c:tx>
            <c:strRef>
              <c:f>DatosGenerales!$A$12</c:f>
              <c:strCache>
                <c:ptCount val="1"/>
                <c:pt idx="0">
                  <c:v>Total NNA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(DatosGenerales!$B$4:$D$4,DatosGenerales!$E$4)</c15:sqref>
                  </c15:fullRef>
                </c:ext>
              </c:extLst>
              <c:f>DatosGenerales!$B$4:$D$4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(DatosGenerales!$B$12:$D$12,DatosGenerales!$H$12)</c15:sqref>
                  </c15:fullRef>
                </c:ext>
              </c:extLst>
              <c:f>DatosGenerales!$B$12:$D$12</c:f>
              <c:numCache>
                <c:formatCode>#,##0</c:formatCode>
                <c:ptCount val="3"/>
                <c:pt idx="0">
                  <c:v>1238</c:v>
                </c:pt>
                <c:pt idx="1">
                  <c:v>1847</c:v>
                </c:pt>
                <c:pt idx="2">
                  <c:v>4944</c:v>
                </c:pt>
              </c:numCache>
            </c:numRef>
          </c:val>
          <c:extLst>
            <c:ext xmlns:c15="http://schemas.microsoft.com/office/drawing/2012/chart" uri="{02D57815-91ED-43cb-92C2-25804820EDAC}">
              <c15:categoryFilterExceptions>
                <c15:categoryFilterException>
                  <c15:sqref>DatosGenerales!$H$12</c15:sqref>
                  <c15:dLbl>
                    <c:idx val="2"/>
                    <c:layout>
                      <c:manualLayout>
                        <c:x val="2.2222222222222223E-2"/>
                        <c:y val="8.4875562720133283E-17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15:dLbl>
                </c15:categoryFilterException>
              </c15:categoryFilterExceptions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819136"/>
        <c:axId val="307819696"/>
        <c:axId val="0"/>
      </c:bar3DChart>
      <c:catAx>
        <c:axId val="30781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7819696"/>
        <c:crosses val="autoZero"/>
        <c:auto val="1"/>
        <c:lblAlgn val="ctr"/>
        <c:lblOffset val="100"/>
        <c:noMultiLvlLbl val="0"/>
      </c:catAx>
      <c:valAx>
        <c:axId val="30781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781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9368963254593172"/>
          <c:y val="0.11892279090113737"/>
          <c:w val="0.42297703412073495"/>
          <c:h val="0.234376640419947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Con144</b:Tag>
    <b:SourceType>Report</b:SourceType>
    <b:Guid>{4888A32E-A9AD-40EC-AE0C-AEBEC4941045}</b:Guid>
    <b:Title>Informe ejecutivo sobre la situación de niñas, niños y adolescentes salvadoreños migrantes acompañados y no acompañados</b:Title>
    <b:Year>2014</b:Year>
    <b:Author>
      <b:Author>
        <b:Corporate>Consejo Nacional de la Niñez y de la Adolescencia</b:Corporate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2C096328-10FE-4971-9E94-1F1B1F2F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Alicia Blanco</dc:creator>
  <cp:keywords/>
  <dc:description/>
  <cp:lastModifiedBy>Silvia Soledad SO. Orellana Guillen</cp:lastModifiedBy>
  <cp:revision>2</cp:revision>
  <cp:lastPrinted>2015-04-15T21:17:00Z</cp:lastPrinted>
  <dcterms:created xsi:type="dcterms:W3CDTF">2015-04-21T20:50:00Z</dcterms:created>
  <dcterms:modified xsi:type="dcterms:W3CDTF">2015-04-21T20:50:00Z</dcterms:modified>
</cp:coreProperties>
</file>