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750"/>
        <w:tblW w:w="2517" w:type="dxa"/>
        <w:tblLayout w:type="fixed"/>
        <w:tblLook w:val="04A0" w:firstRow="1" w:lastRow="0" w:firstColumn="1" w:lastColumn="0" w:noHBand="0" w:noVBand="1"/>
      </w:tblPr>
      <w:tblGrid>
        <w:gridCol w:w="568"/>
        <w:gridCol w:w="1949"/>
      </w:tblGrid>
      <w:tr w:rsidR="003D0859" w:rsidRPr="0068271B" w14:paraId="748739EA" w14:textId="77777777" w:rsidTr="003D0859">
        <w:trPr>
          <w:trHeight w:val="35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F5FCC" w14:textId="77777777" w:rsidR="003D0859" w:rsidRPr="0068271B" w:rsidRDefault="003D0859" w:rsidP="00003A3B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68271B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FCF5" w14:textId="087E09C3" w:rsidR="003D0859" w:rsidRPr="0068271B" w:rsidRDefault="003D0859" w:rsidP="00003A3B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68271B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F62CEE" w:rsidRPr="0068271B">
              <w:rPr>
                <w:rFonts w:ascii="Museo 100" w:eastAsia="Calibri" w:hAnsi="Museo 100"/>
                <w:w w:val="102"/>
                <w:lang w:val="es-SV"/>
              </w:rPr>
              <w:t>02</w:t>
            </w:r>
            <w:r w:rsidRPr="0068271B">
              <w:rPr>
                <w:rFonts w:ascii="Museo 100" w:eastAsia="Calibri" w:hAnsi="Museo 100"/>
                <w:w w:val="102"/>
                <w:lang w:val="es-SV"/>
              </w:rPr>
              <w:t>/202</w:t>
            </w:r>
            <w:r w:rsidR="00F62CEE" w:rsidRPr="0068271B">
              <w:rPr>
                <w:rFonts w:ascii="Museo 100" w:eastAsia="Calibri" w:hAnsi="Museo 100"/>
                <w:w w:val="102"/>
                <w:lang w:val="es-SV"/>
              </w:rPr>
              <w:t>2</w:t>
            </w:r>
          </w:p>
        </w:tc>
      </w:tr>
    </w:tbl>
    <w:p w14:paraId="0C8C0B56" w14:textId="77777777" w:rsidR="00347AD6" w:rsidRPr="0068271B" w:rsidRDefault="00347AD6" w:rsidP="00003A3B">
      <w:pPr>
        <w:spacing w:after="0" w:line="240" w:lineRule="auto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1986BA8B" w:rsidR="00056549" w:rsidRPr="0068271B" w:rsidRDefault="003D0859" w:rsidP="00003A3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 xml:space="preserve">EN </w:t>
      </w:r>
      <w:r w:rsidR="00056549" w:rsidRPr="0068271B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F62CEE" w:rsidRPr="0068271B">
        <w:rPr>
          <w:rFonts w:ascii="Museo 100" w:hAnsi="Museo 100"/>
        </w:rPr>
        <w:t xml:space="preserve">quince </w:t>
      </w:r>
      <w:r w:rsidR="00056549" w:rsidRPr="0068271B">
        <w:rPr>
          <w:rFonts w:ascii="Museo 100" w:hAnsi="Museo 100"/>
        </w:rPr>
        <w:t>horas</w:t>
      </w:r>
      <w:r w:rsidR="00E74F41" w:rsidRPr="0068271B">
        <w:rPr>
          <w:rFonts w:ascii="Museo 100" w:hAnsi="Museo 100"/>
        </w:rPr>
        <w:t xml:space="preserve"> </w:t>
      </w:r>
      <w:r w:rsidR="001247A4">
        <w:rPr>
          <w:rFonts w:ascii="Museo 100" w:hAnsi="Museo 100"/>
        </w:rPr>
        <w:t xml:space="preserve">cuarenta y cinco </w:t>
      </w:r>
      <w:r w:rsidR="007E5FC9" w:rsidRPr="0068271B">
        <w:rPr>
          <w:rFonts w:ascii="Museo 100" w:hAnsi="Museo 100"/>
        </w:rPr>
        <w:t xml:space="preserve">minutos </w:t>
      </w:r>
      <w:r w:rsidR="00056549" w:rsidRPr="0068271B">
        <w:rPr>
          <w:rFonts w:ascii="Museo 100" w:hAnsi="Museo 100"/>
        </w:rPr>
        <w:t xml:space="preserve">del día </w:t>
      </w:r>
      <w:r w:rsidR="00F62CEE" w:rsidRPr="0068271B">
        <w:rPr>
          <w:rFonts w:ascii="Museo 100" w:hAnsi="Museo 100"/>
        </w:rPr>
        <w:t xml:space="preserve">dieciséis </w:t>
      </w:r>
      <w:r w:rsidR="00056549" w:rsidRPr="0068271B">
        <w:rPr>
          <w:rFonts w:ascii="Museo 100" w:hAnsi="Museo 100"/>
        </w:rPr>
        <w:t xml:space="preserve">de </w:t>
      </w:r>
      <w:r w:rsidR="00F62CEE" w:rsidRPr="0068271B">
        <w:rPr>
          <w:rFonts w:ascii="Museo 100" w:hAnsi="Museo 100"/>
        </w:rPr>
        <w:t xml:space="preserve">febrero </w:t>
      </w:r>
      <w:r w:rsidR="00056549" w:rsidRPr="0068271B">
        <w:rPr>
          <w:rFonts w:ascii="Museo 100" w:hAnsi="Museo 100"/>
        </w:rPr>
        <w:t>de dos mil</w:t>
      </w:r>
      <w:r w:rsidR="001476E8" w:rsidRPr="0068271B">
        <w:rPr>
          <w:rFonts w:ascii="Museo 100" w:hAnsi="Museo 100"/>
        </w:rPr>
        <w:t xml:space="preserve"> veintidós</w:t>
      </w:r>
      <w:r w:rsidR="00056549" w:rsidRPr="0068271B">
        <w:rPr>
          <w:rFonts w:ascii="Museo 100" w:hAnsi="Museo 100"/>
        </w:rPr>
        <w:t>.</w:t>
      </w:r>
    </w:p>
    <w:p w14:paraId="521C1C76" w14:textId="77777777" w:rsidR="00056549" w:rsidRPr="0068271B" w:rsidRDefault="00056549" w:rsidP="00003A3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1BFB5A7F" w14:textId="536F9B78" w:rsidR="00F62CEE" w:rsidRPr="0068271B" w:rsidRDefault="00056549" w:rsidP="00F62CEE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  <w:r w:rsidRPr="0068271B">
        <w:rPr>
          <w:rFonts w:ascii="Museo 100" w:eastAsia="Times New Roman" w:hAnsi="Museo 100"/>
          <w:color w:val="000000"/>
        </w:rPr>
        <w:t>El presente expediente inicia con la solicitud presentada vía correo electrónico, a acceso a la información</w:t>
      </w:r>
      <w:bookmarkStart w:id="0" w:name="_Hlk87537655"/>
      <w:bookmarkStart w:id="1" w:name="_Hlk85618166"/>
      <w:r w:rsidR="00F62CEE" w:rsidRPr="0068271B">
        <w:rPr>
          <w:rFonts w:ascii="Museo 100" w:hAnsi="Museo 100" w:cs="Times New Roman"/>
        </w:rPr>
        <w:t>;</w:t>
      </w:r>
      <w:r w:rsidR="008C0738">
        <w:rPr>
          <w:rFonts w:ascii="Museo 100" w:hAnsi="Museo 100" w:cs="Times New Roman"/>
        </w:rPr>
        <w:t xml:space="preserve"> y </w:t>
      </w:r>
      <w:r w:rsidR="00F62CEE" w:rsidRPr="0068271B">
        <w:rPr>
          <w:rFonts w:ascii="Museo 100" w:hAnsi="Museo 100"/>
        </w:rPr>
        <w:t>solicita</w:t>
      </w:r>
      <w:r w:rsidR="008C0738">
        <w:rPr>
          <w:rFonts w:ascii="Museo 100" w:hAnsi="Museo 100"/>
        </w:rPr>
        <w:t>n</w:t>
      </w:r>
      <w:r w:rsidR="00F62CEE" w:rsidRPr="0068271B">
        <w:rPr>
          <w:rFonts w:ascii="Museo 100" w:hAnsi="Museo 100"/>
        </w:rPr>
        <w:t xml:space="preserve"> la siguiente información: </w:t>
      </w:r>
    </w:p>
    <w:p w14:paraId="14CB8BE3" w14:textId="77777777" w:rsidR="00F62CEE" w:rsidRPr="0068271B" w:rsidRDefault="00F62CEE" w:rsidP="00F62CEE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FC23D75" w14:textId="77777777" w:rsidR="00F62CEE" w:rsidRPr="0068271B" w:rsidRDefault="00F62CEE" w:rsidP="00F62CE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100" w:hAnsi="Museo 100"/>
        </w:rPr>
      </w:pPr>
      <w:bookmarkStart w:id="2" w:name="_Hlk93062109"/>
      <w:r w:rsidRPr="0068271B">
        <w:rPr>
          <w:rFonts w:ascii="Museo 100" w:hAnsi="Museo 100"/>
        </w:rPr>
        <w:t xml:space="preserve">Programa de atención a niñez en vinculación de calle. </w:t>
      </w:r>
    </w:p>
    <w:p w14:paraId="39BCA1F9" w14:textId="77777777" w:rsidR="00F62CEE" w:rsidRPr="0068271B" w:rsidRDefault="00F62CEE" w:rsidP="00F62CEE">
      <w:pPr>
        <w:pStyle w:val="Prrafodelista"/>
        <w:spacing w:after="0" w:line="240" w:lineRule="auto"/>
        <w:jc w:val="both"/>
        <w:rPr>
          <w:rFonts w:ascii="Museo 100" w:hAnsi="Museo 100"/>
        </w:rPr>
      </w:pPr>
    </w:p>
    <w:p w14:paraId="149E9996" w14:textId="77777777" w:rsidR="00F62CEE" w:rsidRPr="0068271B" w:rsidRDefault="00F62CEE" w:rsidP="00F62CE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>Datos estadísticos de contagios y decesos de niños y adolescentes que se encuentran bajo la medida de acogimiento institucional durante la cuarentena obligatoria, en el departamento de San Salvador, en los años 2020 y 2021, a causa del COVID-19.</w:t>
      </w:r>
    </w:p>
    <w:p w14:paraId="2376D7F3" w14:textId="77777777" w:rsidR="00F62CEE" w:rsidRPr="0068271B" w:rsidRDefault="00F62CEE" w:rsidP="00F62CEE">
      <w:pPr>
        <w:pStyle w:val="Prrafodelista"/>
        <w:spacing w:after="0" w:line="240" w:lineRule="auto"/>
        <w:rPr>
          <w:rFonts w:ascii="Museo 100" w:hAnsi="Museo 100"/>
        </w:rPr>
      </w:pPr>
    </w:p>
    <w:p w14:paraId="2147518E" w14:textId="77777777" w:rsidR="00F62CEE" w:rsidRPr="0068271B" w:rsidRDefault="00F62CEE" w:rsidP="00F62CE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>Presupuesto con el que contaba la institución para enfrentar la emergencia sanitaria del COVID-19 en los años 2020 y 2021.</w:t>
      </w:r>
    </w:p>
    <w:p w14:paraId="48108AFA" w14:textId="77777777" w:rsidR="00F62CEE" w:rsidRPr="0068271B" w:rsidRDefault="00F62CEE" w:rsidP="00F62CEE">
      <w:pPr>
        <w:pStyle w:val="Prrafodelista"/>
        <w:spacing w:after="0" w:line="240" w:lineRule="auto"/>
        <w:jc w:val="both"/>
        <w:rPr>
          <w:rFonts w:ascii="Museo 100" w:hAnsi="Museo 100"/>
        </w:rPr>
      </w:pPr>
    </w:p>
    <w:p w14:paraId="3DB08338" w14:textId="77777777" w:rsidR="00F62CEE" w:rsidRPr="0068271B" w:rsidRDefault="00F62CEE" w:rsidP="00F62CEE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 xml:space="preserve">Medidas de protección dictadas por las Juntas de Protección de Niñez y Adolescencia de la zona metropolitana de San Salvador, a favor de niños y adolescentes en situación de calle, maltrato y abandono durante el COVID-19, en los años 2020 y 2021. </w:t>
      </w:r>
    </w:p>
    <w:bookmarkEnd w:id="1"/>
    <w:bookmarkEnd w:id="2"/>
    <w:p w14:paraId="323C3585" w14:textId="77777777" w:rsidR="00F62CEE" w:rsidRPr="0068271B" w:rsidRDefault="00F62CEE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eastAsia="Times New Roman" w:hAnsi="Museo 100"/>
          <w:color w:val="000000"/>
        </w:rPr>
      </w:pPr>
    </w:p>
    <w:bookmarkEnd w:id="0"/>
    <w:p w14:paraId="269A1E55" w14:textId="77777777" w:rsidR="00056549" w:rsidRPr="0068271B" w:rsidRDefault="00056549" w:rsidP="00003A3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68271B">
        <w:rPr>
          <w:rFonts w:ascii="Museo 100" w:hAnsi="Museo 100"/>
          <w:b/>
        </w:rPr>
        <w:t xml:space="preserve">CONSIDERANDO. </w:t>
      </w:r>
    </w:p>
    <w:p w14:paraId="018A6C2A" w14:textId="77777777" w:rsidR="00056549" w:rsidRPr="0068271B" w:rsidRDefault="00056549" w:rsidP="00003A3B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68271B" w:rsidRDefault="00056549" w:rsidP="00003A3B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68271B">
        <w:rPr>
          <w:rFonts w:ascii="Museo 100" w:hAnsi="Museo 100"/>
          <w:color w:val="000000"/>
        </w:rPr>
        <w:t>Que, el art. 69 de la Ley de Acceso a la Información Pública establece que</w:t>
      </w:r>
      <w:r w:rsidRPr="0068271B">
        <w:rPr>
          <w:rFonts w:ascii="Museo 100" w:hAnsi="Museo 100"/>
          <w:b/>
          <w:color w:val="000000"/>
        </w:rPr>
        <w:t xml:space="preserve"> </w:t>
      </w:r>
      <w:r w:rsidRPr="0068271B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68271B" w:rsidRDefault="00056549" w:rsidP="00003A3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68271B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5257EBBD" w14:textId="7BAC2148" w:rsidR="0099353E" w:rsidRPr="0068271B" w:rsidRDefault="00056549" w:rsidP="00003A3B">
      <w:p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  <w:color w:val="000000"/>
        </w:rPr>
        <w:lastRenderedPageBreak/>
        <w:t>Conforme lo anteriormente expuesto y con el propósito de dar respuesta</w:t>
      </w:r>
      <w:r w:rsidRPr="0068271B">
        <w:rPr>
          <w:rFonts w:ascii="Museo 100" w:hAnsi="Museo 100"/>
        </w:rPr>
        <w:t>,</w:t>
      </w:r>
      <w:r w:rsidR="0099353E" w:rsidRPr="0068271B">
        <w:rPr>
          <w:rFonts w:ascii="Museo 100" w:hAnsi="Museo 100"/>
        </w:rPr>
        <w:t xml:space="preserve"> </w:t>
      </w:r>
      <w:r w:rsidRPr="0068271B">
        <w:rPr>
          <w:rFonts w:ascii="Museo 100" w:hAnsi="Museo 100"/>
        </w:rPr>
        <w:t>se solicitó a</w:t>
      </w:r>
      <w:r w:rsidR="006665C4" w:rsidRPr="0068271B">
        <w:rPr>
          <w:rFonts w:ascii="Museo 100" w:hAnsi="Museo 100"/>
        </w:rPr>
        <w:t xml:space="preserve"> </w:t>
      </w:r>
      <w:r w:rsidR="00F04504" w:rsidRPr="0068271B">
        <w:rPr>
          <w:rFonts w:ascii="Museo 100" w:hAnsi="Museo 100"/>
        </w:rPr>
        <w:t>l</w:t>
      </w:r>
      <w:r w:rsidR="006665C4" w:rsidRPr="0068271B">
        <w:rPr>
          <w:rFonts w:ascii="Museo 100" w:hAnsi="Museo 100"/>
        </w:rPr>
        <w:t>a</w:t>
      </w:r>
      <w:r w:rsidR="00BC32CB" w:rsidRPr="0068271B">
        <w:rPr>
          <w:rFonts w:ascii="Museo 100" w:hAnsi="Museo 100"/>
        </w:rPr>
        <w:t xml:space="preserve"> </w:t>
      </w:r>
      <w:r w:rsidR="006665C4" w:rsidRPr="0068271B">
        <w:rPr>
          <w:rFonts w:ascii="Museo 100" w:hAnsi="Museo 100"/>
        </w:rPr>
        <w:t>Sección de Desarrollo Software</w:t>
      </w:r>
      <w:r w:rsidR="00F62CEE" w:rsidRPr="0068271B">
        <w:rPr>
          <w:rFonts w:ascii="Museo 100" w:hAnsi="Museo 100"/>
        </w:rPr>
        <w:t>,</w:t>
      </w:r>
      <w:r w:rsidR="001476E8" w:rsidRPr="0068271B">
        <w:rPr>
          <w:rFonts w:ascii="Museo 100" w:hAnsi="Museo 100"/>
        </w:rPr>
        <w:t xml:space="preserve"> Subdirección de Defensa de Derechos Individuales</w:t>
      </w:r>
      <w:r w:rsidR="00F62CEE" w:rsidRPr="0068271B">
        <w:rPr>
          <w:rFonts w:ascii="Museo 100" w:hAnsi="Museo 100"/>
        </w:rPr>
        <w:t xml:space="preserve"> y Unidad Financiera</w:t>
      </w:r>
      <w:r w:rsidR="001476E8" w:rsidRPr="0068271B">
        <w:rPr>
          <w:rFonts w:ascii="Museo 100" w:hAnsi="Museo 100"/>
        </w:rPr>
        <w:t xml:space="preserve">, </w:t>
      </w:r>
      <w:r w:rsidR="001F7D1F" w:rsidRPr="0068271B">
        <w:rPr>
          <w:rFonts w:ascii="Museo 100" w:hAnsi="Museo 100"/>
        </w:rPr>
        <w:t>para que verificar</w:t>
      </w:r>
      <w:r w:rsidR="002F1649" w:rsidRPr="0068271B">
        <w:rPr>
          <w:rFonts w:ascii="Museo 100" w:hAnsi="Museo 100"/>
        </w:rPr>
        <w:t>a</w:t>
      </w:r>
      <w:r w:rsidR="001F7D1F" w:rsidRPr="0068271B">
        <w:rPr>
          <w:rFonts w:ascii="Museo 100" w:hAnsi="Museo 100"/>
        </w:rPr>
        <w:t xml:space="preserve"> su clasificación y comunicara la forma en que se encuentra disponible la</w:t>
      </w:r>
      <w:r w:rsidR="004B3044" w:rsidRPr="0068271B">
        <w:rPr>
          <w:rFonts w:ascii="Museo 100" w:hAnsi="Museo 100"/>
        </w:rPr>
        <w:t xml:space="preserve"> información</w:t>
      </w:r>
      <w:r w:rsidR="00BC32CB" w:rsidRPr="0068271B">
        <w:rPr>
          <w:rFonts w:ascii="Museo 100" w:hAnsi="Museo 100"/>
        </w:rPr>
        <w:t xml:space="preserve">. </w:t>
      </w:r>
    </w:p>
    <w:p w14:paraId="797706EE" w14:textId="77777777" w:rsidR="0099353E" w:rsidRPr="0068271B" w:rsidRDefault="0099353E" w:rsidP="00003A3B">
      <w:pPr>
        <w:spacing w:after="0" w:line="240" w:lineRule="auto"/>
        <w:jc w:val="both"/>
        <w:rPr>
          <w:rFonts w:ascii="Museo 100" w:hAnsi="Museo 100"/>
        </w:rPr>
      </w:pPr>
    </w:p>
    <w:p w14:paraId="32EC8708" w14:textId="6FCCF497" w:rsidR="00F62CEE" w:rsidRPr="0068271B" w:rsidRDefault="0099353E" w:rsidP="00003A3B">
      <w:p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 xml:space="preserve">Luego de transcurrido el plazo de ampliación, </w:t>
      </w:r>
      <w:r w:rsidR="00F62CEE" w:rsidRPr="0068271B">
        <w:rPr>
          <w:rFonts w:ascii="Museo 100" w:hAnsi="Museo 100"/>
        </w:rPr>
        <w:t>de parte de la Unidad Financiera se recibió Memorando numero UFI/CONNA/13/2022, de fecha 10 de los corrientes, por medio del cual da respuesta a</w:t>
      </w:r>
      <w:r w:rsidR="0068271B" w:rsidRPr="0068271B">
        <w:rPr>
          <w:rFonts w:ascii="Museo 100" w:hAnsi="Museo 100"/>
        </w:rPr>
        <w:t>l</w:t>
      </w:r>
      <w:r w:rsidR="00D95611" w:rsidRPr="0068271B">
        <w:rPr>
          <w:rFonts w:ascii="Museo 100" w:hAnsi="Museo 100"/>
        </w:rPr>
        <w:t xml:space="preserve"> tercer requerimiento y expresa lo siguiente</w:t>
      </w:r>
      <w:r w:rsidR="00F62CEE" w:rsidRPr="0068271B">
        <w:rPr>
          <w:rFonts w:ascii="Museo 100" w:hAnsi="Museo 100"/>
        </w:rPr>
        <w:t xml:space="preserve">: </w:t>
      </w:r>
    </w:p>
    <w:p w14:paraId="719346CD" w14:textId="3A1010A6" w:rsidR="00F62CEE" w:rsidRPr="0068271B" w:rsidRDefault="00F62CEE" w:rsidP="00003A3B">
      <w:pPr>
        <w:spacing w:after="0" w:line="240" w:lineRule="auto"/>
        <w:jc w:val="both"/>
        <w:rPr>
          <w:rFonts w:ascii="Museo 100" w:hAnsi="Museo 100"/>
        </w:rPr>
      </w:pPr>
    </w:p>
    <w:p w14:paraId="6AF00923" w14:textId="12BB399A" w:rsidR="00D95611" w:rsidRPr="0068271B" w:rsidRDefault="00D95611" w:rsidP="0068271B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68271B">
        <w:rPr>
          <w:rFonts w:ascii="Museo 100" w:hAnsi="Museo 100"/>
          <w:b/>
          <w:bCs/>
        </w:rPr>
        <w:t xml:space="preserve">… </w:t>
      </w:r>
      <w:r w:rsidR="00F62CEE" w:rsidRPr="0068271B">
        <w:rPr>
          <w:rFonts w:ascii="Museo 100" w:hAnsi="Museo 100"/>
          <w:b/>
          <w:bCs/>
        </w:rPr>
        <w:t>que la unidad no ha programada asignaciones presupuestarias especificas para enfrentar la emergencia sanitaria Covid-19</w:t>
      </w:r>
      <w:r w:rsidRPr="0068271B">
        <w:rPr>
          <w:rFonts w:ascii="Museo 100" w:hAnsi="Museo 100"/>
          <w:b/>
          <w:bCs/>
        </w:rPr>
        <w:t xml:space="preserve">, según lo solicitado. </w:t>
      </w:r>
    </w:p>
    <w:p w14:paraId="6968C716" w14:textId="77777777" w:rsidR="0068271B" w:rsidRDefault="0068271B" w:rsidP="0068271B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11777A5C" w14:textId="35BB318D" w:rsidR="0068271B" w:rsidRDefault="0068271B" w:rsidP="0068271B">
      <w:pPr>
        <w:autoSpaceDE w:val="0"/>
        <w:autoSpaceDN w:val="0"/>
        <w:adjustRightInd w:val="0"/>
        <w:spacing w:after="0"/>
        <w:jc w:val="both"/>
        <w:rPr>
          <w:rFonts w:ascii="Museo 100" w:eastAsia="Calibri" w:hAnsi="Museo 100"/>
          <w:lang w:val="es-ES"/>
        </w:rPr>
      </w:pPr>
      <w:r>
        <w:rPr>
          <w:rFonts w:ascii="Museo 100" w:hAnsi="Museo 100"/>
          <w:color w:val="000000"/>
        </w:rPr>
        <w:t xml:space="preserve">En el caso que la información sea inexistente, el Oficial de Información analizará el caso y tomará las medidas pertinentes para localizar la información, de conformidad al artículo 73 de la Ley de Acceso a la Información Pública. </w:t>
      </w:r>
      <w:r>
        <w:rPr>
          <w:rFonts w:ascii="Museo 100" w:eastAsia="Calibri" w:hAnsi="Museo 100"/>
          <w:lang w:val="es-ES"/>
        </w:rPr>
        <w:t xml:space="preserve">Lo anterior se trae a cuenta que la suscrita Oficial de Información constato e indago la búsqueda de la información y se confirma su inexistencia, dado que el detalle del presupuesto se encuentra de una forma general y no individualizado. </w:t>
      </w:r>
    </w:p>
    <w:p w14:paraId="0906ECCC" w14:textId="77777777" w:rsidR="00D95611" w:rsidRPr="0068271B" w:rsidRDefault="00D95611" w:rsidP="00F62CEE">
      <w:pPr>
        <w:spacing w:after="0" w:line="240" w:lineRule="auto"/>
        <w:jc w:val="both"/>
        <w:rPr>
          <w:rFonts w:ascii="Museo 100" w:hAnsi="Museo 100"/>
        </w:rPr>
      </w:pPr>
    </w:p>
    <w:p w14:paraId="6F13358F" w14:textId="03133396" w:rsidR="00F62CEE" w:rsidRPr="0068271B" w:rsidRDefault="00D95611" w:rsidP="00F62CEE">
      <w:p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</w:rPr>
        <w:t>De parte de la Sección de Desarrollo Software, el día once del presente mes y año, se recibió correo electrónico por medio del cual da respuesta al requerimiento número cuatro</w:t>
      </w:r>
      <w:r w:rsidR="0068271B" w:rsidRPr="0068271B">
        <w:rPr>
          <w:rFonts w:ascii="Museo 100" w:hAnsi="Museo 100"/>
        </w:rPr>
        <w:t>, adjuntando cuadro en Excel</w:t>
      </w:r>
      <w:r w:rsidRPr="0068271B">
        <w:rPr>
          <w:rFonts w:ascii="Museo 100" w:hAnsi="Museo 100"/>
        </w:rPr>
        <w:t xml:space="preserve"> y expresa lo siguiente: </w:t>
      </w:r>
    </w:p>
    <w:p w14:paraId="62977715" w14:textId="77777777" w:rsidR="00D95611" w:rsidRPr="0068271B" w:rsidRDefault="00D95611" w:rsidP="00F62CEE">
      <w:pPr>
        <w:spacing w:after="0" w:line="240" w:lineRule="auto"/>
        <w:jc w:val="both"/>
        <w:rPr>
          <w:rFonts w:ascii="Museo 100" w:hAnsi="Museo 100"/>
        </w:rPr>
      </w:pPr>
    </w:p>
    <w:p w14:paraId="34C0D308" w14:textId="0F2DEC3F" w:rsidR="00D95611" w:rsidRPr="0068271B" w:rsidRDefault="00D95611" w:rsidP="0068271B">
      <w:pPr>
        <w:spacing w:after="0" w:line="240" w:lineRule="auto"/>
        <w:jc w:val="both"/>
        <w:rPr>
          <w:rFonts w:ascii="Museo 100" w:hAnsi="Museo 100"/>
          <w:b/>
          <w:bCs/>
        </w:rPr>
      </w:pPr>
      <w:r w:rsidRPr="0068271B">
        <w:rPr>
          <w:rFonts w:ascii="Museo 100" w:hAnsi="Museo 100"/>
          <w:b/>
          <w:bCs/>
        </w:rPr>
        <w:t xml:space="preserve">…es posible generar información, pero solo de los últimos 6 meses de 2021, esto debido que el sistema anterior no cuenta con la capacidad para generar el nivel de detalle como el solicitado, sin </w:t>
      </w:r>
      <w:r w:rsidR="0068271B" w:rsidRPr="0068271B">
        <w:rPr>
          <w:rFonts w:ascii="Museo 100" w:hAnsi="Museo 100"/>
          <w:b/>
          <w:bCs/>
        </w:rPr>
        <w:t>embargo,</w:t>
      </w:r>
      <w:r w:rsidRPr="0068271B">
        <w:rPr>
          <w:rFonts w:ascii="Museo 100" w:hAnsi="Museo 100"/>
          <w:b/>
          <w:bCs/>
        </w:rPr>
        <w:t xml:space="preserve"> con SINAES si es posible, pero comenzó a usarse en Julio 2021.</w:t>
      </w:r>
    </w:p>
    <w:p w14:paraId="187C8A6A" w14:textId="7CD6B6C8" w:rsidR="00D95611" w:rsidRPr="0068271B" w:rsidRDefault="00D95611" w:rsidP="00D95611">
      <w:pPr>
        <w:spacing w:after="0" w:line="240" w:lineRule="auto"/>
        <w:jc w:val="both"/>
        <w:rPr>
          <w:rFonts w:ascii="Museo 100" w:hAnsi="Museo 100"/>
        </w:rPr>
      </w:pPr>
    </w:p>
    <w:p w14:paraId="03A9623F" w14:textId="5DBABE52" w:rsidR="008B1A78" w:rsidRPr="0068271B" w:rsidRDefault="00D95611" w:rsidP="0068271B">
      <w:p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 w:cs="Calibri"/>
          <w:lang w:eastAsia="es-SV"/>
        </w:rPr>
        <w:t xml:space="preserve">De parte de la Subdirección de Defensa de Derechos Individuales, el día de ayer se recibió Memorando numero </w:t>
      </w:r>
      <w:r w:rsidR="00003A3B" w:rsidRPr="0068271B">
        <w:rPr>
          <w:rFonts w:ascii="Museo 100" w:hAnsi="Museo 100"/>
        </w:rPr>
        <w:t>SDDI/CONNA/0</w:t>
      </w:r>
      <w:r w:rsidR="00F62CEE" w:rsidRPr="0068271B">
        <w:rPr>
          <w:rFonts w:ascii="Museo 100" w:hAnsi="Museo 100"/>
        </w:rPr>
        <w:t>7</w:t>
      </w:r>
      <w:r w:rsidR="00003A3B" w:rsidRPr="0068271B">
        <w:rPr>
          <w:rFonts w:ascii="Museo 100" w:hAnsi="Museo 100"/>
        </w:rPr>
        <w:t xml:space="preserve">1/2022, por </w:t>
      </w:r>
      <w:r w:rsidR="0092561E" w:rsidRPr="0068271B">
        <w:rPr>
          <w:rFonts w:ascii="Museo 100" w:hAnsi="Museo 100"/>
        </w:rPr>
        <w:t xml:space="preserve">medio del cual da respuesta a </w:t>
      </w:r>
      <w:r w:rsidR="0068271B" w:rsidRPr="0068271B">
        <w:rPr>
          <w:rFonts w:ascii="Museo 100" w:hAnsi="Museo 100"/>
        </w:rPr>
        <w:t xml:space="preserve">los requerimientos numero uno, dos, y cuatro, el cual será adjuntado al </w:t>
      </w:r>
      <w:r w:rsidR="00003A3B" w:rsidRPr="0068271B">
        <w:rPr>
          <w:rFonts w:ascii="Museo 100" w:hAnsi="Museo 100"/>
        </w:rPr>
        <w:t xml:space="preserve">correo electrónico señalado para recibir notificaciones. </w:t>
      </w:r>
    </w:p>
    <w:p w14:paraId="2BE3F961" w14:textId="77777777" w:rsidR="00003A3B" w:rsidRPr="0068271B" w:rsidRDefault="00003A3B" w:rsidP="00003A3B">
      <w:pPr>
        <w:spacing w:after="0" w:line="240" w:lineRule="auto"/>
        <w:jc w:val="both"/>
        <w:rPr>
          <w:rFonts w:ascii="Museo 100" w:hAnsi="Museo 100"/>
          <w:lang w:val="es-ES"/>
        </w:rPr>
      </w:pPr>
    </w:p>
    <w:p w14:paraId="1368AC42" w14:textId="1AC1A349" w:rsidR="00056549" w:rsidRPr="0068271B" w:rsidRDefault="00056549" w:rsidP="00003A3B">
      <w:pPr>
        <w:spacing w:after="0" w:line="240" w:lineRule="auto"/>
        <w:jc w:val="both"/>
        <w:rPr>
          <w:rFonts w:ascii="Museo 100" w:hAnsi="Museo 100"/>
        </w:rPr>
      </w:pPr>
      <w:r w:rsidRPr="0068271B">
        <w:rPr>
          <w:rFonts w:ascii="Museo 100" w:hAnsi="Museo 100"/>
          <w:b/>
          <w:bCs/>
        </w:rPr>
        <w:t xml:space="preserve">POR TANTO: </w:t>
      </w:r>
      <w:r w:rsidRPr="0068271B">
        <w:rPr>
          <w:rFonts w:ascii="Museo 100" w:hAnsi="Museo 100"/>
        </w:rPr>
        <w:t>Con base en las disposiciones legales citadas, los argumentos expuestos y conforme lo establecido en los Artículos 50 literal d), 65, 66, 69, 71</w:t>
      </w:r>
      <w:r w:rsidR="0068271B">
        <w:rPr>
          <w:rFonts w:ascii="Museo 100" w:hAnsi="Museo 100"/>
        </w:rPr>
        <w:t>,</w:t>
      </w:r>
      <w:r w:rsidRPr="0068271B">
        <w:rPr>
          <w:rFonts w:ascii="Museo 100" w:hAnsi="Museo 100"/>
        </w:rPr>
        <w:t xml:space="preserve"> 72</w:t>
      </w:r>
      <w:r w:rsidR="0068271B">
        <w:rPr>
          <w:rFonts w:ascii="Museo 100" w:hAnsi="Museo 100"/>
        </w:rPr>
        <w:t xml:space="preserve"> y 73</w:t>
      </w:r>
      <w:r w:rsidRPr="0068271B">
        <w:rPr>
          <w:rFonts w:ascii="Museo 100" w:hAnsi="Museo 100"/>
        </w:rPr>
        <w:t xml:space="preserve"> de la Ley de Acceso a la Información Pública, Art. 5 y 49 del Reglamento correspondiente, se </w:t>
      </w:r>
      <w:r w:rsidRPr="0068271B">
        <w:rPr>
          <w:rFonts w:ascii="Museo 100" w:hAnsi="Museo 100"/>
          <w:b/>
          <w:bCs/>
        </w:rPr>
        <w:t>RESUELVE</w:t>
      </w:r>
      <w:r w:rsidRPr="0068271B">
        <w:rPr>
          <w:rFonts w:ascii="Museo 100" w:hAnsi="Museo 100"/>
        </w:rPr>
        <w:t xml:space="preserve">: </w:t>
      </w:r>
    </w:p>
    <w:p w14:paraId="31A517A6" w14:textId="65B5780B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16C0A0D5" w14:textId="0007FB23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68271B">
        <w:rPr>
          <w:rFonts w:ascii="Museo 100" w:hAnsi="Museo 100"/>
          <w:b/>
          <w:bCs/>
        </w:rPr>
        <w:t xml:space="preserve">ENTRÉGUESE </w:t>
      </w:r>
      <w:r w:rsidRPr="0068271B">
        <w:rPr>
          <w:rFonts w:ascii="Museo 100" w:hAnsi="Museo 100"/>
        </w:rPr>
        <w:t>la información solicitada.</w:t>
      </w:r>
    </w:p>
    <w:p w14:paraId="09536DCD" w14:textId="77777777" w:rsidR="00856B7D" w:rsidRDefault="00856B7D" w:rsidP="00003A3B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b/>
          <w:bCs/>
          <w:color w:val="000000"/>
        </w:rPr>
      </w:pPr>
    </w:p>
    <w:p w14:paraId="76E6C838" w14:textId="2E58376F" w:rsidR="00056549" w:rsidRPr="0068271B" w:rsidRDefault="00056549" w:rsidP="00003A3B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68271B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68271B" w:rsidRDefault="00B65F41" w:rsidP="00003A3B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68271B" w:rsidRDefault="00D05DD0" w:rsidP="00003A3B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68271B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68271B" w:rsidRDefault="00D05DD0" w:rsidP="00003A3B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68271B">
        <w:rPr>
          <w:rFonts w:ascii="Museo 100" w:hAnsi="Museo 100"/>
          <w:noProof/>
        </w:rPr>
        <w:t>Oficial de Información</w:t>
      </w:r>
    </w:p>
    <w:p w14:paraId="06F03D7A" w14:textId="24D9F457" w:rsidR="00D05DD0" w:rsidRPr="0068271B" w:rsidRDefault="00D05DD0" w:rsidP="00003A3B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68271B">
        <w:rPr>
          <w:rFonts w:ascii="Museo 100" w:hAnsi="Museo 100"/>
          <w:noProof/>
        </w:rPr>
        <w:t>CONNA</w:t>
      </w:r>
    </w:p>
    <w:sectPr w:rsidR="00D05DD0" w:rsidRPr="0068271B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3C3C" w14:textId="77777777" w:rsidR="006D6623" w:rsidRDefault="006D6623">
      <w:r>
        <w:separator/>
      </w:r>
    </w:p>
  </w:endnote>
  <w:endnote w:type="continuationSeparator" w:id="0">
    <w:p w14:paraId="22F6D012" w14:textId="77777777" w:rsidR="006D6623" w:rsidRDefault="006D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4DB2" w14:textId="77777777" w:rsidR="006D6623" w:rsidRDefault="006D6623">
      <w:r>
        <w:separator/>
      </w:r>
    </w:p>
  </w:footnote>
  <w:footnote w:type="continuationSeparator" w:id="0">
    <w:p w14:paraId="32A936DB" w14:textId="77777777" w:rsidR="006D6623" w:rsidRDefault="006D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5734130A" w:rsidR="00716D05" w:rsidRDefault="008C0738">
    <w:pPr>
      <w:rPr>
        <w:rFonts w:eastAsia="Arial Unicode MS"/>
        <w:sz w:val="20"/>
        <w:szCs w:val="20"/>
      </w:rPr>
    </w:pPr>
    <w:r w:rsidRPr="008C0738">
      <w:drawing>
        <wp:inline distT="0" distB="0" distL="0" distR="0" wp14:anchorId="2791B0F4" wp14:editId="272FC210">
          <wp:extent cx="5612130" cy="5505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4CF40D"/>
    <w:multiLevelType w:val="hybridMultilevel"/>
    <w:tmpl w:val="60D0C9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C7DC5"/>
    <w:multiLevelType w:val="hybridMultilevel"/>
    <w:tmpl w:val="7642390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BC8"/>
    <w:multiLevelType w:val="hybridMultilevel"/>
    <w:tmpl w:val="3FC83032"/>
    <w:lvl w:ilvl="0" w:tplc="FFFFFFFF">
      <w:start w:val="1"/>
      <w:numFmt w:val="bullet"/>
      <w:lvlText w:val="•"/>
      <w:lvlJc w:val="left"/>
    </w:lvl>
    <w:lvl w:ilvl="1" w:tplc="4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C8F"/>
    <w:multiLevelType w:val="hybridMultilevel"/>
    <w:tmpl w:val="E72E8686"/>
    <w:lvl w:ilvl="0" w:tplc="F0989F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C2471"/>
    <w:multiLevelType w:val="hybridMultilevel"/>
    <w:tmpl w:val="3CA28CBE"/>
    <w:lvl w:ilvl="0" w:tplc="DD68823C">
      <w:start w:val="1"/>
      <w:numFmt w:val="decimal"/>
      <w:lvlText w:val="%1"/>
      <w:lvlJc w:val="left"/>
      <w:pPr>
        <w:ind w:left="720" w:hanging="360"/>
      </w:pPr>
      <w:rPr>
        <w:rFonts w:ascii="Museo Sans 100" w:eastAsiaTheme="minorHAnsi" w:hAnsi="Museo Sans 100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3A3B"/>
    <w:rsid w:val="000049B2"/>
    <w:rsid w:val="000511C4"/>
    <w:rsid w:val="00056549"/>
    <w:rsid w:val="00072402"/>
    <w:rsid w:val="000A7955"/>
    <w:rsid w:val="000B2202"/>
    <w:rsid w:val="000B253E"/>
    <w:rsid w:val="000B4935"/>
    <w:rsid w:val="000B67AD"/>
    <w:rsid w:val="000B7E41"/>
    <w:rsid w:val="000C0970"/>
    <w:rsid w:val="000C77F1"/>
    <w:rsid w:val="000D6B90"/>
    <w:rsid w:val="000E58E4"/>
    <w:rsid w:val="000F3EA7"/>
    <w:rsid w:val="0012192D"/>
    <w:rsid w:val="001247A4"/>
    <w:rsid w:val="001333D2"/>
    <w:rsid w:val="001476E8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30D4D"/>
    <w:rsid w:val="0025672B"/>
    <w:rsid w:val="002657E6"/>
    <w:rsid w:val="00266DA2"/>
    <w:rsid w:val="00273B2A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5439A"/>
    <w:rsid w:val="003626F8"/>
    <w:rsid w:val="00365586"/>
    <w:rsid w:val="00367A0F"/>
    <w:rsid w:val="00376993"/>
    <w:rsid w:val="003D0859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B3044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B0FAC"/>
    <w:rsid w:val="005C661B"/>
    <w:rsid w:val="00621ED5"/>
    <w:rsid w:val="00644BC0"/>
    <w:rsid w:val="00652AEC"/>
    <w:rsid w:val="00656C05"/>
    <w:rsid w:val="006665C4"/>
    <w:rsid w:val="0068271B"/>
    <w:rsid w:val="00693851"/>
    <w:rsid w:val="0069602A"/>
    <w:rsid w:val="006B1E8F"/>
    <w:rsid w:val="006B4A7F"/>
    <w:rsid w:val="006D6623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5FC9"/>
    <w:rsid w:val="007E730B"/>
    <w:rsid w:val="007F7F5F"/>
    <w:rsid w:val="00802A4C"/>
    <w:rsid w:val="00806F6A"/>
    <w:rsid w:val="00830D94"/>
    <w:rsid w:val="00835F06"/>
    <w:rsid w:val="00836BE6"/>
    <w:rsid w:val="00856B7D"/>
    <w:rsid w:val="008616A6"/>
    <w:rsid w:val="008632A9"/>
    <w:rsid w:val="008722EC"/>
    <w:rsid w:val="008A2FFF"/>
    <w:rsid w:val="008A3F5F"/>
    <w:rsid w:val="008A7E5A"/>
    <w:rsid w:val="008B1A78"/>
    <w:rsid w:val="008C0738"/>
    <w:rsid w:val="008D1573"/>
    <w:rsid w:val="0092561E"/>
    <w:rsid w:val="00947838"/>
    <w:rsid w:val="0099353E"/>
    <w:rsid w:val="009C15BE"/>
    <w:rsid w:val="009D08D9"/>
    <w:rsid w:val="009D5A30"/>
    <w:rsid w:val="00A25999"/>
    <w:rsid w:val="00A2652C"/>
    <w:rsid w:val="00A33BB0"/>
    <w:rsid w:val="00A3536F"/>
    <w:rsid w:val="00A40B07"/>
    <w:rsid w:val="00A62041"/>
    <w:rsid w:val="00A90D05"/>
    <w:rsid w:val="00AB11F1"/>
    <w:rsid w:val="00AB556E"/>
    <w:rsid w:val="00AB5BD3"/>
    <w:rsid w:val="00B16512"/>
    <w:rsid w:val="00B370D6"/>
    <w:rsid w:val="00B46741"/>
    <w:rsid w:val="00B65F41"/>
    <w:rsid w:val="00B7474C"/>
    <w:rsid w:val="00B91AC5"/>
    <w:rsid w:val="00B9639B"/>
    <w:rsid w:val="00BA1D52"/>
    <w:rsid w:val="00BA7C9C"/>
    <w:rsid w:val="00BB26CF"/>
    <w:rsid w:val="00BB394A"/>
    <w:rsid w:val="00BC32CB"/>
    <w:rsid w:val="00BD0BD3"/>
    <w:rsid w:val="00BF1E61"/>
    <w:rsid w:val="00C0370C"/>
    <w:rsid w:val="00C6694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661F7"/>
    <w:rsid w:val="00D71A8B"/>
    <w:rsid w:val="00D846EB"/>
    <w:rsid w:val="00D95611"/>
    <w:rsid w:val="00D96128"/>
    <w:rsid w:val="00DA541C"/>
    <w:rsid w:val="00DB0847"/>
    <w:rsid w:val="00DC3CB2"/>
    <w:rsid w:val="00DC42AB"/>
    <w:rsid w:val="00DD1E95"/>
    <w:rsid w:val="00DE09AB"/>
    <w:rsid w:val="00DF6B2C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19FA"/>
    <w:rsid w:val="00F04504"/>
    <w:rsid w:val="00F06ADE"/>
    <w:rsid w:val="00F1745D"/>
    <w:rsid w:val="00F250B4"/>
    <w:rsid w:val="00F37088"/>
    <w:rsid w:val="00F57DF4"/>
    <w:rsid w:val="00F62CEE"/>
    <w:rsid w:val="00F674AD"/>
    <w:rsid w:val="00F753EC"/>
    <w:rsid w:val="00FB3385"/>
    <w:rsid w:val="00FC01C5"/>
    <w:rsid w:val="00FC185E"/>
    <w:rsid w:val="00FC4BC3"/>
    <w:rsid w:val="00FE125D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paragraph" w:customStyle="1" w:styleId="Default">
    <w:name w:val="Default"/>
    <w:rsid w:val="000724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2022-02-17T15:37:00Z</cp:lastPrinted>
  <dcterms:created xsi:type="dcterms:W3CDTF">2022-02-25T21:48:00Z</dcterms:created>
  <dcterms:modified xsi:type="dcterms:W3CDTF">2022-02-25T21:49:00Z</dcterms:modified>
</cp:coreProperties>
</file>