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D" w:rsidRDefault="00D14850" w:rsidP="002142CD">
      <w:pPr>
        <w:pStyle w:val="Textoindependiente"/>
        <w:ind w:left="0"/>
        <w:rPr>
          <w:rFonts w:ascii="Times New Roman"/>
          <w:sz w:val="17"/>
        </w:rPr>
      </w:pPr>
      <w:r>
        <w:rPr>
          <w:noProof/>
          <w:lang w:val="es-SV" w:eastAsia="es-SV"/>
        </w:rPr>
        <mc:AlternateContent>
          <mc:Choice Requires="wps">
            <w:drawing>
              <wp:anchor distT="0" distB="0" distL="114300" distR="114300" simplePos="0" relativeHeight="251673600" behindDoc="1" locked="0" layoutInCell="1" allowOverlap="1" wp14:anchorId="7037DFB5" wp14:editId="2A8E0BBB">
                <wp:simplePos x="0" y="0"/>
                <wp:positionH relativeFrom="page">
                  <wp:posOffset>695325</wp:posOffset>
                </wp:positionH>
                <wp:positionV relativeFrom="page">
                  <wp:posOffset>5019675</wp:posOffset>
                </wp:positionV>
                <wp:extent cx="6384290" cy="2543175"/>
                <wp:effectExtent l="0" t="0" r="16510" b="9525"/>
                <wp:wrapNone/>
                <wp:docPr id="2166"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376" w:rsidRDefault="00B02376" w:rsidP="00E24EF4">
                            <w:pPr>
                              <w:spacing w:before="124" w:line="560" w:lineRule="atLeast"/>
                              <w:ind w:left="10" w:right="8"/>
                              <w:jc w:val="center"/>
                              <w:rPr>
                                <w:rFonts w:cs="Arial"/>
                                <w:b/>
                                <w:color w:val="F4F4F4"/>
                                <w:sz w:val="58"/>
                                <w:lang w:val="es-SV"/>
                              </w:rPr>
                            </w:pPr>
                            <w:r w:rsidRPr="0037707A">
                              <w:rPr>
                                <w:rFonts w:cs="Arial"/>
                                <w:b/>
                                <w:color w:val="F4F4F4"/>
                                <w:sz w:val="58"/>
                                <w:lang w:val="es-SV"/>
                              </w:rPr>
                              <w:t>INFORME ANUAL DE POA 2020</w:t>
                            </w:r>
                          </w:p>
                          <w:p w:rsidR="00B02376" w:rsidRPr="001A203A" w:rsidRDefault="00B02376" w:rsidP="00E24EF4">
                            <w:pPr>
                              <w:spacing w:before="124" w:line="560" w:lineRule="atLeast"/>
                              <w:ind w:left="10" w:right="8"/>
                              <w:jc w:val="center"/>
                              <w:rPr>
                                <w:rFonts w:cs="Arial"/>
                                <w:b/>
                                <w:color w:val="F4F4F4"/>
                                <w:sz w:val="28"/>
                                <w:szCs w:val="28"/>
                                <w:lang w:val="es-SV"/>
                              </w:rPr>
                            </w:pPr>
                            <w:r w:rsidRPr="001A203A">
                              <w:rPr>
                                <w:rFonts w:cs="Arial"/>
                                <w:b/>
                                <w:color w:val="F4F4F4"/>
                                <w:sz w:val="28"/>
                                <w:szCs w:val="28"/>
                                <w:lang w:val="es-SV"/>
                              </w:rPr>
                              <w:t xml:space="preserve">Elaborado por la Unidad de Planificación y </w:t>
                            </w:r>
                            <w:r>
                              <w:rPr>
                                <w:rFonts w:cs="Arial"/>
                                <w:b/>
                                <w:color w:val="F4F4F4"/>
                                <w:sz w:val="28"/>
                                <w:szCs w:val="28"/>
                                <w:lang w:val="es-SV"/>
                              </w:rPr>
                              <w:t>D</w:t>
                            </w:r>
                            <w:r w:rsidRPr="001A203A">
                              <w:rPr>
                                <w:rFonts w:cs="Arial"/>
                                <w:b/>
                                <w:color w:val="F4F4F4"/>
                                <w:sz w:val="28"/>
                                <w:szCs w:val="28"/>
                                <w:lang w:val="es-SV"/>
                              </w:rPr>
                              <w:t xml:space="preserve">esarrollo Institucional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7DFB5" id="_x0000_t202" coordsize="21600,21600" o:spt="202" path="m,l,21600r21600,l21600,xe">
                <v:stroke joinstyle="miter"/>
                <v:path gradientshapeok="t" o:connecttype="rect"/>
              </v:shapetype>
              <v:shape id="Text Box 2108" o:spid="_x0000_s1026" type="#_x0000_t202" style="position:absolute;margin-left:54.75pt;margin-top:395.25pt;width:502.7pt;height:20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VnsQ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" filled="f" stroked="f">
                <v:textbox inset="0,0,0,0">
                  <w:txbxContent>
                    <w:p w:rsidR="00B02376" w:rsidRDefault="00B02376" w:rsidP="00E24EF4">
                      <w:pPr>
                        <w:spacing w:before="124" w:line="560" w:lineRule="atLeast"/>
                        <w:ind w:left="10" w:right="8"/>
                        <w:jc w:val="center"/>
                        <w:rPr>
                          <w:rFonts w:cs="Arial"/>
                          <w:b/>
                          <w:color w:val="F4F4F4"/>
                          <w:sz w:val="58"/>
                          <w:lang w:val="es-SV"/>
                        </w:rPr>
                      </w:pPr>
                      <w:r w:rsidRPr="0037707A">
                        <w:rPr>
                          <w:rFonts w:cs="Arial"/>
                          <w:b/>
                          <w:color w:val="F4F4F4"/>
                          <w:sz w:val="58"/>
                          <w:lang w:val="es-SV"/>
                        </w:rPr>
                        <w:t>INFORME ANUAL DE POA 2020</w:t>
                      </w:r>
                    </w:p>
                    <w:p w:rsidR="00B02376" w:rsidRPr="001A203A" w:rsidRDefault="00B02376" w:rsidP="00E24EF4">
                      <w:pPr>
                        <w:spacing w:before="124" w:line="560" w:lineRule="atLeast"/>
                        <w:ind w:left="10" w:right="8"/>
                        <w:jc w:val="center"/>
                        <w:rPr>
                          <w:rFonts w:cs="Arial"/>
                          <w:b/>
                          <w:color w:val="F4F4F4"/>
                          <w:sz w:val="28"/>
                          <w:szCs w:val="28"/>
                          <w:lang w:val="es-SV"/>
                        </w:rPr>
                      </w:pPr>
                      <w:r w:rsidRPr="001A203A">
                        <w:rPr>
                          <w:rFonts w:cs="Arial"/>
                          <w:b/>
                          <w:color w:val="F4F4F4"/>
                          <w:sz w:val="28"/>
                          <w:szCs w:val="28"/>
                          <w:lang w:val="es-SV"/>
                        </w:rPr>
                        <w:t xml:space="preserve">Elaborado por la Unidad de Planificación y </w:t>
                      </w:r>
                      <w:r>
                        <w:rPr>
                          <w:rFonts w:cs="Arial"/>
                          <w:b/>
                          <w:color w:val="F4F4F4"/>
                          <w:sz w:val="28"/>
                          <w:szCs w:val="28"/>
                          <w:lang w:val="es-SV"/>
                        </w:rPr>
                        <w:t>D</w:t>
                      </w:r>
                      <w:r w:rsidRPr="001A203A">
                        <w:rPr>
                          <w:rFonts w:cs="Arial"/>
                          <w:b/>
                          <w:color w:val="F4F4F4"/>
                          <w:sz w:val="28"/>
                          <w:szCs w:val="28"/>
                          <w:lang w:val="es-SV"/>
                        </w:rPr>
                        <w:t xml:space="preserve">esarrollo Institucional </w:t>
                      </w:r>
                    </w:p>
                  </w:txbxContent>
                </v:textbox>
                <w10:wrap anchorx="page" anchory="page"/>
              </v:shape>
            </w:pict>
          </mc:Fallback>
        </mc:AlternateContent>
      </w:r>
      <w:r w:rsidR="002142CD">
        <w:rPr>
          <w:noProof/>
          <w:lang w:val="es-SV" w:eastAsia="es-SV"/>
        </w:rPr>
        <mc:AlternateContent>
          <mc:Choice Requires="wps">
            <w:drawing>
              <wp:anchor distT="0" distB="0" distL="114300" distR="114300" simplePos="0" relativeHeight="251659264" behindDoc="1" locked="0" layoutInCell="1" allowOverlap="1" wp14:anchorId="2664D93B" wp14:editId="05EE6D2D">
                <wp:simplePos x="0" y="0"/>
                <wp:positionH relativeFrom="page">
                  <wp:posOffset>0</wp:posOffset>
                </wp:positionH>
                <wp:positionV relativeFrom="page">
                  <wp:posOffset>0</wp:posOffset>
                </wp:positionV>
                <wp:extent cx="7772400" cy="10058400"/>
                <wp:effectExtent l="0" t="0" r="0" b="0"/>
                <wp:wrapNone/>
                <wp:docPr id="2186" name="Rectangl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242C5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4591" id="Rectangle 2128" o:spid="_x0000_s1026" style="position:absolute;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" fillcolor="#242c58" stroked="f">
                <w10:wrap anchorx="page" anchory="page"/>
              </v:rect>
            </w:pict>
          </mc:Fallback>
        </mc:AlternateContent>
      </w:r>
      <w:r w:rsidR="002142CD">
        <w:rPr>
          <w:noProof/>
          <w:lang w:val="es-SV" w:eastAsia="es-SV"/>
        </w:rPr>
        <mc:AlternateContent>
          <mc:Choice Requires="wps">
            <w:drawing>
              <wp:anchor distT="0" distB="0" distL="114300" distR="114300" simplePos="0" relativeHeight="251660288" behindDoc="1" locked="0" layoutInCell="1" allowOverlap="1" wp14:anchorId="26DF086D" wp14:editId="55531676">
                <wp:simplePos x="0" y="0"/>
                <wp:positionH relativeFrom="page">
                  <wp:posOffset>3374390</wp:posOffset>
                </wp:positionH>
                <wp:positionV relativeFrom="page">
                  <wp:posOffset>2124710</wp:posOffset>
                </wp:positionV>
                <wp:extent cx="1021080" cy="2540"/>
                <wp:effectExtent l="0" t="0" r="0" b="0"/>
                <wp:wrapNone/>
                <wp:docPr id="2185" name="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133B4" id="Rectangle 2127" o:spid="_x0000_s1026" style="position:absolute;margin-left:265.7pt;margin-top:167.3pt;width:80.4pt;height:.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" stroked="f">
                <w10:wrap anchorx="page" anchory="page"/>
              </v:rect>
            </w:pict>
          </mc:Fallback>
        </mc:AlternateContent>
      </w:r>
      <w:r w:rsidR="002142CD">
        <w:rPr>
          <w:noProof/>
          <w:lang w:val="es-SV" w:eastAsia="es-SV"/>
        </w:rPr>
        <mc:AlternateContent>
          <mc:Choice Requires="wpg">
            <w:drawing>
              <wp:anchor distT="0" distB="0" distL="114300" distR="114300" simplePos="0" relativeHeight="251661312" behindDoc="1" locked="0" layoutInCell="1" allowOverlap="1" wp14:anchorId="6F91970A" wp14:editId="3F5C433C">
                <wp:simplePos x="0" y="0"/>
                <wp:positionH relativeFrom="page">
                  <wp:posOffset>2409190</wp:posOffset>
                </wp:positionH>
                <wp:positionV relativeFrom="page">
                  <wp:posOffset>2259965</wp:posOffset>
                </wp:positionV>
                <wp:extent cx="2954020" cy="323215"/>
                <wp:effectExtent l="0" t="0" r="0" b="0"/>
                <wp:wrapNone/>
                <wp:docPr id="2181"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323215"/>
                          <a:chOff x="3794" y="3559"/>
                          <a:chExt cx="4652" cy="509"/>
                        </a:xfrm>
                      </wpg:grpSpPr>
                      <wps:wsp>
                        <wps:cNvPr id="2182" name="AutoShape 2126"/>
                        <wps:cNvSpPr>
                          <a:spLocks/>
                        </wps:cNvSpPr>
                        <wps:spPr bwMode="auto">
                          <a:xfrm>
                            <a:off x="5824" y="3559"/>
                            <a:ext cx="1494" cy="180"/>
                          </a:xfrm>
                          <a:custGeom>
                            <a:avLst/>
                            <a:gdLst>
                              <a:gd name="T0" fmla="+- 0 5996 5825"/>
                              <a:gd name="T1" fmla="*/ T0 w 1494"/>
                              <a:gd name="T2" fmla="+- 0 3569 3559"/>
                              <a:gd name="T3" fmla="*/ 3569 h 180"/>
                              <a:gd name="T4" fmla="+- 0 5825 5825"/>
                              <a:gd name="T5" fmla="*/ T4 w 1494"/>
                              <a:gd name="T6" fmla="+- 0 3564 3559"/>
                              <a:gd name="T7" fmla="*/ 3564 h 180"/>
                              <a:gd name="T8" fmla="+- 0 5849 5825"/>
                              <a:gd name="T9" fmla="*/ T8 w 1494"/>
                              <a:gd name="T10" fmla="+- 0 3576 3559"/>
                              <a:gd name="T11" fmla="*/ 3576 h 180"/>
                              <a:gd name="T12" fmla="+- 0 5825 5825"/>
                              <a:gd name="T13" fmla="*/ T12 w 1494"/>
                              <a:gd name="T14" fmla="+- 0 3734 3559"/>
                              <a:gd name="T15" fmla="*/ 3734 h 180"/>
                              <a:gd name="T16" fmla="+- 0 5861 5825"/>
                              <a:gd name="T17" fmla="*/ T16 w 1494"/>
                              <a:gd name="T18" fmla="+- 0 3725 3559"/>
                              <a:gd name="T19" fmla="*/ 3725 h 180"/>
                              <a:gd name="T20" fmla="+- 0 6013 5825"/>
                              <a:gd name="T21" fmla="*/ T20 w 1494"/>
                              <a:gd name="T22" fmla="+- 0 3572 3559"/>
                              <a:gd name="T23" fmla="*/ 3572 h 180"/>
                              <a:gd name="T24" fmla="+- 0 6232 5825"/>
                              <a:gd name="T25" fmla="*/ T24 w 1494"/>
                              <a:gd name="T26" fmla="+- 0 3729 3559"/>
                              <a:gd name="T27" fmla="*/ 3729 h 180"/>
                              <a:gd name="T28" fmla="+- 0 6181 5825"/>
                              <a:gd name="T29" fmla="*/ T28 w 1494"/>
                              <a:gd name="T30" fmla="+- 0 3646 3559"/>
                              <a:gd name="T31" fmla="*/ 3646 h 180"/>
                              <a:gd name="T32" fmla="+- 0 6133 5825"/>
                              <a:gd name="T33" fmla="*/ T32 w 1494"/>
                              <a:gd name="T34" fmla="+- 0 3583 3559"/>
                              <a:gd name="T35" fmla="*/ 3583 h 180"/>
                              <a:gd name="T36" fmla="+- 0 6148 5825"/>
                              <a:gd name="T37" fmla="*/ T36 w 1494"/>
                              <a:gd name="T38" fmla="+- 0 3559 3559"/>
                              <a:gd name="T39" fmla="*/ 3559 h 180"/>
                              <a:gd name="T40" fmla="+- 0 6069 5825"/>
                              <a:gd name="T41" fmla="*/ T40 w 1494"/>
                              <a:gd name="T42" fmla="+- 0 3716 3559"/>
                              <a:gd name="T43" fmla="*/ 3716 h 180"/>
                              <a:gd name="T44" fmla="+- 0 6045 5825"/>
                              <a:gd name="T45" fmla="*/ T44 w 1494"/>
                              <a:gd name="T46" fmla="+- 0 3734 3559"/>
                              <a:gd name="T47" fmla="*/ 3734 h 180"/>
                              <a:gd name="T48" fmla="+- 0 6082 5825"/>
                              <a:gd name="T49" fmla="*/ T48 w 1494"/>
                              <a:gd name="T50" fmla="+- 0 3726 3559"/>
                              <a:gd name="T51" fmla="*/ 3726 h 180"/>
                              <a:gd name="T52" fmla="+- 0 6104 5825"/>
                              <a:gd name="T53" fmla="*/ T52 w 1494"/>
                              <a:gd name="T54" fmla="+- 0 3659 3559"/>
                              <a:gd name="T55" fmla="*/ 3659 h 180"/>
                              <a:gd name="T56" fmla="+- 0 6184 5825"/>
                              <a:gd name="T57" fmla="*/ T56 w 1494"/>
                              <a:gd name="T58" fmla="+- 0 3715 3559"/>
                              <a:gd name="T59" fmla="*/ 3715 h 180"/>
                              <a:gd name="T60" fmla="+- 0 6155 5825"/>
                              <a:gd name="T61" fmla="*/ T60 w 1494"/>
                              <a:gd name="T62" fmla="+- 0 3734 3559"/>
                              <a:gd name="T63" fmla="*/ 3734 h 180"/>
                              <a:gd name="T64" fmla="+- 0 6410 5825"/>
                              <a:gd name="T65" fmla="*/ T64 w 1494"/>
                              <a:gd name="T66" fmla="+- 0 3691 3559"/>
                              <a:gd name="T67" fmla="*/ 3691 h 180"/>
                              <a:gd name="T68" fmla="+- 0 6342 5825"/>
                              <a:gd name="T69" fmla="*/ T68 w 1494"/>
                              <a:gd name="T70" fmla="+- 0 3732 3559"/>
                              <a:gd name="T71" fmla="*/ 3732 h 180"/>
                              <a:gd name="T72" fmla="+- 0 6263 5825"/>
                              <a:gd name="T73" fmla="*/ T72 w 1494"/>
                              <a:gd name="T74" fmla="+- 0 3646 3559"/>
                              <a:gd name="T75" fmla="*/ 3646 h 180"/>
                              <a:gd name="T76" fmla="+- 0 6338 5825"/>
                              <a:gd name="T77" fmla="*/ T76 w 1494"/>
                              <a:gd name="T78" fmla="+- 0 3566 3559"/>
                              <a:gd name="T79" fmla="*/ 3566 h 180"/>
                              <a:gd name="T80" fmla="+- 0 6402 5825"/>
                              <a:gd name="T81" fmla="*/ T80 w 1494"/>
                              <a:gd name="T82" fmla="+- 0 3609 3559"/>
                              <a:gd name="T83" fmla="*/ 3609 h 180"/>
                              <a:gd name="T84" fmla="+- 0 6400 5825"/>
                              <a:gd name="T85" fmla="*/ T84 w 1494"/>
                              <a:gd name="T86" fmla="+- 0 3570 3559"/>
                              <a:gd name="T87" fmla="*/ 3570 h 180"/>
                              <a:gd name="T88" fmla="+- 0 6376 5825"/>
                              <a:gd name="T89" fmla="*/ T88 w 1494"/>
                              <a:gd name="T90" fmla="+- 0 3565 3559"/>
                              <a:gd name="T91" fmla="*/ 3565 h 180"/>
                              <a:gd name="T92" fmla="+- 0 6265 5825"/>
                              <a:gd name="T93" fmla="*/ T92 w 1494"/>
                              <a:gd name="T94" fmla="+- 0 3585 3559"/>
                              <a:gd name="T95" fmla="*/ 3585 h 180"/>
                              <a:gd name="T96" fmla="+- 0 6264 5825"/>
                              <a:gd name="T97" fmla="*/ T96 w 1494"/>
                              <a:gd name="T98" fmla="+- 0 3714 3559"/>
                              <a:gd name="T99" fmla="*/ 3714 h 180"/>
                              <a:gd name="T100" fmla="+- 0 6384 5825"/>
                              <a:gd name="T101" fmla="*/ T100 w 1494"/>
                              <a:gd name="T102" fmla="+- 0 3731 3559"/>
                              <a:gd name="T103" fmla="*/ 3731 h 180"/>
                              <a:gd name="T104" fmla="+- 0 6412 5825"/>
                              <a:gd name="T105" fmla="*/ T104 w 1494"/>
                              <a:gd name="T106" fmla="+- 0 3701 3559"/>
                              <a:gd name="T107" fmla="*/ 3701 h 180"/>
                              <a:gd name="T108" fmla="+- 0 6438 5825"/>
                              <a:gd name="T109" fmla="*/ T108 w 1494"/>
                              <a:gd name="T110" fmla="+- 0 3569 3559"/>
                              <a:gd name="T111" fmla="*/ 3569 h 180"/>
                              <a:gd name="T112" fmla="+- 0 6456 5825"/>
                              <a:gd name="T113" fmla="*/ T112 w 1494"/>
                              <a:gd name="T114" fmla="+- 0 3728 3559"/>
                              <a:gd name="T115" fmla="*/ 3728 h 180"/>
                              <a:gd name="T116" fmla="+- 0 6506 5825"/>
                              <a:gd name="T117" fmla="*/ T116 w 1494"/>
                              <a:gd name="T118" fmla="+- 0 3729 3559"/>
                              <a:gd name="T119" fmla="*/ 3729 h 180"/>
                              <a:gd name="T120" fmla="+- 0 6489 5825"/>
                              <a:gd name="T121" fmla="*/ T120 w 1494"/>
                              <a:gd name="T122" fmla="+- 0 3569 3559"/>
                              <a:gd name="T123" fmla="*/ 3569 h 180"/>
                              <a:gd name="T124" fmla="+- 0 6726 5825"/>
                              <a:gd name="T125" fmla="*/ T124 w 1494"/>
                              <a:gd name="T126" fmla="+- 0 3610 3559"/>
                              <a:gd name="T127" fmla="*/ 3610 h 180"/>
                              <a:gd name="T128" fmla="+- 0 6691 5825"/>
                              <a:gd name="T129" fmla="*/ T128 w 1494"/>
                              <a:gd name="T130" fmla="+- 0 3707 3559"/>
                              <a:gd name="T131" fmla="*/ 3707 h 180"/>
                              <a:gd name="T132" fmla="+- 0 6583 5825"/>
                              <a:gd name="T133" fmla="*/ T132 w 1494"/>
                              <a:gd name="T134" fmla="+- 0 3707 3559"/>
                              <a:gd name="T135" fmla="*/ 3707 h 180"/>
                              <a:gd name="T136" fmla="+- 0 6576 5825"/>
                              <a:gd name="T137" fmla="*/ T136 w 1494"/>
                              <a:gd name="T138" fmla="+- 0 3593 3559"/>
                              <a:gd name="T139" fmla="*/ 3593 h 180"/>
                              <a:gd name="T140" fmla="+- 0 6686 5825"/>
                              <a:gd name="T141" fmla="*/ T140 w 1494"/>
                              <a:gd name="T142" fmla="+- 0 3591 3559"/>
                              <a:gd name="T143" fmla="*/ 3591 h 180"/>
                              <a:gd name="T144" fmla="+- 0 6705 5825"/>
                              <a:gd name="T145" fmla="*/ T144 w 1494"/>
                              <a:gd name="T146" fmla="+- 0 3583 3559"/>
                              <a:gd name="T147" fmla="*/ 3583 h 180"/>
                              <a:gd name="T148" fmla="+- 0 6595 5825"/>
                              <a:gd name="T149" fmla="*/ T148 w 1494"/>
                              <a:gd name="T150" fmla="+- 0 3566 3559"/>
                              <a:gd name="T151" fmla="*/ 3566 h 180"/>
                              <a:gd name="T152" fmla="+- 0 6542 5825"/>
                              <a:gd name="T153" fmla="*/ T152 w 1494"/>
                              <a:gd name="T154" fmla="+- 0 3688 3559"/>
                              <a:gd name="T155" fmla="*/ 3688 h 180"/>
                              <a:gd name="T156" fmla="+- 0 6673 5825"/>
                              <a:gd name="T157" fmla="*/ T156 w 1494"/>
                              <a:gd name="T158" fmla="+- 0 3732 3559"/>
                              <a:gd name="T159" fmla="*/ 3732 h 180"/>
                              <a:gd name="T160" fmla="+- 0 6734 5825"/>
                              <a:gd name="T161" fmla="*/ T160 w 1494"/>
                              <a:gd name="T162" fmla="+- 0 3644 3559"/>
                              <a:gd name="T163" fmla="*/ 3644 h 180"/>
                              <a:gd name="T164" fmla="+- 0 6929 5825"/>
                              <a:gd name="T165" fmla="*/ T164 w 1494"/>
                              <a:gd name="T166" fmla="+- 0 3569 3559"/>
                              <a:gd name="T167" fmla="*/ 3569 h 180"/>
                              <a:gd name="T168" fmla="+- 0 6758 5825"/>
                              <a:gd name="T169" fmla="*/ T168 w 1494"/>
                              <a:gd name="T170" fmla="+- 0 3564 3559"/>
                              <a:gd name="T171" fmla="*/ 3564 h 180"/>
                              <a:gd name="T172" fmla="+- 0 6781 5825"/>
                              <a:gd name="T173" fmla="*/ T172 w 1494"/>
                              <a:gd name="T174" fmla="+- 0 3576 3559"/>
                              <a:gd name="T175" fmla="*/ 3576 h 180"/>
                              <a:gd name="T176" fmla="+- 0 6757 5825"/>
                              <a:gd name="T177" fmla="*/ T176 w 1494"/>
                              <a:gd name="T178" fmla="+- 0 3734 3559"/>
                              <a:gd name="T179" fmla="*/ 3734 h 180"/>
                              <a:gd name="T180" fmla="+- 0 6794 5825"/>
                              <a:gd name="T181" fmla="*/ T180 w 1494"/>
                              <a:gd name="T182" fmla="+- 0 3725 3559"/>
                              <a:gd name="T183" fmla="*/ 3725 h 180"/>
                              <a:gd name="T184" fmla="+- 0 6946 5825"/>
                              <a:gd name="T185" fmla="*/ T184 w 1494"/>
                              <a:gd name="T186" fmla="+- 0 3572 3559"/>
                              <a:gd name="T187" fmla="*/ 3572 h 180"/>
                              <a:gd name="T188" fmla="+- 0 7164 5825"/>
                              <a:gd name="T189" fmla="*/ T188 w 1494"/>
                              <a:gd name="T190" fmla="+- 0 3729 3559"/>
                              <a:gd name="T191" fmla="*/ 3729 h 180"/>
                              <a:gd name="T192" fmla="+- 0 7114 5825"/>
                              <a:gd name="T193" fmla="*/ T192 w 1494"/>
                              <a:gd name="T194" fmla="+- 0 3646 3559"/>
                              <a:gd name="T195" fmla="*/ 3646 h 180"/>
                              <a:gd name="T196" fmla="+- 0 7065 5825"/>
                              <a:gd name="T197" fmla="*/ T196 w 1494"/>
                              <a:gd name="T198" fmla="+- 0 3583 3559"/>
                              <a:gd name="T199" fmla="*/ 3583 h 180"/>
                              <a:gd name="T200" fmla="+- 0 7080 5825"/>
                              <a:gd name="T201" fmla="*/ T200 w 1494"/>
                              <a:gd name="T202" fmla="+- 0 3559 3559"/>
                              <a:gd name="T203" fmla="*/ 3559 h 180"/>
                              <a:gd name="T204" fmla="+- 0 7002 5825"/>
                              <a:gd name="T205" fmla="*/ T204 w 1494"/>
                              <a:gd name="T206" fmla="+- 0 3716 3559"/>
                              <a:gd name="T207" fmla="*/ 3716 h 180"/>
                              <a:gd name="T208" fmla="+- 0 6978 5825"/>
                              <a:gd name="T209" fmla="*/ T208 w 1494"/>
                              <a:gd name="T210" fmla="+- 0 3734 3559"/>
                              <a:gd name="T211" fmla="*/ 3734 h 180"/>
                              <a:gd name="T212" fmla="+- 0 7015 5825"/>
                              <a:gd name="T213" fmla="*/ T212 w 1494"/>
                              <a:gd name="T214" fmla="+- 0 3726 3559"/>
                              <a:gd name="T215" fmla="*/ 3726 h 180"/>
                              <a:gd name="T216" fmla="+- 0 7037 5825"/>
                              <a:gd name="T217" fmla="*/ T216 w 1494"/>
                              <a:gd name="T218" fmla="+- 0 3659 3559"/>
                              <a:gd name="T219" fmla="*/ 3659 h 180"/>
                              <a:gd name="T220" fmla="+- 0 7116 5825"/>
                              <a:gd name="T221" fmla="*/ T220 w 1494"/>
                              <a:gd name="T222" fmla="+- 0 3715 3559"/>
                              <a:gd name="T223" fmla="*/ 3715 h 180"/>
                              <a:gd name="T224" fmla="+- 0 7087 5825"/>
                              <a:gd name="T225" fmla="*/ T224 w 1494"/>
                              <a:gd name="T226" fmla="+- 0 3734 3559"/>
                              <a:gd name="T227" fmla="*/ 3734 h 180"/>
                              <a:gd name="T228" fmla="+- 0 7313 5825"/>
                              <a:gd name="T229" fmla="*/ T228 w 1494"/>
                              <a:gd name="T230" fmla="+- 0 3694 3559"/>
                              <a:gd name="T231" fmla="*/ 3694 h 180"/>
                              <a:gd name="T232" fmla="+- 0 7274 5825"/>
                              <a:gd name="T233" fmla="*/ T232 w 1494"/>
                              <a:gd name="T234" fmla="+- 0 3724 3559"/>
                              <a:gd name="T235" fmla="*/ 3724 h 180"/>
                              <a:gd name="T236" fmla="+- 0 7226 5825"/>
                              <a:gd name="T237" fmla="*/ T236 w 1494"/>
                              <a:gd name="T238" fmla="+- 0 3569 3559"/>
                              <a:gd name="T239" fmla="*/ 3569 h 180"/>
                              <a:gd name="T240" fmla="+- 0 7172 5825"/>
                              <a:gd name="T241" fmla="*/ T240 w 1494"/>
                              <a:gd name="T242" fmla="+- 0 3569 3559"/>
                              <a:gd name="T243" fmla="*/ 3569 h 180"/>
                              <a:gd name="T244" fmla="+- 0 7193 5825"/>
                              <a:gd name="T245" fmla="*/ T244 w 1494"/>
                              <a:gd name="T246" fmla="+- 0 3729 3559"/>
                              <a:gd name="T247" fmla="*/ 3729 h 180"/>
                              <a:gd name="T248" fmla="+- 0 7318 5825"/>
                              <a:gd name="T249" fmla="*/ T248 w 1494"/>
                              <a:gd name="T250" fmla="+- 0 3694 3559"/>
                              <a:gd name="T251" fmla="*/ 36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94" h="180">
                                <a:moveTo>
                                  <a:pt x="214" y="5"/>
                                </a:moveTo>
                                <a:lnTo>
                                  <a:pt x="148" y="5"/>
                                </a:lnTo>
                                <a:lnTo>
                                  <a:pt x="148" y="10"/>
                                </a:lnTo>
                                <a:lnTo>
                                  <a:pt x="171" y="10"/>
                                </a:lnTo>
                                <a:lnTo>
                                  <a:pt x="176" y="13"/>
                                </a:lnTo>
                                <a:lnTo>
                                  <a:pt x="176" y="139"/>
                                </a:lnTo>
                                <a:lnTo>
                                  <a:pt x="44" y="5"/>
                                </a:lnTo>
                                <a:lnTo>
                                  <a:pt x="0" y="5"/>
                                </a:lnTo>
                                <a:lnTo>
                                  <a:pt x="0" y="10"/>
                                </a:lnTo>
                                <a:lnTo>
                                  <a:pt x="10" y="10"/>
                                </a:lnTo>
                                <a:lnTo>
                                  <a:pt x="17" y="12"/>
                                </a:lnTo>
                                <a:lnTo>
                                  <a:pt x="24" y="17"/>
                                </a:lnTo>
                                <a:lnTo>
                                  <a:pt x="24" y="164"/>
                                </a:lnTo>
                                <a:lnTo>
                                  <a:pt x="18" y="170"/>
                                </a:lnTo>
                                <a:lnTo>
                                  <a:pt x="0" y="170"/>
                                </a:lnTo>
                                <a:lnTo>
                                  <a:pt x="0" y="175"/>
                                </a:lnTo>
                                <a:lnTo>
                                  <a:pt x="65" y="175"/>
                                </a:lnTo>
                                <a:lnTo>
                                  <a:pt x="65" y="170"/>
                                </a:lnTo>
                                <a:lnTo>
                                  <a:pt x="41" y="170"/>
                                </a:lnTo>
                                <a:lnTo>
                                  <a:pt x="36" y="166"/>
                                </a:lnTo>
                                <a:lnTo>
                                  <a:pt x="36" y="28"/>
                                </a:lnTo>
                                <a:lnTo>
                                  <a:pt x="181" y="177"/>
                                </a:lnTo>
                                <a:lnTo>
                                  <a:pt x="188" y="177"/>
                                </a:lnTo>
                                <a:lnTo>
                                  <a:pt x="188" y="13"/>
                                </a:lnTo>
                                <a:lnTo>
                                  <a:pt x="193" y="10"/>
                                </a:lnTo>
                                <a:lnTo>
                                  <a:pt x="214" y="10"/>
                                </a:lnTo>
                                <a:lnTo>
                                  <a:pt x="214" y="5"/>
                                </a:lnTo>
                                <a:close/>
                                <a:moveTo>
                                  <a:pt x="407" y="170"/>
                                </a:moveTo>
                                <a:lnTo>
                                  <a:pt x="393" y="170"/>
                                </a:lnTo>
                                <a:lnTo>
                                  <a:pt x="387" y="167"/>
                                </a:lnTo>
                                <a:lnTo>
                                  <a:pt x="361" y="100"/>
                                </a:lnTo>
                                <a:lnTo>
                                  <a:pt x="356" y="87"/>
                                </a:lnTo>
                                <a:lnTo>
                                  <a:pt x="332" y="25"/>
                                </a:lnTo>
                                <a:lnTo>
                                  <a:pt x="332" y="87"/>
                                </a:lnTo>
                                <a:lnTo>
                                  <a:pt x="284" y="87"/>
                                </a:lnTo>
                                <a:lnTo>
                                  <a:pt x="308" y="24"/>
                                </a:lnTo>
                                <a:lnTo>
                                  <a:pt x="332" y="87"/>
                                </a:lnTo>
                                <a:lnTo>
                                  <a:pt x="332" y="25"/>
                                </a:lnTo>
                                <a:lnTo>
                                  <a:pt x="332" y="24"/>
                                </a:lnTo>
                                <a:lnTo>
                                  <a:pt x="323" y="0"/>
                                </a:lnTo>
                                <a:lnTo>
                                  <a:pt x="298" y="0"/>
                                </a:lnTo>
                                <a:lnTo>
                                  <a:pt x="301" y="6"/>
                                </a:lnTo>
                                <a:lnTo>
                                  <a:pt x="250" y="143"/>
                                </a:lnTo>
                                <a:lnTo>
                                  <a:pt x="244" y="157"/>
                                </a:lnTo>
                                <a:lnTo>
                                  <a:pt x="238" y="165"/>
                                </a:lnTo>
                                <a:lnTo>
                                  <a:pt x="231" y="169"/>
                                </a:lnTo>
                                <a:lnTo>
                                  <a:pt x="220" y="170"/>
                                </a:lnTo>
                                <a:lnTo>
                                  <a:pt x="220" y="175"/>
                                </a:lnTo>
                                <a:lnTo>
                                  <a:pt x="284" y="175"/>
                                </a:lnTo>
                                <a:lnTo>
                                  <a:pt x="284" y="170"/>
                                </a:lnTo>
                                <a:lnTo>
                                  <a:pt x="264" y="170"/>
                                </a:lnTo>
                                <a:lnTo>
                                  <a:pt x="257" y="167"/>
                                </a:lnTo>
                                <a:lnTo>
                                  <a:pt x="257" y="156"/>
                                </a:lnTo>
                                <a:lnTo>
                                  <a:pt x="261" y="148"/>
                                </a:lnTo>
                                <a:lnTo>
                                  <a:pt x="263" y="143"/>
                                </a:lnTo>
                                <a:lnTo>
                                  <a:pt x="279" y="100"/>
                                </a:lnTo>
                                <a:lnTo>
                                  <a:pt x="337" y="100"/>
                                </a:lnTo>
                                <a:lnTo>
                                  <a:pt x="356" y="149"/>
                                </a:lnTo>
                                <a:lnTo>
                                  <a:pt x="357" y="152"/>
                                </a:lnTo>
                                <a:lnTo>
                                  <a:pt x="359" y="156"/>
                                </a:lnTo>
                                <a:lnTo>
                                  <a:pt x="359" y="168"/>
                                </a:lnTo>
                                <a:lnTo>
                                  <a:pt x="353" y="170"/>
                                </a:lnTo>
                                <a:lnTo>
                                  <a:pt x="330" y="170"/>
                                </a:lnTo>
                                <a:lnTo>
                                  <a:pt x="330" y="175"/>
                                </a:lnTo>
                                <a:lnTo>
                                  <a:pt x="407" y="175"/>
                                </a:lnTo>
                                <a:lnTo>
                                  <a:pt x="407" y="170"/>
                                </a:lnTo>
                                <a:close/>
                                <a:moveTo>
                                  <a:pt x="590" y="132"/>
                                </a:moveTo>
                                <a:lnTo>
                                  <a:pt x="585" y="132"/>
                                </a:lnTo>
                                <a:lnTo>
                                  <a:pt x="569" y="153"/>
                                </a:lnTo>
                                <a:lnTo>
                                  <a:pt x="552" y="165"/>
                                </a:lnTo>
                                <a:lnTo>
                                  <a:pt x="534" y="171"/>
                                </a:lnTo>
                                <a:lnTo>
                                  <a:pt x="517" y="173"/>
                                </a:lnTo>
                                <a:lnTo>
                                  <a:pt x="486" y="166"/>
                                </a:lnTo>
                                <a:lnTo>
                                  <a:pt x="461" y="148"/>
                                </a:lnTo>
                                <a:lnTo>
                                  <a:pt x="444" y="121"/>
                                </a:lnTo>
                                <a:lnTo>
                                  <a:pt x="438" y="87"/>
                                </a:lnTo>
                                <a:lnTo>
                                  <a:pt x="443" y="55"/>
                                </a:lnTo>
                                <a:lnTo>
                                  <a:pt x="458" y="30"/>
                                </a:lnTo>
                                <a:lnTo>
                                  <a:pt x="482" y="13"/>
                                </a:lnTo>
                                <a:lnTo>
                                  <a:pt x="513" y="7"/>
                                </a:lnTo>
                                <a:lnTo>
                                  <a:pt x="535" y="10"/>
                                </a:lnTo>
                                <a:lnTo>
                                  <a:pt x="553" y="19"/>
                                </a:lnTo>
                                <a:lnTo>
                                  <a:pt x="568" y="32"/>
                                </a:lnTo>
                                <a:lnTo>
                                  <a:pt x="577" y="50"/>
                                </a:lnTo>
                                <a:lnTo>
                                  <a:pt x="583" y="50"/>
                                </a:lnTo>
                                <a:lnTo>
                                  <a:pt x="580" y="10"/>
                                </a:lnTo>
                                <a:lnTo>
                                  <a:pt x="576" y="10"/>
                                </a:lnTo>
                                <a:lnTo>
                                  <a:pt x="575" y="11"/>
                                </a:lnTo>
                                <a:lnTo>
                                  <a:pt x="574" y="11"/>
                                </a:lnTo>
                                <a:lnTo>
                                  <a:pt x="571" y="11"/>
                                </a:lnTo>
                                <a:lnTo>
                                  <a:pt x="563" y="10"/>
                                </a:lnTo>
                                <a:lnTo>
                                  <a:pt x="551" y="6"/>
                                </a:lnTo>
                                <a:lnTo>
                                  <a:pt x="535" y="2"/>
                                </a:lnTo>
                                <a:lnTo>
                                  <a:pt x="512" y="0"/>
                                </a:lnTo>
                                <a:lnTo>
                                  <a:pt x="471" y="7"/>
                                </a:lnTo>
                                <a:lnTo>
                                  <a:pt x="440" y="26"/>
                                </a:lnTo>
                                <a:lnTo>
                                  <a:pt x="419" y="55"/>
                                </a:lnTo>
                                <a:lnTo>
                                  <a:pt x="411" y="92"/>
                                </a:lnTo>
                                <a:lnTo>
                                  <a:pt x="419" y="127"/>
                                </a:lnTo>
                                <a:lnTo>
                                  <a:pt x="439" y="155"/>
                                </a:lnTo>
                                <a:lnTo>
                                  <a:pt x="470" y="173"/>
                                </a:lnTo>
                                <a:lnTo>
                                  <a:pt x="509" y="180"/>
                                </a:lnTo>
                                <a:lnTo>
                                  <a:pt x="530" y="178"/>
                                </a:lnTo>
                                <a:lnTo>
                                  <a:pt x="559" y="172"/>
                                </a:lnTo>
                                <a:lnTo>
                                  <a:pt x="572" y="172"/>
                                </a:lnTo>
                                <a:lnTo>
                                  <a:pt x="577" y="163"/>
                                </a:lnTo>
                                <a:lnTo>
                                  <a:pt x="582" y="153"/>
                                </a:lnTo>
                                <a:lnTo>
                                  <a:pt x="587" y="142"/>
                                </a:lnTo>
                                <a:lnTo>
                                  <a:pt x="590" y="132"/>
                                </a:lnTo>
                                <a:close/>
                                <a:moveTo>
                                  <a:pt x="681" y="5"/>
                                </a:moveTo>
                                <a:lnTo>
                                  <a:pt x="613" y="5"/>
                                </a:lnTo>
                                <a:lnTo>
                                  <a:pt x="613" y="10"/>
                                </a:lnTo>
                                <a:lnTo>
                                  <a:pt x="629" y="11"/>
                                </a:lnTo>
                                <a:lnTo>
                                  <a:pt x="634" y="15"/>
                                </a:lnTo>
                                <a:lnTo>
                                  <a:pt x="634" y="165"/>
                                </a:lnTo>
                                <a:lnTo>
                                  <a:pt x="631" y="169"/>
                                </a:lnTo>
                                <a:lnTo>
                                  <a:pt x="613" y="170"/>
                                </a:lnTo>
                                <a:lnTo>
                                  <a:pt x="613" y="175"/>
                                </a:lnTo>
                                <a:lnTo>
                                  <a:pt x="681" y="175"/>
                                </a:lnTo>
                                <a:lnTo>
                                  <a:pt x="681" y="170"/>
                                </a:lnTo>
                                <a:lnTo>
                                  <a:pt x="662" y="170"/>
                                </a:lnTo>
                                <a:lnTo>
                                  <a:pt x="657" y="165"/>
                                </a:lnTo>
                                <a:lnTo>
                                  <a:pt x="657" y="14"/>
                                </a:lnTo>
                                <a:lnTo>
                                  <a:pt x="664" y="10"/>
                                </a:lnTo>
                                <a:lnTo>
                                  <a:pt x="681" y="10"/>
                                </a:lnTo>
                                <a:lnTo>
                                  <a:pt x="681" y="5"/>
                                </a:lnTo>
                                <a:close/>
                                <a:moveTo>
                                  <a:pt x="909" y="85"/>
                                </a:moveTo>
                                <a:lnTo>
                                  <a:pt x="901" y="51"/>
                                </a:lnTo>
                                <a:lnTo>
                                  <a:pt x="883" y="28"/>
                                </a:lnTo>
                                <a:lnTo>
                                  <a:pt x="883" y="94"/>
                                </a:lnTo>
                                <a:lnTo>
                                  <a:pt x="879" y="123"/>
                                </a:lnTo>
                                <a:lnTo>
                                  <a:pt x="866" y="148"/>
                                </a:lnTo>
                                <a:lnTo>
                                  <a:pt x="845" y="166"/>
                                </a:lnTo>
                                <a:lnTo>
                                  <a:pt x="816" y="173"/>
                                </a:lnTo>
                                <a:lnTo>
                                  <a:pt x="784" y="166"/>
                                </a:lnTo>
                                <a:lnTo>
                                  <a:pt x="758" y="148"/>
                                </a:lnTo>
                                <a:lnTo>
                                  <a:pt x="741" y="121"/>
                                </a:lnTo>
                                <a:lnTo>
                                  <a:pt x="735" y="85"/>
                                </a:lnTo>
                                <a:lnTo>
                                  <a:pt x="739" y="59"/>
                                </a:lnTo>
                                <a:lnTo>
                                  <a:pt x="751" y="34"/>
                                </a:lnTo>
                                <a:lnTo>
                                  <a:pt x="772" y="15"/>
                                </a:lnTo>
                                <a:lnTo>
                                  <a:pt x="804" y="7"/>
                                </a:lnTo>
                                <a:lnTo>
                                  <a:pt x="836" y="14"/>
                                </a:lnTo>
                                <a:lnTo>
                                  <a:pt x="861" y="32"/>
                                </a:lnTo>
                                <a:lnTo>
                                  <a:pt x="877" y="59"/>
                                </a:lnTo>
                                <a:lnTo>
                                  <a:pt x="883" y="94"/>
                                </a:lnTo>
                                <a:lnTo>
                                  <a:pt x="883" y="28"/>
                                </a:lnTo>
                                <a:lnTo>
                                  <a:pt x="880" y="24"/>
                                </a:lnTo>
                                <a:lnTo>
                                  <a:pt x="850" y="7"/>
                                </a:lnTo>
                                <a:lnTo>
                                  <a:pt x="849" y="7"/>
                                </a:lnTo>
                                <a:lnTo>
                                  <a:pt x="811" y="0"/>
                                </a:lnTo>
                                <a:lnTo>
                                  <a:pt x="770" y="7"/>
                                </a:lnTo>
                                <a:lnTo>
                                  <a:pt x="738" y="27"/>
                                </a:lnTo>
                                <a:lnTo>
                                  <a:pt x="716" y="56"/>
                                </a:lnTo>
                                <a:lnTo>
                                  <a:pt x="709" y="94"/>
                                </a:lnTo>
                                <a:lnTo>
                                  <a:pt x="717" y="129"/>
                                </a:lnTo>
                                <a:lnTo>
                                  <a:pt x="739" y="156"/>
                                </a:lnTo>
                                <a:lnTo>
                                  <a:pt x="771" y="173"/>
                                </a:lnTo>
                                <a:lnTo>
                                  <a:pt x="810" y="180"/>
                                </a:lnTo>
                                <a:lnTo>
                                  <a:pt x="848" y="173"/>
                                </a:lnTo>
                                <a:lnTo>
                                  <a:pt x="880" y="153"/>
                                </a:lnTo>
                                <a:lnTo>
                                  <a:pt x="901" y="123"/>
                                </a:lnTo>
                                <a:lnTo>
                                  <a:pt x="909" y="85"/>
                                </a:lnTo>
                                <a:close/>
                                <a:moveTo>
                                  <a:pt x="1147" y="5"/>
                                </a:moveTo>
                                <a:lnTo>
                                  <a:pt x="1081" y="5"/>
                                </a:lnTo>
                                <a:lnTo>
                                  <a:pt x="1081" y="10"/>
                                </a:lnTo>
                                <a:lnTo>
                                  <a:pt x="1104" y="10"/>
                                </a:lnTo>
                                <a:lnTo>
                                  <a:pt x="1109" y="13"/>
                                </a:lnTo>
                                <a:lnTo>
                                  <a:pt x="1109" y="139"/>
                                </a:lnTo>
                                <a:lnTo>
                                  <a:pt x="977" y="5"/>
                                </a:lnTo>
                                <a:lnTo>
                                  <a:pt x="933" y="5"/>
                                </a:lnTo>
                                <a:lnTo>
                                  <a:pt x="933" y="10"/>
                                </a:lnTo>
                                <a:lnTo>
                                  <a:pt x="943" y="10"/>
                                </a:lnTo>
                                <a:lnTo>
                                  <a:pt x="950" y="12"/>
                                </a:lnTo>
                                <a:lnTo>
                                  <a:pt x="956" y="17"/>
                                </a:lnTo>
                                <a:lnTo>
                                  <a:pt x="956" y="164"/>
                                </a:lnTo>
                                <a:lnTo>
                                  <a:pt x="951" y="170"/>
                                </a:lnTo>
                                <a:lnTo>
                                  <a:pt x="932" y="170"/>
                                </a:lnTo>
                                <a:lnTo>
                                  <a:pt x="932" y="175"/>
                                </a:lnTo>
                                <a:lnTo>
                                  <a:pt x="997" y="175"/>
                                </a:lnTo>
                                <a:lnTo>
                                  <a:pt x="997" y="170"/>
                                </a:lnTo>
                                <a:lnTo>
                                  <a:pt x="974" y="170"/>
                                </a:lnTo>
                                <a:lnTo>
                                  <a:pt x="969" y="166"/>
                                </a:lnTo>
                                <a:lnTo>
                                  <a:pt x="969" y="28"/>
                                </a:lnTo>
                                <a:lnTo>
                                  <a:pt x="1114" y="177"/>
                                </a:lnTo>
                                <a:lnTo>
                                  <a:pt x="1121" y="177"/>
                                </a:lnTo>
                                <a:lnTo>
                                  <a:pt x="1121" y="13"/>
                                </a:lnTo>
                                <a:lnTo>
                                  <a:pt x="1126" y="10"/>
                                </a:lnTo>
                                <a:lnTo>
                                  <a:pt x="1147" y="10"/>
                                </a:lnTo>
                                <a:lnTo>
                                  <a:pt x="1147" y="5"/>
                                </a:lnTo>
                                <a:close/>
                                <a:moveTo>
                                  <a:pt x="1339" y="170"/>
                                </a:moveTo>
                                <a:lnTo>
                                  <a:pt x="1325" y="170"/>
                                </a:lnTo>
                                <a:lnTo>
                                  <a:pt x="1320" y="167"/>
                                </a:lnTo>
                                <a:lnTo>
                                  <a:pt x="1293" y="100"/>
                                </a:lnTo>
                                <a:lnTo>
                                  <a:pt x="1289" y="87"/>
                                </a:lnTo>
                                <a:lnTo>
                                  <a:pt x="1265" y="25"/>
                                </a:lnTo>
                                <a:lnTo>
                                  <a:pt x="1265" y="87"/>
                                </a:lnTo>
                                <a:lnTo>
                                  <a:pt x="1217" y="87"/>
                                </a:lnTo>
                                <a:lnTo>
                                  <a:pt x="1240" y="24"/>
                                </a:lnTo>
                                <a:lnTo>
                                  <a:pt x="1265" y="87"/>
                                </a:lnTo>
                                <a:lnTo>
                                  <a:pt x="1265" y="25"/>
                                </a:lnTo>
                                <a:lnTo>
                                  <a:pt x="1264" y="24"/>
                                </a:lnTo>
                                <a:lnTo>
                                  <a:pt x="1255" y="0"/>
                                </a:lnTo>
                                <a:lnTo>
                                  <a:pt x="1231" y="0"/>
                                </a:lnTo>
                                <a:lnTo>
                                  <a:pt x="1234" y="6"/>
                                </a:lnTo>
                                <a:lnTo>
                                  <a:pt x="1183" y="143"/>
                                </a:lnTo>
                                <a:lnTo>
                                  <a:pt x="1177" y="157"/>
                                </a:lnTo>
                                <a:lnTo>
                                  <a:pt x="1171" y="165"/>
                                </a:lnTo>
                                <a:lnTo>
                                  <a:pt x="1164" y="169"/>
                                </a:lnTo>
                                <a:lnTo>
                                  <a:pt x="1153" y="170"/>
                                </a:lnTo>
                                <a:lnTo>
                                  <a:pt x="1153" y="175"/>
                                </a:lnTo>
                                <a:lnTo>
                                  <a:pt x="1217" y="175"/>
                                </a:lnTo>
                                <a:lnTo>
                                  <a:pt x="1217" y="170"/>
                                </a:lnTo>
                                <a:lnTo>
                                  <a:pt x="1197" y="170"/>
                                </a:lnTo>
                                <a:lnTo>
                                  <a:pt x="1190" y="167"/>
                                </a:lnTo>
                                <a:lnTo>
                                  <a:pt x="1190" y="156"/>
                                </a:lnTo>
                                <a:lnTo>
                                  <a:pt x="1194" y="148"/>
                                </a:lnTo>
                                <a:lnTo>
                                  <a:pt x="1196" y="143"/>
                                </a:lnTo>
                                <a:lnTo>
                                  <a:pt x="1212" y="100"/>
                                </a:lnTo>
                                <a:lnTo>
                                  <a:pt x="1270" y="100"/>
                                </a:lnTo>
                                <a:lnTo>
                                  <a:pt x="1288" y="149"/>
                                </a:lnTo>
                                <a:lnTo>
                                  <a:pt x="1290" y="152"/>
                                </a:lnTo>
                                <a:lnTo>
                                  <a:pt x="1291" y="156"/>
                                </a:lnTo>
                                <a:lnTo>
                                  <a:pt x="1292" y="168"/>
                                </a:lnTo>
                                <a:lnTo>
                                  <a:pt x="1286" y="170"/>
                                </a:lnTo>
                                <a:lnTo>
                                  <a:pt x="1262" y="170"/>
                                </a:lnTo>
                                <a:lnTo>
                                  <a:pt x="1262" y="175"/>
                                </a:lnTo>
                                <a:lnTo>
                                  <a:pt x="1339" y="175"/>
                                </a:lnTo>
                                <a:lnTo>
                                  <a:pt x="1339" y="170"/>
                                </a:lnTo>
                                <a:close/>
                                <a:moveTo>
                                  <a:pt x="1493" y="135"/>
                                </a:moveTo>
                                <a:lnTo>
                                  <a:pt x="1488" y="135"/>
                                </a:lnTo>
                                <a:lnTo>
                                  <a:pt x="1477" y="150"/>
                                </a:lnTo>
                                <a:lnTo>
                                  <a:pt x="1468" y="159"/>
                                </a:lnTo>
                                <a:lnTo>
                                  <a:pt x="1459" y="164"/>
                                </a:lnTo>
                                <a:lnTo>
                                  <a:pt x="1449" y="165"/>
                                </a:lnTo>
                                <a:lnTo>
                                  <a:pt x="1399" y="165"/>
                                </a:lnTo>
                                <a:lnTo>
                                  <a:pt x="1396" y="163"/>
                                </a:lnTo>
                                <a:lnTo>
                                  <a:pt x="1396" y="12"/>
                                </a:lnTo>
                                <a:lnTo>
                                  <a:pt x="1401" y="10"/>
                                </a:lnTo>
                                <a:lnTo>
                                  <a:pt x="1430" y="10"/>
                                </a:lnTo>
                                <a:lnTo>
                                  <a:pt x="1430" y="5"/>
                                </a:lnTo>
                                <a:lnTo>
                                  <a:pt x="1347" y="5"/>
                                </a:lnTo>
                                <a:lnTo>
                                  <a:pt x="1347" y="10"/>
                                </a:lnTo>
                                <a:lnTo>
                                  <a:pt x="1369" y="10"/>
                                </a:lnTo>
                                <a:lnTo>
                                  <a:pt x="1373" y="16"/>
                                </a:lnTo>
                                <a:lnTo>
                                  <a:pt x="1373" y="166"/>
                                </a:lnTo>
                                <a:lnTo>
                                  <a:pt x="1368" y="170"/>
                                </a:lnTo>
                                <a:lnTo>
                                  <a:pt x="1346" y="170"/>
                                </a:lnTo>
                                <a:lnTo>
                                  <a:pt x="1346" y="175"/>
                                </a:lnTo>
                                <a:lnTo>
                                  <a:pt x="1471" y="175"/>
                                </a:lnTo>
                                <a:lnTo>
                                  <a:pt x="149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3" name="Picture 2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02" y="3561"/>
                            <a:ext cx="36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4" name="Picture 2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4" y="3559"/>
                            <a:ext cx="4652" cy="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39AB8B" id="Group 2123" o:spid="_x0000_s1026" style="position:absolute;margin-left:189.7pt;margin-top:177.95pt;width:232.6pt;height:25.45pt;z-index:-251655168;mso-position-horizontal-relative:page;mso-position-vertical-relative:page" coordorigin="3794,3559" coordsize="465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">
                <v:shape id="AutoShape 2126" o:spid="_x0000_s1027" style="position:absolute;left:5824;top:3559;width:1494;height:180;visibility:visible;mso-wrap-style:square;v-text-anchor:top" coordsize="14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psMA&#10;AADdAAAADwAAAGRycy9kb3ducmV2LnhtbESPwWrDMBBE74H8g9hCb7EcQ0Nwo4Q2bSDH1Envi7W1&#10;3UorI8mO8/dRodDjMDNvmM1uskaM5EPnWMEyy0EQ10533Ci4nA+LNYgQkTUax6TgRgF22/lsg6V2&#10;V/6gsYqNSBAOJSpoY+xLKUPdksWQuZ44eV/OW4xJ+kZqj9cEt0YWeb6SFjtOCy32tG+p/qkGq8AM&#10;/P36fjoddPFUfZqgtcW3qNTjw/TyDCLSFP/Df+2jVlAs1wX8vk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spsMAAADdAAAADwAAAAAAAAAAAAAAAACYAgAAZHJzL2Rv&#10;d25yZXYueG1sUEsFBgAAAAAEAAQA9QAAAIgDAAAAAA==&#10;" path="m214,5r-66,l148,10r23,l176,13r,126l44,5,,5r,5l10,10r7,2l24,17r,147l18,170,,170r,5l65,175r,-5l41,170r-5,-4l36,28,181,177r7,l188,13r5,-3l214,10r,-5xm407,170r-14,l387,167,361,100,356,87,332,25r,62l284,87,308,24r24,63l332,25r,-1l323,,298,r3,6l250,143r-6,14l238,165r-7,4l220,170r,5l284,175r,-5l264,170r-7,-3l257,156r4,-8l263,143r16,-43l337,100r19,49l357,152r2,4l359,168r-6,2l330,170r,5l407,175r,-5xm590,132r-5,l569,153r-17,12l534,171r-17,2l486,166,461,148,444,121,438,87r5,-32l458,30,482,13,513,7r22,3l553,19r15,13l577,50r6,l580,10r-4,l575,11r-1,l571,11r-8,-1l551,6,535,2,512,,471,7,440,26,419,55r-8,37l419,127r20,28l470,173r39,7l530,178r29,-6l572,172r5,-9l582,153r5,-11l590,132xm681,5r-68,l613,10r16,1l634,15r,150l631,169r-18,1l613,175r68,l681,170r-19,l657,165r,-151l664,10r17,l681,5xm909,85l901,51,883,28r,66l879,123r-13,25l845,166r-29,7l784,166,758,148,741,121,735,85r4,-26l751,34,772,15,804,7r32,7l861,32r16,27l883,94r,-66l880,24,850,7r-1,l811,,770,7,738,27,716,56r-7,38l717,129r22,27l771,173r39,7l848,173r32,-20l901,123r8,-38xm1147,5r-66,l1081,10r23,l1109,13r,126l977,5r-44,l933,10r10,l950,12r6,5l956,164r-5,6l932,170r,5l997,175r,-5l974,170r-5,-4l969,28r145,149l1121,177r,-164l1126,10r21,l1147,5xm1339,170r-14,l1320,167r-27,-67l1289,87,1265,25r,62l1217,87r23,-63l1265,87r,-62l1264,24,1255,r-24,l1234,6r-51,137l1177,157r-6,8l1164,169r-11,1l1153,175r64,l1217,170r-20,l1190,167r,-11l1194,148r2,-5l1212,100r58,l1288,149r2,3l1291,156r1,12l1286,170r-24,l1262,175r77,l1339,170xm1493,135r-5,l1477,150r-9,9l1459,164r-10,1l1399,165r-3,-2l1396,12r5,-2l1430,10r,-5l1347,5r,5l1369,10r4,6l1373,166r-5,4l1346,170r,5l1471,175r22,-40xe" stroked="f">
                  <v:path arrowok="t" o:connecttype="custom" o:connectlocs="171,3569;0,3564;24,3576;0,3734;36,3725;188,3572;407,3729;356,3646;308,3583;323,3559;244,3716;220,3734;257,3726;279,3659;359,3715;330,3734;585,3691;517,3732;438,3646;513,3566;577,3609;575,3570;551,3565;440,3585;439,3714;559,3731;587,3701;613,3569;631,3728;681,3729;664,3569;901,3610;866,3707;758,3707;751,3593;861,3591;880,3583;770,3566;717,3688;848,3732;909,3644;1104,3569;933,3564;956,3576;932,3734;969,3725;1121,3572;1339,3729;1289,3646;1240,3583;1255,3559;1177,3716;1153,3734;1190,3726;1212,3659;1291,3715;1262,3734;1488,3694;1449,3724;1401,3569;1347,3569;1368,3729;1493,369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 o:spid="_x0000_s1028" type="#_x0000_t75" style="position:absolute;left:7402;top:3561;width:363;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JvLGAAAA3QAAAA8AAABkcnMvZG93bnJldi54bWxEj0FrwkAUhO8F/8PyBG91k1iKRFcRseDB&#10;VhoF8fbIPrPB7NuQ3Zr033cLhR6HmfmGWa4H24gHdb52rCCdJiCIS6drrhScT2/PcxA+IGtsHJOC&#10;b/KwXo2elphr1/MnPYpQiQhhn6MCE0KbS+lLQxb91LXE0bu5zmKIsquk7rCPcNvILElepcWa44LB&#10;lraGynvxZRXIk7li/3499On9mB1fPorL7lIoNRkPmwWIQEP4D/+191pBls5n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Am8sYAAADdAAAADwAAAAAAAAAAAAAA&#10;AACfAgAAZHJzL2Rvd25yZXYueG1sUEsFBgAAAAAEAAQA9wAAAJIDAAAAAA==&#10;">
                  <v:imagedata r:id="rId10" o:title=""/>
                </v:shape>
                <v:shape id="Picture 2124" o:spid="_x0000_s1029" type="#_x0000_t75" style="position:absolute;left:3794;top:3559;width:4652;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VtsPDAAAA3QAAAA8AAABkcnMvZG93bnJldi54bWxEj0FrAjEUhO8F/0N4greajZQiW6OIILWX&#10;orbeH5vXzeLmZdm86vrvTaHgcZiZb5jFagitulCfmsgWzLQARVxF13Bt4ftr+zwHlQTZYRuZLNwo&#10;wWo5elpg6eKVD3Q5Sq0yhFOJFrxIV2qdKk8B0zR2xNn7iX1AybKvtevxmuGh1bOieNUBG84LHjva&#10;eKrOx99g4bQT97m/DT6Yj+3aNHsj3fvJ2sl4WL+BEhrkEf5v75yFmZm/wN+b/AT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2w8MAAADdAAAADwAAAAAAAAAAAAAAAACf&#10;AgAAZHJzL2Rvd25yZXYueG1sUEsFBgAAAAAEAAQA9wAAAI8DAAAAAA==&#10;">
                  <v:imagedata r:id="rId11" o:title=""/>
                </v:shape>
                <w10:wrap anchorx="page" anchory="page"/>
              </v:group>
            </w:pict>
          </mc:Fallback>
        </mc:AlternateContent>
      </w:r>
      <w:r w:rsidR="002142CD">
        <w:rPr>
          <w:noProof/>
          <w:lang w:val="es-SV" w:eastAsia="es-SV"/>
        </w:rPr>
        <mc:AlternateContent>
          <mc:Choice Requires="wps">
            <w:drawing>
              <wp:anchor distT="0" distB="0" distL="114300" distR="114300" simplePos="0" relativeHeight="251662336" behindDoc="1" locked="0" layoutInCell="1" allowOverlap="1" wp14:anchorId="518C1E27" wp14:editId="076D9158">
                <wp:simplePos x="0" y="0"/>
                <wp:positionH relativeFrom="page">
                  <wp:posOffset>3850640</wp:posOffset>
                </wp:positionH>
                <wp:positionV relativeFrom="page">
                  <wp:posOffset>1287145</wp:posOffset>
                </wp:positionV>
                <wp:extent cx="65405" cy="62230"/>
                <wp:effectExtent l="0" t="0" r="0" b="0"/>
                <wp:wrapNone/>
                <wp:docPr id="2180" name="Freeform 2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116 6064"/>
                            <a:gd name="T1" fmla="*/ T0 w 103"/>
                            <a:gd name="T2" fmla="+- 0 2027 2027"/>
                            <a:gd name="T3" fmla="*/ 2027 h 98"/>
                            <a:gd name="T4" fmla="+- 0 6100 6064"/>
                            <a:gd name="T5" fmla="*/ T4 w 103"/>
                            <a:gd name="T6" fmla="+- 0 2059 2027"/>
                            <a:gd name="T7" fmla="*/ 2059 h 98"/>
                            <a:gd name="T8" fmla="+- 0 6064 6064"/>
                            <a:gd name="T9" fmla="*/ T8 w 103"/>
                            <a:gd name="T10" fmla="+- 0 2064 2027"/>
                            <a:gd name="T11" fmla="*/ 2064 h 98"/>
                            <a:gd name="T12" fmla="+- 0 6090 6064"/>
                            <a:gd name="T13" fmla="*/ T12 w 103"/>
                            <a:gd name="T14" fmla="+- 0 2089 2027"/>
                            <a:gd name="T15" fmla="*/ 2089 h 98"/>
                            <a:gd name="T16" fmla="+- 0 6084 6064"/>
                            <a:gd name="T17" fmla="*/ T16 w 103"/>
                            <a:gd name="T18" fmla="+- 0 2124 2027"/>
                            <a:gd name="T19" fmla="*/ 2124 h 98"/>
                            <a:gd name="T20" fmla="+- 0 6116 6064"/>
                            <a:gd name="T21" fmla="*/ T20 w 103"/>
                            <a:gd name="T22" fmla="+- 0 2108 2027"/>
                            <a:gd name="T23" fmla="*/ 2108 h 98"/>
                            <a:gd name="T24" fmla="+- 0 6147 6064"/>
                            <a:gd name="T25" fmla="*/ T24 w 103"/>
                            <a:gd name="T26" fmla="+- 0 2124 2027"/>
                            <a:gd name="T27" fmla="*/ 2124 h 98"/>
                            <a:gd name="T28" fmla="+- 0 6141 6064"/>
                            <a:gd name="T29" fmla="*/ T28 w 103"/>
                            <a:gd name="T30" fmla="+- 0 2089 2027"/>
                            <a:gd name="T31" fmla="*/ 2089 h 98"/>
                            <a:gd name="T32" fmla="+- 0 6167 6064"/>
                            <a:gd name="T33" fmla="*/ T32 w 103"/>
                            <a:gd name="T34" fmla="+- 0 2064 2027"/>
                            <a:gd name="T35" fmla="*/ 2064 h 98"/>
                            <a:gd name="T36" fmla="+- 0 6131 6064"/>
                            <a:gd name="T37" fmla="*/ T36 w 103"/>
                            <a:gd name="T38" fmla="+- 0 2059 2027"/>
                            <a:gd name="T39" fmla="*/ 2059 h 98"/>
                            <a:gd name="T40" fmla="+- 0 6116 6064"/>
                            <a:gd name="T41" fmla="*/ T40 w 103"/>
                            <a:gd name="T42" fmla="+- 0 2027 2027"/>
                            <a:gd name="T43" fmla="*/ 202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0AD9" id="Freeform 2122" o:spid="_x0000_s1026" style="position:absolute;margin-left:303.2pt;margin-top:101.35pt;width:5.15pt;height: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" path="m52,l36,32,,37,26,62,20,97,52,81,83,97,77,62,103,37,67,32,52,xe" stroked="f">
                <v:path arrowok="t" o:connecttype="custom" o:connectlocs="33020,1287145;22860,1307465;0,1310640;16510,1326515;12700,1348740;33020,1338580;52705,1348740;48895,1326515;65405,1310640;42545,1307465;33020,128714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3360" behindDoc="1" locked="0" layoutInCell="1" allowOverlap="1" wp14:anchorId="116D81E9" wp14:editId="311D902D">
                <wp:simplePos x="0" y="0"/>
                <wp:positionH relativeFrom="page">
                  <wp:posOffset>3998595</wp:posOffset>
                </wp:positionH>
                <wp:positionV relativeFrom="page">
                  <wp:posOffset>1324610</wp:posOffset>
                </wp:positionV>
                <wp:extent cx="65405" cy="62230"/>
                <wp:effectExtent l="0" t="0" r="0" b="0"/>
                <wp:wrapNone/>
                <wp:docPr id="2179" name="Freeform 2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349 6297"/>
                            <a:gd name="T1" fmla="*/ T0 w 103"/>
                            <a:gd name="T2" fmla="+- 0 2086 2086"/>
                            <a:gd name="T3" fmla="*/ 2086 h 98"/>
                            <a:gd name="T4" fmla="+- 0 6333 6297"/>
                            <a:gd name="T5" fmla="*/ T4 w 103"/>
                            <a:gd name="T6" fmla="+- 0 2118 2086"/>
                            <a:gd name="T7" fmla="*/ 2118 h 98"/>
                            <a:gd name="T8" fmla="+- 0 6297 6297"/>
                            <a:gd name="T9" fmla="*/ T8 w 103"/>
                            <a:gd name="T10" fmla="+- 0 2124 2086"/>
                            <a:gd name="T11" fmla="*/ 2124 h 98"/>
                            <a:gd name="T12" fmla="+- 0 6323 6297"/>
                            <a:gd name="T13" fmla="*/ T12 w 103"/>
                            <a:gd name="T14" fmla="+- 0 2148 2086"/>
                            <a:gd name="T15" fmla="*/ 2148 h 98"/>
                            <a:gd name="T16" fmla="+- 0 6317 6297"/>
                            <a:gd name="T17" fmla="*/ T16 w 103"/>
                            <a:gd name="T18" fmla="+- 0 2184 2086"/>
                            <a:gd name="T19" fmla="*/ 2184 h 98"/>
                            <a:gd name="T20" fmla="+- 0 6349 6297"/>
                            <a:gd name="T21" fmla="*/ T20 w 103"/>
                            <a:gd name="T22" fmla="+- 0 2167 2086"/>
                            <a:gd name="T23" fmla="*/ 2167 h 98"/>
                            <a:gd name="T24" fmla="+- 0 6380 6297"/>
                            <a:gd name="T25" fmla="*/ T24 w 103"/>
                            <a:gd name="T26" fmla="+- 0 2184 2086"/>
                            <a:gd name="T27" fmla="*/ 2184 h 98"/>
                            <a:gd name="T28" fmla="+- 0 6374 6297"/>
                            <a:gd name="T29" fmla="*/ T28 w 103"/>
                            <a:gd name="T30" fmla="+- 0 2148 2086"/>
                            <a:gd name="T31" fmla="*/ 2148 h 98"/>
                            <a:gd name="T32" fmla="+- 0 6400 6297"/>
                            <a:gd name="T33" fmla="*/ T32 w 103"/>
                            <a:gd name="T34" fmla="+- 0 2124 2086"/>
                            <a:gd name="T35" fmla="*/ 2124 h 98"/>
                            <a:gd name="T36" fmla="+- 0 6364 6297"/>
                            <a:gd name="T37" fmla="*/ T36 w 103"/>
                            <a:gd name="T38" fmla="+- 0 2118 2086"/>
                            <a:gd name="T39" fmla="*/ 2118 h 98"/>
                            <a:gd name="T40" fmla="+- 0 6349 6297"/>
                            <a:gd name="T41" fmla="*/ T40 w 103"/>
                            <a:gd name="T42" fmla="+- 0 2086 2086"/>
                            <a:gd name="T43" fmla="*/ 208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8"/>
                              </a:lnTo>
                              <a:lnTo>
                                <a:pt x="26" y="62"/>
                              </a:lnTo>
                              <a:lnTo>
                                <a:pt x="20" y="98"/>
                              </a:lnTo>
                              <a:lnTo>
                                <a:pt x="52" y="81"/>
                              </a:lnTo>
                              <a:lnTo>
                                <a:pt x="83" y="98"/>
                              </a:lnTo>
                              <a:lnTo>
                                <a:pt x="77" y="62"/>
                              </a:lnTo>
                              <a:lnTo>
                                <a:pt x="103" y="38"/>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C0C3" id="Freeform 2121" o:spid="_x0000_s1026" style="position:absolute;margin-left:314.85pt;margin-top:104.3pt;width:5.15pt;height: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" path="m52,l36,32,,38,26,62,20,98,52,81,83,98,77,62,103,38,67,32,52,xe" stroked="f">
                <v:path arrowok="t" o:connecttype="custom" o:connectlocs="33020,1324610;22860,1344930;0,1348740;16510,1363980;12700,1386840;33020,1376045;52705,1386840;48895,1363980;65405,1348740;42545,1344930;33020,1324610" o:connectangles="0,0,0,0,0,0,0,0,0,0,0"/>
                <w10:wrap anchorx="page" anchory="page"/>
              </v:shape>
            </w:pict>
          </mc:Fallback>
        </mc:AlternateContent>
      </w:r>
      <w:r w:rsidR="002142CD">
        <w:rPr>
          <w:noProof/>
          <w:lang w:val="es-SV" w:eastAsia="es-SV"/>
        </w:rPr>
        <mc:AlternateContent>
          <mc:Choice Requires="wpg">
            <w:drawing>
              <wp:anchor distT="0" distB="0" distL="114300" distR="114300" simplePos="0" relativeHeight="251664384" behindDoc="1" locked="0" layoutInCell="1" allowOverlap="1" wp14:anchorId="5630E198" wp14:editId="2C4B567E">
                <wp:simplePos x="0" y="0"/>
                <wp:positionH relativeFrom="page">
                  <wp:posOffset>3589020</wp:posOffset>
                </wp:positionH>
                <wp:positionV relativeFrom="page">
                  <wp:posOffset>1416685</wp:posOffset>
                </wp:positionV>
                <wp:extent cx="588645" cy="478790"/>
                <wp:effectExtent l="0" t="0" r="0" b="0"/>
                <wp:wrapNone/>
                <wp:docPr id="2175"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478790"/>
                          <a:chOff x="5652" y="2231"/>
                          <a:chExt cx="927" cy="754"/>
                        </a:xfrm>
                      </wpg:grpSpPr>
                      <wps:wsp>
                        <wps:cNvPr id="2176" name="AutoShape 2120"/>
                        <wps:cNvSpPr>
                          <a:spLocks/>
                        </wps:cNvSpPr>
                        <wps:spPr bwMode="auto">
                          <a:xfrm>
                            <a:off x="5651" y="2230"/>
                            <a:ext cx="927" cy="754"/>
                          </a:xfrm>
                          <a:custGeom>
                            <a:avLst/>
                            <a:gdLst>
                              <a:gd name="T0" fmla="+- 0 5837 5652"/>
                              <a:gd name="T1" fmla="*/ T0 w 927"/>
                              <a:gd name="T2" fmla="+- 0 2520 2231"/>
                              <a:gd name="T3" fmla="*/ 2520 h 754"/>
                              <a:gd name="T4" fmla="+- 0 5861 5652"/>
                              <a:gd name="T5" fmla="*/ T4 w 927"/>
                              <a:gd name="T6" fmla="+- 0 2526 2231"/>
                              <a:gd name="T7" fmla="*/ 2526 h 754"/>
                              <a:gd name="T8" fmla="+- 0 5876 5652"/>
                              <a:gd name="T9" fmla="*/ T8 w 927"/>
                              <a:gd name="T10" fmla="+- 0 2785 2231"/>
                              <a:gd name="T11" fmla="*/ 2785 h 754"/>
                              <a:gd name="T12" fmla="+- 0 5922 5652"/>
                              <a:gd name="T13" fmla="*/ T12 w 927"/>
                              <a:gd name="T14" fmla="+- 0 2398 2231"/>
                              <a:gd name="T15" fmla="*/ 2398 h 754"/>
                              <a:gd name="T16" fmla="+- 0 6126 5652"/>
                              <a:gd name="T17" fmla="*/ T16 w 927"/>
                              <a:gd name="T18" fmla="+- 0 2286 2231"/>
                              <a:gd name="T19" fmla="*/ 2286 h 754"/>
                              <a:gd name="T20" fmla="+- 0 6317 5652"/>
                              <a:gd name="T21" fmla="*/ T20 w 927"/>
                              <a:gd name="T22" fmla="+- 0 2763 2231"/>
                              <a:gd name="T23" fmla="*/ 2763 h 754"/>
                              <a:gd name="T24" fmla="+- 0 6361 5652"/>
                              <a:gd name="T25" fmla="*/ T24 w 927"/>
                              <a:gd name="T26" fmla="+- 0 2449 2231"/>
                              <a:gd name="T27" fmla="*/ 2449 h 754"/>
                              <a:gd name="T28" fmla="+- 0 6392 5652"/>
                              <a:gd name="T29" fmla="*/ T28 w 927"/>
                              <a:gd name="T30" fmla="+- 0 2688 2231"/>
                              <a:gd name="T31" fmla="*/ 2688 h 754"/>
                              <a:gd name="T32" fmla="+- 0 6403 5652"/>
                              <a:gd name="T33" fmla="*/ T32 w 927"/>
                              <a:gd name="T34" fmla="+- 0 2604 2231"/>
                              <a:gd name="T35" fmla="*/ 2604 h 754"/>
                              <a:gd name="T36" fmla="+- 0 6286 5652"/>
                              <a:gd name="T37" fmla="*/ T36 w 927"/>
                              <a:gd name="T38" fmla="+- 0 2786 2231"/>
                              <a:gd name="T39" fmla="*/ 2786 h 754"/>
                              <a:gd name="T40" fmla="+- 0 6237 5652"/>
                              <a:gd name="T41" fmla="*/ T40 w 927"/>
                              <a:gd name="T42" fmla="+- 0 2812 2231"/>
                              <a:gd name="T43" fmla="*/ 2812 h 754"/>
                              <a:gd name="T44" fmla="+- 0 6153 5652"/>
                              <a:gd name="T45" fmla="*/ T44 w 927"/>
                              <a:gd name="T46" fmla="+- 0 2842 2231"/>
                              <a:gd name="T47" fmla="*/ 2842 h 754"/>
                              <a:gd name="T48" fmla="+- 0 6073 5652"/>
                              <a:gd name="T49" fmla="*/ T48 w 927"/>
                              <a:gd name="T50" fmla="+- 0 2844 2231"/>
                              <a:gd name="T51" fmla="*/ 2844 h 754"/>
                              <a:gd name="T52" fmla="+- 0 6007 5652"/>
                              <a:gd name="T53" fmla="*/ T52 w 927"/>
                              <a:gd name="T54" fmla="+- 0 2856 2231"/>
                              <a:gd name="T55" fmla="*/ 2856 h 754"/>
                              <a:gd name="T56" fmla="+- 0 5921 5652"/>
                              <a:gd name="T57" fmla="*/ T56 w 927"/>
                              <a:gd name="T58" fmla="+- 0 2764 2231"/>
                              <a:gd name="T59" fmla="*/ 2764 h 754"/>
                              <a:gd name="T60" fmla="+- 0 6115 5652"/>
                              <a:gd name="T61" fmla="*/ T60 w 927"/>
                              <a:gd name="T62" fmla="+- 0 2784 2231"/>
                              <a:gd name="T63" fmla="*/ 2784 h 754"/>
                              <a:gd name="T64" fmla="+- 0 6337 5652"/>
                              <a:gd name="T65" fmla="*/ T64 w 927"/>
                              <a:gd name="T66" fmla="+- 0 2772 2231"/>
                              <a:gd name="T67" fmla="*/ 2772 h 754"/>
                              <a:gd name="T68" fmla="+- 0 5847 5652"/>
                              <a:gd name="T69" fmla="*/ T68 w 927"/>
                              <a:gd name="T70" fmla="+- 0 2768 2231"/>
                              <a:gd name="T71" fmla="*/ 2768 h 754"/>
                              <a:gd name="T72" fmla="+- 0 5943 5652"/>
                              <a:gd name="T73" fmla="*/ T72 w 927"/>
                              <a:gd name="T74" fmla="+- 0 2854 2231"/>
                              <a:gd name="T75" fmla="*/ 2854 h 754"/>
                              <a:gd name="T76" fmla="+- 0 6071 5652"/>
                              <a:gd name="T77" fmla="*/ T76 w 927"/>
                              <a:gd name="T78" fmla="+- 0 2894 2231"/>
                              <a:gd name="T79" fmla="*/ 2894 h 754"/>
                              <a:gd name="T80" fmla="+- 0 6112 5652"/>
                              <a:gd name="T81" fmla="*/ T80 w 927"/>
                              <a:gd name="T82" fmla="+- 0 2902 2231"/>
                              <a:gd name="T83" fmla="*/ 2902 h 754"/>
                              <a:gd name="T84" fmla="+- 0 6134 5652"/>
                              <a:gd name="T85" fmla="*/ T84 w 927"/>
                              <a:gd name="T86" fmla="+- 0 2892 2231"/>
                              <a:gd name="T87" fmla="*/ 2892 h 754"/>
                              <a:gd name="T88" fmla="+- 0 6233 5652"/>
                              <a:gd name="T89" fmla="*/ T88 w 927"/>
                              <a:gd name="T90" fmla="+- 0 2864 2231"/>
                              <a:gd name="T91" fmla="*/ 2864 h 754"/>
                              <a:gd name="T92" fmla="+- 0 6339 5652"/>
                              <a:gd name="T93" fmla="*/ T92 w 927"/>
                              <a:gd name="T94" fmla="+- 0 2798 2231"/>
                              <a:gd name="T95" fmla="*/ 2798 h 754"/>
                              <a:gd name="T96" fmla="+- 0 6421 5652"/>
                              <a:gd name="T97" fmla="*/ T96 w 927"/>
                              <a:gd name="T98" fmla="+- 0 2624 2231"/>
                              <a:gd name="T99" fmla="*/ 2624 h 754"/>
                              <a:gd name="T100" fmla="+- 0 6422 5652"/>
                              <a:gd name="T101" fmla="*/ T100 w 927"/>
                              <a:gd name="T102" fmla="+- 0 2538 2231"/>
                              <a:gd name="T103" fmla="*/ 2538 h 754"/>
                              <a:gd name="T104" fmla="+- 0 6388 5652"/>
                              <a:gd name="T105" fmla="*/ T104 w 927"/>
                              <a:gd name="T106" fmla="+- 0 2480 2231"/>
                              <a:gd name="T107" fmla="*/ 2480 h 754"/>
                              <a:gd name="T108" fmla="+- 0 6336 5652"/>
                              <a:gd name="T109" fmla="*/ T108 w 927"/>
                              <a:gd name="T110" fmla="+- 0 2410 2231"/>
                              <a:gd name="T111" fmla="*/ 2410 h 754"/>
                              <a:gd name="T112" fmla="+- 0 6321 5652"/>
                              <a:gd name="T113" fmla="*/ T112 w 927"/>
                              <a:gd name="T114" fmla="+- 0 2448 2231"/>
                              <a:gd name="T115" fmla="*/ 2448 h 754"/>
                              <a:gd name="T116" fmla="+- 0 6350 5652"/>
                              <a:gd name="T117" fmla="*/ T116 w 927"/>
                              <a:gd name="T118" fmla="+- 0 2506 2231"/>
                              <a:gd name="T119" fmla="*/ 2506 h 754"/>
                              <a:gd name="T120" fmla="+- 0 5952 5652"/>
                              <a:gd name="T121" fmla="*/ T120 w 927"/>
                              <a:gd name="T122" fmla="+- 0 2660 2231"/>
                              <a:gd name="T123" fmla="*/ 2660 h 754"/>
                              <a:gd name="T124" fmla="+- 0 6069 5652"/>
                              <a:gd name="T125" fmla="*/ T124 w 927"/>
                              <a:gd name="T126" fmla="+- 0 2600 2231"/>
                              <a:gd name="T127" fmla="*/ 2600 h 754"/>
                              <a:gd name="T128" fmla="+- 0 6111 5652"/>
                              <a:gd name="T129" fmla="*/ T128 w 927"/>
                              <a:gd name="T130" fmla="+- 0 2606 2231"/>
                              <a:gd name="T131" fmla="*/ 2606 h 754"/>
                              <a:gd name="T132" fmla="+- 0 6149 5652"/>
                              <a:gd name="T133" fmla="*/ T132 w 927"/>
                              <a:gd name="T134" fmla="+- 0 2612 2231"/>
                              <a:gd name="T135" fmla="*/ 2612 h 754"/>
                              <a:gd name="T136" fmla="+- 0 6189 5652"/>
                              <a:gd name="T137" fmla="*/ T136 w 927"/>
                              <a:gd name="T138" fmla="+- 0 2620 2231"/>
                              <a:gd name="T139" fmla="*/ 2620 h 754"/>
                              <a:gd name="T140" fmla="+- 0 6233 5652"/>
                              <a:gd name="T141" fmla="*/ T140 w 927"/>
                              <a:gd name="T142" fmla="+- 0 2636 2231"/>
                              <a:gd name="T143" fmla="*/ 2636 h 754"/>
                              <a:gd name="T144" fmla="+- 0 6283 5652"/>
                              <a:gd name="T145" fmla="*/ T144 w 927"/>
                              <a:gd name="T146" fmla="+- 0 2556 2231"/>
                              <a:gd name="T147" fmla="*/ 2556 h 754"/>
                              <a:gd name="T148" fmla="+- 0 6294 5652"/>
                              <a:gd name="T149" fmla="*/ T148 w 927"/>
                              <a:gd name="T150" fmla="+- 0 2382 2231"/>
                              <a:gd name="T151" fmla="*/ 2382 h 754"/>
                              <a:gd name="T152" fmla="+- 0 6276 5652"/>
                              <a:gd name="T153" fmla="*/ T152 w 927"/>
                              <a:gd name="T154" fmla="+- 0 2378 2231"/>
                              <a:gd name="T155" fmla="*/ 2378 h 754"/>
                              <a:gd name="T156" fmla="+- 0 6154 5652"/>
                              <a:gd name="T157" fmla="*/ T156 w 927"/>
                              <a:gd name="T158" fmla="+- 0 2608 2231"/>
                              <a:gd name="T159" fmla="*/ 2608 h 754"/>
                              <a:gd name="T160" fmla="+- 0 6101 5652"/>
                              <a:gd name="T161" fmla="*/ T160 w 927"/>
                              <a:gd name="T162" fmla="+- 0 2534 2231"/>
                              <a:gd name="T163" fmla="*/ 2534 h 754"/>
                              <a:gd name="T164" fmla="+- 0 5999 5652"/>
                              <a:gd name="T165" fmla="*/ T164 w 927"/>
                              <a:gd name="T166" fmla="+- 0 2612 2231"/>
                              <a:gd name="T167" fmla="*/ 2612 h 754"/>
                              <a:gd name="T168" fmla="+- 0 6235 5652"/>
                              <a:gd name="T169" fmla="*/ T168 w 927"/>
                              <a:gd name="T170" fmla="+- 0 2556 2231"/>
                              <a:gd name="T171" fmla="*/ 2556 h 754"/>
                              <a:gd name="T172" fmla="+- 0 6096 5652"/>
                              <a:gd name="T173" fmla="*/ T172 w 927"/>
                              <a:gd name="T174" fmla="+- 0 2410 2231"/>
                              <a:gd name="T175" fmla="*/ 2410 h 754"/>
                              <a:gd name="T176" fmla="+- 0 6121 5652"/>
                              <a:gd name="T177" fmla="*/ T176 w 927"/>
                              <a:gd name="T178" fmla="+- 0 2314 2231"/>
                              <a:gd name="T179" fmla="*/ 2314 h 754"/>
                              <a:gd name="T180" fmla="+- 0 6115 5652"/>
                              <a:gd name="T181" fmla="*/ T180 w 927"/>
                              <a:gd name="T182" fmla="+- 0 2272 2231"/>
                              <a:gd name="T183" fmla="*/ 2272 h 754"/>
                              <a:gd name="T184" fmla="+- 0 5989 5652"/>
                              <a:gd name="T185" fmla="*/ T184 w 927"/>
                              <a:gd name="T186" fmla="+- 0 2542 2231"/>
                              <a:gd name="T187" fmla="*/ 2542 h 754"/>
                              <a:gd name="T188" fmla="+- 0 5955 5652"/>
                              <a:gd name="T189" fmla="*/ T188 w 927"/>
                              <a:gd name="T190" fmla="+- 0 2372 2231"/>
                              <a:gd name="T191" fmla="*/ 2372 h 754"/>
                              <a:gd name="T192" fmla="+- 0 5942 5652"/>
                              <a:gd name="T193" fmla="*/ T192 w 927"/>
                              <a:gd name="T194" fmla="+- 0 2366 2231"/>
                              <a:gd name="T195" fmla="*/ 2366 h 754"/>
                              <a:gd name="T196" fmla="+- 0 5887 5652"/>
                              <a:gd name="T197" fmla="*/ T196 w 927"/>
                              <a:gd name="T198" fmla="+- 0 2498 2231"/>
                              <a:gd name="T199" fmla="*/ 2498 h 754"/>
                              <a:gd name="T200" fmla="+- 0 5876 5652"/>
                              <a:gd name="T201" fmla="*/ T200 w 927"/>
                              <a:gd name="T202" fmla="+- 0 2508 2231"/>
                              <a:gd name="T203" fmla="*/ 2508 h 754"/>
                              <a:gd name="T204" fmla="+- 0 5899 5652"/>
                              <a:gd name="T205" fmla="*/ T204 w 927"/>
                              <a:gd name="T206" fmla="+- 0 2412 2231"/>
                              <a:gd name="T207" fmla="*/ 2412 h 754"/>
                              <a:gd name="T208" fmla="+- 0 5843 5652"/>
                              <a:gd name="T209" fmla="*/ T208 w 927"/>
                              <a:gd name="T210" fmla="+- 0 2544 2231"/>
                              <a:gd name="T211" fmla="*/ 2544 h 754"/>
                              <a:gd name="T212" fmla="+- 0 5834 5652"/>
                              <a:gd name="T213" fmla="*/ T212 w 927"/>
                              <a:gd name="T214" fmla="+- 0 2598 2231"/>
                              <a:gd name="T215" fmla="*/ 2598 h 754"/>
                              <a:gd name="T216" fmla="+- 0 5810 5652"/>
                              <a:gd name="T217" fmla="*/ T216 w 927"/>
                              <a:gd name="T218" fmla="+- 0 2666 2231"/>
                              <a:gd name="T219" fmla="*/ 2666 h 754"/>
                              <a:gd name="T220" fmla="+- 0 5866 5652"/>
                              <a:gd name="T221" fmla="*/ T220 w 927"/>
                              <a:gd name="T222" fmla="+- 0 2710 2231"/>
                              <a:gd name="T223" fmla="*/ 2710 h 754"/>
                              <a:gd name="T224" fmla="+- 0 5850 5652"/>
                              <a:gd name="T225" fmla="*/ T224 w 927"/>
                              <a:gd name="T226" fmla="+- 0 2624 2231"/>
                              <a:gd name="T227" fmla="*/ 2624 h 754"/>
                              <a:gd name="T228" fmla="+- 0 5851 5652"/>
                              <a:gd name="T229" fmla="*/ T228 w 927"/>
                              <a:gd name="T230" fmla="+- 0 2546 2231"/>
                              <a:gd name="T231" fmla="*/ 2546 h 754"/>
                              <a:gd name="T232" fmla="+- 0 5887 5652"/>
                              <a:gd name="T233" fmla="*/ T232 w 927"/>
                              <a:gd name="T234" fmla="+- 0 2714 2231"/>
                              <a:gd name="T235" fmla="*/ 2714 h 754"/>
                              <a:gd name="T236" fmla="+- 0 6382 5652"/>
                              <a:gd name="T237" fmla="*/ T236 w 927"/>
                              <a:gd name="T238" fmla="+- 0 2538 2231"/>
                              <a:gd name="T239" fmla="*/ 2538 h 754"/>
                              <a:gd name="T240" fmla="+- 0 6383 5652"/>
                              <a:gd name="T241" fmla="*/ T240 w 927"/>
                              <a:gd name="T242" fmla="+- 0 2634 2231"/>
                              <a:gd name="T243" fmla="*/ 2634 h 754"/>
                              <a:gd name="T244" fmla="+- 0 6363 5652"/>
                              <a:gd name="T245" fmla="*/ T244 w 927"/>
                              <a:gd name="T246" fmla="+- 0 2710 2231"/>
                              <a:gd name="T247" fmla="*/ 2710 h 754"/>
                              <a:gd name="T248" fmla="+- 0 6410 5652"/>
                              <a:gd name="T249" fmla="*/ T248 w 927"/>
                              <a:gd name="T250" fmla="+- 0 2676 2231"/>
                              <a:gd name="T251" fmla="*/ 267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27" h="754">
                                <a:moveTo>
                                  <a:pt x="102" y="37"/>
                                </a:moveTo>
                                <a:lnTo>
                                  <a:pt x="67" y="32"/>
                                </a:lnTo>
                                <a:lnTo>
                                  <a:pt x="51" y="0"/>
                                </a:lnTo>
                                <a:lnTo>
                                  <a:pt x="35" y="32"/>
                                </a:lnTo>
                                <a:lnTo>
                                  <a:pt x="0" y="37"/>
                                </a:lnTo>
                                <a:lnTo>
                                  <a:pt x="25" y="62"/>
                                </a:lnTo>
                                <a:lnTo>
                                  <a:pt x="19" y="98"/>
                                </a:lnTo>
                                <a:lnTo>
                                  <a:pt x="51" y="81"/>
                                </a:lnTo>
                                <a:lnTo>
                                  <a:pt x="83" y="98"/>
                                </a:lnTo>
                                <a:lnTo>
                                  <a:pt x="77" y="62"/>
                                </a:lnTo>
                                <a:lnTo>
                                  <a:pt x="102" y="37"/>
                                </a:lnTo>
                                <a:close/>
                                <a:moveTo>
                                  <a:pt x="108" y="693"/>
                                </a:moveTo>
                                <a:lnTo>
                                  <a:pt x="72" y="688"/>
                                </a:lnTo>
                                <a:lnTo>
                                  <a:pt x="57" y="656"/>
                                </a:lnTo>
                                <a:lnTo>
                                  <a:pt x="41" y="688"/>
                                </a:lnTo>
                                <a:lnTo>
                                  <a:pt x="5" y="693"/>
                                </a:lnTo>
                                <a:lnTo>
                                  <a:pt x="31" y="718"/>
                                </a:lnTo>
                                <a:lnTo>
                                  <a:pt x="25" y="753"/>
                                </a:lnTo>
                                <a:lnTo>
                                  <a:pt x="57" y="736"/>
                                </a:lnTo>
                                <a:lnTo>
                                  <a:pt x="88" y="753"/>
                                </a:lnTo>
                                <a:lnTo>
                                  <a:pt x="82" y="718"/>
                                </a:lnTo>
                                <a:lnTo>
                                  <a:pt x="108" y="693"/>
                                </a:lnTo>
                                <a:close/>
                                <a:moveTo>
                                  <a:pt x="175" y="371"/>
                                </a:moveTo>
                                <a:lnTo>
                                  <a:pt x="173" y="369"/>
                                </a:lnTo>
                                <a:lnTo>
                                  <a:pt x="168" y="369"/>
                                </a:lnTo>
                                <a:lnTo>
                                  <a:pt x="166" y="371"/>
                                </a:lnTo>
                                <a:lnTo>
                                  <a:pt x="166" y="375"/>
                                </a:lnTo>
                                <a:lnTo>
                                  <a:pt x="168" y="377"/>
                                </a:lnTo>
                                <a:lnTo>
                                  <a:pt x="173" y="377"/>
                                </a:lnTo>
                                <a:lnTo>
                                  <a:pt x="175" y="375"/>
                                </a:lnTo>
                                <a:lnTo>
                                  <a:pt x="175" y="373"/>
                                </a:lnTo>
                                <a:lnTo>
                                  <a:pt x="175" y="371"/>
                                </a:lnTo>
                                <a:close/>
                                <a:moveTo>
                                  <a:pt x="185" y="289"/>
                                </a:moveTo>
                                <a:lnTo>
                                  <a:pt x="183" y="287"/>
                                </a:lnTo>
                                <a:lnTo>
                                  <a:pt x="178" y="287"/>
                                </a:lnTo>
                                <a:lnTo>
                                  <a:pt x="176" y="289"/>
                                </a:lnTo>
                                <a:lnTo>
                                  <a:pt x="176" y="294"/>
                                </a:lnTo>
                                <a:lnTo>
                                  <a:pt x="178" y="296"/>
                                </a:lnTo>
                                <a:lnTo>
                                  <a:pt x="180" y="296"/>
                                </a:lnTo>
                                <a:lnTo>
                                  <a:pt x="183" y="296"/>
                                </a:lnTo>
                                <a:lnTo>
                                  <a:pt x="185" y="294"/>
                                </a:lnTo>
                                <a:lnTo>
                                  <a:pt x="185" y="289"/>
                                </a:lnTo>
                                <a:close/>
                                <a:moveTo>
                                  <a:pt x="195" y="457"/>
                                </a:moveTo>
                                <a:lnTo>
                                  <a:pt x="193" y="455"/>
                                </a:lnTo>
                                <a:lnTo>
                                  <a:pt x="189" y="455"/>
                                </a:lnTo>
                                <a:lnTo>
                                  <a:pt x="186" y="457"/>
                                </a:lnTo>
                                <a:lnTo>
                                  <a:pt x="186" y="462"/>
                                </a:lnTo>
                                <a:lnTo>
                                  <a:pt x="189" y="464"/>
                                </a:lnTo>
                                <a:lnTo>
                                  <a:pt x="193" y="464"/>
                                </a:lnTo>
                                <a:lnTo>
                                  <a:pt x="195" y="462"/>
                                </a:lnTo>
                                <a:lnTo>
                                  <a:pt x="195" y="460"/>
                                </a:lnTo>
                                <a:lnTo>
                                  <a:pt x="195" y="457"/>
                                </a:lnTo>
                                <a:close/>
                                <a:moveTo>
                                  <a:pt x="209" y="370"/>
                                </a:moveTo>
                                <a:lnTo>
                                  <a:pt x="207" y="368"/>
                                </a:lnTo>
                                <a:lnTo>
                                  <a:pt x="202" y="368"/>
                                </a:lnTo>
                                <a:lnTo>
                                  <a:pt x="200" y="370"/>
                                </a:lnTo>
                                <a:lnTo>
                                  <a:pt x="200" y="374"/>
                                </a:lnTo>
                                <a:lnTo>
                                  <a:pt x="202" y="377"/>
                                </a:lnTo>
                                <a:lnTo>
                                  <a:pt x="205" y="377"/>
                                </a:lnTo>
                                <a:lnTo>
                                  <a:pt x="207" y="377"/>
                                </a:lnTo>
                                <a:lnTo>
                                  <a:pt x="209" y="374"/>
                                </a:lnTo>
                                <a:lnTo>
                                  <a:pt x="209" y="370"/>
                                </a:lnTo>
                                <a:close/>
                                <a:moveTo>
                                  <a:pt x="216" y="297"/>
                                </a:moveTo>
                                <a:lnTo>
                                  <a:pt x="214" y="295"/>
                                </a:lnTo>
                                <a:lnTo>
                                  <a:pt x="212" y="295"/>
                                </a:lnTo>
                                <a:lnTo>
                                  <a:pt x="209" y="295"/>
                                </a:lnTo>
                                <a:lnTo>
                                  <a:pt x="207" y="297"/>
                                </a:lnTo>
                                <a:lnTo>
                                  <a:pt x="207" y="302"/>
                                </a:lnTo>
                                <a:lnTo>
                                  <a:pt x="209" y="304"/>
                                </a:lnTo>
                                <a:lnTo>
                                  <a:pt x="214" y="304"/>
                                </a:lnTo>
                                <a:lnTo>
                                  <a:pt x="216" y="302"/>
                                </a:lnTo>
                                <a:lnTo>
                                  <a:pt x="216" y="297"/>
                                </a:lnTo>
                                <a:close/>
                                <a:moveTo>
                                  <a:pt x="223" y="449"/>
                                </a:moveTo>
                                <a:lnTo>
                                  <a:pt x="221" y="447"/>
                                </a:lnTo>
                                <a:lnTo>
                                  <a:pt x="218" y="447"/>
                                </a:lnTo>
                                <a:lnTo>
                                  <a:pt x="216" y="447"/>
                                </a:lnTo>
                                <a:lnTo>
                                  <a:pt x="214" y="449"/>
                                </a:lnTo>
                                <a:lnTo>
                                  <a:pt x="214" y="454"/>
                                </a:lnTo>
                                <a:lnTo>
                                  <a:pt x="216" y="456"/>
                                </a:lnTo>
                                <a:lnTo>
                                  <a:pt x="221" y="456"/>
                                </a:lnTo>
                                <a:lnTo>
                                  <a:pt x="223" y="454"/>
                                </a:lnTo>
                                <a:lnTo>
                                  <a:pt x="223" y="449"/>
                                </a:lnTo>
                                <a:close/>
                                <a:moveTo>
                                  <a:pt x="223" y="212"/>
                                </a:moveTo>
                                <a:lnTo>
                                  <a:pt x="221" y="210"/>
                                </a:lnTo>
                                <a:lnTo>
                                  <a:pt x="216" y="210"/>
                                </a:lnTo>
                                <a:lnTo>
                                  <a:pt x="214" y="212"/>
                                </a:lnTo>
                                <a:lnTo>
                                  <a:pt x="214" y="216"/>
                                </a:lnTo>
                                <a:lnTo>
                                  <a:pt x="216" y="218"/>
                                </a:lnTo>
                                <a:lnTo>
                                  <a:pt x="219" y="218"/>
                                </a:lnTo>
                                <a:lnTo>
                                  <a:pt x="221" y="218"/>
                                </a:lnTo>
                                <a:lnTo>
                                  <a:pt x="223" y="216"/>
                                </a:lnTo>
                                <a:lnTo>
                                  <a:pt x="223" y="212"/>
                                </a:lnTo>
                                <a:close/>
                                <a:moveTo>
                                  <a:pt x="229" y="548"/>
                                </a:moveTo>
                                <a:lnTo>
                                  <a:pt x="226" y="546"/>
                                </a:lnTo>
                                <a:lnTo>
                                  <a:pt x="222" y="546"/>
                                </a:lnTo>
                                <a:lnTo>
                                  <a:pt x="220" y="548"/>
                                </a:lnTo>
                                <a:lnTo>
                                  <a:pt x="220" y="552"/>
                                </a:lnTo>
                                <a:lnTo>
                                  <a:pt x="222" y="554"/>
                                </a:lnTo>
                                <a:lnTo>
                                  <a:pt x="224" y="554"/>
                                </a:lnTo>
                                <a:lnTo>
                                  <a:pt x="226" y="554"/>
                                </a:lnTo>
                                <a:lnTo>
                                  <a:pt x="229" y="552"/>
                                </a:lnTo>
                                <a:lnTo>
                                  <a:pt x="229" y="548"/>
                                </a:lnTo>
                                <a:close/>
                                <a:moveTo>
                                  <a:pt x="247" y="230"/>
                                </a:moveTo>
                                <a:lnTo>
                                  <a:pt x="244" y="228"/>
                                </a:lnTo>
                                <a:lnTo>
                                  <a:pt x="240" y="228"/>
                                </a:lnTo>
                                <a:lnTo>
                                  <a:pt x="238" y="230"/>
                                </a:lnTo>
                                <a:lnTo>
                                  <a:pt x="238" y="233"/>
                                </a:lnTo>
                                <a:lnTo>
                                  <a:pt x="238" y="235"/>
                                </a:lnTo>
                                <a:lnTo>
                                  <a:pt x="240" y="237"/>
                                </a:lnTo>
                                <a:lnTo>
                                  <a:pt x="244" y="237"/>
                                </a:lnTo>
                                <a:lnTo>
                                  <a:pt x="247" y="235"/>
                                </a:lnTo>
                                <a:lnTo>
                                  <a:pt x="247" y="230"/>
                                </a:lnTo>
                                <a:close/>
                                <a:moveTo>
                                  <a:pt x="261" y="532"/>
                                </a:moveTo>
                                <a:lnTo>
                                  <a:pt x="259" y="530"/>
                                </a:lnTo>
                                <a:lnTo>
                                  <a:pt x="257" y="530"/>
                                </a:lnTo>
                                <a:lnTo>
                                  <a:pt x="254" y="530"/>
                                </a:lnTo>
                                <a:lnTo>
                                  <a:pt x="253" y="532"/>
                                </a:lnTo>
                                <a:lnTo>
                                  <a:pt x="253" y="536"/>
                                </a:lnTo>
                                <a:lnTo>
                                  <a:pt x="254" y="538"/>
                                </a:lnTo>
                                <a:lnTo>
                                  <a:pt x="259" y="538"/>
                                </a:lnTo>
                                <a:lnTo>
                                  <a:pt x="261" y="536"/>
                                </a:lnTo>
                                <a:lnTo>
                                  <a:pt x="261" y="532"/>
                                </a:lnTo>
                                <a:close/>
                                <a:moveTo>
                                  <a:pt x="270" y="167"/>
                                </a:moveTo>
                                <a:lnTo>
                                  <a:pt x="268" y="165"/>
                                </a:lnTo>
                                <a:lnTo>
                                  <a:pt x="263" y="165"/>
                                </a:lnTo>
                                <a:lnTo>
                                  <a:pt x="261" y="167"/>
                                </a:lnTo>
                                <a:lnTo>
                                  <a:pt x="261" y="171"/>
                                </a:lnTo>
                                <a:lnTo>
                                  <a:pt x="262" y="173"/>
                                </a:lnTo>
                                <a:lnTo>
                                  <a:pt x="263" y="173"/>
                                </a:lnTo>
                                <a:lnTo>
                                  <a:pt x="268" y="173"/>
                                </a:lnTo>
                                <a:lnTo>
                                  <a:pt x="270" y="171"/>
                                </a:lnTo>
                                <a:lnTo>
                                  <a:pt x="270" y="167"/>
                                </a:lnTo>
                                <a:close/>
                                <a:moveTo>
                                  <a:pt x="313" y="620"/>
                                </a:moveTo>
                                <a:lnTo>
                                  <a:pt x="311" y="618"/>
                                </a:lnTo>
                                <a:lnTo>
                                  <a:pt x="307" y="618"/>
                                </a:lnTo>
                                <a:lnTo>
                                  <a:pt x="305" y="620"/>
                                </a:lnTo>
                                <a:lnTo>
                                  <a:pt x="305" y="624"/>
                                </a:lnTo>
                                <a:lnTo>
                                  <a:pt x="307" y="626"/>
                                </a:lnTo>
                                <a:lnTo>
                                  <a:pt x="311" y="626"/>
                                </a:lnTo>
                                <a:lnTo>
                                  <a:pt x="313" y="624"/>
                                </a:lnTo>
                                <a:lnTo>
                                  <a:pt x="313" y="622"/>
                                </a:lnTo>
                                <a:lnTo>
                                  <a:pt x="313" y="620"/>
                                </a:lnTo>
                                <a:close/>
                                <a:moveTo>
                                  <a:pt x="336" y="592"/>
                                </a:moveTo>
                                <a:lnTo>
                                  <a:pt x="334" y="590"/>
                                </a:lnTo>
                                <a:lnTo>
                                  <a:pt x="332" y="590"/>
                                </a:lnTo>
                                <a:lnTo>
                                  <a:pt x="330" y="590"/>
                                </a:lnTo>
                                <a:lnTo>
                                  <a:pt x="328" y="592"/>
                                </a:lnTo>
                                <a:lnTo>
                                  <a:pt x="328" y="596"/>
                                </a:lnTo>
                                <a:lnTo>
                                  <a:pt x="330" y="598"/>
                                </a:lnTo>
                                <a:lnTo>
                                  <a:pt x="334" y="598"/>
                                </a:lnTo>
                                <a:lnTo>
                                  <a:pt x="336" y="596"/>
                                </a:lnTo>
                                <a:lnTo>
                                  <a:pt x="336" y="592"/>
                                </a:lnTo>
                                <a:close/>
                                <a:moveTo>
                                  <a:pt x="429" y="711"/>
                                </a:moveTo>
                                <a:lnTo>
                                  <a:pt x="427" y="708"/>
                                </a:lnTo>
                                <a:lnTo>
                                  <a:pt x="427" y="709"/>
                                </a:lnTo>
                                <a:lnTo>
                                  <a:pt x="429" y="711"/>
                                </a:lnTo>
                                <a:close/>
                                <a:moveTo>
                                  <a:pt x="432" y="713"/>
                                </a:moveTo>
                                <a:lnTo>
                                  <a:pt x="429" y="711"/>
                                </a:lnTo>
                                <a:lnTo>
                                  <a:pt x="432" y="713"/>
                                </a:lnTo>
                                <a:close/>
                                <a:moveTo>
                                  <a:pt x="477" y="55"/>
                                </a:moveTo>
                                <a:lnTo>
                                  <a:pt x="475" y="53"/>
                                </a:lnTo>
                                <a:lnTo>
                                  <a:pt x="470" y="53"/>
                                </a:lnTo>
                                <a:lnTo>
                                  <a:pt x="467" y="55"/>
                                </a:lnTo>
                                <a:lnTo>
                                  <a:pt x="474" y="55"/>
                                </a:lnTo>
                                <a:lnTo>
                                  <a:pt x="475" y="57"/>
                                </a:lnTo>
                                <a:lnTo>
                                  <a:pt x="475" y="59"/>
                                </a:lnTo>
                                <a:lnTo>
                                  <a:pt x="474" y="61"/>
                                </a:lnTo>
                                <a:lnTo>
                                  <a:pt x="468" y="61"/>
                                </a:lnTo>
                                <a:lnTo>
                                  <a:pt x="470" y="63"/>
                                </a:lnTo>
                                <a:lnTo>
                                  <a:pt x="475" y="63"/>
                                </a:lnTo>
                                <a:lnTo>
                                  <a:pt x="477" y="61"/>
                                </a:lnTo>
                                <a:lnTo>
                                  <a:pt x="477" y="55"/>
                                </a:lnTo>
                                <a:close/>
                                <a:moveTo>
                                  <a:pt x="598" y="592"/>
                                </a:moveTo>
                                <a:lnTo>
                                  <a:pt x="596" y="590"/>
                                </a:lnTo>
                                <a:lnTo>
                                  <a:pt x="594" y="590"/>
                                </a:lnTo>
                                <a:lnTo>
                                  <a:pt x="592" y="590"/>
                                </a:lnTo>
                                <a:lnTo>
                                  <a:pt x="590" y="592"/>
                                </a:lnTo>
                                <a:lnTo>
                                  <a:pt x="590" y="596"/>
                                </a:lnTo>
                                <a:lnTo>
                                  <a:pt x="592" y="598"/>
                                </a:lnTo>
                                <a:lnTo>
                                  <a:pt x="596" y="598"/>
                                </a:lnTo>
                                <a:lnTo>
                                  <a:pt x="598" y="596"/>
                                </a:lnTo>
                                <a:lnTo>
                                  <a:pt x="598" y="592"/>
                                </a:lnTo>
                                <a:close/>
                                <a:moveTo>
                                  <a:pt x="620" y="620"/>
                                </a:moveTo>
                                <a:lnTo>
                                  <a:pt x="619" y="618"/>
                                </a:lnTo>
                                <a:lnTo>
                                  <a:pt x="616" y="618"/>
                                </a:lnTo>
                                <a:lnTo>
                                  <a:pt x="614" y="618"/>
                                </a:lnTo>
                                <a:lnTo>
                                  <a:pt x="612" y="620"/>
                                </a:lnTo>
                                <a:lnTo>
                                  <a:pt x="612" y="624"/>
                                </a:lnTo>
                                <a:lnTo>
                                  <a:pt x="614" y="626"/>
                                </a:lnTo>
                                <a:lnTo>
                                  <a:pt x="619" y="626"/>
                                </a:lnTo>
                                <a:lnTo>
                                  <a:pt x="620" y="624"/>
                                </a:lnTo>
                                <a:lnTo>
                                  <a:pt x="620" y="620"/>
                                </a:lnTo>
                                <a:close/>
                                <a:moveTo>
                                  <a:pt x="673" y="532"/>
                                </a:moveTo>
                                <a:lnTo>
                                  <a:pt x="671" y="530"/>
                                </a:lnTo>
                                <a:lnTo>
                                  <a:pt x="669" y="530"/>
                                </a:lnTo>
                                <a:lnTo>
                                  <a:pt x="667" y="530"/>
                                </a:lnTo>
                                <a:lnTo>
                                  <a:pt x="665" y="532"/>
                                </a:lnTo>
                                <a:lnTo>
                                  <a:pt x="665" y="536"/>
                                </a:lnTo>
                                <a:lnTo>
                                  <a:pt x="667" y="538"/>
                                </a:lnTo>
                                <a:lnTo>
                                  <a:pt x="671" y="538"/>
                                </a:lnTo>
                                <a:lnTo>
                                  <a:pt x="673" y="536"/>
                                </a:lnTo>
                                <a:lnTo>
                                  <a:pt x="673" y="532"/>
                                </a:lnTo>
                                <a:close/>
                                <a:moveTo>
                                  <a:pt x="688" y="230"/>
                                </a:moveTo>
                                <a:lnTo>
                                  <a:pt x="686" y="228"/>
                                </a:lnTo>
                                <a:lnTo>
                                  <a:pt x="681" y="228"/>
                                </a:lnTo>
                                <a:lnTo>
                                  <a:pt x="679" y="230"/>
                                </a:lnTo>
                                <a:lnTo>
                                  <a:pt x="679" y="235"/>
                                </a:lnTo>
                                <a:lnTo>
                                  <a:pt x="681" y="237"/>
                                </a:lnTo>
                                <a:lnTo>
                                  <a:pt x="686" y="237"/>
                                </a:lnTo>
                                <a:lnTo>
                                  <a:pt x="688" y="235"/>
                                </a:lnTo>
                                <a:lnTo>
                                  <a:pt x="688" y="233"/>
                                </a:lnTo>
                                <a:lnTo>
                                  <a:pt x="688" y="230"/>
                                </a:lnTo>
                                <a:close/>
                                <a:moveTo>
                                  <a:pt x="706" y="548"/>
                                </a:moveTo>
                                <a:lnTo>
                                  <a:pt x="704" y="546"/>
                                </a:lnTo>
                                <a:lnTo>
                                  <a:pt x="699" y="546"/>
                                </a:lnTo>
                                <a:lnTo>
                                  <a:pt x="697" y="548"/>
                                </a:lnTo>
                                <a:lnTo>
                                  <a:pt x="697" y="550"/>
                                </a:lnTo>
                                <a:lnTo>
                                  <a:pt x="697" y="552"/>
                                </a:lnTo>
                                <a:lnTo>
                                  <a:pt x="699" y="554"/>
                                </a:lnTo>
                                <a:lnTo>
                                  <a:pt x="704" y="554"/>
                                </a:lnTo>
                                <a:lnTo>
                                  <a:pt x="706" y="552"/>
                                </a:lnTo>
                                <a:lnTo>
                                  <a:pt x="706" y="548"/>
                                </a:lnTo>
                                <a:close/>
                                <a:moveTo>
                                  <a:pt x="711" y="212"/>
                                </a:moveTo>
                                <a:lnTo>
                                  <a:pt x="709" y="210"/>
                                </a:lnTo>
                                <a:lnTo>
                                  <a:pt x="704" y="210"/>
                                </a:lnTo>
                                <a:lnTo>
                                  <a:pt x="702" y="212"/>
                                </a:lnTo>
                                <a:lnTo>
                                  <a:pt x="702" y="216"/>
                                </a:lnTo>
                                <a:lnTo>
                                  <a:pt x="704" y="218"/>
                                </a:lnTo>
                                <a:lnTo>
                                  <a:pt x="707" y="218"/>
                                </a:lnTo>
                                <a:lnTo>
                                  <a:pt x="709" y="218"/>
                                </a:lnTo>
                                <a:lnTo>
                                  <a:pt x="711" y="216"/>
                                </a:lnTo>
                                <a:lnTo>
                                  <a:pt x="711" y="212"/>
                                </a:lnTo>
                                <a:close/>
                                <a:moveTo>
                                  <a:pt x="712" y="449"/>
                                </a:moveTo>
                                <a:lnTo>
                                  <a:pt x="710" y="447"/>
                                </a:lnTo>
                                <a:lnTo>
                                  <a:pt x="705" y="447"/>
                                </a:lnTo>
                                <a:lnTo>
                                  <a:pt x="703" y="449"/>
                                </a:lnTo>
                                <a:lnTo>
                                  <a:pt x="703" y="454"/>
                                </a:lnTo>
                                <a:lnTo>
                                  <a:pt x="705" y="456"/>
                                </a:lnTo>
                                <a:lnTo>
                                  <a:pt x="707" y="456"/>
                                </a:lnTo>
                                <a:lnTo>
                                  <a:pt x="710" y="456"/>
                                </a:lnTo>
                                <a:lnTo>
                                  <a:pt x="712" y="454"/>
                                </a:lnTo>
                                <a:lnTo>
                                  <a:pt x="712" y="449"/>
                                </a:lnTo>
                                <a:close/>
                                <a:moveTo>
                                  <a:pt x="718" y="297"/>
                                </a:moveTo>
                                <a:lnTo>
                                  <a:pt x="717" y="295"/>
                                </a:lnTo>
                                <a:lnTo>
                                  <a:pt x="712" y="295"/>
                                </a:lnTo>
                                <a:lnTo>
                                  <a:pt x="710" y="297"/>
                                </a:lnTo>
                                <a:lnTo>
                                  <a:pt x="710" y="302"/>
                                </a:lnTo>
                                <a:lnTo>
                                  <a:pt x="712" y="304"/>
                                </a:lnTo>
                                <a:lnTo>
                                  <a:pt x="714" y="304"/>
                                </a:lnTo>
                                <a:lnTo>
                                  <a:pt x="717" y="304"/>
                                </a:lnTo>
                                <a:lnTo>
                                  <a:pt x="718" y="302"/>
                                </a:lnTo>
                                <a:lnTo>
                                  <a:pt x="718" y="297"/>
                                </a:lnTo>
                                <a:close/>
                                <a:moveTo>
                                  <a:pt x="725" y="370"/>
                                </a:moveTo>
                                <a:lnTo>
                                  <a:pt x="723" y="368"/>
                                </a:lnTo>
                                <a:lnTo>
                                  <a:pt x="721" y="368"/>
                                </a:lnTo>
                                <a:lnTo>
                                  <a:pt x="718" y="368"/>
                                </a:lnTo>
                                <a:lnTo>
                                  <a:pt x="716" y="370"/>
                                </a:lnTo>
                                <a:lnTo>
                                  <a:pt x="716" y="374"/>
                                </a:lnTo>
                                <a:lnTo>
                                  <a:pt x="718" y="377"/>
                                </a:lnTo>
                                <a:lnTo>
                                  <a:pt x="723" y="377"/>
                                </a:lnTo>
                                <a:lnTo>
                                  <a:pt x="725" y="374"/>
                                </a:lnTo>
                                <a:lnTo>
                                  <a:pt x="725" y="370"/>
                                </a:lnTo>
                                <a:close/>
                                <a:moveTo>
                                  <a:pt x="740" y="457"/>
                                </a:moveTo>
                                <a:lnTo>
                                  <a:pt x="738" y="455"/>
                                </a:lnTo>
                                <a:lnTo>
                                  <a:pt x="736" y="455"/>
                                </a:lnTo>
                                <a:lnTo>
                                  <a:pt x="735" y="455"/>
                                </a:lnTo>
                                <a:lnTo>
                                  <a:pt x="732" y="455"/>
                                </a:lnTo>
                                <a:lnTo>
                                  <a:pt x="730" y="457"/>
                                </a:lnTo>
                                <a:lnTo>
                                  <a:pt x="730" y="462"/>
                                </a:lnTo>
                                <a:lnTo>
                                  <a:pt x="732" y="464"/>
                                </a:lnTo>
                                <a:lnTo>
                                  <a:pt x="735" y="464"/>
                                </a:lnTo>
                                <a:lnTo>
                                  <a:pt x="736" y="464"/>
                                </a:lnTo>
                                <a:lnTo>
                                  <a:pt x="738" y="464"/>
                                </a:lnTo>
                                <a:lnTo>
                                  <a:pt x="740" y="462"/>
                                </a:lnTo>
                                <a:lnTo>
                                  <a:pt x="740" y="457"/>
                                </a:lnTo>
                                <a:close/>
                                <a:moveTo>
                                  <a:pt x="750" y="289"/>
                                </a:moveTo>
                                <a:lnTo>
                                  <a:pt x="748" y="287"/>
                                </a:lnTo>
                                <a:lnTo>
                                  <a:pt x="743" y="287"/>
                                </a:lnTo>
                                <a:lnTo>
                                  <a:pt x="741" y="289"/>
                                </a:lnTo>
                                <a:lnTo>
                                  <a:pt x="741" y="294"/>
                                </a:lnTo>
                                <a:lnTo>
                                  <a:pt x="743" y="296"/>
                                </a:lnTo>
                                <a:lnTo>
                                  <a:pt x="745" y="296"/>
                                </a:lnTo>
                                <a:lnTo>
                                  <a:pt x="748" y="296"/>
                                </a:lnTo>
                                <a:lnTo>
                                  <a:pt x="750" y="294"/>
                                </a:lnTo>
                                <a:lnTo>
                                  <a:pt x="750" y="289"/>
                                </a:lnTo>
                                <a:close/>
                                <a:moveTo>
                                  <a:pt x="759" y="371"/>
                                </a:moveTo>
                                <a:lnTo>
                                  <a:pt x="757" y="369"/>
                                </a:lnTo>
                                <a:lnTo>
                                  <a:pt x="753" y="369"/>
                                </a:lnTo>
                                <a:lnTo>
                                  <a:pt x="751" y="371"/>
                                </a:lnTo>
                                <a:lnTo>
                                  <a:pt x="751" y="373"/>
                                </a:lnTo>
                                <a:lnTo>
                                  <a:pt x="751" y="375"/>
                                </a:lnTo>
                                <a:lnTo>
                                  <a:pt x="753" y="377"/>
                                </a:lnTo>
                                <a:lnTo>
                                  <a:pt x="757" y="377"/>
                                </a:lnTo>
                                <a:lnTo>
                                  <a:pt x="759" y="375"/>
                                </a:lnTo>
                                <a:lnTo>
                                  <a:pt x="759" y="371"/>
                                </a:lnTo>
                                <a:close/>
                                <a:moveTo>
                                  <a:pt x="768" y="489"/>
                                </a:moveTo>
                                <a:lnTo>
                                  <a:pt x="747" y="489"/>
                                </a:lnTo>
                                <a:lnTo>
                                  <a:pt x="685" y="489"/>
                                </a:lnTo>
                                <a:lnTo>
                                  <a:pt x="685" y="541"/>
                                </a:lnTo>
                                <a:lnTo>
                                  <a:pt x="677" y="553"/>
                                </a:lnTo>
                                <a:lnTo>
                                  <a:pt x="669" y="561"/>
                                </a:lnTo>
                                <a:lnTo>
                                  <a:pt x="660" y="567"/>
                                </a:lnTo>
                                <a:lnTo>
                                  <a:pt x="659" y="567"/>
                                </a:lnTo>
                                <a:lnTo>
                                  <a:pt x="660" y="567"/>
                                </a:lnTo>
                                <a:lnTo>
                                  <a:pt x="660" y="563"/>
                                </a:lnTo>
                                <a:lnTo>
                                  <a:pt x="663" y="557"/>
                                </a:lnTo>
                                <a:lnTo>
                                  <a:pt x="663" y="555"/>
                                </a:lnTo>
                                <a:lnTo>
                                  <a:pt x="662" y="553"/>
                                </a:lnTo>
                                <a:lnTo>
                                  <a:pt x="662" y="549"/>
                                </a:lnTo>
                                <a:lnTo>
                                  <a:pt x="660" y="541"/>
                                </a:lnTo>
                                <a:lnTo>
                                  <a:pt x="658" y="537"/>
                                </a:lnTo>
                                <a:lnTo>
                                  <a:pt x="656" y="533"/>
                                </a:lnTo>
                                <a:lnTo>
                                  <a:pt x="652" y="521"/>
                                </a:lnTo>
                                <a:lnTo>
                                  <a:pt x="647" y="519"/>
                                </a:lnTo>
                                <a:lnTo>
                                  <a:pt x="643" y="531"/>
                                </a:lnTo>
                                <a:lnTo>
                                  <a:pt x="642" y="537"/>
                                </a:lnTo>
                                <a:lnTo>
                                  <a:pt x="641" y="541"/>
                                </a:lnTo>
                                <a:lnTo>
                                  <a:pt x="639" y="547"/>
                                </a:lnTo>
                                <a:lnTo>
                                  <a:pt x="637" y="549"/>
                                </a:lnTo>
                                <a:lnTo>
                                  <a:pt x="637" y="551"/>
                                </a:lnTo>
                                <a:lnTo>
                                  <a:pt x="635" y="551"/>
                                </a:lnTo>
                                <a:lnTo>
                                  <a:pt x="634" y="555"/>
                                </a:lnTo>
                                <a:lnTo>
                                  <a:pt x="634" y="553"/>
                                </a:lnTo>
                                <a:lnTo>
                                  <a:pt x="634" y="545"/>
                                </a:lnTo>
                                <a:lnTo>
                                  <a:pt x="635" y="537"/>
                                </a:lnTo>
                                <a:lnTo>
                                  <a:pt x="621" y="523"/>
                                </a:lnTo>
                                <a:lnTo>
                                  <a:pt x="623" y="527"/>
                                </a:lnTo>
                                <a:lnTo>
                                  <a:pt x="617" y="541"/>
                                </a:lnTo>
                                <a:lnTo>
                                  <a:pt x="612" y="549"/>
                                </a:lnTo>
                                <a:lnTo>
                                  <a:pt x="608" y="559"/>
                                </a:lnTo>
                                <a:lnTo>
                                  <a:pt x="607" y="571"/>
                                </a:lnTo>
                                <a:lnTo>
                                  <a:pt x="604" y="575"/>
                                </a:lnTo>
                                <a:lnTo>
                                  <a:pt x="602" y="577"/>
                                </a:lnTo>
                                <a:lnTo>
                                  <a:pt x="598" y="583"/>
                                </a:lnTo>
                                <a:lnTo>
                                  <a:pt x="603" y="607"/>
                                </a:lnTo>
                                <a:lnTo>
                                  <a:pt x="594" y="613"/>
                                </a:lnTo>
                                <a:lnTo>
                                  <a:pt x="585" y="619"/>
                                </a:lnTo>
                                <a:lnTo>
                                  <a:pt x="576" y="623"/>
                                </a:lnTo>
                                <a:lnTo>
                                  <a:pt x="574" y="625"/>
                                </a:lnTo>
                                <a:lnTo>
                                  <a:pt x="571" y="625"/>
                                </a:lnTo>
                                <a:lnTo>
                                  <a:pt x="568" y="627"/>
                                </a:lnTo>
                                <a:lnTo>
                                  <a:pt x="569" y="625"/>
                                </a:lnTo>
                                <a:lnTo>
                                  <a:pt x="573" y="621"/>
                                </a:lnTo>
                                <a:lnTo>
                                  <a:pt x="581" y="613"/>
                                </a:lnTo>
                                <a:lnTo>
                                  <a:pt x="581" y="607"/>
                                </a:lnTo>
                                <a:lnTo>
                                  <a:pt x="582" y="605"/>
                                </a:lnTo>
                                <a:lnTo>
                                  <a:pt x="587" y="605"/>
                                </a:lnTo>
                                <a:lnTo>
                                  <a:pt x="577" y="603"/>
                                </a:lnTo>
                                <a:lnTo>
                                  <a:pt x="571" y="603"/>
                                </a:lnTo>
                                <a:lnTo>
                                  <a:pt x="574" y="599"/>
                                </a:lnTo>
                                <a:lnTo>
                                  <a:pt x="579" y="591"/>
                                </a:lnTo>
                                <a:lnTo>
                                  <a:pt x="580" y="589"/>
                                </a:lnTo>
                                <a:lnTo>
                                  <a:pt x="582" y="585"/>
                                </a:lnTo>
                                <a:lnTo>
                                  <a:pt x="585" y="581"/>
                                </a:lnTo>
                                <a:lnTo>
                                  <a:pt x="561" y="587"/>
                                </a:lnTo>
                                <a:lnTo>
                                  <a:pt x="556" y="589"/>
                                </a:lnTo>
                                <a:lnTo>
                                  <a:pt x="554" y="589"/>
                                </a:lnTo>
                                <a:lnTo>
                                  <a:pt x="556" y="583"/>
                                </a:lnTo>
                                <a:lnTo>
                                  <a:pt x="558" y="575"/>
                                </a:lnTo>
                                <a:lnTo>
                                  <a:pt x="558" y="571"/>
                                </a:lnTo>
                                <a:lnTo>
                                  <a:pt x="548" y="575"/>
                                </a:lnTo>
                                <a:lnTo>
                                  <a:pt x="540" y="577"/>
                                </a:lnTo>
                                <a:lnTo>
                                  <a:pt x="533" y="581"/>
                                </a:lnTo>
                                <a:lnTo>
                                  <a:pt x="529" y="587"/>
                                </a:lnTo>
                                <a:lnTo>
                                  <a:pt x="523" y="589"/>
                                </a:lnTo>
                                <a:lnTo>
                                  <a:pt x="516" y="595"/>
                                </a:lnTo>
                                <a:lnTo>
                                  <a:pt x="515" y="605"/>
                                </a:lnTo>
                                <a:lnTo>
                                  <a:pt x="510" y="615"/>
                                </a:lnTo>
                                <a:lnTo>
                                  <a:pt x="509" y="617"/>
                                </a:lnTo>
                                <a:lnTo>
                                  <a:pt x="508" y="621"/>
                                </a:lnTo>
                                <a:lnTo>
                                  <a:pt x="507" y="617"/>
                                </a:lnTo>
                                <a:lnTo>
                                  <a:pt x="507" y="615"/>
                                </a:lnTo>
                                <a:lnTo>
                                  <a:pt x="505" y="613"/>
                                </a:lnTo>
                                <a:lnTo>
                                  <a:pt x="503" y="611"/>
                                </a:lnTo>
                                <a:lnTo>
                                  <a:pt x="501" y="611"/>
                                </a:lnTo>
                                <a:lnTo>
                                  <a:pt x="501" y="633"/>
                                </a:lnTo>
                                <a:lnTo>
                                  <a:pt x="490" y="647"/>
                                </a:lnTo>
                                <a:lnTo>
                                  <a:pt x="481" y="647"/>
                                </a:lnTo>
                                <a:lnTo>
                                  <a:pt x="475" y="651"/>
                                </a:lnTo>
                                <a:lnTo>
                                  <a:pt x="472" y="651"/>
                                </a:lnTo>
                                <a:lnTo>
                                  <a:pt x="476" y="645"/>
                                </a:lnTo>
                                <a:lnTo>
                                  <a:pt x="482" y="635"/>
                                </a:lnTo>
                                <a:lnTo>
                                  <a:pt x="489" y="625"/>
                                </a:lnTo>
                                <a:lnTo>
                                  <a:pt x="496" y="617"/>
                                </a:lnTo>
                                <a:lnTo>
                                  <a:pt x="497" y="619"/>
                                </a:lnTo>
                                <a:lnTo>
                                  <a:pt x="501" y="633"/>
                                </a:lnTo>
                                <a:lnTo>
                                  <a:pt x="501" y="611"/>
                                </a:lnTo>
                                <a:lnTo>
                                  <a:pt x="500" y="611"/>
                                </a:lnTo>
                                <a:lnTo>
                                  <a:pt x="497" y="609"/>
                                </a:lnTo>
                                <a:lnTo>
                                  <a:pt x="479" y="609"/>
                                </a:lnTo>
                                <a:lnTo>
                                  <a:pt x="475" y="617"/>
                                </a:lnTo>
                                <a:lnTo>
                                  <a:pt x="471" y="623"/>
                                </a:lnTo>
                                <a:lnTo>
                                  <a:pt x="468" y="641"/>
                                </a:lnTo>
                                <a:lnTo>
                                  <a:pt x="466" y="645"/>
                                </a:lnTo>
                                <a:lnTo>
                                  <a:pt x="460" y="645"/>
                                </a:lnTo>
                                <a:lnTo>
                                  <a:pt x="459" y="641"/>
                                </a:lnTo>
                                <a:lnTo>
                                  <a:pt x="455" y="623"/>
                                </a:lnTo>
                                <a:lnTo>
                                  <a:pt x="454" y="622"/>
                                </a:lnTo>
                                <a:lnTo>
                                  <a:pt x="454" y="651"/>
                                </a:lnTo>
                                <a:lnTo>
                                  <a:pt x="452" y="651"/>
                                </a:lnTo>
                                <a:lnTo>
                                  <a:pt x="449" y="649"/>
                                </a:lnTo>
                                <a:lnTo>
                                  <a:pt x="446" y="647"/>
                                </a:lnTo>
                                <a:lnTo>
                                  <a:pt x="437" y="647"/>
                                </a:lnTo>
                                <a:lnTo>
                                  <a:pt x="428" y="637"/>
                                </a:lnTo>
                                <a:lnTo>
                                  <a:pt x="425" y="633"/>
                                </a:lnTo>
                                <a:lnTo>
                                  <a:pt x="427" y="627"/>
                                </a:lnTo>
                                <a:lnTo>
                                  <a:pt x="428" y="623"/>
                                </a:lnTo>
                                <a:lnTo>
                                  <a:pt x="430" y="619"/>
                                </a:lnTo>
                                <a:lnTo>
                                  <a:pt x="431" y="617"/>
                                </a:lnTo>
                                <a:lnTo>
                                  <a:pt x="438" y="625"/>
                                </a:lnTo>
                                <a:lnTo>
                                  <a:pt x="445" y="635"/>
                                </a:lnTo>
                                <a:lnTo>
                                  <a:pt x="451" y="645"/>
                                </a:lnTo>
                                <a:lnTo>
                                  <a:pt x="454" y="651"/>
                                </a:lnTo>
                                <a:lnTo>
                                  <a:pt x="454" y="622"/>
                                </a:lnTo>
                                <a:lnTo>
                                  <a:pt x="451" y="617"/>
                                </a:lnTo>
                                <a:lnTo>
                                  <a:pt x="447" y="609"/>
                                </a:lnTo>
                                <a:lnTo>
                                  <a:pt x="430" y="609"/>
                                </a:lnTo>
                                <a:lnTo>
                                  <a:pt x="427" y="611"/>
                                </a:lnTo>
                                <a:lnTo>
                                  <a:pt x="424" y="611"/>
                                </a:lnTo>
                                <a:lnTo>
                                  <a:pt x="421" y="613"/>
                                </a:lnTo>
                                <a:lnTo>
                                  <a:pt x="419" y="615"/>
                                </a:lnTo>
                                <a:lnTo>
                                  <a:pt x="419" y="623"/>
                                </a:lnTo>
                                <a:lnTo>
                                  <a:pt x="418" y="621"/>
                                </a:lnTo>
                                <a:lnTo>
                                  <a:pt x="417" y="617"/>
                                </a:lnTo>
                                <a:lnTo>
                                  <a:pt x="414" y="611"/>
                                </a:lnTo>
                                <a:lnTo>
                                  <a:pt x="410" y="605"/>
                                </a:lnTo>
                                <a:lnTo>
                                  <a:pt x="409" y="595"/>
                                </a:lnTo>
                                <a:lnTo>
                                  <a:pt x="402" y="589"/>
                                </a:lnTo>
                                <a:lnTo>
                                  <a:pt x="396" y="587"/>
                                </a:lnTo>
                                <a:lnTo>
                                  <a:pt x="392" y="581"/>
                                </a:lnTo>
                                <a:lnTo>
                                  <a:pt x="385" y="577"/>
                                </a:lnTo>
                                <a:lnTo>
                                  <a:pt x="377" y="575"/>
                                </a:lnTo>
                                <a:lnTo>
                                  <a:pt x="368" y="571"/>
                                </a:lnTo>
                                <a:lnTo>
                                  <a:pt x="367" y="575"/>
                                </a:lnTo>
                                <a:lnTo>
                                  <a:pt x="369" y="583"/>
                                </a:lnTo>
                                <a:lnTo>
                                  <a:pt x="371" y="589"/>
                                </a:lnTo>
                                <a:lnTo>
                                  <a:pt x="369" y="589"/>
                                </a:lnTo>
                                <a:lnTo>
                                  <a:pt x="365" y="587"/>
                                </a:lnTo>
                                <a:lnTo>
                                  <a:pt x="341" y="581"/>
                                </a:lnTo>
                                <a:lnTo>
                                  <a:pt x="343" y="585"/>
                                </a:lnTo>
                                <a:lnTo>
                                  <a:pt x="347" y="591"/>
                                </a:lnTo>
                                <a:lnTo>
                                  <a:pt x="354" y="603"/>
                                </a:lnTo>
                                <a:lnTo>
                                  <a:pt x="349" y="603"/>
                                </a:lnTo>
                                <a:lnTo>
                                  <a:pt x="339" y="605"/>
                                </a:lnTo>
                                <a:lnTo>
                                  <a:pt x="343" y="605"/>
                                </a:lnTo>
                                <a:lnTo>
                                  <a:pt x="345" y="607"/>
                                </a:lnTo>
                                <a:lnTo>
                                  <a:pt x="344" y="613"/>
                                </a:lnTo>
                                <a:lnTo>
                                  <a:pt x="357" y="625"/>
                                </a:lnTo>
                                <a:lnTo>
                                  <a:pt x="357" y="627"/>
                                </a:lnTo>
                                <a:lnTo>
                                  <a:pt x="358" y="627"/>
                                </a:lnTo>
                                <a:lnTo>
                                  <a:pt x="357" y="627"/>
                                </a:lnTo>
                                <a:lnTo>
                                  <a:pt x="355" y="625"/>
                                </a:lnTo>
                                <a:lnTo>
                                  <a:pt x="352" y="625"/>
                                </a:lnTo>
                                <a:lnTo>
                                  <a:pt x="349" y="623"/>
                                </a:lnTo>
                                <a:lnTo>
                                  <a:pt x="341" y="619"/>
                                </a:lnTo>
                                <a:lnTo>
                                  <a:pt x="332" y="613"/>
                                </a:lnTo>
                                <a:lnTo>
                                  <a:pt x="323" y="607"/>
                                </a:lnTo>
                                <a:lnTo>
                                  <a:pt x="323" y="605"/>
                                </a:lnTo>
                                <a:lnTo>
                                  <a:pt x="324" y="601"/>
                                </a:lnTo>
                                <a:lnTo>
                                  <a:pt x="328" y="583"/>
                                </a:lnTo>
                                <a:lnTo>
                                  <a:pt x="324" y="577"/>
                                </a:lnTo>
                                <a:lnTo>
                                  <a:pt x="322" y="575"/>
                                </a:lnTo>
                                <a:lnTo>
                                  <a:pt x="319" y="571"/>
                                </a:lnTo>
                                <a:lnTo>
                                  <a:pt x="318" y="567"/>
                                </a:lnTo>
                                <a:lnTo>
                                  <a:pt x="318" y="559"/>
                                </a:lnTo>
                                <a:lnTo>
                                  <a:pt x="316" y="555"/>
                                </a:lnTo>
                                <a:lnTo>
                                  <a:pt x="314" y="549"/>
                                </a:lnTo>
                                <a:lnTo>
                                  <a:pt x="308" y="541"/>
                                </a:lnTo>
                                <a:lnTo>
                                  <a:pt x="303" y="527"/>
                                </a:lnTo>
                                <a:lnTo>
                                  <a:pt x="304" y="523"/>
                                </a:lnTo>
                                <a:lnTo>
                                  <a:pt x="290" y="537"/>
                                </a:lnTo>
                                <a:lnTo>
                                  <a:pt x="291" y="545"/>
                                </a:lnTo>
                                <a:lnTo>
                                  <a:pt x="292" y="553"/>
                                </a:lnTo>
                                <a:lnTo>
                                  <a:pt x="291" y="555"/>
                                </a:lnTo>
                                <a:lnTo>
                                  <a:pt x="290" y="551"/>
                                </a:lnTo>
                                <a:lnTo>
                                  <a:pt x="289" y="551"/>
                                </a:lnTo>
                                <a:lnTo>
                                  <a:pt x="288" y="549"/>
                                </a:lnTo>
                                <a:lnTo>
                                  <a:pt x="286" y="547"/>
                                </a:lnTo>
                                <a:lnTo>
                                  <a:pt x="285" y="541"/>
                                </a:lnTo>
                                <a:lnTo>
                                  <a:pt x="284" y="537"/>
                                </a:lnTo>
                                <a:lnTo>
                                  <a:pt x="282" y="531"/>
                                </a:lnTo>
                                <a:lnTo>
                                  <a:pt x="278" y="519"/>
                                </a:lnTo>
                                <a:lnTo>
                                  <a:pt x="274" y="521"/>
                                </a:lnTo>
                                <a:lnTo>
                                  <a:pt x="269" y="533"/>
                                </a:lnTo>
                                <a:lnTo>
                                  <a:pt x="267" y="537"/>
                                </a:lnTo>
                                <a:lnTo>
                                  <a:pt x="265" y="541"/>
                                </a:lnTo>
                                <a:lnTo>
                                  <a:pt x="263" y="553"/>
                                </a:lnTo>
                                <a:lnTo>
                                  <a:pt x="262" y="557"/>
                                </a:lnTo>
                                <a:lnTo>
                                  <a:pt x="265" y="563"/>
                                </a:lnTo>
                                <a:lnTo>
                                  <a:pt x="266" y="567"/>
                                </a:lnTo>
                                <a:lnTo>
                                  <a:pt x="263" y="565"/>
                                </a:lnTo>
                                <a:lnTo>
                                  <a:pt x="257" y="561"/>
                                </a:lnTo>
                                <a:lnTo>
                                  <a:pt x="249" y="553"/>
                                </a:lnTo>
                                <a:lnTo>
                                  <a:pt x="242" y="543"/>
                                </a:lnTo>
                                <a:lnTo>
                                  <a:pt x="240" y="541"/>
                                </a:lnTo>
                                <a:lnTo>
                                  <a:pt x="241" y="537"/>
                                </a:lnTo>
                                <a:lnTo>
                                  <a:pt x="242" y="535"/>
                                </a:lnTo>
                                <a:lnTo>
                                  <a:pt x="243" y="535"/>
                                </a:lnTo>
                                <a:lnTo>
                                  <a:pt x="245" y="531"/>
                                </a:lnTo>
                                <a:lnTo>
                                  <a:pt x="252" y="523"/>
                                </a:lnTo>
                                <a:lnTo>
                                  <a:pt x="253" y="519"/>
                                </a:lnTo>
                                <a:lnTo>
                                  <a:pt x="255" y="513"/>
                                </a:lnTo>
                                <a:lnTo>
                                  <a:pt x="253" y="509"/>
                                </a:lnTo>
                                <a:lnTo>
                                  <a:pt x="253" y="505"/>
                                </a:lnTo>
                                <a:lnTo>
                                  <a:pt x="255" y="495"/>
                                </a:lnTo>
                                <a:lnTo>
                                  <a:pt x="266" y="495"/>
                                </a:lnTo>
                                <a:lnTo>
                                  <a:pt x="290" y="509"/>
                                </a:lnTo>
                                <a:lnTo>
                                  <a:pt x="330" y="525"/>
                                </a:lnTo>
                                <a:lnTo>
                                  <a:pt x="381" y="531"/>
                                </a:lnTo>
                                <a:lnTo>
                                  <a:pt x="441" y="517"/>
                                </a:lnTo>
                                <a:lnTo>
                                  <a:pt x="441" y="519"/>
                                </a:lnTo>
                                <a:lnTo>
                                  <a:pt x="440" y="519"/>
                                </a:lnTo>
                                <a:lnTo>
                                  <a:pt x="440" y="521"/>
                                </a:lnTo>
                                <a:lnTo>
                                  <a:pt x="430" y="535"/>
                                </a:lnTo>
                                <a:lnTo>
                                  <a:pt x="429" y="543"/>
                                </a:lnTo>
                                <a:lnTo>
                                  <a:pt x="439" y="547"/>
                                </a:lnTo>
                                <a:lnTo>
                                  <a:pt x="463" y="553"/>
                                </a:lnTo>
                                <a:lnTo>
                                  <a:pt x="453" y="543"/>
                                </a:lnTo>
                                <a:lnTo>
                                  <a:pt x="456" y="531"/>
                                </a:lnTo>
                                <a:lnTo>
                                  <a:pt x="459" y="517"/>
                                </a:lnTo>
                                <a:lnTo>
                                  <a:pt x="459" y="513"/>
                                </a:lnTo>
                                <a:lnTo>
                                  <a:pt x="460" y="509"/>
                                </a:lnTo>
                                <a:lnTo>
                                  <a:pt x="463" y="495"/>
                                </a:lnTo>
                                <a:lnTo>
                                  <a:pt x="465" y="509"/>
                                </a:lnTo>
                                <a:lnTo>
                                  <a:pt x="470" y="531"/>
                                </a:lnTo>
                                <a:lnTo>
                                  <a:pt x="472" y="543"/>
                                </a:lnTo>
                                <a:lnTo>
                                  <a:pt x="463" y="553"/>
                                </a:lnTo>
                                <a:lnTo>
                                  <a:pt x="483" y="545"/>
                                </a:lnTo>
                                <a:lnTo>
                                  <a:pt x="489" y="533"/>
                                </a:lnTo>
                                <a:lnTo>
                                  <a:pt x="488" y="525"/>
                                </a:lnTo>
                                <a:lnTo>
                                  <a:pt x="485" y="521"/>
                                </a:lnTo>
                                <a:lnTo>
                                  <a:pt x="485" y="519"/>
                                </a:lnTo>
                                <a:lnTo>
                                  <a:pt x="484" y="517"/>
                                </a:lnTo>
                                <a:lnTo>
                                  <a:pt x="544" y="531"/>
                                </a:lnTo>
                                <a:lnTo>
                                  <a:pt x="596" y="525"/>
                                </a:lnTo>
                                <a:lnTo>
                                  <a:pt x="616" y="517"/>
                                </a:lnTo>
                                <a:lnTo>
                                  <a:pt x="626" y="513"/>
                                </a:lnTo>
                                <a:lnTo>
                                  <a:pt x="635" y="509"/>
                                </a:lnTo>
                                <a:lnTo>
                                  <a:pt x="659" y="495"/>
                                </a:lnTo>
                                <a:lnTo>
                                  <a:pt x="670" y="495"/>
                                </a:lnTo>
                                <a:lnTo>
                                  <a:pt x="672" y="505"/>
                                </a:lnTo>
                                <a:lnTo>
                                  <a:pt x="672" y="509"/>
                                </a:lnTo>
                                <a:lnTo>
                                  <a:pt x="671" y="513"/>
                                </a:lnTo>
                                <a:lnTo>
                                  <a:pt x="674" y="523"/>
                                </a:lnTo>
                                <a:lnTo>
                                  <a:pt x="680" y="531"/>
                                </a:lnTo>
                                <a:lnTo>
                                  <a:pt x="682" y="535"/>
                                </a:lnTo>
                                <a:lnTo>
                                  <a:pt x="684" y="535"/>
                                </a:lnTo>
                                <a:lnTo>
                                  <a:pt x="684" y="537"/>
                                </a:lnTo>
                                <a:lnTo>
                                  <a:pt x="685" y="541"/>
                                </a:lnTo>
                                <a:lnTo>
                                  <a:pt x="685" y="489"/>
                                </a:lnTo>
                                <a:lnTo>
                                  <a:pt x="596" y="489"/>
                                </a:lnTo>
                                <a:lnTo>
                                  <a:pt x="596" y="495"/>
                                </a:lnTo>
                                <a:lnTo>
                                  <a:pt x="566" y="509"/>
                                </a:lnTo>
                                <a:lnTo>
                                  <a:pt x="537" y="513"/>
                                </a:lnTo>
                                <a:lnTo>
                                  <a:pt x="515" y="511"/>
                                </a:lnTo>
                                <a:lnTo>
                                  <a:pt x="503" y="509"/>
                                </a:lnTo>
                                <a:lnTo>
                                  <a:pt x="512" y="505"/>
                                </a:lnTo>
                                <a:lnTo>
                                  <a:pt x="522" y="501"/>
                                </a:lnTo>
                                <a:lnTo>
                                  <a:pt x="533" y="495"/>
                                </a:lnTo>
                                <a:lnTo>
                                  <a:pt x="596" y="495"/>
                                </a:lnTo>
                                <a:lnTo>
                                  <a:pt x="596" y="489"/>
                                </a:lnTo>
                                <a:lnTo>
                                  <a:pt x="422" y="489"/>
                                </a:lnTo>
                                <a:lnTo>
                                  <a:pt x="422" y="509"/>
                                </a:lnTo>
                                <a:lnTo>
                                  <a:pt x="411" y="511"/>
                                </a:lnTo>
                                <a:lnTo>
                                  <a:pt x="388" y="513"/>
                                </a:lnTo>
                                <a:lnTo>
                                  <a:pt x="360" y="509"/>
                                </a:lnTo>
                                <a:lnTo>
                                  <a:pt x="330" y="495"/>
                                </a:lnTo>
                                <a:lnTo>
                                  <a:pt x="393" y="495"/>
                                </a:lnTo>
                                <a:lnTo>
                                  <a:pt x="403" y="501"/>
                                </a:lnTo>
                                <a:lnTo>
                                  <a:pt x="413" y="505"/>
                                </a:lnTo>
                                <a:lnTo>
                                  <a:pt x="422" y="509"/>
                                </a:lnTo>
                                <a:lnTo>
                                  <a:pt x="422" y="489"/>
                                </a:lnTo>
                                <a:lnTo>
                                  <a:pt x="178" y="489"/>
                                </a:lnTo>
                                <a:lnTo>
                                  <a:pt x="158" y="489"/>
                                </a:lnTo>
                                <a:lnTo>
                                  <a:pt x="159" y="491"/>
                                </a:lnTo>
                                <a:lnTo>
                                  <a:pt x="173" y="503"/>
                                </a:lnTo>
                                <a:lnTo>
                                  <a:pt x="175" y="509"/>
                                </a:lnTo>
                                <a:lnTo>
                                  <a:pt x="177" y="515"/>
                                </a:lnTo>
                                <a:lnTo>
                                  <a:pt x="185" y="527"/>
                                </a:lnTo>
                                <a:lnTo>
                                  <a:pt x="187" y="529"/>
                                </a:lnTo>
                                <a:lnTo>
                                  <a:pt x="189" y="531"/>
                                </a:lnTo>
                                <a:lnTo>
                                  <a:pt x="195" y="537"/>
                                </a:lnTo>
                                <a:lnTo>
                                  <a:pt x="203" y="545"/>
                                </a:lnTo>
                                <a:lnTo>
                                  <a:pt x="219" y="543"/>
                                </a:lnTo>
                                <a:lnTo>
                                  <a:pt x="227" y="543"/>
                                </a:lnTo>
                                <a:lnTo>
                                  <a:pt x="233" y="545"/>
                                </a:lnTo>
                                <a:lnTo>
                                  <a:pt x="236" y="547"/>
                                </a:lnTo>
                                <a:lnTo>
                                  <a:pt x="240" y="551"/>
                                </a:lnTo>
                                <a:lnTo>
                                  <a:pt x="245" y="557"/>
                                </a:lnTo>
                                <a:lnTo>
                                  <a:pt x="253" y="565"/>
                                </a:lnTo>
                                <a:lnTo>
                                  <a:pt x="249" y="563"/>
                                </a:lnTo>
                                <a:lnTo>
                                  <a:pt x="241" y="559"/>
                                </a:lnTo>
                                <a:lnTo>
                                  <a:pt x="236" y="551"/>
                                </a:lnTo>
                                <a:lnTo>
                                  <a:pt x="239" y="567"/>
                                </a:lnTo>
                                <a:lnTo>
                                  <a:pt x="242" y="571"/>
                                </a:lnTo>
                                <a:lnTo>
                                  <a:pt x="233" y="571"/>
                                </a:lnTo>
                                <a:lnTo>
                                  <a:pt x="226" y="565"/>
                                </a:lnTo>
                                <a:lnTo>
                                  <a:pt x="230" y="581"/>
                                </a:lnTo>
                                <a:lnTo>
                                  <a:pt x="234" y="585"/>
                                </a:lnTo>
                                <a:lnTo>
                                  <a:pt x="245" y="595"/>
                                </a:lnTo>
                                <a:lnTo>
                                  <a:pt x="244" y="595"/>
                                </a:lnTo>
                                <a:lnTo>
                                  <a:pt x="245" y="597"/>
                                </a:lnTo>
                                <a:lnTo>
                                  <a:pt x="237" y="597"/>
                                </a:lnTo>
                                <a:lnTo>
                                  <a:pt x="225" y="601"/>
                                </a:lnTo>
                                <a:lnTo>
                                  <a:pt x="221" y="599"/>
                                </a:lnTo>
                                <a:lnTo>
                                  <a:pt x="216" y="597"/>
                                </a:lnTo>
                                <a:lnTo>
                                  <a:pt x="226" y="605"/>
                                </a:lnTo>
                                <a:lnTo>
                                  <a:pt x="241" y="611"/>
                                </a:lnTo>
                                <a:lnTo>
                                  <a:pt x="240" y="617"/>
                                </a:lnTo>
                                <a:lnTo>
                                  <a:pt x="260" y="623"/>
                                </a:lnTo>
                                <a:lnTo>
                                  <a:pt x="270" y="627"/>
                                </a:lnTo>
                                <a:lnTo>
                                  <a:pt x="276" y="625"/>
                                </a:lnTo>
                                <a:lnTo>
                                  <a:pt x="281" y="625"/>
                                </a:lnTo>
                                <a:lnTo>
                                  <a:pt x="284" y="623"/>
                                </a:lnTo>
                                <a:lnTo>
                                  <a:pt x="291" y="623"/>
                                </a:lnTo>
                                <a:lnTo>
                                  <a:pt x="297" y="621"/>
                                </a:lnTo>
                                <a:lnTo>
                                  <a:pt x="307" y="613"/>
                                </a:lnTo>
                                <a:lnTo>
                                  <a:pt x="318" y="613"/>
                                </a:lnTo>
                                <a:lnTo>
                                  <a:pt x="329" y="619"/>
                                </a:lnTo>
                                <a:lnTo>
                                  <a:pt x="340" y="625"/>
                                </a:lnTo>
                                <a:lnTo>
                                  <a:pt x="352" y="631"/>
                                </a:lnTo>
                                <a:lnTo>
                                  <a:pt x="348" y="631"/>
                                </a:lnTo>
                                <a:lnTo>
                                  <a:pt x="344" y="633"/>
                                </a:lnTo>
                                <a:lnTo>
                                  <a:pt x="328" y="637"/>
                                </a:lnTo>
                                <a:lnTo>
                                  <a:pt x="324" y="635"/>
                                </a:lnTo>
                                <a:lnTo>
                                  <a:pt x="320" y="633"/>
                                </a:lnTo>
                                <a:lnTo>
                                  <a:pt x="328" y="643"/>
                                </a:lnTo>
                                <a:lnTo>
                                  <a:pt x="333" y="647"/>
                                </a:lnTo>
                                <a:lnTo>
                                  <a:pt x="325" y="649"/>
                                </a:lnTo>
                                <a:lnTo>
                                  <a:pt x="310" y="649"/>
                                </a:lnTo>
                                <a:lnTo>
                                  <a:pt x="305" y="647"/>
                                </a:lnTo>
                                <a:lnTo>
                                  <a:pt x="321" y="663"/>
                                </a:lnTo>
                                <a:lnTo>
                                  <a:pt x="328" y="665"/>
                                </a:lnTo>
                                <a:lnTo>
                                  <a:pt x="323" y="667"/>
                                </a:lnTo>
                                <a:lnTo>
                                  <a:pt x="318" y="669"/>
                                </a:lnTo>
                                <a:lnTo>
                                  <a:pt x="310" y="667"/>
                                </a:lnTo>
                                <a:lnTo>
                                  <a:pt x="333" y="683"/>
                                </a:lnTo>
                                <a:lnTo>
                                  <a:pt x="340" y="681"/>
                                </a:lnTo>
                                <a:lnTo>
                                  <a:pt x="355" y="681"/>
                                </a:lnTo>
                                <a:lnTo>
                                  <a:pt x="380" y="683"/>
                                </a:lnTo>
                                <a:lnTo>
                                  <a:pt x="389" y="681"/>
                                </a:lnTo>
                                <a:lnTo>
                                  <a:pt x="397" y="679"/>
                                </a:lnTo>
                                <a:lnTo>
                                  <a:pt x="402" y="677"/>
                                </a:lnTo>
                                <a:lnTo>
                                  <a:pt x="410" y="673"/>
                                </a:lnTo>
                                <a:lnTo>
                                  <a:pt x="413" y="669"/>
                                </a:lnTo>
                                <a:lnTo>
                                  <a:pt x="415" y="667"/>
                                </a:lnTo>
                                <a:lnTo>
                                  <a:pt x="417" y="667"/>
                                </a:lnTo>
                                <a:lnTo>
                                  <a:pt x="419" y="663"/>
                                </a:lnTo>
                                <a:lnTo>
                                  <a:pt x="426" y="659"/>
                                </a:lnTo>
                                <a:lnTo>
                                  <a:pt x="426" y="661"/>
                                </a:lnTo>
                                <a:lnTo>
                                  <a:pt x="445" y="661"/>
                                </a:lnTo>
                                <a:lnTo>
                                  <a:pt x="442" y="663"/>
                                </a:lnTo>
                                <a:lnTo>
                                  <a:pt x="439" y="665"/>
                                </a:lnTo>
                                <a:lnTo>
                                  <a:pt x="428" y="669"/>
                                </a:lnTo>
                                <a:lnTo>
                                  <a:pt x="420" y="671"/>
                                </a:lnTo>
                                <a:lnTo>
                                  <a:pt x="417" y="673"/>
                                </a:lnTo>
                                <a:lnTo>
                                  <a:pt x="409" y="677"/>
                                </a:lnTo>
                                <a:lnTo>
                                  <a:pt x="399" y="685"/>
                                </a:lnTo>
                                <a:lnTo>
                                  <a:pt x="390" y="695"/>
                                </a:lnTo>
                                <a:lnTo>
                                  <a:pt x="383" y="701"/>
                                </a:lnTo>
                                <a:lnTo>
                                  <a:pt x="401" y="699"/>
                                </a:lnTo>
                                <a:lnTo>
                                  <a:pt x="406" y="699"/>
                                </a:lnTo>
                                <a:lnTo>
                                  <a:pt x="412" y="687"/>
                                </a:lnTo>
                                <a:lnTo>
                                  <a:pt x="415" y="685"/>
                                </a:lnTo>
                                <a:lnTo>
                                  <a:pt x="420" y="683"/>
                                </a:lnTo>
                                <a:lnTo>
                                  <a:pt x="426" y="679"/>
                                </a:lnTo>
                                <a:lnTo>
                                  <a:pt x="422" y="693"/>
                                </a:lnTo>
                                <a:lnTo>
                                  <a:pt x="424" y="703"/>
                                </a:lnTo>
                                <a:lnTo>
                                  <a:pt x="427" y="708"/>
                                </a:lnTo>
                                <a:lnTo>
                                  <a:pt x="432" y="699"/>
                                </a:lnTo>
                                <a:lnTo>
                                  <a:pt x="441" y="705"/>
                                </a:lnTo>
                                <a:lnTo>
                                  <a:pt x="440" y="699"/>
                                </a:lnTo>
                                <a:lnTo>
                                  <a:pt x="438" y="691"/>
                                </a:lnTo>
                                <a:lnTo>
                                  <a:pt x="441" y="681"/>
                                </a:lnTo>
                                <a:lnTo>
                                  <a:pt x="443" y="679"/>
                                </a:lnTo>
                                <a:lnTo>
                                  <a:pt x="448" y="673"/>
                                </a:lnTo>
                                <a:lnTo>
                                  <a:pt x="454" y="667"/>
                                </a:lnTo>
                                <a:lnTo>
                                  <a:pt x="456" y="667"/>
                                </a:lnTo>
                                <a:lnTo>
                                  <a:pt x="458" y="669"/>
                                </a:lnTo>
                                <a:lnTo>
                                  <a:pt x="460" y="671"/>
                                </a:lnTo>
                                <a:lnTo>
                                  <a:pt x="466" y="671"/>
                                </a:lnTo>
                                <a:lnTo>
                                  <a:pt x="469" y="669"/>
                                </a:lnTo>
                                <a:lnTo>
                                  <a:pt x="470" y="667"/>
                                </a:lnTo>
                                <a:lnTo>
                                  <a:pt x="474" y="669"/>
                                </a:lnTo>
                                <a:lnTo>
                                  <a:pt x="480" y="673"/>
                                </a:lnTo>
                                <a:lnTo>
                                  <a:pt x="486" y="681"/>
                                </a:lnTo>
                                <a:lnTo>
                                  <a:pt x="489" y="693"/>
                                </a:lnTo>
                                <a:lnTo>
                                  <a:pt x="485" y="705"/>
                                </a:lnTo>
                                <a:lnTo>
                                  <a:pt x="494" y="699"/>
                                </a:lnTo>
                                <a:lnTo>
                                  <a:pt x="500" y="709"/>
                                </a:lnTo>
                                <a:lnTo>
                                  <a:pt x="495" y="713"/>
                                </a:lnTo>
                                <a:lnTo>
                                  <a:pt x="505" y="705"/>
                                </a:lnTo>
                                <a:lnTo>
                                  <a:pt x="508" y="699"/>
                                </a:lnTo>
                                <a:lnTo>
                                  <a:pt x="507" y="691"/>
                                </a:lnTo>
                                <a:lnTo>
                                  <a:pt x="501" y="681"/>
                                </a:lnTo>
                                <a:lnTo>
                                  <a:pt x="506" y="683"/>
                                </a:lnTo>
                                <a:lnTo>
                                  <a:pt x="510" y="685"/>
                                </a:lnTo>
                                <a:lnTo>
                                  <a:pt x="511" y="685"/>
                                </a:lnTo>
                                <a:lnTo>
                                  <a:pt x="514" y="687"/>
                                </a:lnTo>
                                <a:lnTo>
                                  <a:pt x="520" y="699"/>
                                </a:lnTo>
                                <a:lnTo>
                                  <a:pt x="525" y="699"/>
                                </a:lnTo>
                                <a:lnTo>
                                  <a:pt x="542" y="701"/>
                                </a:lnTo>
                                <a:lnTo>
                                  <a:pt x="536" y="695"/>
                                </a:lnTo>
                                <a:lnTo>
                                  <a:pt x="526" y="685"/>
                                </a:lnTo>
                                <a:lnTo>
                                  <a:pt x="521" y="681"/>
                                </a:lnTo>
                                <a:lnTo>
                                  <a:pt x="516" y="677"/>
                                </a:lnTo>
                                <a:lnTo>
                                  <a:pt x="508" y="673"/>
                                </a:lnTo>
                                <a:lnTo>
                                  <a:pt x="506" y="671"/>
                                </a:lnTo>
                                <a:lnTo>
                                  <a:pt x="498" y="669"/>
                                </a:lnTo>
                                <a:lnTo>
                                  <a:pt x="493" y="667"/>
                                </a:lnTo>
                                <a:lnTo>
                                  <a:pt x="488" y="665"/>
                                </a:lnTo>
                                <a:lnTo>
                                  <a:pt x="485" y="663"/>
                                </a:lnTo>
                                <a:lnTo>
                                  <a:pt x="482" y="661"/>
                                </a:lnTo>
                                <a:lnTo>
                                  <a:pt x="500" y="661"/>
                                </a:lnTo>
                                <a:lnTo>
                                  <a:pt x="501" y="659"/>
                                </a:lnTo>
                                <a:lnTo>
                                  <a:pt x="507" y="663"/>
                                </a:lnTo>
                                <a:lnTo>
                                  <a:pt x="508" y="667"/>
                                </a:lnTo>
                                <a:lnTo>
                                  <a:pt x="510" y="667"/>
                                </a:lnTo>
                                <a:lnTo>
                                  <a:pt x="513" y="669"/>
                                </a:lnTo>
                                <a:lnTo>
                                  <a:pt x="515" y="673"/>
                                </a:lnTo>
                                <a:lnTo>
                                  <a:pt x="524" y="677"/>
                                </a:lnTo>
                                <a:lnTo>
                                  <a:pt x="529" y="679"/>
                                </a:lnTo>
                                <a:lnTo>
                                  <a:pt x="546" y="683"/>
                                </a:lnTo>
                                <a:lnTo>
                                  <a:pt x="571" y="681"/>
                                </a:lnTo>
                                <a:lnTo>
                                  <a:pt x="586" y="681"/>
                                </a:lnTo>
                                <a:lnTo>
                                  <a:pt x="592" y="683"/>
                                </a:lnTo>
                                <a:lnTo>
                                  <a:pt x="595" y="681"/>
                                </a:lnTo>
                                <a:lnTo>
                                  <a:pt x="612" y="669"/>
                                </a:lnTo>
                                <a:lnTo>
                                  <a:pt x="615" y="667"/>
                                </a:lnTo>
                                <a:lnTo>
                                  <a:pt x="607" y="669"/>
                                </a:lnTo>
                                <a:lnTo>
                                  <a:pt x="603" y="667"/>
                                </a:lnTo>
                                <a:lnTo>
                                  <a:pt x="598" y="665"/>
                                </a:lnTo>
                                <a:lnTo>
                                  <a:pt x="605" y="663"/>
                                </a:lnTo>
                                <a:lnTo>
                                  <a:pt x="609" y="659"/>
                                </a:lnTo>
                                <a:lnTo>
                                  <a:pt x="617" y="651"/>
                                </a:lnTo>
                                <a:lnTo>
                                  <a:pt x="619" y="649"/>
                                </a:lnTo>
                                <a:lnTo>
                                  <a:pt x="621" y="647"/>
                                </a:lnTo>
                                <a:lnTo>
                                  <a:pt x="615" y="649"/>
                                </a:lnTo>
                                <a:lnTo>
                                  <a:pt x="601" y="649"/>
                                </a:lnTo>
                                <a:lnTo>
                                  <a:pt x="593" y="647"/>
                                </a:lnTo>
                                <a:lnTo>
                                  <a:pt x="598" y="643"/>
                                </a:lnTo>
                                <a:lnTo>
                                  <a:pt x="602" y="637"/>
                                </a:lnTo>
                                <a:lnTo>
                                  <a:pt x="606" y="633"/>
                                </a:lnTo>
                                <a:lnTo>
                                  <a:pt x="602" y="635"/>
                                </a:lnTo>
                                <a:lnTo>
                                  <a:pt x="598" y="637"/>
                                </a:lnTo>
                                <a:lnTo>
                                  <a:pt x="581" y="633"/>
                                </a:lnTo>
                                <a:lnTo>
                                  <a:pt x="577" y="631"/>
                                </a:lnTo>
                                <a:lnTo>
                                  <a:pt x="574" y="631"/>
                                </a:lnTo>
                                <a:lnTo>
                                  <a:pt x="582" y="627"/>
                                </a:lnTo>
                                <a:lnTo>
                                  <a:pt x="586" y="625"/>
                                </a:lnTo>
                                <a:lnTo>
                                  <a:pt x="597" y="619"/>
                                </a:lnTo>
                                <a:lnTo>
                                  <a:pt x="608" y="613"/>
                                </a:lnTo>
                                <a:lnTo>
                                  <a:pt x="619" y="613"/>
                                </a:lnTo>
                                <a:lnTo>
                                  <a:pt x="629" y="621"/>
                                </a:lnTo>
                                <a:lnTo>
                                  <a:pt x="635" y="623"/>
                                </a:lnTo>
                                <a:lnTo>
                                  <a:pt x="641" y="623"/>
                                </a:lnTo>
                                <a:lnTo>
                                  <a:pt x="645" y="625"/>
                                </a:lnTo>
                                <a:lnTo>
                                  <a:pt x="649" y="625"/>
                                </a:lnTo>
                                <a:lnTo>
                                  <a:pt x="655" y="627"/>
                                </a:lnTo>
                                <a:lnTo>
                                  <a:pt x="666" y="623"/>
                                </a:lnTo>
                                <a:lnTo>
                                  <a:pt x="686" y="617"/>
                                </a:lnTo>
                                <a:lnTo>
                                  <a:pt x="685" y="613"/>
                                </a:lnTo>
                                <a:lnTo>
                                  <a:pt x="684" y="611"/>
                                </a:lnTo>
                                <a:lnTo>
                                  <a:pt x="699" y="605"/>
                                </a:lnTo>
                                <a:lnTo>
                                  <a:pt x="704" y="601"/>
                                </a:lnTo>
                                <a:lnTo>
                                  <a:pt x="709" y="597"/>
                                </a:lnTo>
                                <a:lnTo>
                                  <a:pt x="705" y="599"/>
                                </a:lnTo>
                                <a:lnTo>
                                  <a:pt x="701" y="601"/>
                                </a:lnTo>
                                <a:lnTo>
                                  <a:pt x="689" y="597"/>
                                </a:lnTo>
                                <a:lnTo>
                                  <a:pt x="680" y="597"/>
                                </a:lnTo>
                                <a:lnTo>
                                  <a:pt x="682" y="595"/>
                                </a:lnTo>
                                <a:lnTo>
                                  <a:pt x="681" y="595"/>
                                </a:lnTo>
                                <a:lnTo>
                                  <a:pt x="691" y="585"/>
                                </a:lnTo>
                                <a:lnTo>
                                  <a:pt x="696" y="581"/>
                                </a:lnTo>
                                <a:lnTo>
                                  <a:pt x="698" y="571"/>
                                </a:lnTo>
                                <a:lnTo>
                                  <a:pt x="700" y="565"/>
                                </a:lnTo>
                                <a:lnTo>
                                  <a:pt x="693" y="571"/>
                                </a:lnTo>
                                <a:lnTo>
                                  <a:pt x="684" y="571"/>
                                </a:lnTo>
                                <a:lnTo>
                                  <a:pt x="687" y="567"/>
                                </a:lnTo>
                                <a:lnTo>
                                  <a:pt x="687" y="565"/>
                                </a:lnTo>
                                <a:lnTo>
                                  <a:pt x="690" y="551"/>
                                </a:lnTo>
                                <a:lnTo>
                                  <a:pt x="687" y="555"/>
                                </a:lnTo>
                                <a:lnTo>
                                  <a:pt x="685" y="559"/>
                                </a:lnTo>
                                <a:lnTo>
                                  <a:pt x="677" y="563"/>
                                </a:lnTo>
                                <a:lnTo>
                                  <a:pt x="673" y="565"/>
                                </a:lnTo>
                                <a:lnTo>
                                  <a:pt x="680" y="557"/>
                                </a:lnTo>
                                <a:lnTo>
                                  <a:pt x="686" y="551"/>
                                </a:lnTo>
                                <a:lnTo>
                                  <a:pt x="689" y="547"/>
                                </a:lnTo>
                                <a:lnTo>
                                  <a:pt x="693" y="545"/>
                                </a:lnTo>
                                <a:lnTo>
                                  <a:pt x="698" y="543"/>
                                </a:lnTo>
                                <a:lnTo>
                                  <a:pt x="707" y="543"/>
                                </a:lnTo>
                                <a:lnTo>
                                  <a:pt x="723" y="545"/>
                                </a:lnTo>
                                <a:lnTo>
                                  <a:pt x="725" y="543"/>
                                </a:lnTo>
                                <a:lnTo>
                                  <a:pt x="731" y="537"/>
                                </a:lnTo>
                                <a:lnTo>
                                  <a:pt x="737" y="531"/>
                                </a:lnTo>
                                <a:lnTo>
                                  <a:pt x="739" y="529"/>
                                </a:lnTo>
                                <a:lnTo>
                                  <a:pt x="741" y="527"/>
                                </a:lnTo>
                                <a:lnTo>
                                  <a:pt x="748" y="515"/>
                                </a:lnTo>
                                <a:lnTo>
                                  <a:pt x="750" y="509"/>
                                </a:lnTo>
                                <a:lnTo>
                                  <a:pt x="752" y="503"/>
                                </a:lnTo>
                                <a:lnTo>
                                  <a:pt x="761" y="495"/>
                                </a:lnTo>
                                <a:lnTo>
                                  <a:pt x="766" y="491"/>
                                </a:lnTo>
                                <a:lnTo>
                                  <a:pt x="768" y="489"/>
                                </a:lnTo>
                                <a:close/>
                                <a:moveTo>
                                  <a:pt x="785" y="397"/>
                                </a:moveTo>
                                <a:lnTo>
                                  <a:pt x="784" y="395"/>
                                </a:lnTo>
                                <a:lnTo>
                                  <a:pt x="777" y="395"/>
                                </a:lnTo>
                                <a:lnTo>
                                  <a:pt x="772" y="399"/>
                                </a:lnTo>
                                <a:lnTo>
                                  <a:pt x="770" y="401"/>
                                </a:lnTo>
                                <a:lnTo>
                                  <a:pt x="767" y="401"/>
                                </a:lnTo>
                                <a:lnTo>
                                  <a:pt x="768" y="399"/>
                                </a:lnTo>
                                <a:lnTo>
                                  <a:pt x="769" y="395"/>
                                </a:lnTo>
                                <a:lnTo>
                                  <a:pt x="769" y="393"/>
                                </a:lnTo>
                                <a:lnTo>
                                  <a:pt x="768" y="387"/>
                                </a:lnTo>
                                <a:lnTo>
                                  <a:pt x="768" y="371"/>
                                </a:lnTo>
                                <a:lnTo>
                                  <a:pt x="765" y="379"/>
                                </a:lnTo>
                                <a:lnTo>
                                  <a:pt x="762" y="381"/>
                                </a:lnTo>
                                <a:lnTo>
                                  <a:pt x="757" y="383"/>
                                </a:lnTo>
                                <a:lnTo>
                                  <a:pt x="750" y="385"/>
                                </a:lnTo>
                                <a:lnTo>
                                  <a:pt x="748" y="391"/>
                                </a:lnTo>
                                <a:lnTo>
                                  <a:pt x="742" y="391"/>
                                </a:lnTo>
                                <a:lnTo>
                                  <a:pt x="740" y="399"/>
                                </a:lnTo>
                                <a:lnTo>
                                  <a:pt x="738" y="407"/>
                                </a:lnTo>
                                <a:lnTo>
                                  <a:pt x="736" y="409"/>
                                </a:lnTo>
                                <a:lnTo>
                                  <a:pt x="735" y="411"/>
                                </a:lnTo>
                                <a:lnTo>
                                  <a:pt x="736" y="409"/>
                                </a:lnTo>
                                <a:lnTo>
                                  <a:pt x="738" y="399"/>
                                </a:lnTo>
                                <a:lnTo>
                                  <a:pt x="740" y="387"/>
                                </a:lnTo>
                                <a:lnTo>
                                  <a:pt x="739" y="371"/>
                                </a:lnTo>
                                <a:lnTo>
                                  <a:pt x="741" y="369"/>
                                </a:lnTo>
                                <a:lnTo>
                                  <a:pt x="744" y="367"/>
                                </a:lnTo>
                                <a:lnTo>
                                  <a:pt x="746" y="363"/>
                                </a:lnTo>
                                <a:lnTo>
                                  <a:pt x="766" y="357"/>
                                </a:lnTo>
                                <a:lnTo>
                                  <a:pt x="769" y="351"/>
                                </a:lnTo>
                                <a:lnTo>
                                  <a:pt x="772" y="347"/>
                                </a:lnTo>
                                <a:lnTo>
                                  <a:pt x="774" y="343"/>
                                </a:lnTo>
                                <a:lnTo>
                                  <a:pt x="775" y="339"/>
                                </a:lnTo>
                                <a:lnTo>
                                  <a:pt x="776" y="337"/>
                                </a:lnTo>
                                <a:lnTo>
                                  <a:pt x="777" y="333"/>
                                </a:lnTo>
                                <a:lnTo>
                                  <a:pt x="779" y="329"/>
                                </a:lnTo>
                                <a:lnTo>
                                  <a:pt x="778" y="325"/>
                                </a:lnTo>
                                <a:lnTo>
                                  <a:pt x="778" y="321"/>
                                </a:lnTo>
                                <a:lnTo>
                                  <a:pt x="777" y="313"/>
                                </a:lnTo>
                                <a:lnTo>
                                  <a:pt x="777" y="307"/>
                                </a:lnTo>
                                <a:lnTo>
                                  <a:pt x="776" y="305"/>
                                </a:lnTo>
                                <a:lnTo>
                                  <a:pt x="770" y="307"/>
                                </a:lnTo>
                                <a:lnTo>
                                  <a:pt x="767" y="311"/>
                                </a:lnTo>
                                <a:lnTo>
                                  <a:pt x="766" y="313"/>
                                </a:lnTo>
                                <a:lnTo>
                                  <a:pt x="765" y="313"/>
                                </a:lnTo>
                                <a:lnTo>
                                  <a:pt x="765" y="311"/>
                                </a:lnTo>
                                <a:lnTo>
                                  <a:pt x="765" y="309"/>
                                </a:lnTo>
                                <a:lnTo>
                                  <a:pt x="764" y="307"/>
                                </a:lnTo>
                                <a:lnTo>
                                  <a:pt x="761" y="301"/>
                                </a:lnTo>
                                <a:lnTo>
                                  <a:pt x="757" y="291"/>
                                </a:lnTo>
                                <a:lnTo>
                                  <a:pt x="753" y="297"/>
                                </a:lnTo>
                                <a:lnTo>
                                  <a:pt x="751" y="301"/>
                                </a:lnTo>
                                <a:lnTo>
                                  <a:pt x="748" y="307"/>
                                </a:lnTo>
                                <a:lnTo>
                                  <a:pt x="744" y="309"/>
                                </a:lnTo>
                                <a:lnTo>
                                  <a:pt x="744" y="311"/>
                                </a:lnTo>
                                <a:lnTo>
                                  <a:pt x="743" y="313"/>
                                </a:lnTo>
                                <a:lnTo>
                                  <a:pt x="739" y="315"/>
                                </a:lnTo>
                                <a:lnTo>
                                  <a:pt x="737" y="323"/>
                                </a:lnTo>
                                <a:lnTo>
                                  <a:pt x="737" y="325"/>
                                </a:lnTo>
                                <a:lnTo>
                                  <a:pt x="736" y="325"/>
                                </a:lnTo>
                                <a:lnTo>
                                  <a:pt x="735" y="313"/>
                                </a:lnTo>
                                <a:lnTo>
                                  <a:pt x="733" y="303"/>
                                </a:lnTo>
                                <a:lnTo>
                                  <a:pt x="731" y="293"/>
                                </a:lnTo>
                                <a:lnTo>
                                  <a:pt x="732" y="291"/>
                                </a:lnTo>
                                <a:lnTo>
                                  <a:pt x="733" y="283"/>
                                </a:lnTo>
                                <a:lnTo>
                                  <a:pt x="735" y="281"/>
                                </a:lnTo>
                                <a:lnTo>
                                  <a:pt x="740" y="277"/>
                                </a:lnTo>
                                <a:lnTo>
                                  <a:pt x="740" y="273"/>
                                </a:lnTo>
                                <a:lnTo>
                                  <a:pt x="740" y="265"/>
                                </a:lnTo>
                                <a:lnTo>
                                  <a:pt x="740" y="263"/>
                                </a:lnTo>
                                <a:lnTo>
                                  <a:pt x="739" y="259"/>
                                </a:lnTo>
                                <a:lnTo>
                                  <a:pt x="738" y="255"/>
                                </a:lnTo>
                                <a:lnTo>
                                  <a:pt x="738" y="251"/>
                                </a:lnTo>
                                <a:lnTo>
                                  <a:pt x="736" y="249"/>
                                </a:lnTo>
                                <a:lnTo>
                                  <a:pt x="727" y="237"/>
                                </a:lnTo>
                                <a:lnTo>
                                  <a:pt x="728" y="233"/>
                                </a:lnTo>
                                <a:lnTo>
                                  <a:pt x="723" y="245"/>
                                </a:lnTo>
                                <a:lnTo>
                                  <a:pt x="721" y="249"/>
                                </a:lnTo>
                                <a:lnTo>
                                  <a:pt x="716" y="245"/>
                                </a:lnTo>
                                <a:lnTo>
                                  <a:pt x="709" y="239"/>
                                </a:lnTo>
                                <a:lnTo>
                                  <a:pt x="708" y="239"/>
                                </a:lnTo>
                                <a:lnTo>
                                  <a:pt x="708" y="283"/>
                                </a:lnTo>
                                <a:lnTo>
                                  <a:pt x="708" y="285"/>
                                </a:lnTo>
                                <a:lnTo>
                                  <a:pt x="704" y="285"/>
                                </a:lnTo>
                                <a:lnTo>
                                  <a:pt x="704" y="283"/>
                                </a:lnTo>
                                <a:lnTo>
                                  <a:pt x="701" y="279"/>
                                </a:lnTo>
                                <a:lnTo>
                                  <a:pt x="701" y="277"/>
                                </a:lnTo>
                                <a:lnTo>
                                  <a:pt x="705" y="277"/>
                                </a:lnTo>
                                <a:lnTo>
                                  <a:pt x="708" y="281"/>
                                </a:lnTo>
                                <a:lnTo>
                                  <a:pt x="708" y="283"/>
                                </a:lnTo>
                                <a:lnTo>
                                  <a:pt x="708" y="239"/>
                                </a:lnTo>
                                <a:lnTo>
                                  <a:pt x="705" y="237"/>
                                </a:lnTo>
                                <a:lnTo>
                                  <a:pt x="702" y="233"/>
                                </a:lnTo>
                                <a:lnTo>
                                  <a:pt x="699" y="227"/>
                                </a:lnTo>
                                <a:lnTo>
                                  <a:pt x="697" y="223"/>
                                </a:lnTo>
                                <a:lnTo>
                                  <a:pt x="697" y="219"/>
                                </a:lnTo>
                                <a:lnTo>
                                  <a:pt x="698" y="217"/>
                                </a:lnTo>
                                <a:lnTo>
                                  <a:pt x="698" y="213"/>
                                </a:lnTo>
                                <a:lnTo>
                                  <a:pt x="700" y="205"/>
                                </a:lnTo>
                                <a:lnTo>
                                  <a:pt x="697" y="199"/>
                                </a:lnTo>
                                <a:lnTo>
                                  <a:pt x="694" y="197"/>
                                </a:lnTo>
                                <a:lnTo>
                                  <a:pt x="692" y="189"/>
                                </a:lnTo>
                                <a:lnTo>
                                  <a:pt x="691" y="185"/>
                                </a:lnTo>
                                <a:lnTo>
                                  <a:pt x="688" y="183"/>
                                </a:lnTo>
                                <a:lnTo>
                                  <a:pt x="684" y="179"/>
                                </a:lnTo>
                                <a:lnTo>
                                  <a:pt x="680" y="175"/>
                                </a:lnTo>
                                <a:lnTo>
                                  <a:pt x="678" y="181"/>
                                </a:lnTo>
                                <a:lnTo>
                                  <a:pt x="677" y="185"/>
                                </a:lnTo>
                                <a:lnTo>
                                  <a:pt x="674" y="185"/>
                                </a:lnTo>
                                <a:lnTo>
                                  <a:pt x="673" y="183"/>
                                </a:lnTo>
                                <a:lnTo>
                                  <a:pt x="671" y="183"/>
                                </a:lnTo>
                                <a:lnTo>
                                  <a:pt x="669" y="181"/>
                                </a:lnTo>
                                <a:lnTo>
                                  <a:pt x="667" y="179"/>
                                </a:lnTo>
                                <a:lnTo>
                                  <a:pt x="665" y="175"/>
                                </a:lnTo>
                                <a:lnTo>
                                  <a:pt x="663" y="173"/>
                                </a:lnTo>
                                <a:lnTo>
                                  <a:pt x="664" y="173"/>
                                </a:lnTo>
                                <a:lnTo>
                                  <a:pt x="665" y="171"/>
                                </a:lnTo>
                                <a:lnTo>
                                  <a:pt x="665" y="167"/>
                                </a:lnTo>
                                <a:lnTo>
                                  <a:pt x="663" y="165"/>
                                </a:lnTo>
                                <a:lnTo>
                                  <a:pt x="658" y="165"/>
                                </a:lnTo>
                                <a:lnTo>
                                  <a:pt x="656" y="167"/>
                                </a:lnTo>
                                <a:lnTo>
                                  <a:pt x="656" y="171"/>
                                </a:lnTo>
                                <a:lnTo>
                                  <a:pt x="658" y="173"/>
                                </a:lnTo>
                                <a:lnTo>
                                  <a:pt x="663" y="173"/>
                                </a:lnTo>
                                <a:lnTo>
                                  <a:pt x="668" y="181"/>
                                </a:lnTo>
                                <a:lnTo>
                                  <a:pt x="665" y="179"/>
                                </a:lnTo>
                                <a:lnTo>
                                  <a:pt x="663" y="179"/>
                                </a:lnTo>
                                <a:lnTo>
                                  <a:pt x="661" y="177"/>
                                </a:lnTo>
                                <a:lnTo>
                                  <a:pt x="660" y="189"/>
                                </a:lnTo>
                                <a:lnTo>
                                  <a:pt x="664" y="197"/>
                                </a:lnTo>
                                <a:lnTo>
                                  <a:pt x="654" y="195"/>
                                </a:lnTo>
                                <a:lnTo>
                                  <a:pt x="648" y="195"/>
                                </a:lnTo>
                                <a:lnTo>
                                  <a:pt x="653" y="201"/>
                                </a:lnTo>
                                <a:lnTo>
                                  <a:pt x="654" y="203"/>
                                </a:lnTo>
                                <a:lnTo>
                                  <a:pt x="655" y="205"/>
                                </a:lnTo>
                                <a:lnTo>
                                  <a:pt x="659" y="211"/>
                                </a:lnTo>
                                <a:lnTo>
                                  <a:pt x="665" y="215"/>
                                </a:lnTo>
                                <a:lnTo>
                                  <a:pt x="669" y="217"/>
                                </a:lnTo>
                                <a:lnTo>
                                  <a:pt x="674" y="223"/>
                                </a:lnTo>
                                <a:lnTo>
                                  <a:pt x="689" y="223"/>
                                </a:lnTo>
                                <a:lnTo>
                                  <a:pt x="691" y="225"/>
                                </a:lnTo>
                                <a:lnTo>
                                  <a:pt x="695" y="225"/>
                                </a:lnTo>
                                <a:lnTo>
                                  <a:pt x="699" y="233"/>
                                </a:lnTo>
                                <a:lnTo>
                                  <a:pt x="702" y="239"/>
                                </a:lnTo>
                                <a:lnTo>
                                  <a:pt x="701" y="241"/>
                                </a:lnTo>
                                <a:lnTo>
                                  <a:pt x="700" y="247"/>
                                </a:lnTo>
                                <a:lnTo>
                                  <a:pt x="700" y="249"/>
                                </a:lnTo>
                                <a:lnTo>
                                  <a:pt x="699" y="249"/>
                                </a:lnTo>
                                <a:lnTo>
                                  <a:pt x="699" y="273"/>
                                </a:lnTo>
                                <a:lnTo>
                                  <a:pt x="696" y="273"/>
                                </a:lnTo>
                                <a:lnTo>
                                  <a:pt x="693" y="269"/>
                                </a:lnTo>
                                <a:lnTo>
                                  <a:pt x="692" y="267"/>
                                </a:lnTo>
                                <a:lnTo>
                                  <a:pt x="692" y="265"/>
                                </a:lnTo>
                                <a:lnTo>
                                  <a:pt x="693" y="265"/>
                                </a:lnTo>
                                <a:lnTo>
                                  <a:pt x="696" y="267"/>
                                </a:lnTo>
                                <a:lnTo>
                                  <a:pt x="699" y="271"/>
                                </a:lnTo>
                                <a:lnTo>
                                  <a:pt x="699" y="273"/>
                                </a:lnTo>
                                <a:lnTo>
                                  <a:pt x="699" y="249"/>
                                </a:lnTo>
                                <a:lnTo>
                                  <a:pt x="697" y="249"/>
                                </a:lnTo>
                                <a:lnTo>
                                  <a:pt x="686" y="247"/>
                                </a:lnTo>
                                <a:lnTo>
                                  <a:pt x="687" y="253"/>
                                </a:lnTo>
                                <a:lnTo>
                                  <a:pt x="689" y="259"/>
                                </a:lnTo>
                                <a:lnTo>
                                  <a:pt x="692" y="263"/>
                                </a:lnTo>
                                <a:lnTo>
                                  <a:pt x="691" y="263"/>
                                </a:lnTo>
                                <a:lnTo>
                                  <a:pt x="690" y="265"/>
                                </a:lnTo>
                                <a:lnTo>
                                  <a:pt x="690" y="267"/>
                                </a:lnTo>
                                <a:lnTo>
                                  <a:pt x="690" y="269"/>
                                </a:lnTo>
                                <a:lnTo>
                                  <a:pt x="691" y="269"/>
                                </a:lnTo>
                                <a:lnTo>
                                  <a:pt x="694" y="273"/>
                                </a:lnTo>
                                <a:lnTo>
                                  <a:pt x="698" y="275"/>
                                </a:lnTo>
                                <a:lnTo>
                                  <a:pt x="663" y="299"/>
                                </a:lnTo>
                                <a:lnTo>
                                  <a:pt x="663" y="483"/>
                                </a:lnTo>
                                <a:lnTo>
                                  <a:pt x="263" y="483"/>
                                </a:lnTo>
                                <a:lnTo>
                                  <a:pt x="264" y="481"/>
                                </a:lnTo>
                                <a:lnTo>
                                  <a:pt x="290" y="435"/>
                                </a:lnTo>
                                <a:lnTo>
                                  <a:pt x="624" y="435"/>
                                </a:lnTo>
                                <a:lnTo>
                                  <a:pt x="621" y="433"/>
                                </a:lnTo>
                                <a:lnTo>
                                  <a:pt x="619" y="433"/>
                                </a:lnTo>
                                <a:lnTo>
                                  <a:pt x="614" y="429"/>
                                </a:lnTo>
                                <a:lnTo>
                                  <a:pt x="611" y="425"/>
                                </a:lnTo>
                                <a:lnTo>
                                  <a:pt x="606" y="421"/>
                                </a:lnTo>
                                <a:lnTo>
                                  <a:pt x="606" y="429"/>
                                </a:lnTo>
                                <a:lnTo>
                                  <a:pt x="591" y="429"/>
                                </a:lnTo>
                                <a:lnTo>
                                  <a:pt x="588" y="427"/>
                                </a:lnTo>
                                <a:lnTo>
                                  <a:pt x="585" y="425"/>
                                </a:lnTo>
                                <a:lnTo>
                                  <a:pt x="581" y="420"/>
                                </a:lnTo>
                                <a:lnTo>
                                  <a:pt x="581" y="429"/>
                                </a:lnTo>
                                <a:lnTo>
                                  <a:pt x="558" y="429"/>
                                </a:lnTo>
                                <a:lnTo>
                                  <a:pt x="556" y="427"/>
                                </a:lnTo>
                                <a:lnTo>
                                  <a:pt x="551" y="423"/>
                                </a:lnTo>
                                <a:lnTo>
                                  <a:pt x="549" y="421"/>
                                </a:lnTo>
                                <a:lnTo>
                                  <a:pt x="549" y="429"/>
                                </a:lnTo>
                                <a:lnTo>
                                  <a:pt x="529" y="429"/>
                                </a:lnTo>
                                <a:lnTo>
                                  <a:pt x="527" y="427"/>
                                </a:lnTo>
                                <a:lnTo>
                                  <a:pt x="522" y="423"/>
                                </a:lnTo>
                                <a:lnTo>
                                  <a:pt x="520" y="422"/>
                                </a:lnTo>
                                <a:lnTo>
                                  <a:pt x="520" y="429"/>
                                </a:lnTo>
                                <a:lnTo>
                                  <a:pt x="493" y="429"/>
                                </a:lnTo>
                                <a:lnTo>
                                  <a:pt x="488" y="425"/>
                                </a:lnTo>
                                <a:lnTo>
                                  <a:pt x="484" y="423"/>
                                </a:lnTo>
                                <a:lnTo>
                                  <a:pt x="483" y="422"/>
                                </a:lnTo>
                                <a:lnTo>
                                  <a:pt x="483" y="429"/>
                                </a:lnTo>
                                <a:lnTo>
                                  <a:pt x="300" y="429"/>
                                </a:lnTo>
                                <a:lnTo>
                                  <a:pt x="303" y="427"/>
                                </a:lnTo>
                                <a:lnTo>
                                  <a:pt x="305" y="423"/>
                                </a:lnTo>
                                <a:lnTo>
                                  <a:pt x="308" y="421"/>
                                </a:lnTo>
                                <a:lnTo>
                                  <a:pt x="314" y="415"/>
                                </a:lnTo>
                                <a:lnTo>
                                  <a:pt x="318" y="413"/>
                                </a:lnTo>
                                <a:lnTo>
                                  <a:pt x="324" y="409"/>
                                </a:lnTo>
                                <a:lnTo>
                                  <a:pt x="326" y="407"/>
                                </a:lnTo>
                                <a:lnTo>
                                  <a:pt x="329" y="405"/>
                                </a:lnTo>
                                <a:lnTo>
                                  <a:pt x="336" y="399"/>
                                </a:lnTo>
                                <a:lnTo>
                                  <a:pt x="342" y="395"/>
                                </a:lnTo>
                                <a:lnTo>
                                  <a:pt x="348" y="389"/>
                                </a:lnTo>
                                <a:lnTo>
                                  <a:pt x="350" y="387"/>
                                </a:lnTo>
                                <a:lnTo>
                                  <a:pt x="353" y="385"/>
                                </a:lnTo>
                                <a:lnTo>
                                  <a:pt x="356" y="381"/>
                                </a:lnTo>
                                <a:lnTo>
                                  <a:pt x="358" y="377"/>
                                </a:lnTo>
                                <a:lnTo>
                                  <a:pt x="360" y="375"/>
                                </a:lnTo>
                                <a:lnTo>
                                  <a:pt x="365" y="369"/>
                                </a:lnTo>
                                <a:lnTo>
                                  <a:pt x="367" y="367"/>
                                </a:lnTo>
                                <a:lnTo>
                                  <a:pt x="372" y="361"/>
                                </a:lnTo>
                                <a:lnTo>
                                  <a:pt x="374" y="359"/>
                                </a:lnTo>
                                <a:lnTo>
                                  <a:pt x="379" y="357"/>
                                </a:lnTo>
                                <a:lnTo>
                                  <a:pt x="381" y="355"/>
                                </a:lnTo>
                                <a:lnTo>
                                  <a:pt x="384" y="353"/>
                                </a:lnTo>
                                <a:lnTo>
                                  <a:pt x="392" y="353"/>
                                </a:lnTo>
                                <a:lnTo>
                                  <a:pt x="396" y="355"/>
                                </a:lnTo>
                                <a:lnTo>
                                  <a:pt x="397" y="355"/>
                                </a:lnTo>
                                <a:lnTo>
                                  <a:pt x="400" y="359"/>
                                </a:lnTo>
                                <a:lnTo>
                                  <a:pt x="402" y="359"/>
                                </a:lnTo>
                                <a:lnTo>
                                  <a:pt x="406" y="363"/>
                                </a:lnTo>
                                <a:lnTo>
                                  <a:pt x="409" y="365"/>
                                </a:lnTo>
                                <a:lnTo>
                                  <a:pt x="413" y="367"/>
                                </a:lnTo>
                                <a:lnTo>
                                  <a:pt x="415" y="367"/>
                                </a:lnTo>
                                <a:lnTo>
                                  <a:pt x="417" y="369"/>
                                </a:lnTo>
                                <a:lnTo>
                                  <a:pt x="422" y="371"/>
                                </a:lnTo>
                                <a:lnTo>
                                  <a:pt x="424" y="373"/>
                                </a:lnTo>
                                <a:lnTo>
                                  <a:pt x="432" y="379"/>
                                </a:lnTo>
                                <a:lnTo>
                                  <a:pt x="434" y="381"/>
                                </a:lnTo>
                                <a:lnTo>
                                  <a:pt x="436" y="383"/>
                                </a:lnTo>
                                <a:lnTo>
                                  <a:pt x="441" y="389"/>
                                </a:lnTo>
                                <a:lnTo>
                                  <a:pt x="449" y="397"/>
                                </a:lnTo>
                                <a:lnTo>
                                  <a:pt x="452" y="399"/>
                                </a:lnTo>
                                <a:lnTo>
                                  <a:pt x="462" y="409"/>
                                </a:lnTo>
                                <a:lnTo>
                                  <a:pt x="468" y="417"/>
                                </a:lnTo>
                                <a:lnTo>
                                  <a:pt x="477" y="425"/>
                                </a:lnTo>
                                <a:lnTo>
                                  <a:pt x="480" y="427"/>
                                </a:lnTo>
                                <a:lnTo>
                                  <a:pt x="483" y="429"/>
                                </a:lnTo>
                                <a:lnTo>
                                  <a:pt x="483" y="422"/>
                                </a:lnTo>
                                <a:lnTo>
                                  <a:pt x="477" y="415"/>
                                </a:lnTo>
                                <a:lnTo>
                                  <a:pt x="473" y="411"/>
                                </a:lnTo>
                                <a:lnTo>
                                  <a:pt x="453" y="391"/>
                                </a:lnTo>
                                <a:lnTo>
                                  <a:pt x="444" y="381"/>
                                </a:lnTo>
                                <a:lnTo>
                                  <a:pt x="442" y="379"/>
                                </a:lnTo>
                                <a:lnTo>
                                  <a:pt x="438" y="375"/>
                                </a:lnTo>
                                <a:lnTo>
                                  <a:pt x="435" y="373"/>
                                </a:lnTo>
                                <a:lnTo>
                                  <a:pt x="431" y="369"/>
                                </a:lnTo>
                                <a:lnTo>
                                  <a:pt x="433" y="367"/>
                                </a:lnTo>
                                <a:lnTo>
                                  <a:pt x="435" y="367"/>
                                </a:lnTo>
                                <a:lnTo>
                                  <a:pt x="438" y="365"/>
                                </a:lnTo>
                                <a:lnTo>
                                  <a:pt x="444" y="365"/>
                                </a:lnTo>
                                <a:lnTo>
                                  <a:pt x="446" y="367"/>
                                </a:lnTo>
                                <a:lnTo>
                                  <a:pt x="447" y="367"/>
                                </a:lnTo>
                                <a:lnTo>
                                  <a:pt x="450" y="369"/>
                                </a:lnTo>
                                <a:lnTo>
                                  <a:pt x="452" y="371"/>
                                </a:lnTo>
                                <a:lnTo>
                                  <a:pt x="457" y="375"/>
                                </a:lnTo>
                                <a:lnTo>
                                  <a:pt x="459" y="375"/>
                                </a:lnTo>
                                <a:lnTo>
                                  <a:pt x="462" y="377"/>
                                </a:lnTo>
                                <a:lnTo>
                                  <a:pt x="463" y="377"/>
                                </a:lnTo>
                                <a:lnTo>
                                  <a:pt x="465" y="379"/>
                                </a:lnTo>
                                <a:lnTo>
                                  <a:pt x="466" y="379"/>
                                </a:lnTo>
                                <a:lnTo>
                                  <a:pt x="469" y="381"/>
                                </a:lnTo>
                                <a:lnTo>
                                  <a:pt x="472" y="381"/>
                                </a:lnTo>
                                <a:lnTo>
                                  <a:pt x="477" y="387"/>
                                </a:lnTo>
                                <a:lnTo>
                                  <a:pt x="480" y="389"/>
                                </a:lnTo>
                                <a:lnTo>
                                  <a:pt x="488" y="397"/>
                                </a:lnTo>
                                <a:lnTo>
                                  <a:pt x="493" y="403"/>
                                </a:lnTo>
                                <a:lnTo>
                                  <a:pt x="499" y="409"/>
                                </a:lnTo>
                                <a:lnTo>
                                  <a:pt x="508" y="419"/>
                                </a:lnTo>
                                <a:lnTo>
                                  <a:pt x="514" y="423"/>
                                </a:lnTo>
                                <a:lnTo>
                                  <a:pt x="520" y="429"/>
                                </a:lnTo>
                                <a:lnTo>
                                  <a:pt x="520" y="422"/>
                                </a:lnTo>
                                <a:lnTo>
                                  <a:pt x="511" y="413"/>
                                </a:lnTo>
                                <a:lnTo>
                                  <a:pt x="507" y="409"/>
                                </a:lnTo>
                                <a:lnTo>
                                  <a:pt x="501" y="403"/>
                                </a:lnTo>
                                <a:lnTo>
                                  <a:pt x="495" y="397"/>
                                </a:lnTo>
                                <a:lnTo>
                                  <a:pt x="488" y="389"/>
                                </a:lnTo>
                                <a:lnTo>
                                  <a:pt x="487" y="387"/>
                                </a:lnTo>
                                <a:lnTo>
                                  <a:pt x="482" y="383"/>
                                </a:lnTo>
                                <a:lnTo>
                                  <a:pt x="479" y="379"/>
                                </a:lnTo>
                                <a:lnTo>
                                  <a:pt x="473" y="375"/>
                                </a:lnTo>
                                <a:lnTo>
                                  <a:pt x="471" y="375"/>
                                </a:lnTo>
                                <a:lnTo>
                                  <a:pt x="469" y="373"/>
                                </a:lnTo>
                                <a:lnTo>
                                  <a:pt x="471" y="371"/>
                                </a:lnTo>
                                <a:lnTo>
                                  <a:pt x="482" y="371"/>
                                </a:lnTo>
                                <a:lnTo>
                                  <a:pt x="482" y="373"/>
                                </a:lnTo>
                                <a:lnTo>
                                  <a:pt x="487" y="377"/>
                                </a:lnTo>
                                <a:lnTo>
                                  <a:pt x="491" y="379"/>
                                </a:lnTo>
                                <a:lnTo>
                                  <a:pt x="497" y="381"/>
                                </a:lnTo>
                                <a:lnTo>
                                  <a:pt x="499" y="383"/>
                                </a:lnTo>
                                <a:lnTo>
                                  <a:pt x="500" y="383"/>
                                </a:lnTo>
                                <a:lnTo>
                                  <a:pt x="504" y="385"/>
                                </a:lnTo>
                                <a:lnTo>
                                  <a:pt x="506" y="387"/>
                                </a:lnTo>
                                <a:lnTo>
                                  <a:pt x="511" y="391"/>
                                </a:lnTo>
                                <a:lnTo>
                                  <a:pt x="514" y="393"/>
                                </a:lnTo>
                                <a:lnTo>
                                  <a:pt x="516" y="395"/>
                                </a:lnTo>
                                <a:lnTo>
                                  <a:pt x="519" y="399"/>
                                </a:lnTo>
                                <a:lnTo>
                                  <a:pt x="528" y="409"/>
                                </a:lnTo>
                                <a:lnTo>
                                  <a:pt x="530" y="411"/>
                                </a:lnTo>
                                <a:lnTo>
                                  <a:pt x="538" y="419"/>
                                </a:lnTo>
                                <a:lnTo>
                                  <a:pt x="543" y="423"/>
                                </a:lnTo>
                                <a:lnTo>
                                  <a:pt x="549" y="429"/>
                                </a:lnTo>
                                <a:lnTo>
                                  <a:pt x="549" y="421"/>
                                </a:lnTo>
                                <a:lnTo>
                                  <a:pt x="548" y="419"/>
                                </a:lnTo>
                                <a:lnTo>
                                  <a:pt x="540" y="411"/>
                                </a:lnTo>
                                <a:lnTo>
                                  <a:pt x="532" y="405"/>
                                </a:lnTo>
                                <a:lnTo>
                                  <a:pt x="527" y="399"/>
                                </a:lnTo>
                                <a:lnTo>
                                  <a:pt x="520" y="391"/>
                                </a:lnTo>
                                <a:lnTo>
                                  <a:pt x="517" y="387"/>
                                </a:lnTo>
                                <a:lnTo>
                                  <a:pt x="514" y="385"/>
                                </a:lnTo>
                                <a:lnTo>
                                  <a:pt x="512" y="383"/>
                                </a:lnTo>
                                <a:lnTo>
                                  <a:pt x="514" y="383"/>
                                </a:lnTo>
                                <a:lnTo>
                                  <a:pt x="515" y="381"/>
                                </a:lnTo>
                                <a:lnTo>
                                  <a:pt x="518" y="381"/>
                                </a:lnTo>
                                <a:lnTo>
                                  <a:pt x="519" y="379"/>
                                </a:lnTo>
                                <a:lnTo>
                                  <a:pt x="521" y="379"/>
                                </a:lnTo>
                                <a:lnTo>
                                  <a:pt x="522" y="381"/>
                                </a:lnTo>
                                <a:lnTo>
                                  <a:pt x="524" y="381"/>
                                </a:lnTo>
                                <a:lnTo>
                                  <a:pt x="528" y="385"/>
                                </a:lnTo>
                                <a:lnTo>
                                  <a:pt x="532" y="387"/>
                                </a:lnTo>
                                <a:lnTo>
                                  <a:pt x="536" y="389"/>
                                </a:lnTo>
                                <a:lnTo>
                                  <a:pt x="537" y="389"/>
                                </a:lnTo>
                                <a:lnTo>
                                  <a:pt x="539" y="391"/>
                                </a:lnTo>
                                <a:lnTo>
                                  <a:pt x="540" y="391"/>
                                </a:lnTo>
                                <a:lnTo>
                                  <a:pt x="544" y="393"/>
                                </a:lnTo>
                                <a:lnTo>
                                  <a:pt x="546" y="395"/>
                                </a:lnTo>
                                <a:lnTo>
                                  <a:pt x="548" y="397"/>
                                </a:lnTo>
                                <a:lnTo>
                                  <a:pt x="550" y="397"/>
                                </a:lnTo>
                                <a:lnTo>
                                  <a:pt x="552" y="399"/>
                                </a:lnTo>
                                <a:lnTo>
                                  <a:pt x="557" y="407"/>
                                </a:lnTo>
                                <a:lnTo>
                                  <a:pt x="561" y="411"/>
                                </a:lnTo>
                                <a:lnTo>
                                  <a:pt x="569" y="417"/>
                                </a:lnTo>
                                <a:lnTo>
                                  <a:pt x="572" y="421"/>
                                </a:lnTo>
                                <a:lnTo>
                                  <a:pt x="577" y="427"/>
                                </a:lnTo>
                                <a:lnTo>
                                  <a:pt x="581" y="429"/>
                                </a:lnTo>
                                <a:lnTo>
                                  <a:pt x="581" y="420"/>
                                </a:lnTo>
                                <a:lnTo>
                                  <a:pt x="580" y="419"/>
                                </a:lnTo>
                                <a:lnTo>
                                  <a:pt x="577" y="417"/>
                                </a:lnTo>
                                <a:lnTo>
                                  <a:pt x="569" y="409"/>
                                </a:lnTo>
                                <a:lnTo>
                                  <a:pt x="564" y="405"/>
                                </a:lnTo>
                                <a:lnTo>
                                  <a:pt x="553" y="393"/>
                                </a:lnTo>
                                <a:lnTo>
                                  <a:pt x="550" y="389"/>
                                </a:lnTo>
                                <a:lnTo>
                                  <a:pt x="547" y="387"/>
                                </a:lnTo>
                                <a:lnTo>
                                  <a:pt x="550" y="387"/>
                                </a:lnTo>
                                <a:lnTo>
                                  <a:pt x="553" y="385"/>
                                </a:lnTo>
                                <a:lnTo>
                                  <a:pt x="554" y="385"/>
                                </a:lnTo>
                                <a:lnTo>
                                  <a:pt x="556" y="387"/>
                                </a:lnTo>
                                <a:lnTo>
                                  <a:pt x="560" y="391"/>
                                </a:lnTo>
                                <a:lnTo>
                                  <a:pt x="564" y="393"/>
                                </a:lnTo>
                                <a:lnTo>
                                  <a:pt x="568" y="395"/>
                                </a:lnTo>
                                <a:lnTo>
                                  <a:pt x="571" y="395"/>
                                </a:lnTo>
                                <a:lnTo>
                                  <a:pt x="574" y="397"/>
                                </a:lnTo>
                                <a:lnTo>
                                  <a:pt x="576" y="399"/>
                                </a:lnTo>
                                <a:lnTo>
                                  <a:pt x="580" y="403"/>
                                </a:lnTo>
                                <a:lnTo>
                                  <a:pt x="581" y="405"/>
                                </a:lnTo>
                                <a:lnTo>
                                  <a:pt x="585" y="409"/>
                                </a:lnTo>
                                <a:lnTo>
                                  <a:pt x="587" y="411"/>
                                </a:lnTo>
                                <a:lnTo>
                                  <a:pt x="595" y="419"/>
                                </a:lnTo>
                                <a:lnTo>
                                  <a:pt x="600" y="423"/>
                                </a:lnTo>
                                <a:lnTo>
                                  <a:pt x="603" y="427"/>
                                </a:lnTo>
                                <a:lnTo>
                                  <a:pt x="606" y="429"/>
                                </a:lnTo>
                                <a:lnTo>
                                  <a:pt x="606" y="421"/>
                                </a:lnTo>
                                <a:lnTo>
                                  <a:pt x="603" y="419"/>
                                </a:lnTo>
                                <a:lnTo>
                                  <a:pt x="599" y="415"/>
                                </a:lnTo>
                                <a:lnTo>
                                  <a:pt x="592" y="407"/>
                                </a:lnTo>
                                <a:lnTo>
                                  <a:pt x="590" y="403"/>
                                </a:lnTo>
                                <a:lnTo>
                                  <a:pt x="586" y="399"/>
                                </a:lnTo>
                                <a:lnTo>
                                  <a:pt x="585" y="399"/>
                                </a:lnTo>
                                <a:lnTo>
                                  <a:pt x="581" y="395"/>
                                </a:lnTo>
                                <a:lnTo>
                                  <a:pt x="579" y="393"/>
                                </a:lnTo>
                                <a:lnTo>
                                  <a:pt x="575" y="391"/>
                                </a:lnTo>
                                <a:lnTo>
                                  <a:pt x="574" y="391"/>
                                </a:lnTo>
                                <a:lnTo>
                                  <a:pt x="572" y="389"/>
                                </a:lnTo>
                                <a:lnTo>
                                  <a:pt x="608" y="389"/>
                                </a:lnTo>
                                <a:lnTo>
                                  <a:pt x="663" y="483"/>
                                </a:lnTo>
                                <a:lnTo>
                                  <a:pt x="663" y="299"/>
                                </a:lnTo>
                                <a:lnTo>
                                  <a:pt x="654" y="305"/>
                                </a:lnTo>
                                <a:lnTo>
                                  <a:pt x="654" y="357"/>
                                </a:lnTo>
                                <a:lnTo>
                                  <a:pt x="652" y="387"/>
                                </a:lnTo>
                                <a:lnTo>
                                  <a:pt x="647" y="411"/>
                                </a:lnTo>
                                <a:lnTo>
                                  <a:pt x="642" y="423"/>
                                </a:lnTo>
                                <a:lnTo>
                                  <a:pt x="622" y="389"/>
                                </a:lnTo>
                                <a:lnTo>
                                  <a:pt x="621" y="387"/>
                                </a:lnTo>
                                <a:lnTo>
                                  <a:pt x="613" y="373"/>
                                </a:lnTo>
                                <a:lnTo>
                                  <a:pt x="618" y="357"/>
                                </a:lnTo>
                                <a:lnTo>
                                  <a:pt x="618" y="339"/>
                                </a:lnTo>
                                <a:lnTo>
                                  <a:pt x="618" y="335"/>
                                </a:lnTo>
                                <a:lnTo>
                                  <a:pt x="631" y="325"/>
                                </a:lnTo>
                                <a:lnTo>
                                  <a:pt x="648" y="313"/>
                                </a:lnTo>
                                <a:lnTo>
                                  <a:pt x="653" y="309"/>
                                </a:lnTo>
                                <a:lnTo>
                                  <a:pt x="654" y="347"/>
                                </a:lnTo>
                                <a:lnTo>
                                  <a:pt x="654" y="357"/>
                                </a:lnTo>
                                <a:lnTo>
                                  <a:pt x="654" y="305"/>
                                </a:lnTo>
                                <a:lnTo>
                                  <a:pt x="643" y="313"/>
                                </a:lnTo>
                                <a:lnTo>
                                  <a:pt x="644" y="271"/>
                                </a:lnTo>
                                <a:lnTo>
                                  <a:pt x="644" y="259"/>
                                </a:lnTo>
                                <a:lnTo>
                                  <a:pt x="642" y="223"/>
                                </a:lnTo>
                                <a:lnTo>
                                  <a:pt x="640" y="199"/>
                                </a:lnTo>
                                <a:lnTo>
                                  <a:pt x="640" y="191"/>
                                </a:lnTo>
                                <a:lnTo>
                                  <a:pt x="637" y="173"/>
                                </a:lnTo>
                                <a:lnTo>
                                  <a:pt x="644" y="169"/>
                                </a:lnTo>
                                <a:lnTo>
                                  <a:pt x="642" y="167"/>
                                </a:lnTo>
                                <a:lnTo>
                                  <a:pt x="640" y="161"/>
                                </a:lnTo>
                                <a:lnTo>
                                  <a:pt x="644" y="161"/>
                                </a:lnTo>
                                <a:lnTo>
                                  <a:pt x="645" y="159"/>
                                </a:lnTo>
                                <a:lnTo>
                                  <a:pt x="647" y="157"/>
                                </a:lnTo>
                                <a:lnTo>
                                  <a:pt x="646" y="155"/>
                                </a:lnTo>
                                <a:lnTo>
                                  <a:pt x="644" y="153"/>
                                </a:lnTo>
                                <a:lnTo>
                                  <a:pt x="644" y="157"/>
                                </a:lnTo>
                                <a:lnTo>
                                  <a:pt x="643" y="157"/>
                                </a:lnTo>
                                <a:lnTo>
                                  <a:pt x="643" y="159"/>
                                </a:lnTo>
                                <a:lnTo>
                                  <a:pt x="641" y="159"/>
                                </a:lnTo>
                                <a:lnTo>
                                  <a:pt x="636" y="155"/>
                                </a:lnTo>
                                <a:lnTo>
                                  <a:pt x="636" y="151"/>
                                </a:lnTo>
                                <a:lnTo>
                                  <a:pt x="640" y="151"/>
                                </a:lnTo>
                                <a:lnTo>
                                  <a:pt x="643" y="155"/>
                                </a:lnTo>
                                <a:lnTo>
                                  <a:pt x="644" y="155"/>
                                </a:lnTo>
                                <a:lnTo>
                                  <a:pt x="644" y="157"/>
                                </a:lnTo>
                                <a:lnTo>
                                  <a:pt x="644" y="153"/>
                                </a:lnTo>
                                <a:lnTo>
                                  <a:pt x="642" y="151"/>
                                </a:lnTo>
                                <a:lnTo>
                                  <a:pt x="640" y="149"/>
                                </a:lnTo>
                                <a:lnTo>
                                  <a:pt x="648" y="149"/>
                                </a:lnTo>
                                <a:lnTo>
                                  <a:pt x="649" y="145"/>
                                </a:lnTo>
                                <a:lnTo>
                                  <a:pt x="651" y="137"/>
                                </a:lnTo>
                                <a:lnTo>
                                  <a:pt x="652" y="129"/>
                                </a:lnTo>
                                <a:lnTo>
                                  <a:pt x="645" y="132"/>
                                </a:lnTo>
                                <a:lnTo>
                                  <a:pt x="645" y="137"/>
                                </a:lnTo>
                                <a:lnTo>
                                  <a:pt x="644" y="145"/>
                                </a:lnTo>
                                <a:lnTo>
                                  <a:pt x="638" y="145"/>
                                </a:lnTo>
                                <a:lnTo>
                                  <a:pt x="638" y="143"/>
                                </a:lnTo>
                                <a:lnTo>
                                  <a:pt x="638" y="139"/>
                                </a:lnTo>
                                <a:lnTo>
                                  <a:pt x="645" y="137"/>
                                </a:lnTo>
                                <a:lnTo>
                                  <a:pt x="645" y="132"/>
                                </a:lnTo>
                                <a:lnTo>
                                  <a:pt x="634" y="135"/>
                                </a:lnTo>
                                <a:lnTo>
                                  <a:pt x="634" y="143"/>
                                </a:lnTo>
                                <a:lnTo>
                                  <a:pt x="633" y="142"/>
                                </a:lnTo>
                                <a:lnTo>
                                  <a:pt x="633" y="147"/>
                                </a:lnTo>
                                <a:lnTo>
                                  <a:pt x="628" y="147"/>
                                </a:lnTo>
                                <a:lnTo>
                                  <a:pt x="624" y="143"/>
                                </a:lnTo>
                                <a:lnTo>
                                  <a:pt x="625" y="141"/>
                                </a:lnTo>
                                <a:lnTo>
                                  <a:pt x="629" y="141"/>
                                </a:lnTo>
                                <a:lnTo>
                                  <a:pt x="632" y="145"/>
                                </a:lnTo>
                                <a:lnTo>
                                  <a:pt x="633" y="147"/>
                                </a:lnTo>
                                <a:lnTo>
                                  <a:pt x="633" y="142"/>
                                </a:lnTo>
                                <a:lnTo>
                                  <a:pt x="632" y="141"/>
                                </a:lnTo>
                                <a:lnTo>
                                  <a:pt x="630" y="139"/>
                                </a:lnTo>
                                <a:lnTo>
                                  <a:pt x="628" y="137"/>
                                </a:lnTo>
                                <a:lnTo>
                                  <a:pt x="625" y="137"/>
                                </a:lnTo>
                                <a:lnTo>
                                  <a:pt x="622" y="141"/>
                                </a:lnTo>
                                <a:lnTo>
                                  <a:pt x="622" y="145"/>
                                </a:lnTo>
                                <a:lnTo>
                                  <a:pt x="624" y="147"/>
                                </a:lnTo>
                                <a:lnTo>
                                  <a:pt x="627" y="149"/>
                                </a:lnTo>
                                <a:lnTo>
                                  <a:pt x="631" y="149"/>
                                </a:lnTo>
                                <a:lnTo>
                                  <a:pt x="631" y="151"/>
                                </a:lnTo>
                                <a:lnTo>
                                  <a:pt x="606" y="179"/>
                                </a:lnTo>
                                <a:lnTo>
                                  <a:pt x="606" y="387"/>
                                </a:lnTo>
                                <a:lnTo>
                                  <a:pt x="566" y="387"/>
                                </a:lnTo>
                                <a:lnTo>
                                  <a:pt x="562" y="383"/>
                                </a:lnTo>
                                <a:lnTo>
                                  <a:pt x="560" y="381"/>
                                </a:lnTo>
                                <a:lnTo>
                                  <a:pt x="556" y="379"/>
                                </a:lnTo>
                                <a:lnTo>
                                  <a:pt x="548" y="379"/>
                                </a:lnTo>
                                <a:lnTo>
                                  <a:pt x="547" y="381"/>
                                </a:lnTo>
                                <a:lnTo>
                                  <a:pt x="544" y="381"/>
                                </a:lnTo>
                                <a:lnTo>
                                  <a:pt x="543" y="383"/>
                                </a:lnTo>
                                <a:lnTo>
                                  <a:pt x="541" y="383"/>
                                </a:lnTo>
                                <a:lnTo>
                                  <a:pt x="541" y="385"/>
                                </a:lnTo>
                                <a:lnTo>
                                  <a:pt x="540" y="383"/>
                                </a:lnTo>
                                <a:lnTo>
                                  <a:pt x="539" y="383"/>
                                </a:lnTo>
                                <a:lnTo>
                                  <a:pt x="535" y="381"/>
                                </a:lnTo>
                                <a:lnTo>
                                  <a:pt x="532" y="379"/>
                                </a:lnTo>
                                <a:lnTo>
                                  <a:pt x="528" y="377"/>
                                </a:lnTo>
                                <a:lnTo>
                                  <a:pt x="527" y="375"/>
                                </a:lnTo>
                                <a:lnTo>
                                  <a:pt x="524" y="373"/>
                                </a:lnTo>
                                <a:lnTo>
                                  <a:pt x="517" y="373"/>
                                </a:lnTo>
                                <a:lnTo>
                                  <a:pt x="514" y="375"/>
                                </a:lnTo>
                                <a:lnTo>
                                  <a:pt x="512" y="375"/>
                                </a:lnTo>
                                <a:lnTo>
                                  <a:pt x="510" y="377"/>
                                </a:lnTo>
                                <a:lnTo>
                                  <a:pt x="509" y="377"/>
                                </a:lnTo>
                                <a:lnTo>
                                  <a:pt x="507" y="379"/>
                                </a:lnTo>
                                <a:lnTo>
                                  <a:pt x="504" y="377"/>
                                </a:lnTo>
                                <a:lnTo>
                                  <a:pt x="502" y="377"/>
                                </a:lnTo>
                                <a:lnTo>
                                  <a:pt x="498" y="375"/>
                                </a:lnTo>
                                <a:lnTo>
                                  <a:pt x="496" y="375"/>
                                </a:lnTo>
                                <a:lnTo>
                                  <a:pt x="492" y="371"/>
                                </a:lnTo>
                                <a:lnTo>
                                  <a:pt x="489" y="369"/>
                                </a:lnTo>
                                <a:lnTo>
                                  <a:pt x="486" y="367"/>
                                </a:lnTo>
                                <a:lnTo>
                                  <a:pt x="485" y="367"/>
                                </a:lnTo>
                                <a:lnTo>
                                  <a:pt x="482" y="365"/>
                                </a:lnTo>
                                <a:lnTo>
                                  <a:pt x="480" y="363"/>
                                </a:lnTo>
                                <a:lnTo>
                                  <a:pt x="475" y="363"/>
                                </a:lnTo>
                                <a:lnTo>
                                  <a:pt x="471" y="365"/>
                                </a:lnTo>
                                <a:lnTo>
                                  <a:pt x="469" y="365"/>
                                </a:lnTo>
                                <a:lnTo>
                                  <a:pt x="467" y="367"/>
                                </a:lnTo>
                                <a:lnTo>
                                  <a:pt x="466" y="367"/>
                                </a:lnTo>
                                <a:lnTo>
                                  <a:pt x="465" y="369"/>
                                </a:lnTo>
                                <a:lnTo>
                                  <a:pt x="465" y="305"/>
                                </a:lnTo>
                                <a:lnTo>
                                  <a:pt x="471" y="305"/>
                                </a:lnTo>
                                <a:lnTo>
                                  <a:pt x="476" y="303"/>
                                </a:lnTo>
                                <a:lnTo>
                                  <a:pt x="476" y="297"/>
                                </a:lnTo>
                                <a:lnTo>
                                  <a:pt x="472" y="281"/>
                                </a:lnTo>
                                <a:lnTo>
                                  <a:pt x="472" y="279"/>
                                </a:lnTo>
                                <a:lnTo>
                                  <a:pt x="465" y="273"/>
                                </a:lnTo>
                                <a:lnTo>
                                  <a:pt x="459" y="269"/>
                                </a:lnTo>
                                <a:lnTo>
                                  <a:pt x="444" y="279"/>
                                </a:lnTo>
                                <a:lnTo>
                                  <a:pt x="448" y="285"/>
                                </a:lnTo>
                                <a:lnTo>
                                  <a:pt x="449" y="287"/>
                                </a:lnTo>
                                <a:lnTo>
                                  <a:pt x="453" y="285"/>
                                </a:lnTo>
                                <a:lnTo>
                                  <a:pt x="455" y="285"/>
                                </a:lnTo>
                                <a:lnTo>
                                  <a:pt x="456" y="281"/>
                                </a:lnTo>
                                <a:lnTo>
                                  <a:pt x="455" y="285"/>
                                </a:lnTo>
                                <a:lnTo>
                                  <a:pt x="452" y="287"/>
                                </a:lnTo>
                                <a:lnTo>
                                  <a:pt x="450" y="293"/>
                                </a:lnTo>
                                <a:lnTo>
                                  <a:pt x="449" y="299"/>
                                </a:lnTo>
                                <a:lnTo>
                                  <a:pt x="449" y="303"/>
                                </a:lnTo>
                                <a:lnTo>
                                  <a:pt x="454" y="305"/>
                                </a:lnTo>
                                <a:lnTo>
                                  <a:pt x="461" y="305"/>
                                </a:lnTo>
                                <a:lnTo>
                                  <a:pt x="461" y="369"/>
                                </a:lnTo>
                                <a:lnTo>
                                  <a:pt x="457" y="367"/>
                                </a:lnTo>
                                <a:lnTo>
                                  <a:pt x="455" y="365"/>
                                </a:lnTo>
                                <a:lnTo>
                                  <a:pt x="451" y="363"/>
                                </a:lnTo>
                                <a:lnTo>
                                  <a:pt x="450" y="361"/>
                                </a:lnTo>
                                <a:lnTo>
                                  <a:pt x="447" y="359"/>
                                </a:lnTo>
                                <a:lnTo>
                                  <a:pt x="435" y="359"/>
                                </a:lnTo>
                                <a:lnTo>
                                  <a:pt x="433" y="361"/>
                                </a:lnTo>
                                <a:lnTo>
                                  <a:pt x="429" y="363"/>
                                </a:lnTo>
                                <a:lnTo>
                                  <a:pt x="428" y="363"/>
                                </a:lnTo>
                                <a:lnTo>
                                  <a:pt x="426" y="365"/>
                                </a:lnTo>
                                <a:lnTo>
                                  <a:pt x="423" y="365"/>
                                </a:lnTo>
                                <a:lnTo>
                                  <a:pt x="421" y="363"/>
                                </a:lnTo>
                                <a:lnTo>
                                  <a:pt x="420" y="363"/>
                                </a:lnTo>
                                <a:lnTo>
                                  <a:pt x="417" y="361"/>
                                </a:lnTo>
                                <a:lnTo>
                                  <a:pt x="416" y="361"/>
                                </a:lnTo>
                                <a:lnTo>
                                  <a:pt x="410" y="357"/>
                                </a:lnTo>
                                <a:lnTo>
                                  <a:pt x="405" y="355"/>
                                </a:lnTo>
                                <a:lnTo>
                                  <a:pt x="403" y="353"/>
                                </a:lnTo>
                                <a:lnTo>
                                  <a:pt x="401" y="351"/>
                                </a:lnTo>
                                <a:lnTo>
                                  <a:pt x="394" y="347"/>
                                </a:lnTo>
                                <a:lnTo>
                                  <a:pt x="383" y="347"/>
                                </a:lnTo>
                                <a:lnTo>
                                  <a:pt x="378" y="349"/>
                                </a:lnTo>
                                <a:lnTo>
                                  <a:pt x="368" y="357"/>
                                </a:lnTo>
                                <a:lnTo>
                                  <a:pt x="363" y="361"/>
                                </a:lnTo>
                                <a:lnTo>
                                  <a:pt x="360" y="365"/>
                                </a:lnTo>
                                <a:lnTo>
                                  <a:pt x="355" y="371"/>
                                </a:lnTo>
                                <a:lnTo>
                                  <a:pt x="353" y="373"/>
                                </a:lnTo>
                                <a:lnTo>
                                  <a:pt x="350" y="377"/>
                                </a:lnTo>
                                <a:lnTo>
                                  <a:pt x="349" y="379"/>
                                </a:lnTo>
                                <a:lnTo>
                                  <a:pt x="347" y="381"/>
                                </a:lnTo>
                                <a:lnTo>
                                  <a:pt x="344" y="385"/>
                                </a:lnTo>
                                <a:lnTo>
                                  <a:pt x="343" y="385"/>
                                </a:lnTo>
                                <a:lnTo>
                                  <a:pt x="342" y="387"/>
                                </a:lnTo>
                                <a:lnTo>
                                  <a:pt x="338" y="387"/>
                                </a:lnTo>
                                <a:lnTo>
                                  <a:pt x="338" y="389"/>
                                </a:lnTo>
                                <a:lnTo>
                                  <a:pt x="334" y="393"/>
                                </a:lnTo>
                                <a:lnTo>
                                  <a:pt x="330" y="397"/>
                                </a:lnTo>
                                <a:lnTo>
                                  <a:pt x="326" y="399"/>
                                </a:lnTo>
                                <a:lnTo>
                                  <a:pt x="322" y="401"/>
                                </a:lnTo>
                                <a:lnTo>
                                  <a:pt x="320" y="403"/>
                                </a:lnTo>
                                <a:lnTo>
                                  <a:pt x="315" y="407"/>
                                </a:lnTo>
                                <a:lnTo>
                                  <a:pt x="311" y="409"/>
                                </a:lnTo>
                                <a:lnTo>
                                  <a:pt x="305" y="415"/>
                                </a:lnTo>
                                <a:lnTo>
                                  <a:pt x="302" y="419"/>
                                </a:lnTo>
                                <a:lnTo>
                                  <a:pt x="299" y="421"/>
                                </a:lnTo>
                                <a:lnTo>
                                  <a:pt x="318" y="389"/>
                                </a:lnTo>
                                <a:lnTo>
                                  <a:pt x="338" y="389"/>
                                </a:lnTo>
                                <a:lnTo>
                                  <a:pt x="338" y="387"/>
                                </a:lnTo>
                                <a:lnTo>
                                  <a:pt x="320" y="387"/>
                                </a:lnTo>
                                <a:lnTo>
                                  <a:pt x="357" y="325"/>
                                </a:lnTo>
                                <a:lnTo>
                                  <a:pt x="400" y="251"/>
                                </a:lnTo>
                                <a:lnTo>
                                  <a:pt x="428" y="205"/>
                                </a:lnTo>
                                <a:lnTo>
                                  <a:pt x="445" y="201"/>
                                </a:lnTo>
                                <a:lnTo>
                                  <a:pt x="463" y="199"/>
                                </a:lnTo>
                                <a:lnTo>
                                  <a:pt x="480" y="201"/>
                                </a:lnTo>
                                <a:lnTo>
                                  <a:pt x="497" y="205"/>
                                </a:lnTo>
                                <a:lnTo>
                                  <a:pt x="606" y="387"/>
                                </a:lnTo>
                                <a:lnTo>
                                  <a:pt x="606" y="179"/>
                                </a:lnTo>
                                <a:lnTo>
                                  <a:pt x="595" y="190"/>
                                </a:lnTo>
                                <a:lnTo>
                                  <a:pt x="595" y="251"/>
                                </a:lnTo>
                                <a:lnTo>
                                  <a:pt x="594" y="285"/>
                                </a:lnTo>
                                <a:lnTo>
                                  <a:pt x="589" y="311"/>
                                </a:lnTo>
                                <a:lnTo>
                                  <a:pt x="583" y="325"/>
                                </a:lnTo>
                                <a:lnTo>
                                  <a:pt x="558" y="281"/>
                                </a:lnTo>
                                <a:lnTo>
                                  <a:pt x="562" y="267"/>
                                </a:lnTo>
                                <a:lnTo>
                                  <a:pt x="563" y="253"/>
                                </a:lnTo>
                                <a:lnTo>
                                  <a:pt x="564" y="251"/>
                                </a:lnTo>
                                <a:lnTo>
                                  <a:pt x="563" y="233"/>
                                </a:lnTo>
                                <a:lnTo>
                                  <a:pt x="563" y="229"/>
                                </a:lnTo>
                                <a:lnTo>
                                  <a:pt x="591" y="199"/>
                                </a:lnTo>
                                <a:lnTo>
                                  <a:pt x="595" y="247"/>
                                </a:lnTo>
                                <a:lnTo>
                                  <a:pt x="595" y="251"/>
                                </a:lnTo>
                                <a:lnTo>
                                  <a:pt x="595" y="190"/>
                                </a:lnTo>
                                <a:lnTo>
                                  <a:pt x="539" y="251"/>
                                </a:lnTo>
                                <a:lnTo>
                                  <a:pt x="501" y="187"/>
                                </a:lnTo>
                                <a:lnTo>
                                  <a:pt x="500" y="185"/>
                                </a:lnTo>
                                <a:lnTo>
                                  <a:pt x="495" y="177"/>
                                </a:lnTo>
                                <a:lnTo>
                                  <a:pt x="493" y="174"/>
                                </a:lnTo>
                                <a:lnTo>
                                  <a:pt x="493" y="199"/>
                                </a:lnTo>
                                <a:lnTo>
                                  <a:pt x="484" y="195"/>
                                </a:lnTo>
                                <a:lnTo>
                                  <a:pt x="473" y="193"/>
                                </a:lnTo>
                                <a:lnTo>
                                  <a:pt x="452" y="193"/>
                                </a:lnTo>
                                <a:lnTo>
                                  <a:pt x="442" y="195"/>
                                </a:lnTo>
                                <a:lnTo>
                                  <a:pt x="432" y="199"/>
                                </a:lnTo>
                                <a:lnTo>
                                  <a:pt x="436" y="191"/>
                                </a:lnTo>
                                <a:lnTo>
                                  <a:pt x="463" y="187"/>
                                </a:lnTo>
                                <a:lnTo>
                                  <a:pt x="489" y="191"/>
                                </a:lnTo>
                                <a:lnTo>
                                  <a:pt x="493" y="199"/>
                                </a:lnTo>
                                <a:lnTo>
                                  <a:pt x="493" y="174"/>
                                </a:lnTo>
                                <a:lnTo>
                                  <a:pt x="493" y="173"/>
                                </a:lnTo>
                                <a:lnTo>
                                  <a:pt x="486" y="161"/>
                                </a:lnTo>
                                <a:lnTo>
                                  <a:pt x="486" y="185"/>
                                </a:lnTo>
                                <a:lnTo>
                                  <a:pt x="474" y="183"/>
                                </a:lnTo>
                                <a:lnTo>
                                  <a:pt x="451" y="183"/>
                                </a:lnTo>
                                <a:lnTo>
                                  <a:pt x="440" y="185"/>
                                </a:lnTo>
                                <a:lnTo>
                                  <a:pt x="444" y="179"/>
                                </a:lnTo>
                                <a:lnTo>
                                  <a:pt x="456" y="177"/>
                                </a:lnTo>
                                <a:lnTo>
                                  <a:pt x="469" y="177"/>
                                </a:lnTo>
                                <a:lnTo>
                                  <a:pt x="482" y="179"/>
                                </a:lnTo>
                                <a:lnTo>
                                  <a:pt x="486" y="185"/>
                                </a:lnTo>
                                <a:lnTo>
                                  <a:pt x="486" y="161"/>
                                </a:lnTo>
                                <a:lnTo>
                                  <a:pt x="479" y="149"/>
                                </a:lnTo>
                                <a:lnTo>
                                  <a:pt x="479" y="147"/>
                                </a:lnTo>
                                <a:lnTo>
                                  <a:pt x="479" y="141"/>
                                </a:lnTo>
                                <a:lnTo>
                                  <a:pt x="479" y="129"/>
                                </a:lnTo>
                                <a:lnTo>
                                  <a:pt x="478" y="127"/>
                                </a:lnTo>
                                <a:lnTo>
                                  <a:pt x="478" y="173"/>
                                </a:lnTo>
                                <a:lnTo>
                                  <a:pt x="468" y="171"/>
                                </a:lnTo>
                                <a:lnTo>
                                  <a:pt x="457" y="173"/>
                                </a:lnTo>
                                <a:lnTo>
                                  <a:pt x="447" y="173"/>
                                </a:lnTo>
                                <a:lnTo>
                                  <a:pt x="463" y="147"/>
                                </a:lnTo>
                                <a:lnTo>
                                  <a:pt x="478" y="173"/>
                                </a:lnTo>
                                <a:lnTo>
                                  <a:pt x="478" y="127"/>
                                </a:lnTo>
                                <a:lnTo>
                                  <a:pt x="475" y="109"/>
                                </a:lnTo>
                                <a:lnTo>
                                  <a:pt x="471" y="93"/>
                                </a:lnTo>
                                <a:lnTo>
                                  <a:pt x="469" y="87"/>
                                </a:lnTo>
                                <a:lnTo>
                                  <a:pt x="470" y="101"/>
                                </a:lnTo>
                                <a:lnTo>
                                  <a:pt x="469" y="113"/>
                                </a:lnTo>
                                <a:lnTo>
                                  <a:pt x="468" y="123"/>
                                </a:lnTo>
                                <a:lnTo>
                                  <a:pt x="466" y="129"/>
                                </a:lnTo>
                                <a:lnTo>
                                  <a:pt x="463" y="123"/>
                                </a:lnTo>
                                <a:lnTo>
                                  <a:pt x="452" y="141"/>
                                </a:lnTo>
                                <a:lnTo>
                                  <a:pt x="451" y="135"/>
                                </a:lnTo>
                                <a:lnTo>
                                  <a:pt x="451" y="119"/>
                                </a:lnTo>
                                <a:lnTo>
                                  <a:pt x="461" y="103"/>
                                </a:lnTo>
                                <a:lnTo>
                                  <a:pt x="466" y="95"/>
                                </a:lnTo>
                                <a:lnTo>
                                  <a:pt x="469" y="87"/>
                                </a:lnTo>
                                <a:lnTo>
                                  <a:pt x="469" y="83"/>
                                </a:lnTo>
                                <a:lnTo>
                                  <a:pt x="470" y="79"/>
                                </a:lnTo>
                                <a:lnTo>
                                  <a:pt x="470" y="75"/>
                                </a:lnTo>
                                <a:lnTo>
                                  <a:pt x="474" y="75"/>
                                </a:lnTo>
                                <a:lnTo>
                                  <a:pt x="475" y="71"/>
                                </a:lnTo>
                                <a:lnTo>
                                  <a:pt x="476" y="69"/>
                                </a:lnTo>
                                <a:lnTo>
                                  <a:pt x="471" y="65"/>
                                </a:lnTo>
                                <a:lnTo>
                                  <a:pt x="468" y="61"/>
                                </a:lnTo>
                                <a:lnTo>
                                  <a:pt x="467" y="61"/>
                                </a:lnTo>
                                <a:lnTo>
                                  <a:pt x="465" y="57"/>
                                </a:lnTo>
                                <a:lnTo>
                                  <a:pt x="467" y="55"/>
                                </a:lnTo>
                                <a:lnTo>
                                  <a:pt x="468" y="53"/>
                                </a:lnTo>
                                <a:lnTo>
                                  <a:pt x="472" y="47"/>
                                </a:lnTo>
                                <a:lnTo>
                                  <a:pt x="469" y="41"/>
                                </a:lnTo>
                                <a:lnTo>
                                  <a:pt x="466" y="38"/>
                                </a:lnTo>
                                <a:lnTo>
                                  <a:pt x="466" y="49"/>
                                </a:lnTo>
                                <a:lnTo>
                                  <a:pt x="463" y="53"/>
                                </a:lnTo>
                                <a:lnTo>
                                  <a:pt x="461" y="51"/>
                                </a:lnTo>
                                <a:lnTo>
                                  <a:pt x="461" y="57"/>
                                </a:lnTo>
                                <a:lnTo>
                                  <a:pt x="458" y="61"/>
                                </a:lnTo>
                                <a:lnTo>
                                  <a:pt x="452" y="61"/>
                                </a:lnTo>
                                <a:lnTo>
                                  <a:pt x="452" y="59"/>
                                </a:lnTo>
                                <a:lnTo>
                                  <a:pt x="450" y="59"/>
                                </a:lnTo>
                                <a:lnTo>
                                  <a:pt x="450" y="57"/>
                                </a:lnTo>
                                <a:lnTo>
                                  <a:pt x="451" y="57"/>
                                </a:lnTo>
                                <a:lnTo>
                                  <a:pt x="452" y="55"/>
                                </a:lnTo>
                                <a:lnTo>
                                  <a:pt x="458" y="55"/>
                                </a:lnTo>
                                <a:lnTo>
                                  <a:pt x="461" y="57"/>
                                </a:lnTo>
                                <a:lnTo>
                                  <a:pt x="461" y="51"/>
                                </a:lnTo>
                                <a:lnTo>
                                  <a:pt x="459" y="49"/>
                                </a:lnTo>
                                <a:lnTo>
                                  <a:pt x="463" y="41"/>
                                </a:lnTo>
                                <a:lnTo>
                                  <a:pt x="466" y="49"/>
                                </a:lnTo>
                                <a:lnTo>
                                  <a:pt x="466" y="38"/>
                                </a:lnTo>
                                <a:lnTo>
                                  <a:pt x="463" y="31"/>
                                </a:lnTo>
                                <a:lnTo>
                                  <a:pt x="453" y="47"/>
                                </a:lnTo>
                                <a:lnTo>
                                  <a:pt x="458" y="55"/>
                                </a:lnTo>
                                <a:lnTo>
                                  <a:pt x="456" y="53"/>
                                </a:lnTo>
                                <a:lnTo>
                                  <a:pt x="452" y="53"/>
                                </a:lnTo>
                                <a:lnTo>
                                  <a:pt x="450" y="55"/>
                                </a:lnTo>
                                <a:lnTo>
                                  <a:pt x="449" y="55"/>
                                </a:lnTo>
                                <a:lnTo>
                                  <a:pt x="448" y="57"/>
                                </a:lnTo>
                                <a:lnTo>
                                  <a:pt x="448" y="59"/>
                                </a:lnTo>
                                <a:lnTo>
                                  <a:pt x="449" y="61"/>
                                </a:lnTo>
                                <a:lnTo>
                                  <a:pt x="450" y="61"/>
                                </a:lnTo>
                                <a:lnTo>
                                  <a:pt x="452" y="63"/>
                                </a:lnTo>
                                <a:lnTo>
                                  <a:pt x="455" y="63"/>
                                </a:lnTo>
                                <a:lnTo>
                                  <a:pt x="451" y="67"/>
                                </a:lnTo>
                                <a:lnTo>
                                  <a:pt x="450" y="69"/>
                                </a:lnTo>
                                <a:lnTo>
                                  <a:pt x="450" y="71"/>
                                </a:lnTo>
                                <a:lnTo>
                                  <a:pt x="451" y="73"/>
                                </a:lnTo>
                                <a:lnTo>
                                  <a:pt x="453" y="73"/>
                                </a:lnTo>
                                <a:lnTo>
                                  <a:pt x="446" y="87"/>
                                </a:lnTo>
                                <a:lnTo>
                                  <a:pt x="439" y="109"/>
                                </a:lnTo>
                                <a:lnTo>
                                  <a:pt x="436" y="135"/>
                                </a:lnTo>
                                <a:lnTo>
                                  <a:pt x="439" y="163"/>
                                </a:lnTo>
                                <a:lnTo>
                                  <a:pt x="386" y="251"/>
                                </a:lnTo>
                                <a:lnTo>
                                  <a:pt x="368" y="232"/>
                                </a:lnTo>
                                <a:lnTo>
                                  <a:pt x="368" y="281"/>
                                </a:lnTo>
                                <a:lnTo>
                                  <a:pt x="342" y="325"/>
                                </a:lnTo>
                                <a:lnTo>
                                  <a:pt x="338" y="313"/>
                                </a:lnTo>
                                <a:lnTo>
                                  <a:pt x="337" y="311"/>
                                </a:lnTo>
                                <a:lnTo>
                                  <a:pt x="332" y="285"/>
                                </a:lnTo>
                                <a:lnTo>
                                  <a:pt x="330" y="251"/>
                                </a:lnTo>
                                <a:lnTo>
                                  <a:pt x="330" y="247"/>
                                </a:lnTo>
                                <a:lnTo>
                                  <a:pt x="334" y="199"/>
                                </a:lnTo>
                                <a:lnTo>
                                  <a:pt x="362" y="229"/>
                                </a:lnTo>
                                <a:lnTo>
                                  <a:pt x="362" y="237"/>
                                </a:lnTo>
                                <a:lnTo>
                                  <a:pt x="362" y="241"/>
                                </a:lnTo>
                                <a:lnTo>
                                  <a:pt x="362" y="253"/>
                                </a:lnTo>
                                <a:lnTo>
                                  <a:pt x="364" y="267"/>
                                </a:lnTo>
                                <a:lnTo>
                                  <a:pt x="368" y="281"/>
                                </a:lnTo>
                                <a:lnTo>
                                  <a:pt x="368" y="232"/>
                                </a:lnTo>
                                <a:lnTo>
                                  <a:pt x="338" y="199"/>
                                </a:lnTo>
                                <a:lnTo>
                                  <a:pt x="313" y="172"/>
                                </a:lnTo>
                                <a:lnTo>
                                  <a:pt x="313" y="373"/>
                                </a:lnTo>
                                <a:lnTo>
                                  <a:pt x="283" y="423"/>
                                </a:lnTo>
                                <a:lnTo>
                                  <a:pt x="279" y="411"/>
                                </a:lnTo>
                                <a:lnTo>
                                  <a:pt x="274" y="387"/>
                                </a:lnTo>
                                <a:lnTo>
                                  <a:pt x="271" y="357"/>
                                </a:lnTo>
                                <a:lnTo>
                                  <a:pt x="271" y="347"/>
                                </a:lnTo>
                                <a:lnTo>
                                  <a:pt x="272" y="309"/>
                                </a:lnTo>
                                <a:lnTo>
                                  <a:pt x="308" y="335"/>
                                </a:lnTo>
                                <a:lnTo>
                                  <a:pt x="308" y="339"/>
                                </a:lnTo>
                                <a:lnTo>
                                  <a:pt x="308" y="357"/>
                                </a:lnTo>
                                <a:lnTo>
                                  <a:pt x="313" y="373"/>
                                </a:lnTo>
                                <a:lnTo>
                                  <a:pt x="313" y="172"/>
                                </a:lnTo>
                                <a:lnTo>
                                  <a:pt x="301" y="159"/>
                                </a:lnTo>
                                <a:lnTo>
                                  <a:pt x="294" y="151"/>
                                </a:lnTo>
                                <a:lnTo>
                                  <a:pt x="298" y="149"/>
                                </a:lnTo>
                                <a:lnTo>
                                  <a:pt x="301" y="147"/>
                                </a:lnTo>
                                <a:lnTo>
                                  <a:pt x="302" y="145"/>
                                </a:lnTo>
                                <a:lnTo>
                                  <a:pt x="303" y="145"/>
                                </a:lnTo>
                                <a:lnTo>
                                  <a:pt x="303" y="141"/>
                                </a:lnTo>
                                <a:lnTo>
                                  <a:pt x="301" y="139"/>
                                </a:lnTo>
                                <a:lnTo>
                                  <a:pt x="301" y="143"/>
                                </a:lnTo>
                                <a:lnTo>
                                  <a:pt x="300" y="145"/>
                                </a:lnTo>
                                <a:lnTo>
                                  <a:pt x="297" y="149"/>
                                </a:lnTo>
                                <a:lnTo>
                                  <a:pt x="293" y="149"/>
                                </a:lnTo>
                                <a:lnTo>
                                  <a:pt x="293" y="145"/>
                                </a:lnTo>
                                <a:lnTo>
                                  <a:pt x="295" y="143"/>
                                </a:lnTo>
                                <a:lnTo>
                                  <a:pt x="297" y="141"/>
                                </a:lnTo>
                                <a:lnTo>
                                  <a:pt x="301" y="141"/>
                                </a:lnTo>
                                <a:lnTo>
                                  <a:pt x="301" y="143"/>
                                </a:lnTo>
                                <a:lnTo>
                                  <a:pt x="301" y="139"/>
                                </a:lnTo>
                                <a:lnTo>
                                  <a:pt x="295" y="139"/>
                                </a:lnTo>
                                <a:lnTo>
                                  <a:pt x="293" y="141"/>
                                </a:lnTo>
                                <a:lnTo>
                                  <a:pt x="292" y="143"/>
                                </a:lnTo>
                                <a:lnTo>
                                  <a:pt x="292" y="137"/>
                                </a:lnTo>
                                <a:lnTo>
                                  <a:pt x="291" y="135"/>
                                </a:lnTo>
                                <a:lnTo>
                                  <a:pt x="290" y="135"/>
                                </a:lnTo>
                                <a:lnTo>
                                  <a:pt x="290" y="151"/>
                                </a:lnTo>
                                <a:lnTo>
                                  <a:pt x="290" y="155"/>
                                </a:lnTo>
                                <a:lnTo>
                                  <a:pt x="286" y="157"/>
                                </a:lnTo>
                                <a:lnTo>
                                  <a:pt x="285" y="159"/>
                                </a:lnTo>
                                <a:lnTo>
                                  <a:pt x="282" y="159"/>
                                </a:lnTo>
                                <a:lnTo>
                                  <a:pt x="282" y="157"/>
                                </a:lnTo>
                                <a:lnTo>
                                  <a:pt x="282" y="155"/>
                                </a:lnTo>
                                <a:lnTo>
                                  <a:pt x="283" y="153"/>
                                </a:lnTo>
                                <a:lnTo>
                                  <a:pt x="286" y="151"/>
                                </a:lnTo>
                                <a:lnTo>
                                  <a:pt x="290" y="151"/>
                                </a:lnTo>
                                <a:lnTo>
                                  <a:pt x="290" y="135"/>
                                </a:lnTo>
                                <a:lnTo>
                                  <a:pt x="288" y="134"/>
                                </a:lnTo>
                                <a:lnTo>
                                  <a:pt x="288" y="145"/>
                                </a:lnTo>
                                <a:lnTo>
                                  <a:pt x="282" y="145"/>
                                </a:lnTo>
                                <a:lnTo>
                                  <a:pt x="280" y="137"/>
                                </a:lnTo>
                                <a:lnTo>
                                  <a:pt x="287" y="139"/>
                                </a:lnTo>
                                <a:lnTo>
                                  <a:pt x="288" y="145"/>
                                </a:lnTo>
                                <a:lnTo>
                                  <a:pt x="288" y="134"/>
                                </a:lnTo>
                                <a:lnTo>
                                  <a:pt x="273" y="129"/>
                                </a:lnTo>
                                <a:lnTo>
                                  <a:pt x="278" y="149"/>
                                </a:lnTo>
                                <a:lnTo>
                                  <a:pt x="285" y="149"/>
                                </a:lnTo>
                                <a:lnTo>
                                  <a:pt x="283" y="151"/>
                                </a:lnTo>
                                <a:lnTo>
                                  <a:pt x="281" y="153"/>
                                </a:lnTo>
                                <a:lnTo>
                                  <a:pt x="280" y="153"/>
                                </a:lnTo>
                                <a:lnTo>
                                  <a:pt x="280" y="155"/>
                                </a:lnTo>
                                <a:lnTo>
                                  <a:pt x="279" y="157"/>
                                </a:lnTo>
                                <a:lnTo>
                                  <a:pt x="280" y="159"/>
                                </a:lnTo>
                                <a:lnTo>
                                  <a:pt x="281" y="161"/>
                                </a:lnTo>
                                <a:lnTo>
                                  <a:pt x="286" y="161"/>
                                </a:lnTo>
                                <a:lnTo>
                                  <a:pt x="283" y="167"/>
                                </a:lnTo>
                                <a:lnTo>
                                  <a:pt x="281" y="169"/>
                                </a:lnTo>
                                <a:lnTo>
                                  <a:pt x="288" y="173"/>
                                </a:lnTo>
                                <a:lnTo>
                                  <a:pt x="286" y="191"/>
                                </a:lnTo>
                                <a:lnTo>
                                  <a:pt x="283" y="223"/>
                                </a:lnTo>
                                <a:lnTo>
                                  <a:pt x="282" y="259"/>
                                </a:lnTo>
                                <a:lnTo>
                                  <a:pt x="282" y="271"/>
                                </a:lnTo>
                                <a:lnTo>
                                  <a:pt x="283" y="313"/>
                                </a:lnTo>
                                <a:lnTo>
                                  <a:pt x="277" y="309"/>
                                </a:lnTo>
                                <a:lnTo>
                                  <a:pt x="231" y="277"/>
                                </a:lnTo>
                                <a:lnTo>
                                  <a:pt x="228" y="275"/>
                                </a:lnTo>
                                <a:lnTo>
                                  <a:pt x="232" y="273"/>
                                </a:lnTo>
                                <a:lnTo>
                                  <a:pt x="234" y="269"/>
                                </a:lnTo>
                                <a:lnTo>
                                  <a:pt x="235" y="269"/>
                                </a:lnTo>
                                <a:lnTo>
                                  <a:pt x="235" y="267"/>
                                </a:lnTo>
                                <a:lnTo>
                                  <a:pt x="235" y="265"/>
                                </a:lnTo>
                                <a:lnTo>
                                  <a:pt x="235" y="263"/>
                                </a:lnTo>
                                <a:lnTo>
                                  <a:pt x="234" y="263"/>
                                </a:lnTo>
                                <a:lnTo>
                                  <a:pt x="237" y="259"/>
                                </a:lnTo>
                                <a:lnTo>
                                  <a:pt x="239" y="253"/>
                                </a:lnTo>
                                <a:lnTo>
                                  <a:pt x="239" y="249"/>
                                </a:lnTo>
                                <a:lnTo>
                                  <a:pt x="240" y="247"/>
                                </a:lnTo>
                                <a:lnTo>
                                  <a:pt x="233" y="248"/>
                                </a:lnTo>
                                <a:lnTo>
                                  <a:pt x="233" y="267"/>
                                </a:lnTo>
                                <a:lnTo>
                                  <a:pt x="232" y="269"/>
                                </a:lnTo>
                                <a:lnTo>
                                  <a:pt x="230" y="273"/>
                                </a:lnTo>
                                <a:lnTo>
                                  <a:pt x="226" y="273"/>
                                </a:lnTo>
                                <a:lnTo>
                                  <a:pt x="226" y="271"/>
                                </a:lnTo>
                                <a:lnTo>
                                  <a:pt x="230" y="267"/>
                                </a:lnTo>
                                <a:lnTo>
                                  <a:pt x="232" y="265"/>
                                </a:lnTo>
                                <a:lnTo>
                                  <a:pt x="233" y="265"/>
                                </a:lnTo>
                                <a:lnTo>
                                  <a:pt x="233" y="267"/>
                                </a:lnTo>
                                <a:lnTo>
                                  <a:pt x="233" y="248"/>
                                </a:lnTo>
                                <a:lnTo>
                                  <a:pt x="229" y="249"/>
                                </a:lnTo>
                                <a:lnTo>
                                  <a:pt x="225" y="249"/>
                                </a:lnTo>
                                <a:lnTo>
                                  <a:pt x="226" y="247"/>
                                </a:lnTo>
                                <a:lnTo>
                                  <a:pt x="225" y="242"/>
                                </a:lnTo>
                                <a:lnTo>
                                  <a:pt x="225" y="279"/>
                                </a:lnTo>
                                <a:lnTo>
                                  <a:pt x="222" y="283"/>
                                </a:lnTo>
                                <a:lnTo>
                                  <a:pt x="221" y="285"/>
                                </a:lnTo>
                                <a:lnTo>
                                  <a:pt x="217" y="285"/>
                                </a:lnTo>
                                <a:lnTo>
                                  <a:pt x="217" y="283"/>
                                </a:lnTo>
                                <a:lnTo>
                                  <a:pt x="217" y="281"/>
                                </a:lnTo>
                                <a:lnTo>
                                  <a:pt x="218" y="281"/>
                                </a:lnTo>
                                <a:lnTo>
                                  <a:pt x="220" y="277"/>
                                </a:lnTo>
                                <a:lnTo>
                                  <a:pt x="224" y="277"/>
                                </a:lnTo>
                                <a:lnTo>
                                  <a:pt x="225" y="279"/>
                                </a:lnTo>
                                <a:lnTo>
                                  <a:pt x="225" y="242"/>
                                </a:lnTo>
                                <a:lnTo>
                                  <a:pt x="225" y="241"/>
                                </a:lnTo>
                                <a:lnTo>
                                  <a:pt x="224" y="239"/>
                                </a:lnTo>
                                <a:lnTo>
                                  <a:pt x="226" y="233"/>
                                </a:lnTo>
                                <a:lnTo>
                                  <a:pt x="231" y="225"/>
                                </a:lnTo>
                                <a:lnTo>
                                  <a:pt x="235" y="225"/>
                                </a:lnTo>
                                <a:lnTo>
                                  <a:pt x="237" y="223"/>
                                </a:lnTo>
                                <a:lnTo>
                                  <a:pt x="251" y="223"/>
                                </a:lnTo>
                                <a:lnTo>
                                  <a:pt x="256" y="217"/>
                                </a:lnTo>
                                <a:lnTo>
                                  <a:pt x="261" y="215"/>
                                </a:lnTo>
                                <a:lnTo>
                                  <a:pt x="266" y="211"/>
                                </a:lnTo>
                                <a:lnTo>
                                  <a:pt x="271" y="205"/>
                                </a:lnTo>
                                <a:lnTo>
                                  <a:pt x="272" y="203"/>
                                </a:lnTo>
                                <a:lnTo>
                                  <a:pt x="272" y="201"/>
                                </a:lnTo>
                                <a:lnTo>
                                  <a:pt x="276" y="197"/>
                                </a:lnTo>
                                <a:lnTo>
                                  <a:pt x="277" y="195"/>
                                </a:lnTo>
                                <a:lnTo>
                                  <a:pt x="272" y="195"/>
                                </a:lnTo>
                                <a:lnTo>
                                  <a:pt x="262" y="197"/>
                                </a:lnTo>
                                <a:lnTo>
                                  <a:pt x="266" y="189"/>
                                </a:lnTo>
                                <a:lnTo>
                                  <a:pt x="266" y="185"/>
                                </a:lnTo>
                                <a:lnTo>
                                  <a:pt x="265" y="181"/>
                                </a:lnTo>
                                <a:lnTo>
                                  <a:pt x="265" y="177"/>
                                </a:lnTo>
                                <a:lnTo>
                                  <a:pt x="262" y="179"/>
                                </a:lnTo>
                                <a:lnTo>
                                  <a:pt x="258" y="181"/>
                                </a:lnTo>
                                <a:lnTo>
                                  <a:pt x="263" y="173"/>
                                </a:lnTo>
                                <a:lnTo>
                                  <a:pt x="261" y="175"/>
                                </a:lnTo>
                                <a:lnTo>
                                  <a:pt x="259" y="179"/>
                                </a:lnTo>
                                <a:lnTo>
                                  <a:pt x="256" y="181"/>
                                </a:lnTo>
                                <a:lnTo>
                                  <a:pt x="253" y="183"/>
                                </a:lnTo>
                                <a:lnTo>
                                  <a:pt x="252" y="185"/>
                                </a:lnTo>
                                <a:lnTo>
                                  <a:pt x="249" y="185"/>
                                </a:lnTo>
                                <a:lnTo>
                                  <a:pt x="247" y="181"/>
                                </a:lnTo>
                                <a:lnTo>
                                  <a:pt x="246" y="175"/>
                                </a:lnTo>
                                <a:lnTo>
                                  <a:pt x="241" y="179"/>
                                </a:lnTo>
                                <a:lnTo>
                                  <a:pt x="238" y="183"/>
                                </a:lnTo>
                                <a:lnTo>
                                  <a:pt x="234" y="185"/>
                                </a:lnTo>
                                <a:lnTo>
                                  <a:pt x="234" y="189"/>
                                </a:lnTo>
                                <a:lnTo>
                                  <a:pt x="231" y="197"/>
                                </a:lnTo>
                                <a:lnTo>
                                  <a:pt x="229" y="199"/>
                                </a:lnTo>
                                <a:lnTo>
                                  <a:pt x="226" y="205"/>
                                </a:lnTo>
                                <a:lnTo>
                                  <a:pt x="227" y="213"/>
                                </a:lnTo>
                                <a:lnTo>
                                  <a:pt x="228" y="217"/>
                                </a:lnTo>
                                <a:lnTo>
                                  <a:pt x="228" y="219"/>
                                </a:lnTo>
                                <a:lnTo>
                                  <a:pt x="229" y="223"/>
                                </a:lnTo>
                                <a:lnTo>
                                  <a:pt x="226" y="227"/>
                                </a:lnTo>
                                <a:lnTo>
                                  <a:pt x="224" y="233"/>
                                </a:lnTo>
                                <a:lnTo>
                                  <a:pt x="221" y="237"/>
                                </a:lnTo>
                                <a:lnTo>
                                  <a:pt x="217" y="239"/>
                                </a:lnTo>
                                <a:lnTo>
                                  <a:pt x="209" y="245"/>
                                </a:lnTo>
                                <a:lnTo>
                                  <a:pt x="204" y="249"/>
                                </a:lnTo>
                                <a:lnTo>
                                  <a:pt x="202" y="245"/>
                                </a:lnTo>
                                <a:lnTo>
                                  <a:pt x="197" y="233"/>
                                </a:lnTo>
                                <a:lnTo>
                                  <a:pt x="198" y="237"/>
                                </a:lnTo>
                                <a:lnTo>
                                  <a:pt x="188" y="251"/>
                                </a:lnTo>
                                <a:lnTo>
                                  <a:pt x="187" y="255"/>
                                </a:lnTo>
                                <a:lnTo>
                                  <a:pt x="187" y="259"/>
                                </a:lnTo>
                                <a:lnTo>
                                  <a:pt x="186" y="263"/>
                                </a:lnTo>
                                <a:lnTo>
                                  <a:pt x="186" y="273"/>
                                </a:lnTo>
                                <a:lnTo>
                                  <a:pt x="186" y="277"/>
                                </a:lnTo>
                                <a:lnTo>
                                  <a:pt x="190" y="281"/>
                                </a:lnTo>
                                <a:lnTo>
                                  <a:pt x="193" y="283"/>
                                </a:lnTo>
                                <a:lnTo>
                                  <a:pt x="194" y="291"/>
                                </a:lnTo>
                                <a:lnTo>
                                  <a:pt x="195" y="293"/>
                                </a:lnTo>
                                <a:lnTo>
                                  <a:pt x="193" y="303"/>
                                </a:lnTo>
                                <a:lnTo>
                                  <a:pt x="191" y="313"/>
                                </a:lnTo>
                                <a:lnTo>
                                  <a:pt x="189" y="325"/>
                                </a:lnTo>
                                <a:lnTo>
                                  <a:pt x="189" y="323"/>
                                </a:lnTo>
                                <a:lnTo>
                                  <a:pt x="187" y="315"/>
                                </a:lnTo>
                                <a:lnTo>
                                  <a:pt x="182" y="313"/>
                                </a:lnTo>
                                <a:lnTo>
                                  <a:pt x="182" y="311"/>
                                </a:lnTo>
                                <a:lnTo>
                                  <a:pt x="181" y="309"/>
                                </a:lnTo>
                                <a:lnTo>
                                  <a:pt x="178" y="307"/>
                                </a:lnTo>
                                <a:lnTo>
                                  <a:pt x="175" y="301"/>
                                </a:lnTo>
                                <a:lnTo>
                                  <a:pt x="172" y="297"/>
                                </a:lnTo>
                                <a:lnTo>
                                  <a:pt x="169" y="291"/>
                                </a:lnTo>
                                <a:lnTo>
                                  <a:pt x="164" y="301"/>
                                </a:lnTo>
                                <a:lnTo>
                                  <a:pt x="161" y="307"/>
                                </a:lnTo>
                                <a:lnTo>
                                  <a:pt x="161" y="309"/>
                                </a:lnTo>
                                <a:lnTo>
                                  <a:pt x="160" y="311"/>
                                </a:lnTo>
                                <a:lnTo>
                                  <a:pt x="160" y="313"/>
                                </a:lnTo>
                                <a:lnTo>
                                  <a:pt x="159" y="311"/>
                                </a:lnTo>
                                <a:lnTo>
                                  <a:pt x="158" y="311"/>
                                </a:lnTo>
                                <a:lnTo>
                                  <a:pt x="156" y="307"/>
                                </a:lnTo>
                                <a:lnTo>
                                  <a:pt x="150" y="305"/>
                                </a:lnTo>
                                <a:lnTo>
                                  <a:pt x="148" y="307"/>
                                </a:lnTo>
                                <a:lnTo>
                                  <a:pt x="148" y="321"/>
                                </a:lnTo>
                                <a:lnTo>
                                  <a:pt x="147" y="325"/>
                                </a:lnTo>
                                <a:lnTo>
                                  <a:pt x="147" y="329"/>
                                </a:lnTo>
                                <a:lnTo>
                                  <a:pt x="150" y="337"/>
                                </a:lnTo>
                                <a:lnTo>
                                  <a:pt x="151" y="339"/>
                                </a:lnTo>
                                <a:lnTo>
                                  <a:pt x="152" y="343"/>
                                </a:lnTo>
                                <a:lnTo>
                                  <a:pt x="154" y="347"/>
                                </a:lnTo>
                                <a:lnTo>
                                  <a:pt x="156" y="351"/>
                                </a:lnTo>
                                <a:lnTo>
                                  <a:pt x="159" y="357"/>
                                </a:lnTo>
                                <a:lnTo>
                                  <a:pt x="180" y="363"/>
                                </a:lnTo>
                                <a:lnTo>
                                  <a:pt x="182" y="367"/>
                                </a:lnTo>
                                <a:lnTo>
                                  <a:pt x="184" y="369"/>
                                </a:lnTo>
                                <a:lnTo>
                                  <a:pt x="186" y="371"/>
                                </a:lnTo>
                                <a:lnTo>
                                  <a:pt x="186" y="387"/>
                                </a:lnTo>
                                <a:lnTo>
                                  <a:pt x="188" y="399"/>
                                </a:lnTo>
                                <a:lnTo>
                                  <a:pt x="190" y="411"/>
                                </a:lnTo>
                                <a:lnTo>
                                  <a:pt x="189" y="409"/>
                                </a:lnTo>
                                <a:lnTo>
                                  <a:pt x="187" y="407"/>
                                </a:lnTo>
                                <a:lnTo>
                                  <a:pt x="186" y="401"/>
                                </a:lnTo>
                                <a:lnTo>
                                  <a:pt x="186" y="399"/>
                                </a:lnTo>
                                <a:lnTo>
                                  <a:pt x="183" y="391"/>
                                </a:lnTo>
                                <a:lnTo>
                                  <a:pt x="178" y="391"/>
                                </a:lnTo>
                                <a:lnTo>
                                  <a:pt x="175" y="385"/>
                                </a:lnTo>
                                <a:lnTo>
                                  <a:pt x="168" y="383"/>
                                </a:lnTo>
                                <a:lnTo>
                                  <a:pt x="164" y="381"/>
                                </a:lnTo>
                                <a:lnTo>
                                  <a:pt x="160" y="379"/>
                                </a:lnTo>
                                <a:lnTo>
                                  <a:pt x="158" y="371"/>
                                </a:lnTo>
                                <a:lnTo>
                                  <a:pt x="157" y="387"/>
                                </a:lnTo>
                                <a:lnTo>
                                  <a:pt x="157" y="393"/>
                                </a:lnTo>
                                <a:lnTo>
                                  <a:pt x="157" y="395"/>
                                </a:lnTo>
                                <a:lnTo>
                                  <a:pt x="157" y="399"/>
                                </a:lnTo>
                                <a:lnTo>
                                  <a:pt x="158" y="401"/>
                                </a:lnTo>
                                <a:lnTo>
                                  <a:pt x="156" y="401"/>
                                </a:lnTo>
                                <a:lnTo>
                                  <a:pt x="154" y="399"/>
                                </a:lnTo>
                                <a:lnTo>
                                  <a:pt x="149" y="395"/>
                                </a:lnTo>
                                <a:lnTo>
                                  <a:pt x="141" y="395"/>
                                </a:lnTo>
                                <a:lnTo>
                                  <a:pt x="141" y="397"/>
                                </a:lnTo>
                                <a:lnTo>
                                  <a:pt x="145" y="411"/>
                                </a:lnTo>
                                <a:lnTo>
                                  <a:pt x="145" y="415"/>
                                </a:lnTo>
                                <a:lnTo>
                                  <a:pt x="146" y="419"/>
                                </a:lnTo>
                                <a:lnTo>
                                  <a:pt x="151" y="427"/>
                                </a:lnTo>
                                <a:lnTo>
                                  <a:pt x="154" y="429"/>
                                </a:lnTo>
                                <a:lnTo>
                                  <a:pt x="155" y="431"/>
                                </a:lnTo>
                                <a:lnTo>
                                  <a:pt x="158" y="435"/>
                                </a:lnTo>
                                <a:lnTo>
                                  <a:pt x="167" y="445"/>
                                </a:lnTo>
                                <a:lnTo>
                                  <a:pt x="180" y="445"/>
                                </a:lnTo>
                                <a:lnTo>
                                  <a:pt x="198" y="451"/>
                                </a:lnTo>
                                <a:lnTo>
                                  <a:pt x="201" y="455"/>
                                </a:lnTo>
                                <a:lnTo>
                                  <a:pt x="202" y="457"/>
                                </a:lnTo>
                                <a:lnTo>
                                  <a:pt x="203" y="459"/>
                                </a:lnTo>
                                <a:lnTo>
                                  <a:pt x="205" y="467"/>
                                </a:lnTo>
                                <a:lnTo>
                                  <a:pt x="207" y="473"/>
                                </a:lnTo>
                                <a:lnTo>
                                  <a:pt x="209" y="481"/>
                                </a:lnTo>
                                <a:lnTo>
                                  <a:pt x="205" y="477"/>
                                </a:lnTo>
                                <a:lnTo>
                                  <a:pt x="199" y="475"/>
                                </a:lnTo>
                                <a:lnTo>
                                  <a:pt x="191" y="475"/>
                                </a:lnTo>
                                <a:lnTo>
                                  <a:pt x="187" y="473"/>
                                </a:lnTo>
                                <a:lnTo>
                                  <a:pt x="169" y="469"/>
                                </a:lnTo>
                                <a:lnTo>
                                  <a:pt x="173" y="471"/>
                                </a:lnTo>
                                <a:lnTo>
                                  <a:pt x="176" y="481"/>
                                </a:lnTo>
                                <a:lnTo>
                                  <a:pt x="178" y="487"/>
                                </a:lnTo>
                                <a:lnTo>
                                  <a:pt x="235" y="487"/>
                                </a:lnTo>
                                <a:lnTo>
                                  <a:pt x="234" y="483"/>
                                </a:lnTo>
                                <a:lnTo>
                                  <a:pt x="233" y="481"/>
                                </a:lnTo>
                                <a:lnTo>
                                  <a:pt x="233" y="479"/>
                                </a:lnTo>
                                <a:lnTo>
                                  <a:pt x="234" y="475"/>
                                </a:lnTo>
                                <a:lnTo>
                                  <a:pt x="235" y="471"/>
                                </a:lnTo>
                                <a:lnTo>
                                  <a:pt x="234" y="465"/>
                                </a:lnTo>
                                <a:lnTo>
                                  <a:pt x="234" y="457"/>
                                </a:lnTo>
                                <a:lnTo>
                                  <a:pt x="232" y="449"/>
                                </a:lnTo>
                                <a:lnTo>
                                  <a:pt x="231" y="455"/>
                                </a:lnTo>
                                <a:lnTo>
                                  <a:pt x="226" y="455"/>
                                </a:lnTo>
                                <a:lnTo>
                                  <a:pt x="223" y="463"/>
                                </a:lnTo>
                                <a:lnTo>
                                  <a:pt x="221" y="469"/>
                                </a:lnTo>
                                <a:lnTo>
                                  <a:pt x="215" y="477"/>
                                </a:lnTo>
                                <a:lnTo>
                                  <a:pt x="214" y="479"/>
                                </a:lnTo>
                                <a:lnTo>
                                  <a:pt x="214" y="483"/>
                                </a:lnTo>
                                <a:lnTo>
                                  <a:pt x="213" y="481"/>
                                </a:lnTo>
                                <a:lnTo>
                                  <a:pt x="211" y="475"/>
                                </a:lnTo>
                                <a:lnTo>
                                  <a:pt x="208" y="465"/>
                                </a:lnTo>
                                <a:lnTo>
                                  <a:pt x="206" y="457"/>
                                </a:lnTo>
                                <a:lnTo>
                                  <a:pt x="206" y="455"/>
                                </a:lnTo>
                                <a:lnTo>
                                  <a:pt x="207" y="451"/>
                                </a:lnTo>
                                <a:lnTo>
                                  <a:pt x="207" y="447"/>
                                </a:lnTo>
                                <a:lnTo>
                                  <a:pt x="210" y="443"/>
                                </a:lnTo>
                                <a:lnTo>
                                  <a:pt x="213" y="443"/>
                                </a:lnTo>
                                <a:lnTo>
                                  <a:pt x="214" y="441"/>
                                </a:lnTo>
                                <a:lnTo>
                                  <a:pt x="216" y="439"/>
                                </a:lnTo>
                                <a:lnTo>
                                  <a:pt x="215" y="437"/>
                                </a:lnTo>
                                <a:lnTo>
                                  <a:pt x="218" y="431"/>
                                </a:lnTo>
                                <a:lnTo>
                                  <a:pt x="221" y="427"/>
                                </a:lnTo>
                                <a:lnTo>
                                  <a:pt x="221" y="425"/>
                                </a:lnTo>
                                <a:lnTo>
                                  <a:pt x="222" y="417"/>
                                </a:lnTo>
                                <a:lnTo>
                                  <a:pt x="225" y="411"/>
                                </a:lnTo>
                                <a:lnTo>
                                  <a:pt x="227" y="409"/>
                                </a:lnTo>
                                <a:lnTo>
                                  <a:pt x="224" y="403"/>
                                </a:lnTo>
                                <a:lnTo>
                                  <a:pt x="223" y="401"/>
                                </a:lnTo>
                                <a:lnTo>
                                  <a:pt x="221" y="403"/>
                                </a:lnTo>
                                <a:lnTo>
                                  <a:pt x="219" y="403"/>
                                </a:lnTo>
                                <a:lnTo>
                                  <a:pt x="220" y="401"/>
                                </a:lnTo>
                                <a:lnTo>
                                  <a:pt x="220" y="399"/>
                                </a:lnTo>
                                <a:lnTo>
                                  <a:pt x="222" y="397"/>
                                </a:lnTo>
                                <a:lnTo>
                                  <a:pt x="221" y="379"/>
                                </a:lnTo>
                                <a:lnTo>
                                  <a:pt x="219" y="373"/>
                                </a:lnTo>
                                <a:lnTo>
                                  <a:pt x="214" y="377"/>
                                </a:lnTo>
                                <a:lnTo>
                                  <a:pt x="208" y="385"/>
                                </a:lnTo>
                                <a:lnTo>
                                  <a:pt x="204" y="385"/>
                                </a:lnTo>
                                <a:lnTo>
                                  <a:pt x="201" y="393"/>
                                </a:lnTo>
                                <a:lnTo>
                                  <a:pt x="198" y="393"/>
                                </a:lnTo>
                                <a:lnTo>
                                  <a:pt x="196" y="397"/>
                                </a:lnTo>
                                <a:lnTo>
                                  <a:pt x="195" y="401"/>
                                </a:lnTo>
                                <a:lnTo>
                                  <a:pt x="194" y="405"/>
                                </a:lnTo>
                                <a:lnTo>
                                  <a:pt x="193" y="409"/>
                                </a:lnTo>
                                <a:lnTo>
                                  <a:pt x="191" y="397"/>
                                </a:lnTo>
                                <a:lnTo>
                                  <a:pt x="189" y="387"/>
                                </a:lnTo>
                                <a:lnTo>
                                  <a:pt x="189" y="381"/>
                                </a:lnTo>
                                <a:lnTo>
                                  <a:pt x="189" y="371"/>
                                </a:lnTo>
                                <a:lnTo>
                                  <a:pt x="190" y="371"/>
                                </a:lnTo>
                                <a:lnTo>
                                  <a:pt x="190" y="369"/>
                                </a:lnTo>
                                <a:lnTo>
                                  <a:pt x="190" y="367"/>
                                </a:lnTo>
                                <a:lnTo>
                                  <a:pt x="195" y="367"/>
                                </a:lnTo>
                                <a:lnTo>
                                  <a:pt x="198" y="365"/>
                                </a:lnTo>
                                <a:lnTo>
                                  <a:pt x="200" y="363"/>
                                </a:lnTo>
                                <a:lnTo>
                                  <a:pt x="202" y="363"/>
                                </a:lnTo>
                                <a:lnTo>
                                  <a:pt x="203" y="361"/>
                                </a:lnTo>
                                <a:lnTo>
                                  <a:pt x="208" y="359"/>
                                </a:lnTo>
                                <a:lnTo>
                                  <a:pt x="213" y="357"/>
                                </a:lnTo>
                                <a:lnTo>
                                  <a:pt x="213" y="353"/>
                                </a:lnTo>
                                <a:lnTo>
                                  <a:pt x="218" y="343"/>
                                </a:lnTo>
                                <a:lnTo>
                                  <a:pt x="223" y="335"/>
                                </a:lnTo>
                                <a:lnTo>
                                  <a:pt x="222" y="333"/>
                                </a:lnTo>
                                <a:lnTo>
                                  <a:pt x="222" y="327"/>
                                </a:lnTo>
                                <a:lnTo>
                                  <a:pt x="221" y="319"/>
                                </a:lnTo>
                                <a:lnTo>
                                  <a:pt x="220" y="321"/>
                                </a:lnTo>
                                <a:lnTo>
                                  <a:pt x="216" y="325"/>
                                </a:lnTo>
                                <a:lnTo>
                                  <a:pt x="212" y="327"/>
                                </a:lnTo>
                                <a:lnTo>
                                  <a:pt x="212" y="323"/>
                                </a:lnTo>
                                <a:lnTo>
                                  <a:pt x="211" y="319"/>
                                </a:lnTo>
                                <a:lnTo>
                                  <a:pt x="211" y="317"/>
                                </a:lnTo>
                                <a:lnTo>
                                  <a:pt x="210" y="313"/>
                                </a:lnTo>
                                <a:lnTo>
                                  <a:pt x="211" y="309"/>
                                </a:lnTo>
                                <a:lnTo>
                                  <a:pt x="199" y="315"/>
                                </a:lnTo>
                                <a:lnTo>
                                  <a:pt x="197" y="327"/>
                                </a:lnTo>
                                <a:lnTo>
                                  <a:pt x="192" y="333"/>
                                </a:lnTo>
                                <a:lnTo>
                                  <a:pt x="193" y="325"/>
                                </a:lnTo>
                                <a:lnTo>
                                  <a:pt x="193" y="319"/>
                                </a:lnTo>
                                <a:lnTo>
                                  <a:pt x="196" y="307"/>
                                </a:lnTo>
                                <a:lnTo>
                                  <a:pt x="199" y="295"/>
                                </a:lnTo>
                                <a:lnTo>
                                  <a:pt x="199" y="293"/>
                                </a:lnTo>
                                <a:lnTo>
                                  <a:pt x="203" y="291"/>
                                </a:lnTo>
                                <a:lnTo>
                                  <a:pt x="208" y="289"/>
                                </a:lnTo>
                                <a:lnTo>
                                  <a:pt x="210" y="289"/>
                                </a:lnTo>
                                <a:lnTo>
                                  <a:pt x="213" y="285"/>
                                </a:lnTo>
                                <a:lnTo>
                                  <a:pt x="215" y="283"/>
                                </a:lnTo>
                                <a:lnTo>
                                  <a:pt x="215" y="285"/>
                                </a:lnTo>
                                <a:lnTo>
                                  <a:pt x="216" y="285"/>
                                </a:lnTo>
                                <a:lnTo>
                                  <a:pt x="217" y="287"/>
                                </a:lnTo>
                                <a:lnTo>
                                  <a:pt x="222" y="287"/>
                                </a:lnTo>
                                <a:lnTo>
                                  <a:pt x="221" y="293"/>
                                </a:lnTo>
                                <a:lnTo>
                                  <a:pt x="220" y="295"/>
                                </a:lnTo>
                                <a:lnTo>
                                  <a:pt x="226" y="297"/>
                                </a:lnTo>
                                <a:lnTo>
                                  <a:pt x="224" y="319"/>
                                </a:lnTo>
                                <a:lnTo>
                                  <a:pt x="224" y="327"/>
                                </a:lnTo>
                                <a:lnTo>
                                  <a:pt x="225" y="369"/>
                                </a:lnTo>
                                <a:lnTo>
                                  <a:pt x="232" y="425"/>
                                </a:lnTo>
                                <a:lnTo>
                                  <a:pt x="251" y="477"/>
                                </a:lnTo>
                                <a:lnTo>
                                  <a:pt x="249" y="481"/>
                                </a:lnTo>
                                <a:lnTo>
                                  <a:pt x="246" y="479"/>
                                </a:lnTo>
                                <a:lnTo>
                                  <a:pt x="240" y="471"/>
                                </a:lnTo>
                                <a:lnTo>
                                  <a:pt x="239" y="467"/>
                                </a:lnTo>
                                <a:lnTo>
                                  <a:pt x="239" y="473"/>
                                </a:lnTo>
                                <a:lnTo>
                                  <a:pt x="237" y="475"/>
                                </a:lnTo>
                                <a:lnTo>
                                  <a:pt x="236" y="477"/>
                                </a:lnTo>
                                <a:lnTo>
                                  <a:pt x="235" y="483"/>
                                </a:lnTo>
                                <a:lnTo>
                                  <a:pt x="235" y="487"/>
                                </a:lnTo>
                                <a:lnTo>
                                  <a:pt x="691" y="487"/>
                                </a:lnTo>
                                <a:lnTo>
                                  <a:pt x="691" y="483"/>
                                </a:lnTo>
                                <a:lnTo>
                                  <a:pt x="691" y="481"/>
                                </a:lnTo>
                                <a:lnTo>
                                  <a:pt x="690" y="477"/>
                                </a:lnTo>
                                <a:lnTo>
                                  <a:pt x="688" y="475"/>
                                </a:lnTo>
                                <a:lnTo>
                                  <a:pt x="686" y="473"/>
                                </a:lnTo>
                                <a:lnTo>
                                  <a:pt x="687" y="467"/>
                                </a:lnTo>
                                <a:lnTo>
                                  <a:pt x="686" y="471"/>
                                </a:lnTo>
                                <a:lnTo>
                                  <a:pt x="680" y="479"/>
                                </a:lnTo>
                                <a:lnTo>
                                  <a:pt x="677" y="481"/>
                                </a:lnTo>
                                <a:lnTo>
                                  <a:pt x="674" y="477"/>
                                </a:lnTo>
                                <a:lnTo>
                                  <a:pt x="693" y="425"/>
                                </a:lnTo>
                                <a:lnTo>
                                  <a:pt x="694" y="423"/>
                                </a:lnTo>
                                <a:lnTo>
                                  <a:pt x="701" y="369"/>
                                </a:lnTo>
                                <a:lnTo>
                                  <a:pt x="701" y="327"/>
                                </a:lnTo>
                                <a:lnTo>
                                  <a:pt x="701" y="319"/>
                                </a:lnTo>
                                <a:lnTo>
                                  <a:pt x="701" y="309"/>
                                </a:lnTo>
                                <a:lnTo>
                                  <a:pt x="700" y="297"/>
                                </a:lnTo>
                                <a:lnTo>
                                  <a:pt x="705" y="295"/>
                                </a:lnTo>
                                <a:lnTo>
                                  <a:pt x="704" y="293"/>
                                </a:lnTo>
                                <a:lnTo>
                                  <a:pt x="703" y="287"/>
                                </a:lnTo>
                                <a:lnTo>
                                  <a:pt x="708" y="287"/>
                                </a:lnTo>
                                <a:lnTo>
                                  <a:pt x="710" y="285"/>
                                </a:lnTo>
                                <a:lnTo>
                                  <a:pt x="710" y="283"/>
                                </a:lnTo>
                                <a:lnTo>
                                  <a:pt x="713" y="285"/>
                                </a:lnTo>
                                <a:lnTo>
                                  <a:pt x="715" y="289"/>
                                </a:lnTo>
                                <a:lnTo>
                                  <a:pt x="722" y="291"/>
                                </a:lnTo>
                                <a:lnTo>
                                  <a:pt x="726" y="293"/>
                                </a:lnTo>
                                <a:lnTo>
                                  <a:pt x="727" y="295"/>
                                </a:lnTo>
                                <a:lnTo>
                                  <a:pt x="730" y="307"/>
                                </a:lnTo>
                                <a:lnTo>
                                  <a:pt x="732" y="319"/>
                                </a:lnTo>
                                <a:lnTo>
                                  <a:pt x="734" y="333"/>
                                </a:lnTo>
                                <a:lnTo>
                                  <a:pt x="728" y="327"/>
                                </a:lnTo>
                                <a:lnTo>
                                  <a:pt x="727" y="315"/>
                                </a:lnTo>
                                <a:lnTo>
                                  <a:pt x="715" y="309"/>
                                </a:lnTo>
                                <a:lnTo>
                                  <a:pt x="716" y="313"/>
                                </a:lnTo>
                                <a:lnTo>
                                  <a:pt x="715" y="317"/>
                                </a:lnTo>
                                <a:lnTo>
                                  <a:pt x="715" y="319"/>
                                </a:lnTo>
                                <a:lnTo>
                                  <a:pt x="714" y="323"/>
                                </a:lnTo>
                                <a:lnTo>
                                  <a:pt x="714" y="327"/>
                                </a:lnTo>
                                <a:lnTo>
                                  <a:pt x="710" y="325"/>
                                </a:lnTo>
                                <a:lnTo>
                                  <a:pt x="705" y="321"/>
                                </a:lnTo>
                                <a:lnTo>
                                  <a:pt x="705" y="319"/>
                                </a:lnTo>
                                <a:lnTo>
                                  <a:pt x="703" y="335"/>
                                </a:lnTo>
                                <a:lnTo>
                                  <a:pt x="707" y="343"/>
                                </a:lnTo>
                                <a:lnTo>
                                  <a:pt x="712" y="353"/>
                                </a:lnTo>
                                <a:lnTo>
                                  <a:pt x="712" y="357"/>
                                </a:lnTo>
                                <a:lnTo>
                                  <a:pt x="717" y="359"/>
                                </a:lnTo>
                                <a:lnTo>
                                  <a:pt x="723" y="361"/>
                                </a:lnTo>
                                <a:lnTo>
                                  <a:pt x="724" y="363"/>
                                </a:lnTo>
                                <a:lnTo>
                                  <a:pt x="725" y="363"/>
                                </a:lnTo>
                                <a:lnTo>
                                  <a:pt x="728" y="365"/>
                                </a:lnTo>
                                <a:lnTo>
                                  <a:pt x="731" y="367"/>
                                </a:lnTo>
                                <a:lnTo>
                                  <a:pt x="735" y="367"/>
                                </a:lnTo>
                                <a:lnTo>
                                  <a:pt x="736" y="369"/>
                                </a:lnTo>
                                <a:lnTo>
                                  <a:pt x="736" y="371"/>
                                </a:lnTo>
                                <a:lnTo>
                                  <a:pt x="736" y="381"/>
                                </a:lnTo>
                                <a:lnTo>
                                  <a:pt x="736" y="387"/>
                                </a:lnTo>
                                <a:lnTo>
                                  <a:pt x="735" y="397"/>
                                </a:lnTo>
                                <a:lnTo>
                                  <a:pt x="732" y="409"/>
                                </a:lnTo>
                                <a:lnTo>
                                  <a:pt x="732" y="405"/>
                                </a:lnTo>
                                <a:lnTo>
                                  <a:pt x="731" y="403"/>
                                </a:lnTo>
                                <a:lnTo>
                                  <a:pt x="731" y="401"/>
                                </a:lnTo>
                                <a:lnTo>
                                  <a:pt x="729" y="397"/>
                                </a:lnTo>
                                <a:lnTo>
                                  <a:pt x="727" y="393"/>
                                </a:lnTo>
                                <a:lnTo>
                                  <a:pt x="725" y="393"/>
                                </a:lnTo>
                                <a:lnTo>
                                  <a:pt x="722" y="385"/>
                                </a:lnTo>
                                <a:lnTo>
                                  <a:pt x="717" y="385"/>
                                </a:lnTo>
                                <a:lnTo>
                                  <a:pt x="712" y="377"/>
                                </a:lnTo>
                                <a:lnTo>
                                  <a:pt x="707" y="373"/>
                                </a:lnTo>
                                <a:lnTo>
                                  <a:pt x="705" y="379"/>
                                </a:lnTo>
                                <a:lnTo>
                                  <a:pt x="704" y="397"/>
                                </a:lnTo>
                                <a:lnTo>
                                  <a:pt x="705" y="399"/>
                                </a:lnTo>
                                <a:lnTo>
                                  <a:pt x="706" y="401"/>
                                </a:lnTo>
                                <a:lnTo>
                                  <a:pt x="706" y="403"/>
                                </a:lnTo>
                                <a:lnTo>
                                  <a:pt x="704" y="403"/>
                                </a:lnTo>
                                <a:lnTo>
                                  <a:pt x="703" y="401"/>
                                </a:lnTo>
                                <a:lnTo>
                                  <a:pt x="699" y="409"/>
                                </a:lnTo>
                                <a:lnTo>
                                  <a:pt x="703" y="417"/>
                                </a:lnTo>
                                <a:lnTo>
                                  <a:pt x="705" y="427"/>
                                </a:lnTo>
                                <a:lnTo>
                                  <a:pt x="708" y="431"/>
                                </a:lnTo>
                                <a:lnTo>
                                  <a:pt x="710" y="437"/>
                                </a:lnTo>
                                <a:lnTo>
                                  <a:pt x="710" y="439"/>
                                </a:lnTo>
                                <a:lnTo>
                                  <a:pt x="711" y="441"/>
                                </a:lnTo>
                                <a:lnTo>
                                  <a:pt x="712" y="443"/>
                                </a:lnTo>
                                <a:lnTo>
                                  <a:pt x="715" y="443"/>
                                </a:lnTo>
                                <a:lnTo>
                                  <a:pt x="718" y="447"/>
                                </a:lnTo>
                                <a:lnTo>
                                  <a:pt x="719" y="451"/>
                                </a:lnTo>
                                <a:lnTo>
                                  <a:pt x="719" y="455"/>
                                </a:lnTo>
                                <a:lnTo>
                                  <a:pt x="720" y="457"/>
                                </a:lnTo>
                                <a:lnTo>
                                  <a:pt x="717" y="465"/>
                                </a:lnTo>
                                <a:lnTo>
                                  <a:pt x="715" y="475"/>
                                </a:lnTo>
                                <a:lnTo>
                                  <a:pt x="712" y="483"/>
                                </a:lnTo>
                                <a:lnTo>
                                  <a:pt x="711" y="479"/>
                                </a:lnTo>
                                <a:lnTo>
                                  <a:pt x="710" y="477"/>
                                </a:lnTo>
                                <a:lnTo>
                                  <a:pt x="705" y="469"/>
                                </a:lnTo>
                                <a:lnTo>
                                  <a:pt x="704" y="469"/>
                                </a:lnTo>
                                <a:lnTo>
                                  <a:pt x="702" y="463"/>
                                </a:lnTo>
                                <a:lnTo>
                                  <a:pt x="700" y="455"/>
                                </a:lnTo>
                                <a:lnTo>
                                  <a:pt x="694" y="455"/>
                                </a:lnTo>
                                <a:lnTo>
                                  <a:pt x="694" y="449"/>
                                </a:lnTo>
                                <a:lnTo>
                                  <a:pt x="692" y="457"/>
                                </a:lnTo>
                                <a:lnTo>
                                  <a:pt x="691" y="465"/>
                                </a:lnTo>
                                <a:lnTo>
                                  <a:pt x="690" y="471"/>
                                </a:lnTo>
                                <a:lnTo>
                                  <a:pt x="692" y="475"/>
                                </a:lnTo>
                                <a:lnTo>
                                  <a:pt x="692" y="479"/>
                                </a:lnTo>
                                <a:lnTo>
                                  <a:pt x="693" y="481"/>
                                </a:lnTo>
                                <a:lnTo>
                                  <a:pt x="692" y="483"/>
                                </a:lnTo>
                                <a:lnTo>
                                  <a:pt x="691" y="487"/>
                                </a:lnTo>
                                <a:lnTo>
                                  <a:pt x="748" y="487"/>
                                </a:lnTo>
                                <a:lnTo>
                                  <a:pt x="749" y="483"/>
                                </a:lnTo>
                                <a:lnTo>
                                  <a:pt x="750" y="481"/>
                                </a:lnTo>
                                <a:lnTo>
                                  <a:pt x="752" y="471"/>
                                </a:lnTo>
                                <a:lnTo>
                                  <a:pt x="757" y="469"/>
                                </a:lnTo>
                                <a:lnTo>
                                  <a:pt x="739" y="473"/>
                                </a:lnTo>
                                <a:lnTo>
                                  <a:pt x="734" y="475"/>
                                </a:lnTo>
                                <a:lnTo>
                                  <a:pt x="727" y="475"/>
                                </a:lnTo>
                                <a:lnTo>
                                  <a:pt x="720" y="477"/>
                                </a:lnTo>
                                <a:lnTo>
                                  <a:pt x="717" y="481"/>
                                </a:lnTo>
                                <a:lnTo>
                                  <a:pt x="719" y="473"/>
                                </a:lnTo>
                                <a:lnTo>
                                  <a:pt x="721" y="467"/>
                                </a:lnTo>
                                <a:lnTo>
                                  <a:pt x="723" y="459"/>
                                </a:lnTo>
                                <a:lnTo>
                                  <a:pt x="723" y="457"/>
                                </a:lnTo>
                                <a:lnTo>
                                  <a:pt x="725" y="455"/>
                                </a:lnTo>
                                <a:lnTo>
                                  <a:pt x="728" y="451"/>
                                </a:lnTo>
                                <a:lnTo>
                                  <a:pt x="746" y="445"/>
                                </a:lnTo>
                                <a:lnTo>
                                  <a:pt x="758" y="445"/>
                                </a:lnTo>
                                <a:lnTo>
                                  <a:pt x="767" y="435"/>
                                </a:lnTo>
                                <a:lnTo>
                                  <a:pt x="770" y="431"/>
                                </a:lnTo>
                                <a:lnTo>
                                  <a:pt x="772" y="429"/>
                                </a:lnTo>
                                <a:lnTo>
                                  <a:pt x="774" y="427"/>
                                </a:lnTo>
                                <a:lnTo>
                                  <a:pt x="779" y="419"/>
                                </a:lnTo>
                                <a:lnTo>
                                  <a:pt x="780" y="415"/>
                                </a:lnTo>
                                <a:lnTo>
                                  <a:pt x="781" y="411"/>
                                </a:lnTo>
                                <a:lnTo>
                                  <a:pt x="784" y="401"/>
                                </a:lnTo>
                                <a:lnTo>
                                  <a:pt x="785" y="397"/>
                                </a:lnTo>
                                <a:close/>
                                <a:moveTo>
                                  <a:pt x="927" y="37"/>
                                </a:moveTo>
                                <a:lnTo>
                                  <a:pt x="891" y="32"/>
                                </a:lnTo>
                                <a:lnTo>
                                  <a:pt x="875" y="0"/>
                                </a:lnTo>
                                <a:lnTo>
                                  <a:pt x="859" y="32"/>
                                </a:lnTo>
                                <a:lnTo>
                                  <a:pt x="824" y="37"/>
                                </a:lnTo>
                                <a:lnTo>
                                  <a:pt x="850" y="62"/>
                                </a:lnTo>
                                <a:lnTo>
                                  <a:pt x="844" y="97"/>
                                </a:lnTo>
                                <a:lnTo>
                                  <a:pt x="875" y="81"/>
                                </a:lnTo>
                                <a:lnTo>
                                  <a:pt x="907" y="97"/>
                                </a:lnTo>
                                <a:lnTo>
                                  <a:pt x="901" y="62"/>
                                </a:lnTo>
                                <a:lnTo>
                                  <a:pt x="927" y="37"/>
                                </a:lnTo>
                                <a:close/>
                                <a:moveTo>
                                  <a:pt x="927" y="693"/>
                                </a:moveTo>
                                <a:lnTo>
                                  <a:pt x="891" y="687"/>
                                </a:lnTo>
                                <a:lnTo>
                                  <a:pt x="875" y="655"/>
                                </a:lnTo>
                                <a:lnTo>
                                  <a:pt x="860" y="687"/>
                                </a:lnTo>
                                <a:lnTo>
                                  <a:pt x="824" y="693"/>
                                </a:lnTo>
                                <a:lnTo>
                                  <a:pt x="850" y="718"/>
                                </a:lnTo>
                                <a:lnTo>
                                  <a:pt x="844" y="753"/>
                                </a:lnTo>
                                <a:lnTo>
                                  <a:pt x="875" y="736"/>
                                </a:lnTo>
                                <a:lnTo>
                                  <a:pt x="907" y="753"/>
                                </a:lnTo>
                                <a:lnTo>
                                  <a:pt x="901" y="718"/>
                                </a:lnTo>
                                <a:lnTo>
                                  <a:pt x="927" y="6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7" name="Picture 2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57" y="2462"/>
                            <a:ext cx="115" cy="120"/>
                          </a:xfrm>
                          <a:prstGeom prst="rect">
                            <a:avLst/>
                          </a:prstGeom>
                          <a:noFill/>
                          <a:extLst>
                            <a:ext uri="{909E8E84-426E-40DD-AFC4-6F175D3DCCD1}">
                              <a14:hiddenFill xmlns:a14="http://schemas.microsoft.com/office/drawing/2010/main">
                                <a:solidFill>
                                  <a:srgbClr val="FFFFFF"/>
                                </a:solidFill>
                              </a14:hiddenFill>
                            </a:ext>
                          </a:extLst>
                        </pic:spPr>
                      </pic:pic>
                      <wps:wsp>
                        <wps:cNvPr id="2178" name="AutoShape 2118"/>
                        <wps:cNvSpPr>
                          <a:spLocks/>
                        </wps:cNvSpPr>
                        <wps:spPr bwMode="auto">
                          <a:xfrm>
                            <a:off x="5988" y="2765"/>
                            <a:ext cx="252" cy="55"/>
                          </a:xfrm>
                          <a:custGeom>
                            <a:avLst/>
                            <a:gdLst>
                              <a:gd name="T0" fmla="+- 0 6001 5989"/>
                              <a:gd name="T1" fmla="*/ T0 w 252"/>
                              <a:gd name="T2" fmla="+- 0 2793 2766"/>
                              <a:gd name="T3" fmla="*/ 2793 h 55"/>
                              <a:gd name="T4" fmla="+- 0 6027 5989"/>
                              <a:gd name="T5" fmla="*/ T4 w 252"/>
                              <a:gd name="T6" fmla="+- 0 2789 2766"/>
                              <a:gd name="T7" fmla="*/ 2789 h 55"/>
                              <a:gd name="T8" fmla="+- 0 6042 5989"/>
                              <a:gd name="T9" fmla="*/ T8 w 252"/>
                              <a:gd name="T10" fmla="+- 0 2788 2766"/>
                              <a:gd name="T11" fmla="*/ 2788 h 55"/>
                              <a:gd name="T12" fmla="+- 0 6110 5989"/>
                              <a:gd name="T13" fmla="*/ T12 w 252"/>
                              <a:gd name="T14" fmla="+- 0 2803 2766"/>
                              <a:gd name="T15" fmla="*/ 2803 h 55"/>
                              <a:gd name="T16" fmla="+- 0 6111 5989"/>
                              <a:gd name="T17" fmla="*/ T16 w 252"/>
                              <a:gd name="T18" fmla="+- 0 2812 2766"/>
                              <a:gd name="T19" fmla="*/ 2812 h 55"/>
                              <a:gd name="T20" fmla="+- 0 6151 5989"/>
                              <a:gd name="T21" fmla="*/ T20 w 252"/>
                              <a:gd name="T22" fmla="+- 0 2799 2766"/>
                              <a:gd name="T23" fmla="*/ 2799 h 55"/>
                              <a:gd name="T24" fmla="+- 0 6158 5989"/>
                              <a:gd name="T25" fmla="*/ T24 w 252"/>
                              <a:gd name="T26" fmla="+- 0 2804 2766"/>
                              <a:gd name="T27" fmla="*/ 2804 h 55"/>
                              <a:gd name="T28" fmla="+- 0 6177 5989"/>
                              <a:gd name="T29" fmla="*/ T28 w 252"/>
                              <a:gd name="T30" fmla="+- 0 2795 2766"/>
                              <a:gd name="T31" fmla="*/ 2795 h 55"/>
                              <a:gd name="T32" fmla="+- 0 6171 5989"/>
                              <a:gd name="T33" fmla="*/ T32 w 252"/>
                              <a:gd name="T34" fmla="+- 0 2793 2766"/>
                              <a:gd name="T35" fmla="*/ 2793 h 55"/>
                              <a:gd name="T36" fmla="+- 0 6192 5989"/>
                              <a:gd name="T37" fmla="*/ T36 w 252"/>
                              <a:gd name="T38" fmla="+- 0 2783 2766"/>
                              <a:gd name="T39" fmla="*/ 2783 h 55"/>
                              <a:gd name="T40" fmla="+- 0 6204 5989"/>
                              <a:gd name="T41" fmla="*/ T40 w 252"/>
                              <a:gd name="T42" fmla="+- 0 2776 2766"/>
                              <a:gd name="T43" fmla="*/ 2776 h 55"/>
                              <a:gd name="T44" fmla="+- 0 6236 5989"/>
                              <a:gd name="T45" fmla="*/ T44 w 252"/>
                              <a:gd name="T46" fmla="+- 0 2783 2766"/>
                              <a:gd name="T47" fmla="*/ 2783 h 55"/>
                              <a:gd name="T48" fmla="+- 0 6212 5989"/>
                              <a:gd name="T49" fmla="*/ T48 w 252"/>
                              <a:gd name="T50" fmla="+- 0 2785 2766"/>
                              <a:gd name="T51" fmla="*/ 2785 h 55"/>
                              <a:gd name="T52" fmla="+- 0 6194 5989"/>
                              <a:gd name="T53" fmla="*/ T52 w 252"/>
                              <a:gd name="T54" fmla="+- 0 2795 2766"/>
                              <a:gd name="T55" fmla="*/ 2795 h 55"/>
                              <a:gd name="T56" fmla="+- 0 6199 5989"/>
                              <a:gd name="T57" fmla="*/ T56 w 252"/>
                              <a:gd name="T58" fmla="+- 0 2781 2766"/>
                              <a:gd name="T59" fmla="*/ 2781 h 55"/>
                              <a:gd name="T60" fmla="+- 0 6196 5989"/>
                              <a:gd name="T61" fmla="*/ T60 w 252"/>
                              <a:gd name="T62" fmla="+- 0 2772 2766"/>
                              <a:gd name="T63" fmla="*/ 2772 h 55"/>
                              <a:gd name="T64" fmla="+- 0 6183 5989"/>
                              <a:gd name="T65" fmla="*/ T64 w 252"/>
                              <a:gd name="T66" fmla="+- 0 2801 2766"/>
                              <a:gd name="T67" fmla="*/ 2801 h 55"/>
                              <a:gd name="T68" fmla="+- 0 6174 5989"/>
                              <a:gd name="T69" fmla="*/ T68 w 252"/>
                              <a:gd name="T70" fmla="+- 0 2805 2766"/>
                              <a:gd name="T71" fmla="*/ 2805 h 55"/>
                              <a:gd name="T72" fmla="+- 0 6159 5989"/>
                              <a:gd name="T73" fmla="*/ T72 w 252"/>
                              <a:gd name="T74" fmla="+- 0 2809 2766"/>
                              <a:gd name="T75" fmla="*/ 2809 h 55"/>
                              <a:gd name="T76" fmla="+- 0 6145 5989"/>
                              <a:gd name="T77" fmla="*/ T76 w 252"/>
                              <a:gd name="T78" fmla="+- 0 2813 2766"/>
                              <a:gd name="T79" fmla="*/ 2813 h 55"/>
                              <a:gd name="T80" fmla="+- 0 6139 5989"/>
                              <a:gd name="T81" fmla="*/ T80 w 252"/>
                              <a:gd name="T82" fmla="+- 0 2812 2766"/>
                              <a:gd name="T83" fmla="*/ 2812 h 55"/>
                              <a:gd name="T84" fmla="+- 0 6144 5989"/>
                              <a:gd name="T85" fmla="*/ T84 w 252"/>
                              <a:gd name="T86" fmla="+- 0 2799 2766"/>
                              <a:gd name="T87" fmla="*/ 2799 h 55"/>
                              <a:gd name="T88" fmla="+- 0 6151 5989"/>
                              <a:gd name="T89" fmla="*/ T88 w 252"/>
                              <a:gd name="T90" fmla="+- 0 2798 2766"/>
                              <a:gd name="T91" fmla="*/ 2798 h 55"/>
                              <a:gd name="T92" fmla="+- 0 6157 5989"/>
                              <a:gd name="T93" fmla="*/ T92 w 252"/>
                              <a:gd name="T94" fmla="+- 0 2802 2766"/>
                              <a:gd name="T95" fmla="*/ 2802 h 55"/>
                              <a:gd name="T96" fmla="+- 0 6160 5989"/>
                              <a:gd name="T97" fmla="*/ T96 w 252"/>
                              <a:gd name="T98" fmla="+- 0 2796 2766"/>
                              <a:gd name="T99" fmla="*/ 2796 h 55"/>
                              <a:gd name="T100" fmla="+- 0 6163 5989"/>
                              <a:gd name="T101" fmla="*/ T100 w 252"/>
                              <a:gd name="T102" fmla="+- 0 2800 2766"/>
                              <a:gd name="T103" fmla="*/ 2800 h 55"/>
                              <a:gd name="T104" fmla="+- 0 6172 5989"/>
                              <a:gd name="T105" fmla="*/ T104 w 252"/>
                              <a:gd name="T106" fmla="+- 0 2805 2766"/>
                              <a:gd name="T107" fmla="*/ 2805 h 55"/>
                              <a:gd name="T108" fmla="+- 0 6176 5989"/>
                              <a:gd name="T109" fmla="*/ T108 w 252"/>
                              <a:gd name="T110" fmla="+- 0 2790 2766"/>
                              <a:gd name="T111" fmla="*/ 2790 h 55"/>
                              <a:gd name="T112" fmla="+- 0 6178 5989"/>
                              <a:gd name="T113" fmla="*/ T112 w 252"/>
                              <a:gd name="T114" fmla="+- 0 2797 2766"/>
                              <a:gd name="T115" fmla="*/ 2797 h 55"/>
                              <a:gd name="T116" fmla="+- 0 6178 5989"/>
                              <a:gd name="T117" fmla="*/ T116 w 252"/>
                              <a:gd name="T118" fmla="+- 0 2789 2766"/>
                              <a:gd name="T119" fmla="*/ 2789 h 55"/>
                              <a:gd name="T120" fmla="+- 0 6189 5989"/>
                              <a:gd name="T121" fmla="*/ T120 w 252"/>
                              <a:gd name="T122" fmla="+- 0 2775 2766"/>
                              <a:gd name="T123" fmla="*/ 2775 h 55"/>
                              <a:gd name="T124" fmla="+- 0 6118 5989"/>
                              <a:gd name="T125" fmla="*/ T124 w 252"/>
                              <a:gd name="T126" fmla="+- 0 2806 2766"/>
                              <a:gd name="T127" fmla="*/ 2806 h 55"/>
                              <a:gd name="T128" fmla="+- 0 6117 5989"/>
                              <a:gd name="T129" fmla="*/ T128 w 252"/>
                              <a:gd name="T130" fmla="+- 0 2802 2766"/>
                              <a:gd name="T131" fmla="*/ 2802 h 55"/>
                              <a:gd name="T132" fmla="+- 0 6126 5989"/>
                              <a:gd name="T133" fmla="*/ T132 w 252"/>
                              <a:gd name="T134" fmla="+- 0 2802 2766"/>
                              <a:gd name="T135" fmla="*/ 2802 h 55"/>
                              <a:gd name="T136" fmla="+- 0 6110 5989"/>
                              <a:gd name="T137" fmla="*/ T136 w 252"/>
                              <a:gd name="T138" fmla="+- 0 2816 2766"/>
                              <a:gd name="T139" fmla="*/ 2816 h 55"/>
                              <a:gd name="T140" fmla="+- 0 6111 5989"/>
                              <a:gd name="T141" fmla="*/ T140 w 252"/>
                              <a:gd name="T142" fmla="+- 0 2802 2766"/>
                              <a:gd name="T143" fmla="*/ 2802 h 55"/>
                              <a:gd name="T144" fmla="+- 0 6098 5989"/>
                              <a:gd name="T145" fmla="*/ T144 w 252"/>
                              <a:gd name="T146" fmla="+- 0 2801 2766"/>
                              <a:gd name="T147" fmla="*/ 2801 h 55"/>
                              <a:gd name="T148" fmla="+- 0 6094 5989"/>
                              <a:gd name="T149" fmla="*/ T148 w 252"/>
                              <a:gd name="T150" fmla="+- 0 2794 2766"/>
                              <a:gd name="T151" fmla="*/ 2794 h 55"/>
                              <a:gd name="T152" fmla="+- 0 6084 5989"/>
                              <a:gd name="T153" fmla="*/ T152 w 252"/>
                              <a:gd name="T154" fmla="+- 0 2802 2766"/>
                              <a:gd name="T155" fmla="*/ 2802 h 55"/>
                              <a:gd name="T156" fmla="+- 0 6090 5989"/>
                              <a:gd name="T157" fmla="*/ T156 w 252"/>
                              <a:gd name="T158" fmla="+- 0 2810 2766"/>
                              <a:gd name="T159" fmla="*/ 2810 h 55"/>
                              <a:gd name="T160" fmla="+- 0 6094 5989"/>
                              <a:gd name="T161" fmla="*/ T160 w 252"/>
                              <a:gd name="T162" fmla="+- 0 2794 2766"/>
                              <a:gd name="T163" fmla="*/ 2794 h 55"/>
                              <a:gd name="T164" fmla="+- 0 6069 5989"/>
                              <a:gd name="T165" fmla="*/ T164 w 252"/>
                              <a:gd name="T166" fmla="+- 0 2809 2766"/>
                              <a:gd name="T167" fmla="*/ 2809 h 55"/>
                              <a:gd name="T168" fmla="+- 0 6071 5989"/>
                              <a:gd name="T169" fmla="*/ T168 w 252"/>
                              <a:gd name="T170" fmla="+- 0 2808 2766"/>
                              <a:gd name="T171" fmla="*/ 2808 h 55"/>
                              <a:gd name="T172" fmla="+- 0 6075 5989"/>
                              <a:gd name="T173" fmla="*/ T172 w 252"/>
                              <a:gd name="T174" fmla="+- 0 2790 2766"/>
                              <a:gd name="T175" fmla="*/ 2790 h 55"/>
                              <a:gd name="T176" fmla="+- 0 6056 5989"/>
                              <a:gd name="T177" fmla="*/ T176 w 252"/>
                              <a:gd name="T178" fmla="+- 0 2793 2766"/>
                              <a:gd name="T179" fmla="*/ 2793 h 55"/>
                              <a:gd name="T180" fmla="+- 0 6051 5989"/>
                              <a:gd name="T181" fmla="*/ T180 w 252"/>
                              <a:gd name="T182" fmla="+- 0 2803 2766"/>
                              <a:gd name="T183" fmla="*/ 2803 h 55"/>
                              <a:gd name="T184" fmla="+- 0 6057 5989"/>
                              <a:gd name="T185" fmla="*/ T184 w 252"/>
                              <a:gd name="T186" fmla="+- 0 2803 2766"/>
                              <a:gd name="T187" fmla="*/ 2803 h 55"/>
                              <a:gd name="T188" fmla="+- 0 6061 5989"/>
                              <a:gd name="T189" fmla="*/ T188 w 252"/>
                              <a:gd name="T190" fmla="+- 0 2792 2766"/>
                              <a:gd name="T191" fmla="*/ 2792 h 55"/>
                              <a:gd name="T192" fmla="+- 0 6049 5989"/>
                              <a:gd name="T193" fmla="*/ T192 w 252"/>
                              <a:gd name="T194" fmla="+- 0 2799 2766"/>
                              <a:gd name="T195" fmla="*/ 2799 h 55"/>
                              <a:gd name="T196" fmla="+- 0 6051 5989"/>
                              <a:gd name="T197" fmla="*/ T196 w 252"/>
                              <a:gd name="T198" fmla="+- 0 2788 2766"/>
                              <a:gd name="T199" fmla="*/ 2788 h 55"/>
                              <a:gd name="T200" fmla="+- 0 6033 5989"/>
                              <a:gd name="T201" fmla="*/ T200 w 252"/>
                              <a:gd name="T202" fmla="+- 0 2795 2766"/>
                              <a:gd name="T203" fmla="*/ 2795 h 55"/>
                              <a:gd name="T204" fmla="+- 0 6040 5989"/>
                              <a:gd name="T205" fmla="*/ T204 w 252"/>
                              <a:gd name="T206" fmla="+- 0 2775 2766"/>
                              <a:gd name="T207" fmla="*/ 2775 h 55"/>
                              <a:gd name="T208" fmla="+- 0 6020 5989"/>
                              <a:gd name="T209" fmla="*/ T208 w 252"/>
                              <a:gd name="T210" fmla="+- 0 2787 2766"/>
                              <a:gd name="T211" fmla="*/ 2787 h 55"/>
                              <a:gd name="T212" fmla="+- 0 6025 5989"/>
                              <a:gd name="T213" fmla="*/ T212 w 252"/>
                              <a:gd name="T214" fmla="+- 0 2767 2766"/>
                              <a:gd name="T215" fmla="*/ 2767 h 55"/>
                              <a:gd name="T216" fmla="+- 0 6002 5989"/>
                              <a:gd name="T217" fmla="*/ T216 w 252"/>
                              <a:gd name="T218" fmla="+- 0 2785 2766"/>
                              <a:gd name="T219" fmla="*/ 2785 h 55"/>
                              <a:gd name="T220" fmla="+- 0 6054 5989"/>
                              <a:gd name="T221" fmla="*/ T220 w 252"/>
                              <a:gd name="T222" fmla="+- 0 2809 2766"/>
                              <a:gd name="T223" fmla="*/ 2809 h 55"/>
                              <a:gd name="T224" fmla="+- 0 6157 5989"/>
                              <a:gd name="T225" fmla="*/ T224 w 252"/>
                              <a:gd name="T226" fmla="+- 0 2815 2766"/>
                              <a:gd name="T227" fmla="*/ 2815 h 55"/>
                              <a:gd name="T228" fmla="+- 0 6185 5989"/>
                              <a:gd name="T229" fmla="*/ T228 w 252"/>
                              <a:gd name="T230" fmla="+- 0 2805 2766"/>
                              <a:gd name="T231" fmla="*/ 2805 h 55"/>
                              <a:gd name="T232" fmla="+- 0 6213 5989"/>
                              <a:gd name="T233" fmla="*/ T232 w 252"/>
                              <a:gd name="T234" fmla="+- 0 2790 2766"/>
                              <a:gd name="T235" fmla="*/ 2790 h 55"/>
                              <a:gd name="T236" fmla="+- 0 6227 5989"/>
                              <a:gd name="T237" fmla="*/ T236 w 252"/>
                              <a:gd name="T238" fmla="+- 0 2785 2766"/>
                              <a:gd name="T239" fmla="*/ 2785 h 55"/>
                              <a:gd name="T240" fmla="+- 0 6228 5989"/>
                              <a:gd name="T241" fmla="*/ T240 w 252"/>
                              <a:gd name="T242" fmla="+- 0 2793 2766"/>
                              <a:gd name="T243" fmla="*/ 2793 h 55"/>
                              <a:gd name="T244" fmla="+- 0 6241 5989"/>
                              <a:gd name="T245" fmla="*/ T244 w 252"/>
                              <a:gd name="T246" fmla="+- 0 2788 2766"/>
                              <a:gd name="T247" fmla="*/ 278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2" h="55">
                                <a:moveTo>
                                  <a:pt x="12" y="26"/>
                                </a:moveTo>
                                <a:lnTo>
                                  <a:pt x="2" y="27"/>
                                </a:lnTo>
                                <a:lnTo>
                                  <a:pt x="4" y="18"/>
                                </a:lnTo>
                                <a:lnTo>
                                  <a:pt x="0" y="22"/>
                                </a:lnTo>
                                <a:lnTo>
                                  <a:pt x="2" y="26"/>
                                </a:lnTo>
                                <a:lnTo>
                                  <a:pt x="6" y="32"/>
                                </a:lnTo>
                                <a:lnTo>
                                  <a:pt x="12" y="27"/>
                                </a:lnTo>
                                <a:lnTo>
                                  <a:pt x="12" y="26"/>
                                </a:lnTo>
                                <a:close/>
                                <a:moveTo>
                                  <a:pt x="44" y="17"/>
                                </a:moveTo>
                                <a:lnTo>
                                  <a:pt x="43" y="14"/>
                                </a:lnTo>
                                <a:lnTo>
                                  <a:pt x="41" y="13"/>
                                </a:lnTo>
                                <a:lnTo>
                                  <a:pt x="39" y="11"/>
                                </a:lnTo>
                                <a:lnTo>
                                  <a:pt x="33" y="20"/>
                                </a:lnTo>
                                <a:lnTo>
                                  <a:pt x="38" y="23"/>
                                </a:lnTo>
                                <a:lnTo>
                                  <a:pt x="41" y="23"/>
                                </a:lnTo>
                                <a:lnTo>
                                  <a:pt x="44" y="17"/>
                                </a:lnTo>
                                <a:close/>
                                <a:moveTo>
                                  <a:pt x="62" y="26"/>
                                </a:moveTo>
                                <a:lnTo>
                                  <a:pt x="61" y="23"/>
                                </a:lnTo>
                                <a:lnTo>
                                  <a:pt x="58" y="22"/>
                                </a:lnTo>
                                <a:lnTo>
                                  <a:pt x="56" y="21"/>
                                </a:lnTo>
                                <a:lnTo>
                                  <a:pt x="53" y="22"/>
                                </a:lnTo>
                                <a:lnTo>
                                  <a:pt x="50" y="27"/>
                                </a:lnTo>
                                <a:lnTo>
                                  <a:pt x="51" y="30"/>
                                </a:lnTo>
                                <a:lnTo>
                                  <a:pt x="56" y="33"/>
                                </a:lnTo>
                                <a:lnTo>
                                  <a:pt x="59" y="31"/>
                                </a:lnTo>
                                <a:lnTo>
                                  <a:pt x="62" y="26"/>
                                </a:lnTo>
                                <a:close/>
                                <a:moveTo>
                                  <a:pt x="123" y="40"/>
                                </a:moveTo>
                                <a:lnTo>
                                  <a:pt x="121" y="37"/>
                                </a:lnTo>
                                <a:lnTo>
                                  <a:pt x="118" y="37"/>
                                </a:lnTo>
                                <a:lnTo>
                                  <a:pt x="115" y="37"/>
                                </a:lnTo>
                                <a:lnTo>
                                  <a:pt x="113" y="39"/>
                                </a:lnTo>
                                <a:lnTo>
                                  <a:pt x="112" y="45"/>
                                </a:lnTo>
                                <a:lnTo>
                                  <a:pt x="114" y="48"/>
                                </a:lnTo>
                                <a:lnTo>
                                  <a:pt x="120" y="48"/>
                                </a:lnTo>
                                <a:lnTo>
                                  <a:pt x="122" y="46"/>
                                </a:lnTo>
                                <a:lnTo>
                                  <a:pt x="122" y="43"/>
                                </a:lnTo>
                                <a:lnTo>
                                  <a:pt x="123" y="40"/>
                                </a:lnTo>
                                <a:close/>
                                <a:moveTo>
                                  <a:pt x="167" y="35"/>
                                </a:moveTo>
                                <a:lnTo>
                                  <a:pt x="167" y="34"/>
                                </a:lnTo>
                                <a:lnTo>
                                  <a:pt x="167" y="33"/>
                                </a:lnTo>
                                <a:lnTo>
                                  <a:pt x="166" y="32"/>
                                </a:lnTo>
                                <a:lnTo>
                                  <a:pt x="162" y="33"/>
                                </a:lnTo>
                                <a:lnTo>
                                  <a:pt x="163" y="37"/>
                                </a:lnTo>
                                <a:lnTo>
                                  <a:pt x="166" y="36"/>
                                </a:lnTo>
                                <a:lnTo>
                                  <a:pt x="167" y="36"/>
                                </a:lnTo>
                                <a:lnTo>
                                  <a:pt x="167" y="35"/>
                                </a:lnTo>
                                <a:close/>
                                <a:moveTo>
                                  <a:pt x="169" y="41"/>
                                </a:moveTo>
                                <a:lnTo>
                                  <a:pt x="169" y="40"/>
                                </a:lnTo>
                                <a:lnTo>
                                  <a:pt x="169" y="38"/>
                                </a:lnTo>
                                <a:lnTo>
                                  <a:pt x="168" y="37"/>
                                </a:lnTo>
                                <a:lnTo>
                                  <a:pt x="166" y="38"/>
                                </a:lnTo>
                                <a:lnTo>
                                  <a:pt x="163" y="39"/>
                                </a:lnTo>
                                <a:lnTo>
                                  <a:pt x="165" y="43"/>
                                </a:lnTo>
                                <a:lnTo>
                                  <a:pt x="169" y="42"/>
                                </a:lnTo>
                                <a:lnTo>
                                  <a:pt x="169" y="41"/>
                                </a:lnTo>
                                <a:close/>
                                <a:moveTo>
                                  <a:pt x="188" y="29"/>
                                </a:moveTo>
                                <a:lnTo>
                                  <a:pt x="187" y="26"/>
                                </a:lnTo>
                                <a:lnTo>
                                  <a:pt x="186" y="26"/>
                                </a:lnTo>
                                <a:lnTo>
                                  <a:pt x="185" y="26"/>
                                </a:lnTo>
                                <a:lnTo>
                                  <a:pt x="184" y="26"/>
                                </a:lnTo>
                                <a:lnTo>
                                  <a:pt x="182" y="27"/>
                                </a:lnTo>
                                <a:lnTo>
                                  <a:pt x="184" y="31"/>
                                </a:lnTo>
                                <a:lnTo>
                                  <a:pt x="188" y="30"/>
                                </a:lnTo>
                                <a:lnTo>
                                  <a:pt x="188" y="29"/>
                                </a:lnTo>
                                <a:close/>
                                <a:moveTo>
                                  <a:pt x="208" y="22"/>
                                </a:moveTo>
                                <a:lnTo>
                                  <a:pt x="204" y="18"/>
                                </a:lnTo>
                                <a:lnTo>
                                  <a:pt x="203" y="17"/>
                                </a:lnTo>
                                <a:lnTo>
                                  <a:pt x="203" y="18"/>
                                </a:lnTo>
                                <a:lnTo>
                                  <a:pt x="204" y="19"/>
                                </a:lnTo>
                                <a:lnTo>
                                  <a:pt x="204" y="24"/>
                                </a:lnTo>
                                <a:lnTo>
                                  <a:pt x="208" y="22"/>
                                </a:lnTo>
                                <a:close/>
                                <a:moveTo>
                                  <a:pt x="222" y="16"/>
                                </a:moveTo>
                                <a:lnTo>
                                  <a:pt x="218" y="10"/>
                                </a:lnTo>
                                <a:lnTo>
                                  <a:pt x="215" y="10"/>
                                </a:lnTo>
                                <a:lnTo>
                                  <a:pt x="213" y="11"/>
                                </a:lnTo>
                                <a:lnTo>
                                  <a:pt x="211" y="13"/>
                                </a:lnTo>
                                <a:lnTo>
                                  <a:pt x="216" y="22"/>
                                </a:lnTo>
                                <a:lnTo>
                                  <a:pt x="221" y="19"/>
                                </a:lnTo>
                                <a:lnTo>
                                  <a:pt x="222" y="16"/>
                                </a:lnTo>
                                <a:close/>
                                <a:moveTo>
                                  <a:pt x="248" y="18"/>
                                </a:moveTo>
                                <a:lnTo>
                                  <a:pt x="247" y="17"/>
                                </a:lnTo>
                                <a:lnTo>
                                  <a:pt x="242" y="13"/>
                                </a:lnTo>
                                <a:lnTo>
                                  <a:pt x="233" y="8"/>
                                </a:lnTo>
                                <a:lnTo>
                                  <a:pt x="228" y="5"/>
                                </a:lnTo>
                                <a:lnTo>
                                  <a:pt x="224" y="5"/>
                                </a:lnTo>
                                <a:lnTo>
                                  <a:pt x="224" y="16"/>
                                </a:lnTo>
                                <a:lnTo>
                                  <a:pt x="223" y="19"/>
                                </a:lnTo>
                                <a:lnTo>
                                  <a:pt x="215" y="24"/>
                                </a:lnTo>
                                <a:lnTo>
                                  <a:pt x="214" y="22"/>
                                </a:lnTo>
                                <a:lnTo>
                                  <a:pt x="214" y="25"/>
                                </a:lnTo>
                                <a:lnTo>
                                  <a:pt x="212" y="26"/>
                                </a:lnTo>
                                <a:lnTo>
                                  <a:pt x="209" y="23"/>
                                </a:lnTo>
                                <a:lnTo>
                                  <a:pt x="205" y="25"/>
                                </a:lnTo>
                                <a:lnTo>
                                  <a:pt x="205" y="29"/>
                                </a:lnTo>
                                <a:lnTo>
                                  <a:pt x="204" y="30"/>
                                </a:lnTo>
                                <a:lnTo>
                                  <a:pt x="202" y="18"/>
                                </a:lnTo>
                                <a:lnTo>
                                  <a:pt x="201" y="16"/>
                                </a:lnTo>
                                <a:lnTo>
                                  <a:pt x="203" y="15"/>
                                </a:lnTo>
                                <a:lnTo>
                                  <a:pt x="214" y="25"/>
                                </a:lnTo>
                                <a:lnTo>
                                  <a:pt x="214" y="22"/>
                                </a:lnTo>
                                <a:lnTo>
                                  <a:pt x="210" y="15"/>
                                </a:lnTo>
                                <a:lnTo>
                                  <a:pt x="208" y="12"/>
                                </a:lnTo>
                                <a:lnTo>
                                  <a:pt x="216" y="8"/>
                                </a:lnTo>
                                <a:lnTo>
                                  <a:pt x="219" y="8"/>
                                </a:lnTo>
                                <a:lnTo>
                                  <a:pt x="224" y="16"/>
                                </a:lnTo>
                                <a:lnTo>
                                  <a:pt x="224" y="5"/>
                                </a:lnTo>
                                <a:lnTo>
                                  <a:pt x="216" y="4"/>
                                </a:lnTo>
                                <a:lnTo>
                                  <a:pt x="207" y="6"/>
                                </a:lnTo>
                                <a:lnTo>
                                  <a:pt x="203" y="8"/>
                                </a:lnTo>
                                <a:lnTo>
                                  <a:pt x="200" y="9"/>
                                </a:lnTo>
                                <a:lnTo>
                                  <a:pt x="200" y="32"/>
                                </a:lnTo>
                                <a:lnTo>
                                  <a:pt x="199" y="33"/>
                                </a:lnTo>
                                <a:lnTo>
                                  <a:pt x="194" y="24"/>
                                </a:lnTo>
                                <a:lnTo>
                                  <a:pt x="194" y="23"/>
                                </a:lnTo>
                                <a:lnTo>
                                  <a:pt x="194" y="35"/>
                                </a:lnTo>
                                <a:lnTo>
                                  <a:pt x="192" y="36"/>
                                </a:lnTo>
                                <a:lnTo>
                                  <a:pt x="187" y="32"/>
                                </a:lnTo>
                                <a:lnTo>
                                  <a:pt x="185" y="33"/>
                                </a:lnTo>
                                <a:lnTo>
                                  <a:pt x="186" y="38"/>
                                </a:lnTo>
                                <a:lnTo>
                                  <a:pt x="185" y="39"/>
                                </a:lnTo>
                                <a:lnTo>
                                  <a:pt x="184" y="38"/>
                                </a:lnTo>
                                <a:lnTo>
                                  <a:pt x="183" y="33"/>
                                </a:lnTo>
                                <a:lnTo>
                                  <a:pt x="183" y="39"/>
                                </a:lnTo>
                                <a:lnTo>
                                  <a:pt x="175" y="42"/>
                                </a:lnTo>
                                <a:lnTo>
                                  <a:pt x="172" y="33"/>
                                </a:lnTo>
                                <a:lnTo>
                                  <a:pt x="172" y="42"/>
                                </a:lnTo>
                                <a:lnTo>
                                  <a:pt x="170" y="43"/>
                                </a:lnTo>
                                <a:lnTo>
                                  <a:pt x="163" y="45"/>
                                </a:lnTo>
                                <a:lnTo>
                                  <a:pt x="160" y="33"/>
                                </a:lnTo>
                                <a:lnTo>
                                  <a:pt x="160" y="46"/>
                                </a:lnTo>
                                <a:lnTo>
                                  <a:pt x="158" y="46"/>
                                </a:lnTo>
                                <a:lnTo>
                                  <a:pt x="158" y="45"/>
                                </a:lnTo>
                                <a:lnTo>
                                  <a:pt x="156" y="39"/>
                                </a:lnTo>
                                <a:lnTo>
                                  <a:pt x="156" y="47"/>
                                </a:lnTo>
                                <a:lnTo>
                                  <a:pt x="148" y="48"/>
                                </a:lnTo>
                                <a:lnTo>
                                  <a:pt x="146" y="36"/>
                                </a:lnTo>
                                <a:lnTo>
                                  <a:pt x="146" y="35"/>
                                </a:lnTo>
                                <a:lnTo>
                                  <a:pt x="146" y="34"/>
                                </a:lnTo>
                                <a:lnTo>
                                  <a:pt x="148" y="34"/>
                                </a:lnTo>
                                <a:lnTo>
                                  <a:pt x="150" y="46"/>
                                </a:lnTo>
                                <a:lnTo>
                                  <a:pt x="156" y="45"/>
                                </a:lnTo>
                                <a:lnTo>
                                  <a:pt x="156" y="47"/>
                                </a:lnTo>
                                <a:lnTo>
                                  <a:pt x="156" y="39"/>
                                </a:lnTo>
                                <a:lnTo>
                                  <a:pt x="155" y="34"/>
                                </a:lnTo>
                                <a:lnTo>
                                  <a:pt x="155" y="33"/>
                                </a:lnTo>
                                <a:lnTo>
                                  <a:pt x="157" y="33"/>
                                </a:lnTo>
                                <a:lnTo>
                                  <a:pt x="160" y="46"/>
                                </a:lnTo>
                                <a:lnTo>
                                  <a:pt x="160" y="33"/>
                                </a:lnTo>
                                <a:lnTo>
                                  <a:pt x="160" y="32"/>
                                </a:lnTo>
                                <a:lnTo>
                                  <a:pt x="162" y="32"/>
                                </a:lnTo>
                                <a:lnTo>
                                  <a:pt x="166" y="30"/>
                                </a:lnTo>
                                <a:lnTo>
                                  <a:pt x="168" y="31"/>
                                </a:lnTo>
                                <a:lnTo>
                                  <a:pt x="169" y="34"/>
                                </a:lnTo>
                                <a:lnTo>
                                  <a:pt x="169" y="35"/>
                                </a:lnTo>
                                <a:lnTo>
                                  <a:pt x="169" y="36"/>
                                </a:lnTo>
                                <a:lnTo>
                                  <a:pt x="168" y="36"/>
                                </a:lnTo>
                                <a:lnTo>
                                  <a:pt x="170" y="37"/>
                                </a:lnTo>
                                <a:lnTo>
                                  <a:pt x="171" y="38"/>
                                </a:lnTo>
                                <a:lnTo>
                                  <a:pt x="172" y="42"/>
                                </a:lnTo>
                                <a:lnTo>
                                  <a:pt x="172" y="33"/>
                                </a:lnTo>
                                <a:lnTo>
                                  <a:pt x="171" y="30"/>
                                </a:lnTo>
                                <a:lnTo>
                                  <a:pt x="170" y="29"/>
                                </a:lnTo>
                                <a:lnTo>
                                  <a:pt x="178" y="27"/>
                                </a:lnTo>
                                <a:lnTo>
                                  <a:pt x="178" y="28"/>
                                </a:lnTo>
                                <a:lnTo>
                                  <a:pt x="173" y="30"/>
                                </a:lnTo>
                                <a:lnTo>
                                  <a:pt x="174" y="34"/>
                                </a:lnTo>
                                <a:lnTo>
                                  <a:pt x="179" y="33"/>
                                </a:lnTo>
                                <a:lnTo>
                                  <a:pt x="179" y="34"/>
                                </a:lnTo>
                                <a:lnTo>
                                  <a:pt x="175" y="36"/>
                                </a:lnTo>
                                <a:lnTo>
                                  <a:pt x="176" y="40"/>
                                </a:lnTo>
                                <a:lnTo>
                                  <a:pt x="182" y="38"/>
                                </a:lnTo>
                                <a:lnTo>
                                  <a:pt x="183" y="39"/>
                                </a:lnTo>
                                <a:lnTo>
                                  <a:pt x="183" y="33"/>
                                </a:lnTo>
                                <a:lnTo>
                                  <a:pt x="182" y="33"/>
                                </a:lnTo>
                                <a:lnTo>
                                  <a:pt x="180" y="27"/>
                                </a:lnTo>
                                <a:lnTo>
                                  <a:pt x="180" y="26"/>
                                </a:lnTo>
                                <a:lnTo>
                                  <a:pt x="185" y="24"/>
                                </a:lnTo>
                                <a:lnTo>
                                  <a:pt x="187" y="24"/>
                                </a:lnTo>
                                <a:lnTo>
                                  <a:pt x="189" y="25"/>
                                </a:lnTo>
                                <a:lnTo>
                                  <a:pt x="190" y="27"/>
                                </a:lnTo>
                                <a:lnTo>
                                  <a:pt x="190" y="29"/>
                                </a:lnTo>
                                <a:lnTo>
                                  <a:pt x="190" y="30"/>
                                </a:lnTo>
                                <a:lnTo>
                                  <a:pt x="189" y="31"/>
                                </a:lnTo>
                                <a:lnTo>
                                  <a:pt x="194" y="35"/>
                                </a:lnTo>
                                <a:lnTo>
                                  <a:pt x="194" y="23"/>
                                </a:lnTo>
                                <a:lnTo>
                                  <a:pt x="193" y="22"/>
                                </a:lnTo>
                                <a:lnTo>
                                  <a:pt x="189" y="24"/>
                                </a:lnTo>
                                <a:lnTo>
                                  <a:pt x="189" y="23"/>
                                </a:lnTo>
                                <a:lnTo>
                                  <a:pt x="189" y="22"/>
                                </a:lnTo>
                                <a:lnTo>
                                  <a:pt x="199" y="18"/>
                                </a:lnTo>
                                <a:lnTo>
                                  <a:pt x="199" y="19"/>
                                </a:lnTo>
                                <a:lnTo>
                                  <a:pt x="195" y="21"/>
                                </a:lnTo>
                                <a:lnTo>
                                  <a:pt x="200" y="31"/>
                                </a:lnTo>
                                <a:lnTo>
                                  <a:pt x="200" y="32"/>
                                </a:lnTo>
                                <a:lnTo>
                                  <a:pt x="200" y="9"/>
                                </a:lnTo>
                                <a:lnTo>
                                  <a:pt x="187" y="16"/>
                                </a:lnTo>
                                <a:lnTo>
                                  <a:pt x="168" y="23"/>
                                </a:lnTo>
                                <a:lnTo>
                                  <a:pt x="148" y="28"/>
                                </a:lnTo>
                                <a:lnTo>
                                  <a:pt x="138" y="29"/>
                                </a:lnTo>
                                <a:lnTo>
                                  <a:pt x="138" y="49"/>
                                </a:lnTo>
                                <a:lnTo>
                                  <a:pt x="136" y="49"/>
                                </a:lnTo>
                                <a:lnTo>
                                  <a:pt x="129" y="40"/>
                                </a:lnTo>
                                <a:lnTo>
                                  <a:pt x="128" y="39"/>
                                </a:lnTo>
                                <a:lnTo>
                                  <a:pt x="128" y="40"/>
                                </a:lnTo>
                                <a:lnTo>
                                  <a:pt x="129" y="50"/>
                                </a:lnTo>
                                <a:lnTo>
                                  <a:pt x="127" y="50"/>
                                </a:lnTo>
                                <a:lnTo>
                                  <a:pt x="126" y="36"/>
                                </a:lnTo>
                                <a:lnTo>
                                  <a:pt x="128" y="36"/>
                                </a:lnTo>
                                <a:lnTo>
                                  <a:pt x="135" y="45"/>
                                </a:lnTo>
                                <a:lnTo>
                                  <a:pt x="136" y="46"/>
                                </a:lnTo>
                                <a:lnTo>
                                  <a:pt x="136" y="45"/>
                                </a:lnTo>
                                <a:lnTo>
                                  <a:pt x="135" y="36"/>
                                </a:lnTo>
                                <a:lnTo>
                                  <a:pt x="137" y="36"/>
                                </a:lnTo>
                                <a:lnTo>
                                  <a:pt x="138" y="49"/>
                                </a:lnTo>
                                <a:lnTo>
                                  <a:pt x="138" y="29"/>
                                </a:lnTo>
                                <a:lnTo>
                                  <a:pt x="126" y="30"/>
                                </a:lnTo>
                                <a:lnTo>
                                  <a:pt x="125" y="30"/>
                                </a:lnTo>
                                <a:lnTo>
                                  <a:pt x="125" y="39"/>
                                </a:lnTo>
                                <a:lnTo>
                                  <a:pt x="124" y="47"/>
                                </a:lnTo>
                                <a:lnTo>
                                  <a:pt x="121" y="50"/>
                                </a:lnTo>
                                <a:lnTo>
                                  <a:pt x="113" y="49"/>
                                </a:lnTo>
                                <a:lnTo>
                                  <a:pt x="112" y="48"/>
                                </a:lnTo>
                                <a:lnTo>
                                  <a:pt x="110" y="46"/>
                                </a:lnTo>
                                <a:lnTo>
                                  <a:pt x="111" y="39"/>
                                </a:lnTo>
                                <a:lnTo>
                                  <a:pt x="111" y="38"/>
                                </a:lnTo>
                                <a:lnTo>
                                  <a:pt x="114" y="35"/>
                                </a:lnTo>
                                <a:lnTo>
                                  <a:pt x="122" y="36"/>
                                </a:lnTo>
                                <a:lnTo>
                                  <a:pt x="125" y="39"/>
                                </a:lnTo>
                                <a:lnTo>
                                  <a:pt x="125" y="30"/>
                                </a:lnTo>
                                <a:lnTo>
                                  <a:pt x="116" y="29"/>
                                </a:lnTo>
                                <a:lnTo>
                                  <a:pt x="111" y="29"/>
                                </a:lnTo>
                                <a:lnTo>
                                  <a:pt x="109" y="29"/>
                                </a:lnTo>
                                <a:lnTo>
                                  <a:pt x="109" y="35"/>
                                </a:lnTo>
                                <a:lnTo>
                                  <a:pt x="108" y="48"/>
                                </a:lnTo>
                                <a:lnTo>
                                  <a:pt x="106" y="48"/>
                                </a:lnTo>
                                <a:lnTo>
                                  <a:pt x="107" y="35"/>
                                </a:lnTo>
                                <a:lnTo>
                                  <a:pt x="109" y="35"/>
                                </a:lnTo>
                                <a:lnTo>
                                  <a:pt x="109" y="29"/>
                                </a:lnTo>
                                <a:lnTo>
                                  <a:pt x="105" y="28"/>
                                </a:lnTo>
                                <a:lnTo>
                                  <a:pt x="105" y="35"/>
                                </a:lnTo>
                                <a:lnTo>
                                  <a:pt x="102" y="48"/>
                                </a:lnTo>
                                <a:lnTo>
                                  <a:pt x="101" y="48"/>
                                </a:lnTo>
                                <a:lnTo>
                                  <a:pt x="100" y="46"/>
                                </a:lnTo>
                                <a:lnTo>
                                  <a:pt x="96" y="37"/>
                                </a:lnTo>
                                <a:lnTo>
                                  <a:pt x="96" y="36"/>
                                </a:lnTo>
                                <a:lnTo>
                                  <a:pt x="95" y="36"/>
                                </a:lnTo>
                                <a:lnTo>
                                  <a:pt x="95" y="37"/>
                                </a:lnTo>
                                <a:lnTo>
                                  <a:pt x="94" y="46"/>
                                </a:lnTo>
                                <a:lnTo>
                                  <a:pt x="92" y="46"/>
                                </a:lnTo>
                                <a:lnTo>
                                  <a:pt x="92" y="45"/>
                                </a:lnTo>
                                <a:lnTo>
                                  <a:pt x="94" y="33"/>
                                </a:lnTo>
                                <a:lnTo>
                                  <a:pt x="96" y="33"/>
                                </a:lnTo>
                                <a:lnTo>
                                  <a:pt x="101" y="44"/>
                                </a:lnTo>
                                <a:lnTo>
                                  <a:pt x="101" y="45"/>
                                </a:lnTo>
                                <a:lnTo>
                                  <a:pt x="101" y="43"/>
                                </a:lnTo>
                                <a:lnTo>
                                  <a:pt x="103" y="34"/>
                                </a:lnTo>
                                <a:lnTo>
                                  <a:pt x="105" y="34"/>
                                </a:lnTo>
                                <a:lnTo>
                                  <a:pt x="105" y="35"/>
                                </a:lnTo>
                                <a:lnTo>
                                  <a:pt x="105" y="28"/>
                                </a:lnTo>
                                <a:lnTo>
                                  <a:pt x="104" y="28"/>
                                </a:lnTo>
                                <a:lnTo>
                                  <a:pt x="92" y="25"/>
                                </a:lnTo>
                                <a:lnTo>
                                  <a:pt x="92" y="33"/>
                                </a:lnTo>
                                <a:lnTo>
                                  <a:pt x="89" y="43"/>
                                </a:lnTo>
                                <a:lnTo>
                                  <a:pt x="89" y="44"/>
                                </a:lnTo>
                                <a:lnTo>
                                  <a:pt x="86" y="45"/>
                                </a:lnTo>
                                <a:lnTo>
                                  <a:pt x="80" y="43"/>
                                </a:lnTo>
                                <a:lnTo>
                                  <a:pt x="78" y="41"/>
                                </a:lnTo>
                                <a:lnTo>
                                  <a:pt x="79" y="39"/>
                                </a:lnTo>
                                <a:lnTo>
                                  <a:pt x="81" y="29"/>
                                </a:lnTo>
                                <a:lnTo>
                                  <a:pt x="83" y="30"/>
                                </a:lnTo>
                                <a:lnTo>
                                  <a:pt x="81" y="40"/>
                                </a:lnTo>
                                <a:lnTo>
                                  <a:pt x="82" y="42"/>
                                </a:lnTo>
                                <a:lnTo>
                                  <a:pt x="86" y="43"/>
                                </a:lnTo>
                                <a:lnTo>
                                  <a:pt x="87" y="42"/>
                                </a:lnTo>
                                <a:lnTo>
                                  <a:pt x="90" y="32"/>
                                </a:lnTo>
                                <a:lnTo>
                                  <a:pt x="92" y="32"/>
                                </a:lnTo>
                                <a:lnTo>
                                  <a:pt x="92" y="33"/>
                                </a:lnTo>
                                <a:lnTo>
                                  <a:pt x="92" y="25"/>
                                </a:lnTo>
                                <a:lnTo>
                                  <a:pt x="86" y="24"/>
                                </a:lnTo>
                                <a:lnTo>
                                  <a:pt x="83" y="23"/>
                                </a:lnTo>
                                <a:lnTo>
                                  <a:pt x="73" y="20"/>
                                </a:lnTo>
                                <a:lnTo>
                                  <a:pt x="73" y="28"/>
                                </a:lnTo>
                                <a:lnTo>
                                  <a:pt x="72" y="29"/>
                                </a:lnTo>
                                <a:lnTo>
                                  <a:pt x="71" y="27"/>
                                </a:lnTo>
                                <a:lnTo>
                                  <a:pt x="68" y="26"/>
                                </a:lnTo>
                                <a:lnTo>
                                  <a:pt x="67" y="27"/>
                                </a:lnTo>
                                <a:lnTo>
                                  <a:pt x="66" y="30"/>
                                </a:lnTo>
                                <a:lnTo>
                                  <a:pt x="65" y="30"/>
                                </a:lnTo>
                                <a:lnTo>
                                  <a:pt x="72" y="32"/>
                                </a:lnTo>
                                <a:lnTo>
                                  <a:pt x="69" y="38"/>
                                </a:lnTo>
                                <a:lnTo>
                                  <a:pt x="67" y="39"/>
                                </a:lnTo>
                                <a:lnTo>
                                  <a:pt x="62" y="37"/>
                                </a:lnTo>
                                <a:lnTo>
                                  <a:pt x="61" y="35"/>
                                </a:lnTo>
                                <a:lnTo>
                                  <a:pt x="63" y="34"/>
                                </a:lnTo>
                                <a:lnTo>
                                  <a:pt x="63" y="36"/>
                                </a:lnTo>
                                <a:lnTo>
                                  <a:pt x="64" y="36"/>
                                </a:lnTo>
                                <a:lnTo>
                                  <a:pt x="67" y="37"/>
                                </a:lnTo>
                                <a:lnTo>
                                  <a:pt x="68" y="37"/>
                                </a:lnTo>
                                <a:lnTo>
                                  <a:pt x="69" y="34"/>
                                </a:lnTo>
                                <a:lnTo>
                                  <a:pt x="69" y="33"/>
                                </a:lnTo>
                                <a:lnTo>
                                  <a:pt x="63" y="31"/>
                                </a:lnTo>
                                <a:lnTo>
                                  <a:pt x="65" y="25"/>
                                </a:lnTo>
                                <a:lnTo>
                                  <a:pt x="68" y="24"/>
                                </a:lnTo>
                                <a:lnTo>
                                  <a:pt x="72" y="26"/>
                                </a:lnTo>
                                <a:lnTo>
                                  <a:pt x="73" y="28"/>
                                </a:lnTo>
                                <a:lnTo>
                                  <a:pt x="73" y="20"/>
                                </a:lnTo>
                                <a:lnTo>
                                  <a:pt x="70" y="18"/>
                                </a:lnTo>
                                <a:lnTo>
                                  <a:pt x="65" y="16"/>
                                </a:lnTo>
                                <a:lnTo>
                                  <a:pt x="64" y="16"/>
                                </a:lnTo>
                                <a:lnTo>
                                  <a:pt x="64" y="26"/>
                                </a:lnTo>
                                <a:lnTo>
                                  <a:pt x="60" y="33"/>
                                </a:lnTo>
                                <a:lnTo>
                                  <a:pt x="56" y="35"/>
                                </a:lnTo>
                                <a:lnTo>
                                  <a:pt x="49" y="31"/>
                                </a:lnTo>
                                <a:lnTo>
                                  <a:pt x="48" y="29"/>
                                </a:lnTo>
                                <a:lnTo>
                                  <a:pt x="48" y="27"/>
                                </a:lnTo>
                                <a:lnTo>
                                  <a:pt x="51" y="20"/>
                                </a:lnTo>
                                <a:lnTo>
                                  <a:pt x="55" y="18"/>
                                </a:lnTo>
                                <a:lnTo>
                                  <a:pt x="62" y="22"/>
                                </a:lnTo>
                                <a:lnTo>
                                  <a:pt x="64" y="25"/>
                                </a:lnTo>
                                <a:lnTo>
                                  <a:pt x="64" y="26"/>
                                </a:lnTo>
                                <a:lnTo>
                                  <a:pt x="64" y="16"/>
                                </a:lnTo>
                                <a:lnTo>
                                  <a:pt x="63" y="16"/>
                                </a:lnTo>
                                <a:lnTo>
                                  <a:pt x="51" y="9"/>
                                </a:lnTo>
                                <a:lnTo>
                                  <a:pt x="51" y="17"/>
                                </a:lnTo>
                                <a:lnTo>
                                  <a:pt x="44" y="29"/>
                                </a:lnTo>
                                <a:lnTo>
                                  <a:pt x="43" y="28"/>
                                </a:lnTo>
                                <a:lnTo>
                                  <a:pt x="43" y="27"/>
                                </a:lnTo>
                                <a:lnTo>
                                  <a:pt x="44" y="25"/>
                                </a:lnTo>
                                <a:lnTo>
                                  <a:pt x="49" y="16"/>
                                </a:lnTo>
                                <a:lnTo>
                                  <a:pt x="51" y="16"/>
                                </a:lnTo>
                                <a:lnTo>
                                  <a:pt x="51" y="17"/>
                                </a:lnTo>
                                <a:lnTo>
                                  <a:pt x="51" y="9"/>
                                </a:lnTo>
                                <a:lnTo>
                                  <a:pt x="50" y="9"/>
                                </a:lnTo>
                                <a:lnTo>
                                  <a:pt x="48" y="8"/>
                                </a:lnTo>
                                <a:lnTo>
                                  <a:pt x="46" y="7"/>
                                </a:lnTo>
                                <a:lnTo>
                                  <a:pt x="46" y="17"/>
                                </a:lnTo>
                                <a:lnTo>
                                  <a:pt x="42" y="24"/>
                                </a:lnTo>
                                <a:lnTo>
                                  <a:pt x="38" y="25"/>
                                </a:lnTo>
                                <a:lnTo>
                                  <a:pt x="31" y="21"/>
                                </a:lnTo>
                                <a:lnTo>
                                  <a:pt x="31" y="20"/>
                                </a:lnTo>
                                <a:lnTo>
                                  <a:pt x="33" y="17"/>
                                </a:lnTo>
                                <a:lnTo>
                                  <a:pt x="38" y="9"/>
                                </a:lnTo>
                                <a:lnTo>
                                  <a:pt x="45" y="13"/>
                                </a:lnTo>
                                <a:lnTo>
                                  <a:pt x="46" y="17"/>
                                </a:lnTo>
                                <a:lnTo>
                                  <a:pt x="46" y="7"/>
                                </a:lnTo>
                                <a:lnTo>
                                  <a:pt x="36" y="1"/>
                                </a:lnTo>
                                <a:lnTo>
                                  <a:pt x="28" y="0"/>
                                </a:lnTo>
                                <a:lnTo>
                                  <a:pt x="20" y="4"/>
                                </a:lnTo>
                                <a:lnTo>
                                  <a:pt x="9" y="13"/>
                                </a:lnTo>
                                <a:lnTo>
                                  <a:pt x="4" y="18"/>
                                </a:lnTo>
                                <a:lnTo>
                                  <a:pt x="6" y="17"/>
                                </a:lnTo>
                                <a:lnTo>
                                  <a:pt x="9" y="17"/>
                                </a:lnTo>
                                <a:lnTo>
                                  <a:pt x="13" y="19"/>
                                </a:lnTo>
                                <a:lnTo>
                                  <a:pt x="9" y="20"/>
                                </a:lnTo>
                                <a:lnTo>
                                  <a:pt x="15" y="22"/>
                                </a:lnTo>
                                <a:lnTo>
                                  <a:pt x="12" y="26"/>
                                </a:lnTo>
                                <a:lnTo>
                                  <a:pt x="19" y="20"/>
                                </a:lnTo>
                                <a:lnTo>
                                  <a:pt x="32" y="26"/>
                                </a:lnTo>
                                <a:lnTo>
                                  <a:pt x="48" y="35"/>
                                </a:lnTo>
                                <a:lnTo>
                                  <a:pt x="65" y="43"/>
                                </a:lnTo>
                                <a:lnTo>
                                  <a:pt x="83" y="50"/>
                                </a:lnTo>
                                <a:lnTo>
                                  <a:pt x="104" y="53"/>
                                </a:lnTo>
                                <a:lnTo>
                                  <a:pt x="126" y="55"/>
                                </a:lnTo>
                                <a:lnTo>
                                  <a:pt x="148" y="53"/>
                                </a:lnTo>
                                <a:lnTo>
                                  <a:pt x="167" y="50"/>
                                </a:lnTo>
                                <a:lnTo>
                                  <a:pt x="168" y="50"/>
                                </a:lnTo>
                                <a:lnTo>
                                  <a:pt x="168" y="49"/>
                                </a:lnTo>
                                <a:lnTo>
                                  <a:pt x="169" y="49"/>
                                </a:lnTo>
                                <a:lnTo>
                                  <a:pt x="173" y="48"/>
                                </a:lnTo>
                                <a:lnTo>
                                  <a:pt x="178" y="46"/>
                                </a:lnTo>
                                <a:lnTo>
                                  <a:pt x="181" y="45"/>
                                </a:lnTo>
                                <a:lnTo>
                                  <a:pt x="187" y="43"/>
                                </a:lnTo>
                                <a:lnTo>
                                  <a:pt x="189" y="42"/>
                                </a:lnTo>
                                <a:lnTo>
                                  <a:pt x="196" y="39"/>
                                </a:lnTo>
                                <a:lnTo>
                                  <a:pt x="202" y="36"/>
                                </a:lnTo>
                                <a:lnTo>
                                  <a:pt x="203" y="35"/>
                                </a:lnTo>
                                <a:lnTo>
                                  <a:pt x="207" y="33"/>
                                </a:lnTo>
                                <a:lnTo>
                                  <a:pt x="211" y="30"/>
                                </a:lnTo>
                                <a:lnTo>
                                  <a:pt x="219" y="26"/>
                                </a:lnTo>
                                <a:lnTo>
                                  <a:pt x="224" y="24"/>
                                </a:lnTo>
                                <a:lnTo>
                                  <a:pt x="232" y="20"/>
                                </a:lnTo>
                                <a:lnTo>
                                  <a:pt x="239" y="26"/>
                                </a:lnTo>
                                <a:lnTo>
                                  <a:pt x="237" y="22"/>
                                </a:lnTo>
                                <a:lnTo>
                                  <a:pt x="242" y="20"/>
                                </a:lnTo>
                                <a:lnTo>
                                  <a:pt x="238" y="19"/>
                                </a:lnTo>
                                <a:lnTo>
                                  <a:pt x="242" y="17"/>
                                </a:lnTo>
                                <a:lnTo>
                                  <a:pt x="246" y="17"/>
                                </a:lnTo>
                                <a:lnTo>
                                  <a:pt x="248" y="18"/>
                                </a:lnTo>
                                <a:close/>
                                <a:moveTo>
                                  <a:pt x="249" y="27"/>
                                </a:moveTo>
                                <a:lnTo>
                                  <a:pt x="249" y="27"/>
                                </a:lnTo>
                                <a:lnTo>
                                  <a:pt x="239" y="27"/>
                                </a:lnTo>
                                <a:lnTo>
                                  <a:pt x="245" y="32"/>
                                </a:lnTo>
                                <a:lnTo>
                                  <a:pt x="249" y="27"/>
                                </a:lnTo>
                                <a:close/>
                                <a:moveTo>
                                  <a:pt x="252" y="22"/>
                                </a:moveTo>
                                <a:lnTo>
                                  <a:pt x="248" y="18"/>
                                </a:lnTo>
                                <a:lnTo>
                                  <a:pt x="249" y="26"/>
                                </a:lnTo>
                                <a:lnTo>
                                  <a:pt x="25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DE4D4" id="Group 2117" o:spid="_x0000_s1026" style="position:absolute;margin-left:282.6pt;margin-top:111.55pt;width:46.35pt;height:37.7pt;z-index:-251652096;mso-position-horizontal-relative:page;mso-position-vertical-relative:page" coordorigin="5652,2231" coordsize="92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">
                <v:shape id="AutoShape 2120" o:spid="_x0000_s1027" style="position:absolute;left:5651;top:2230;width:927;height:754;visibility:visible;mso-wrap-style:square;v-text-anchor:top" coordsize="92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0qcYA&#10;AADdAAAADwAAAGRycy9kb3ducmV2LnhtbESPQWvCQBSE74L/YXmCN90oJZbUVUqhRWhBTUvPr9nX&#10;JDT7NtldNfrrXUHocZiZb5jlujeNOJLztWUFs2kCgriwuuZSwdfn6+QRhA/IGhvLpOBMHtar4WCJ&#10;mbYn3tMxD6WIEPYZKqhCaDMpfVGRQT+1LXH0fq0zGKJ0pdQOTxFuGjlPklQarDkuVNjSS0XFX34w&#10;kfLQX3bv3dv+u/w4p12OP5tt55Qaj/rnJxCB+vAfvrc3WsF8tkj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40qcYAAADdAAAADwAAAAAAAAAAAAAAAACYAgAAZHJz&#10;L2Rvd25yZXYueG1sUEsFBgAAAAAEAAQA9QAAAIsDAAAAAA==&#10;" path="m102,37l67,32,51,,35,32,,37,25,62,19,98,51,81,83,98,77,62,102,37xm108,693l72,688,57,656,41,688,5,693r26,25l25,753,57,736r31,17l82,718r26,-25xm175,371r-2,-2l168,369r-2,2l166,375r2,2l173,377r2,-2l175,373r,-2xm185,289r-2,-2l178,287r-2,2l176,294r2,2l180,296r3,l185,294r,-5xm195,457r-2,-2l189,455r-3,2l186,462r3,2l193,464r2,-2l195,460r,-3xm209,370r-2,-2l202,368r-2,2l200,374r2,3l205,377r2,l209,374r,-4xm216,297r-2,-2l212,295r-3,l207,297r,5l209,304r5,l216,302r,-5xm223,449r-2,-2l218,447r-2,l214,449r,5l216,456r5,l223,454r,-5xm223,212r-2,-2l216,210r-2,2l214,216r2,2l219,218r2,l223,216r,-4xm229,548r-3,-2l222,546r-2,2l220,552r2,2l224,554r2,l229,552r,-4xm247,230r-3,-2l240,228r-2,2l238,233r,2l240,237r4,l247,235r,-5xm261,532r-2,-2l257,530r-3,l253,532r,4l254,538r5,l261,536r,-4xm270,167r-2,-2l263,165r-2,2l261,171r1,2l263,173r5,l270,171r,-4xm313,620r-2,-2l307,618r-2,2l305,624r2,2l311,626r2,-2l313,622r,-2xm336,592r-2,-2l332,590r-2,l328,592r,4l330,598r4,l336,596r,-4xm429,711r-2,-3l427,709r2,2xm432,713r-3,-2l432,713xm477,55r-2,-2l470,53r-3,2l474,55r1,2l475,59r-1,2l468,61r2,2l475,63r2,-2l477,55xm598,592r-2,-2l594,590r-2,l590,592r,4l592,598r4,l598,596r,-4xm620,620r-1,-2l616,618r-2,l612,620r,4l614,626r5,l620,624r,-4xm673,532r-2,-2l669,530r-2,l665,532r,4l667,538r4,l673,536r,-4xm688,230r-2,-2l681,228r-2,2l679,235r2,2l686,237r2,-2l688,233r,-3xm706,548r-2,-2l699,546r-2,2l697,550r,2l699,554r5,l706,552r,-4xm711,212r-2,-2l704,210r-2,2l702,216r2,2l707,218r2,l711,216r,-4xm712,449r-2,-2l705,447r-2,2l703,454r2,2l707,456r3,l712,454r,-5xm718,297r-1,-2l712,295r-2,2l710,302r2,2l714,304r3,l718,302r,-5xm725,370r-2,-2l721,368r-3,l716,370r,4l718,377r5,l725,374r,-4xm740,457r-2,-2l736,455r-1,l732,455r-2,2l730,462r2,2l735,464r1,l738,464r2,-2l740,457xm750,289r-2,-2l743,287r-2,2l741,294r2,2l745,296r3,l750,294r,-5xm759,371r-2,-2l753,369r-2,2l751,373r,2l753,377r4,l759,375r,-4xm768,489r-21,l685,489r,52l677,553r-8,8l660,567r-1,l660,567r,-4l663,557r,-2l662,553r,-4l660,541r-2,-4l656,533r-4,-12l647,519r-4,12l642,537r-1,4l639,547r-2,2l637,551r-2,l634,555r,-2l634,545r1,-8l621,523r2,4l617,541r-5,8l608,559r-1,12l604,575r-2,2l598,583r5,24l594,613r-9,6l576,623r-2,2l571,625r-3,2l569,625r4,-4l581,613r,-6l582,605r5,l577,603r-6,l574,599r5,-8l580,589r2,-4l585,581r-24,6l556,589r-2,l556,583r2,-8l558,571r-10,4l540,577r-7,4l529,587r-6,2l516,595r-1,10l510,615r-1,2l508,621r-1,-4l507,615r-2,-2l503,611r-2,l501,633r-11,14l481,647r-6,4l472,651r4,-6l482,635r7,-10l496,617r1,2l501,633r,-22l500,611r-3,-2l479,609r-4,8l471,623r-3,18l466,645r-6,l459,641r-4,-18l454,622r,29l452,651r-3,-2l446,647r-9,l428,637r-3,-4l427,627r1,-4l430,619r1,-2l438,625r7,10l451,645r3,6l454,622r-3,-5l447,609r-17,l427,611r-3,l421,613r-2,2l419,623r-1,-2l417,617r-3,-6l410,605r-1,-10l402,589r-6,-2l392,581r-7,-4l377,575r-9,-4l367,575r2,8l371,589r-2,l365,587r-24,-6l343,585r4,6l354,603r-5,l339,605r4,l345,607r-1,6l357,625r,2l358,627r-1,l355,625r-3,l349,623r-8,-4l332,613r-9,-6l323,605r1,-4l328,583r-4,-6l322,575r-3,-4l318,567r,-8l316,555r-2,-6l308,541r-5,-14l304,523r-14,14l291,545r1,8l291,555r-1,-4l289,551r-1,-2l286,547r-1,-6l284,537r-2,-6l278,519r-4,2l269,533r-2,4l265,541r-2,12l262,557r3,6l266,567r-3,-2l257,561r-8,-8l242,543r-2,-2l241,537r1,-2l243,535r2,-4l252,523r1,-4l255,513r-2,-4l253,505r2,-10l266,495r24,14l330,525r51,6l441,517r,2l440,519r,2l430,535r-1,8l439,547r24,6l453,543r3,-12l459,517r,-4l460,509r3,-14l465,509r5,22l472,543r-9,10l483,545r6,-12l488,525r-3,-4l485,519r-1,-2l544,531r52,-6l616,517r10,-4l635,509r24,-14l670,495r2,10l672,509r-1,4l674,523r6,8l682,535r2,l684,537r1,4l685,489r-89,l596,495r-30,14l537,513r-22,-2l503,509r9,-4l522,501r11,-6l596,495r,-6l422,489r,20l411,511r-23,2l360,509,330,495r63,l403,501r10,4l422,509r,-20l178,489r-20,l159,491r14,12l175,509r2,6l185,527r2,2l189,531r6,6l203,545r16,-2l227,543r6,2l236,547r4,4l245,557r8,8l249,563r-8,-4l236,551r3,16l242,571r-9,l226,565r4,16l234,585r11,10l244,595r1,2l237,597r-12,4l221,599r-5,-2l226,605r15,6l240,617r20,6l270,627r6,-2l281,625r3,-2l291,623r6,-2l307,613r11,l329,619r11,6l352,631r-4,l344,633r-16,4l324,635r-4,-2l328,643r5,4l325,649r-15,l305,647r16,16l328,665r-5,2l318,669r-8,-2l333,683r7,-2l355,681r25,2l389,681r8,-2l402,677r8,-4l413,669r2,-2l417,667r2,-4l426,659r,2l445,661r-3,2l439,665r-11,4l420,671r-3,2l409,677r-10,8l390,695r-7,6l401,699r5,l412,687r3,-2l420,683r6,-4l422,693r2,10l427,708r5,-9l441,705r-1,-6l438,691r3,-10l443,679r5,-6l454,667r2,l458,669r2,2l466,671r3,-2l470,667r4,2l480,673r6,8l489,693r-4,12l494,699r6,10l495,713r10,-8l508,699r-1,-8l501,681r5,2l510,685r1,l514,687r6,12l525,699r17,2l536,695,526,685r-5,-4l516,677r-8,-4l506,671r-8,-2l493,667r-5,-2l485,663r-3,-2l500,661r1,-2l507,663r1,4l510,667r3,2l515,673r9,4l529,679r17,4l571,681r15,l592,683r3,-2l612,669r3,-2l607,669r-4,-2l598,665r7,-2l609,659r8,-8l619,649r2,-2l615,649r-14,l593,647r5,-4l602,637r4,-4l602,635r-4,2l581,633r-4,-2l574,631r8,-4l586,625r11,-6l608,613r11,l629,621r6,2l641,623r4,2l649,625r6,2l666,623r20,-6l685,613r-1,-2l699,605r5,-4l709,597r-4,2l701,601r-12,-4l680,597r2,-2l681,595r10,-10l696,581r2,-10l700,565r-7,6l684,571r3,-4l687,565r3,-14l687,555r-2,4l677,563r-4,2l680,557r6,-6l689,547r4,-2l698,543r9,l723,545r2,-2l731,537r6,-6l739,529r2,-2l748,515r2,-6l752,503r9,-8l766,491r2,-2xm785,397r-1,-2l777,395r-5,4l770,401r-3,l768,399r1,-4l769,393r-1,-6l768,371r-3,8l762,381r-5,2l750,385r-2,6l742,391r-2,8l738,407r-2,2l735,411r1,-2l738,399r2,-12l739,371r2,-2l744,367r2,-4l766,357r3,-6l772,347r2,-4l775,339r1,-2l777,333r2,-4l778,325r,-4l777,313r,-6l776,305r-6,2l767,311r-1,2l765,313r,-2l765,309r-1,-2l761,301r-4,-10l753,297r-2,4l748,307r-4,2l744,311r-1,2l739,315r-2,8l737,325r-1,l735,313r-2,-10l731,293r1,-2l733,283r2,-2l740,277r,-4l740,265r,-2l739,259r-1,-4l738,251r-2,-2l727,237r1,-4l723,245r-2,4l716,245r-7,-6l708,239r,44l708,285r-4,l704,283r-3,-4l701,277r4,l708,281r,2l708,239r-3,-2l702,233r-3,-6l697,223r,-4l698,217r,-4l700,205r-3,-6l694,197r-2,-8l691,185r-3,-2l684,179r-4,-4l678,181r-1,4l674,185r-1,-2l671,183r-2,-2l667,179r-2,-4l663,173r1,l665,171r,-4l663,165r-5,l656,167r,4l658,173r5,l668,181r-3,-2l663,179r-2,-2l660,189r4,8l654,195r-6,l653,201r1,2l655,205r4,6l665,215r4,2l674,223r15,l691,225r4,l699,233r3,6l701,241r-1,6l700,249r-1,l699,273r-3,l693,269r-1,-2l692,265r1,l696,267r3,4l699,273r,-24l697,249r-11,-2l687,253r2,6l692,263r-1,l690,265r,2l690,269r1,l694,273r4,2l663,299r,184l263,483r1,-2l290,435r334,l621,433r-2,l614,429r-3,-4l606,421r,8l591,429r-3,-2l585,425r-4,-5l581,429r-23,l556,427r-5,-4l549,421r,8l529,429r-2,-2l522,423r-2,-1l520,429r-27,l488,425r-4,-2l483,422r,7l300,429r3,-2l305,423r3,-2l314,415r4,-2l324,409r2,-2l329,405r7,-6l342,395r6,-6l350,387r3,-2l356,381r2,-4l360,375r5,-6l367,367r5,-6l374,359r5,-2l381,355r3,-2l392,353r4,2l397,355r3,4l402,359r4,4l409,365r4,2l415,367r2,2l422,371r2,2l432,379r2,2l436,383r5,6l449,397r3,2l462,409r6,8l477,425r3,2l483,429r,-7l477,415r-4,-4l453,391r-9,-10l442,379r-4,-4l435,373r-4,-4l433,367r2,l438,365r6,l446,367r1,l450,369r2,2l457,375r2,l462,377r1,l465,379r1,l469,381r3,l477,387r3,2l488,397r5,6l499,409r9,10l514,423r6,6l520,422r-9,-9l507,409r-6,-6l495,397r-7,-8l487,387r-5,-4l479,379r-6,-4l471,375r-2,-2l471,371r11,l482,373r5,4l491,379r6,2l499,383r1,l504,385r2,2l511,391r3,2l516,395r3,4l528,409r2,2l538,419r5,4l549,429r,-8l548,419r-8,-8l532,405r-5,-6l520,391r-3,-4l514,385r-2,-2l514,383r1,-2l518,381r1,-2l521,379r1,2l524,381r4,4l532,387r4,2l537,389r2,2l540,391r4,2l546,395r2,2l550,397r2,2l557,407r4,4l569,417r3,4l577,427r4,2l581,420r-1,-1l577,417r-8,-8l564,405,553,393r-3,-4l547,387r3,l553,385r1,l556,387r4,4l564,393r4,2l571,395r3,2l576,399r4,4l581,405r4,4l587,411r8,8l600,423r3,4l606,429r,-8l603,419r-4,-4l592,407r-2,-4l586,399r-1,l581,395r-2,-2l575,391r-1,l572,389r36,l663,483r,-184l654,305r,52l652,387r-5,24l642,423,622,389r-1,-2l613,373r5,-16l618,339r,-4l631,325r17,-12l653,309r1,38l654,357r,-52l643,313r1,-42l644,259r-2,-36l640,199r,-8l637,173r7,-4l642,167r-2,-6l644,161r1,-2l647,157r-1,-2l644,153r,4l643,157r,2l641,159r-5,-4l636,151r4,l643,155r1,l644,157r,-4l642,151r-2,-2l648,149r1,-4l651,137r1,-8l645,132r,5l644,145r-6,l638,143r,-4l645,137r,-5l634,135r,8l633,142r,5l628,147r-4,-4l625,141r4,l632,145r1,2l633,142r-1,-1l630,139r-2,-2l625,137r-3,4l622,145r2,2l627,149r4,l631,151r-25,28l606,387r-40,l562,383r-2,-2l556,379r-8,l547,381r-3,l543,383r-2,l541,385r-1,-2l539,383r-4,-2l532,379r-4,-2l527,375r-3,-2l517,373r-3,2l512,375r-2,2l509,377r-2,2l504,377r-2,l498,375r-2,l492,371r-3,-2l486,367r-1,l482,365r-2,-2l475,363r-4,2l469,365r-2,2l466,367r-1,2l465,305r6,l476,303r,-6l472,281r,-2l465,273r-6,-4l444,279r4,6l449,287r4,-2l455,285r1,-4l455,285r-3,2l450,293r-1,6l449,303r5,2l461,305r,64l457,367r-2,-2l451,363r-1,-2l447,359r-12,l433,361r-4,2l428,363r-2,2l423,365r-2,-2l420,363r-3,-2l416,361r-6,-4l405,355r-2,-2l401,351r-7,-4l383,347r-5,2l368,357r-5,4l360,365r-5,6l353,373r-3,4l349,379r-2,2l344,385r-1,l342,387r-4,l338,389r-4,4l330,397r-4,2l322,401r-2,2l315,407r-4,2l305,415r-3,4l299,421r19,-32l338,389r,-2l320,387r37,-62l400,251r28,-46l445,201r18,-2l480,201r17,4l606,387r,-208l595,190r,61l594,285r-5,26l583,325,558,281r4,-14l563,253r1,-2l563,233r,-4l591,199r4,48l595,251r,-61l539,251,501,187r-1,-2l495,177r-2,-3l493,199r-9,-4l473,193r-21,l442,195r-10,4l436,191r27,-4l489,191r4,8l493,174r,-1l486,161r,24l474,183r-23,l440,185r4,-6l456,177r13,l482,179r4,6l486,161r-7,-12l479,147r,-6l479,129r-1,-2l478,173r-10,-2l457,173r-10,l463,147r15,26l478,127r-3,-18l471,93r-2,-6l470,101r-1,12l468,123r-2,6l463,123r-11,18l451,135r,-16l461,103r5,-8l469,87r,-4l470,79r,-4l474,75r1,-4l476,69r-5,-4l468,61r-1,l465,57r2,-2l468,53r4,-6l469,41r-3,-3l466,49r-3,4l461,51r,6l458,61r-6,l452,59r-2,l450,57r1,l452,55r6,l461,57r,-6l459,49r4,-8l466,49r,-11l463,31,453,47r5,8l456,53r-4,l450,55r-1,l448,57r,2l449,61r1,l452,63r3,l451,67r-1,2l450,71r1,2l453,73r-7,14l439,109r-3,26l439,163r-53,88l368,232r,49l342,325r-4,-12l337,311r-5,-26l330,251r,-4l334,199r28,30l362,237r,4l362,253r2,14l368,281r,-49l338,199,313,172r,201l283,423r-4,-12l274,387r-3,-30l271,347r1,-38l308,335r,4l308,357r5,16l313,172,301,159r-7,-8l298,149r3,-2l302,145r1,l303,141r-2,-2l301,143r-1,2l297,149r-4,l293,145r2,-2l297,141r4,l301,143r,-4l295,139r-2,2l292,143r,-6l291,135r-1,l290,151r,4l286,157r-1,2l282,159r,-2l282,155r1,-2l286,151r4,l290,135r-2,-1l288,145r-6,l280,137r7,2l288,145r,-11l273,129r5,20l285,149r-2,2l281,153r-1,l280,155r-1,2l280,159r1,2l286,161r-3,6l281,169r7,4l286,191r-3,32l282,259r,12l283,313r-6,-4l231,277r-3,-2l232,273r2,-4l235,269r,-2l235,265r,-2l234,263r3,-4l239,253r,-4l240,247r-7,1l233,267r-1,2l230,273r-4,l226,271r4,-4l232,265r1,l233,267r,-19l229,249r-4,l226,247r-1,-5l225,279r-3,4l221,285r-4,l217,283r,-2l218,281r2,-4l224,277r1,2l225,242r,-1l224,239r2,-6l231,225r4,l237,223r14,l256,217r5,-2l266,211r5,-6l272,203r,-2l276,197r1,-2l272,195r-10,2l266,189r,-4l265,181r,-4l262,179r-4,2l263,173r-2,2l259,179r-3,2l253,183r-1,2l249,185r-2,-4l246,175r-5,4l238,183r-4,2l234,189r-3,8l229,199r-3,6l227,213r1,4l228,219r1,4l226,227r-2,6l221,237r-4,2l209,245r-5,4l202,245r-5,-12l198,237r-10,14l187,255r,4l186,263r,10l186,277r4,4l193,283r1,8l195,293r-2,10l191,313r-2,12l189,323r-2,-8l182,313r,-2l181,309r-3,-2l175,301r-3,-4l169,291r-5,10l161,307r,2l160,311r,2l159,311r-1,l156,307r-6,-2l148,307r,14l147,325r,4l150,337r1,2l152,343r2,4l156,351r3,6l180,363r2,4l184,369r2,2l186,387r2,12l190,411r-1,-2l187,407r-1,-6l186,399r-3,-8l178,391r-3,-6l168,383r-4,-2l160,379r-2,-8l157,387r,6l157,395r,4l158,401r-2,l154,399r-5,-4l141,395r,2l145,411r,4l146,419r5,8l154,429r1,2l158,435r9,10l180,445r18,6l201,455r1,2l203,459r2,8l207,473r2,8l205,477r-6,-2l191,475r-4,-2l169,469r4,2l176,481r2,6l235,487r-1,-4l233,481r,-2l234,475r1,-4l234,465r,-8l232,449r-1,6l226,455r-3,8l221,469r-6,8l214,479r,4l213,481r-2,-6l208,465r-2,-8l206,455r1,-4l207,447r3,-4l213,443r1,-2l216,439r-1,-2l218,431r3,-4l221,425r1,-8l225,411r2,-2l224,403r-1,-2l221,403r-2,l220,401r,-2l222,397r-1,-18l219,373r-5,4l208,385r-4,l201,393r-3,l196,397r-1,4l194,405r-1,4l191,397r-2,-10l189,381r,-10l190,371r,-2l190,367r5,l198,365r2,-2l202,363r1,-2l208,359r5,-2l213,353r5,-10l223,335r-1,-2l222,327r-1,-8l220,321r-4,4l212,327r,-4l211,319r,-2l210,313r1,-4l199,315r-2,12l192,333r1,-8l193,319r3,-12l199,295r,-2l203,291r5,-2l210,289r3,-4l215,283r,2l216,285r1,2l222,287r-1,6l220,295r6,2l224,319r,8l225,369r7,56l251,477r-2,4l246,479r-6,-8l239,467r,6l237,475r-1,2l235,483r,4l691,487r,-4l691,481r-1,-4l688,475r-2,-2l687,467r-1,4l680,479r-3,2l674,477r19,-52l694,423r7,-54l701,327r,-8l701,309r-1,-12l705,295r-1,-2l703,287r5,l710,285r,-2l713,285r2,4l722,291r4,2l727,295r3,12l732,319r2,14l728,327r-1,-12l715,309r1,4l715,317r,2l714,323r,4l710,325r-5,-4l705,319r-2,16l707,343r5,10l712,357r5,2l723,361r1,2l725,363r3,2l731,367r4,l736,369r,2l736,381r,6l735,397r-3,12l732,405r-1,-2l731,401r-2,-4l727,393r-2,l722,385r-5,l712,377r-5,-4l705,379r-1,18l705,399r1,2l706,403r-2,l703,401r-4,8l703,417r2,10l708,431r2,6l710,439r1,2l712,443r3,l718,447r1,4l719,455r1,2l717,465r-2,10l712,483r-1,-4l710,477r-5,-8l704,469r-2,-6l700,455r-6,l694,449r-2,8l691,465r-1,6l692,475r,4l693,481r-1,2l691,487r57,l749,483r1,-2l752,471r5,-2l739,473r-5,2l727,475r-7,2l717,481r2,-8l721,467r2,-8l723,457r2,-2l728,451r18,-6l758,445r9,-10l770,431r2,-2l774,427r5,-8l780,415r1,-4l784,401r1,-4xm927,37l891,32,875,,859,32r-35,5l850,62r-6,35l875,81r32,16l901,62,927,37xm927,693r-36,-6l875,655r-15,32l824,693r26,25l844,753r31,-17l907,753r-6,-35l927,693xe" stroked="f">
                  <v:path arrowok="t" o:connecttype="custom" o:connectlocs="185,2520;209,2526;224,2785;270,2398;474,2286;665,2763;709,2449;740,2688;751,2604;634,2786;585,2812;501,2842;421,2844;355,2856;269,2764;463,2784;685,2772;195,2768;291,2854;419,2894;460,2902;482,2892;581,2864;687,2798;769,2624;770,2538;736,2480;684,2410;669,2448;698,2506;300,2660;417,2600;459,2606;497,2612;537,2620;581,2636;631,2556;642,2382;624,2378;502,2608;449,2534;347,2612;583,2556;444,2410;469,2314;463,2272;337,2542;303,2372;290,2366;235,2498;224,2508;247,2412;191,2544;182,2598;158,2666;214,2710;198,2624;199,2546;235,2714;730,2538;731,2634;711,2710;758,2676" o:connectangles="0,0,0,0,0,0,0,0,0,0,0,0,0,0,0,0,0,0,0,0,0,0,0,0,0,0,0,0,0,0,0,0,0,0,0,0,0,0,0,0,0,0,0,0,0,0,0,0,0,0,0,0,0,0,0,0,0,0,0,0,0,0,0"/>
                </v:shape>
                <v:shape id="Picture 2119" o:spid="_x0000_s1028" type="#_x0000_t75" style="position:absolute;left:6057;top:2462;width:11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zzGAAAA3QAAAA8AAABkcnMvZG93bnJldi54bWxEj9FqwkAURN8F/2G5Qt90o6Kp0VVEUIqI&#10;UNsPuGavSTR7N2S3MfXruwXBx2FmzjCLVWtK0VDtCssKhoMIBHFqdcGZgu+vbf8dhPPIGkvLpOCX&#10;HKyW3c4CE23v/EnNyWciQNglqCD3vkqkdGlOBt3AVsTBu9jaoA+yzqSu8R7gppSjKJpKgwWHhRwr&#10;2uSU3k4/RkGcHXfjidsdr7fm/JjM9uXBxFul3nrteg7CU+tf4Wf7QysYDeMY/t+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zPMYAAADdAAAADwAAAAAAAAAAAAAA&#10;AACfAgAAZHJzL2Rvd25yZXYueG1sUEsFBgAAAAAEAAQA9wAAAJIDAAAAAA==&#10;">
                  <v:imagedata r:id="rId13" o:title=""/>
                </v:shape>
                <v:shape id="AutoShape 2118" o:spid="_x0000_s1029" style="position:absolute;left:5988;top:2765;width:252;height:55;visibility:visible;mso-wrap-style:square;v-text-anchor:top" coordsize="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F2sIA&#10;AADdAAAADwAAAGRycy9kb3ducmV2LnhtbERPTWvCQBC9F/wPywi91Y0pWptmI6IIhR6Kqe15yI5J&#10;MDsbsqOm/949FHp8vO98PbpOXWkIrWcD81kCirjytuXawPFr/7QCFQTZYueZDPxSgHUxecgxs/7G&#10;B7qWUqsYwiFDA41In2kdqoYchpnviSN38oNDiXCotR3wFsNdp9MkWWqHLceGBnvaNlSdy4sz8Cy+&#10;/w6nxevy53MvmypJP3bojHmcjps3UEKj/Iv/3O/WQDp/iXPjm/gEd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EXawgAAAN0AAAAPAAAAAAAAAAAAAAAAAJgCAABkcnMvZG93&#10;bnJldi54bWxQSwUGAAAAAAQABAD1AAAAhwMAAAAA&#10;" path="m12,26l2,27,4,18,,22r2,4l6,32r6,-5l12,26xm44,17l43,14,41,13,39,11r-6,9l38,23r3,l44,17xm62,26l61,23,58,22,56,21r-3,1l50,27r1,3l56,33r3,-2l62,26xm123,40r-2,-3l118,37r-3,l113,39r-1,6l114,48r6,l122,46r,-3l123,40xm167,35r,-1l167,33r-1,-1l162,33r1,4l166,36r1,l167,35xm169,41r,-1l169,38r-1,-1l166,38r-3,1l165,43r4,-1l169,41xm188,29r-1,-3l186,26r-1,l184,26r-2,1l184,31r4,-1l188,29xm208,22r-4,-4l203,17r,1l204,19r,5l208,22xm222,16r-4,-6l215,10r-2,1l211,13r5,9l221,19r1,-3xm248,18r-1,-1l242,13,233,8,228,5r-4,l224,16r-1,3l215,24r-1,-2l214,25r-2,1l209,23r-4,2l205,29r-1,1l202,18r-1,-2l203,15r11,10l214,22r-4,-7l208,12r8,-4l219,8r5,8l224,5,216,4r-9,2l203,8r-3,1l200,32r-1,1l194,24r,-1l194,35r-2,1l187,32r-2,1l186,38r-1,1l184,38r-1,-5l183,39r-8,3l172,33r,9l170,43r-7,2l160,33r,13l158,46r,-1l156,39r,8l148,48,146,36r,-1l146,34r2,l150,46r6,-1l156,47r,-8l155,34r,-1l157,33r3,13l160,33r,-1l162,32r4,-2l168,31r1,3l169,35r,1l168,36r2,1l171,38r1,4l172,33r-1,-3l170,29r8,-2l178,28r-5,2l174,34r5,-1l179,34r-4,2l176,40r6,-2l183,39r,-6l182,33r-2,-6l180,26r5,-2l187,24r2,1l190,27r,2l190,30r-1,1l194,35r,-12l193,22r-4,2l189,23r,-1l199,18r,1l195,21r5,10l200,32r,-23l187,16r-19,7l148,28r-10,1l138,49r-2,l129,40r-1,-1l128,40r1,10l127,50,126,36r2,l135,45r1,1l136,45r-1,-9l137,36r1,13l138,29r-12,1l125,30r,9l124,47r-3,3l113,49r-1,-1l110,46r1,-7l111,38r3,-3l122,36r3,3l125,30r-9,-1l111,29r-2,l109,35r-1,13l106,48r1,-13l109,35r,-6l105,28r,7l102,48r-1,l100,46,96,37r,-1l95,36r,1l94,46r-2,l92,45,94,33r2,l101,44r,1l101,43r2,-9l105,34r,1l105,28r-1,l92,25r,8l89,43r,1l86,45,80,43,78,41r1,-2l81,29r2,1l81,40r1,2l86,43r1,-1l90,32r2,l92,33r,-8l86,24,83,23,73,20r,8l72,29,71,27,68,26r-1,1l66,30r-1,l72,32r-3,6l67,39,62,37,61,35r2,-1l63,36r1,l67,37r1,l69,34r,-1l63,31r2,-6l68,24r4,2l73,28r,-8l70,18,65,16r-1,l64,26r-4,7l56,35,49,31,48,29r,-2l51,20r4,-2l62,22r2,3l64,26r,-10l63,16,51,9r,8l44,29,43,28r,-1l44,25r5,-9l51,16r,1l51,9r-1,l48,8,46,7r,10l42,24r-4,1l31,21r,-1l33,17,38,9r7,4l46,17,46,7,36,1,28,,20,4,9,13,4,18,6,17r3,l13,19,9,20r6,2l12,26r7,-6l32,26r16,9l65,43r18,7l104,53r22,2l148,53r19,-3l168,50r,-1l169,49r4,-1l178,46r3,-1l187,43r2,-1l196,39r6,-3l203,35r4,-2l211,30r8,-4l224,24r8,-4l239,26r-2,-4l242,20r-4,-1l242,17r4,l248,18xm249,27r,l239,27r6,5l249,27xm252,22r-4,-4l249,26r3,-4xe" stroked="f">
                  <v:path arrowok="t" o:connecttype="custom" o:connectlocs="12,2793;38,2789;53,2788;121,2803;122,2812;162,2799;169,2804;188,2795;182,2793;203,2783;215,2776;247,2783;223,2785;205,2795;210,2781;207,2772;194,2801;185,2805;170,2809;156,2813;150,2812;155,2799;162,2798;168,2802;171,2796;174,2800;183,2805;187,2790;189,2797;189,2789;200,2775;129,2806;128,2802;137,2802;121,2816;122,2802;109,2801;105,2794;95,2802;101,2810;105,2794;80,2809;82,2808;86,2790;67,2793;62,2803;68,2803;72,2792;60,2799;62,2788;44,2795;51,2775;31,2787;36,2767;13,2785;65,2809;168,2815;196,2805;224,2790;238,2785;239,2793;252,2788" o:connectangles="0,0,0,0,0,0,0,0,0,0,0,0,0,0,0,0,0,0,0,0,0,0,0,0,0,0,0,0,0,0,0,0,0,0,0,0,0,0,0,0,0,0,0,0,0,0,0,0,0,0,0,0,0,0,0,0,0,0,0,0,0,0"/>
                </v:shape>
                <w10:wrap anchorx="page" anchory="page"/>
              </v:group>
            </w:pict>
          </mc:Fallback>
        </mc:AlternateContent>
      </w:r>
      <w:r w:rsidR="002142CD">
        <w:rPr>
          <w:noProof/>
          <w:lang w:val="es-SV" w:eastAsia="es-SV"/>
        </w:rPr>
        <mc:AlternateContent>
          <mc:Choice Requires="wps">
            <w:drawing>
              <wp:anchor distT="0" distB="0" distL="114300" distR="114300" simplePos="0" relativeHeight="251665408" behindDoc="1" locked="0" layoutInCell="1" allowOverlap="1" wp14:anchorId="6141E42E" wp14:editId="37DBB2B2">
                <wp:simplePos x="0" y="0"/>
                <wp:positionH relativeFrom="page">
                  <wp:posOffset>4177030</wp:posOffset>
                </wp:positionH>
                <wp:positionV relativeFrom="page">
                  <wp:posOffset>1548130</wp:posOffset>
                </wp:positionV>
                <wp:extent cx="65405" cy="62230"/>
                <wp:effectExtent l="0" t="0" r="0" b="0"/>
                <wp:wrapNone/>
                <wp:docPr id="2174" name="Freeform 2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629 6578"/>
                            <a:gd name="T1" fmla="*/ T0 w 103"/>
                            <a:gd name="T2" fmla="+- 0 2438 2438"/>
                            <a:gd name="T3" fmla="*/ 2438 h 98"/>
                            <a:gd name="T4" fmla="+- 0 6613 6578"/>
                            <a:gd name="T5" fmla="*/ T4 w 103"/>
                            <a:gd name="T6" fmla="+- 0 2470 2438"/>
                            <a:gd name="T7" fmla="*/ 2470 h 98"/>
                            <a:gd name="T8" fmla="+- 0 6578 6578"/>
                            <a:gd name="T9" fmla="*/ T8 w 103"/>
                            <a:gd name="T10" fmla="+- 0 2475 2438"/>
                            <a:gd name="T11" fmla="*/ 2475 h 98"/>
                            <a:gd name="T12" fmla="+- 0 6604 6578"/>
                            <a:gd name="T13" fmla="*/ T12 w 103"/>
                            <a:gd name="T14" fmla="+- 0 2500 2438"/>
                            <a:gd name="T15" fmla="*/ 2500 h 98"/>
                            <a:gd name="T16" fmla="+- 0 6598 6578"/>
                            <a:gd name="T17" fmla="*/ T16 w 103"/>
                            <a:gd name="T18" fmla="+- 0 2535 2438"/>
                            <a:gd name="T19" fmla="*/ 2535 h 98"/>
                            <a:gd name="T20" fmla="+- 0 6629 6578"/>
                            <a:gd name="T21" fmla="*/ T20 w 103"/>
                            <a:gd name="T22" fmla="+- 0 2519 2438"/>
                            <a:gd name="T23" fmla="*/ 2519 h 98"/>
                            <a:gd name="T24" fmla="+- 0 6661 6578"/>
                            <a:gd name="T25" fmla="*/ T24 w 103"/>
                            <a:gd name="T26" fmla="+- 0 2535 2438"/>
                            <a:gd name="T27" fmla="*/ 2535 h 98"/>
                            <a:gd name="T28" fmla="+- 0 6655 6578"/>
                            <a:gd name="T29" fmla="*/ T28 w 103"/>
                            <a:gd name="T30" fmla="+- 0 2500 2438"/>
                            <a:gd name="T31" fmla="*/ 2500 h 98"/>
                            <a:gd name="T32" fmla="+- 0 6681 6578"/>
                            <a:gd name="T33" fmla="*/ T32 w 103"/>
                            <a:gd name="T34" fmla="+- 0 2475 2438"/>
                            <a:gd name="T35" fmla="*/ 2475 h 98"/>
                            <a:gd name="T36" fmla="+- 0 6645 6578"/>
                            <a:gd name="T37" fmla="*/ T36 w 103"/>
                            <a:gd name="T38" fmla="+- 0 2470 2438"/>
                            <a:gd name="T39" fmla="*/ 2470 h 98"/>
                            <a:gd name="T40" fmla="+- 0 6629 6578"/>
                            <a:gd name="T41" fmla="*/ T40 w 103"/>
                            <a:gd name="T42" fmla="+- 0 2438 2438"/>
                            <a:gd name="T43" fmla="*/ 243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7"/>
                              </a:lnTo>
                              <a:lnTo>
                                <a:pt x="26" y="62"/>
                              </a:lnTo>
                              <a:lnTo>
                                <a:pt x="20" y="97"/>
                              </a:lnTo>
                              <a:lnTo>
                                <a:pt x="51" y="81"/>
                              </a:lnTo>
                              <a:lnTo>
                                <a:pt x="83" y="97"/>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A4B8" id="Freeform 2116" o:spid="_x0000_s1026" style="position:absolute;margin-left:328.9pt;margin-top:121.9pt;width:5.15pt;height: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" path="m51,l35,32,,37,26,62,20,97,51,81,83,97,77,62,103,37,67,32,51,xe" stroked="f">
                <v:path arrowok="t" o:connecttype="custom" o:connectlocs="32385,1548130;22225,1568450;0,1571625;16510,1587500;12700,1609725;32385,1599565;52705,1609725;48895,1587500;65405,1571625;42545,1568450;32385,15481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6432" behindDoc="1" locked="0" layoutInCell="1" allowOverlap="1" wp14:anchorId="0263256B" wp14:editId="309F29AD">
                <wp:simplePos x="0" y="0"/>
                <wp:positionH relativeFrom="page">
                  <wp:posOffset>4179570</wp:posOffset>
                </wp:positionH>
                <wp:positionV relativeFrom="page">
                  <wp:posOffset>1700530</wp:posOffset>
                </wp:positionV>
                <wp:extent cx="65405" cy="62230"/>
                <wp:effectExtent l="0" t="0" r="0" b="0"/>
                <wp:wrapNone/>
                <wp:docPr id="2173" name="Freeform 2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633 6582"/>
                            <a:gd name="T1" fmla="*/ T0 w 103"/>
                            <a:gd name="T2" fmla="+- 0 2678 2678"/>
                            <a:gd name="T3" fmla="*/ 2678 h 98"/>
                            <a:gd name="T4" fmla="+- 0 6617 6582"/>
                            <a:gd name="T5" fmla="*/ T4 w 103"/>
                            <a:gd name="T6" fmla="+- 0 2710 2678"/>
                            <a:gd name="T7" fmla="*/ 2710 h 98"/>
                            <a:gd name="T8" fmla="+- 0 6582 6582"/>
                            <a:gd name="T9" fmla="*/ T8 w 103"/>
                            <a:gd name="T10" fmla="+- 0 2716 2678"/>
                            <a:gd name="T11" fmla="*/ 2716 h 98"/>
                            <a:gd name="T12" fmla="+- 0 6608 6582"/>
                            <a:gd name="T13" fmla="*/ T12 w 103"/>
                            <a:gd name="T14" fmla="+- 0 2740 2678"/>
                            <a:gd name="T15" fmla="*/ 2740 h 98"/>
                            <a:gd name="T16" fmla="+- 0 6602 6582"/>
                            <a:gd name="T17" fmla="*/ T16 w 103"/>
                            <a:gd name="T18" fmla="+- 0 2776 2678"/>
                            <a:gd name="T19" fmla="*/ 2776 h 98"/>
                            <a:gd name="T20" fmla="+- 0 6633 6582"/>
                            <a:gd name="T21" fmla="*/ T20 w 103"/>
                            <a:gd name="T22" fmla="+- 0 2759 2678"/>
                            <a:gd name="T23" fmla="*/ 2759 h 98"/>
                            <a:gd name="T24" fmla="+- 0 6665 6582"/>
                            <a:gd name="T25" fmla="*/ T24 w 103"/>
                            <a:gd name="T26" fmla="+- 0 2776 2678"/>
                            <a:gd name="T27" fmla="*/ 2776 h 98"/>
                            <a:gd name="T28" fmla="+- 0 6659 6582"/>
                            <a:gd name="T29" fmla="*/ T28 w 103"/>
                            <a:gd name="T30" fmla="+- 0 2740 2678"/>
                            <a:gd name="T31" fmla="*/ 2740 h 98"/>
                            <a:gd name="T32" fmla="+- 0 6685 6582"/>
                            <a:gd name="T33" fmla="*/ T32 w 103"/>
                            <a:gd name="T34" fmla="+- 0 2716 2678"/>
                            <a:gd name="T35" fmla="*/ 2716 h 98"/>
                            <a:gd name="T36" fmla="+- 0 6649 6582"/>
                            <a:gd name="T37" fmla="*/ T36 w 103"/>
                            <a:gd name="T38" fmla="+- 0 2710 2678"/>
                            <a:gd name="T39" fmla="*/ 2710 h 98"/>
                            <a:gd name="T40" fmla="+- 0 6633 6582"/>
                            <a:gd name="T41" fmla="*/ T40 w 103"/>
                            <a:gd name="T42" fmla="+- 0 2678 2678"/>
                            <a:gd name="T43" fmla="*/ 267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8"/>
                              </a:lnTo>
                              <a:lnTo>
                                <a:pt x="26" y="62"/>
                              </a:lnTo>
                              <a:lnTo>
                                <a:pt x="20" y="98"/>
                              </a:lnTo>
                              <a:lnTo>
                                <a:pt x="51" y="81"/>
                              </a:lnTo>
                              <a:lnTo>
                                <a:pt x="83" y="98"/>
                              </a:lnTo>
                              <a:lnTo>
                                <a:pt x="77" y="62"/>
                              </a:lnTo>
                              <a:lnTo>
                                <a:pt x="103" y="38"/>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ECCB" id="Freeform 2115" o:spid="_x0000_s1026" style="position:absolute;margin-left:329.1pt;margin-top:133.9pt;width:5.15pt;height: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" path="m51,l35,32,,38,26,62,20,98,51,81,83,98,77,62,103,38,67,32,51,xe" stroked="f">
                <v:path arrowok="t" o:connecttype="custom" o:connectlocs="32385,1700530;22225,1720850;0,1724660;16510,1739900;12700,1762760;32385,1751965;52705,1762760;48895,1739900;65405,1724660;42545,1720850;32385,17005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7456" behindDoc="1" locked="0" layoutInCell="1" allowOverlap="1" wp14:anchorId="650EA757" wp14:editId="7E36AF1C">
                <wp:simplePos x="0" y="0"/>
                <wp:positionH relativeFrom="page">
                  <wp:posOffset>3999230</wp:posOffset>
                </wp:positionH>
                <wp:positionV relativeFrom="page">
                  <wp:posOffset>1924685</wp:posOffset>
                </wp:positionV>
                <wp:extent cx="65405" cy="62230"/>
                <wp:effectExtent l="0" t="0" r="0" b="0"/>
                <wp:wrapNone/>
                <wp:docPr id="2172" name="Freeform 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350 6298"/>
                            <a:gd name="T1" fmla="*/ T0 w 103"/>
                            <a:gd name="T2" fmla="+- 0 3031 3031"/>
                            <a:gd name="T3" fmla="*/ 3031 h 98"/>
                            <a:gd name="T4" fmla="+- 0 6334 6298"/>
                            <a:gd name="T5" fmla="*/ T4 w 103"/>
                            <a:gd name="T6" fmla="+- 0 3063 3031"/>
                            <a:gd name="T7" fmla="*/ 3063 h 98"/>
                            <a:gd name="T8" fmla="+- 0 6298 6298"/>
                            <a:gd name="T9" fmla="*/ T8 w 103"/>
                            <a:gd name="T10" fmla="+- 0 3068 3031"/>
                            <a:gd name="T11" fmla="*/ 3068 h 98"/>
                            <a:gd name="T12" fmla="+- 0 6324 6298"/>
                            <a:gd name="T13" fmla="*/ T12 w 103"/>
                            <a:gd name="T14" fmla="+- 0 3093 3031"/>
                            <a:gd name="T15" fmla="*/ 3093 h 98"/>
                            <a:gd name="T16" fmla="+- 0 6318 6298"/>
                            <a:gd name="T17" fmla="*/ T16 w 103"/>
                            <a:gd name="T18" fmla="+- 0 3129 3031"/>
                            <a:gd name="T19" fmla="*/ 3129 h 98"/>
                            <a:gd name="T20" fmla="+- 0 6350 6298"/>
                            <a:gd name="T21" fmla="*/ T20 w 103"/>
                            <a:gd name="T22" fmla="+- 0 3112 3031"/>
                            <a:gd name="T23" fmla="*/ 3112 h 98"/>
                            <a:gd name="T24" fmla="+- 0 6381 6298"/>
                            <a:gd name="T25" fmla="*/ T24 w 103"/>
                            <a:gd name="T26" fmla="+- 0 3129 3031"/>
                            <a:gd name="T27" fmla="*/ 3129 h 98"/>
                            <a:gd name="T28" fmla="+- 0 6375 6298"/>
                            <a:gd name="T29" fmla="*/ T28 w 103"/>
                            <a:gd name="T30" fmla="+- 0 3093 3031"/>
                            <a:gd name="T31" fmla="*/ 3093 h 98"/>
                            <a:gd name="T32" fmla="+- 0 6401 6298"/>
                            <a:gd name="T33" fmla="*/ T32 w 103"/>
                            <a:gd name="T34" fmla="+- 0 3068 3031"/>
                            <a:gd name="T35" fmla="*/ 3068 h 98"/>
                            <a:gd name="T36" fmla="+- 0 6366 6298"/>
                            <a:gd name="T37" fmla="*/ T36 w 103"/>
                            <a:gd name="T38" fmla="+- 0 3063 3031"/>
                            <a:gd name="T39" fmla="*/ 3063 h 98"/>
                            <a:gd name="T40" fmla="+- 0 6350 6298"/>
                            <a:gd name="T41" fmla="*/ T40 w 103"/>
                            <a:gd name="T42" fmla="+- 0 3031 3031"/>
                            <a:gd name="T43" fmla="*/ 303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8"/>
                              </a:lnTo>
                              <a:lnTo>
                                <a:pt x="52" y="81"/>
                              </a:lnTo>
                              <a:lnTo>
                                <a:pt x="83" y="98"/>
                              </a:lnTo>
                              <a:lnTo>
                                <a:pt x="77" y="62"/>
                              </a:lnTo>
                              <a:lnTo>
                                <a:pt x="103" y="37"/>
                              </a:lnTo>
                              <a:lnTo>
                                <a:pt x="68"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73A9" id="Freeform 2114" o:spid="_x0000_s1026" style="position:absolute;margin-left:314.9pt;margin-top:151.55pt;width:5.15pt;height: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" path="m52,l36,32,,37,26,62,20,98,52,81,83,98,77,62,103,37,68,32,52,xe" stroked="f">
                <v:path arrowok="t" o:connecttype="custom" o:connectlocs="33020,1924685;22860,1945005;0,1948180;16510,1964055;12700,1986915;33020,1976120;52705,1986915;48895,1964055;65405,1948180;43180,1945005;33020,192468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8480" behindDoc="1" locked="0" layoutInCell="1" allowOverlap="1" wp14:anchorId="12E8C4B4" wp14:editId="06CEE6DD">
                <wp:simplePos x="0" y="0"/>
                <wp:positionH relativeFrom="page">
                  <wp:posOffset>3850640</wp:posOffset>
                </wp:positionH>
                <wp:positionV relativeFrom="page">
                  <wp:posOffset>1957070</wp:posOffset>
                </wp:positionV>
                <wp:extent cx="65405" cy="62230"/>
                <wp:effectExtent l="0" t="0" r="0" b="0"/>
                <wp:wrapNone/>
                <wp:docPr id="2171" name="Freeform 2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115 6064"/>
                            <a:gd name="T1" fmla="*/ T0 w 103"/>
                            <a:gd name="T2" fmla="+- 0 3082 3082"/>
                            <a:gd name="T3" fmla="*/ 3082 h 98"/>
                            <a:gd name="T4" fmla="+- 0 6100 6064"/>
                            <a:gd name="T5" fmla="*/ T4 w 103"/>
                            <a:gd name="T6" fmla="+- 0 3114 3082"/>
                            <a:gd name="T7" fmla="*/ 3114 h 98"/>
                            <a:gd name="T8" fmla="+- 0 6064 6064"/>
                            <a:gd name="T9" fmla="*/ T8 w 103"/>
                            <a:gd name="T10" fmla="+- 0 3119 3082"/>
                            <a:gd name="T11" fmla="*/ 3119 h 98"/>
                            <a:gd name="T12" fmla="+- 0 6090 6064"/>
                            <a:gd name="T13" fmla="*/ T12 w 103"/>
                            <a:gd name="T14" fmla="+- 0 3144 3082"/>
                            <a:gd name="T15" fmla="*/ 3144 h 98"/>
                            <a:gd name="T16" fmla="+- 0 6084 6064"/>
                            <a:gd name="T17" fmla="*/ T16 w 103"/>
                            <a:gd name="T18" fmla="+- 0 3179 3082"/>
                            <a:gd name="T19" fmla="*/ 3179 h 98"/>
                            <a:gd name="T20" fmla="+- 0 6115 6064"/>
                            <a:gd name="T21" fmla="*/ T20 w 103"/>
                            <a:gd name="T22" fmla="+- 0 3163 3082"/>
                            <a:gd name="T23" fmla="*/ 3163 h 98"/>
                            <a:gd name="T24" fmla="+- 0 6147 6064"/>
                            <a:gd name="T25" fmla="*/ T24 w 103"/>
                            <a:gd name="T26" fmla="+- 0 3179 3082"/>
                            <a:gd name="T27" fmla="*/ 3179 h 98"/>
                            <a:gd name="T28" fmla="+- 0 6141 6064"/>
                            <a:gd name="T29" fmla="*/ T28 w 103"/>
                            <a:gd name="T30" fmla="+- 0 3144 3082"/>
                            <a:gd name="T31" fmla="*/ 3144 h 98"/>
                            <a:gd name="T32" fmla="+- 0 6167 6064"/>
                            <a:gd name="T33" fmla="*/ T32 w 103"/>
                            <a:gd name="T34" fmla="+- 0 3119 3082"/>
                            <a:gd name="T35" fmla="*/ 3119 h 98"/>
                            <a:gd name="T36" fmla="+- 0 6131 6064"/>
                            <a:gd name="T37" fmla="*/ T36 w 103"/>
                            <a:gd name="T38" fmla="+- 0 3114 3082"/>
                            <a:gd name="T39" fmla="*/ 3114 h 98"/>
                            <a:gd name="T40" fmla="+- 0 6115 6064"/>
                            <a:gd name="T41" fmla="*/ T40 w 103"/>
                            <a:gd name="T42" fmla="+- 0 3082 3082"/>
                            <a:gd name="T43" fmla="*/ 308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6" y="32"/>
                              </a:lnTo>
                              <a:lnTo>
                                <a:pt x="0" y="37"/>
                              </a:lnTo>
                              <a:lnTo>
                                <a:pt x="26" y="62"/>
                              </a:lnTo>
                              <a:lnTo>
                                <a:pt x="20" y="97"/>
                              </a:lnTo>
                              <a:lnTo>
                                <a:pt x="51" y="81"/>
                              </a:lnTo>
                              <a:lnTo>
                                <a:pt x="83" y="97"/>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97B5" id="Freeform 2113" o:spid="_x0000_s1026" style="position:absolute;margin-left:303.2pt;margin-top:154.1pt;width:5.15pt;height: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" path="m51,l36,32,,37,26,62,20,97,51,81,83,97,77,62,103,37,67,32,51,xe" stroked="f">
                <v:path arrowok="t" o:connecttype="custom" o:connectlocs="32385,1957070;22860,1977390;0,1980565;16510,1996440;12700,2018665;32385,2008505;52705,2018665;48895,1996440;65405,1980565;42545,1977390;32385,195707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9504" behindDoc="1" locked="0" layoutInCell="1" allowOverlap="1" wp14:anchorId="4A7B6BF9" wp14:editId="7BEA186E">
                <wp:simplePos x="0" y="0"/>
                <wp:positionH relativeFrom="page">
                  <wp:posOffset>3705225</wp:posOffset>
                </wp:positionH>
                <wp:positionV relativeFrom="page">
                  <wp:posOffset>1924685</wp:posOffset>
                </wp:positionV>
                <wp:extent cx="65405" cy="62230"/>
                <wp:effectExtent l="0" t="0" r="0" b="0"/>
                <wp:wrapNone/>
                <wp:docPr id="2170" name="Freeform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886 5835"/>
                            <a:gd name="T1" fmla="*/ T0 w 103"/>
                            <a:gd name="T2" fmla="+- 0 3031 3031"/>
                            <a:gd name="T3" fmla="*/ 3031 h 98"/>
                            <a:gd name="T4" fmla="+- 0 5871 5835"/>
                            <a:gd name="T5" fmla="*/ T4 w 103"/>
                            <a:gd name="T6" fmla="+- 0 3063 3031"/>
                            <a:gd name="T7" fmla="*/ 3063 h 98"/>
                            <a:gd name="T8" fmla="+- 0 5835 5835"/>
                            <a:gd name="T9" fmla="*/ T8 w 103"/>
                            <a:gd name="T10" fmla="+- 0 3068 3031"/>
                            <a:gd name="T11" fmla="*/ 3068 h 98"/>
                            <a:gd name="T12" fmla="+- 0 5861 5835"/>
                            <a:gd name="T13" fmla="*/ T12 w 103"/>
                            <a:gd name="T14" fmla="+- 0 3093 3031"/>
                            <a:gd name="T15" fmla="*/ 3093 h 98"/>
                            <a:gd name="T16" fmla="+- 0 5855 5835"/>
                            <a:gd name="T17" fmla="*/ T16 w 103"/>
                            <a:gd name="T18" fmla="+- 0 3129 3031"/>
                            <a:gd name="T19" fmla="*/ 3129 h 98"/>
                            <a:gd name="T20" fmla="+- 0 5886 5835"/>
                            <a:gd name="T21" fmla="*/ T20 w 103"/>
                            <a:gd name="T22" fmla="+- 0 3112 3031"/>
                            <a:gd name="T23" fmla="*/ 3112 h 98"/>
                            <a:gd name="T24" fmla="+- 0 5918 5835"/>
                            <a:gd name="T25" fmla="*/ T24 w 103"/>
                            <a:gd name="T26" fmla="+- 0 3129 3031"/>
                            <a:gd name="T27" fmla="*/ 3129 h 98"/>
                            <a:gd name="T28" fmla="+- 0 5912 5835"/>
                            <a:gd name="T29" fmla="*/ T28 w 103"/>
                            <a:gd name="T30" fmla="+- 0 3093 3031"/>
                            <a:gd name="T31" fmla="*/ 3093 h 98"/>
                            <a:gd name="T32" fmla="+- 0 5938 5835"/>
                            <a:gd name="T33" fmla="*/ T32 w 103"/>
                            <a:gd name="T34" fmla="+- 0 3068 3031"/>
                            <a:gd name="T35" fmla="*/ 3068 h 98"/>
                            <a:gd name="T36" fmla="+- 0 5902 5835"/>
                            <a:gd name="T37" fmla="*/ T36 w 103"/>
                            <a:gd name="T38" fmla="+- 0 3063 3031"/>
                            <a:gd name="T39" fmla="*/ 3063 h 98"/>
                            <a:gd name="T40" fmla="+- 0 5886 5835"/>
                            <a:gd name="T41" fmla="*/ T40 w 103"/>
                            <a:gd name="T42" fmla="+- 0 3031 3031"/>
                            <a:gd name="T43" fmla="*/ 303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6" y="32"/>
                              </a:lnTo>
                              <a:lnTo>
                                <a:pt x="0" y="37"/>
                              </a:lnTo>
                              <a:lnTo>
                                <a:pt x="26" y="62"/>
                              </a:lnTo>
                              <a:lnTo>
                                <a:pt x="20" y="98"/>
                              </a:lnTo>
                              <a:lnTo>
                                <a:pt x="51" y="81"/>
                              </a:lnTo>
                              <a:lnTo>
                                <a:pt x="83" y="98"/>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FF67" id="Freeform 2112" o:spid="_x0000_s1026" style="position:absolute;margin-left:291.75pt;margin-top:151.55pt;width:5.15pt;height:4.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" path="m51,l36,32,,37,26,62,20,98,51,81,83,98,77,62,103,37,67,32,51,xe" stroked="f">
                <v:path arrowok="t" o:connecttype="custom" o:connectlocs="32385,1924685;22860,1945005;0,1948180;16510,1964055;12700,1986915;32385,1976120;52705,1986915;48895,1964055;65405,1948180;42545,1945005;32385,192468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0528" behindDoc="1" locked="0" layoutInCell="1" allowOverlap="1" wp14:anchorId="5EB82028" wp14:editId="58B68375">
                <wp:simplePos x="0" y="0"/>
                <wp:positionH relativeFrom="page">
                  <wp:posOffset>3524885</wp:posOffset>
                </wp:positionH>
                <wp:positionV relativeFrom="page">
                  <wp:posOffset>1701800</wp:posOffset>
                </wp:positionV>
                <wp:extent cx="65405" cy="62230"/>
                <wp:effectExtent l="0" t="0" r="0" b="0"/>
                <wp:wrapNone/>
                <wp:docPr id="2169" name="Freeform 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603 5551"/>
                            <a:gd name="T1" fmla="*/ T0 w 103"/>
                            <a:gd name="T2" fmla="+- 0 2680 2680"/>
                            <a:gd name="T3" fmla="*/ 2680 h 98"/>
                            <a:gd name="T4" fmla="+- 0 5587 5551"/>
                            <a:gd name="T5" fmla="*/ T4 w 103"/>
                            <a:gd name="T6" fmla="+- 0 2712 2680"/>
                            <a:gd name="T7" fmla="*/ 2712 h 98"/>
                            <a:gd name="T8" fmla="+- 0 5551 5551"/>
                            <a:gd name="T9" fmla="*/ T8 w 103"/>
                            <a:gd name="T10" fmla="+- 0 2717 2680"/>
                            <a:gd name="T11" fmla="*/ 2717 h 98"/>
                            <a:gd name="T12" fmla="+- 0 5577 5551"/>
                            <a:gd name="T13" fmla="*/ T12 w 103"/>
                            <a:gd name="T14" fmla="+- 0 2742 2680"/>
                            <a:gd name="T15" fmla="*/ 2742 h 98"/>
                            <a:gd name="T16" fmla="+- 0 5571 5551"/>
                            <a:gd name="T17" fmla="*/ T16 w 103"/>
                            <a:gd name="T18" fmla="+- 0 2777 2680"/>
                            <a:gd name="T19" fmla="*/ 2777 h 98"/>
                            <a:gd name="T20" fmla="+- 0 5603 5551"/>
                            <a:gd name="T21" fmla="*/ T20 w 103"/>
                            <a:gd name="T22" fmla="+- 0 2761 2680"/>
                            <a:gd name="T23" fmla="*/ 2761 h 98"/>
                            <a:gd name="T24" fmla="+- 0 5634 5551"/>
                            <a:gd name="T25" fmla="*/ T24 w 103"/>
                            <a:gd name="T26" fmla="+- 0 2777 2680"/>
                            <a:gd name="T27" fmla="*/ 2777 h 98"/>
                            <a:gd name="T28" fmla="+- 0 5628 5551"/>
                            <a:gd name="T29" fmla="*/ T28 w 103"/>
                            <a:gd name="T30" fmla="+- 0 2742 2680"/>
                            <a:gd name="T31" fmla="*/ 2742 h 98"/>
                            <a:gd name="T32" fmla="+- 0 5654 5551"/>
                            <a:gd name="T33" fmla="*/ T32 w 103"/>
                            <a:gd name="T34" fmla="+- 0 2717 2680"/>
                            <a:gd name="T35" fmla="*/ 2717 h 98"/>
                            <a:gd name="T36" fmla="+- 0 5618 5551"/>
                            <a:gd name="T37" fmla="*/ T36 w 103"/>
                            <a:gd name="T38" fmla="+- 0 2712 2680"/>
                            <a:gd name="T39" fmla="*/ 2712 h 98"/>
                            <a:gd name="T40" fmla="+- 0 5603 5551"/>
                            <a:gd name="T41" fmla="*/ T40 w 103"/>
                            <a:gd name="T42" fmla="+- 0 2680 2680"/>
                            <a:gd name="T43" fmla="*/ 268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E11E" id="Freeform 2111" o:spid="_x0000_s1026" style="position:absolute;margin-left:277.55pt;margin-top:134pt;width:5.15pt;height:4.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" path="m52,l36,32,,37,26,62,20,97,52,81,83,97,77,62,103,37,67,32,52,xe" stroked="f">
                <v:path arrowok="t" o:connecttype="custom" o:connectlocs="33020,1701800;22860,1722120;0,1725295;16510,1741170;12700,1763395;33020,1753235;52705,1763395;48895,1741170;65405,1725295;42545,1722120;33020,170180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1552" behindDoc="1" locked="0" layoutInCell="1" allowOverlap="1" wp14:anchorId="6CDE130A" wp14:editId="1E8D6A49">
                <wp:simplePos x="0" y="0"/>
                <wp:positionH relativeFrom="page">
                  <wp:posOffset>3524885</wp:posOffset>
                </wp:positionH>
                <wp:positionV relativeFrom="page">
                  <wp:posOffset>1548130</wp:posOffset>
                </wp:positionV>
                <wp:extent cx="65405" cy="62230"/>
                <wp:effectExtent l="0" t="0" r="0" b="0"/>
                <wp:wrapNone/>
                <wp:docPr id="2168" name="Freeform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603 5551"/>
                            <a:gd name="T1" fmla="*/ T0 w 103"/>
                            <a:gd name="T2" fmla="+- 0 2438 2438"/>
                            <a:gd name="T3" fmla="*/ 2438 h 98"/>
                            <a:gd name="T4" fmla="+- 0 5587 5551"/>
                            <a:gd name="T5" fmla="*/ T4 w 103"/>
                            <a:gd name="T6" fmla="+- 0 2470 2438"/>
                            <a:gd name="T7" fmla="*/ 2470 h 98"/>
                            <a:gd name="T8" fmla="+- 0 5551 5551"/>
                            <a:gd name="T9" fmla="*/ T8 w 103"/>
                            <a:gd name="T10" fmla="+- 0 2475 2438"/>
                            <a:gd name="T11" fmla="*/ 2475 h 98"/>
                            <a:gd name="T12" fmla="+- 0 5577 5551"/>
                            <a:gd name="T13" fmla="*/ T12 w 103"/>
                            <a:gd name="T14" fmla="+- 0 2500 2438"/>
                            <a:gd name="T15" fmla="*/ 2500 h 98"/>
                            <a:gd name="T16" fmla="+- 0 5571 5551"/>
                            <a:gd name="T17" fmla="*/ T16 w 103"/>
                            <a:gd name="T18" fmla="+- 0 2535 2438"/>
                            <a:gd name="T19" fmla="*/ 2535 h 98"/>
                            <a:gd name="T20" fmla="+- 0 5603 5551"/>
                            <a:gd name="T21" fmla="*/ T20 w 103"/>
                            <a:gd name="T22" fmla="+- 0 2519 2438"/>
                            <a:gd name="T23" fmla="*/ 2519 h 98"/>
                            <a:gd name="T24" fmla="+- 0 5634 5551"/>
                            <a:gd name="T25" fmla="*/ T24 w 103"/>
                            <a:gd name="T26" fmla="+- 0 2535 2438"/>
                            <a:gd name="T27" fmla="*/ 2535 h 98"/>
                            <a:gd name="T28" fmla="+- 0 5628 5551"/>
                            <a:gd name="T29" fmla="*/ T28 w 103"/>
                            <a:gd name="T30" fmla="+- 0 2500 2438"/>
                            <a:gd name="T31" fmla="*/ 2500 h 98"/>
                            <a:gd name="T32" fmla="+- 0 5654 5551"/>
                            <a:gd name="T33" fmla="*/ T32 w 103"/>
                            <a:gd name="T34" fmla="+- 0 2475 2438"/>
                            <a:gd name="T35" fmla="*/ 2475 h 98"/>
                            <a:gd name="T36" fmla="+- 0 5618 5551"/>
                            <a:gd name="T37" fmla="*/ T36 w 103"/>
                            <a:gd name="T38" fmla="+- 0 2470 2438"/>
                            <a:gd name="T39" fmla="*/ 2470 h 98"/>
                            <a:gd name="T40" fmla="+- 0 5603 5551"/>
                            <a:gd name="T41" fmla="*/ T40 w 103"/>
                            <a:gd name="T42" fmla="+- 0 2438 2438"/>
                            <a:gd name="T43" fmla="*/ 243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A273" id="Freeform 2110" o:spid="_x0000_s1026" style="position:absolute;margin-left:277.55pt;margin-top:121.9pt;width:5.15pt;height:4.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" path="m52,l36,32,,37,26,62,20,97,52,81,83,97,77,62,103,37,67,32,52,xe" stroked="f">
                <v:path arrowok="t" o:connecttype="custom" o:connectlocs="33020,1548130;22860,1568450;0,1571625;16510,1587500;12700,1609725;33020,1599565;52705,1609725;48895,1587500;65405,1571625;42545,1568450;33020,15481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2576" behindDoc="1" locked="0" layoutInCell="1" allowOverlap="1" wp14:anchorId="32332B8B" wp14:editId="701A2FBC">
                <wp:simplePos x="0" y="0"/>
                <wp:positionH relativeFrom="page">
                  <wp:posOffset>3705225</wp:posOffset>
                </wp:positionH>
                <wp:positionV relativeFrom="page">
                  <wp:posOffset>1324610</wp:posOffset>
                </wp:positionV>
                <wp:extent cx="65405" cy="62230"/>
                <wp:effectExtent l="0" t="0" r="0" b="0"/>
                <wp:wrapNone/>
                <wp:docPr id="2167" name="Freeform 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886 5835"/>
                            <a:gd name="T1" fmla="*/ T0 w 103"/>
                            <a:gd name="T2" fmla="+- 0 2086 2086"/>
                            <a:gd name="T3" fmla="*/ 2086 h 98"/>
                            <a:gd name="T4" fmla="+- 0 5870 5835"/>
                            <a:gd name="T5" fmla="*/ T4 w 103"/>
                            <a:gd name="T6" fmla="+- 0 2118 2086"/>
                            <a:gd name="T7" fmla="*/ 2118 h 98"/>
                            <a:gd name="T8" fmla="+- 0 5835 5835"/>
                            <a:gd name="T9" fmla="*/ T8 w 103"/>
                            <a:gd name="T10" fmla="+- 0 2124 2086"/>
                            <a:gd name="T11" fmla="*/ 2124 h 98"/>
                            <a:gd name="T12" fmla="+- 0 5860 5835"/>
                            <a:gd name="T13" fmla="*/ T12 w 103"/>
                            <a:gd name="T14" fmla="+- 0 2149 2086"/>
                            <a:gd name="T15" fmla="*/ 2149 h 98"/>
                            <a:gd name="T16" fmla="+- 0 5854 5835"/>
                            <a:gd name="T17" fmla="*/ T16 w 103"/>
                            <a:gd name="T18" fmla="+- 0 2184 2086"/>
                            <a:gd name="T19" fmla="*/ 2184 h 98"/>
                            <a:gd name="T20" fmla="+- 0 5886 5835"/>
                            <a:gd name="T21" fmla="*/ T20 w 103"/>
                            <a:gd name="T22" fmla="+- 0 2167 2086"/>
                            <a:gd name="T23" fmla="*/ 2167 h 98"/>
                            <a:gd name="T24" fmla="+- 0 5918 5835"/>
                            <a:gd name="T25" fmla="*/ T24 w 103"/>
                            <a:gd name="T26" fmla="+- 0 2184 2086"/>
                            <a:gd name="T27" fmla="*/ 2184 h 98"/>
                            <a:gd name="T28" fmla="+- 0 5912 5835"/>
                            <a:gd name="T29" fmla="*/ T28 w 103"/>
                            <a:gd name="T30" fmla="+- 0 2149 2086"/>
                            <a:gd name="T31" fmla="*/ 2149 h 98"/>
                            <a:gd name="T32" fmla="+- 0 5937 5835"/>
                            <a:gd name="T33" fmla="*/ T32 w 103"/>
                            <a:gd name="T34" fmla="+- 0 2124 2086"/>
                            <a:gd name="T35" fmla="*/ 2124 h 98"/>
                            <a:gd name="T36" fmla="+- 0 5902 5835"/>
                            <a:gd name="T37" fmla="*/ T36 w 103"/>
                            <a:gd name="T38" fmla="+- 0 2118 2086"/>
                            <a:gd name="T39" fmla="*/ 2118 h 98"/>
                            <a:gd name="T40" fmla="+- 0 5886 5835"/>
                            <a:gd name="T41" fmla="*/ T40 w 103"/>
                            <a:gd name="T42" fmla="+- 0 2086 2086"/>
                            <a:gd name="T43" fmla="*/ 208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8"/>
                              </a:lnTo>
                              <a:lnTo>
                                <a:pt x="25" y="63"/>
                              </a:lnTo>
                              <a:lnTo>
                                <a:pt x="19" y="98"/>
                              </a:lnTo>
                              <a:lnTo>
                                <a:pt x="51" y="81"/>
                              </a:lnTo>
                              <a:lnTo>
                                <a:pt x="83" y="98"/>
                              </a:lnTo>
                              <a:lnTo>
                                <a:pt x="77" y="63"/>
                              </a:lnTo>
                              <a:lnTo>
                                <a:pt x="102" y="38"/>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077A" id="Freeform 2109" o:spid="_x0000_s1026" style="position:absolute;margin-left:291.75pt;margin-top:104.3pt;width:5.15pt;height: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" path="m51,l35,32,,38,25,63,19,98,51,81,83,98,77,63,102,38,67,32,51,xe" stroked="f">
                <v:path arrowok="t" o:connecttype="custom" o:connectlocs="32385,1324610;22225,1344930;0,1348740;15875,1364615;12065,1386840;32385,1376045;52705,1386840;48895,1364615;64770,1348740;42545,1344930;32385,132461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5648" behindDoc="1" locked="0" layoutInCell="1" allowOverlap="1" wp14:anchorId="37A64100" wp14:editId="001860AA">
                <wp:simplePos x="0" y="0"/>
                <wp:positionH relativeFrom="page">
                  <wp:posOffset>3374390</wp:posOffset>
                </wp:positionH>
                <wp:positionV relativeFrom="page">
                  <wp:posOffset>1986280</wp:posOffset>
                </wp:positionV>
                <wp:extent cx="1021080" cy="152400"/>
                <wp:effectExtent l="0" t="0" r="0" b="0"/>
                <wp:wrapNone/>
                <wp:docPr id="2164"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376" w:rsidRDefault="00B02376" w:rsidP="002142CD">
                            <w:pPr>
                              <w:pStyle w:val="Textoindependiente"/>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4100" id="Text Box 2106" o:spid="_x0000_s1027" type="#_x0000_t202" style="position:absolute;margin-left:265.7pt;margin-top:156.4pt;width:80.4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OxtAIAALY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" filled="f" stroked="f">
                <v:textbox inset="0,0,0,0">
                  <w:txbxContent>
                    <w:p w:rsidR="00B02376" w:rsidRDefault="00B02376" w:rsidP="002142CD">
                      <w:pPr>
                        <w:pStyle w:val="Textoindependiente"/>
                        <w:rPr>
                          <w:rFonts w:ascii="Times New Roman"/>
                          <w:sz w:val="17"/>
                        </w:rPr>
                      </w:pPr>
                    </w:p>
                  </w:txbxContent>
                </v:textbox>
                <w10:wrap anchorx="page" anchory="page"/>
              </v:shape>
            </w:pict>
          </mc:Fallback>
        </mc:AlternateContent>
      </w:r>
    </w:p>
    <w:p w:rsidR="00824CAD" w:rsidRDefault="00BA0423">
      <w:pPr>
        <w:widowControl/>
        <w:autoSpaceDE/>
        <w:autoSpaceDN/>
        <w:spacing w:after="160" w:line="259" w:lineRule="auto"/>
        <w:rPr>
          <w:rFonts w:ascii="Times New Roman"/>
          <w:sz w:val="17"/>
        </w:rPr>
      </w:pPr>
      <w:r>
        <w:rPr>
          <w:noProof/>
          <w:lang w:val="es-SV" w:eastAsia="es-SV"/>
        </w:rPr>
        <mc:AlternateContent>
          <mc:Choice Requires="wps">
            <w:drawing>
              <wp:anchor distT="0" distB="0" distL="114300" distR="114300" simplePos="0" relativeHeight="251674624" behindDoc="1" locked="0" layoutInCell="1" allowOverlap="1" wp14:anchorId="42410E0F" wp14:editId="54C5270C">
                <wp:simplePos x="0" y="0"/>
                <wp:positionH relativeFrom="margin">
                  <wp:posOffset>2752725</wp:posOffset>
                </wp:positionH>
                <wp:positionV relativeFrom="page">
                  <wp:posOffset>8629650</wp:posOffset>
                </wp:positionV>
                <wp:extent cx="2752725" cy="251460"/>
                <wp:effectExtent l="0" t="0" r="9525" b="15240"/>
                <wp:wrapNone/>
                <wp:docPr id="2165"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376" w:rsidRPr="0037707A" w:rsidRDefault="00B02376" w:rsidP="002142CD">
                            <w:pPr>
                              <w:spacing w:before="8"/>
                              <w:ind w:left="20"/>
                              <w:rPr>
                                <w:rFonts w:cs="Arial"/>
                                <w:b/>
                                <w:sz w:val="32"/>
                                <w:lang w:val="es-SV"/>
                              </w:rPr>
                            </w:pPr>
                            <w:r w:rsidRPr="0037707A">
                              <w:rPr>
                                <w:rFonts w:cs="Arial"/>
                                <w:b/>
                                <w:color w:val="FFFFFF"/>
                                <w:sz w:val="32"/>
                                <w:lang w:val="es-SV"/>
                              </w:rPr>
                              <w:t>ENERO A DICIEMBRE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0E0F" id="Text Box 2107" o:spid="_x0000_s1028" type="#_x0000_t202" style="position:absolute;margin-left:216.75pt;margin-top:679.5pt;width:216.75pt;height:19.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" filled="f" stroked="f">
                <v:textbox inset="0,0,0,0">
                  <w:txbxContent>
                    <w:p w:rsidR="00B02376" w:rsidRPr="0037707A" w:rsidRDefault="00B02376" w:rsidP="002142CD">
                      <w:pPr>
                        <w:spacing w:before="8"/>
                        <w:ind w:left="20"/>
                        <w:rPr>
                          <w:rFonts w:cs="Arial"/>
                          <w:b/>
                          <w:sz w:val="32"/>
                          <w:lang w:val="es-SV"/>
                        </w:rPr>
                      </w:pPr>
                      <w:r w:rsidRPr="0037707A">
                        <w:rPr>
                          <w:rFonts w:cs="Arial"/>
                          <w:b/>
                          <w:color w:val="FFFFFF"/>
                          <w:sz w:val="32"/>
                          <w:lang w:val="es-SV"/>
                        </w:rPr>
                        <w:t>ENERO A DICIEMBRE 2020</w:t>
                      </w:r>
                    </w:p>
                  </w:txbxContent>
                </v:textbox>
                <w10:wrap anchorx="margin" anchory="page"/>
              </v:shape>
            </w:pict>
          </mc:Fallback>
        </mc:AlternateContent>
      </w:r>
      <w:r w:rsidR="00824CAD">
        <w:rPr>
          <w:rFonts w:ascii="Times New Roman"/>
          <w:sz w:val="17"/>
        </w:rPr>
        <w:br w:type="page"/>
      </w:r>
    </w:p>
    <w:p w:rsidR="002142CD" w:rsidRDefault="002142CD" w:rsidP="002142CD">
      <w:pPr>
        <w:rPr>
          <w:rFonts w:ascii="Times New Roman"/>
          <w:sz w:val="17"/>
        </w:rPr>
        <w:sectPr w:rsidR="002142CD">
          <w:headerReference w:type="default" r:id="rId14"/>
          <w:footerReference w:type="default" r:id="rId15"/>
          <w:footerReference w:type="first" r:id="rId16"/>
          <w:pgSz w:w="12240" w:h="15840"/>
          <w:pgMar w:top="0" w:right="0" w:bottom="0" w:left="0" w:header="720" w:footer="720" w:gutter="0"/>
          <w:cols w:space="720"/>
        </w:sectPr>
      </w:pPr>
    </w:p>
    <w:sdt>
      <w:sdtPr>
        <w:rPr>
          <w:rFonts w:ascii="Museo Sans 100" w:eastAsia="Museo Sans 100" w:hAnsi="Museo Sans 100" w:cs="Museo Sans 100"/>
          <w:color w:val="auto"/>
          <w:sz w:val="22"/>
          <w:szCs w:val="22"/>
          <w:lang w:val="es-ES" w:eastAsia="en-US"/>
        </w:rPr>
        <w:id w:val="-86006593"/>
        <w:docPartObj>
          <w:docPartGallery w:val="Table of Contents"/>
          <w:docPartUnique/>
        </w:docPartObj>
      </w:sdtPr>
      <w:sdtEndPr>
        <w:rPr>
          <w:b/>
          <w:bCs/>
        </w:rPr>
      </w:sdtEndPr>
      <w:sdtContent>
        <w:p w:rsidR="00BC0C25" w:rsidRDefault="00BC0C25">
          <w:pPr>
            <w:pStyle w:val="TtulodeTDC"/>
          </w:pPr>
          <w:r>
            <w:rPr>
              <w:lang w:val="es-ES"/>
            </w:rPr>
            <w:t>Contenido</w:t>
          </w:r>
        </w:p>
        <w:p w:rsidR="00CF74DC" w:rsidRDefault="00CF74DC">
          <w:pPr>
            <w:pStyle w:val="TDC1"/>
            <w:tabs>
              <w:tab w:val="right" w:leader="dot" w:pos="8828"/>
            </w:tabs>
          </w:pPr>
        </w:p>
        <w:p w:rsidR="00CF74DC" w:rsidRDefault="00CF74DC">
          <w:pPr>
            <w:pStyle w:val="TDC1"/>
            <w:tabs>
              <w:tab w:val="right" w:leader="dot" w:pos="8828"/>
            </w:tabs>
          </w:pPr>
        </w:p>
        <w:p w:rsidR="00E96E3C" w:rsidRDefault="00BC0C25">
          <w:pPr>
            <w:pStyle w:val="TDC1"/>
            <w:tabs>
              <w:tab w:val="right" w:leader="dot" w:pos="8828"/>
            </w:tabs>
            <w:rPr>
              <w:noProof/>
            </w:rPr>
          </w:pPr>
          <w:r>
            <w:fldChar w:fldCharType="begin"/>
          </w:r>
          <w:r>
            <w:instrText xml:space="preserve"> TOC \o "1-3" \h \z \u </w:instrText>
          </w:r>
          <w:r>
            <w:fldChar w:fldCharType="separate"/>
          </w:r>
          <w:hyperlink w:anchor="_Toc59630329" w:history="1">
            <w:r w:rsidR="00E96E3C" w:rsidRPr="006903C0">
              <w:rPr>
                <w:rStyle w:val="Hipervnculo"/>
                <w:noProof/>
              </w:rPr>
              <w:t>PRESENTACION</w:t>
            </w:r>
            <w:r w:rsidR="00E96E3C">
              <w:rPr>
                <w:noProof/>
                <w:webHidden/>
              </w:rPr>
              <w:tab/>
            </w:r>
            <w:r w:rsidR="00E96E3C">
              <w:rPr>
                <w:noProof/>
                <w:webHidden/>
              </w:rPr>
              <w:fldChar w:fldCharType="begin"/>
            </w:r>
            <w:r w:rsidR="00E96E3C">
              <w:rPr>
                <w:noProof/>
                <w:webHidden/>
              </w:rPr>
              <w:instrText xml:space="preserve"> PAGEREF _Toc59630329 \h </w:instrText>
            </w:r>
            <w:r w:rsidR="00E96E3C">
              <w:rPr>
                <w:noProof/>
                <w:webHidden/>
              </w:rPr>
            </w:r>
            <w:r w:rsidR="00E96E3C">
              <w:rPr>
                <w:noProof/>
                <w:webHidden/>
              </w:rPr>
              <w:fldChar w:fldCharType="separate"/>
            </w:r>
            <w:r w:rsidR="00121C03">
              <w:rPr>
                <w:noProof/>
                <w:webHidden/>
              </w:rPr>
              <w:t>3</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440"/>
              <w:tab w:val="right" w:leader="dot" w:pos="8828"/>
            </w:tabs>
            <w:rPr>
              <w:noProof/>
            </w:rPr>
          </w:pPr>
          <w:hyperlink w:anchor="_Toc59630330" w:history="1">
            <w:r w:rsidR="00E96E3C" w:rsidRPr="006903C0">
              <w:rPr>
                <w:rStyle w:val="Hipervnculo"/>
                <w:noProof/>
              </w:rPr>
              <w:t>II.</w:t>
            </w:r>
            <w:r w:rsidR="00E96E3C">
              <w:rPr>
                <w:rFonts w:asciiTheme="minorHAnsi" w:eastAsiaTheme="minorEastAsia" w:hAnsiTheme="minorHAnsi" w:cstheme="minorBidi"/>
                <w:noProof/>
                <w:lang w:val="es-SV" w:eastAsia="es-SV"/>
              </w:rPr>
              <w:tab/>
            </w:r>
            <w:r w:rsidR="00E96E3C" w:rsidRPr="006903C0">
              <w:rPr>
                <w:rStyle w:val="Hipervnculo"/>
                <w:noProof/>
              </w:rPr>
              <w:t>LOGROS ANUALES</w:t>
            </w:r>
            <w:r w:rsidR="00E96E3C">
              <w:rPr>
                <w:noProof/>
                <w:webHidden/>
              </w:rPr>
              <w:tab/>
            </w:r>
            <w:r w:rsidR="00E96E3C">
              <w:rPr>
                <w:noProof/>
                <w:webHidden/>
              </w:rPr>
              <w:fldChar w:fldCharType="begin"/>
            </w:r>
            <w:r w:rsidR="00E96E3C">
              <w:rPr>
                <w:noProof/>
                <w:webHidden/>
              </w:rPr>
              <w:instrText xml:space="preserve"> PAGEREF _Toc59630330 \h </w:instrText>
            </w:r>
            <w:r w:rsidR="00E96E3C">
              <w:rPr>
                <w:noProof/>
                <w:webHidden/>
              </w:rPr>
            </w:r>
            <w:r w:rsidR="00E96E3C">
              <w:rPr>
                <w:noProof/>
                <w:webHidden/>
              </w:rPr>
              <w:fldChar w:fldCharType="separate"/>
            </w:r>
            <w:r w:rsidR="00121C03">
              <w:rPr>
                <w:noProof/>
                <w:webHidden/>
              </w:rPr>
              <w:t>5</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660"/>
              <w:tab w:val="right" w:leader="dot" w:pos="8828"/>
            </w:tabs>
            <w:rPr>
              <w:noProof/>
            </w:rPr>
          </w:pPr>
          <w:hyperlink w:anchor="_Toc59630331" w:history="1">
            <w:r w:rsidR="00E96E3C" w:rsidRPr="006903C0">
              <w:rPr>
                <w:rStyle w:val="Hipervnculo"/>
                <w:noProof/>
              </w:rPr>
              <w:t>III.</w:t>
            </w:r>
            <w:r w:rsidR="00E96E3C">
              <w:rPr>
                <w:rFonts w:asciiTheme="minorHAnsi" w:eastAsiaTheme="minorEastAsia" w:hAnsiTheme="minorHAnsi" w:cstheme="minorBidi"/>
                <w:noProof/>
                <w:lang w:val="es-SV" w:eastAsia="es-SV"/>
              </w:rPr>
              <w:tab/>
            </w:r>
            <w:r w:rsidR="00E96E3C" w:rsidRPr="006903C0">
              <w:rPr>
                <w:rStyle w:val="Hipervnculo"/>
                <w:noProof/>
              </w:rPr>
              <w:t>RESUMEN ANUAL DE RESULTADOS</w:t>
            </w:r>
            <w:r w:rsidR="00E96E3C">
              <w:rPr>
                <w:noProof/>
                <w:webHidden/>
              </w:rPr>
              <w:tab/>
            </w:r>
            <w:r w:rsidR="00E96E3C">
              <w:rPr>
                <w:noProof/>
                <w:webHidden/>
              </w:rPr>
              <w:fldChar w:fldCharType="begin"/>
            </w:r>
            <w:r w:rsidR="00E96E3C">
              <w:rPr>
                <w:noProof/>
                <w:webHidden/>
              </w:rPr>
              <w:instrText xml:space="preserve"> PAGEREF _Toc59630331 \h </w:instrText>
            </w:r>
            <w:r w:rsidR="00E96E3C">
              <w:rPr>
                <w:noProof/>
                <w:webHidden/>
              </w:rPr>
            </w:r>
            <w:r w:rsidR="00E96E3C">
              <w:rPr>
                <w:noProof/>
                <w:webHidden/>
              </w:rPr>
              <w:fldChar w:fldCharType="separate"/>
            </w:r>
            <w:r w:rsidR="00121C03">
              <w:rPr>
                <w:noProof/>
                <w:webHidden/>
              </w:rPr>
              <w:t>43</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660"/>
              <w:tab w:val="right" w:leader="dot" w:pos="8828"/>
            </w:tabs>
            <w:rPr>
              <w:noProof/>
            </w:rPr>
          </w:pPr>
          <w:hyperlink w:anchor="_Toc59630332" w:history="1">
            <w:r w:rsidR="00E96E3C" w:rsidRPr="006903C0">
              <w:rPr>
                <w:rStyle w:val="Hipervnculo"/>
                <w:noProof/>
              </w:rPr>
              <w:t>IV.</w:t>
            </w:r>
            <w:r w:rsidR="00E96E3C">
              <w:rPr>
                <w:rFonts w:asciiTheme="minorHAnsi" w:eastAsiaTheme="minorEastAsia" w:hAnsiTheme="minorHAnsi" w:cstheme="minorBidi"/>
                <w:noProof/>
                <w:lang w:val="es-SV" w:eastAsia="es-SV"/>
              </w:rPr>
              <w:tab/>
            </w:r>
            <w:r w:rsidR="00E96E3C" w:rsidRPr="006903C0">
              <w:rPr>
                <w:rStyle w:val="Hipervnculo"/>
                <w:noProof/>
              </w:rPr>
              <w:t>LIMITANTES Y DIFICULTADES</w:t>
            </w:r>
            <w:r w:rsidR="00E96E3C">
              <w:rPr>
                <w:noProof/>
                <w:webHidden/>
              </w:rPr>
              <w:tab/>
            </w:r>
            <w:r w:rsidR="00E96E3C">
              <w:rPr>
                <w:noProof/>
                <w:webHidden/>
              </w:rPr>
              <w:fldChar w:fldCharType="begin"/>
            </w:r>
            <w:r w:rsidR="00E96E3C">
              <w:rPr>
                <w:noProof/>
                <w:webHidden/>
              </w:rPr>
              <w:instrText xml:space="preserve"> PAGEREF _Toc59630332 \h </w:instrText>
            </w:r>
            <w:r w:rsidR="00E96E3C">
              <w:rPr>
                <w:noProof/>
                <w:webHidden/>
              </w:rPr>
            </w:r>
            <w:r w:rsidR="00E96E3C">
              <w:rPr>
                <w:noProof/>
                <w:webHidden/>
              </w:rPr>
              <w:fldChar w:fldCharType="separate"/>
            </w:r>
            <w:r w:rsidR="00121C03">
              <w:rPr>
                <w:noProof/>
                <w:webHidden/>
              </w:rPr>
              <w:t>47</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440"/>
              <w:tab w:val="right" w:leader="dot" w:pos="8828"/>
            </w:tabs>
            <w:rPr>
              <w:noProof/>
            </w:rPr>
          </w:pPr>
          <w:hyperlink w:anchor="_Toc59630333" w:history="1">
            <w:r w:rsidR="00E96E3C" w:rsidRPr="006903C0">
              <w:rPr>
                <w:rStyle w:val="Hipervnculo"/>
                <w:noProof/>
              </w:rPr>
              <w:t>V.</w:t>
            </w:r>
            <w:r w:rsidR="00E96E3C">
              <w:rPr>
                <w:rFonts w:asciiTheme="minorHAnsi" w:eastAsiaTheme="minorEastAsia" w:hAnsiTheme="minorHAnsi" w:cstheme="minorBidi"/>
                <w:noProof/>
                <w:lang w:val="es-SV" w:eastAsia="es-SV"/>
              </w:rPr>
              <w:tab/>
            </w:r>
            <w:r w:rsidR="00E96E3C" w:rsidRPr="006903C0">
              <w:rPr>
                <w:rStyle w:val="Hipervnculo"/>
                <w:noProof/>
              </w:rPr>
              <w:t>LECCIONES APRENDIDAS</w:t>
            </w:r>
            <w:r w:rsidR="00E96E3C">
              <w:rPr>
                <w:noProof/>
                <w:webHidden/>
              </w:rPr>
              <w:tab/>
            </w:r>
            <w:r w:rsidR="00E96E3C">
              <w:rPr>
                <w:noProof/>
                <w:webHidden/>
              </w:rPr>
              <w:fldChar w:fldCharType="begin"/>
            </w:r>
            <w:r w:rsidR="00E96E3C">
              <w:rPr>
                <w:noProof/>
                <w:webHidden/>
              </w:rPr>
              <w:instrText xml:space="preserve"> PAGEREF _Toc59630333 \h </w:instrText>
            </w:r>
            <w:r w:rsidR="00E96E3C">
              <w:rPr>
                <w:noProof/>
                <w:webHidden/>
              </w:rPr>
            </w:r>
            <w:r w:rsidR="00E96E3C">
              <w:rPr>
                <w:noProof/>
                <w:webHidden/>
              </w:rPr>
              <w:fldChar w:fldCharType="separate"/>
            </w:r>
            <w:r w:rsidR="00121C03">
              <w:rPr>
                <w:noProof/>
                <w:webHidden/>
              </w:rPr>
              <w:t>49</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660"/>
              <w:tab w:val="right" w:leader="dot" w:pos="8828"/>
            </w:tabs>
            <w:rPr>
              <w:noProof/>
            </w:rPr>
          </w:pPr>
          <w:hyperlink w:anchor="_Toc59630334" w:history="1">
            <w:r w:rsidR="00E96E3C" w:rsidRPr="006903C0">
              <w:rPr>
                <w:rStyle w:val="Hipervnculo"/>
                <w:noProof/>
              </w:rPr>
              <w:t>VI.</w:t>
            </w:r>
            <w:r w:rsidR="00E96E3C">
              <w:rPr>
                <w:rFonts w:asciiTheme="minorHAnsi" w:eastAsiaTheme="minorEastAsia" w:hAnsiTheme="minorHAnsi" w:cstheme="minorBidi"/>
                <w:noProof/>
                <w:lang w:val="es-SV" w:eastAsia="es-SV"/>
              </w:rPr>
              <w:tab/>
            </w:r>
            <w:r w:rsidR="00E96E3C" w:rsidRPr="006903C0">
              <w:rPr>
                <w:rStyle w:val="Hipervnculo"/>
                <w:noProof/>
              </w:rPr>
              <w:t>RETOS 2021</w:t>
            </w:r>
            <w:r w:rsidR="00E96E3C">
              <w:rPr>
                <w:noProof/>
                <w:webHidden/>
              </w:rPr>
              <w:tab/>
            </w:r>
            <w:r w:rsidR="00E96E3C">
              <w:rPr>
                <w:noProof/>
                <w:webHidden/>
              </w:rPr>
              <w:fldChar w:fldCharType="begin"/>
            </w:r>
            <w:r w:rsidR="00E96E3C">
              <w:rPr>
                <w:noProof/>
                <w:webHidden/>
              </w:rPr>
              <w:instrText xml:space="preserve"> PAGEREF _Toc59630334 \h </w:instrText>
            </w:r>
            <w:r w:rsidR="00E96E3C">
              <w:rPr>
                <w:noProof/>
                <w:webHidden/>
              </w:rPr>
            </w:r>
            <w:r w:rsidR="00E96E3C">
              <w:rPr>
                <w:noProof/>
                <w:webHidden/>
              </w:rPr>
              <w:fldChar w:fldCharType="separate"/>
            </w:r>
            <w:r w:rsidR="00121C03">
              <w:rPr>
                <w:noProof/>
                <w:webHidden/>
              </w:rPr>
              <w:t>51</w:t>
            </w:r>
            <w:r w:rsidR="00E96E3C">
              <w:rPr>
                <w:noProof/>
                <w:webHidden/>
              </w:rPr>
              <w:fldChar w:fldCharType="end"/>
            </w:r>
          </w:hyperlink>
        </w:p>
        <w:p w:rsidR="00E44FAD" w:rsidRPr="00E44FAD" w:rsidRDefault="00E44FAD" w:rsidP="00E44FAD">
          <w:pPr>
            <w:rPr>
              <w:noProof/>
            </w:rPr>
          </w:pPr>
        </w:p>
        <w:p w:rsidR="00E96E3C" w:rsidRDefault="00AD745E">
          <w:pPr>
            <w:pStyle w:val="TDC1"/>
            <w:tabs>
              <w:tab w:val="left" w:pos="660"/>
              <w:tab w:val="right" w:leader="dot" w:pos="8828"/>
            </w:tabs>
            <w:rPr>
              <w:rFonts w:asciiTheme="minorHAnsi" w:eastAsiaTheme="minorEastAsia" w:hAnsiTheme="minorHAnsi" w:cstheme="minorBidi"/>
              <w:noProof/>
              <w:lang w:val="es-SV" w:eastAsia="es-SV"/>
            </w:rPr>
          </w:pPr>
          <w:hyperlink w:anchor="_Toc59630335" w:history="1">
            <w:r w:rsidR="00E96E3C" w:rsidRPr="006903C0">
              <w:rPr>
                <w:rStyle w:val="Hipervnculo"/>
                <w:noProof/>
              </w:rPr>
              <w:t>VII.</w:t>
            </w:r>
            <w:r w:rsidR="00E96E3C">
              <w:rPr>
                <w:rFonts w:asciiTheme="minorHAnsi" w:eastAsiaTheme="minorEastAsia" w:hAnsiTheme="minorHAnsi" w:cstheme="minorBidi"/>
                <w:noProof/>
                <w:lang w:val="es-SV" w:eastAsia="es-SV"/>
              </w:rPr>
              <w:tab/>
            </w:r>
            <w:r w:rsidR="00E96E3C" w:rsidRPr="006903C0">
              <w:rPr>
                <w:rStyle w:val="Hipervnculo"/>
                <w:noProof/>
              </w:rPr>
              <w:t>ANEXOS</w:t>
            </w:r>
            <w:r w:rsidR="00E96E3C">
              <w:rPr>
                <w:noProof/>
                <w:webHidden/>
              </w:rPr>
              <w:tab/>
            </w:r>
            <w:r w:rsidR="00E96E3C">
              <w:rPr>
                <w:noProof/>
                <w:webHidden/>
              </w:rPr>
              <w:fldChar w:fldCharType="begin"/>
            </w:r>
            <w:r w:rsidR="00E96E3C">
              <w:rPr>
                <w:noProof/>
                <w:webHidden/>
              </w:rPr>
              <w:instrText xml:space="preserve"> PAGEREF _Toc59630335 \h </w:instrText>
            </w:r>
            <w:r w:rsidR="00E96E3C">
              <w:rPr>
                <w:noProof/>
                <w:webHidden/>
              </w:rPr>
            </w:r>
            <w:r w:rsidR="00E96E3C">
              <w:rPr>
                <w:noProof/>
                <w:webHidden/>
              </w:rPr>
              <w:fldChar w:fldCharType="separate"/>
            </w:r>
            <w:r w:rsidR="00121C03">
              <w:rPr>
                <w:noProof/>
                <w:webHidden/>
              </w:rPr>
              <w:t>55</w:t>
            </w:r>
            <w:r w:rsidR="00E96E3C">
              <w:rPr>
                <w:noProof/>
                <w:webHidden/>
              </w:rPr>
              <w:fldChar w:fldCharType="end"/>
            </w:r>
          </w:hyperlink>
        </w:p>
        <w:p w:rsidR="00BC0C25" w:rsidRDefault="00BC0C25">
          <w:r>
            <w:rPr>
              <w:b/>
              <w:bCs/>
            </w:rPr>
            <w:fldChar w:fldCharType="end"/>
          </w:r>
        </w:p>
      </w:sdtContent>
    </w:sdt>
    <w:p w:rsidR="0037707A" w:rsidRDefault="0037707A">
      <w:pPr>
        <w:widowControl/>
        <w:autoSpaceDE/>
        <w:autoSpaceDN/>
        <w:spacing w:after="160" w:line="259" w:lineRule="auto"/>
        <w:rPr>
          <w:rFonts w:cs="Arial"/>
          <w:lang w:val="es-MX"/>
        </w:rPr>
      </w:pPr>
      <w:r>
        <w:rPr>
          <w:rFonts w:cs="Arial"/>
          <w:lang w:val="es-MX"/>
        </w:rPr>
        <w:br w:type="page"/>
      </w:r>
    </w:p>
    <w:p w:rsidR="0037707A" w:rsidRPr="0037707A" w:rsidRDefault="001A203A" w:rsidP="001A203A">
      <w:pPr>
        <w:pStyle w:val="Ttulo1"/>
        <w:ind w:left="360"/>
      </w:pPr>
      <w:bookmarkStart w:id="0" w:name="_Toc59630329"/>
      <w:r>
        <w:lastRenderedPageBreak/>
        <w:t>PRESENTACION</w:t>
      </w:r>
      <w:bookmarkEnd w:id="0"/>
      <w:r>
        <w:t xml:space="preserve"> </w:t>
      </w:r>
      <w:r w:rsidR="0037707A">
        <w:t xml:space="preserve"> </w:t>
      </w:r>
    </w:p>
    <w:p w:rsidR="002245F0" w:rsidRDefault="002245F0" w:rsidP="0037707A">
      <w:pPr>
        <w:rPr>
          <w:lang w:val="es-MX"/>
        </w:rPr>
      </w:pPr>
    </w:p>
    <w:p w:rsidR="008E708F" w:rsidRPr="001A203A" w:rsidRDefault="001A203A" w:rsidP="00D15E66">
      <w:pPr>
        <w:jc w:val="both"/>
        <w:rPr>
          <w:lang w:val="es-MX"/>
        </w:rPr>
      </w:pPr>
      <w:r w:rsidRPr="001A203A">
        <w:rPr>
          <w:lang w:val="es-MX"/>
        </w:rPr>
        <w:t xml:space="preserve">El Informe Anual </w:t>
      </w:r>
      <w:r w:rsidR="00D15E66" w:rsidRPr="001A203A">
        <w:rPr>
          <w:lang w:val="es-MX"/>
        </w:rPr>
        <w:t>correspondiente al</w:t>
      </w:r>
      <w:r w:rsidR="0037707A" w:rsidRPr="001A203A">
        <w:rPr>
          <w:lang w:val="es-MX"/>
        </w:rPr>
        <w:t xml:space="preserve"> Plan Operativo</w:t>
      </w:r>
      <w:r w:rsidR="00D15E66" w:rsidRPr="001A203A">
        <w:rPr>
          <w:lang w:val="es-MX"/>
        </w:rPr>
        <w:t xml:space="preserve"> </w:t>
      </w:r>
      <w:r w:rsidR="0037707A" w:rsidRPr="001A203A">
        <w:rPr>
          <w:lang w:val="es-MX"/>
        </w:rPr>
        <w:t>2020 del C</w:t>
      </w:r>
      <w:r w:rsidR="00D15E66" w:rsidRPr="001A203A">
        <w:rPr>
          <w:lang w:val="es-MX"/>
        </w:rPr>
        <w:t>onsejo Nacional de la Niñez y de la Adolescencia</w:t>
      </w:r>
      <w:r w:rsidR="0037707A" w:rsidRPr="001A203A">
        <w:rPr>
          <w:lang w:val="es-MX"/>
        </w:rPr>
        <w:t xml:space="preserve">, refleja </w:t>
      </w:r>
      <w:r w:rsidR="00D15E66" w:rsidRPr="001A203A">
        <w:rPr>
          <w:lang w:val="es-MX"/>
        </w:rPr>
        <w:t xml:space="preserve">el nivel de </w:t>
      </w:r>
      <w:r w:rsidR="008E708F" w:rsidRPr="001A203A">
        <w:rPr>
          <w:lang w:val="es-MX"/>
        </w:rPr>
        <w:t xml:space="preserve">avance </w:t>
      </w:r>
      <w:r w:rsidR="00D15E66" w:rsidRPr="001A203A">
        <w:rPr>
          <w:lang w:val="es-MX"/>
        </w:rPr>
        <w:t>que la institución reporta</w:t>
      </w:r>
      <w:r w:rsidR="008E708F" w:rsidRPr="001A203A">
        <w:rPr>
          <w:lang w:val="es-MX"/>
        </w:rPr>
        <w:t xml:space="preserve"> de acuerdo a lo establecido en el Plan Estratégico Institucional (PEI); herramienta que direcciona el trabajo institucional para el periodo 2020-2024</w:t>
      </w:r>
      <w:r w:rsidR="00CF74DC">
        <w:rPr>
          <w:lang w:val="es-MX"/>
        </w:rPr>
        <w:t>, aprobado por el Consejo Directivo del CONNA  durante el año 2020</w:t>
      </w:r>
      <w:r w:rsidR="008E708F" w:rsidRPr="001A203A">
        <w:rPr>
          <w:lang w:val="es-MX"/>
        </w:rPr>
        <w:t>.</w:t>
      </w:r>
    </w:p>
    <w:p w:rsidR="008E708F" w:rsidRPr="00095F74" w:rsidRDefault="008E708F" w:rsidP="00D15E66">
      <w:pPr>
        <w:jc w:val="both"/>
        <w:rPr>
          <w:highlight w:val="yellow"/>
          <w:lang w:val="es-MX"/>
        </w:rPr>
      </w:pPr>
    </w:p>
    <w:p w:rsidR="006A2832" w:rsidRPr="001A203A" w:rsidRDefault="001A203A">
      <w:pPr>
        <w:jc w:val="both"/>
        <w:rPr>
          <w:lang w:val="es-MX"/>
        </w:rPr>
      </w:pPr>
      <w:r w:rsidRPr="001A203A">
        <w:rPr>
          <w:lang w:val="es-MX"/>
        </w:rPr>
        <w:t>A continuación se resume los productos, indicadores y metas del POA 2020</w:t>
      </w:r>
      <w:r>
        <w:rPr>
          <w:lang w:val="es-MX"/>
        </w:rPr>
        <w:t xml:space="preserve">, de acuerdo a los objetivos específicos del PEI 20-24: </w:t>
      </w:r>
    </w:p>
    <w:p w:rsidR="00603C26" w:rsidRDefault="00603C26">
      <w:pPr>
        <w:jc w:val="both"/>
        <w:rPr>
          <w:lang w:val="es-MX"/>
        </w:rPr>
      </w:pPr>
    </w:p>
    <w:p w:rsidR="00603C26" w:rsidRPr="00D70561" w:rsidRDefault="00603C26" w:rsidP="00603C26">
      <w:pPr>
        <w:ind w:left="708" w:firstLine="708"/>
        <w:jc w:val="center"/>
        <w:rPr>
          <w:b/>
          <w:bCs/>
        </w:rPr>
      </w:pPr>
    </w:p>
    <w:tbl>
      <w:tblPr>
        <w:tblStyle w:val="Tablaconcuadrcula3"/>
        <w:tblW w:w="7797" w:type="dxa"/>
        <w:tblInd w:w="514" w:type="dxa"/>
        <w:tblLayout w:type="fixed"/>
        <w:tblLook w:val="04A0" w:firstRow="1" w:lastRow="0" w:firstColumn="1" w:lastColumn="0" w:noHBand="0" w:noVBand="1"/>
      </w:tblPr>
      <w:tblGrid>
        <w:gridCol w:w="2340"/>
        <w:gridCol w:w="1706"/>
        <w:gridCol w:w="1830"/>
        <w:gridCol w:w="1921"/>
      </w:tblGrid>
      <w:tr w:rsidR="00603C26" w:rsidRPr="00D70561" w:rsidTr="00E44FAD">
        <w:trPr>
          <w:trHeight w:val="272"/>
        </w:trPr>
        <w:tc>
          <w:tcPr>
            <w:tcW w:w="2340" w:type="dxa"/>
            <w:shd w:val="clear" w:color="auto" w:fill="002060"/>
            <w:vAlign w:val="center"/>
          </w:tcPr>
          <w:p w:rsidR="00603C26" w:rsidRPr="00D70561" w:rsidRDefault="00603C26" w:rsidP="00E44FAD">
            <w:pPr>
              <w:widowControl/>
              <w:autoSpaceDE/>
              <w:autoSpaceDN/>
              <w:jc w:val="center"/>
              <w:rPr>
                <w:rFonts w:ascii="Calibri" w:eastAsia="Times New Roman" w:hAnsi="Calibri" w:cs="Times New Roman"/>
                <w:b/>
                <w:bCs/>
                <w:color w:val="FFFFFF" w:themeColor="background1"/>
                <w:lang w:val="es-SV"/>
              </w:rPr>
            </w:pPr>
            <w:r w:rsidRPr="00D70561">
              <w:rPr>
                <w:rFonts w:ascii="Calibri" w:hAnsi="Calibri"/>
                <w:b/>
                <w:bCs/>
                <w:color w:val="FFFFFF" w:themeColor="background1"/>
              </w:rPr>
              <w:t>OBJETIVO ESPECÍFICO</w:t>
            </w:r>
          </w:p>
        </w:tc>
        <w:tc>
          <w:tcPr>
            <w:tcW w:w="1706" w:type="dxa"/>
            <w:shd w:val="clear" w:color="auto" w:fill="002060"/>
            <w:vAlign w:val="center"/>
          </w:tcPr>
          <w:p w:rsidR="00603C26" w:rsidRPr="00D70561" w:rsidRDefault="00603C26" w:rsidP="00E44FAD">
            <w:pPr>
              <w:jc w:val="center"/>
              <w:rPr>
                <w:rFonts w:ascii="Calibri" w:hAnsi="Calibri"/>
                <w:b/>
                <w:bCs/>
                <w:color w:val="FFFFFF" w:themeColor="background1"/>
              </w:rPr>
            </w:pPr>
            <w:r w:rsidRPr="00D70561">
              <w:rPr>
                <w:rFonts w:ascii="Calibri" w:hAnsi="Calibri"/>
                <w:b/>
                <w:bCs/>
                <w:color w:val="FFFFFF" w:themeColor="background1"/>
              </w:rPr>
              <w:t>PRODUCTOS</w:t>
            </w:r>
          </w:p>
        </w:tc>
        <w:tc>
          <w:tcPr>
            <w:tcW w:w="1830" w:type="dxa"/>
            <w:shd w:val="clear" w:color="auto" w:fill="002060"/>
            <w:vAlign w:val="center"/>
          </w:tcPr>
          <w:p w:rsidR="00603C26" w:rsidRPr="00D70561" w:rsidRDefault="00603C26" w:rsidP="00E44FAD">
            <w:pPr>
              <w:widowControl/>
              <w:autoSpaceDE/>
              <w:autoSpaceDN/>
              <w:jc w:val="center"/>
              <w:rPr>
                <w:rFonts w:ascii="Calibri" w:eastAsia="Times New Roman" w:hAnsi="Calibri" w:cs="Times New Roman"/>
                <w:b/>
                <w:bCs/>
                <w:color w:val="FFFFFF" w:themeColor="background1"/>
                <w:lang w:val="es-SV"/>
              </w:rPr>
            </w:pPr>
            <w:r w:rsidRPr="00D70561">
              <w:rPr>
                <w:rFonts w:ascii="Calibri" w:hAnsi="Calibri"/>
                <w:b/>
                <w:bCs/>
                <w:color w:val="FFFFFF" w:themeColor="background1"/>
              </w:rPr>
              <w:t>INDICADORES</w:t>
            </w:r>
          </w:p>
        </w:tc>
        <w:tc>
          <w:tcPr>
            <w:tcW w:w="1921" w:type="dxa"/>
            <w:shd w:val="clear" w:color="auto" w:fill="002060"/>
          </w:tcPr>
          <w:p w:rsidR="00603C26" w:rsidRPr="00D70561" w:rsidRDefault="00CF74DC" w:rsidP="00CF74DC">
            <w:pPr>
              <w:widowControl/>
              <w:autoSpaceDE/>
              <w:autoSpaceDN/>
              <w:rPr>
                <w:rFonts w:ascii="Calibri" w:hAnsi="Calibri"/>
                <w:b/>
                <w:bCs/>
                <w:color w:val="FFFFFF" w:themeColor="background1"/>
              </w:rPr>
            </w:pPr>
            <w:r>
              <w:rPr>
                <w:rFonts w:ascii="Calibri" w:hAnsi="Calibri"/>
                <w:b/>
                <w:bCs/>
                <w:color w:val="FFFFFF" w:themeColor="background1"/>
              </w:rPr>
              <w:t xml:space="preserve">      </w:t>
            </w:r>
            <w:r w:rsidR="00603C26" w:rsidRPr="00D70561">
              <w:rPr>
                <w:rFonts w:ascii="Calibri" w:hAnsi="Calibri"/>
                <w:b/>
                <w:bCs/>
                <w:color w:val="FFFFFF" w:themeColor="background1"/>
              </w:rPr>
              <w:t>METAS</w:t>
            </w:r>
          </w:p>
        </w:tc>
      </w:tr>
      <w:tr w:rsidR="00603C26" w:rsidRPr="00D70561" w:rsidTr="00E44FAD">
        <w:trPr>
          <w:trHeight w:val="257"/>
        </w:trPr>
        <w:tc>
          <w:tcPr>
            <w:tcW w:w="234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Objetivo Específico 1</w:t>
            </w:r>
          </w:p>
        </w:tc>
        <w:tc>
          <w:tcPr>
            <w:tcW w:w="1706"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11</w:t>
            </w:r>
          </w:p>
        </w:tc>
        <w:tc>
          <w:tcPr>
            <w:tcW w:w="183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13</w:t>
            </w:r>
          </w:p>
        </w:tc>
        <w:tc>
          <w:tcPr>
            <w:tcW w:w="1921"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13</w:t>
            </w:r>
          </w:p>
        </w:tc>
      </w:tr>
      <w:tr w:rsidR="00603C26" w:rsidRPr="00D70561" w:rsidTr="00E44FAD">
        <w:trPr>
          <w:trHeight w:val="257"/>
        </w:trPr>
        <w:tc>
          <w:tcPr>
            <w:tcW w:w="234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Objetivo Específico 2</w:t>
            </w:r>
          </w:p>
        </w:tc>
        <w:tc>
          <w:tcPr>
            <w:tcW w:w="1706"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14</w:t>
            </w:r>
          </w:p>
        </w:tc>
        <w:tc>
          <w:tcPr>
            <w:tcW w:w="183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19</w:t>
            </w:r>
          </w:p>
        </w:tc>
        <w:tc>
          <w:tcPr>
            <w:tcW w:w="1921"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20</w:t>
            </w:r>
          </w:p>
        </w:tc>
      </w:tr>
      <w:tr w:rsidR="00603C26" w:rsidRPr="00D70561" w:rsidTr="00E44FAD">
        <w:trPr>
          <w:trHeight w:val="257"/>
        </w:trPr>
        <w:tc>
          <w:tcPr>
            <w:tcW w:w="234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Objetivo Específico 3</w:t>
            </w:r>
          </w:p>
        </w:tc>
        <w:tc>
          <w:tcPr>
            <w:tcW w:w="1706"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12</w:t>
            </w:r>
          </w:p>
        </w:tc>
        <w:tc>
          <w:tcPr>
            <w:tcW w:w="183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13</w:t>
            </w:r>
          </w:p>
        </w:tc>
        <w:tc>
          <w:tcPr>
            <w:tcW w:w="1921"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19</w:t>
            </w:r>
          </w:p>
        </w:tc>
      </w:tr>
      <w:tr w:rsidR="00603C26" w:rsidRPr="00D70561" w:rsidTr="00E44FAD">
        <w:trPr>
          <w:trHeight w:val="272"/>
        </w:trPr>
        <w:tc>
          <w:tcPr>
            <w:tcW w:w="234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Objetivo Específico 4</w:t>
            </w:r>
          </w:p>
        </w:tc>
        <w:tc>
          <w:tcPr>
            <w:tcW w:w="1706"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19</w:t>
            </w:r>
          </w:p>
        </w:tc>
        <w:tc>
          <w:tcPr>
            <w:tcW w:w="1830"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23</w:t>
            </w:r>
          </w:p>
        </w:tc>
        <w:tc>
          <w:tcPr>
            <w:tcW w:w="1921" w:type="dxa"/>
          </w:tcPr>
          <w:p w:rsidR="00603C26" w:rsidRPr="00D70561" w:rsidRDefault="00603C26" w:rsidP="00E44FAD">
            <w:pPr>
              <w:tabs>
                <w:tab w:val="left" w:pos="0"/>
              </w:tabs>
              <w:jc w:val="center"/>
              <w:rPr>
                <w:rFonts w:eastAsia="SimSun" w:cstheme="minorHAnsi"/>
                <w:lang w:val="es-MX"/>
              </w:rPr>
            </w:pPr>
            <w:r w:rsidRPr="00D70561">
              <w:rPr>
                <w:rFonts w:eastAsia="SimSun" w:cstheme="minorHAnsi"/>
                <w:lang w:val="es-MX"/>
              </w:rPr>
              <w:t>25</w:t>
            </w:r>
          </w:p>
        </w:tc>
      </w:tr>
      <w:tr w:rsidR="00603C26" w:rsidRPr="00D70561" w:rsidTr="00E44FAD">
        <w:trPr>
          <w:trHeight w:val="257"/>
        </w:trPr>
        <w:tc>
          <w:tcPr>
            <w:tcW w:w="2340" w:type="dxa"/>
            <w:shd w:val="clear" w:color="auto" w:fill="D9D9D9" w:themeFill="background1" w:themeFillShade="D9"/>
          </w:tcPr>
          <w:p w:rsidR="00603C26" w:rsidRPr="00D70561" w:rsidRDefault="00603C26" w:rsidP="00E44FAD">
            <w:pPr>
              <w:tabs>
                <w:tab w:val="left" w:pos="0"/>
              </w:tabs>
              <w:jc w:val="center"/>
              <w:rPr>
                <w:rFonts w:eastAsia="SimSun" w:cstheme="minorHAnsi"/>
                <w:b/>
                <w:lang w:val="es-MX"/>
              </w:rPr>
            </w:pPr>
            <w:r w:rsidRPr="00D70561">
              <w:rPr>
                <w:rFonts w:eastAsia="SimSun" w:cstheme="minorHAnsi"/>
                <w:b/>
                <w:lang w:val="es-MX"/>
              </w:rPr>
              <w:t>TOTAL</w:t>
            </w:r>
          </w:p>
        </w:tc>
        <w:tc>
          <w:tcPr>
            <w:tcW w:w="1706" w:type="dxa"/>
            <w:shd w:val="clear" w:color="auto" w:fill="D9D9D9" w:themeFill="background1" w:themeFillShade="D9"/>
          </w:tcPr>
          <w:p w:rsidR="00603C26" w:rsidRPr="00D70561" w:rsidRDefault="00603C26" w:rsidP="00E44FAD">
            <w:pPr>
              <w:tabs>
                <w:tab w:val="left" w:pos="0"/>
              </w:tabs>
              <w:jc w:val="center"/>
              <w:rPr>
                <w:rFonts w:eastAsia="SimSun" w:cstheme="minorHAnsi"/>
                <w:b/>
                <w:lang w:val="es-MX"/>
              </w:rPr>
            </w:pPr>
            <w:r w:rsidRPr="00D70561">
              <w:rPr>
                <w:rFonts w:eastAsia="SimSun" w:cstheme="minorHAnsi"/>
                <w:b/>
                <w:lang w:val="es-MX"/>
              </w:rPr>
              <w:t>56</w:t>
            </w:r>
          </w:p>
        </w:tc>
        <w:tc>
          <w:tcPr>
            <w:tcW w:w="1830" w:type="dxa"/>
            <w:shd w:val="clear" w:color="auto" w:fill="D9D9D9" w:themeFill="background1" w:themeFillShade="D9"/>
          </w:tcPr>
          <w:p w:rsidR="00603C26" w:rsidRPr="00D70561" w:rsidRDefault="00603C26" w:rsidP="00E44FAD">
            <w:pPr>
              <w:tabs>
                <w:tab w:val="left" w:pos="0"/>
              </w:tabs>
              <w:jc w:val="center"/>
              <w:rPr>
                <w:rFonts w:eastAsia="SimSun" w:cstheme="minorHAnsi"/>
                <w:b/>
                <w:lang w:val="es-MX"/>
              </w:rPr>
            </w:pPr>
            <w:r w:rsidRPr="00D70561">
              <w:rPr>
                <w:rFonts w:eastAsia="SimSun" w:cstheme="minorHAnsi"/>
                <w:b/>
                <w:lang w:val="es-MX"/>
              </w:rPr>
              <w:t>68</w:t>
            </w:r>
          </w:p>
        </w:tc>
        <w:tc>
          <w:tcPr>
            <w:tcW w:w="1921" w:type="dxa"/>
            <w:shd w:val="clear" w:color="auto" w:fill="D9D9D9" w:themeFill="background1" w:themeFillShade="D9"/>
          </w:tcPr>
          <w:p w:rsidR="00603C26" w:rsidRPr="00D70561" w:rsidRDefault="00603C26" w:rsidP="00E44FAD">
            <w:pPr>
              <w:tabs>
                <w:tab w:val="left" w:pos="0"/>
              </w:tabs>
              <w:jc w:val="center"/>
              <w:rPr>
                <w:rFonts w:eastAsia="SimSun" w:cstheme="minorHAnsi"/>
                <w:b/>
                <w:lang w:val="es-MX"/>
              </w:rPr>
            </w:pPr>
            <w:r w:rsidRPr="00D70561">
              <w:rPr>
                <w:rFonts w:eastAsia="SimSun" w:cstheme="minorHAnsi"/>
                <w:b/>
                <w:lang w:val="es-MX"/>
              </w:rPr>
              <w:t>77</w:t>
            </w:r>
          </w:p>
        </w:tc>
      </w:tr>
    </w:tbl>
    <w:p w:rsidR="00603C26" w:rsidRDefault="00603C26">
      <w:pPr>
        <w:jc w:val="both"/>
        <w:rPr>
          <w:lang w:val="es-MX"/>
        </w:rPr>
      </w:pPr>
    </w:p>
    <w:p w:rsidR="00603C26" w:rsidRDefault="00603C26">
      <w:pPr>
        <w:jc w:val="both"/>
        <w:rPr>
          <w:lang w:val="es-MX"/>
        </w:rPr>
      </w:pPr>
    </w:p>
    <w:p w:rsidR="00155F81" w:rsidRPr="00DA3E0B" w:rsidRDefault="001A203A" w:rsidP="00155F81">
      <w:pPr>
        <w:widowControl/>
        <w:autoSpaceDE/>
        <w:autoSpaceDN/>
        <w:jc w:val="both"/>
        <w:rPr>
          <w:rFonts w:eastAsia="Times New Roman" w:cs="Arial"/>
          <w:bCs/>
          <w:lang w:eastAsia="es-ES"/>
        </w:rPr>
      </w:pPr>
      <w:r>
        <w:rPr>
          <w:rFonts w:eastAsia="Times New Roman" w:cs="Arial"/>
          <w:bCs/>
          <w:lang w:eastAsia="es-ES"/>
        </w:rPr>
        <w:t>L</w:t>
      </w:r>
      <w:r w:rsidR="00155F81" w:rsidRPr="00DA3E0B">
        <w:rPr>
          <w:rFonts w:eastAsia="Times New Roman" w:cs="Arial"/>
          <w:bCs/>
          <w:lang w:eastAsia="es-ES"/>
        </w:rPr>
        <w:t>os niveles de cumplimiento, se define</w:t>
      </w:r>
      <w:r>
        <w:rPr>
          <w:rFonts w:eastAsia="Times New Roman" w:cs="Arial"/>
          <w:bCs/>
          <w:lang w:eastAsia="es-ES"/>
        </w:rPr>
        <w:t xml:space="preserve"> bajo </w:t>
      </w:r>
      <w:r w:rsidR="00155F81" w:rsidRPr="00DA3E0B">
        <w:rPr>
          <w:rFonts w:eastAsia="Times New Roman" w:cs="Arial"/>
          <w:bCs/>
          <w:lang w:eastAsia="es-ES"/>
        </w:rPr>
        <w:t xml:space="preserve"> las siguientes categorías y rangos:</w:t>
      </w:r>
    </w:p>
    <w:p w:rsidR="00155F81" w:rsidRPr="00DA3E0B" w:rsidRDefault="00155F81" w:rsidP="00155F81">
      <w:pPr>
        <w:widowControl/>
        <w:autoSpaceDE/>
        <w:autoSpaceDN/>
        <w:jc w:val="both"/>
        <w:rPr>
          <w:rFonts w:eastAsia="Times New Roman" w:cs="Arial"/>
          <w:bCs/>
          <w:lang w:eastAsia="es-ES"/>
        </w:rPr>
      </w:pPr>
    </w:p>
    <w:p w:rsidR="00155F81" w:rsidRPr="00DA3E0B" w:rsidRDefault="00155F81" w:rsidP="00155F81">
      <w:pPr>
        <w:widowControl/>
        <w:autoSpaceDE/>
        <w:autoSpaceDN/>
        <w:jc w:val="center"/>
        <w:rPr>
          <w:rFonts w:eastAsia="Times New Roman" w:cs="Arial"/>
          <w:b/>
          <w:bCs/>
          <w:lang w:eastAsia="es-ES"/>
        </w:rPr>
      </w:pPr>
      <w:r w:rsidRPr="00DA3E0B">
        <w:rPr>
          <w:rFonts w:eastAsia="Times New Roman" w:cs="Arial"/>
          <w:b/>
          <w:bCs/>
          <w:lang w:eastAsia="es-ES"/>
        </w:rPr>
        <w:t>CATEGORÍAS Y RANGOS DE NIVEL DE CUMPLIMIENTO</w:t>
      </w:r>
    </w:p>
    <w:p w:rsidR="00155F81" w:rsidRPr="00DA3E0B" w:rsidRDefault="00155F81" w:rsidP="00155F81">
      <w:pPr>
        <w:widowControl/>
        <w:autoSpaceDE/>
        <w:autoSpaceDN/>
        <w:jc w:val="center"/>
        <w:rPr>
          <w:rFonts w:eastAsia="Times New Roman" w:cs="Arial"/>
          <w:b/>
          <w:bCs/>
          <w:lang w:eastAsia="es-ES"/>
        </w:rPr>
      </w:pPr>
    </w:p>
    <w:tbl>
      <w:tblPr>
        <w:tblW w:w="4349" w:type="dxa"/>
        <w:jc w:val="center"/>
        <w:tblCellMar>
          <w:left w:w="0" w:type="dxa"/>
          <w:right w:w="0" w:type="dxa"/>
        </w:tblCellMar>
        <w:tblLook w:val="04A0" w:firstRow="1" w:lastRow="0" w:firstColumn="1" w:lastColumn="0" w:noHBand="0" w:noVBand="1"/>
      </w:tblPr>
      <w:tblGrid>
        <w:gridCol w:w="2217"/>
        <w:gridCol w:w="2132"/>
      </w:tblGrid>
      <w:tr w:rsidR="00155F81" w:rsidRPr="00DA3E0B" w:rsidTr="00A40F78">
        <w:trPr>
          <w:trHeight w:val="233"/>
          <w:jc w:val="center"/>
        </w:trPr>
        <w:tc>
          <w:tcPr>
            <w:tcW w:w="4349" w:type="dxa"/>
            <w:gridSpan w:val="2"/>
            <w:tcBorders>
              <w:top w:val="single" w:sz="8" w:space="0" w:color="000000"/>
              <w:left w:val="single" w:sz="8" w:space="0" w:color="000000"/>
              <w:bottom w:val="single" w:sz="8" w:space="0" w:color="000000"/>
              <w:right w:val="single" w:sz="8" w:space="0" w:color="000000"/>
            </w:tcBorders>
            <w:shd w:val="clear" w:color="auto" w:fill="D0CECE"/>
            <w:tcMar>
              <w:top w:w="0" w:type="dxa"/>
              <w:left w:w="108" w:type="dxa"/>
              <w:bottom w:w="0" w:type="dxa"/>
              <w:right w:w="108" w:type="dxa"/>
            </w:tcMar>
            <w:vAlign w:val="center"/>
            <w:hideMark/>
          </w:tcPr>
          <w:p w:rsidR="00155F81" w:rsidRPr="00DA3E0B" w:rsidRDefault="00155F81" w:rsidP="00A40F78">
            <w:pPr>
              <w:widowControl/>
              <w:autoSpaceDE/>
              <w:autoSpaceDN/>
              <w:jc w:val="center"/>
              <w:rPr>
                <w:rFonts w:eastAsia="Times New Roman" w:cs="Arial"/>
                <w:b/>
                <w:bCs/>
                <w:lang w:eastAsia="es-ES"/>
              </w:rPr>
            </w:pPr>
            <w:r w:rsidRPr="00DA3E0B">
              <w:rPr>
                <w:rFonts w:eastAsia="Times New Roman" w:cs="Arial"/>
                <w:b/>
                <w:bCs/>
                <w:lang w:eastAsia="es-ES"/>
              </w:rPr>
              <w:t>CATEGORÍAS SEGÚN RANGOS</w:t>
            </w:r>
          </w:p>
        </w:tc>
      </w:tr>
      <w:tr w:rsidR="00155F81" w:rsidRPr="00DA3E0B" w:rsidTr="00A40F78">
        <w:trPr>
          <w:trHeight w:val="285"/>
          <w:jc w:val="center"/>
        </w:trPr>
        <w:tc>
          <w:tcPr>
            <w:tcW w:w="2217" w:type="dxa"/>
            <w:tcBorders>
              <w:top w:val="nil"/>
              <w:left w:val="single" w:sz="8" w:space="0" w:color="000000"/>
              <w:bottom w:val="single" w:sz="8" w:space="0" w:color="000000"/>
              <w:right w:val="single" w:sz="8" w:space="0" w:color="000000"/>
            </w:tcBorders>
            <w:shd w:val="clear" w:color="auto" w:fill="548DD4"/>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000000" w:themeColor="text1"/>
                <w:lang w:eastAsia="es-ES"/>
              </w:rPr>
            </w:pPr>
            <w:r w:rsidRPr="009F4D54">
              <w:rPr>
                <w:rFonts w:eastAsia="Times New Roman" w:cs="Arial"/>
                <w:color w:val="000000" w:themeColor="text1"/>
                <w:lang w:eastAsia="es-ES"/>
              </w:rPr>
              <w:t xml:space="preserve">Excelente </w:t>
            </w:r>
          </w:p>
        </w:tc>
        <w:tc>
          <w:tcPr>
            <w:tcW w:w="2132" w:type="dxa"/>
            <w:tcBorders>
              <w:top w:val="nil"/>
              <w:left w:val="nil"/>
              <w:bottom w:val="single" w:sz="8" w:space="0" w:color="000000"/>
              <w:right w:val="single" w:sz="8" w:space="0" w:color="000000"/>
            </w:tcBorders>
            <w:shd w:val="clear" w:color="auto" w:fill="548DD4"/>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000000" w:themeColor="text1"/>
                <w:lang w:eastAsia="es-ES"/>
              </w:rPr>
            </w:pPr>
            <w:r w:rsidRPr="009F4D54">
              <w:rPr>
                <w:rFonts w:eastAsia="Times New Roman" w:cs="Arial"/>
                <w:color w:val="000000" w:themeColor="text1"/>
                <w:lang w:eastAsia="es-ES"/>
              </w:rPr>
              <w:t xml:space="preserve">  90% - 100% </w:t>
            </w:r>
          </w:p>
        </w:tc>
      </w:tr>
      <w:tr w:rsidR="00155F81" w:rsidRPr="00DA3E0B" w:rsidTr="00A40F78">
        <w:trPr>
          <w:trHeight w:val="321"/>
          <w:jc w:val="center"/>
        </w:trPr>
        <w:tc>
          <w:tcPr>
            <w:tcW w:w="2217" w:type="dxa"/>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000000" w:themeColor="text1"/>
                <w:lang w:eastAsia="es-ES"/>
              </w:rPr>
            </w:pPr>
            <w:r w:rsidRPr="009F4D54">
              <w:rPr>
                <w:rFonts w:eastAsia="Times New Roman" w:cs="Arial"/>
                <w:color w:val="000000" w:themeColor="text1"/>
                <w:lang w:eastAsia="es-ES"/>
              </w:rPr>
              <w:t>Satisfactorio</w:t>
            </w:r>
          </w:p>
        </w:tc>
        <w:tc>
          <w:tcPr>
            <w:tcW w:w="2132"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vAlign w:val="center"/>
            <w:hideMark/>
          </w:tcPr>
          <w:p w:rsidR="00155F81" w:rsidRPr="009F4D54" w:rsidRDefault="00155F81" w:rsidP="00A40F78">
            <w:pPr>
              <w:widowControl/>
              <w:autoSpaceDE/>
              <w:autoSpaceDN/>
              <w:rPr>
                <w:rFonts w:eastAsia="Times New Roman" w:cs="Arial"/>
                <w:color w:val="000000" w:themeColor="text1"/>
                <w:lang w:eastAsia="es-ES"/>
              </w:rPr>
            </w:pPr>
            <w:r w:rsidRPr="009F4D54">
              <w:rPr>
                <w:rFonts w:eastAsia="Times New Roman" w:cs="Arial"/>
                <w:color w:val="000000" w:themeColor="text1"/>
                <w:lang w:eastAsia="es-ES"/>
              </w:rPr>
              <w:t xml:space="preserve">        75% - 89%</w:t>
            </w:r>
          </w:p>
        </w:tc>
      </w:tr>
      <w:tr w:rsidR="00155F81" w:rsidRPr="00DA3E0B" w:rsidTr="00A40F78">
        <w:trPr>
          <w:trHeight w:val="219"/>
          <w:jc w:val="center"/>
        </w:trPr>
        <w:tc>
          <w:tcPr>
            <w:tcW w:w="2217" w:type="dxa"/>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000000" w:themeColor="text1"/>
                <w:lang w:eastAsia="es-ES"/>
              </w:rPr>
            </w:pPr>
            <w:r w:rsidRPr="009F4D54">
              <w:rPr>
                <w:rFonts w:eastAsia="Times New Roman" w:cs="Arial"/>
                <w:color w:val="000000" w:themeColor="text1"/>
                <w:lang w:eastAsia="es-ES"/>
              </w:rPr>
              <w:t>Bueno</w:t>
            </w:r>
          </w:p>
        </w:tc>
        <w:tc>
          <w:tcPr>
            <w:tcW w:w="2132" w:type="dxa"/>
            <w:tcBorders>
              <w:top w:val="nil"/>
              <w:left w:val="nil"/>
              <w:bottom w:val="single" w:sz="8" w:space="0" w:color="000000"/>
              <w:right w:val="single" w:sz="8" w:space="0" w:color="000000"/>
            </w:tcBorders>
            <w:shd w:val="clear" w:color="auto" w:fill="FFFF00"/>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000000" w:themeColor="text1"/>
                <w:lang w:eastAsia="es-ES"/>
              </w:rPr>
            </w:pPr>
            <w:r w:rsidRPr="009F4D54">
              <w:rPr>
                <w:rFonts w:eastAsia="Times New Roman" w:cs="Arial"/>
                <w:color w:val="000000" w:themeColor="text1"/>
                <w:lang w:eastAsia="es-ES"/>
              </w:rPr>
              <w:t>60% - 74%</w:t>
            </w:r>
          </w:p>
        </w:tc>
      </w:tr>
      <w:tr w:rsidR="00155F81" w:rsidRPr="00DA3E0B" w:rsidTr="00A40F78">
        <w:trPr>
          <w:trHeight w:val="231"/>
          <w:jc w:val="center"/>
        </w:trPr>
        <w:tc>
          <w:tcPr>
            <w:tcW w:w="2217" w:type="dxa"/>
            <w:tcBorders>
              <w:top w:val="nil"/>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FFFFFF" w:themeColor="background1"/>
                <w:lang w:eastAsia="es-ES"/>
              </w:rPr>
            </w:pPr>
            <w:r w:rsidRPr="009F4D54">
              <w:rPr>
                <w:rFonts w:eastAsia="Times New Roman" w:cs="Arial"/>
                <w:color w:val="FFFFFF" w:themeColor="background1"/>
                <w:lang w:eastAsia="es-ES"/>
              </w:rPr>
              <w:t>Deficiente</w:t>
            </w:r>
          </w:p>
        </w:tc>
        <w:tc>
          <w:tcPr>
            <w:tcW w:w="2132" w:type="dxa"/>
            <w:tcBorders>
              <w:top w:val="nil"/>
              <w:left w:val="nil"/>
              <w:bottom w:val="single" w:sz="8" w:space="0" w:color="000000"/>
              <w:right w:val="single" w:sz="8" w:space="0" w:color="000000"/>
            </w:tcBorders>
            <w:shd w:val="clear" w:color="auto" w:fill="FF0000"/>
            <w:tcMar>
              <w:top w:w="0" w:type="dxa"/>
              <w:left w:w="108" w:type="dxa"/>
              <w:bottom w:w="0" w:type="dxa"/>
              <w:right w:w="108" w:type="dxa"/>
            </w:tcMar>
            <w:vAlign w:val="center"/>
            <w:hideMark/>
          </w:tcPr>
          <w:p w:rsidR="00155F81" w:rsidRPr="009F4D54" w:rsidRDefault="00155F81" w:rsidP="00A40F78">
            <w:pPr>
              <w:widowControl/>
              <w:autoSpaceDE/>
              <w:autoSpaceDN/>
              <w:jc w:val="center"/>
              <w:rPr>
                <w:rFonts w:eastAsia="Times New Roman" w:cs="Arial"/>
                <w:color w:val="FFFFFF" w:themeColor="background1"/>
                <w:lang w:eastAsia="es-ES"/>
              </w:rPr>
            </w:pPr>
            <w:r w:rsidRPr="009F4D54">
              <w:rPr>
                <w:rFonts w:eastAsia="Times New Roman" w:cs="Arial"/>
                <w:color w:val="FFFFFF" w:themeColor="background1"/>
                <w:lang w:eastAsia="es-ES"/>
              </w:rPr>
              <w:t>Menos del 59%</w:t>
            </w:r>
          </w:p>
        </w:tc>
      </w:tr>
    </w:tbl>
    <w:p w:rsidR="00155F81" w:rsidRDefault="00155F81" w:rsidP="00155F81">
      <w:pPr>
        <w:rPr>
          <w:lang w:val="es-SV"/>
        </w:rPr>
      </w:pPr>
    </w:p>
    <w:p w:rsidR="00155F81" w:rsidRDefault="00155F81" w:rsidP="00155F81">
      <w:pPr>
        <w:rPr>
          <w:lang w:val="es-SV"/>
        </w:rPr>
      </w:pPr>
    </w:p>
    <w:p w:rsidR="00155F81" w:rsidRDefault="001A203A" w:rsidP="00155F81">
      <w:pPr>
        <w:jc w:val="center"/>
        <w:rPr>
          <w:lang w:val="es-SV"/>
        </w:rPr>
      </w:pPr>
      <w:r>
        <w:rPr>
          <w:lang w:val="es-SV"/>
        </w:rPr>
        <w:t xml:space="preserve">La siguiente </w:t>
      </w:r>
      <w:r w:rsidR="00155F81">
        <w:rPr>
          <w:lang w:val="es-SV"/>
        </w:rPr>
        <w:t>tabla muestra el cumplimiento de productos</w:t>
      </w:r>
      <w:r w:rsidR="00155F81" w:rsidRPr="009F4D54">
        <w:rPr>
          <w:lang w:val="es-SV"/>
        </w:rPr>
        <w:t xml:space="preserve"> </w:t>
      </w:r>
      <w:r w:rsidR="00155F81">
        <w:rPr>
          <w:lang w:val="es-SV"/>
        </w:rPr>
        <w:t>programados</w:t>
      </w:r>
      <w:r w:rsidR="00155F81" w:rsidRPr="009F4D54">
        <w:rPr>
          <w:lang w:val="es-SV"/>
        </w:rPr>
        <w:t xml:space="preserve"> versus los ejecutados, considerando </w:t>
      </w:r>
      <w:r w:rsidR="00155F81">
        <w:rPr>
          <w:lang w:val="es-SV"/>
        </w:rPr>
        <w:t xml:space="preserve">como base el </w:t>
      </w:r>
      <w:r w:rsidR="00155F81" w:rsidRPr="009F4D54">
        <w:rPr>
          <w:lang w:val="es-SV"/>
        </w:rPr>
        <w:t>100 %</w:t>
      </w:r>
      <w:r w:rsidR="00155F81">
        <w:rPr>
          <w:lang w:val="es-SV"/>
        </w:rPr>
        <w:t xml:space="preserve">, lo cual contribuye a clasificar el nivel de cumplimiento por Objetivo Específico. </w:t>
      </w:r>
    </w:p>
    <w:p w:rsidR="00155F81" w:rsidRDefault="00155F81" w:rsidP="00155F81">
      <w:pPr>
        <w:rPr>
          <w:lang w:val="es-SV"/>
        </w:rPr>
      </w:pPr>
    </w:p>
    <w:tbl>
      <w:tblPr>
        <w:tblStyle w:val="Tablaconcuadrcula"/>
        <w:tblW w:w="0" w:type="auto"/>
        <w:jc w:val="center"/>
        <w:tblLook w:val="04A0" w:firstRow="1" w:lastRow="0" w:firstColumn="1" w:lastColumn="0" w:noHBand="0" w:noVBand="1"/>
      </w:tblPr>
      <w:tblGrid>
        <w:gridCol w:w="1056"/>
        <w:gridCol w:w="1984"/>
        <w:gridCol w:w="1419"/>
        <w:gridCol w:w="1501"/>
        <w:gridCol w:w="1200"/>
        <w:gridCol w:w="1286"/>
      </w:tblGrid>
      <w:tr w:rsidR="00155F81" w:rsidRPr="00860F29" w:rsidTr="00A40F78">
        <w:trPr>
          <w:trHeight w:val="300"/>
          <w:jc w:val="center"/>
        </w:trPr>
        <w:tc>
          <w:tcPr>
            <w:tcW w:w="8446" w:type="dxa"/>
            <w:gridSpan w:val="6"/>
            <w:shd w:val="clear" w:color="auto" w:fill="002060"/>
            <w:noWrap/>
            <w:vAlign w:val="center"/>
          </w:tcPr>
          <w:p w:rsidR="00155F81" w:rsidRPr="00860F29" w:rsidRDefault="00155F81" w:rsidP="00A40F78">
            <w:pPr>
              <w:jc w:val="center"/>
              <w:rPr>
                <w:b/>
                <w:bCs/>
              </w:rPr>
            </w:pPr>
            <w:r>
              <w:rPr>
                <w:b/>
                <w:bCs/>
              </w:rPr>
              <w:t>Porcentaje de Ejecución por Producto</w:t>
            </w:r>
          </w:p>
        </w:tc>
      </w:tr>
      <w:tr w:rsidR="00155F81" w:rsidRPr="00860F29" w:rsidTr="00A40F78">
        <w:trPr>
          <w:trHeight w:val="300"/>
          <w:jc w:val="center"/>
        </w:trPr>
        <w:tc>
          <w:tcPr>
            <w:tcW w:w="3040" w:type="dxa"/>
            <w:gridSpan w:val="2"/>
            <w:shd w:val="clear" w:color="auto" w:fill="002060"/>
            <w:noWrap/>
            <w:vAlign w:val="center"/>
            <w:hideMark/>
          </w:tcPr>
          <w:p w:rsidR="00155F81" w:rsidRPr="00860F29" w:rsidRDefault="00155F81" w:rsidP="00A40F78">
            <w:pPr>
              <w:jc w:val="center"/>
              <w:rPr>
                <w:b/>
                <w:bCs/>
                <w:lang w:val="es-SV"/>
              </w:rPr>
            </w:pPr>
            <w:r w:rsidRPr="00860F29">
              <w:rPr>
                <w:b/>
                <w:bCs/>
              </w:rPr>
              <w:t>Productos Programados</w:t>
            </w:r>
          </w:p>
        </w:tc>
        <w:tc>
          <w:tcPr>
            <w:tcW w:w="1419" w:type="dxa"/>
            <w:shd w:val="clear" w:color="auto" w:fill="002060"/>
            <w:noWrap/>
            <w:vAlign w:val="center"/>
            <w:hideMark/>
          </w:tcPr>
          <w:p w:rsidR="00155F81" w:rsidRPr="00860F29" w:rsidRDefault="00155F81" w:rsidP="00A40F78">
            <w:pPr>
              <w:jc w:val="center"/>
              <w:rPr>
                <w:b/>
                <w:bCs/>
              </w:rPr>
            </w:pPr>
            <w:r w:rsidRPr="00860F29">
              <w:rPr>
                <w:b/>
                <w:bCs/>
              </w:rPr>
              <w:t>Excelente</w:t>
            </w:r>
          </w:p>
        </w:tc>
        <w:tc>
          <w:tcPr>
            <w:tcW w:w="1501" w:type="dxa"/>
            <w:shd w:val="clear" w:color="auto" w:fill="002060"/>
            <w:noWrap/>
            <w:vAlign w:val="center"/>
            <w:hideMark/>
          </w:tcPr>
          <w:p w:rsidR="00155F81" w:rsidRPr="00860F29" w:rsidRDefault="00155F81" w:rsidP="00A40F78">
            <w:pPr>
              <w:jc w:val="center"/>
              <w:rPr>
                <w:b/>
                <w:bCs/>
              </w:rPr>
            </w:pPr>
            <w:r w:rsidRPr="00860F29">
              <w:rPr>
                <w:b/>
                <w:bCs/>
              </w:rPr>
              <w:t>Satisfactorio</w:t>
            </w:r>
          </w:p>
        </w:tc>
        <w:tc>
          <w:tcPr>
            <w:tcW w:w="1200" w:type="dxa"/>
            <w:shd w:val="clear" w:color="auto" w:fill="002060"/>
            <w:noWrap/>
            <w:vAlign w:val="center"/>
            <w:hideMark/>
          </w:tcPr>
          <w:p w:rsidR="00155F81" w:rsidRPr="00860F29" w:rsidRDefault="00155F81" w:rsidP="00A40F78">
            <w:pPr>
              <w:jc w:val="center"/>
              <w:rPr>
                <w:b/>
                <w:bCs/>
              </w:rPr>
            </w:pPr>
            <w:r w:rsidRPr="00860F29">
              <w:rPr>
                <w:b/>
                <w:bCs/>
              </w:rPr>
              <w:t>Bueno</w:t>
            </w:r>
          </w:p>
        </w:tc>
        <w:tc>
          <w:tcPr>
            <w:tcW w:w="1286" w:type="dxa"/>
            <w:shd w:val="clear" w:color="auto" w:fill="002060"/>
            <w:noWrap/>
            <w:vAlign w:val="center"/>
            <w:hideMark/>
          </w:tcPr>
          <w:p w:rsidR="00155F81" w:rsidRPr="00860F29" w:rsidRDefault="00155F81" w:rsidP="00A40F78">
            <w:pPr>
              <w:jc w:val="center"/>
              <w:rPr>
                <w:b/>
                <w:bCs/>
              </w:rPr>
            </w:pPr>
            <w:r w:rsidRPr="00860F29">
              <w:rPr>
                <w:b/>
                <w:bCs/>
              </w:rPr>
              <w:t>Deficiente</w:t>
            </w:r>
          </w:p>
        </w:tc>
      </w:tr>
      <w:tr w:rsidR="00155F81" w:rsidRPr="00860F29" w:rsidTr="00A40F78">
        <w:trPr>
          <w:trHeight w:val="300"/>
          <w:jc w:val="center"/>
        </w:trPr>
        <w:tc>
          <w:tcPr>
            <w:tcW w:w="1056" w:type="dxa"/>
            <w:noWrap/>
            <w:vAlign w:val="center"/>
            <w:hideMark/>
          </w:tcPr>
          <w:p w:rsidR="00155F81" w:rsidRPr="00860F29" w:rsidRDefault="00155F81" w:rsidP="00A40F78">
            <w:pPr>
              <w:jc w:val="center"/>
            </w:pPr>
            <w:r>
              <w:t xml:space="preserve">OE </w:t>
            </w:r>
            <w:r w:rsidRPr="00860F29">
              <w:t>1</w:t>
            </w:r>
          </w:p>
        </w:tc>
        <w:tc>
          <w:tcPr>
            <w:tcW w:w="1984" w:type="dxa"/>
            <w:noWrap/>
            <w:vAlign w:val="center"/>
            <w:hideMark/>
          </w:tcPr>
          <w:p w:rsidR="00155F81" w:rsidRPr="00860F29" w:rsidRDefault="00155F81" w:rsidP="00A40F78">
            <w:pPr>
              <w:jc w:val="center"/>
            </w:pPr>
            <w:r w:rsidRPr="00860F29">
              <w:t>11</w:t>
            </w:r>
          </w:p>
        </w:tc>
        <w:tc>
          <w:tcPr>
            <w:tcW w:w="1419" w:type="dxa"/>
            <w:noWrap/>
            <w:vAlign w:val="center"/>
            <w:hideMark/>
          </w:tcPr>
          <w:p w:rsidR="00155F81" w:rsidRPr="00860F29" w:rsidRDefault="00155F81" w:rsidP="00A40F78">
            <w:pPr>
              <w:jc w:val="center"/>
            </w:pPr>
            <w:r w:rsidRPr="00860F29">
              <w:t>10</w:t>
            </w:r>
          </w:p>
        </w:tc>
        <w:tc>
          <w:tcPr>
            <w:tcW w:w="1501" w:type="dxa"/>
            <w:noWrap/>
            <w:vAlign w:val="center"/>
            <w:hideMark/>
          </w:tcPr>
          <w:p w:rsidR="00155F81" w:rsidRPr="00860F29" w:rsidRDefault="00155F81" w:rsidP="00A40F78">
            <w:pPr>
              <w:jc w:val="center"/>
            </w:pPr>
            <w:r w:rsidRPr="00860F29">
              <w:t>0</w:t>
            </w:r>
          </w:p>
        </w:tc>
        <w:tc>
          <w:tcPr>
            <w:tcW w:w="1200" w:type="dxa"/>
            <w:noWrap/>
            <w:vAlign w:val="center"/>
            <w:hideMark/>
          </w:tcPr>
          <w:p w:rsidR="00155F81" w:rsidRPr="00860F29" w:rsidRDefault="00155F81" w:rsidP="00A40F78">
            <w:pPr>
              <w:jc w:val="center"/>
            </w:pPr>
            <w:r w:rsidRPr="00860F29">
              <w:t>0</w:t>
            </w:r>
          </w:p>
        </w:tc>
        <w:tc>
          <w:tcPr>
            <w:tcW w:w="1286" w:type="dxa"/>
            <w:noWrap/>
            <w:vAlign w:val="center"/>
            <w:hideMark/>
          </w:tcPr>
          <w:p w:rsidR="00155F81" w:rsidRPr="00860F29" w:rsidRDefault="00155F81" w:rsidP="00A40F78">
            <w:pPr>
              <w:jc w:val="center"/>
            </w:pPr>
            <w:r w:rsidRPr="00860F29">
              <w:t>1</w:t>
            </w:r>
          </w:p>
        </w:tc>
      </w:tr>
      <w:tr w:rsidR="00155F81" w:rsidRPr="00860F29" w:rsidTr="00A40F78">
        <w:trPr>
          <w:trHeight w:val="300"/>
          <w:jc w:val="center"/>
        </w:trPr>
        <w:tc>
          <w:tcPr>
            <w:tcW w:w="1056" w:type="dxa"/>
            <w:noWrap/>
            <w:vAlign w:val="center"/>
            <w:hideMark/>
          </w:tcPr>
          <w:p w:rsidR="00155F81" w:rsidRPr="00860F29" w:rsidRDefault="00155F81" w:rsidP="00A40F78">
            <w:pPr>
              <w:jc w:val="center"/>
            </w:pPr>
            <w:r>
              <w:t>OE</w:t>
            </w:r>
            <w:r w:rsidRPr="00860F29">
              <w:t xml:space="preserve"> 2</w:t>
            </w:r>
          </w:p>
        </w:tc>
        <w:tc>
          <w:tcPr>
            <w:tcW w:w="1984" w:type="dxa"/>
            <w:noWrap/>
            <w:vAlign w:val="center"/>
            <w:hideMark/>
          </w:tcPr>
          <w:p w:rsidR="00155F81" w:rsidRPr="00860F29" w:rsidRDefault="00155F81" w:rsidP="00A40F78">
            <w:pPr>
              <w:jc w:val="center"/>
            </w:pPr>
            <w:r w:rsidRPr="00860F29">
              <w:t>14</w:t>
            </w:r>
          </w:p>
        </w:tc>
        <w:tc>
          <w:tcPr>
            <w:tcW w:w="1419" w:type="dxa"/>
            <w:noWrap/>
            <w:vAlign w:val="center"/>
            <w:hideMark/>
          </w:tcPr>
          <w:p w:rsidR="00155F81" w:rsidRPr="00860F29" w:rsidRDefault="00155F81" w:rsidP="00A40F78">
            <w:pPr>
              <w:jc w:val="center"/>
            </w:pPr>
            <w:r w:rsidRPr="00860F29">
              <w:t>11</w:t>
            </w:r>
          </w:p>
        </w:tc>
        <w:tc>
          <w:tcPr>
            <w:tcW w:w="1501" w:type="dxa"/>
            <w:noWrap/>
            <w:vAlign w:val="center"/>
            <w:hideMark/>
          </w:tcPr>
          <w:p w:rsidR="00155F81" w:rsidRPr="00860F29" w:rsidRDefault="00155F81" w:rsidP="00A40F78">
            <w:pPr>
              <w:jc w:val="center"/>
            </w:pPr>
            <w:r w:rsidRPr="00860F29">
              <w:t>3</w:t>
            </w:r>
          </w:p>
        </w:tc>
        <w:tc>
          <w:tcPr>
            <w:tcW w:w="1200" w:type="dxa"/>
            <w:noWrap/>
            <w:vAlign w:val="center"/>
            <w:hideMark/>
          </w:tcPr>
          <w:p w:rsidR="00155F81" w:rsidRPr="00860F29" w:rsidRDefault="00155F81" w:rsidP="00A40F78">
            <w:pPr>
              <w:jc w:val="center"/>
            </w:pPr>
            <w:r w:rsidRPr="00860F29">
              <w:t>0</w:t>
            </w:r>
          </w:p>
        </w:tc>
        <w:tc>
          <w:tcPr>
            <w:tcW w:w="1286" w:type="dxa"/>
            <w:noWrap/>
            <w:vAlign w:val="center"/>
            <w:hideMark/>
          </w:tcPr>
          <w:p w:rsidR="00155F81" w:rsidRPr="00860F29" w:rsidRDefault="00155F81" w:rsidP="00A40F78">
            <w:pPr>
              <w:jc w:val="center"/>
            </w:pPr>
            <w:r w:rsidRPr="00860F29">
              <w:t>0</w:t>
            </w:r>
          </w:p>
        </w:tc>
      </w:tr>
      <w:tr w:rsidR="00155F81" w:rsidRPr="00860F29" w:rsidTr="00A40F78">
        <w:trPr>
          <w:trHeight w:val="300"/>
          <w:jc w:val="center"/>
        </w:trPr>
        <w:tc>
          <w:tcPr>
            <w:tcW w:w="1056" w:type="dxa"/>
            <w:noWrap/>
            <w:vAlign w:val="center"/>
            <w:hideMark/>
          </w:tcPr>
          <w:p w:rsidR="00155F81" w:rsidRPr="00860F29" w:rsidRDefault="00155F81" w:rsidP="00A40F78">
            <w:pPr>
              <w:jc w:val="center"/>
            </w:pPr>
            <w:r>
              <w:t xml:space="preserve">OE </w:t>
            </w:r>
            <w:r w:rsidRPr="00860F29">
              <w:t>3</w:t>
            </w:r>
          </w:p>
        </w:tc>
        <w:tc>
          <w:tcPr>
            <w:tcW w:w="1984" w:type="dxa"/>
            <w:noWrap/>
            <w:vAlign w:val="center"/>
            <w:hideMark/>
          </w:tcPr>
          <w:p w:rsidR="00155F81" w:rsidRPr="00860F29" w:rsidRDefault="00155F81" w:rsidP="00A40F78">
            <w:pPr>
              <w:jc w:val="center"/>
            </w:pPr>
            <w:r w:rsidRPr="00860F29">
              <w:t>12</w:t>
            </w:r>
          </w:p>
        </w:tc>
        <w:tc>
          <w:tcPr>
            <w:tcW w:w="1419" w:type="dxa"/>
            <w:noWrap/>
            <w:vAlign w:val="center"/>
            <w:hideMark/>
          </w:tcPr>
          <w:p w:rsidR="00155F81" w:rsidRPr="00860F29" w:rsidRDefault="00155F81" w:rsidP="00A40F78">
            <w:pPr>
              <w:jc w:val="center"/>
            </w:pPr>
            <w:r w:rsidRPr="00860F29">
              <w:t>11</w:t>
            </w:r>
          </w:p>
        </w:tc>
        <w:tc>
          <w:tcPr>
            <w:tcW w:w="1501" w:type="dxa"/>
            <w:noWrap/>
            <w:vAlign w:val="center"/>
            <w:hideMark/>
          </w:tcPr>
          <w:p w:rsidR="00155F81" w:rsidRPr="00860F29" w:rsidRDefault="00155F81" w:rsidP="00A40F78">
            <w:pPr>
              <w:jc w:val="center"/>
            </w:pPr>
            <w:r w:rsidRPr="00860F29">
              <w:t>0</w:t>
            </w:r>
          </w:p>
        </w:tc>
        <w:tc>
          <w:tcPr>
            <w:tcW w:w="1200" w:type="dxa"/>
            <w:noWrap/>
            <w:vAlign w:val="center"/>
            <w:hideMark/>
          </w:tcPr>
          <w:p w:rsidR="00155F81" w:rsidRPr="00860F29" w:rsidRDefault="00155F81" w:rsidP="00A40F78">
            <w:pPr>
              <w:jc w:val="center"/>
            </w:pPr>
            <w:r w:rsidRPr="00860F29">
              <w:t>1</w:t>
            </w:r>
          </w:p>
        </w:tc>
        <w:tc>
          <w:tcPr>
            <w:tcW w:w="1286" w:type="dxa"/>
            <w:noWrap/>
            <w:vAlign w:val="center"/>
            <w:hideMark/>
          </w:tcPr>
          <w:p w:rsidR="00155F81" w:rsidRPr="00860F29" w:rsidRDefault="00155F81" w:rsidP="00A40F78">
            <w:pPr>
              <w:jc w:val="center"/>
            </w:pPr>
            <w:r w:rsidRPr="00860F29">
              <w:t>0</w:t>
            </w:r>
          </w:p>
        </w:tc>
      </w:tr>
      <w:tr w:rsidR="00155F81" w:rsidRPr="00860F29" w:rsidTr="00A40F78">
        <w:trPr>
          <w:trHeight w:val="300"/>
          <w:jc w:val="center"/>
        </w:trPr>
        <w:tc>
          <w:tcPr>
            <w:tcW w:w="1056" w:type="dxa"/>
            <w:noWrap/>
            <w:vAlign w:val="center"/>
            <w:hideMark/>
          </w:tcPr>
          <w:p w:rsidR="00155F81" w:rsidRPr="00860F29" w:rsidRDefault="00155F81" w:rsidP="00A40F78">
            <w:pPr>
              <w:jc w:val="center"/>
            </w:pPr>
            <w:r>
              <w:t>OE</w:t>
            </w:r>
            <w:r w:rsidRPr="00860F29">
              <w:t xml:space="preserve"> 4</w:t>
            </w:r>
          </w:p>
        </w:tc>
        <w:tc>
          <w:tcPr>
            <w:tcW w:w="1984" w:type="dxa"/>
            <w:noWrap/>
            <w:vAlign w:val="center"/>
            <w:hideMark/>
          </w:tcPr>
          <w:p w:rsidR="00155F81" w:rsidRPr="00860F29" w:rsidRDefault="00155F81" w:rsidP="00A40F78">
            <w:pPr>
              <w:jc w:val="center"/>
            </w:pPr>
            <w:r w:rsidRPr="00860F29">
              <w:t>19</w:t>
            </w:r>
          </w:p>
        </w:tc>
        <w:tc>
          <w:tcPr>
            <w:tcW w:w="1419" w:type="dxa"/>
            <w:noWrap/>
            <w:vAlign w:val="center"/>
            <w:hideMark/>
          </w:tcPr>
          <w:p w:rsidR="00155F81" w:rsidRPr="00860F29" w:rsidRDefault="00155F81" w:rsidP="00A40F78">
            <w:pPr>
              <w:jc w:val="center"/>
            </w:pPr>
            <w:r w:rsidRPr="00860F29">
              <w:t>19</w:t>
            </w:r>
          </w:p>
        </w:tc>
        <w:tc>
          <w:tcPr>
            <w:tcW w:w="1501" w:type="dxa"/>
            <w:noWrap/>
            <w:vAlign w:val="center"/>
            <w:hideMark/>
          </w:tcPr>
          <w:p w:rsidR="00155F81" w:rsidRPr="00860F29" w:rsidRDefault="00155F81" w:rsidP="00A40F78">
            <w:pPr>
              <w:jc w:val="center"/>
            </w:pPr>
            <w:r w:rsidRPr="00860F29">
              <w:t>0</w:t>
            </w:r>
          </w:p>
        </w:tc>
        <w:tc>
          <w:tcPr>
            <w:tcW w:w="1200" w:type="dxa"/>
            <w:noWrap/>
            <w:vAlign w:val="center"/>
            <w:hideMark/>
          </w:tcPr>
          <w:p w:rsidR="00155F81" w:rsidRPr="00860F29" w:rsidRDefault="00155F81" w:rsidP="00A40F78">
            <w:pPr>
              <w:jc w:val="center"/>
            </w:pPr>
            <w:r w:rsidRPr="00860F29">
              <w:t>0</w:t>
            </w:r>
          </w:p>
        </w:tc>
        <w:tc>
          <w:tcPr>
            <w:tcW w:w="1286" w:type="dxa"/>
            <w:noWrap/>
            <w:vAlign w:val="center"/>
            <w:hideMark/>
          </w:tcPr>
          <w:p w:rsidR="00155F81" w:rsidRPr="00860F29" w:rsidRDefault="00155F81" w:rsidP="00A40F78">
            <w:pPr>
              <w:jc w:val="center"/>
            </w:pPr>
            <w:r w:rsidRPr="00860F29">
              <w:t>0</w:t>
            </w:r>
          </w:p>
        </w:tc>
      </w:tr>
      <w:tr w:rsidR="00155F81" w:rsidRPr="00860F29" w:rsidTr="00A40F78">
        <w:trPr>
          <w:trHeight w:val="300"/>
          <w:jc w:val="center"/>
        </w:trPr>
        <w:tc>
          <w:tcPr>
            <w:tcW w:w="1056" w:type="dxa"/>
            <w:shd w:val="clear" w:color="auto" w:fill="002060"/>
            <w:noWrap/>
            <w:vAlign w:val="center"/>
            <w:hideMark/>
          </w:tcPr>
          <w:p w:rsidR="00155F81" w:rsidRPr="00860F29" w:rsidRDefault="00155F81" w:rsidP="00A40F78">
            <w:pPr>
              <w:jc w:val="center"/>
              <w:rPr>
                <w:b/>
                <w:bCs/>
              </w:rPr>
            </w:pPr>
            <w:r w:rsidRPr="00860F29">
              <w:rPr>
                <w:b/>
                <w:bCs/>
              </w:rPr>
              <w:t>TOTAL</w:t>
            </w:r>
          </w:p>
        </w:tc>
        <w:tc>
          <w:tcPr>
            <w:tcW w:w="1984" w:type="dxa"/>
            <w:shd w:val="clear" w:color="auto" w:fill="002060"/>
            <w:noWrap/>
            <w:vAlign w:val="center"/>
            <w:hideMark/>
          </w:tcPr>
          <w:p w:rsidR="00155F81" w:rsidRPr="00860F29" w:rsidRDefault="00155F81" w:rsidP="00A40F78">
            <w:pPr>
              <w:jc w:val="center"/>
              <w:rPr>
                <w:b/>
                <w:bCs/>
              </w:rPr>
            </w:pPr>
            <w:r w:rsidRPr="00860F29">
              <w:rPr>
                <w:b/>
                <w:bCs/>
              </w:rPr>
              <w:t>56 =100%</w:t>
            </w:r>
          </w:p>
        </w:tc>
        <w:tc>
          <w:tcPr>
            <w:tcW w:w="1419" w:type="dxa"/>
            <w:shd w:val="clear" w:color="auto" w:fill="9CC2E5" w:themeFill="accent1" w:themeFillTint="99"/>
            <w:noWrap/>
            <w:vAlign w:val="center"/>
            <w:hideMark/>
          </w:tcPr>
          <w:p w:rsidR="00155F81" w:rsidRPr="006A05B6" w:rsidRDefault="00155F81" w:rsidP="00A40F78">
            <w:pPr>
              <w:jc w:val="center"/>
              <w:rPr>
                <w:b/>
                <w:bCs/>
              </w:rPr>
            </w:pPr>
            <w:r w:rsidRPr="006A05B6">
              <w:rPr>
                <w:b/>
                <w:bCs/>
              </w:rPr>
              <w:t>51= 91.07%</w:t>
            </w:r>
          </w:p>
        </w:tc>
        <w:tc>
          <w:tcPr>
            <w:tcW w:w="1501" w:type="dxa"/>
            <w:shd w:val="clear" w:color="auto" w:fill="92D050"/>
            <w:noWrap/>
            <w:vAlign w:val="center"/>
            <w:hideMark/>
          </w:tcPr>
          <w:p w:rsidR="00155F81" w:rsidRPr="006A05B6" w:rsidRDefault="00155F81" w:rsidP="00A40F78">
            <w:pPr>
              <w:jc w:val="center"/>
              <w:rPr>
                <w:b/>
                <w:bCs/>
              </w:rPr>
            </w:pPr>
            <w:r w:rsidRPr="006A05B6">
              <w:rPr>
                <w:b/>
                <w:bCs/>
              </w:rPr>
              <w:t>3=5.35%</w:t>
            </w:r>
          </w:p>
        </w:tc>
        <w:tc>
          <w:tcPr>
            <w:tcW w:w="1200" w:type="dxa"/>
            <w:shd w:val="clear" w:color="auto" w:fill="FFFF00"/>
            <w:noWrap/>
            <w:vAlign w:val="center"/>
            <w:hideMark/>
          </w:tcPr>
          <w:p w:rsidR="00155F81" w:rsidRPr="006A05B6" w:rsidRDefault="00155F81" w:rsidP="00A40F78">
            <w:pPr>
              <w:jc w:val="center"/>
              <w:rPr>
                <w:b/>
                <w:bCs/>
              </w:rPr>
            </w:pPr>
            <w:r w:rsidRPr="006A05B6">
              <w:rPr>
                <w:b/>
                <w:bCs/>
              </w:rPr>
              <w:t>1=1.78%</w:t>
            </w:r>
          </w:p>
        </w:tc>
        <w:tc>
          <w:tcPr>
            <w:tcW w:w="1286" w:type="dxa"/>
            <w:shd w:val="clear" w:color="auto" w:fill="FF0000"/>
            <w:noWrap/>
            <w:vAlign w:val="center"/>
            <w:hideMark/>
          </w:tcPr>
          <w:p w:rsidR="00155F81" w:rsidRPr="006A05B6" w:rsidRDefault="00155F81" w:rsidP="00A40F78">
            <w:pPr>
              <w:jc w:val="center"/>
              <w:rPr>
                <w:b/>
                <w:bCs/>
              </w:rPr>
            </w:pPr>
            <w:r w:rsidRPr="009F4D54">
              <w:rPr>
                <w:b/>
                <w:bCs/>
                <w:color w:val="FFFFFF" w:themeColor="background1"/>
              </w:rPr>
              <w:t>1=1.78%</w:t>
            </w:r>
          </w:p>
        </w:tc>
      </w:tr>
    </w:tbl>
    <w:p w:rsidR="00155F81" w:rsidRDefault="00155F81" w:rsidP="00155F81">
      <w:pPr>
        <w:rPr>
          <w:lang w:val="es-SV"/>
        </w:rPr>
      </w:pPr>
    </w:p>
    <w:p w:rsidR="001A203A" w:rsidRDefault="001A203A" w:rsidP="00155F81">
      <w:pPr>
        <w:rPr>
          <w:lang w:val="es-SV"/>
        </w:rPr>
      </w:pPr>
    </w:p>
    <w:p w:rsidR="001A203A" w:rsidRDefault="001A203A" w:rsidP="00155F81">
      <w:pPr>
        <w:rPr>
          <w:lang w:val="es-SV"/>
        </w:rPr>
      </w:pPr>
    </w:p>
    <w:p w:rsidR="001A203A" w:rsidRDefault="001A203A" w:rsidP="00155F81">
      <w:pPr>
        <w:rPr>
          <w:lang w:val="es-SV"/>
        </w:rPr>
      </w:pPr>
    </w:p>
    <w:p w:rsidR="001A203A" w:rsidRDefault="001A203A" w:rsidP="00155F81">
      <w:pPr>
        <w:rPr>
          <w:lang w:val="es-SV"/>
        </w:rPr>
      </w:pPr>
      <w:r>
        <w:rPr>
          <w:lang w:val="es-SV"/>
        </w:rPr>
        <w:t xml:space="preserve">                       A continuación se </w:t>
      </w:r>
      <w:r w:rsidR="00CF74DC">
        <w:rPr>
          <w:lang w:val="es-SV"/>
        </w:rPr>
        <w:t>grafica</w:t>
      </w:r>
      <w:r>
        <w:rPr>
          <w:lang w:val="es-SV"/>
        </w:rPr>
        <w:t xml:space="preserve"> el nivel de cumplimiento del POA 2020</w:t>
      </w:r>
    </w:p>
    <w:p w:rsidR="001A203A" w:rsidRDefault="001A203A" w:rsidP="00155F81">
      <w:pPr>
        <w:rPr>
          <w:lang w:val="es-SV"/>
        </w:rPr>
      </w:pPr>
    </w:p>
    <w:p w:rsidR="00155F81" w:rsidRDefault="00155F81" w:rsidP="00155F81">
      <w:pPr>
        <w:rPr>
          <w:lang w:val="es-SV"/>
        </w:rPr>
      </w:pPr>
      <w:r>
        <w:rPr>
          <w:noProof/>
          <w:lang w:val="es-SV" w:eastAsia="es-SV"/>
        </w:rPr>
        <w:drawing>
          <wp:inline distT="0" distB="0" distL="0" distR="0" wp14:anchorId="4C3F41A4" wp14:editId="31C60639">
            <wp:extent cx="5486400" cy="3143250"/>
            <wp:effectExtent l="0" t="0" r="0" b="0"/>
            <wp:docPr id="2126" name="Gráfico 2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6983" w:rsidRDefault="00EF6983">
      <w:pPr>
        <w:jc w:val="both"/>
        <w:rPr>
          <w:lang w:val="es-MX"/>
        </w:rPr>
      </w:pPr>
    </w:p>
    <w:p w:rsidR="001A203A" w:rsidRDefault="001A203A">
      <w:pPr>
        <w:widowControl/>
        <w:autoSpaceDE/>
        <w:autoSpaceDN/>
        <w:spacing w:after="160" w:line="259" w:lineRule="auto"/>
        <w:rPr>
          <w:lang w:val="es-MX"/>
        </w:rPr>
      </w:pPr>
    </w:p>
    <w:p w:rsidR="00EF6983" w:rsidRDefault="001A203A">
      <w:pPr>
        <w:widowControl/>
        <w:autoSpaceDE/>
        <w:autoSpaceDN/>
        <w:spacing w:after="160" w:line="259" w:lineRule="auto"/>
        <w:rPr>
          <w:lang w:val="es-MX"/>
        </w:rPr>
      </w:pPr>
      <w:r>
        <w:rPr>
          <w:lang w:val="es-MX"/>
        </w:rPr>
        <w:t>En resumen se cuenta con un cumplimiento del 91%, versus un 7% de cumplimientos parciales, y un 2% de incumplimiento, el cual tendría que ser reprogramado para el 2021.</w:t>
      </w:r>
    </w:p>
    <w:p w:rsidR="001A203A" w:rsidRDefault="001A203A">
      <w:pPr>
        <w:widowControl/>
        <w:autoSpaceDE/>
        <w:autoSpaceDN/>
        <w:spacing w:after="160" w:line="259" w:lineRule="auto"/>
        <w:rPr>
          <w:lang w:val="es-MX"/>
        </w:rPr>
      </w:pPr>
    </w:p>
    <w:p w:rsidR="001A203A" w:rsidRDefault="001A203A">
      <w:pPr>
        <w:widowControl/>
        <w:autoSpaceDE/>
        <w:autoSpaceDN/>
        <w:spacing w:after="160" w:line="259" w:lineRule="auto"/>
        <w:rPr>
          <w:lang w:val="es-MX"/>
        </w:rPr>
      </w:pPr>
      <w:r>
        <w:rPr>
          <w:lang w:val="es-MX"/>
        </w:rPr>
        <w:br w:type="page"/>
      </w:r>
    </w:p>
    <w:p w:rsidR="00EF6983" w:rsidRPr="002A6123" w:rsidRDefault="00BC0C25" w:rsidP="000D077D">
      <w:pPr>
        <w:pStyle w:val="Ttulo1"/>
        <w:numPr>
          <w:ilvl w:val="0"/>
          <w:numId w:val="12"/>
        </w:numPr>
        <w:rPr>
          <w:sz w:val="28"/>
        </w:rPr>
      </w:pPr>
      <w:bookmarkStart w:id="1" w:name="_Toc59630330"/>
      <w:r w:rsidRPr="002A6123">
        <w:rPr>
          <w:sz w:val="28"/>
        </w:rPr>
        <w:lastRenderedPageBreak/>
        <w:t>LOGROS ANUALES</w:t>
      </w:r>
      <w:bookmarkEnd w:id="1"/>
      <w:r w:rsidR="00EF6983" w:rsidRPr="002A6123">
        <w:rPr>
          <w:sz w:val="28"/>
        </w:rPr>
        <w:t xml:space="preserve"> </w:t>
      </w:r>
    </w:p>
    <w:p w:rsidR="00F03E55" w:rsidRDefault="00F03E55" w:rsidP="00F03E55">
      <w:pPr>
        <w:rPr>
          <w:lang w:val="es-SV"/>
        </w:rPr>
      </w:pPr>
    </w:p>
    <w:p w:rsidR="00F03E55" w:rsidRDefault="00CE3670" w:rsidP="007709C6">
      <w:pPr>
        <w:ind w:left="708"/>
        <w:rPr>
          <w:rFonts w:eastAsia="Times New Roman" w:cs="Arial"/>
          <w:b/>
          <w:bCs/>
          <w:sz w:val="24"/>
          <w:szCs w:val="24"/>
          <w:lang w:eastAsia="es-ES"/>
        </w:rPr>
      </w:pPr>
      <w:r>
        <w:rPr>
          <w:rFonts w:eastAsia="Times New Roman" w:cs="Arial"/>
          <w:bCs/>
          <w:lang w:eastAsia="es-ES"/>
        </w:rPr>
        <w:t>Se presenta un total de 10</w:t>
      </w:r>
      <w:r w:rsidR="00121C03">
        <w:rPr>
          <w:rFonts w:eastAsia="Times New Roman" w:cs="Arial"/>
          <w:bCs/>
          <w:lang w:eastAsia="es-ES"/>
        </w:rPr>
        <w:t>3</w:t>
      </w:r>
      <w:r>
        <w:rPr>
          <w:rFonts w:eastAsia="Times New Roman" w:cs="Arial"/>
          <w:bCs/>
          <w:lang w:eastAsia="es-ES"/>
        </w:rPr>
        <w:t xml:space="preserve"> logros obtenidos en el año 2020, a</w:t>
      </w:r>
      <w:r w:rsidR="002A6123" w:rsidRPr="007709C6">
        <w:rPr>
          <w:rFonts w:eastAsia="Times New Roman" w:cs="Arial"/>
          <w:bCs/>
          <w:lang w:eastAsia="es-ES"/>
        </w:rPr>
        <w:t xml:space="preserve"> continua</w:t>
      </w:r>
      <w:r>
        <w:rPr>
          <w:rFonts w:eastAsia="Times New Roman" w:cs="Arial"/>
          <w:bCs/>
          <w:lang w:eastAsia="es-ES"/>
        </w:rPr>
        <w:t xml:space="preserve">ción los </w:t>
      </w:r>
      <w:r w:rsidR="003459E5">
        <w:rPr>
          <w:rFonts w:eastAsia="Times New Roman" w:cs="Arial"/>
          <w:bCs/>
          <w:lang w:eastAsia="es-ES"/>
        </w:rPr>
        <w:t>19</w:t>
      </w:r>
      <w:r w:rsidR="007709C6">
        <w:rPr>
          <w:rFonts w:eastAsia="Times New Roman" w:cs="Arial"/>
          <w:bCs/>
          <w:lang w:eastAsia="es-ES"/>
        </w:rPr>
        <w:t xml:space="preserve"> </w:t>
      </w:r>
      <w:r w:rsidR="002A6123" w:rsidRPr="007709C6">
        <w:rPr>
          <w:rFonts w:eastAsia="Times New Roman" w:cs="Arial"/>
          <w:bCs/>
          <w:lang w:eastAsia="es-ES"/>
        </w:rPr>
        <w:t xml:space="preserve"> logros orientados al </w:t>
      </w:r>
      <w:r w:rsidR="009D735A">
        <w:rPr>
          <w:rFonts w:eastAsia="Times New Roman" w:cs="Arial"/>
          <w:bCs/>
          <w:lang w:eastAsia="es-ES"/>
        </w:rPr>
        <w:t>objetivo específico 1, el cual se refiere a</w:t>
      </w:r>
      <w:r w:rsidR="002A6123">
        <w:rPr>
          <w:rFonts w:eastAsia="Times New Roman" w:cs="Arial"/>
          <w:b/>
          <w:bCs/>
          <w:sz w:val="24"/>
          <w:szCs w:val="24"/>
          <w:lang w:eastAsia="es-ES"/>
        </w:rPr>
        <w:t>:</w:t>
      </w:r>
      <w:r w:rsidR="00F03E55" w:rsidRPr="002A6123">
        <w:rPr>
          <w:rFonts w:eastAsia="Times New Roman" w:cs="Arial"/>
          <w:b/>
          <w:bCs/>
          <w:sz w:val="24"/>
          <w:szCs w:val="24"/>
          <w:lang w:eastAsia="es-ES"/>
        </w:rPr>
        <w:t xml:space="preserve"> </w:t>
      </w:r>
    </w:p>
    <w:p w:rsidR="00680A2B" w:rsidRDefault="00680A2B" w:rsidP="007709C6">
      <w:pPr>
        <w:ind w:left="708"/>
        <w:rPr>
          <w:rFonts w:eastAsia="Times New Roman" w:cs="Arial"/>
          <w:b/>
          <w:bCs/>
          <w:lang w:eastAsia="es-ES"/>
        </w:rPr>
      </w:pPr>
    </w:p>
    <w:p w:rsidR="00A40F78" w:rsidRDefault="00680A2B" w:rsidP="00A40F78">
      <w:pPr>
        <w:shd w:val="clear" w:color="auto" w:fill="002060"/>
        <w:tabs>
          <w:tab w:val="left" w:pos="3181"/>
        </w:tabs>
        <w:jc w:val="center"/>
        <w:rPr>
          <w:rFonts w:eastAsia="Times New Roman" w:cs="Times New Roman"/>
          <w:b/>
        </w:rPr>
      </w:pPr>
      <w:r w:rsidRPr="00680A2B">
        <w:rPr>
          <w:rFonts w:eastAsia="Times New Roman" w:cs="Times New Roman"/>
          <w:b/>
        </w:rPr>
        <w:t>Armonizar las políticas e instrumentos de gestión pública con la Política Nacional de Protección de la Niñez y de la Adolescencia y la LEPINA.</w:t>
      </w:r>
    </w:p>
    <w:p w:rsidR="00A40F78" w:rsidRPr="000B6B5E" w:rsidRDefault="00A40F78" w:rsidP="00A40F78">
      <w:pPr>
        <w:rPr>
          <w:rFonts w:eastAsia="Times New Roman" w:cs="Times New Roman"/>
        </w:rPr>
      </w:pPr>
    </w:p>
    <w:p w:rsidR="003459E5" w:rsidRPr="003459E5" w:rsidRDefault="003459E5" w:rsidP="003459E5">
      <w:pPr>
        <w:pStyle w:val="Prrafodelista"/>
        <w:numPr>
          <w:ilvl w:val="0"/>
          <w:numId w:val="11"/>
        </w:numPr>
        <w:jc w:val="both"/>
        <w:rPr>
          <w:lang w:val="es-SV"/>
        </w:rPr>
      </w:pPr>
      <w:r w:rsidRPr="00A334F1">
        <w:rPr>
          <w:lang w:val="es-SV"/>
        </w:rPr>
        <w:t xml:space="preserve">Asistencia técnica a la instancia de coordinación para la atención y protección de la niñez y adolescencia migrante, </w:t>
      </w:r>
      <w:r w:rsidRPr="00A334F1">
        <w:rPr>
          <w:bCs/>
        </w:rPr>
        <w:t>actualizando el Protocolo de Atención y Protección a Niñez y Adolescencia Migrante Salvadoreña, en cumplimiento a las observaciones del Comité de los Derechos del niño, así como coordinaciones para brindar una efectiva atención de niñez y adolescencia migrante durante la pandemia por COVID-19 (marzo-agosto), principalmente entre el ISNA, DGME, PGR, Relaciones Exteriores, con el apoyo de CAPRES a través de la creación de instrumentos como ruta de atención entre ISNA y CONNA.</w:t>
      </w:r>
    </w:p>
    <w:p w:rsidR="003459E5" w:rsidRPr="00A334F1" w:rsidRDefault="003459E5" w:rsidP="003459E5">
      <w:pPr>
        <w:pStyle w:val="Prrafodelista"/>
        <w:jc w:val="both"/>
        <w:rPr>
          <w:lang w:val="es-SV"/>
        </w:rPr>
      </w:pPr>
    </w:p>
    <w:p w:rsidR="007A5799" w:rsidRDefault="00CE3670" w:rsidP="000D077D">
      <w:pPr>
        <w:pStyle w:val="Prrafodelista"/>
        <w:numPr>
          <w:ilvl w:val="0"/>
          <w:numId w:val="11"/>
        </w:numPr>
        <w:jc w:val="both"/>
        <w:rPr>
          <w:lang w:val="es-SV"/>
        </w:rPr>
      </w:pPr>
      <w:r>
        <w:rPr>
          <w:lang w:val="es-SV"/>
        </w:rPr>
        <w:t>G</w:t>
      </w:r>
      <w:r w:rsidR="007A5799" w:rsidRPr="00A334F1">
        <w:rPr>
          <w:lang w:val="es-SV"/>
        </w:rPr>
        <w:t>obiernos municipales y actores locales</w:t>
      </w:r>
      <w:r>
        <w:rPr>
          <w:lang w:val="es-SV"/>
        </w:rPr>
        <w:t xml:space="preserve">, 25 en total, </w:t>
      </w:r>
      <w:r w:rsidR="007A5799" w:rsidRPr="00A334F1">
        <w:rPr>
          <w:lang w:val="es-SV"/>
        </w:rPr>
        <w:t xml:space="preserve"> </w:t>
      </w:r>
      <w:r w:rsidR="002A6123" w:rsidRPr="00A334F1">
        <w:rPr>
          <w:lang w:val="es-SV"/>
        </w:rPr>
        <w:t xml:space="preserve">recibieron asistencia técnica </w:t>
      </w:r>
      <w:r w:rsidR="007A5799" w:rsidRPr="00A334F1">
        <w:rPr>
          <w:lang w:val="es-SV"/>
        </w:rPr>
        <w:t xml:space="preserve">para la </w:t>
      </w:r>
      <w:r w:rsidR="002A6123" w:rsidRPr="00A334F1">
        <w:rPr>
          <w:lang w:val="es-SV"/>
        </w:rPr>
        <w:t xml:space="preserve">formulación y actualización de 26 instrumentos de gestión pública de niñez y adolescencia, 14 se encuentran en proceso y 12 finalizados. </w:t>
      </w:r>
    </w:p>
    <w:p w:rsidR="00A334F1" w:rsidRPr="003459E5" w:rsidRDefault="00A334F1" w:rsidP="003459E5">
      <w:pPr>
        <w:rPr>
          <w:lang w:val="es-SV"/>
        </w:rPr>
      </w:pPr>
    </w:p>
    <w:p w:rsidR="00F450E9" w:rsidRPr="00A334F1" w:rsidRDefault="00C00FFC" w:rsidP="000D077D">
      <w:pPr>
        <w:pStyle w:val="Prrafodelista"/>
        <w:numPr>
          <w:ilvl w:val="0"/>
          <w:numId w:val="11"/>
        </w:numPr>
        <w:jc w:val="both"/>
        <w:rPr>
          <w:lang w:val="es-SV"/>
        </w:rPr>
      </w:pPr>
      <w:r w:rsidRPr="00A334F1">
        <w:rPr>
          <w:rFonts w:eastAsia="Times New Roman" w:cs="Arial"/>
          <w:bCs/>
          <w:lang w:eastAsia="es-ES"/>
        </w:rPr>
        <w:t xml:space="preserve">Asistencia técnica brindada a CAPRES/Despacho de la Primera Dama para la formulación de la  </w:t>
      </w:r>
      <w:r w:rsidRPr="00A334F1">
        <w:rPr>
          <w:rFonts w:cs="Arial"/>
          <w:lang w:eastAsia="es-ES"/>
        </w:rPr>
        <w:t>Política Nacional de Apoyo al Desarrollo Infantil Temprano “Crecer Juntos”</w:t>
      </w:r>
      <w:r w:rsidR="00A334F1" w:rsidRPr="00A334F1">
        <w:rPr>
          <w:rFonts w:cs="Arial"/>
        </w:rPr>
        <w:t xml:space="preserve"> y análisis de los siguientes productos de dicha </w:t>
      </w:r>
      <w:r w:rsidR="00CE3670" w:rsidRPr="00A334F1">
        <w:rPr>
          <w:rFonts w:cs="Arial"/>
        </w:rPr>
        <w:t>política</w:t>
      </w:r>
      <w:r w:rsidR="00A334F1" w:rsidRPr="00A334F1">
        <w:rPr>
          <w:rFonts w:cs="Arial"/>
        </w:rPr>
        <w:t>:</w:t>
      </w:r>
      <w:r w:rsidR="00A334F1" w:rsidRPr="00A334F1">
        <w:rPr>
          <w:rFonts w:eastAsiaTheme="minorHAnsi" w:cs="Arial"/>
          <w:bCs/>
          <w:lang w:val="es-SV"/>
        </w:rPr>
        <w:t xml:space="preserve"> a) asistencia técnica para la aplicación del protocolo para la respuesta efectiva de las instituciones del Sistema de Protección y otras garantes; b) asistencia técnica para la incorporación y aplicación del enfoque de derechos de niñez en normativas, servicios, programas, planes y políticas nacionales y locales; c) diseño de una estrategia para la atención de niñas y niñas en conexión con la calle y víctimas de explotación y trabajo infantil y d) protocolo para la respuesta efectiva de las instituciones del Sistema de Protección y otras garantes.</w:t>
      </w:r>
    </w:p>
    <w:p w:rsidR="00A334F1" w:rsidRPr="00A334F1" w:rsidRDefault="00A334F1" w:rsidP="00A334F1">
      <w:pPr>
        <w:pStyle w:val="Prrafodelista"/>
        <w:rPr>
          <w:lang w:val="es-SV"/>
        </w:rPr>
      </w:pPr>
    </w:p>
    <w:p w:rsidR="00F450E9" w:rsidRPr="00A334F1" w:rsidRDefault="00A334F1" w:rsidP="000D077D">
      <w:pPr>
        <w:pStyle w:val="Prrafodelista"/>
        <w:numPr>
          <w:ilvl w:val="0"/>
          <w:numId w:val="11"/>
        </w:numPr>
        <w:jc w:val="both"/>
        <w:rPr>
          <w:lang w:val="es-SV"/>
        </w:rPr>
      </w:pPr>
      <w:r w:rsidRPr="00A334F1">
        <w:rPr>
          <w:rFonts w:eastAsia="Times New Roman" w:cs="Arial"/>
          <w:noProof/>
          <w:lang w:eastAsia="es-SV"/>
        </w:rPr>
        <w:t>I</w:t>
      </w:r>
      <w:r w:rsidR="003459E5" w:rsidRPr="00A334F1">
        <w:rPr>
          <w:rFonts w:cs="Arial"/>
        </w:rPr>
        <w:t>dentificación</w:t>
      </w:r>
      <w:r w:rsidR="00F450E9" w:rsidRPr="00A334F1">
        <w:rPr>
          <w:rFonts w:cs="Arial"/>
        </w:rPr>
        <w:t xml:space="preserve"> de estrategias de territorialización para la Política Crecer Juntos; socialización de los avances de la Política con diferentes actores y mecanismos de articulación interinstitucional (REINSAL,  RAC, CILAM e Instit</w:t>
      </w:r>
      <w:r w:rsidRPr="00A334F1">
        <w:rPr>
          <w:rFonts w:cs="Arial"/>
        </w:rPr>
        <w:t xml:space="preserve">uciones de Educación Superior); </w:t>
      </w:r>
      <w:r w:rsidR="00F450E9" w:rsidRPr="00A334F1">
        <w:rPr>
          <w:rFonts w:cs="Arial"/>
        </w:rPr>
        <w:t xml:space="preserve">y definición de elementos de la campaña comunicacional </w:t>
      </w:r>
      <w:r w:rsidR="00F450E9" w:rsidRPr="00A334F1">
        <w:rPr>
          <w:rFonts w:cs="Arial"/>
          <w:color w:val="2F5496" w:themeColor="accent5" w:themeShade="BF"/>
        </w:rPr>
        <w:t>#LaPrimeraInfanciaSiImporta.</w:t>
      </w:r>
    </w:p>
    <w:p w:rsidR="00A334F1" w:rsidRPr="00A334F1" w:rsidRDefault="00A334F1" w:rsidP="00A334F1">
      <w:pPr>
        <w:pStyle w:val="Prrafodelista"/>
        <w:rPr>
          <w:lang w:val="es-SV"/>
        </w:rPr>
      </w:pPr>
    </w:p>
    <w:p w:rsidR="00A334F1" w:rsidRPr="00A46AAA" w:rsidRDefault="00A334F1" w:rsidP="000D077D">
      <w:pPr>
        <w:pStyle w:val="Prrafodelista"/>
        <w:numPr>
          <w:ilvl w:val="0"/>
          <w:numId w:val="11"/>
        </w:numPr>
        <w:jc w:val="both"/>
        <w:rPr>
          <w:lang w:val="es-SV"/>
        </w:rPr>
      </w:pPr>
      <w:r>
        <w:rPr>
          <w:rFonts w:cs="Arial"/>
        </w:rPr>
        <w:t>E</w:t>
      </w:r>
      <w:r w:rsidRPr="00F450E9">
        <w:rPr>
          <w:rFonts w:cs="Arial"/>
        </w:rPr>
        <w:t>labora</w:t>
      </w:r>
      <w:r>
        <w:rPr>
          <w:rFonts w:cs="Arial"/>
        </w:rPr>
        <w:t xml:space="preserve">ción de </w:t>
      </w:r>
      <w:r w:rsidRPr="00F450E9">
        <w:rPr>
          <w:rFonts w:cs="Arial"/>
        </w:rPr>
        <w:t xml:space="preserve">la propuesta base del reglamento de la </w:t>
      </w:r>
      <w:r w:rsidRPr="00F450E9">
        <w:rPr>
          <w:rFonts w:eastAsia="Times New Roman" w:cs="Arial"/>
          <w:b/>
          <w:bCs/>
          <w:lang w:eastAsia="es-ES"/>
        </w:rPr>
        <w:t>Ley Especial de Salas Cunas</w:t>
      </w:r>
      <w:r w:rsidRPr="00F450E9">
        <w:rPr>
          <w:rFonts w:cs="Arial"/>
        </w:rPr>
        <w:t xml:space="preserve"> </w:t>
      </w:r>
      <w:r w:rsidR="00A46AAA">
        <w:rPr>
          <w:rFonts w:cs="Arial"/>
        </w:rPr>
        <w:t xml:space="preserve">con la participación interinstitucional de </w:t>
      </w:r>
      <w:r w:rsidR="00A46AAA" w:rsidRPr="00F450E9">
        <w:rPr>
          <w:rFonts w:cs="Arial"/>
        </w:rPr>
        <w:t xml:space="preserve"> CAPRES </w:t>
      </w:r>
      <w:r w:rsidR="00A46AAA">
        <w:rPr>
          <w:rFonts w:cs="Arial"/>
        </w:rPr>
        <w:t>MINED, MINSAL</w:t>
      </w:r>
      <w:r w:rsidR="00A46AAA" w:rsidRPr="00F450E9">
        <w:rPr>
          <w:rFonts w:cs="Arial"/>
        </w:rPr>
        <w:t xml:space="preserve"> e ISNA</w:t>
      </w:r>
      <w:r w:rsidR="00A46AAA">
        <w:rPr>
          <w:rFonts w:cs="Arial"/>
        </w:rPr>
        <w:t>.</w:t>
      </w:r>
    </w:p>
    <w:p w:rsidR="00A46AAA" w:rsidRPr="00A46AAA" w:rsidRDefault="00A46AAA" w:rsidP="00A46AAA">
      <w:pPr>
        <w:pStyle w:val="Prrafodelista"/>
        <w:rPr>
          <w:lang w:val="es-SV"/>
        </w:rPr>
      </w:pPr>
    </w:p>
    <w:p w:rsidR="00A46AAA" w:rsidRPr="00A46AAA" w:rsidRDefault="00A46AAA" w:rsidP="000D077D">
      <w:pPr>
        <w:pStyle w:val="Prrafodelista"/>
        <w:numPr>
          <w:ilvl w:val="0"/>
          <w:numId w:val="11"/>
        </w:numPr>
        <w:jc w:val="both"/>
        <w:rPr>
          <w:lang w:val="es-SV"/>
        </w:rPr>
      </w:pPr>
      <w:r>
        <w:rPr>
          <w:rFonts w:cs="Arial"/>
        </w:rPr>
        <w:t xml:space="preserve">Propuesta </w:t>
      </w:r>
      <w:r w:rsidRPr="00F450E9">
        <w:rPr>
          <w:rFonts w:cs="Arial"/>
        </w:rPr>
        <w:t>sobre el rol del CONNA en la acreditación de centros o modalidades de atención a primera infancia, número de entidades de atención registradas que implementan sus programas a través de centros de cuido o similares, promedio mensual de solicitudes de asistencia técnica sobre el tema de salas cunas y rol del CONNA como supervisor del ISNA.</w:t>
      </w:r>
    </w:p>
    <w:p w:rsidR="00A46AAA" w:rsidRPr="00A46AAA" w:rsidRDefault="00A46AAA" w:rsidP="00A46AAA">
      <w:pPr>
        <w:pStyle w:val="Prrafodelista"/>
        <w:rPr>
          <w:lang w:val="es-SV"/>
        </w:rPr>
      </w:pPr>
    </w:p>
    <w:p w:rsidR="00A46AAA" w:rsidRDefault="00F450E9" w:rsidP="000D077D">
      <w:pPr>
        <w:pStyle w:val="Prrafodelista"/>
        <w:numPr>
          <w:ilvl w:val="0"/>
          <w:numId w:val="11"/>
        </w:numPr>
        <w:adjustRightInd w:val="0"/>
        <w:jc w:val="both"/>
        <w:rPr>
          <w:rFonts w:cs="Arial"/>
        </w:rPr>
      </w:pPr>
      <w:r w:rsidRPr="00A46AAA">
        <w:rPr>
          <w:rFonts w:cs="Arial"/>
        </w:rPr>
        <w:lastRenderedPageBreak/>
        <w:t>Lineamientos para el retorno seguro de niñas y niños a centros de atención a primera infancia (CAPI) en el marco de la pandemia por COVID-19</w:t>
      </w:r>
      <w:r w:rsidR="00A46AAA">
        <w:rPr>
          <w:rFonts w:cs="Arial"/>
          <w:b/>
        </w:rPr>
        <w:t xml:space="preserve"> </w:t>
      </w:r>
      <w:r w:rsidR="00A46AAA" w:rsidRPr="00A46AAA">
        <w:rPr>
          <w:rFonts w:cs="Arial"/>
        </w:rPr>
        <w:t>y la participación en el diseño de los contenidos modulares del curso básico requerido para la aprobación del retorno a centros de atención a primera infancia y grabación de medios audiovisuales de apoyo.</w:t>
      </w:r>
    </w:p>
    <w:p w:rsidR="00A46AAA" w:rsidRDefault="00A46AAA" w:rsidP="00A46AAA">
      <w:pPr>
        <w:adjustRightInd w:val="0"/>
        <w:jc w:val="both"/>
        <w:rPr>
          <w:rFonts w:cs="Arial"/>
        </w:rPr>
      </w:pPr>
    </w:p>
    <w:p w:rsidR="00A46AAA" w:rsidRDefault="00A46AAA" w:rsidP="000D077D">
      <w:pPr>
        <w:pStyle w:val="Prrafodelista"/>
        <w:numPr>
          <w:ilvl w:val="0"/>
          <w:numId w:val="11"/>
        </w:numPr>
        <w:adjustRightInd w:val="0"/>
        <w:spacing w:before="120" w:after="120"/>
        <w:jc w:val="both"/>
        <w:rPr>
          <w:rFonts w:cs="Arial"/>
        </w:rPr>
      </w:pPr>
      <w:r w:rsidRPr="00A46AAA">
        <w:rPr>
          <w:rFonts w:cs="Arial"/>
        </w:rPr>
        <w:t>Asistencia técnica brindada a CAPRES/Despacho de la Comisionada de Operaciones y Gabinetes de Gobierno para la formulación del “Plan de Desarrollo Social 2020-2024”</w:t>
      </w:r>
      <w:r w:rsidR="0043083A">
        <w:rPr>
          <w:rFonts w:cs="Arial"/>
        </w:rPr>
        <w:t xml:space="preserve">, de manera esencial en </w:t>
      </w:r>
      <w:r w:rsidR="0043083A" w:rsidRPr="00F450E9">
        <w:rPr>
          <w:rFonts w:cs="Arial"/>
        </w:rPr>
        <w:t>primera infancia” (descripción, modelo conceptual, red de causalidad, resultados, indicadores y productos).</w:t>
      </w:r>
    </w:p>
    <w:p w:rsidR="0043083A" w:rsidRPr="0043083A" w:rsidRDefault="0043083A" w:rsidP="0043083A">
      <w:pPr>
        <w:pStyle w:val="Prrafodelista"/>
        <w:rPr>
          <w:rFonts w:cs="Arial"/>
        </w:rPr>
      </w:pPr>
    </w:p>
    <w:p w:rsidR="0043083A" w:rsidRPr="00CE3670" w:rsidRDefault="0043083A" w:rsidP="00CE3670">
      <w:pPr>
        <w:pStyle w:val="Prrafodelista"/>
        <w:numPr>
          <w:ilvl w:val="0"/>
          <w:numId w:val="11"/>
        </w:numPr>
        <w:adjustRightInd w:val="0"/>
        <w:spacing w:before="120" w:after="120"/>
        <w:jc w:val="both"/>
        <w:rPr>
          <w:rFonts w:cs="Arial"/>
        </w:rPr>
      </w:pPr>
      <w:r w:rsidRPr="0043083A">
        <w:rPr>
          <w:rFonts w:cs="Arial"/>
          <w:lang w:val="es-MX"/>
        </w:rPr>
        <w:t xml:space="preserve">Asesoría técnica para el Plan de Igualdad </w:t>
      </w:r>
      <w:r w:rsidRPr="00F450E9">
        <w:rPr>
          <w:rFonts w:cs="Arial"/>
          <w:lang w:val="es-MX"/>
        </w:rPr>
        <w:t>2021-2025, en el eje 2: autonomía económica y corresponsabilidad en los cuidados</w:t>
      </w:r>
      <w:r w:rsidR="00E44FAD">
        <w:rPr>
          <w:rFonts w:cs="Arial"/>
          <w:lang w:val="es-MX"/>
        </w:rPr>
        <w:t xml:space="preserve">, cuyo aporte se orientó a </w:t>
      </w:r>
      <w:r w:rsidR="00E44FAD" w:rsidRPr="00E44FAD">
        <w:rPr>
          <w:rFonts w:cs="Arial"/>
          <w:lang w:eastAsia="es-SV"/>
        </w:rPr>
        <w:t xml:space="preserve">la identificación de las causas, </w:t>
      </w:r>
      <w:r w:rsidR="00E44FAD">
        <w:rPr>
          <w:rFonts w:cs="Arial"/>
          <w:lang w:eastAsia="es-SV"/>
        </w:rPr>
        <w:t xml:space="preserve">a </w:t>
      </w:r>
      <w:r w:rsidR="00E44FAD" w:rsidRPr="00E44FAD">
        <w:rPr>
          <w:rFonts w:cs="Arial"/>
          <w:lang w:eastAsia="es-SV"/>
        </w:rPr>
        <w:t xml:space="preserve"> la definición de los resultados y </w:t>
      </w:r>
      <w:r w:rsidR="00E44FAD">
        <w:rPr>
          <w:rFonts w:cs="Arial"/>
          <w:lang w:eastAsia="es-SV"/>
        </w:rPr>
        <w:t xml:space="preserve">al </w:t>
      </w:r>
      <w:r w:rsidR="00E44FAD" w:rsidRPr="00CE3670">
        <w:rPr>
          <w:rFonts w:cs="Arial"/>
          <w:lang w:eastAsia="es-SV"/>
        </w:rPr>
        <w:t>establecimiento de los indicadores</w:t>
      </w:r>
      <w:r w:rsidRPr="00CE3670">
        <w:rPr>
          <w:rFonts w:cs="Arial"/>
          <w:lang w:eastAsia="es-SV"/>
        </w:rPr>
        <w:t>.</w:t>
      </w:r>
    </w:p>
    <w:p w:rsidR="0043083A" w:rsidRPr="0043083A" w:rsidRDefault="0043083A" w:rsidP="0043083A">
      <w:pPr>
        <w:pStyle w:val="Prrafodelista"/>
        <w:rPr>
          <w:rFonts w:cs="Arial"/>
        </w:rPr>
      </w:pPr>
    </w:p>
    <w:p w:rsidR="0043083A" w:rsidRDefault="0043083A" w:rsidP="000D077D">
      <w:pPr>
        <w:pStyle w:val="Prrafodelista"/>
        <w:numPr>
          <w:ilvl w:val="0"/>
          <w:numId w:val="11"/>
        </w:numPr>
        <w:adjustRightInd w:val="0"/>
        <w:spacing w:before="120" w:after="120"/>
        <w:jc w:val="both"/>
        <w:rPr>
          <w:rFonts w:cs="Arial"/>
        </w:rPr>
      </w:pPr>
      <w:r w:rsidRPr="0043083A">
        <w:rPr>
          <w:rFonts w:eastAsia="Times New Roman" w:cs="Arial"/>
          <w:bCs/>
          <w:lang w:eastAsia="es-ES"/>
        </w:rPr>
        <w:t>Asistencia técnica al Comité Intersectorial de Lactancia Materna (CILAM)</w:t>
      </w:r>
      <w:r>
        <w:rPr>
          <w:rFonts w:eastAsia="Times New Roman" w:cs="Arial"/>
          <w:bCs/>
          <w:lang w:eastAsia="es-ES"/>
        </w:rPr>
        <w:t xml:space="preserve">, a solicitud del Ministerio de Salud, </w:t>
      </w:r>
      <w:r w:rsidRPr="0043083A">
        <w:rPr>
          <w:rFonts w:eastAsia="Times New Roman" w:cs="Arial"/>
          <w:bCs/>
          <w:lang w:eastAsia="es-ES"/>
        </w:rPr>
        <w:t xml:space="preserve"> para la elaboración de Guía para la implementación de una Sala de Lactancia Materna en Centros de Trabajo y revisión de la campaña publicitaria de sucedáneo de la </w:t>
      </w:r>
      <w:r>
        <w:rPr>
          <w:rFonts w:eastAsia="Times New Roman" w:cs="Arial"/>
          <w:bCs/>
          <w:lang w:eastAsia="es-ES"/>
        </w:rPr>
        <w:t xml:space="preserve">LM marca Progress Gold, </w:t>
      </w:r>
      <w:r w:rsidRPr="00F450E9">
        <w:rPr>
          <w:rFonts w:cs="Arial"/>
        </w:rPr>
        <w:t>con el objetivo de garantizar la coherencia con los enfoques de derechos, género e inclusión y con las directrices de la Ley de promoción, protección y apoyo a la Lactancia Materna y su reglamento.</w:t>
      </w:r>
    </w:p>
    <w:p w:rsidR="00D72324" w:rsidRPr="00D72324" w:rsidRDefault="00D72324" w:rsidP="00D72324">
      <w:pPr>
        <w:pStyle w:val="Prrafodelista"/>
        <w:rPr>
          <w:rFonts w:cs="Arial"/>
        </w:rPr>
      </w:pPr>
    </w:p>
    <w:p w:rsidR="00D72324" w:rsidRPr="00872092" w:rsidRDefault="00D72324" w:rsidP="000D077D">
      <w:pPr>
        <w:pStyle w:val="Prrafodelista"/>
        <w:widowControl/>
        <w:numPr>
          <w:ilvl w:val="0"/>
          <w:numId w:val="11"/>
        </w:numPr>
        <w:adjustRightInd w:val="0"/>
        <w:spacing w:before="120" w:after="120"/>
        <w:jc w:val="both"/>
        <w:rPr>
          <w:rFonts w:eastAsiaTheme="minorHAnsi" w:cs="Arial"/>
          <w:lang w:val="es-SV"/>
        </w:rPr>
      </w:pPr>
      <w:r w:rsidRPr="00D72324">
        <w:rPr>
          <w:rFonts w:cs="Arial"/>
        </w:rPr>
        <w:t xml:space="preserve">Asistencia Técnica para la revisión de la Hoja de Ruta para poner fin a todas las formas de violencia contra las niñas, niños y adolescentes, con personal técnico de UNICEF, </w:t>
      </w:r>
      <w:r>
        <w:rPr>
          <w:rFonts w:cs="Arial"/>
        </w:rPr>
        <w:t xml:space="preserve">concluyendo en </w:t>
      </w:r>
      <w:r w:rsidRPr="00D72324">
        <w:rPr>
          <w:rFonts w:cs="Arial"/>
        </w:rPr>
        <w:t>observaciones y propuesta de mejora.</w:t>
      </w:r>
    </w:p>
    <w:p w:rsidR="00D72324" w:rsidRPr="00D72324" w:rsidRDefault="00D72324" w:rsidP="00D72324">
      <w:pPr>
        <w:pStyle w:val="Prrafodelista"/>
        <w:widowControl/>
        <w:adjustRightInd w:val="0"/>
        <w:spacing w:before="120" w:after="120"/>
        <w:jc w:val="both"/>
        <w:rPr>
          <w:rFonts w:eastAsiaTheme="minorHAnsi" w:cs="Arial"/>
          <w:lang w:val="es-SV"/>
        </w:rPr>
      </w:pPr>
    </w:p>
    <w:p w:rsidR="00D12D85" w:rsidRPr="00D12D85" w:rsidRDefault="00D12D85" w:rsidP="00D12D85">
      <w:pPr>
        <w:pStyle w:val="Prrafodelista"/>
        <w:numPr>
          <w:ilvl w:val="0"/>
          <w:numId w:val="11"/>
        </w:numPr>
        <w:adjustRightInd w:val="0"/>
        <w:spacing w:before="120" w:after="120"/>
        <w:jc w:val="both"/>
        <w:rPr>
          <w:rFonts w:cs="Arial"/>
        </w:rPr>
      </w:pPr>
      <w:r>
        <w:rPr>
          <w:rFonts w:eastAsia="Arial" w:cs="Arial"/>
          <w:color w:val="000000"/>
        </w:rPr>
        <w:t>A</w:t>
      </w:r>
      <w:r w:rsidRPr="00D12D85">
        <w:rPr>
          <w:rFonts w:eastAsia="Arial" w:cs="Arial"/>
          <w:color w:val="000000"/>
        </w:rPr>
        <w:t xml:space="preserve">nálisis de coherencia </w:t>
      </w:r>
      <w:r>
        <w:rPr>
          <w:rFonts w:eastAsia="Arial" w:cs="Arial"/>
          <w:color w:val="000000"/>
        </w:rPr>
        <w:t xml:space="preserve">en políticas públicas nacionales tales como aportes al </w:t>
      </w:r>
      <w:r w:rsidRPr="00D12D85">
        <w:rPr>
          <w:rFonts w:eastAsia="Arial" w:cs="Arial"/>
          <w:color w:val="000000"/>
        </w:rPr>
        <w:t xml:space="preserve"> Plan Social 2020- 2024 (política de alto nivel de gestión), el Protocolo Interinstitucional para el Abordaje, Atención Psicosocial, Referencia, Contrareferencia y Seguimiento de Niñas, Niños y Adolescentes que han sufrido Violencia basada en Género y Violencia Sexual </w:t>
      </w:r>
      <w:r>
        <w:rPr>
          <w:rFonts w:cs="Arial"/>
          <w:shd w:val="clear" w:color="auto" w:fill="FFFFFF"/>
          <w:lang w:val="es-SV"/>
        </w:rPr>
        <w:t xml:space="preserve">y </w:t>
      </w:r>
      <w:r w:rsidRPr="00D12D85">
        <w:rPr>
          <w:rFonts w:cs="Arial"/>
          <w:shd w:val="clear" w:color="auto" w:fill="FFFFFF"/>
          <w:lang w:val="es-SV"/>
        </w:rPr>
        <w:t>la Guía de atención con enfoque de derechos de niñez y adolescencia para líneas de ayuda.</w:t>
      </w:r>
    </w:p>
    <w:p w:rsidR="00D12D85" w:rsidRPr="00D12D85" w:rsidRDefault="00D12D85" w:rsidP="00D12D85">
      <w:pPr>
        <w:pStyle w:val="Prrafodelista"/>
        <w:rPr>
          <w:rFonts w:cs="Arial"/>
        </w:rPr>
      </w:pPr>
    </w:p>
    <w:p w:rsidR="00D12D85" w:rsidRPr="00D12D85" w:rsidRDefault="00D12D85" w:rsidP="000D077D">
      <w:pPr>
        <w:pStyle w:val="Prrafodelista"/>
        <w:numPr>
          <w:ilvl w:val="0"/>
          <w:numId w:val="11"/>
        </w:numPr>
        <w:adjustRightInd w:val="0"/>
        <w:spacing w:before="120" w:after="120"/>
        <w:jc w:val="both"/>
        <w:rPr>
          <w:rFonts w:cs="Arial"/>
        </w:rPr>
      </w:pPr>
      <w:r>
        <w:rPr>
          <w:rFonts w:cs="Arial"/>
          <w:bCs/>
        </w:rPr>
        <w:t>En  el  ámbito local, el a</w:t>
      </w:r>
      <w:r w:rsidR="00D72324" w:rsidRPr="001B16CE">
        <w:rPr>
          <w:rFonts w:cs="Arial"/>
          <w:bCs/>
        </w:rPr>
        <w:t xml:space="preserve">nálisis de coherencia </w:t>
      </w:r>
      <w:r>
        <w:rPr>
          <w:rFonts w:cs="Arial"/>
          <w:bCs/>
        </w:rPr>
        <w:t xml:space="preserve">se orientó </w:t>
      </w:r>
      <w:r w:rsidR="00D72324" w:rsidRPr="001B16CE">
        <w:rPr>
          <w:rFonts w:cs="Arial"/>
          <w:bCs/>
        </w:rPr>
        <w:t xml:space="preserve">a </w:t>
      </w:r>
      <w:r w:rsidR="00D72324">
        <w:rPr>
          <w:rFonts w:cs="Arial"/>
          <w:bCs/>
        </w:rPr>
        <w:t>3 políticas municipales</w:t>
      </w:r>
      <w:r w:rsidR="005B1172">
        <w:rPr>
          <w:rFonts w:cs="Arial"/>
          <w:bCs/>
        </w:rPr>
        <w:t xml:space="preserve"> de niñez y adolescencia de los municipios de </w:t>
      </w:r>
      <w:r>
        <w:rPr>
          <w:rFonts w:cs="Arial"/>
          <w:bCs/>
        </w:rPr>
        <w:t>Mejicanos</w:t>
      </w:r>
      <w:r w:rsidR="005B1172">
        <w:rPr>
          <w:rFonts w:cs="Arial"/>
          <w:bCs/>
        </w:rPr>
        <w:t>, San Mart</w:t>
      </w:r>
      <w:r w:rsidR="00765605">
        <w:rPr>
          <w:rFonts w:cs="Arial"/>
          <w:bCs/>
        </w:rPr>
        <w:t>í</w:t>
      </w:r>
      <w:r w:rsidR="005B1172">
        <w:rPr>
          <w:rFonts w:cs="Arial"/>
          <w:bCs/>
        </w:rPr>
        <w:t xml:space="preserve">n y </w:t>
      </w:r>
      <w:r w:rsidR="008E14BC">
        <w:rPr>
          <w:rFonts w:cs="Arial"/>
          <w:bCs/>
        </w:rPr>
        <w:t xml:space="preserve"> San Miguel</w:t>
      </w:r>
      <w:r w:rsidR="00D72324">
        <w:rPr>
          <w:rFonts w:cs="Arial"/>
          <w:bCs/>
        </w:rPr>
        <w:t>,</w:t>
      </w:r>
      <w:r w:rsidR="005B1172">
        <w:rPr>
          <w:rFonts w:cs="Arial"/>
          <w:bCs/>
        </w:rPr>
        <w:t xml:space="preserve">  </w:t>
      </w:r>
      <w:r>
        <w:rPr>
          <w:rFonts w:cs="Arial"/>
          <w:bCs/>
        </w:rPr>
        <w:t xml:space="preserve">además del </w:t>
      </w:r>
      <w:r w:rsidR="005B1172">
        <w:rPr>
          <w:rFonts w:cs="Arial"/>
          <w:bCs/>
        </w:rPr>
        <w:t xml:space="preserve">material para la </w:t>
      </w:r>
      <w:r w:rsidR="005B1172" w:rsidRPr="005B1172">
        <w:rPr>
          <w:rFonts w:cs="Arial"/>
          <w:shd w:val="clear" w:color="auto" w:fill="FFFFFF"/>
          <w:lang w:val="es-SV"/>
        </w:rPr>
        <w:t>campaña de prevención de embarazos en niñas y adolescentes para el departamento de Cabañas</w:t>
      </w:r>
      <w:r>
        <w:rPr>
          <w:rFonts w:cs="Arial"/>
          <w:shd w:val="clear" w:color="auto" w:fill="FFFFFF"/>
          <w:lang w:val="es-SV"/>
        </w:rPr>
        <w:t>.</w:t>
      </w:r>
    </w:p>
    <w:p w:rsidR="00D12D85" w:rsidRPr="00D12D85" w:rsidRDefault="00D12D85" w:rsidP="00D12D85">
      <w:pPr>
        <w:pStyle w:val="Prrafodelista"/>
        <w:rPr>
          <w:rFonts w:cs="Arial"/>
          <w:shd w:val="clear" w:color="auto" w:fill="FFFFFF"/>
        </w:rPr>
      </w:pPr>
    </w:p>
    <w:p w:rsidR="00CE3670" w:rsidRPr="00CE3670" w:rsidRDefault="005B1172" w:rsidP="00CE3670">
      <w:pPr>
        <w:pStyle w:val="Prrafodelista"/>
        <w:numPr>
          <w:ilvl w:val="0"/>
          <w:numId w:val="11"/>
        </w:numPr>
        <w:adjustRightInd w:val="0"/>
        <w:spacing w:before="120" w:after="120"/>
        <w:jc w:val="both"/>
        <w:rPr>
          <w:rFonts w:cs="Arial"/>
        </w:rPr>
      </w:pPr>
      <w:r w:rsidRPr="005B1172">
        <w:rPr>
          <w:rFonts w:cs="Arial"/>
          <w:lang w:val="es-SV"/>
        </w:rPr>
        <w:t xml:space="preserve">Elaboración de informe anual sobre “Programas de Atención a Niñez y Adolescencia”, donde se identificó el número de entidades de atención registradas o en proceso de registro ante </w:t>
      </w:r>
      <w:r w:rsidR="00CE3670">
        <w:rPr>
          <w:rFonts w:cs="Arial"/>
          <w:lang w:val="es-SV"/>
        </w:rPr>
        <w:t xml:space="preserve">el </w:t>
      </w:r>
      <w:r w:rsidRPr="005B1172">
        <w:rPr>
          <w:rFonts w:cs="Arial"/>
          <w:lang w:val="es-SV"/>
        </w:rPr>
        <w:t xml:space="preserve"> CONNA, así como información sobre los programas acreditados, sus tipologías, cobertura territorial, un análisis prospectivo de las áreas de d</w:t>
      </w:r>
      <w:r w:rsidR="00CE3670">
        <w:rPr>
          <w:rFonts w:cs="Arial"/>
          <w:lang w:val="es-SV"/>
        </w:rPr>
        <w:t xml:space="preserve">erechos </w:t>
      </w:r>
      <w:r w:rsidRPr="005B1172">
        <w:rPr>
          <w:rFonts w:cs="Arial"/>
          <w:lang w:val="es-SV"/>
        </w:rPr>
        <w:t xml:space="preserve">sin oferta de programas y servicios.  </w:t>
      </w:r>
    </w:p>
    <w:p w:rsidR="00CE3670" w:rsidRPr="00CE3670" w:rsidRDefault="00CE3670" w:rsidP="00CE3670">
      <w:pPr>
        <w:pStyle w:val="Prrafodelista"/>
        <w:adjustRightInd w:val="0"/>
        <w:spacing w:before="120" w:after="120"/>
        <w:jc w:val="both"/>
        <w:rPr>
          <w:rFonts w:cs="Arial"/>
        </w:rPr>
      </w:pPr>
    </w:p>
    <w:p w:rsidR="00872092" w:rsidRPr="00B56A60" w:rsidRDefault="004A4B20" w:rsidP="000D077D">
      <w:pPr>
        <w:pStyle w:val="Prrafodelista"/>
        <w:numPr>
          <w:ilvl w:val="0"/>
          <w:numId w:val="11"/>
        </w:numPr>
        <w:jc w:val="both"/>
        <w:rPr>
          <w:rFonts w:cs="Arial"/>
        </w:rPr>
      </w:pPr>
      <w:r w:rsidRPr="004A4B20">
        <w:rPr>
          <w:rFonts w:cs="Arial"/>
        </w:rPr>
        <w:t xml:space="preserve">Asistencia técnica </w:t>
      </w:r>
      <w:r w:rsidR="00CB0FC0" w:rsidRPr="004A4B20">
        <w:rPr>
          <w:rFonts w:cs="Arial"/>
        </w:rPr>
        <w:t xml:space="preserve">a </w:t>
      </w:r>
      <w:r w:rsidRPr="004A4B20">
        <w:rPr>
          <w:rFonts w:ascii="Arial" w:eastAsiaTheme="minorHAnsi" w:hAnsi="Arial" w:cs="Arial"/>
          <w:lang w:val="es-SV" w:eastAsia="es-ES"/>
        </w:rPr>
        <w:t xml:space="preserve">17 </w:t>
      </w:r>
      <w:r w:rsidR="00CB0FC0" w:rsidRPr="004A4B20">
        <w:rPr>
          <w:rFonts w:ascii="Arial" w:eastAsiaTheme="minorHAnsi" w:hAnsi="Arial" w:cs="Arial"/>
          <w:lang w:val="es-SV" w:eastAsia="es-ES"/>
        </w:rPr>
        <w:t xml:space="preserve">entidades de atención </w:t>
      </w:r>
      <w:r w:rsidR="00CB0FC0" w:rsidRPr="004A4B20">
        <w:rPr>
          <w:rFonts w:cs="Arial"/>
        </w:rPr>
        <w:t xml:space="preserve">para la adecuación de las instituciones garantes a los requerimientos de la LEPINA y PNPNA, </w:t>
      </w:r>
      <w:r w:rsidR="00CB0FC0" w:rsidRPr="004A4B20">
        <w:rPr>
          <w:rFonts w:ascii="Arial" w:eastAsiaTheme="minorHAnsi" w:hAnsi="Arial" w:cs="Arial"/>
          <w:lang w:val="es-SV" w:eastAsia="es-ES"/>
        </w:rPr>
        <w:t xml:space="preserve"> </w:t>
      </w:r>
      <w:r w:rsidRPr="004A4B20">
        <w:rPr>
          <w:rFonts w:ascii="Arial" w:eastAsiaTheme="minorHAnsi" w:hAnsi="Arial" w:cs="Arial"/>
          <w:lang w:val="es-SV" w:eastAsia="es-ES"/>
        </w:rPr>
        <w:t xml:space="preserve">además de la </w:t>
      </w:r>
      <w:r w:rsidR="00CB0FC0" w:rsidRPr="004A4B20">
        <w:rPr>
          <w:rFonts w:ascii="Arial" w:eastAsiaTheme="minorHAnsi" w:hAnsi="Arial" w:cs="Arial"/>
          <w:lang w:val="es-SV" w:eastAsia="es-ES"/>
        </w:rPr>
        <w:t xml:space="preserve">asistencia a </w:t>
      </w:r>
      <w:r w:rsidRPr="004A4B20">
        <w:rPr>
          <w:rFonts w:ascii="Arial" w:eastAsiaTheme="minorHAnsi" w:hAnsi="Arial" w:cs="Arial"/>
          <w:lang w:val="es-SV" w:eastAsia="es-ES"/>
        </w:rPr>
        <w:t xml:space="preserve">dos </w:t>
      </w:r>
      <w:r w:rsidR="00CB0FC0" w:rsidRPr="004A4B20">
        <w:rPr>
          <w:rFonts w:ascii="Arial" w:eastAsiaTheme="minorHAnsi" w:hAnsi="Arial" w:cs="Arial"/>
          <w:lang w:val="es-SV" w:eastAsia="es-ES"/>
        </w:rPr>
        <w:t>organizaciones que aún no comienzan su pro</w:t>
      </w:r>
      <w:r w:rsidRPr="004A4B20">
        <w:rPr>
          <w:rFonts w:ascii="Arial" w:eastAsiaTheme="minorHAnsi" w:hAnsi="Arial" w:cs="Arial"/>
          <w:lang w:val="es-SV" w:eastAsia="es-ES"/>
        </w:rPr>
        <w:t>ceso de registro.</w:t>
      </w:r>
    </w:p>
    <w:p w:rsidR="00D25B4F" w:rsidRDefault="00D25B4F" w:rsidP="00E834CF">
      <w:pPr>
        <w:tabs>
          <w:tab w:val="left" w:pos="5961"/>
        </w:tabs>
        <w:rPr>
          <w:rFonts w:eastAsia="Times New Roman" w:cs="Times New Roman"/>
          <w:lang w:val="es-SV"/>
        </w:rPr>
      </w:pPr>
    </w:p>
    <w:p w:rsidR="00872092" w:rsidRDefault="00872092" w:rsidP="000D077D">
      <w:pPr>
        <w:pStyle w:val="Prrafodelista"/>
        <w:numPr>
          <w:ilvl w:val="0"/>
          <w:numId w:val="11"/>
        </w:numPr>
        <w:jc w:val="both"/>
        <w:rPr>
          <w:rFonts w:cs="Arial"/>
        </w:rPr>
      </w:pPr>
      <w:r w:rsidRPr="00872092">
        <w:rPr>
          <w:rFonts w:cs="Arial"/>
          <w:lang w:val="es-SV"/>
        </w:rPr>
        <w:t xml:space="preserve">Territorialización de </w:t>
      </w:r>
      <w:r w:rsidR="00D25B4F" w:rsidRPr="00872092">
        <w:rPr>
          <w:rFonts w:cs="Arial"/>
        </w:rPr>
        <w:t xml:space="preserve"> </w:t>
      </w:r>
      <w:r w:rsidRPr="00872092">
        <w:rPr>
          <w:rFonts w:cs="Arial"/>
        </w:rPr>
        <w:t xml:space="preserve">la Política Nacional de Protección Integral y a la Estrategia Nacional Intersectorial de Prevención del Embarazo en niñas y en adolescentes, a </w:t>
      </w:r>
      <w:r w:rsidR="00D25B4F" w:rsidRPr="00872092">
        <w:rPr>
          <w:rFonts w:cs="Arial"/>
        </w:rPr>
        <w:t xml:space="preserve"> 6 gobiernos municipales</w:t>
      </w:r>
      <w:r w:rsidRPr="00872092">
        <w:rPr>
          <w:rFonts w:cs="Arial"/>
        </w:rPr>
        <w:t xml:space="preserve"> </w:t>
      </w:r>
      <w:r>
        <w:rPr>
          <w:rFonts w:cs="Arial"/>
        </w:rPr>
        <w:t>ellos son:</w:t>
      </w:r>
      <w:r w:rsidR="00D25B4F" w:rsidRPr="00872092">
        <w:rPr>
          <w:rFonts w:cs="Arial"/>
        </w:rPr>
        <w:t xml:space="preserve"> </w:t>
      </w:r>
      <w:r w:rsidRPr="00872092">
        <w:rPr>
          <w:rFonts w:cs="Arial"/>
        </w:rPr>
        <w:t>Ahuachapán</w:t>
      </w:r>
      <w:r w:rsidR="00D25B4F" w:rsidRPr="00872092">
        <w:rPr>
          <w:rFonts w:cs="Arial"/>
        </w:rPr>
        <w:t>, Mejicanos, Soyapango, Nejapa, Guadalupe y Ciu</w:t>
      </w:r>
      <w:r w:rsidRPr="00872092">
        <w:rPr>
          <w:rFonts w:cs="Arial"/>
        </w:rPr>
        <w:t>da</w:t>
      </w:r>
      <w:r w:rsidR="00D25B4F" w:rsidRPr="00872092">
        <w:rPr>
          <w:rFonts w:cs="Arial"/>
        </w:rPr>
        <w:t xml:space="preserve">d </w:t>
      </w:r>
      <w:r w:rsidRPr="00872092">
        <w:rPr>
          <w:rFonts w:cs="Arial"/>
        </w:rPr>
        <w:t>Dolores</w:t>
      </w:r>
      <w:r>
        <w:rPr>
          <w:rFonts w:cs="Arial"/>
        </w:rPr>
        <w:t>.</w:t>
      </w:r>
    </w:p>
    <w:p w:rsidR="00872092" w:rsidRDefault="00872092" w:rsidP="00872092">
      <w:pPr>
        <w:pStyle w:val="Prrafodelista"/>
        <w:jc w:val="both"/>
        <w:rPr>
          <w:rFonts w:cs="Arial"/>
        </w:rPr>
      </w:pPr>
    </w:p>
    <w:p w:rsidR="00B65D49" w:rsidRPr="001A3DDE" w:rsidRDefault="00872092" w:rsidP="000D077D">
      <w:pPr>
        <w:pStyle w:val="Prrafodelista"/>
        <w:numPr>
          <w:ilvl w:val="0"/>
          <w:numId w:val="11"/>
        </w:numPr>
        <w:jc w:val="both"/>
        <w:rPr>
          <w:rFonts w:cs="Arial"/>
        </w:rPr>
      </w:pPr>
      <w:r w:rsidRPr="00B65D49">
        <w:rPr>
          <w:rFonts w:eastAsia="Times New Roman" w:cs="Arial"/>
          <w:bCs/>
          <w:lang w:eastAsia="es-ES"/>
        </w:rPr>
        <w:t xml:space="preserve">Seguimiento a 11 instituciones </w:t>
      </w:r>
      <w:r w:rsidR="00B65D49" w:rsidRPr="00B65D49">
        <w:rPr>
          <w:rFonts w:eastAsia="Times New Roman" w:cs="Arial"/>
          <w:bCs/>
          <w:lang w:eastAsia="es-ES"/>
        </w:rPr>
        <w:t xml:space="preserve">en </w:t>
      </w:r>
      <w:r w:rsidRPr="00B65D49">
        <w:rPr>
          <w:rFonts w:eastAsia="Times New Roman" w:cs="Arial"/>
          <w:bCs/>
          <w:lang w:eastAsia="es-ES"/>
        </w:rPr>
        <w:t>la implementación al Plan Nacional de Acción</w:t>
      </w:r>
      <w:r w:rsidR="00B65D49" w:rsidRPr="00B65D49">
        <w:rPr>
          <w:rFonts w:eastAsia="Times New Roman" w:cs="Arial"/>
          <w:bCs/>
          <w:lang w:eastAsia="es-ES"/>
        </w:rPr>
        <w:t xml:space="preserve"> de la PNPNA</w:t>
      </w:r>
      <w:r w:rsidRPr="00B65D49">
        <w:rPr>
          <w:rFonts w:eastAsia="Times New Roman" w:cs="Arial"/>
          <w:bCs/>
          <w:lang w:eastAsia="es-ES"/>
        </w:rPr>
        <w:t>,</w:t>
      </w:r>
      <w:r w:rsidR="00B65D49" w:rsidRPr="00B65D49">
        <w:rPr>
          <w:rFonts w:eastAsia="Times New Roman" w:cs="Arial"/>
          <w:bCs/>
          <w:lang w:eastAsia="es-ES"/>
        </w:rPr>
        <w:t xml:space="preserve"> las cuales han hecho entrega de su informe de avance, entre estas se encuentran : </w:t>
      </w:r>
      <w:r w:rsidR="00B65D49" w:rsidRPr="00B65D49">
        <w:rPr>
          <w:rFonts w:cs="Arial"/>
        </w:rPr>
        <w:t>Ministerio de Salud (MINSAL);Ministerio de Educación, Ciencia y Tecnología (MINEDUCYT);Ministerio de Justicia y Seguridad Pública (MJSP);Ministerio de Trabajo y Previsión Social (MTPS);Ministerio de Relaciones Exteriores (MRREE);Registro Nacional de las Personas Naturales (RNPN);Fiscalía General de la República (FGR);Instituto de Acceso a la Información Pública (</w:t>
      </w:r>
      <w:r w:rsidR="00B65D49" w:rsidRPr="00B65D49">
        <w:rPr>
          <w:rFonts w:eastAsia="Times New Roman" w:cs="Arial"/>
          <w:lang w:eastAsia="es-SV"/>
        </w:rPr>
        <w:t>IAIP), entre otras.</w:t>
      </w:r>
      <w:r w:rsidR="00B65D49" w:rsidRPr="00B65D49">
        <w:rPr>
          <w:rFonts w:eastAsia="Times New Roman" w:cs="Arial"/>
        </w:rPr>
        <w:t xml:space="preserve"> Asimismo, se recibieron 5 informes de instituciones garantes</w:t>
      </w:r>
      <w:r w:rsidR="00B65D49">
        <w:rPr>
          <w:rFonts w:eastAsia="Times New Roman" w:cs="Arial"/>
        </w:rPr>
        <w:t xml:space="preserve">, entre ellas </w:t>
      </w:r>
      <w:r w:rsidR="00B65D49" w:rsidRPr="00B65D49">
        <w:rPr>
          <w:rFonts w:eastAsia="Times New Roman" w:cs="Arial"/>
        </w:rPr>
        <w:t xml:space="preserve">:  </w:t>
      </w:r>
      <w:r w:rsidR="00B65D49" w:rsidRPr="00B65D49">
        <w:rPr>
          <w:rFonts w:cs="Arial"/>
        </w:rPr>
        <w:t xml:space="preserve">Unidad Técnica Ejecutiva (UTE),  Administración Nacional de Acueductos y Alcantarillados (ANDA), </w:t>
      </w:r>
      <w:r w:rsidR="00B65D49" w:rsidRPr="00B65D49">
        <w:rPr>
          <w:rFonts w:eastAsia="Times New Roman" w:cs="Arial"/>
          <w:lang w:eastAsia="es-SV"/>
        </w:rPr>
        <w:t>Instituto Salvadoreño para el D</w:t>
      </w:r>
      <w:r w:rsidR="00B65D49">
        <w:rPr>
          <w:rFonts w:eastAsia="Times New Roman" w:cs="Arial"/>
          <w:lang w:eastAsia="es-SV"/>
        </w:rPr>
        <w:t xml:space="preserve">esarrollo de la Mujer (ISDEMU), </w:t>
      </w:r>
      <w:r w:rsidR="00B65D49" w:rsidRPr="00B65D49">
        <w:rPr>
          <w:rFonts w:eastAsia="Times New Roman" w:cs="Arial"/>
          <w:lang w:eastAsia="es-SV"/>
        </w:rPr>
        <w:t>Instituto Salvad</w:t>
      </w:r>
      <w:r w:rsidR="00B65D49">
        <w:rPr>
          <w:rFonts w:eastAsia="Times New Roman" w:cs="Arial"/>
          <w:lang w:eastAsia="es-SV"/>
        </w:rPr>
        <w:t xml:space="preserve">oreño del Seguro Social (ISSS) y </w:t>
      </w:r>
      <w:r w:rsidR="00B65D49" w:rsidRPr="00B65D49">
        <w:rPr>
          <w:rFonts w:eastAsia="Times New Roman" w:cs="Arial"/>
          <w:lang w:eastAsia="es-SV"/>
        </w:rPr>
        <w:t xml:space="preserve"> Ministerio de Agricultura y Ganadería (MAG).</w:t>
      </w:r>
    </w:p>
    <w:p w:rsidR="001A3DDE" w:rsidRPr="001A3DDE" w:rsidRDefault="001A3DDE" w:rsidP="001A3DDE">
      <w:pPr>
        <w:pStyle w:val="Prrafodelista"/>
        <w:rPr>
          <w:rFonts w:cs="Arial"/>
        </w:rPr>
      </w:pPr>
    </w:p>
    <w:p w:rsidR="009969F7" w:rsidRPr="009969F7" w:rsidRDefault="00B65D49" w:rsidP="00765605">
      <w:pPr>
        <w:pStyle w:val="Prrafodelista"/>
        <w:numPr>
          <w:ilvl w:val="0"/>
          <w:numId w:val="11"/>
        </w:numPr>
        <w:jc w:val="both"/>
        <w:rPr>
          <w:rFonts w:cs="Arial"/>
        </w:rPr>
      </w:pPr>
      <w:r w:rsidRPr="001A3DDE">
        <w:rPr>
          <w:rFonts w:cs="Arial"/>
        </w:rPr>
        <w:t xml:space="preserve">Seguimiento a 7 instituciones que informan sobre sus avances en </w:t>
      </w:r>
      <w:r w:rsidRPr="001A3DDE">
        <w:rPr>
          <w:rFonts w:eastAsia="Times New Roman" w:cs="Arial"/>
          <w:bCs/>
          <w:lang w:eastAsia="es-ES"/>
        </w:rPr>
        <w:t>la Implementación de la ENIPENA,</w:t>
      </w:r>
      <w:r w:rsidR="00765605">
        <w:rPr>
          <w:rFonts w:eastAsia="Times New Roman" w:cs="Arial"/>
          <w:bCs/>
          <w:lang w:eastAsia="es-ES"/>
        </w:rPr>
        <w:t xml:space="preserve"> </w:t>
      </w:r>
      <w:r w:rsidR="009969F7" w:rsidRPr="001A3DDE">
        <w:rPr>
          <w:rFonts w:eastAsia="Times New Roman" w:cs="Arial"/>
          <w:bCs/>
          <w:lang w:eastAsia="es-ES"/>
        </w:rPr>
        <w:t>quienes reportaron las acciones</w:t>
      </w:r>
      <w:r w:rsidR="009969F7">
        <w:rPr>
          <w:rFonts w:eastAsia="Times New Roman" w:cs="Arial"/>
          <w:bCs/>
          <w:lang w:eastAsia="es-ES"/>
        </w:rPr>
        <w:t xml:space="preserve">. Estas </w:t>
      </w:r>
      <w:r w:rsidR="00765605" w:rsidRPr="001A3DDE">
        <w:rPr>
          <w:rFonts w:eastAsia="Times New Roman" w:cs="Arial"/>
          <w:bCs/>
          <w:lang w:eastAsia="es-ES"/>
        </w:rPr>
        <w:t>fueron:</w:t>
      </w:r>
      <w:r w:rsidR="009969F7">
        <w:rPr>
          <w:rFonts w:eastAsia="Times New Roman" w:cs="Arial"/>
          <w:bCs/>
          <w:lang w:eastAsia="es-ES"/>
        </w:rPr>
        <w:t xml:space="preserve"> </w:t>
      </w:r>
      <w:r w:rsidR="00765605" w:rsidRPr="001A3DDE">
        <w:rPr>
          <w:rFonts w:eastAsia="Times New Roman" w:cs="Arial"/>
          <w:bCs/>
          <w:lang w:eastAsia="es-ES"/>
        </w:rPr>
        <w:t>Ministerio de Salud (MINSAL); Ministerio de Educación, Ciencia y Tecnología (MINEDUCYT); Instituto Nacional de la Juventud (INJUVE); Fondo de Población de la Naciones Unidas (UNFPA); Ministerio de Desarrollo Local (MINDEL); Instituto Salvadoreño para el Desarrollo de la Mujer (ISDEMU); Consejo Nacional de la Niñez y de la Adolescencia (CONNA).</w:t>
      </w:r>
      <w:r w:rsidR="00765605" w:rsidRPr="00765605">
        <w:rPr>
          <w:rFonts w:eastAsia="Times New Roman" w:cs="Arial"/>
          <w:bCs/>
          <w:lang w:eastAsia="es-ES"/>
        </w:rPr>
        <w:t xml:space="preserve"> </w:t>
      </w:r>
      <w:r w:rsidR="00765605">
        <w:rPr>
          <w:rFonts w:eastAsia="Times New Roman" w:cs="Arial"/>
          <w:bCs/>
          <w:lang w:eastAsia="es-ES"/>
        </w:rPr>
        <w:t xml:space="preserve"> </w:t>
      </w:r>
    </w:p>
    <w:p w:rsidR="009969F7" w:rsidRPr="009969F7" w:rsidRDefault="009969F7" w:rsidP="009969F7">
      <w:pPr>
        <w:pStyle w:val="Prrafodelista"/>
        <w:rPr>
          <w:rFonts w:eastAsia="Times New Roman" w:cs="Arial"/>
          <w:bCs/>
          <w:lang w:eastAsia="es-ES"/>
        </w:rPr>
      </w:pPr>
    </w:p>
    <w:p w:rsidR="001B16CE" w:rsidRPr="001A3DDE" w:rsidRDefault="009969F7" w:rsidP="009969F7">
      <w:pPr>
        <w:pStyle w:val="Prrafodelista"/>
        <w:jc w:val="both"/>
        <w:rPr>
          <w:rFonts w:cs="Arial"/>
        </w:rPr>
      </w:pPr>
      <w:r>
        <w:rPr>
          <w:rFonts w:eastAsia="Times New Roman" w:cs="Arial"/>
          <w:bCs/>
          <w:lang w:eastAsia="es-ES"/>
        </w:rPr>
        <w:t>Además</w:t>
      </w:r>
      <w:r w:rsidR="00765605">
        <w:rPr>
          <w:rFonts w:eastAsia="Times New Roman" w:cs="Arial"/>
          <w:bCs/>
          <w:lang w:eastAsia="es-ES"/>
        </w:rPr>
        <w:t xml:space="preserve"> destacar entre </w:t>
      </w:r>
      <w:r>
        <w:rPr>
          <w:rFonts w:eastAsia="Times New Roman" w:cs="Arial"/>
          <w:bCs/>
          <w:lang w:eastAsia="es-ES"/>
        </w:rPr>
        <w:t xml:space="preserve">los </w:t>
      </w:r>
      <w:r w:rsidR="00765605">
        <w:rPr>
          <w:rFonts w:eastAsia="Times New Roman" w:cs="Arial"/>
          <w:bCs/>
          <w:lang w:eastAsia="es-ES"/>
        </w:rPr>
        <w:t>avances</w:t>
      </w:r>
      <w:r>
        <w:rPr>
          <w:rFonts w:eastAsia="Times New Roman" w:cs="Arial"/>
          <w:bCs/>
          <w:lang w:eastAsia="es-ES"/>
        </w:rPr>
        <w:t xml:space="preserve"> de la ENIPENA, </w:t>
      </w:r>
      <w:r w:rsidR="00765605">
        <w:rPr>
          <w:rFonts w:eastAsia="Times New Roman" w:cs="Arial"/>
          <w:bCs/>
          <w:lang w:eastAsia="es-ES"/>
        </w:rPr>
        <w:t xml:space="preserve">el </w:t>
      </w:r>
      <w:r>
        <w:rPr>
          <w:rFonts w:eastAsia="Times New Roman" w:cs="Arial"/>
          <w:bCs/>
          <w:lang w:eastAsia="es-ES"/>
        </w:rPr>
        <w:t>f</w:t>
      </w:r>
      <w:r w:rsidR="00765605" w:rsidRPr="00765605">
        <w:rPr>
          <w:rFonts w:eastAsia="Times New Roman" w:cs="Arial"/>
          <w:bCs/>
          <w:lang w:eastAsia="es-ES"/>
        </w:rPr>
        <w:t>acilitar un proceso de restitución efectiva de derechos de mujeres en situación de riesgo y exclusión que enfrentan violencia que desarrolle capacidades, genere conocimiento y pueda ser replicado, contribuyendo así a mejorar las políticas públicas de protección social en El Salvador</w:t>
      </w:r>
      <w:r w:rsidR="00765605">
        <w:rPr>
          <w:rFonts w:eastAsia="Times New Roman" w:cs="Arial"/>
          <w:bCs/>
          <w:lang w:eastAsia="es-ES"/>
        </w:rPr>
        <w:t xml:space="preserve">, </w:t>
      </w:r>
      <w:r w:rsidR="00765605" w:rsidRPr="00765605">
        <w:rPr>
          <w:rFonts w:eastAsia="Times New Roman" w:cs="Arial"/>
          <w:bCs/>
          <w:lang w:eastAsia="es-ES"/>
        </w:rPr>
        <w:t>desarrollado en el departamento de Usulután por FARMAMUNDI en coordinación con otras entidades y través de la subvención de AECID.</w:t>
      </w:r>
      <w:r w:rsidR="00B65D49" w:rsidRPr="001A3DDE">
        <w:rPr>
          <w:rFonts w:eastAsia="Times New Roman" w:cs="Arial"/>
          <w:bCs/>
          <w:lang w:eastAsia="es-ES"/>
        </w:rPr>
        <w:t xml:space="preserve"> </w:t>
      </w:r>
    </w:p>
    <w:p w:rsidR="001A3DDE" w:rsidRPr="001A3DDE" w:rsidRDefault="001A3DDE" w:rsidP="001A3DDE">
      <w:pPr>
        <w:pStyle w:val="Prrafodelista"/>
        <w:rPr>
          <w:rFonts w:cs="Arial"/>
        </w:rPr>
      </w:pPr>
    </w:p>
    <w:p w:rsidR="001B16CE" w:rsidRPr="009D735A" w:rsidRDefault="00757E96" w:rsidP="00765605">
      <w:pPr>
        <w:numPr>
          <w:ilvl w:val="0"/>
          <w:numId w:val="11"/>
        </w:numPr>
        <w:adjustRightInd w:val="0"/>
        <w:spacing w:before="120" w:after="120"/>
        <w:contextualSpacing/>
        <w:jc w:val="both"/>
        <w:rPr>
          <w:rFonts w:eastAsia="Times New Roman" w:cs="Arial"/>
          <w:bCs/>
          <w:lang w:eastAsia="es-ES"/>
        </w:rPr>
      </w:pPr>
      <w:r w:rsidRPr="008B64EA">
        <w:rPr>
          <w:rFonts w:eastAsia="Times New Roman" w:cs="Times New Roman"/>
          <w:lang w:val="es-SV"/>
        </w:rPr>
        <w:t>Formulación de la propuesta metodológica para la evaluación de la Política Nacional de la Niñez y de la Adolescencia</w:t>
      </w:r>
      <w:r w:rsidR="008B64EA">
        <w:rPr>
          <w:rFonts w:eastAsia="Times New Roman" w:cs="Times New Roman"/>
          <w:lang w:val="es-SV"/>
        </w:rPr>
        <w:t xml:space="preserve"> (PNPNA)</w:t>
      </w:r>
      <w:r w:rsidR="008B64EA" w:rsidRPr="008B64EA">
        <w:rPr>
          <w:rFonts w:eastAsia="Times New Roman" w:cs="Times New Roman"/>
          <w:lang w:val="es-SV"/>
        </w:rPr>
        <w:t xml:space="preserve">, </w:t>
      </w:r>
      <w:r w:rsidR="00765605" w:rsidRPr="00765605">
        <w:rPr>
          <w:rFonts w:eastAsia="Times New Roman" w:cs="Times New Roman"/>
          <w:lang w:val="es-SV"/>
        </w:rPr>
        <w:t xml:space="preserve">con su respectiva Hoja de Ruta del proceso </w:t>
      </w:r>
      <w:r w:rsidR="008B64EA" w:rsidRPr="008B64EA">
        <w:rPr>
          <w:rFonts w:eastAsia="Times New Roman" w:cs="Times New Roman"/>
          <w:lang w:val="es-SV"/>
        </w:rPr>
        <w:t xml:space="preserve">el cual consta de dos fases, y 5 etapas. </w:t>
      </w:r>
      <w:r w:rsidRPr="008B64EA">
        <w:rPr>
          <w:rFonts w:eastAsia="Times New Roman" w:cs="Times New Roman"/>
          <w:lang w:val="es-SV"/>
        </w:rPr>
        <w:t xml:space="preserve"> </w:t>
      </w:r>
      <w:r w:rsidR="008B64EA">
        <w:rPr>
          <w:rFonts w:eastAsia="Times New Roman" w:cs="Times New Roman"/>
          <w:lang w:val="es-SV"/>
        </w:rPr>
        <w:t>La primera fase es de planificación, y la segunda de gestión de la cooperación.</w:t>
      </w:r>
    </w:p>
    <w:p w:rsidR="00CE3670" w:rsidRDefault="00CE3670">
      <w:pPr>
        <w:widowControl/>
        <w:autoSpaceDE/>
        <w:autoSpaceDN/>
        <w:spacing w:after="160" w:line="259" w:lineRule="auto"/>
        <w:rPr>
          <w:rFonts w:eastAsia="Times New Roman" w:cs="Times New Roman"/>
          <w:lang w:val="es-SV"/>
        </w:rPr>
      </w:pPr>
      <w:r>
        <w:rPr>
          <w:rFonts w:eastAsia="Times New Roman" w:cs="Times New Roman"/>
          <w:lang w:val="es-SV"/>
        </w:rPr>
        <w:br w:type="page"/>
      </w:r>
    </w:p>
    <w:p w:rsidR="00680A2B" w:rsidRDefault="00BC2965" w:rsidP="009D735A">
      <w:pPr>
        <w:widowControl/>
        <w:autoSpaceDE/>
        <w:autoSpaceDN/>
        <w:spacing w:after="160" w:line="259" w:lineRule="auto"/>
        <w:rPr>
          <w:rFonts w:eastAsia="Times New Roman" w:cs="Times New Roman"/>
          <w:lang w:val="es-SV"/>
        </w:rPr>
      </w:pPr>
      <w:r w:rsidRPr="00FF1527">
        <w:rPr>
          <w:rFonts w:eastAsia="Times New Roman" w:cs="Times New Roman"/>
          <w:lang w:val="es-SV"/>
        </w:rPr>
        <w:lastRenderedPageBreak/>
        <w:t xml:space="preserve">Se presentan los </w:t>
      </w:r>
      <w:r w:rsidR="00AF077D">
        <w:rPr>
          <w:rFonts w:eastAsia="Times New Roman" w:cs="Times New Roman"/>
          <w:lang w:val="es-SV"/>
        </w:rPr>
        <w:t>2</w:t>
      </w:r>
      <w:r w:rsidR="004E21AD">
        <w:rPr>
          <w:rFonts w:eastAsia="Times New Roman" w:cs="Times New Roman"/>
          <w:lang w:val="es-SV"/>
        </w:rPr>
        <w:t>5</w:t>
      </w:r>
      <w:r w:rsidR="00AF077D">
        <w:rPr>
          <w:rFonts w:eastAsia="Times New Roman" w:cs="Times New Roman"/>
          <w:lang w:val="es-SV"/>
        </w:rPr>
        <w:t xml:space="preserve"> </w:t>
      </w:r>
      <w:r w:rsidRPr="00FF1527">
        <w:rPr>
          <w:rFonts w:eastAsia="Times New Roman" w:cs="Times New Roman"/>
          <w:lang w:val="es-SV"/>
        </w:rPr>
        <w:t xml:space="preserve">logros </w:t>
      </w:r>
      <w:r w:rsidR="00AF077D">
        <w:rPr>
          <w:rFonts w:eastAsia="Times New Roman" w:cs="Times New Roman"/>
          <w:lang w:val="es-SV"/>
        </w:rPr>
        <w:t xml:space="preserve">principales </w:t>
      </w:r>
      <w:r w:rsidRPr="00FF1527">
        <w:rPr>
          <w:rFonts w:eastAsia="Times New Roman" w:cs="Times New Roman"/>
          <w:lang w:val="es-SV"/>
        </w:rPr>
        <w:t>en el  objetivo específico 2, el cual se refiere</w:t>
      </w:r>
      <w:r w:rsidR="00FF1527">
        <w:rPr>
          <w:rFonts w:eastAsia="Times New Roman" w:cs="Times New Roman"/>
          <w:lang w:val="es-SV"/>
        </w:rPr>
        <w:t xml:space="preserve"> a</w:t>
      </w:r>
      <w:r w:rsidRPr="00FF1527">
        <w:rPr>
          <w:rFonts w:eastAsia="Times New Roman" w:cs="Times New Roman"/>
          <w:lang w:val="es-SV"/>
        </w:rPr>
        <w:t xml:space="preserve">: </w:t>
      </w:r>
    </w:p>
    <w:p w:rsidR="00680A2B" w:rsidRDefault="00680A2B" w:rsidP="00FF1527">
      <w:pPr>
        <w:ind w:left="360"/>
        <w:jc w:val="both"/>
        <w:rPr>
          <w:rFonts w:eastAsia="Times New Roman" w:cs="Times New Roman"/>
          <w:lang w:val="es-SV"/>
        </w:rPr>
      </w:pPr>
    </w:p>
    <w:p w:rsidR="00680A2B" w:rsidRDefault="00680A2B" w:rsidP="00680A2B">
      <w:pPr>
        <w:shd w:val="clear" w:color="auto" w:fill="002060"/>
        <w:tabs>
          <w:tab w:val="left" w:pos="3181"/>
        </w:tabs>
        <w:jc w:val="center"/>
        <w:rPr>
          <w:rFonts w:eastAsia="Times New Roman" w:cs="Times New Roman"/>
          <w:b/>
        </w:rPr>
      </w:pPr>
      <w:r w:rsidRPr="00680A2B">
        <w:t xml:space="preserve"> </w:t>
      </w:r>
      <w:r w:rsidRPr="00680A2B">
        <w:rPr>
          <w:rFonts w:eastAsia="Times New Roman" w:cs="Times New Roman"/>
          <w:b/>
        </w:rPr>
        <w:t>Coordinar la implementación y funcionamiento del Sistema Nacional de Proteccion Integral de la Niñez y de la Adolescencia..</w:t>
      </w:r>
    </w:p>
    <w:p w:rsidR="00882708" w:rsidRDefault="00882708" w:rsidP="0099481A">
      <w:pPr>
        <w:tabs>
          <w:tab w:val="left" w:pos="1674"/>
        </w:tabs>
        <w:rPr>
          <w:rFonts w:eastAsia="Times New Roman" w:cs="Times New Roman"/>
          <w:lang w:val="es-SV"/>
        </w:rPr>
      </w:pPr>
    </w:p>
    <w:p w:rsidR="007709C6" w:rsidRDefault="007709C6" w:rsidP="000D077D">
      <w:pPr>
        <w:pStyle w:val="Prrafodelista"/>
        <w:numPr>
          <w:ilvl w:val="0"/>
          <w:numId w:val="14"/>
        </w:numPr>
        <w:jc w:val="both"/>
        <w:rPr>
          <w:rFonts w:eastAsia="Times New Roman" w:cs="Times New Roman"/>
          <w:lang w:val="es-SV"/>
        </w:rPr>
      </w:pPr>
      <w:r w:rsidRPr="007709C6">
        <w:rPr>
          <w:rFonts w:eastAsia="Times New Roman" w:cs="Times New Roman"/>
          <w:lang w:val="es-SV"/>
        </w:rPr>
        <w:t>Coordinación del funcionamiento de la Mesa Nacional de Fortalecimiento al Sistema Local de Derechos</w:t>
      </w:r>
      <w:r w:rsidR="00FF1527">
        <w:rPr>
          <w:rFonts w:eastAsia="Times New Roman" w:cs="Times New Roman"/>
          <w:lang w:val="es-SV"/>
        </w:rPr>
        <w:t xml:space="preserve">, con la participación activa de </w:t>
      </w:r>
      <w:r w:rsidRPr="007709C6">
        <w:rPr>
          <w:rFonts w:eastAsia="Times New Roman" w:cs="Times New Roman"/>
          <w:lang w:val="es-SV"/>
        </w:rPr>
        <w:t xml:space="preserve">13 </w:t>
      </w:r>
      <w:r w:rsidR="00FF1527">
        <w:rPr>
          <w:rFonts w:eastAsia="Times New Roman" w:cs="Times New Roman"/>
          <w:lang w:val="es-SV"/>
        </w:rPr>
        <w:t>organizaciones</w:t>
      </w:r>
      <w:r w:rsidRPr="007709C6">
        <w:rPr>
          <w:rFonts w:eastAsia="Times New Roman" w:cs="Times New Roman"/>
          <w:lang w:val="es-SV"/>
        </w:rPr>
        <w:t xml:space="preserve">. </w:t>
      </w:r>
      <w:r w:rsidR="00FF1527">
        <w:rPr>
          <w:rFonts w:eastAsia="Times New Roman" w:cs="Times New Roman"/>
          <w:lang w:val="es-SV"/>
        </w:rPr>
        <w:t>La agenda y funcionamiento de la Mesa, se centró</w:t>
      </w:r>
      <w:r w:rsidR="00FF1527" w:rsidRPr="00AD323F">
        <w:rPr>
          <w:rFonts w:eastAsia="Times New Roman" w:cs="Times New Roman"/>
          <w:lang w:val="es-SV"/>
        </w:rPr>
        <w:t xml:space="preserve"> en torno a las acciones a desarrollar </w:t>
      </w:r>
      <w:r w:rsidR="00FF1527">
        <w:rPr>
          <w:rFonts w:eastAsia="Times New Roman" w:cs="Times New Roman"/>
          <w:lang w:val="es-SV"/>
        </w:rPr>
        <w:t xml:space="preserve">para atender </w:t>
      </w:r>
      <w:r w:rsidR="00FF1527" w:rsidRPr="00AD323F">
        <w:rPr>
          <w:rFonts w:eastAsia="Times New Roman" w:cs="Times New Roman"/>
          <w:lang w:val="es-SV"/>
        </w:rPr>
        <w:t>la pandemia COVID 19</w:t>
      </w:r>
      <w:r w:rsidR="00FF1527">
        <w:rPr>
          <w:rFonts w:eastAsia="Times New Roman" w:cs="Times New Roman"/>
          <w:lang w:val="es-SV"/>
        </w:rPr>
        <w:t xml:space="preserve"> y las emergencias por  las tormentas tropicales Amanda y Cristóbal.</w:t>
      </w:r>
      <w:r w:rsidR="00CF41F4">
        <w:rPr>
          <w:rFonts w:eastAsia="Times New Roman" w:cs="Times New Roman"/>
          <w:lang w:val="es-SV"/>
        </w:rPr>
        <w:t xml:space="preserve"> </w:t>
      </w:r>
    </w:p>
    <w:p w:rsidR="0047335E" w:rsidRDefault="0047335E" w:rsidP="0047335E">
      <w:pPr>
        <w:ind w:left="708"/>
        <w:rPr>
          <w:rFonts w:eastAsia="Times New Roman" w:cs="Times New Roman"/>
          <w:lang w:val="es-SV"/>
        </w:rPr>
      </w:pPr>
    </w:p>
    <w:p w:rsidR="0047335E" w:rsidRPr="0047335E" w:rsidRDefault="00712FE9" w:rsidP="00712FE9">
      <w:pPr>
        <w:ind w:left="708"/>
        <w:jc w:val="both"/>
        <w:rPr>
          <w:rFonts w:eastAsia="Times New Roman" w:cs="Times New Roman"/>
          <w:lang w:val="es-SV"/>
        </w:rPr>
      </w:pPr>
      <w:r>
        <w:rPr>
          <w:rFonts w:eastAsia="Times New Roman" w:cs="Times New Roman"/>
          <w:lang w:val="es-SV"/>
        </w:rPr>
        <w:t>Se conforma una c</w:t>
      </w:r>
      <w:r w:rsidR="0047335E" w:rsidRPr="0047335E">
        <w:rPr>
          <w:rFonts w:eastAsia="Times New Roman" w:cs="Times New Roman"/>
          <w:lang w:val="es-SV"/>
        </w:rPr>
        <w:t xml:space="preserve">omisión para elaborar una consulta con </w:t>
      </w:r>
      <w:r>
        <w:rPr>
          <w:rFonts w:eastAsia="Times New Roman" w:cs="Times New Roman"/>
          <w:lang w:val="es-SV"/>
        </w:rPr>
        <w:t xml:space="preserve">niñas, niños y adolescentes </w:t>
      </w:r>
      <w:r w:rsidR="0047335E" w:rsidRPr="0047335E">
        <w:rPr>
          <w:rFonts w:eastAsia="Times New Roman" w:cs="Times New Roman"/>
          <w:lang w:val="es-SV"/>
        </w:rPr>
        <w:t xml:space="preserve">que permita conocer el impacto de la pandemia en la niñez y adolescencia, integrada por Ayuda en Acción (coordinación), Fundación Dolores Medina, Servicio Social Pasionista, ASAFOCAIS </w:t>
      </w:r>
      <w:r>
        <w:rPr>
          <w:rFonts w:eastAsia="Times New Roman" w:cs="Times New Roman"/>
          <w:lang w:val="es-SV"/>
        </w:rPr>
        <w:t xml:space="preserve"> </w:t>
      </w:r>
      <w:r w:rsidR="0047335E" w:rsidRPr="0047335E">
        <w:rPr>
          <w:rFonts w:eastAsia="Times New Roman" w:cs="Times New Roman"/>
          <w:lang w:val="es-SV"/>
        </w:rPr>
        <w:t xml:space="preserve">y CONNA, la cual </w:t>
      </w:r>
      <w:r>
        <w:rPr>
          <w:rFonts w:eastAsia="Times New Roman" w:cs="Times New Roman"/>
          <w:lang w:val="es-SV"/>
        </w:rPr>
        <w:t>ha</w:t>
      </w:r>
      <w:r w:rsidR="0047335E" w:rsidRPr="0047335E">
        <w:rPr>
          <w:rFonts w:eastAsia="Times New Roman" w:cs="Times New Roman"/>
          <w:lang w:val="es-SV"/>
        </w:rPr>
        <w:t xml:space="preserve"> </w:t>
      </w:r>
      <w:r w:rsidRPr="0047335E">
        <w:rPr>
          <w:rFonts w:eastAsia="Times New Roman" w:cs="Times New Roman"/>
          <w:lang w:val="es-SV"/>
        </w:rPr>
        <w:t>elabora</w:t>
      </w:r>
      <w:r>
        <w:rPr>
          <w:rFonts w:eastAsia="Times New Roman" w:cs="Times New Roman"/>
          <w:lang w:val="es-SV"/>
        </w:rPr>
        <w:t>d</w:t>
      </w:r>
      <w:r w:rsidRPr="0047335E">
        <w:rPr>
          <w:rFonts w:eastAsia="Times New Roman" w:cs="Times New Roman"/>
          <w:lang w:val="es-SV"/>
        </w:rPr>
        <w:t>o</w:t>
      </w:r>
      <w:r w:rsidR="0047335E" w:rsidRPr="0047335E">
        <w:rPr>
          <w:rFonts w:eastAsia="Times New Roman" w:cs="Times New Roman"/>
          <w:lang w:val="es-SV"/>
        </w:rPr>
        <w:t xml:space="preserve"> y revis</w:t>
      </w:r>
      <w:r>
        <w:rPr>
          <w:rFonts w:eastAsia="Times New Roman" w:cs="Times New Roman"/>
          <w:lang w:val="es-SV"/>
        </w:rPr>
        <w:t>ado</w:t>
      </w:r>
      <w:r w:rsidR="0047335E" w:rsidRPr="0047335E">
        <w:rPr>
          <w:rFonts w:eastAsia="Times New Roman" w:cs="Times New Roman"/>
          <w:lang w:val="es-SV"/>
        </w:rPr>
        <w:t xml:space="preserve"> 3 instrumentos (genérico a utilizar para la entrevista presencial, el dirigido a adolescentes de 12 a 17 años y el dirigido a madres y padres de familia), así como la propuesta de sistematización de sus resultados.</w:t>
      </w:r>
    </w:p>
    <w:p w:rsidR="0047335E" w:rsidRPr="007709C6" w:rsidRDefault="0047335E" w:rsidP="0047335E">
      <w:pPr>
        <w:pStyle w:val="Prrafodelista"/>
        <w:jc w:val="both"/>
        <w:rPr>
          <w:rFonts w:eastAsia="Times New Roman" w:cs="Times New Roman"/>
          <w:lang w:val="es-SV"/>
        </w:rPr>
      </w:pPr>
    </w:p>
    <w:p w:rsidR="00876A91" w:rsidRDefault="00FF1527" w:rsidP="000D077D">
      <w:pPr>
        <w:pStyle w:val="Prrafodelista"/>
        <w:numPr>
          <w:ilvl w:val="0"/>
          <w:numId w:val="14"/>
        </w:numPr>
        <w:tabs>
          <w:tab w:val="left" w:pos="1674"/>
        </w:tabs>
        <w:jc w:val="both"/>
        <w:rPr>
          <w:rFonts w:eastAsia="Times New Roman" w:cs="Times New Roman"/>
          <w:lang w:val="es-SV"/>
        </w:rPr>
      </w:pPr>
      <w:r>
        <w:rPr>
          <w:rFonts w:eastAsia="Times New Roman" w:cs="Times New Roman"/>
          <w:lang w:val="es-SV"/>
        </w:rPr>
        <w:t xml:space="preserve">Apoyo a 5 entidades de la </w:t>
      </w:r>
      <w:r w:rsidRPr="007709C6">
        <w:rPr>
          <w:rFonts w:eastAsia="Times New Roman" w:cs="Times New Roman"/>
          <w:lang w:val="es-SV"/>
        </w:rPr>
        <w:t>Mesa Nacional de Fortalecimiento al Sistema Local de Derechos</w:t>
      </w:r>
      <w:r>
        <w:rPr>
          <w:rFonts w:eastAsia="Times New Roman" w:cs="Times New Roman"/>
          <w:lang w:val="es-SV"/>
        </w:rPr>
        <w:t>,</w:t>
      </w:r>
      <w:r w:rsidR="007F674A" w:rsidRPr="007F674A">
        <w:rPr>
          <w:rFonts w:eastAsia="Times New Roman" w:cs="Times New Roman"/>
          <w:lang w:val="es-SV"/>
        </w:rPr>
        <w:t xml:space="preserve"> </w:t>
      </w:r>
      <w:r w:rsidR="007F674A">
        <w:rPr>
          <w:rFonts w:eastAsia="Times New Roman" w:cs="Times New Roman"/>
          <w:lang w:val="es-SV"/>
        </w:rPr>
        <w:t>para avalar</w:t>
      </w:r>
      <w:r w:rsidR="007F674A" w:rsidRPr="0004129F">
        <w:rPr>
          <w:rFonts w:eastAsia="Times New Roman" w:cs="Times New Roman"/>
          <w:lang w:val="es-SV"/>
        </w:rPr>
        <w:t xml:space="preserve"> </w:t>
      </w:r>
      <w:r w:rsidR="007F674A">
        <w:rPr>
          <w:rFonts w:eastAsia="Times New Roman" w:cs="Times New Roman"/>
          <w:lang w:val="es-SV"/>
        </w:rPr>
        <w:t>la</w:t>
      </w:r>
      <w:r w:rsidR="007F674A" w:rsidRPr="0004129F">
        <w:rPr>
          <w:rFonts w:eastAsia="Times New Roman" w:cs="Times New Roman"/>
          <w:lang w:val="es-SV"/>
        </w:rPr>
        <w:t xml:space="preserve"> formulación</w:t>
      </w:r>
      <w:r w:rsidR="007F674A">
        <w:rPr>
          <w:rFonts w:eastAsia="Times New Roman" w:cs="Times New Roman"/>
          <w:lang w:val="es-SV"/>
        </w:rPr>
        <w:t xml:space="preserve"> de proyectos de cooperación, </w:t>
      </w:r>
      <w:r w:rsidR="007F674A" w:rsidRPr="0004129F">
        <w:rPr>
          <w:rFonts w:eastAsia="Times New Roman" w:cs="Times New Roman"/>
          <w:lang w:val="es-SV"/>
        </w:rPr>
        <w:t>con sus respectivas cartas de respaldo para la gestión de los mismos</w:t>
      </w:r>
      <w:r w:rsidR="007F674A">
        <w:rPr>
          <w:rFonts w:eastAsia="Times New Roman" w:cs="Times New Roman"/>
          <w:lang w:val="es-SV"/>
        </w:rPr>
        <w:t xml:space="preserve">, los cuales están </w:t>
      </w:r>
      <w:r w:rsidR="007F674A" w:rsidRPr="0004129F">
        <w:rPr>
          <w:rFonts w:eastAsia="Times New Roman" w:cs="Times New Roman"/>
          <w:lang w:val="es-SV"/>
        </w:rPr>
        <w:t xml:space="preserve">destinados </w:t>
      </w:r>
      <w:r w:rsidR="007F674A">
        <w:rPr>
          <w:rFonts w:eastAsia="Times New Roman" w:cs="Times New Roman"/>
          <w:lang w:val="es-SV"/>
        </w:rPr>
        <w:t xml:space="preserve">para la consecución de recursos que beneficien la realización de actividades con niñez y adolescencia en los </w:t>
      </w:r>
      <w:r w:rsidR="007F674A" w:rsidRPr="0004129F">
        <w:rPr>
          <w:rFonts w:eastAsia="Times New Roman" w:cs="Times New Roman"/>
          <w:lang w:val="es-SV"/>
        </w:rPr>
        <w:t>municipios de incidencia de las entidades que forman parte de la Mesa Nacional.</w:t>
      </w:r>
    </w:p>
    <w:p w:rsidR="007F674A" w:rsidRPr="007F674A" w:rsidRDefault="007F674A" w:rsidP="007F674A">
      <w:pPr>
        <w:pStyle w:val="Prrafodelista"/>
        <w:rPr>
          <w:rFonts w:eastAsia="Times New Roman" w:cs="Times New Roman"/>
          <w:lang w:val="es-SV"/>
        </w:rPr>
      </w:pPr>
    </w:p>
    <w:p w:rsidR="007F674A" w:rsidRDefault="007F674A" w:rsidP="000D077D">
      <w:pPr>
        <w:pStyle w:val="Prrafodelista"/>
        <w:numPr>
          <w:ilvl w:val="0"/>
          <w:numId w:val="14"/>
        </w:numPr>
        <w:tabs>
          <w:tab w:val="left" w:pos="1674"/>
        </w:tabs>
        <w:jc w:val="both"/>
        <w:rPr>
          <w:rFonts w:eastAsia="Times New Roman" w:cs="Times New Roman"/>
          <w:lang w:val="es-SV"/>
        </w:rPr>
      </w:pPr>
      <w:r w:rsidRPr="00AD323F">
        <w:rPr>
          <w:rFonts w:eastAsia="Times New Roman" w:cs="Times New Roman"/>
          <w:lang w:val="es-SV"/>
        </w:rPr>
        <w:t>Coordinaciones bilaterales para la cooperación interinstitucional</w:t>
      </w:r>
      <w:r>
        <w:rPr>
          <w:rFonts w:eastAsia="Times New Roman" w:cs="Times New Roman"/>
          <w:lang w:val="es-SV"/>
        </w:rPr>
        <w:t xml:space="preserve"> </w:t>
      </w:r>
      <w:r w:rsidRPr="00AD323F">
        <w:rPr>
          <w:rFonts w:eastAsia="Times New Roman" w:cs="Times New Roman"/>
          <w:lang w:val="es-SV"/>
        </w:rPr>
        <w:t>con la Fundación Ayuda en Acción, para el desarrollo de actividades enmarcadas en los programas que ejecutan en 7 departamentos del país</w:t>
      </w:r>
      <w:r>
        <w:rPr>
          <w:rFonts w:eastAsia="Times New Roman" w:cs="Times New Roman"/>
          <w:lang w:val="es-SV"/>
        </w:rPr>
        <w:t>. Entre estas actividades se encuentran :</w:t>
      </w:r>
    </w:p>
    <w:p w:rsidR="007F674A" w:rsidRPr="007F674A" w:rsidRDefault="007F674A" w:rsidP="007F674A">
      <w:pPr>
        <w:tabs>
          <w:tab w:val="left" w:pos="1674"/>
        </w:tabs>
        <w:ind w:left="360"/>
        <w:jc w:val="both"/>
        <w:rPr>
          <w:rFonts w:eastAsia="Times New Roman" w:cs="Times New Roman"/>
          <w:lang w:val="es-SV"/>
        </w:rPr>
      </w:pPr>
    </w:p>
    <w:p w:rsidR="007F674A" w:rsidRPr="001067D8" w:rsidRDefault="007F674A" w:rsidP="001067D8">
      <w:pPr>
        <w:pStyle w:val="Prrafodelista"/>
        <w:numPr>
          <w:ilvl w:val="0"/>
          <w:numId w:val="1"/>
        </w:numPr>
        <w:ind w:left="1134" w:hanging="283"/>
        <w:jc w:val="both"/>
        <w:rPr>
          <w:rFonts w:eastAsia="Times New Roman" w:cs="Times New Roman"/>
          <w:lang w:val="es-SV"/>
        </w:rPr>
      </w:pPr>
      <w:r w:rsidRPr="001067D8">
        <w:rPr>
          <w:rFonts w:eastAsia="Times New Roman" w:cs="Times New Roman"/>
          <w:lang w:val="es-SV"/>
        </w:rPr>
        <w:t>Capacitación a integrantes de Comités Locales de Derechos de 14 municipios del país, dicha  capacitación estaba orientada a brindar herramientas a los CLD para el cumplimiento de sus funciones en el contexto de la pandemia por COVID 19.</w:t>
      </w:r>
    </w:p>
    <w:p w:rsidR="007F674A" w:rsidRDefault="007F674A" w:rsidP="001067D8">
      <w:pPr>
        <w:pStyle w:val="Prrafodelista"/>
        <w:ind w:left="1134"/>
        <w:jc w:val="both"/>
        <w:rPr>
          <w:rFonts w:eastAsia="Times New Roman" w:cs="Times New Roman"/>
          <w:lang w:val="es-SV"/>
        </w:rPr>
      </w:pPr>
    </w:p>
    <w:p w:rsidR="00051BD8" w:rsidRPr="001067D8" w:rsidRDefault="00AD323F" w:rsidP="001067D8">
      <w:pPr>
        <w:pStyle w:val="Prrafodelista"/>
        <w:numPr>
          <w:ilvl w:val="0"/>
          <w:numId w:val="1"/>
        </w:numPr>
        <w:ind w:left="1134" w:hanging="283"/>
        <w:jc w:val="both"/>
        <w:rPr>
          <w:rFonts w:eastAsia="Times New Roman" w:cs="Times New Roman"/>
          <w:lang w:val="es-SV"/>
        </w:rPr>
      </w:pPr>
      <w:r w:rsidRPr="001067D8">
        <w:rPr>
          <w:rFonts w:eastAsia="Times New Roman" w:cs="Times New Roman"/>
          <w:lang w:val="es-SV"/>
        </w:rPr>
        <w:t xml:space="preserve">Capacitación </w:t>
      </w:r>
      <w:r w:rsidR="007F674A" w:rsidRPr="001067D8">
        <w:rPr>
          <w:rFonts w:eastAsia="Times New Roman" w:cs="Times New Roman"/>
          <w:lang w:val="es-SV"/>
        </w:rPr>
        <w:t xml:space="preserve">de 15 </w:t>
      </w:r>
      <w:r w:rsidRPr="001067D8">
        <w:rPr>
          <w:rFonts w:eastAsia="Times New Roman" w:cs="Times New Roman"/>
          <w:lang w:val="es-SV"/>
        </w:rPr>
        <w:t xml:space="preserve"> persona</w:t>
      </w:r>
      <w:r w:rsidR="007F674A" w:rsidRPr="001067D8">
        <w:rPr>
          <w:rFonts w:eastAsia="Times New Roman" w:cs="Times New Roman"/>
          <w:lang w:val="es-SV"/>
        </w:rPr>
        <w:t xml:space="preserve">s  de Ayuda en Acción </w:t>
      </w:r>
      <w:r w:rsidRPr="001067D8">
        <w:rPr>
          <w:rFonts w:eastAsia="Times New Roman" w:cs="Times New Roman"/>
          <w:lang w:val="es-SV"/>
        </w:rPr>
        <w:t>sobre Defensa de derechos individuales, protección de derechos colectivos y promoción del derecho de participación de niñas, niños y adolescentes.</w:t>
      </w:r>
    </w:p>
    <w:p w:rsidR="007F674A" w:rsidRPr="00FB587B" w:rsidRDefault="007F674A" w:rsidP="00FB587B">
      <w:pPr>
        <w:jc w:val="both"/>
        <w:rPr>
          <w:rFonts w:eastAsia="Times New Roman" w:cs="Times New Roman"/>
          <w:lang w:val="es-SV"/>
        </w:rPr>
      </w:pPr>
    </w:p>
    <w:p w:rsidR="00774DF6" w:rsidRDefault="00AD323F" w:rsidP="001067D8">
      <w:pPr>
        <w:pStyle w:val="Prrafodelista"/>
        <w:numPr>
          <w:ilvl w:val="0"/>
          <w:numId w:val="1"/>
        </w:numPr>
        <w:ind w:left="1134" w:hanging="283"/>
        <w:jc w:val="both"/>
        <w:rPr>
          <w:rFonts w:eastAsia="Times New Roman" w:cs="Times New Roman"/>
          <w:lang w:val="es-SV"/>
        </w:rPr>
      </w:pPr>
      <w:r w:rsidRPr="00FB587B">
        <w:rPr>
          <w:rFonts w:eastAsia="Times New Roman" w:cs="Times New Roman"/>
          <w:lang w:val="es-SV"/>
        </w:rPr>
        <w:t>Adecuación de sala lúdica de Junta de Protección de La Unión y equipamiento para personal técnico territorial de la sede La Unión. En el marco de la coordinación que se realiza desde la Mesa Nacional y el trabajo territorial con nuestros eq</w:t>
      </w:r>
      <w:r w:rsidR="00FB587B" w:rsidRPr="00FB587B">
        <w:rPr>
          <w:rFonts w:eastAsia="Times New Roman" w:cs="Times New Roman"/>
          <w:lang w:val="es-SV"/>
        </w:rPr>
        <w:t>uipos técnicos.</w:t>
      </w:r>
      <w:r w:rsidRPr="00FB587B">
        <w:rPr>
          <w:rFonts w:eastAsia="Times New Roman" w:cs="Times New Roman"/>
          <w:lang w:val="es-SV"/>
        </w:rPr>
        <w:t xml:space="preserve"> </w:t>
      </w:r>
    </w:p>
    <w:p w:rsidR="001067D8" w:rsidRPr="001067D8" w:rsidRDefault="001067D8" w:rsidP="001067D8">
      <w:pPr>
        <w:jc w:val="both"/>
        <w:rPr>
          <w:rFonts w:eastAsia="Times New Roman" w:cs="Times New Roman"/>
          <w:lang w:val="es-SV"/>
        </w:rPr>
      </w:pPr>
    </w:p>
    <w:p w:rsidR="00AD323F" w:rsidRPr="00712FE9" w:rsidRDefault="00FB587B" w:rsidP="000D077D">
      <w:pPr>
        <w:pStyle w:val="Prrafodelista"/>
        <w:numPr>
          <w:ilvl w:val="0"/>
          <w:numId w:val="14"/>
        </w:numPr>
        <w:jc w:val="both"/>
        <w:rPr>
          <w:rFonts w:eastAsia="Times New Roman" w:cs="Times New Roman"/>
          <w:lang w:val="es-SV"/>
        </w:rPr>
      </w:pPr>
      <w:r>
        <w:rPr>
          <w:rFonts w:eastAsia="Times New Roman" w:cs="Times New Roman"/>
          <w:lang w:val="es-SV"/>
        </w:rPr>
        <w:t xml:space="preserve">Coordinación </w:t>
      </w:r>
      <w:r w:rsidR="00AD323F" w:rsidRPr="00FB587B">
        <w:rPr>
          <w:rFonts w:eastAsia="Times New Roman" w:cs="Times New Roman"/>
          <w:lang w:val="es-SV"/>
        </w:rPr>
        <w:t xml:space="preserve"> de manera bilateral con 4 entidades de atención que integran la Mesa Nacional (Plan Internacional, Save the Children, EDUCO y Ayuda en Acción) para gestionar recursos destinados a la atención de niñas, niños, adolescentes y sus familias afectadas por la pandemia por COVID 19 y tormentas tropicales Amanda y Cristóbal. </w:t>
      </w:r>
    </w:p>
    <w:p w:rsidR="00517520" w:rsidRPr="00FB6610" w:rsidRDefault="00517520" w:rsidP="00517520">
      <w:pPr>
        <w:widowControl/>
        <w:autoSpaceDE/>
        <w:autoSpaceDN/>
        <w:ind w:left="360"/>
        <w:contextualSpacing/>
        <w:jc w:val="both"/>
        <w:rPr>
          <w:rFonts w:eastAsiaTheme="minorHAnsi" w:cs="Arial"/>
          <w:bCs/>
          <w:lang w:val="es-SV"/>
        </w:rPr>
      </w:pPr>
    </w:p>
    <w:p w:rsidR="004E21AD" w:rsidRPr="004E21AD" w:rsidRDefault="00517520" w:rsidP="000D077D">
      <w:pPr>
        <w:pStyle w:val="Prrafodelista"/>
        <w:widowControl/>
        <w:numPr>
          <w:ilvl w:val="0"/>
          <w:numId w:val="14"/>
        </w:numPr>
        <w:autoSpaceDE/>
        <w:autoSpaceDN/>
        <w:jc w:val="both"/>
        <w:rPr>
          <w:rFonts w:eastAsiaTheme="minorHAnsi" w:cs="Arial"/>
          <w:bCs/>
          <w:lang w:val="es-SV"/>
        </w:rPr>
      </w:pPr>
      <w:r w:rsidRPr="0096517B">
        <w:rPr>
          <w:rFonts w:cs="Arial"/>
          <w:bCs/>
        </w:rPr>
        <w:t>Elaboración de documentos que orientan la coordinación y articulación del Sistema Nacional de Protección Integral</w:t>
      </w:r>
      <w:r w:rsidR="0096517B" w:rsidRPr="0096517B">
        <w:rPr>
          <w:rFonts w:cs="Arial"/>
          <w:bCs/>
        </w:rPr>
        <w:t>:</w:t>
      </w:r>
      <w:r w:rsidR="0096517B" w:rsidRPr="0096517B">
        <w:rPr>
          <w:rFonts w:cs="Arial"/>
          <w:b/>
          <w:bCs/>
        </w:rPr>
        <w:t xml:space="preserve"> </w:t>
      </w:r>
      <w:r w:rsidRPr="0096517B">
        <w:rPr>
          <w:rFonts w:eastAsiaTheme="minorHAnsi" w:cs="Arial"/>
          <w:shd w:val="clear" w:color="auto" w:fill="FFFFFF"/>
          <w:lang w:val="es-SV"/>
        </w:rPr>
        <w:t>“</w:t>
      </w:r>
      <w:r w:rsidRPr="0096517B">
        <w:rPr>
          <w:rFonts w:eastAsiaTheme="minorHAnsi" w:cs="Arial"/>
          <w:i/>
          <w:shd w:val="clear" w:color="auto" w:fill="FFFFFF"/>
          <w:lang w:val="es-SV"/>
        </w:rPr>
        <w:t>El trabajo territorial del CONNA en el marco del Sistema Nacional de Protección Integral de la Niñez y Adolescencia</w:t>
      </w:r>
      <w:r w:rsidRPr="0096517B">
        <w:rPr>
          <w:rFonts w:eastAsiaTheme="minorHAnsi" w:cs="Arial"/>
          <w:shd w:val="clear" w:color="auto" w:fill="FFFFFF"/>
          <w:lang w:val="es-SV"/>
        </w:rPr>
        <w:t>”, destinad</w:t>
      </w:r>
      <w:r w:rsidR="0096517B" w:rsidRPr="0096517B">
        <w:rPr>
          <w:rFonts w:eastAsiaTheme="minorHAnsi" w:cs="Arial"/>
          <w:shd w:val="clear" w:color="auto" w:fill="FFFFFF"/>
          <w:lang w:val="es-SV"/>
        </w:rPr>
        <w:t>o</w:t>
      </w:r>
      <w:r w:rsidRPr="0096517B">
        <w:rPr>
          <w:rFonts w:eastAsiaTheme="minorHAnsi" w:cs="Arial"/>
          <w:shd w:val="clear" w:color="auto" w:fill="FFFFFF"/>
          <w:lang w:val="es-SV"/>
        </w:rPr>
        <w:t xml:space="preserve"> para gobernadoras y gobernadores departamentales en El Salvador, quienes tienen atribucione</w:t>
      </w:r>
      <w:r w:rsidR="0096517B" w:rsidRPr="0096517B">
        <w:rPr>
          <w:rFonts w:eastAsiaTheme="minorHAnsi" w:cs="Arial"/>
          <w:shd w:val="clear" w:color="auto" w:fill="FFFFFF"/>
          <w:lang w:val="es-SV"/>
        </w:rPr>
        <w:t>s de trabajo en los territorios;</w:t>
      </w:r>
      <w:r w:rsidRPr="0096517B">
        <w:rPr>
          <w:rFonts w:eastAsiaTheme="minorHAnsi" w:cs="Arial"/>
          <w:shd w:val="clear" w:color="auto" w:fill="FFFFFF"/>
          <w:lang w:val="es-SV"/>
        </w:rPr>
        <w:t xml:space="preserve"> “</w:t>
      </w:r>
      <w:r w:rsidRPr="0096517B">
        <w:rPr>
          <w:rFonts w:eastAsiaTheme="minorHAnsi" w:cs="Arial"/>
          <w:i/>
          <w:shd w:val="clear" w:color="auto" w:fill="FFFFFF"/>
          <w:lang w:val="es-SV"/>
        </w:rPr>
        <w:t>Mesa Nacional de Niñez y Adolescencia en Conexión con la Calle</w:t>
      </w:r>
      <w:r w:rsidRPr="0096517B">
        <w:rPr>
          <w:rFonts w:eastAsiaTheme="minorHAnsi" w:cs="Arial"/>
          <w:shd w:val="clear" w:color="auto" w:fill="FFFFFF"/>
          <w:lang w:val="es-SV"/>
        </w:rPr>
        <w:t xml:space="preserve">”, </w:t>
      </w:r>
      <w:r w:rsidRPr="0096517B">
        <w:rPr>
          <w:rFonts w:eastAsiaTheme="minorHAnsi" w:cs="Arial"/>
          <w:bCs/>
          <w:lang w:val="es-SV"/>
        </w:rPr>
        <w:t xml:space="preserve"> recomendaciones sobre la situación de las Asociaciones de Promoción y Asistencia a los Derechos de la Niñez y Adolescencia (APAS) y la gestión que CONNA puede hacer para su constitución, sostenibilidad y funcionamiento.</w:t>
      </w:r>
    </w:p>
    <w:p w:rsidR="0096517B" w:rsidRPr="0096517B" w:rsidRDefault="0096517B" w:rsidP="0096517B">
      <w:pPr>
        <w:widowControl/>
        <w:autoSpaceDE/>
        <w:autoSpaceDN/>
        <w:jc w:val="both"/>
        <w:rPr>
          <w:rFonts w:eastAsiaTheme="minorHAnsi" w:cs="Arial"/>
          <w:bCs/>
          <w:lang w:val="es-SV"/>
        </w:rPr>
      </w:pPr>
    </w:p>
    <w:p w:rsidR="00517520" w:rsidRPr="00CF41F4" w:rsidRDefault="00517520" w:rsidP="000D077D">
      <w:pPr>
        <w:pStyle w:val="Prrafodelista"/>
        <w:numPr>
          <w:ilvl w:val="0"/>
          <w:numId w:val="14"/>
        </w:numPr>
        <w:jc w:val="both"/>
        <w:rPr>
          <w:rFonts w:cs="Arial"/>
          <w:lang w:val="es-MX"/>
        </w:rPr>
      </w:pPr>
      <w:r w:rsidRPr="00CF41F4">
        <w:rPr>
          <w:rFonts w:cs="Arial"/>
          <w:lang w:val="es-SV"/>
        </w:rPr>
        <w:t>Desarrollo de asistencia técnica a la Comisión de Seguimiento a las Obser</w:t>
      </w:r>
      <w:r w:rsidRPr="00CF41F4">
        <w:rPr>
          <w:rFonts w:cs="Arial"/>
          <w:bCs/>
        </w:rPr>
        <w:t>vaciones del Comité de los Derechos del Niño</w:t>
      </w:r>
      <w:r w:rsidR="0096517B" w:rsidRPr="00CF41F4">
        <w:rPr>
          <w:rFonts w:cs="Arial"/>
          <w:bCs/>
        </w:rPr>
        <w:t>. Se crean 7 sub</w:t>
      </w:r>
      <w:r w:rsidRPr="00CF41F4">
        <w:rPr>
          <w:rFonts w:cs="Arial"/>
          <w:lang w:val="es-MX"/>
        </w:rPr>
        <w:t>comisiones de trabajo integradas por diversas instituciones responsables de abordar y superar las recomendaciones realizadas al país por parte del CDN</w:t>
      </w:r>
      <w:r w:rsidR="00CF41F4">
        <w:rPr>
          <w:rFonts w:cs="Arial"/>
          <w:lang w:val="es-MX"/>
        </w:rPr>
        <w:t xml:space="preserve">, estas fueron : </w:t>
      </w:r>
    </w:p>
    <w:p w:rsidR="00517520" w:rsidRPr="00FB6610" w:rsidRDefault="00517520" w:rsidP="000D077D">
      <w:pPr>
        <w:widowControl/>
        <w:numPr>
          <w:ilvl w:val="0"/>
          <w:numId w:val="2"/>
        </w:numPr>
        <w:autoSpaceDE/>
        <w:contextualSpacing/>
        <w:jc w:val="both"/>
        <w:rPr>
          <w:rFonts w:cs="Arial"/>
          <w:lang w:val="es-SV"/>
        </w:rPr>
      </w:pPr>
      <w:r w:rsidRPr="00FB6610">
        <w:rPr>
          <w:rFonts w:cs="Arial"/>
          <w:lang w:val="es-MX"/>
        </w:rPr>
        <w:t>Subcomisión 1: Política, asignación de recursos, difusión, sensibilización y capacitación, identidad y primera infancia</w:t>
      </w:r>
      <w:r w:rsidRPr="00FB6610">
        <w:rPr>
          <w:rFonts w:cs="Arial"/>
        </w:rPr>
        <w:t xml:space="preserve">. </w:t>
      </w:r>
    </w:p>
    <w:p w:rsidR="00CF41F4" w:rsidRDefault="00517520" w:rsidP="000D077D">
      <w:pPr>
        <w:widowControl/>
        <w:numPr>
          <w:ilvl w:val="0"/>
          <w:numId w:val="2"/>
        </w:numPr>
        <w:autoSpaceDE/>
        <w:contextualSpacing/>
        <w:jc w:val="both"/>
        <w:rPr>
          <w:rFonts w:cs="Arial"/>
        </w:rPr>
      </w:pPr>
      <w:r w:rsidRPr="00CF41F4">
        <w:rPr>
          <w:rFonts w:cs="Arial"/>
        </w:rPr>
        <w:t>Subcomisión 2: Coordinación, reunión de datos, principios generales, discapacidad y pueblos originarios</w:t>
      </w:r>
    </w:p>
    <w:p w:rsidR="00517520" w:rsidRPr="00CF41F4" w:rsidRDefault="00517520" w:rsidP="000D077D">
      <w:pPr>
        <w:widowControl/>
        <w:numPr>
          <w:ilvl w:val="0"/>
          <w:numId w:val="2"/>
        </w:numPr>
        <w:autoSpaceDE/>
        <w:contextualSpacing/>
        <w:jc w:val="both"/>
        <w:rPr>
          <w:rFonts w:cs="Arial"/>
        </w:rPr>
      </w:pPr>
      <w:r w:rsidRPr="00CF41F4">
        <w:rPr>
          <w:rFonts w:cs="Arial"/>
          <w:lang w:val="es-MX"/>
        </w:rPr>
        <w:t>Subcomisión 3</w:t>
      </w:r>
      <w:r w:rsidR="00CF41F4">
        <w:rPr>
          <w:rFonts w:cs="Arial"/>
          <w:lang w:val="es-MX"/>
        </w:rPr>
        <w:t>:</w:t>
      </w:r>
      <w:r w:rsidRPr="00CF41F4">
        <w:rPr>
          <w:rFonts w:cs="Arial"/>
          <w:lang w:val="es-MX"/>
        </w:rPr>
        <w:t xml:space="preserve"> Migración, niñez en calle, vida digna, trabajo infantil</w:t>
      </w:r>
      <w:r w:rsidRPr="00CF41F4">
        <w:rPr>
          <w:rFonts w:cs="Arial"/>
        </w:rPr>
        <w:t xml:space="preserve">. </w:t>
      </w:r>
    </w:p>
    <w:p w:rsidR="00517520" w:rsidRPr="00FB6610" w:rsidRDefault="00517520" w:rsidP="000D077D">
      <w:pPr>
        <w:widowControl/>
        <w:numPr>
          <w:ilvl w:val="0"/>
          <w:numId w:val="2"/>
        </w:numPr>
        <w:autoSpaceDE/>
        <w:contextualSpacing/>
        <w:jc w:val="both"/>
        <w:rPr>
          <w:rFonts w:cs="Arial"/>
        </w:rPr>
      </w:pPr>
      <w:r w:rsidRPr="00FB6610">
        <w:rPr>
          <w:rFonts w:cs="Arial"/>
        </w:rPr>
        <w:t>Subcomisión 5: Apoyo familiar, adopciones, justicia penal juvenil, niñas, niños y adolescentes víctimas de delitos, derecho al honor, imagen y vida privada.</w:t>
      </w:r>
    </w:p>
    <w:p w:rsidR="00517520" w:rsidRPr="00FB6610" w:rsidRDefault="00517520" w:rsidP="000D077D">
      <w:pPr>
        <w:widowControl/>
        <w:numPr>
          <w:ilvl w:val="0"/>
          <w:numId w:val="2"/>
        </w:numPr>
        <w:autoSpaceDE/>
        <w:contextualSpacing/>
        <w:jc w:val="both"/>
        <w:rPr>
          <w:rFonts w:cs="Arial"/>
        </w:rPr>
      </w:pPr>
      <w:r w:rsidRPr="00FB6610">
        <w:rPr>
          <w:rFonts w:cs="Arial"/>
        </w:rPr>
        <w:t xml:space="preserve">Subcomisión 6: Salud. </w:t>
      </w:r>
    </w:p>
    <w:p w:rsidR="00517520" w:rsidRPr="00FB6610" w:rsidRDefault="00517520" w:rsidP="000D077D">
      <w:pPr>
        <w:widowControl/>
        <w:numPr>
          <w:ilvl w:val="0"/>
          <w:numId w:val="2"/>
        </w:numPr>
        <w:autoSpaceDE/>
        <w:contextualSpacing/>
        <w:jc w:val="both"/>
        <w:rPr>
          <w:rFonts w:cs="Arial"/>
        </w:rPr>
      </w:pPr>
      <w:r w:rsidRPr="00FB6610">
        <w:rPr>
          <w:rFonts w:cs="Arial"/>
          <w:lang w:val="es-MX"/>
        </w:rPr>
        <w:t xml:space="preserve">Subcomisión 7: Educación, Asociación, acceso a información apropiada, cultura y recreación. </w:t>
      </w:r>
    </w:p>
    <w:p w:rsidR="00517520" w:rsidRDefault="00517520" w:rsidP="00071525">
      <w:pPr>
        <w:rPr>
          <w:rFonts w:eastAsia="Times New Roman" w:cs="Times New Roman"/>
        </w:rPr>
      </w:pPr>
    </w:p>
    <w:p w:rsidR="00071525" w:rsidRPr="00753F46" w:rsidRDefault="00712FE9" w:rsidP="000D077D">
      <w:pPr>
        <w:pStyle w:val="Prrafodelista"/>
        <w:numPr>
          <w:ilvl w:val="0"/>
          <w:numId w:val="14"/>
        </w:numPr>
        <w:jc w:val="both"/>
        <w:rPr>
          <w:rFonts w:eastAsia="Times New Roman" w:cs="Times New Roman"/>
        </w:rPr>
      </w:pPr>
      <w:r>
        <w:rPr>
          <w:rFonts w:eastAsiaTheme="minorHAnsi"/>
          <w:color w:val="231F20"/>
          <w:lang w:val="es-SV"/>
        </w:rPr>
        <w:t>Asistencia técnica, virtual y presencial, para la creación de 51 Comités Locales de Derechos y renovación de 46; haciendo un total de 97 municipalidades que recibieron acompañamiento técnico del CONNA para la instalación del Sistema de Protección en el ámbito Local.</w:t>
      </w:r>
      <w:r w:rsidR="00753F46">
        <w:rPr>
          <w:rFonts w:eastAsiaTheme="minorHAnsi"/>
          <w:color w:val="231F20"/>
          <w:lang w:val="es-SV"/>
        </w:rPr>
        <w:t xml:space="preserve"> </w:t>
      </w:r>
    </w:p>
    <w:p w:rsidR="001067D8" w:rsidRDefault="001067D8" w:rsidP="00753F46">
      <w:pPr>
        <w:pStyle w:val="Prrafodelista"/>
        <w:jc w:val="both"/>
        <w:rPr>
          <w:rFonts w:eastAsiaTheme="minorHAnsi"/>
          <w:color w:val="231F20"/>
        </w:rPr>
      </w:pPr>
    </w:p>
    <w:p w:rsidR="00753F46" w:rsidRDefault="00753F46" w:rsidP="00753F46">
      <w:pPr>
        <w:pStyle w:val="Prrafodelista"/>
        <w:jc w:val="both"/>
        <w:rPr>
          <w:rFonts w:eastAsiaTheme="minorHAnsi"/>
          <w:color w:val="231F20"/>
        </w:rPr>
      </w:pPr>
      <w:r>
        <w:rPr>
          <w:rFonts w:eastAsiaTheme="minorHAnsi"/>
          <w:color w:val="231F20"/>
        </w:rPr>
        <w:t xml:space="preserve">Entre los municipios que se crearon los </w:t>
      </w:r>
      <w:r w:rsidR="001067D8">
        <w:rPr>
          <w:rFonts w:eastAsiaTheme="minorHAnsi"/>
          <w:color w:val="231F20"/>
        </w:rPr>
        <w:t xml:space="preserve">Comités Locales de Derechos (CLD) </w:t>
      </w:r>
      <w:r>
        <w:rPr>
          <w:rFonts w:eastAsiaTheme="minorHAnsi"/>
          <w:color w:val="231F20"/>
        </w:rPr>
        <w:t xml:space="preserve"> están  los siguientes: Villa El refugio y Turín (Ahuachapán), </w:t>
      </w:r>
      <w:r w:rsidRPr="00753F46">
        <w:rPr>
          <w:rFonts w:eastAsiaTheme="minorHAnsi"/>
          <w:color w:val="231F20"/>
        </w:rPr>
        <w:t>San Antonio Pajonal, Santa Rosa Guachipilin, San Sebastián Salitrillo, S</w:t>
      </w:r>
      <w:r>
        <w:rPr>
          <w:rFonts w:eastAsiaTheme="minorHAnsi"/>
          <w:color w:val="231F20"/>
        </w:rPr>
        <w:t>antiago de la Frontera y El Porv</w:t>
      </w:r>
      <w:r w:rsidRPr="00753F46">
        <w:rPr>
          <w:rFonts w:eastAsiaTheme="minorHAnsi"/>
          <w:color w:val="231F20"/>
        </w:rPr>
        <w:t>enir</w:t>
      </w:r>
      <w:r>
        <w:rPr>
          <w:rFonts w:eastAsiaTheme="minorHAnsi"/>
          <w:color w:val="231F20"/>
        </w:rPr>
        <w:t xml:space="preserve">( Santa Ana) , </w:t>
      </w:r>
      <w:r w:rsidRPr="00753F46">
        <w:rPr>
          <w:rFonts w:eastAsiaTheme="minorHAnsi"/>
          <w:color w:val="231F20"/>
        </w:rPr>
        <w:t>Santa Catarina Masahuat y Santo Domingo de Guzmán</w:t>
      </w:r>
      <w:r>
        <w:rPr>
          <w:rFonts w:eastAsiaTheme="minorHAnsi"/>
          <w:color w:val="231F20"/>
        </w:rPr>
        <w:t xml:space="preserve"> ( Sonsonate) , entre otros.</w:t>
      </w:r>
    </w:p>
    <w:p w:rsidR="00753F46" w:rsidRDefault="00753F46" w:rsidP="00753F46">
      <w:pPr>
        <w:pStyle w:val="Prrafodelista"/>
        <w:jc w:val="both"/>
        <w:rPr>
          <w:rFonts w:eastAsiaTheme="minorHAnsi"/>
          <w:color w:val="231F20"/>
        </w:rPr>
      </w:pPr>
    </w:p>
    <w:p w:rsidR="00753F46" w:rsidRPr="00CF41F4" w:rsidRDefault="00753F46" w:rsidP="00753F46">
      <w:pPr>
        <w:pStyle w:val="Prrafodelista"/>
        <w:jc w:val="both"/>
        <w:rPr>
          <w:rFonts w:eastAsia="Times New Roman" w:cs="Times New Roman"/>
        </w:rPr>
      </w:pPr>
      <w:r>
        <w:rPr>
          <w:rFonts w:eastAsiaTheme="minorHAnsi"/>
          <w:color w:val="231F20"/>
        </w:rPr>
        <w:t xml:space="preserve">Renovación de los CLD en 12 departamentos del país, entre ellos los siguientes municipios: </w:t>
      </w:r>
      <w:r w:rsidRPr="00753F46">
        <w:rPr>
          <w:rFonts w:eastAsiaTheme="minorHAnsi"/>
          <w:color w:val="231F20"/>
        </w:rPr>
        <w:t>Guayamango, Apaneca y Tacuba</w:t>
      </w:r>
      <w:r w:rsidR="00383A19">
        <w:rPr>
          <w:rFonts w:eastAsiaTheme="minorHAnsi"/>
          <w:color w:val="231F20"/>
        </w:rPr>
        <w:t xml:space="preserve"> </w:t>
      </w:r>
      <w:r>
        <w:rPr>
          <w:rFonts w:eastAsiaTheme="minorHAnsi"/>
          <w:color w:val="231F20"/>
        </w:rPr>
        <w:t>(Ahuachapan);</w:t>
      </w:r>
      <w:r w:rsidRPr="00753F46">
        <w:t xml:space="preserve"> </w:t>
      </w:r>
      <w:r w:rsidRPr="00753F46">
        <w:rPr>
          <w:rFonts w:eastAsiaTheme="minorHAnsi"/>
          <w:color w:val="231F20"/>
        </w:rPr>
        <w:t>Acajutla, Santa Isabel Ish</w:t>
      </w:r>
      <w:r>
        <w:rPr>
          <w:rFonts w:eastAsiaTheme="minorHAnsi"/>
          <w:color w:val="231F20"/>
        </w:rPr>
        <w:t>uatán, Salcoatitán y Cuisnahuat</w:t>
      </w:r>
      <w:r w:rsidR="00383A19">
        <w:rPr>
          <w:rFonts w:eastAsiaTheme="minorHAnsi"/>
          <w:color w:val="231F20"/>
        </w:rPr>
        <w:t xml:space="preserve"> </w:t>
      </w:r>
      <w:r>
        <w:rPr>
          <w:rFonts w:eastAsiaTheme="minorHAnsi"/>
          <w:color w:val="231F20"/>
        </w:rPr>
        <w:t>(Sonsonate);</w:t>
      </w:r>
      <w:r w:rsidRPr="00753F46">
        <w:t xml:space="preserve"> </w:t>
      </w:r>
      <w:r w:rsidRPr="00753F46">
        <w:rPr>
          <w:rFonts w:eastAsiaTheme="minorHAnsi"/>
          <w:color w:val="231F20"/>
        </w:rPr>
        <w:t>Tenancingo, Santa Cruz Michapa</w:t>
      </w:r>
      <w:r>
        <w:rPr>
          <w:rFonts w:eastAsiaTheme="minorHAnsi"/>
          <w:color w:val="231F20"/>
        </w:rPr>
        <w:t>( Cuscatlan).</w:t>
      </w:r>
    </w:p>
    <w:p w:rsidR="008032AA" w:rsidRPr="008032AA" w:rsidRDefault="008032AA" w:rsidP="008032AA">
      <w:pPr>
        <w:jc w:val="both"/>
        <w:rPr>
          <w:rFonts w:cs="Arial"/>
          <w:bCs/>
        </w:rPr>
      </w:pPr>
    </w:p>
    <w:p w:rsidR="008032AA" w:rsidRDefault="00753F46" w:rsidP="000D077D">
      <w:pPr>
        <w:pStyle w:val="Prrafodelista"/>
        <w:widowControl/>
        <w:numPr>
          <w:ilvl w:val="0"/>
          <w:numId w:val="14"/>
        </w:numPr>
        <w:autoSpaceDE/>
        <w:autoSpaceDN/>
        <w:jc w:val="both"/>
        <w:rPr>
          <w:rFonts w:eastAsiaTheme="minorHAnsi" w:cs="Arial"/>
          <w:bCs/>
          <w:lang w:val="es-SV"/>
        </w:rPr>
      </w:pPr>
      <w:r>
        <w:rPr>
          <w:rFonts w:eastAsiaTheme="minorHAnsi" w:cs="Arial"/>
          <w:bCs/>
          <w:lang w:val="es-SV"/>
        </w:rPr>
        <w:t>A</w:t>
      </w:r>
      <w:r w:rsidRPr="00753F46">
        <w:rPr>
          <w:rFonts w:eastAsiaTheme="minorHAnsi" w:cs="Arial"/>
          <w:bCs/>
          <w:lang w:val="es-SV"/>
        </w:rPr>
        <w:t xml:space="preserve">sistencia técnica a 134 CLD a nivel nacional, tanto de forma presencial como virtual. La modalidad virtual se implementó debido a la pandemia por Covid-19 y las medidas de bioseguridad </w:t>
      </w:r>
      <w:r>
        <w:rPr>
          <w:rFonts w:eastAsiaTheme="minorHAnsi" w:cs="Arial"/>
          <w:bCs/>
          <w:lang w:val="es-SV"/>
        </w:rPr>
        <w:t xml:space="preserve">emitidas </w:t>
      </w:r>
      <w:r w:rsidRPr="00753F46">
        <w:rPr>
          <w:rFonts w:eastAsiaTheme="minorHAnsi" w:cs="Arial"/>
          <w:bCs/>
          <w:lang w:val="es-SV"/>
        </w:rPr>
        <w:t xml:space="preserve"> por el </w:t>
      </w:r>
      <w:r>
        <w:rPr>
          <w:rFonts w:eastAsiaTheme="minorHAnsi" w:cs="Arial"/>
          <w:bCs/>
          <w:lang w:val="es-SV"/>
        </w:rPr>
        <w:t>Ejecutivo.</w:t>
      </w:r>
      <w:r w:rsidR="00D11302">
        <w:rPr>
          <w:rFonts w:eastAsiaTheme="minorHAnsi" w:cs="Arial"/>
          <w:bCs/>
          <w:lang w:val="es-SV"/>
        </w:rPr>
        <w:t xml:space="preserve"> Algunos CLD que recibieron asistencia técnica: </w:t>
      </w:r>
      <w:r w:rsidR="00D11302" w:rsidRPr="00D11302">
        <w:rPr>
          <w:rFonts w:eastAsiaTheme="minorHAnsi" w:cs="Arial"/>
          <w:bCs/>
          <w:lang w:val="es-SV"/>
        </w:rPr>
        <w:t xml:space="preserve">Ahuachapán, Tacuba, Apaneca, San Lorenzo, Atiquizaya, San Francisco </w:t>
      </w:r>
      <w:r w:rsidR="00D11302">
        <w:rPr>
          <w:rFonts w:eastAsiaTheme="minorHAnsi" w:cs="Arial"/>
          <w:bCs/>
          <w:lang w:val="es-SV"/>
        </w:rPr>
        <w:t>y</w:t>
      </w:r>
      <w:r w:rsidR="00D11302" w:rsidRPr="00D11302">
        <w:rPr>
          <w:rFonts w:eastAsiaTheme="minorHAnsi" w:cs="Arial"/>
          <w:bCs/>
          <w:lang w:val="es-SV"/>
        </w:rPr>
        <w:t xml:space="preserve"> Jujutla</w:t>
      </w:r>
      <w:r w:rsidR="00D11302">
        <w:rPr>
          <w:rFonts w:eastAsiaTheme="minorHAnsi" w:cs="Arial"/>
          <w:bCs/>
          <w:lang w:val="es-SV"/>
        </w:rPr>
        <w:t xml:space="preserve">( Ahuachapán ); </w:t>
      </w:r>
      <w:r w:rsidR="00D11302" w:rsidRPr="00D11302">
        <w:rPr>
          <w:rFonts w:eastAsiaTheme="minorHAnsi" w:cs="Arial"/>
          <w:bCs/>
          <w:lang w:val="es-SV"/>
        </w:rPr>
        <w:t>Santa Ana, Metapán, Masahuat, El Congo, coatepeque y Chalchuapa</w:t>
      </w:r>
      <w:r w:rsidR="00D11302">
        <w:rPr>
          <w:rFonts w:eastAsiaTheme="minorHAnsi" w:cs="Arial"/>
          <w:bCs/>
          <w:lang w:val="es-SV"/>
        </w:rPr>
        <w:t xml:space="preserve"> ( Santa Ana);</w:t>
      </w:r>
      <w:r w:rsidR="00D11302" w:rsidRPr="00D11302">
        <w:t xml:space="preserve"> </w:t>
      </w:r>
      <w:r w:rsidR="00D11302" w:rsidRPr="00D11302">
        <w:rPr>
          <w:rFonts w:eastAsiaTheme="minorHAnsi" w:cs="Arial"/>
          <w:bCs/>
          <w:lang w:val="es-SV"/>
        </w:rPr>
        <w:t>Ilobasco, Sensuntepeque, Victoria, Cinquera, Jutiapa, Dolores, Tejutepeque, San Isidro y Guacotecti</w:t>
      </w:r>
      <w:r w:rsidR="00D11302">
        <w:rPr>
          <w:rFonts w:eastAsiaTheme="minorHAnsi" w:cs="Arial"/>
          <w:bCs/>
          <w:lang w:val="es-SV"/>
        </w:rPr>
        <w:t xml:space="preserve"> ( Cabañas);</w:t>
      </w:r>
      <w:r w:rsidR="00D11302" w:rsidRPr="00D11302">
        <w:t xml:space="preserve"> </w:t>
      </w:r>
      <w:r w:rsidR="00D11302" w:rsidRPr="00D11302">
        <w:rPr>
          <w:rFonts w:eastAsiaTheme="minorHAnsi" w:cs="Arial"/>
          <w:bCs/>
          <w:lang w:val="es-SV"/>
        </w:rPr>
        <w:t xml:space="preserve">Anamorós, Lislique, La Unión, </w:t>
      </w:r>
      <w:r w:rsidR="00D11302" w:rsidRPr="00D11302">
        <w:rPr>
          <w:rFonts w:eastAsiaTheme="minorHAnsi" w:cs="Arial"/>
          <w:bCs/>
          <w:lang w:val="es-SV"/>
        </w:rPr>
        <w:lastRenderedPageBreak/>
        <w:t>Conchagua, Intipucá, Yucuaiquin, Villa San José, Nueva Esparta y El Carmen</w:t>
      </w:r>
      <w:r w:rsidR="00D11302">
        <w:rPr>
          <w:rFonts w:eastAsiaTheme="minorHAnsi" w:cs="Arial"/>
          <w:bCs/>
          <w:lang w:val="es-SV"/>
        </w:rPr>
        <w:t>( La Union), entre los 14 departamentos atendidos.</w:t>
      </w:r>
    </w:p>
    <w:p w:rsidR="00D11302" w:rsidRDefault="00D11302" w:rsidP="00D11302">
      <w:pPr>
        <w:pStyle w:val="Prrafodelista"/>
        <w:widowControl/>
        <w:autoSpaceDE/>
        <w:autoSpaceDN/>
        <w:jc w:val="both"/>
        <w:rPr>
          <w:rFonts w:eastAsiaTheme="minorHAnsi" w:cs="Arial"/>
          <w:bCs/>
          <w:lang w:val="es-SV"/>
        </w:rPr>
      </w:pPr>
    </w:p>
    <w:p w:rsidR="00D11302" w:rsidRPr="00E86E15" w:rsidRDefault="00D11302" w:rsidP="000D077D">
      <w:pPr>
        <w:pStyle w:val="Prrafodelista"/>
        <w:numPr>
          <w:ilvl w:val="0"/>
          <w:numId w:val="14"/>
        </w:numPr>
        <w:adjustRightInd w:val="0"/>
        <w:spacing w:before="120" w:after="120"/>
        <w:jc w:val="both"/>
        <w:rPr>
          <w:rFonts w:eastAsiaTheme="minorHAnsi" w:cs="Arial"/>
          <w:bCs/>
          <w:lang w:val="es-SV"/>
        </w:rPr>
      </w:pPr>
      <w:r w:rsidRPr="00E86E15">
        <w:rPr>
          <w:rFonts w:eastAsiaTheme="minorHAnsi" w:cs="Arial"/>
          <w:bCs/>
          <w:lang w:val="es-SV"/>
        </w:rPr>
        <w:t>Apoyo financiero a los CLD, para  el  cumplimiento de sus funciones.  Para el año 2020, el total del requerimiento en concepto de pago de dietas fue de $113,310.00.</w:t>
      </w:r>
    </w:p>
    <w:p w:rsidR="00D11302" w:rsidRDefault="009C7B75" w:rsidP="004E21AD">
      <w:pPr>
        <w:ind w:left="644"/>
        <w:jc w:val="both"/>
        <w:rPr>
          <w:rFonts w:eastAsiaTheme="minorHAnsi" w:cs="Arial"/>
          <w:bCs/>
          <w:lang w:val="es-SV"/>
        </w:rPr>
      </w:pPr>
      <w:r w:rsidRPr="00E86E15">
        <w:rPr>
          <w:rFonts w:eastAsiaTheme="minorHAnsi" w:cs="Arial"/>
          <w:bCs/>
          <w:lang w:val="es-SV"/>
        </w:rPr>
        <w:t>L</w:t>
      </w:r>
      <w:r w:rsidR="00D11302" w:rsidRPr="00E86E15">
        <w:rPr>
          <w:rFonts w:eastAsiaTheme="minorHAnsi" w:cs="Arial"/>
          <w:bCs/>
          <w:lang w:val="es-SV"/>
        </w:rPr>
        <w:t xml:space="preserve">a mayoría de los CLD mantuvieron su funcionamiento, por medio de comunicación telefónica y sesiones virtuales,  enfocándose en acciones de difusión para la  prevención del </w:t>
      </w:r>
      <w:r w:rsidRPr="00E86E15">
        <w:rPr>
          <w:rFonts w:eastAsiaTheme="minorHAnsi" w:cs="Arial"/>
          <w:bCs/>
          <w:lang w:val="es-SV"/>
        </w:rPr>
        <w:t xml:space="preserve">COVID 19 </w:t>
      </w:r>
      <w:r w:rsidR="00D11302" w:rsidRPr="00E86E15">
        <w:rPr>
          <w:rFonts w:eastAsiaTheme="minorHAnsi" w:cs="Arial"/>
          <w:bCs/>
          <w:lang w:val="es-SV"/>
        </w:rPr>
        <w:t xml:space="preserve"> y  garantía de derechos colectivos.</w:t>
      </w:r>
    </w:p>
    <w:p w:rsidR="004E21AD" w:rsidRPr="004E21AD" w:rsidRDefault="004E21AD" w:rsidP="004E21AD">
      <w:pPr>
        <w:ind w:left="644"/>
        <w:jc w:val="both"/>
        <w:rPr>
          <w:rFonts w:eastAsiaTheme="minorHAnsi" w:cs="Arial"/>
          <w:bCs/>
          <w:lang w:val="es-SV"/>
        </w:rPr>
      </w:pPr>
    </w:p>
    <w:p w:rsidR="00B23847" w:rsidRDefault="00B23847" w:rsidP="000D077D">
      <w:pPr>
        <w:pStyle w:val="Prrafodelista"/>
        <w:numPr>
          <w:ilvl w:val="0"/>
          <w:numId w:val="14"/>
        </w:numPr>
        <w:rPr>
          <w:rFonts w:cs="Arial"/>
        </w:rPr>
      </w:pPr>
      <w:r w:rsidRPr="004A4B20">
        <w:rPr>
          <w:rFonts w:cs="Arial"/>
        </w:rPr>
        <w:t>Acciones de difusión de la PNPNA y otros instrumentos especializados  impl</w:t>
      </w:r>
      <w:r>
        <w:rPr>
          <w:rFonts w:cs="Arial"/>
        </w:rPr>
        <w:t xml:space="preserve">ementada: </w:t>
      </w:r>
    </w:p>
    <w:p w:rsidR="00B23847" w:rsidRDefault="00B23847" w:rsidP="00B23847">
      <w:pPr>
        <w:pStyle w:val="Prrafodelista"/>
        <w:rPr>
          <w:rFonts w:cs="Arial"/>
        </w:rPr>
      </w:pPr>
    </w:p>
    <w:p w:rsidR="00B23847" w:rsidRDefault="00B23847" w:rsidP="000D077D">
      <w:pPr>
        <w:pStyle w:val="Prrafodelista"/>
        <w:numPr>
          <w:ilvl w:val="0"/>
          <w:numId w:val="13"/>
        </w:numPr>
        <w:adjustRightInd w:val="0"/>
        <w:spacing w:line="240" w:lineRule="atLeast"/>
        <w:jc w:val="both"/>
        <w:rPr>
          <w:rFonts w:cs="Arial"/>
        </w:rPr>
      </w:pPr>
      <w:r w:rsidRPr="00D25B4F">
        <w:rPr>
          <w:rFonts w:eastAsia="Times New Roman" w:cs="Arial"/>
          <w:bCs/>
          <w:lang w:eastAsia="es-ES"/>
        </w:rPr>
        <w:t xml:space="preserve">Creación e implementación de la campaña institucional: </w:t>
      </w:r>
      <w:r w:rsidRPr="00D25B4F">
        <w:rPr>
          <w:rFonts w:eastAsia="Times New Roman" w:cs="Arial"/>
          <w:bCs/>
          <w:i/>
          <w:lang w:eastAsia="es-ES"/>
        </w:rPr>
        <w:t>“Cada niño cuenta y    toda niña importa</w:t>
      </w:r>
      <w:r w:rsidRPr="00D25B4F">
        <w:rPr>
          <w:rFonts w:eastAsia="Times New Roman" w:cs="Arial"/>
          <w:bCs/>
          <w:lang w:eastAsia="es-ES"/>
        </w:rPr>
        <w:t>”.</w:t>
      </w:r>
      <w:r w:rsidRPr="00D25B4F">
        <w:rPr>
          <w:rFonts w:cs="Arial"/>
        </w:rPr>
        <w:t xml:space="preserve"> La campaña cuenta con 12 piezas gráficas, las cuales serán publicadas en Diario El Salvador y en su periódico digital; asimismo, serán pautadas en redes sociales, </w:t>
      </w:r>
      <w:r>
        <w:rPr>
          <w:rFonts w:cs="Arial"/>
        </w:rPr>
        <w:t>a</w:t>
      </w:r>
      <w:r w:rsidRPr="00D25B4F">
        <w:rPr>
          <w:rFonts w:cs="Arial"/>
        </w:rPr>
        <w:t xml:space="preserve"> la fecha, se han publicado 5 piezas promocionales de derechos, logrando un alcance de 73,000 personas y 6,359 interacciones, a través de Facebook y 107,347 impresiones y 1,552 interacciones, a través de Twitter.</w:t>
      </w:r>
    </w:p>
    <w:p w:rsidR="00B23847" w:rsidRDefault="00B23847" w:rsidP="00B23847">
      <w:pPr>
        <w:pStyle w:val="Prrafodelista"/>
        <w:adjustRightInd w:val="0"/>
        <w:spacing w:line="276" w:lineRule="auto"/>
        <w:jc w:val="both"/>
        <w:rPr>
          <w:rFonts w:eastAsia="Times New Roman" w:cs="Arial"/>
          <w:bCs/>
          <w:lang w:eastAsia="es-ES"/>
        </w:rPr>
      </w:pPr>
    </w:p>
    <w:p w:rsidR="00B23847" w:rsidRDefault="00B23847" w:rsidP="000D077D">
      <w:pPr>
        <w:pStyle w:val="Prrafodelista"/>
        <w:numPr>
          <w:ilvl w:val="0"/>
          <w:numId w:val="13"/>
        </w:numPr>
        <w:adjustRightInd w:val="0"/>
        <w:jc w:val="both"/>
        <w:rPr>
          <w:rFonts w:eastAsia="Times New Roman" w:cs="Arial"/>
          <w:bCs/>
          <w:lang w:eastAsia="es-ES"/>
        </w:rPr>
      </w:pPr>
      <w:r w:rsidRPr="00D25B4F">
        <w:rPr>
          <w:rFonts w:eastAsia="Times New Roman" w:cs="Arial"/>
          <w:bCs/>
          <w:lang w:eastAsia="es-ES"/>
        </w:rPr>
        <w:t xml:space="preserve">150  acciones de Difusión de derechos de niñez y adolescencia en redes sociales en Facebook y Twitter: 252 publicaciones en redes sociales institucionales, promoviendo derechos de niñez y adolescencia. Debido a la pandemia por COVID-19 y tormentas tropicales que han afectado nuestro país, se ha priorizado la publicación de mensajes orientados a garantizar los derechos a salud y protección de niñas, niños y adolescentes, en este contexto. </w:t>
      </w:r>
    </w:p>
    <w:p w:rsidR="00B23847" w:rsidRPr="00B23847" w:rsidRDefault="00B23847" w:rsidP="00B23847">
      <w:pPr>
        <w:pStyle w:val="Prrafodelista"/>
        <w:rPr>
          <w:rFonts w:eastAsia="Times New Roman" w:cs="Arial"/>
          <w:bCs/>
          <w:lang w:eastAsia="es-ES"/>
        </w:rPr>
      </w:pPr>
    </w:p>
    <w:p w:rsidR="00B23847" w:rsidRPr="00D25B4F" w:rsidRDefault="00B23847" w:rsidP="000D077D">
      <w:pPr>
        <w:pStyle w:val="Prrafodelista"/>
        <w:numPr>
          <w:ilvl w:val="0"/>
          <w:numId w:val="13"/>
        </w:numPr>
        <w:adjustRightInd w:val="0"/>
        <w:jc w:val="both"/>
        <w:rPr>
          <w:rFonts w:eastAsia="Times New Roman" w:cs="Arial"/>
          <w:bCs/>
          <w:lang w:eastAsia="es-ES"/>
        </w:rPr>
      </w:pPr>
      <w:r w:rsidRPr="00CB3B7C">
        <w:rPr>
          <w:rFonts w:eastAsia="Times New Roman" w:cs="Arial"/>
          <w:b/>
          <w:bCs/>
          <w:lang w:eastAsia="es-ES"/>
        </w:rPr>
        <w:t xml:space="preserve">2, 347,040 personas </w:t>
      </w:r>
      <w:r w:rsidRPr="00CB3B7C">
        <w:rPr>
          <w:rFonts w:eastAsia="Times New Roman" w:cs="Arial"/>
          <w:bCs/>
          <w:lang w:eastAsia="es-ES"/>
        </w:rPr>
        <w:t>han recibido información sobre derechos de niñez y adolescencia a través de redes institucionales: 1, 257,140 a través de Facebook y 1, 089,900 en Twitter, durante el presente año</w:t>
      </w:r>
      <w:r>
        <w:rPr>
          <w:rFonts w:eastAsia="Times New Roman" w:cs="Arial"/>
          <w:bCs/>
          <w:lang w:eastAsia="es-ES"/>
        </w:rPr>
        <w:t>.</w:t>
      </w:r>
    </w:p>
    <w:p w:rsidR="009D735A" w:rsidRDefault="009D735A">
      <w:pPr>
        <w:widowControl/>
        <w:autoSpaceDE/>
        <w:autoSpaceDN/>
        <w:spacing w:after="160" w:line="259" w:lineRule="auto"/>
        <w:rPr>
          <w:rFonts w:eastAsia="Times New Roman" w:cs="Times New Roman"/>
        </w:rPr>
      </w:pPr>
      <w:r>
        <w:rPr>
          <w:rFonts w:eastAsia="Times New Roman" w:cs="Times New Roman"/>
        </w:rPr>
        <w:br w:type="page"/>
      </w:r>
    </w:p>
    <w:p w:rsidR="00B23847" w:rsidRPr="00D64500" w:rsidRDefault="00B23847" w:rsidP="00B23847">
      <w:pPr>
        <w:tabs>
          <w:tab w:val="left" w:pos="5961"/>
        </w:tabs>
        <w:rPr>
          <w:rFonts w:eastAsia="Times New Roman" w:cs="Times New Roman"/>
        </w:rPr>
      </w:pPr>
    </w:p>
    <w:p w:rsidR="00B23847" w:rsidRDefault="00B23847" w:rsidP="009D735A">
      <w:pPr>
        <w:pStyle w:val="Prrafodelista"/>
        <w:tabs>
          <w:tab w:val="left" w:pos="5961"/>
        </w:tabs>
        <w:rPr>
          <w:rFonts w:eastAsia="Times New Roman" w:cs="Times New Roman"/>
          <w:lang w:val="es-SV"/>
        </w:rPr>
      </w:pPr>
      <w:r>
        <w:rPr>
          <w:noProof/>
          <w:lang w:val="es-SV" w:eastAsia="es-SV"/>
        </w:rPr>
        <w:drawing>
          <wp:inline distT="0" distB="0" distL="0" distR="0" wp14:anchorId="2A77D76B" wp14:editId="528FF877">
            <wp:extent cx="5412105" cy="417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PIEZA 2.jpg"/>
                    <pic:cNvPicPr/>
                  </pic:nvPicPr>
                  <pic:blipFill>
                    <a:blip r:embed="rId18">
                      <a:extLst>
                        <a:ext uri="{28A0092B-C50C-407E-A947-70E740481C1C}">
                          <a14:useLocalDpi xmlns:a14="http://schemas.microsoft.com/office/drawing/2010/main" val="0"/>
                        </a:ext>
                      </a:extLst>
                    </a:blip>
                    <a:stretch>
                      <a:fillRect/>
                    </a:stretch>
                  </pic:blipFill>
                  <pic:spPr>
                    <a:xfrm>
                      <a:off x="0" y="0"/>
                      <a:ext cx="5412105" cy="4171950"/>
                    </a:xfrm>
                    <a:prstGeom prst="rect">
                      <a:avLst/>
                    </a:prstGeom>
                  </pic:spPr>
                </pic:pic>
              </a:graphicData>
            </a:graphic>
          </wp:inline>
        </w:drawing>
      </w:r>
    </w:p>
    <w:p w:rsidR="00071525" w:rsidRPr="00040604" w:rsidRDefault="00B56A60" w:rsidP="000D077D">
      <w:pPr>
        <w:pStyle w:val="Prrafodelista"/>
        <w:widowControl/>
        <w:numPr>
          <w:ilvl w:val="0"/>
          <w:numId w:val="14"/>
        </w:numPr>
        <w:autoSpaceDE/>
        <w:autoSpaceDN/>
        <w:jc w:val="both"/>
        <w:rPr>
          <w:rFonts w:eastAsiaTheme="minorHAnsi" w:cs="Arial"/>
          <w:bCs/>
          <w:lang w:val="es-SV"/>
        </w:rPr>
      </w:pPr>
      <w:r>
        <w:rPr>
          <w:rFonts w:eastAsia="Times New Roman" w:cs="Times New Roman"/>
          <w:lang w:val="es-SV"/>
        </w:rPr>
        <w:t>Par</w:t>
      </w:r>
      <w:r w:rsidRPr="00E86E15">
        <w:rPr>
          <w:rFonts w:eastAsia="Times New Roman" w:cs="Times New Roman"/>
          <w:lang w:val="es-SV"/>
        </w:rPr>
        <w:t>ticipa</w:t>
      </w:r>
      <w:r>
        <w:rPr>
          <w:rFonts w:eastAsia="Times New Roman" w:cs="Times New Roman"/>
          <w:lang w:val="es-SV"/>
        </w:rPr>
        <w:t xml:space="preserve">ción de </w:t>
      </w:r>
      <w:r>
        <w:rPr>
          <w:rFonts w:cs="Arial"/>
          <w:b/>
          <w:bCs/>
          <w:iCs/>
        </w:rPr>
        <w:t>9,444</w:t>
      </w:r>
      <w:r w:rsidR="00E86E15" w:rsidRPr="00F350F8">
        <w:rPr>
          <w:rFonts w:cs="Arial"/>
          <w:b/>
          <w:bCs/>
          <w:iCs/>
        </w:rPr>
        <w:t xml:space="preserve"> </w:t>
      </w:r>
      <w:r w:rsidR="00E86E15" w:rsidRPr="00E86E15">
        <w:rPr>
          <w:rFonts w:cs="Arial"/>
          <w:bCs/>
          <w:iCs/>
        </w:rPr>
        <w:t>personas</w:t>
      </w:r>
      <w:r>
        <w:rPr>
          <w:rFonts w:cs="Arial"/>
          <w:bCs/>
          <w:iCs/>
        </w:rPr>
        <w:t>,</w:t>
      </w:r>
      <w:r w:rsidR="00E86E15" w:rsidRPr="00E86E15">
        <w:rPr>
          <w:rFonts w:eastAsia="Times New Roman" w:cs="Times New Roman"/>
          <w:b/>
          <w:lang w:val="es-SV"/>
        </w:rPr>
        <w:t xml:space="preserve"> </w:t>
      </w:r>
      <w:r w:rsidR="00E86E15" w:rsidRPr="00E86E15">
        <w:rPr>
          <w:rFonts w:eastAsia="Times New Roman" w:cs="Times New Roman"/>
          <w:lang w:val="es-SV"/>
        </w:rPr>
        <w:t xml:space="preserve">en actividades de difusión </w:t>
      </w:r>
      <w:r w:rsidR="00071525" w:rsidRPr="00E86E15">
        <w:rPr>
          <w:rFonts w:eastAsia="Times New Roman" w:cs="Times New Roman"/>
          <w:lang w:val="es-SV"/>
        </w:rPr>
        <w:t xml:space="preserve">sobre protección integral de derechos e instrumentos de gestión </w:t>
      </w:r>
      <w:r>
        <w:rPr>
          <w:rFonts w:eastAsia="Times New Roman" w:cs="Times New Roman"/>
          <w:lang w:val="es-SV"/>
        </w:rPr>
        <w:t xml:space="preserve">pública </w:t>
      </w:r>
      <w:r w:rsidR="00071525" w:rsidRPr="00E86E15">
        <w:rPr>
          <w:rFonts w:eastAsia="Times New Roman" w:cs="Times New Roman"/>
          <w:lang w:val="es-SV"/>
        </w:rPr>
        <w:t>con niñas, niños, adolescentes, personal garante de d</w:t>
      </w:r>
      <w:r>
        <w:rPr>
          <w:rFonts w:eastAsia="Times New Roman" w:cs="Times New Roman"/>
          <w:lang w:val="es-SV"/>
        </w:rPr>
        <w:t xml:space="preserve">erechos y población en general, </w:t>
      </w:r>
      <w:r w:rsidR="00040604">
        <w:rPr>
          <w:rFonts w:eastAsia="Times New Roman" w:cs="Times New Roman"/>
          <w:lang w:val="es-SV"/>
        </w:rPr>
        <w:t>bajo la modalidad presencial y virtual.</w:t>
      </w:r>
    </w:p>
    <w:p w:rsidR="00040604" w:rsidRPr="00040604" w:rsidRDefault="00040604" w:rsidP="00040604">
      <w:pPr>
        <w:pStyle w:val="Prrafodelista"/>
        <w:widowControl/>
        <w:autoSpaceDE/>
        <w:autoSpaceDN/>
        <w:jc w:val="both"/>
        <w:rPr>
          <w:rFonts w:eastAsiaTheme="minorHAnsi" w:cs="Arial"/>
          <w:bCs/>
          <w:lang w:val="es-SV"/>
        </w:rPr>
      </w:pPr>
    </w:p>
    <w:p w:rsidR="00040604" w:rsidRPr="00E86E15" w:rsidRDefault="00040604" w:rsidP="00040604">
      <w:pPr>
        <w:pStyle w:val="Prrafodelista"/>
        <w:widowControl/>
        <w:autoSpaceDE/>
        <w:autoSpaceDN/>
        <w:jc w:val="both"/>
        <w:rPr>
          <w:rFonts w:eastAsiaTheme="minorHAnsi" w:cs="Arial"/>
          <w:bCs/>
          <w:lang w:val="es-SV"/>
        </w:rPr>
      </w:pPr>
      <w:r w:rsidRPr="00040604">
        <w:rPr>
          <w:rFonts w:eastAsiaTheme="minorHAnsi" w:cs="Arial"/>
          <w:bCs/>
          <w:lang w:val="es-SV"/>
        </w:rPr>
        <w:t>Dicha difusión versó sobre diferentes temas, entre los que destacan la protección integral de derechos, prevención de violencia social, pautas de buen trato y crianza positiva, prevención del embarazo en niñas y en adolescentes, prevención del cyber acoso, mitos y realidades de la LEPINA, prevención del acoso y el abuso sexual en niñas y adolescentes, difusión de la ENIPENA y la PNPNA.</w:t>
      </w:r>
    </w:p>
    <w:p w:rsidR="00071525" w:rsidRPr="001F460A" w:rsidRDefault="00071525" w:rsidP="00071525">
      <w:pPr>
        <w:rPr>
          <w:rFonts w:eastAsia="Times New Roman" w:cs="Times New Roman"/>
          <w:lang w:val="es-SV"/>
        </w:rPr>
      </w:pPr>
    </w:p>
    <w:p w:rsidR="001F460A" w:rsidRPr="00EE1E24" w:rsidRDefault="001F460A" w:rsidP="001F460A">
      <w:pPr>
        <w:jc w:val="both"/>
        <w:rPr>
          <w:rFonts w:cs="Arial"/>
          <w:bCs/>
          <w:iCs/>
          <w:color w:val="FF0000"/>
        </w:rPr>
      </w:pPr>
      <w:r w:rsidRPr="00EE1E24">
        <w:rPr>
          <w:rFonts w:eastAsiaTheme="minorHAnsi" w:cs="Arial"/>
          <w:noProof/>
          <w:lang w:val="es-SV" w:eastAsia="es-SV"/>
        </w:rPr>
        <mc:AlternateContent>
          <mc:Choice Requires="wpg">
            <w:drawing>
              <wp:anchor distT="0" distB="0" distL="114300" distR="114300" simplePos="0" relativeHeight="251678720" behindDoc="0" locked="0" layoutInCell="1" allowOverlap="1" wp14:anchorId="783BC9D7" wp14:editId="28BB2A6D">
                <wp:simplePos x="0" y="0"/>
                <wp:positionH relativeFrom="margin">
                  <wp:align>right</wp:align>
                </wp:positionH>
                <wp:positionV relativeFrom="paragraph">
                  <wp:posOffset>6985</wp:posOffset>
                </wp:positionV>
                <wp:extent cx="2261937" cy="2141621"/>
                <wp:effectExtent l="0" t="0" r="5080" b="0"/>
                <wp:wrapNone/>
                <wp:docPr id="34" name="Grupo 34"/>
                <wp:cNvGraphicFramePr/>
                <a:graphic xmlns:a="http://schemas.openxmlformats.org/drawingml/2006/main">
                  <a:graphicData uri="http://schemas.microsoft.com/office/word/2010/wordprocessingGroup">
                    <wpg:wgp>
                      <wpg:cNvGrpSpPr/>
                      <wpg:grpSpPr>
                        <a:xfrm>
                          <a:off x="0" y="0"/>
                          <a:ext cx="2261937" cy="2141621"/>
                          <a:chOff x="47625" y="0"/>
                          <a:chExt cx="2724150" cy="2650233"/>
                        </a:xfrm>
                      </wpg:grpSpPr>
                      <pic:pic xmlns:pic="http://schemas.openxmlformats.org/drawingml/2006/picture">
                        <pic:nvPicPr>
                          <pic:cNvPr id="35" name="Imagen 30" descr="C:\Users\francisco.ortez\AppData\Local\Microsoft\Windows\Temporary Internet Files\Content.Outlook\IIAY2CVZ\20200125_16181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625" y="0"/>
                            <a:ext cx="2724150" cy="2028825"/>
                          </a:xfrm>
                          <a:prstGeom prst="rect">
                            <a:avLst/>
                          </a:prstGeom>
                          <a:solidFill>
                            <a:sysClr val="window" lastClr="FFFFFF"/>
                          </a:solidFill>
                          <a:ln w="12700" cap="flat" cmpd="sng" algn="ctr">
                            <a:noFill/>
                            <a:prstDash val="solid"/>
                            <a:miter lim="800000"/>
                          </a:ln>
                          <a:effectLst/>
                        </pic:spPr>
                      </pic:pic>
                      <wps:wsp>
                        <wps:cNvPr id="36" name="Cuadro de texto 31"/>
                        <wps:cNvSpPr txBox="1"/>
                        <wps:spPr>
                          <a:xfrm>
                            <a:off x="47625" y="2028825"/>
                            <a:ext cx="2724150" cy="621408"/>
                          </a:xfrm>
                          <a:prstGeom prst="rect">
                            <a:avLst/>
                          </a:prstGeom>
                          <a:solidFill>
                            <a:sysClr val="window" lastClr="FFFFFF"/>
                          </a:solidFill>
                          <a:ln w="12700" cap="flat" cmpd="sng" algn="ctr">
                            <a:noFill/>
                            <a:prstDash val="solid"/>
                            <a:miter lim="800000"/>
                          </a:ln>
                          <a:effectLst/>
                        </wps:spPr>
                        <wps:txbx>
                          <w:txbxContent>
                            <w:p w:rsidR="00B02376" w:rsidRPr="00EE1E24" w:rsidRDefault="00B02376" w:rsidP="001F460A">
                              <w:pPr>
                                <w:jc w:val="both"/>
                                <w:rPr>
                                  <w:rFonts w:cs="Arial"/>
                                  <w:b/>
                                  <w:sz w:val="16"/>
                                  <w:szCs w:val="16"/>
                                </w:rPr>
                              </w:pPr>
                              <w:r w:rsidRPr="00EE1E24">
                                <w:rPr>
                                  <w:rFonts w:cs="Arial"/>
                                  <w:b/>
                                  <w:sz w:val="16"/>
                                  <w:szCs w:val="16"/>
                                </w:rPr>
                                <w:t>Jornada con Instructores de Judo del INDES, sobre prevención del acoso y abuso 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BC9D7" id="Grupo 34" o:spid="_x0000_s1029" style="position:absolute;left:0;text-align:left;margin-left:126.9pt;margin-top:.55pt;width:178.1pt;height:168.65pt;z-index:251678720;mso-position-horizontal:right;mso-position-horizontal-relative:margin;mso-width-relative:margin;mso-height-relative:margin" coordorigin="476" coordsize="27241,26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">
                <v:shape id="Imagen 30" o:spid="_x0000_s1030" type="#_x0000_t75" style="position:absolute;left:476;width:27241;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oPDAAAA2wAAAA8AAABkcnMvZG93bnJldi54bWxEj09rAjEUxO+C3yE8wUupWS3a7dYo2iJ4&#10;9Q+lx0fyurt087ImUbff3ggFj8PM/IaZLzvbiAv5UDtWMB5lIIi1MzWXCo6HzXMOIkRkg41jUvBH&#10;AZaLfm+OhXFX3tFlH0uRIBwKVFDF2BZSBl2RxTByLXHyfpy3GJP0pTQerwluGznJspm0WHNaqLCl&#10;j4r07/5sFfi3r6fvVU71Wa8/yb3qJp+exkoNB93qHUSkLj7C/+2tUfAyhfuX9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Sg8MAAADbAAAADwAAAAAAAAAAAAAAAACf&#10;AgAAZHJzL2Rvd25yZXYueG1sUEsFBgAAAAAEAAQA9wAAAI8DAAAAAA==&#10;" filled="t" fillcolor="window" strokeweight="1pt">
                  <v:imagedata r:id="rId20" o:title="20200125_161811"/>
                  <v:path arrowok="t"/>
                </v:shape>
                <v:shape id="Cuadro de texto 31" o:spid="_x0000_s1031" type="#_x0000_t202" style="position:absolute;left:476;top:20288;width:27241;height:6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IcIA&#10;AADbAAAADwAAAGRycy9kb3ducmV2LnhtbESPzWrDMBCE74W8g9hAbo3cuJjgRAklkJ9b28QPsFhb&#10;y1RaGUtOnLePAoUeh5n5hllvR2fFlfrQelbwNs9AENdet9woqC771yWIEJE1Ws+k4E4BtpvJyxpL&#10;7W/8TddzbESCcChRgYmxK6UMtSGHYe474uT9+N5hTLJvpO7xluDOykWWFdJhy2nBYEc7Q/XveXAK&#10;intjrKn84qsaPjM9vOeH3B6Vmk3HjxWISGP8D/+1T1pBXsDzS/o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EhwgAAANsAAAAPAAAAAAAAAAAAAAAAAJgCAABkcnMvZG93&#10;bnJldi54bWxQSwUGAAAAAAQABAD1AAAAhwMAAAAA&#10;" fillcolor="window" stroked="f" strokeweight="1pt">
                  <v:textbox>
                    <w:txbxContent>
                      <w:p w:rsidR="00B02376" w:rsidRPr="00EE1E24" w:rsidRDefault="00B02376" w:rsidP="001F460A">
                        <w:pPr>
                          <w:jc w:val="both"/>
                          <w:rPr>
                            <w:rFonts w:cs="Arial"/>
                            <w:b/>
                            <w:sz w:val="16"/>
                            <w:szCs w:val="16"/>
                          </w:rPr>
                        </w:pPr>
                        <w:r w:rsidRPr="00EE1E24">
                          <w:rPr>
                            <w:rFonts w:cs="Arial"/>
                            <w:b/>
                            <w:sz w:val="16"/>
                            <w:szCs w:val="16"/>
                          </w:rPr>
                          <w:t>Jornada con Instructores de Judo del INDES, sobre prevención del acoso y abuso sexual</w:t>
                        </w:r>
                      </w:p>
                    </w:txbxContent>
                  </v:textbox>
                </v:shape>
                <w10:wrap anchorx="margin"/>
              </v:group>
            </w:pict>
          </mc:Fallback>
        </mc:AlternateContent>
      </w:r>
      <w:r w:rsidR="00EE1E24" w:rsidRPr="00EE1E24">
        <w:rPr>
          <w:rFonts w:eastAsiaTheme="minorHAnsi" w:cs="Arial"/>
          <w:noProof/>
          <w:lang w:val="es-SV" w:eastAsia="es-SV"/>
        </w:rPr>
        <mc:AlternateContent>
          <mc:Choice Requires="wpg">
            <w:drawing>
              <wp:anchor distT="0" distB="0" distL="114300" distR="114300" simplePos="0" relativeHeight="251677696" behindDoc="0" locked="0" layoutInCell="1" allowOverlap="1" wp14:anchorId="2F57720A" wp14:editId="48BEA653">
                <wp:simplePos x="0" y="0"/>
                <wp:positionH relativeFrom="column">
                  <wp:posOffset>497205</wp:posOffset>
                </wp:positionH>
                <wp:positionV relativeFrom="paragraph">
                  <wp:posOffset>27305</wp:posOffset>
                </wp:positionV>
                <wp:extent cx="2430145" cy="1885315"/>
                <wp:effectExtent l="19050" t="19050" r="27305" b="19685"/>
                <wp:wrapNone/>
                <wp:docPr id="37" name="Grupo 37"/>
                <wp:cNvGraphicFramePr/>
                <a:graphic xmlns:a="http://schemas.openxmlformats.org/drawingml/2006/main">
                  <a:graphicData uri="http://schemas.microsoft.com/office/word/2010/wordprocessingGroup">
                    <wpg:wgp>
                      <wpg:cNvGrpSpPr/>
                      <wpg:grpSpPr>
                        <a:xfrm>
                          <a:off x="0" y="0"/>
                          <a:ext cx="2430145" cy="1885315"/>
                          <a:chOff x="0" y="0"/>
                          <a:chExt cx="2790825" cy="2417559"/>
                        </a:xfrm>
                      </wpg:grpSpPr>
                      <pic:pic xmlns:pic="http://schemas.openxmlformats.org/drawingml/2006/picture">
                        <pic:nvPicPr>
                          <pic:cNvPr id="38" name="Imagen 27" descr="C:\Users\nelson.cespedes\AppData\Local\Microsoft\Windows\Temporary Internet Files\Content.Word\IMG_20200118_152518.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1753781"/>
                          </a:xfrm>
                          <a:prstGeom prst="rect">
                            <a:avLst/>
                          </a:prstGeom>
                          <a:solidFill>
                            <a:sysClr val="window" lastClr="FFFFFF"/>
                          </a:solidFill>
                          <a:ln w="12700" cap="flat" cmpd="sng" algn="ctr">
                            <a:solidFill>
                              <a:sysClr val="window" lastClr="FFFFFF"/>
                            </a:solidFill>
                            <a:prstDash val="solid"/>
                            <a:miter lim="800000"/>
                          </a:ln>
                          <a:effectLst/>
                        </pic:spPr>
                      </pic:pic>
                      <wps:wsp>
                        <wps:cNvPr id="39" name="Cuadro de texto 26"/>
                        <wps:cNvSpPr txBox="1"/>
                        <wps:spPr>
                          <a:xfrm>
                            <a:off x="0" y="1775052"/>
                            <a:ext cx="2790825" cy="642507"/>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EE1E24" w:rsidRDefault="00B02376" w:rsidP="001F460A">
                              <w:pPr>
                                <w:jc w:val="both"/>
                                <w:rPr>
                                  <w:rFonts w:cs="Arial"/>
                                  <w:b/>
                                  <w:sz w:val="16"/>
                                  <w:szCs w:val="16"/>
                                </w:rPr>
                              </w:pPr>
                              <w:r w:rsidRPr="00EE1E24">
                                <w:rPr>
                                  <w:rFonts w:cs="Arial"/>
                                  <w:b/>
                                  <w:sz w:val="16"/>
                                  <w:szCs w:val="16"/>
                                </w:rPr>
                                <w:t>Jornada formativa sobre prevención acoso y abuso sexual con Grupo Scouts No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7720A" id="Grupo 37" o:spid="_x0000_s1032" style="position:absolute;left:0;text-align:left;margin-left:39.15pt;margin-top:2.15pt;width:191.35pt;height:148.45pt;z-index:251677696;mso-width-relative:margin;mso-height-relative:margin" coordsize="27908,24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">
                <v:shape id="Imagen 27" o:spid="_x0000_s1033" type="#_x0000_t75" style="position:absolute;width:27908;height:17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sDPBAAAA2wAAAA8AAABkcnMvZG93bnJldi54bWxET7tqwzAU3Qv9B3EL3Wo5bijBiRKSQNsM&#10;WfJYvN1YN7axdWUs1Vb/vhoCHQ/nvdoE04mRBtdYVjBLUhDEpdUNVwqul8+3BQjnkTV2lknBLznY&#10;rJ+fVphrO/GJxrOvRAxhl6OC2vs+l9KVNRl0ie2JI3e3g0Ef4VBJPeAUw00nszT9kAYbjg019rSv&#10;qWzPP0YBH0+7MXwV6Xcm5+FWmNbIe6vU60vYLkF4Cv5f/HAftIL3ODZ+iT9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xsDPBAAAA2wAAAA8AAAAAAAAAAAAAAAAAnwIA&#10;AGRycy9kb3ducmV2LnhtbFBLBQYAAAAABAAEAPcAAACNAwAAAAA=&#10;" filled="t" fillcolor="window" stroked="t" strokecolor="window" strokeweight="1pt">
                  <v:imagedata r:id="rId22" o:title="IMG_20200118_152518"/>
                  <v:path arrowok="t"/>
                </v:shape>
                <v:shape id="_x0000_s1034" type="#_x0000_t202" style="position:absolute;top:17750;width:27908;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jMUA&#10;AADbAAAADwAAAGRycy9kb3ducmV2LnhtbESPQWsCMRSE70L/Q3gFbzWri1a3RimC6EWqVgRvz83r&#10;Zu3mZdlE3f77plDwOMx8M8x03tpK3KjxpWMF/V4Cgjh3uuRCweFz+TIG4QOyxsoxKfghD/PZU2eK&#10;mXZ33tFtHwoRS9hnqMCEUGdS+tyQRd9zNXH0vlxjMUTZFFI3eI/ltpKDJBlJiyXHBYM1LQzl3/ur&#10;VZBu+6/nzeLijqdVOkovQ3M8f7RKdZ/b9zcQgdrwCP/Tax25C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IKMxQAAANsAAAAPAAAAAAAAAAAAAAAAAJgCAABkcnMv&#10;ZG93bnJldi54bWxQSwUGAAAAAAQABAD1AAAAigMAAAAA&#10;" fillcolor="window" strokecolor="window" strokeweight="1pt">
                  <v:textbox>
                    <w:txbxContent>
                      <w:p w:rsidR="00B02376" w:rsidRPr="00EE1E24" w:rsidRDefault="00B02376" w:rsidP="001F460A">
                        <w:pPr>
                          <w:jc w:val="both"/>
                          <w:rPr>
                            <w:rFonts w:cs="Arial"/>
                            <w:b/>
                            <w:sz w:val="16"/>
                            <w:szCs w:val="16"/>
                          </w:rPr>
                        </w:pPr>
                        <w:r w:rsidRPr="00EE1E24">
                          <w:rPr>
                            <w:rFonts w:cs="Arial"/>
                            <w:b/>
                            <w:sz w:val="16"/>
                            <w:szCs w:val="16"/>
                          </w:rPr>
                          <w:t>Jornada formativa sobre prevención acoso y abuso sexual con Grupo Scouts No 90.</w:t>
                        </w:r>
                      </w:p>
                    </w:txbxContent>
                  </v:textbox>
                </v:shape>
              </v:group>
            </w:pict>
          </mc:Fallback>
        </mc:AlternateContent>
      </w: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1F460A" w:rsidP="001F460A">
      <w:pPr>
        <w:jc w:val="both"/>
        <w:rPr>
          <w:rFonts w:cs="Arial"/>
          <w:bCs/>
          <w:iCs/>
          <w:color w:val="FF0000"/>
        </w:rPr>
      </w:pPr>
    </w:p>
    <w:p w:rsidR="001F460A" w:rsidRPr="00EE1E24" w:rsidRDefault="009D735A" w:rsidP="001F460A">
      <w:pPr>
        <w:jc w:val="both"/>
        <w:rPr>
          <w:rFonts w:cs="Arial"/>
          <w:bCs/>
          <w:iCs/>
          <w:color w:val="FF0000"/>
        </w:rPr>
      </w:pPr>
      <w:r w:rsidRPr="00EE1E24">
        <w:rPr>
          <w:rFonts w:eastAsiaTheme="minorHAnsi" w:cs="Arial"/>
          <w:noProof/>
          <w:lang w:val="es-SV" w:eastAsia="es-SV"/>
        </w:rPr>
        <w:lastRenderedPageBreak/>
        <mc:AlternateContent>
          <mc:Choice Requires="wpg">
            <w:drawing>
              <wp:anchor distT="0" distB="0" distL="114300" distR="114300" simplePos="0" relativeHeight="251680768" behindDoc="0" locked="0" layoutInCell="1" allowOverlap="1" wp14:anchorId="54FF9CF0" wp14:editId="6D347468">
                <wp:simplePos x="0" y="0"/>
                <wp:positionH relativeFrom="column">
                  <wp:posOffset>2929890</wp:posOffset>
                </wp:positionH>
                <wp:positionV relativeFrom="paragraph">
                  <wp:posOffset>0</wp:posOffset>
                </wp:positionV>
                <wp:extent cx="2622884" cy="1996941"/>
                <wp:effectExtent l="0" t="0" r="6350" b="3810"/>
                <wp:wrapTopAndBottom/>
                <wp:docPr id="40" name="Grupo 40"/>
                <wp:cNvGraphicFramePr/>
                <a:graphic xmlns:a="http://schemas.openxmlformats.org/drawingml/2006/main">
                  <a:graphicData uri="http://schemas.microsoft.com/office/word/2010/wordprocessingGroup">
                    <wpg:wgp>
                      <wpg:cNvGrpSpPr/>
                      <wpg:grpSpPr>
                        <a:xfrm>
                          <a:off x="0" y="0"/>
                          <a:ext cx="2622884" cy="1996941"/>
                          <a:chOff x="0" y="0"/>
                          <a:chExt cx="3009900" cy="2427608"/>
                        </a:xfrm>
                      </wpg:grpSpPr>
                      <pic:pic xmlns:pic="http://schemas.openxmlformats.org/drawingml/2006/picture">
                        <pic:nvPicPr>
                          <pic:cNvPr id="44" name="Imagen 18" descr="C:\Users\carlos.jacobo\Documents\Documentos Promocion y Difusion\Medios de Verificación\Medios de Verificacion\Medios de Verificación 2020\Informes\Fotos de las Jornadas\Trimestre 4\Procesos en Linea\IMG-20201118-WA0005.jpg"/>
                          <pic:cNvPicPr>
                            <a:picLocks noChangeAspect="1"/>
                          </pic:cNvPicPr>
                        </pic:nvPicPr>
                        <pic:blipFill rotWithShape="1">
                          <a:blip r:embed="rId23" cstate="print">
                            <a:extLst>
                              <a:ext uri="{28A0092B-C50C-407E-A947-70E740481C1C}">
                                <a14:useLocalDpi xmlns:a14="http://schemas.microsoft.com/office/drawing/2010/main" val="0"/>
                              </a:ext>
                            </a:extLst>
                          </a:blip>
                          <a:srcRect t="5154" b="3707"/>
                          <a:stretch/>
                        </pic:blipFill>
                        <pic:spPr bwMode="auto">
                          <a:xfrm>
                            <a:off x="0" y="0"/>
                            <a:ext cx="3009900" cy="1685925"/>
                          </a:xfrm>
                          <a:prstGeom prst="rect">
                            <a:avLst/>
                          </a:prstGeom>
                          <a:solidFill>
                            <a:sysClr val="window" lastClr="FFFFFF"/>
                          </a:solidFill>
                          <a:ln w="12700" cap="flat" cmpd="sng" algn="ctr">
                            <a:noFill/>
                            <a:prstDash val="solid"/>
                            <a:miter lim="800000"/>
                          </a:ln>
                          <a:effectLst/>
                          <a:extLst>
                            <a:ext uri="{53640926-AAD7-44D8-BBD7-CCE9431645EC}">
                              <a14:shadowObscured xmlns:a14="http://schemas.microsoft.com/office/drawing/2010/main"/>
                            </a:ext>
                          </a:extLst>
                        </pic:spPr>
                      </pic:pic>
                      <wps:wsp>
                        <wps:cNvPr id="45" name="Cuadro de texto 19"/>
                        <wps:cNvSpPr txBox="1"/>
                        <wps:spPr>
                          <a:xfrm>
                            <a:off x="0" y="1704975"/>
                            <a:ext cx="3009900" cy="722633"/>
                          </a:xfrm>
                          <a:prstGeom prst="rect">
                            <a:avLst/>
                          </a:prstGeom>
                          <a:solidFill>
                            <a:sysClr val="window" lastClr="FFFFFF"/>
                          </a:solidFill>
                          <a:ln w="12700" cap="flat" cmpd="sng" algn="ctr">
                            <a:noFill/>
                            <a:prstDash val="solid"/>
                            <a:miter lim="800000"/>
                          </a:ln>
                          <a:effectLst/>
                        </wps:spPr>
                        <wps:txbx>
                          <w:txbxContent>
                            <w:p w:rsidR="00B02376" w:rsidRPr="00EE1E24" w:rsidRDefault="00B02376" w:rsidP="001F460A">
                              <w:pPr>
                                <w:jc w:val="both"/>
                                <w:rPr>
                                  <w:rFonts w:cs="Arial"/>
                                  <w:b/>
                                  <w:sz w:val="16"/>
                                  <w:szCs w:val="16"/>
                                </w:rPr>
                              </w:pPr>
                              <w:r w:rsidRPr="00EE1E24">
                                <w:rPr>
                                  <w:rFonts w:cs="Arial"/>
                                  <w:b/>
                                  <w:sz w:val="16"/>
                                  <w:szCs w:val="16"/>
                                </w:rPr>
                                <w:t>Taller sobre Mitos y Realidades de la LEPINA con personal de Asociación Semilla de Nueva Creación, realizada en la aplicación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F9CF0" id="Grupo 40" o:spid="_x0000_s1035" style="position:absolute;left:0;text-align:left;margin-left:230.7pt;margin-top:0;width:206.55pt;height:157.25pt;z-index:251680768;mso-width-relative:margin;mso-height-relative:margin" coordsize="30099,24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">
                <v:shape id="Imagen 18" o:spid="_x0000_s1036" type="#_x0000_t75" style="position:absolute;width:30099;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FjLBAAAA2wAAAA8AAABkcnMvZG93bnJldi54bWxEj81qwzAQhO+FvIPYQm6NbGOKcaIENzjQ&#10;Y/N3X6ytbGqtjKU6zttHhUKOw8x8w2x2s+3FRKPvHCtIVwkI4sbpjo2Cy/nwVoDwAVlj75gU3MnD&#10;brt42WCp3Y2PNJ2CERHCvkQFbQhDKaVvWrLoV24gjt63Gy2GKEcj9Yi3CLe9zJLkXVrsOC60ONC+&#10;pebn9GsV1Icr5R/mnmZzPRTWHKeq+JqUWr7O1RpEoDk8w//tT60gz+HvS/w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FFjLBAAAA2wAAAA8AAAAAAAAAAAAAAAAAnwIA&#10;AGRycy9kb3ducmV2LnhtbFBLBQYAAAAABAAEAPcAAACNAwAAAAA=&#10;" filled="t" fillcolor="window" strokeweight="1pt">
                  <v:imagedata r:id="rId24" o:title="IMG-20201118-WA0005" croptop="3378f" cropbottom="2429f"/>
                  <v:path arrowok="t"/>
                </v:shape>
                <v:shape id="Cuadro de texto 19" o:spid="_x0000_s1037" type="#_x0000_t202" style="position:absolute;top:17049;width:30099;height: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MK8IA&#10;AADbAAAADwAAAGRycy9kb3ducmV2LnhtbESP3WoCMRSE7wu+QziCdzXrT0VWo4ig9q5V9wEOm+Nm&#10;MTlZNlld374pFHo5zMw3zHrbOyse1Ibas4LJOANBXHpdc6WguB7elyBCRNZoPZOCFwXYbgZva8y1&#10;f/KZHpdYiQThkKMCE2OTSxlKQw7D2DfEybv51mFMsq2kbvGZ4M7KaZYtpMOa04LBhvaGyvulcwoW&#10;r8pYU/jpd9F9Zbqbz44ze1JqNOx3KxCR+vgf/mt/agXzD/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MwrwgAAANsAAAAPAAAAAAAAAAAAAAAAAJgCAABkcnMvZG93&#10;bnJldi54bWxQSwUGAAAAAAQABAD1AAAAhwMAAAAA&#10;" fillcolor="window" stroked="f" strokeweight="1pt">
                  <v:textbox>
                    <w:txbxContent>
                      <w:p w:rsidR="00B02376" w:rsidRPr="00EE1E24" w:rsidRDefault="00B02376" w:rsidP="001F460A">
                        <w:pPr>
                          <w:jc w:val="both"/>
                          <w:rPr>
                            <w:rFonts w:cs="Arial"/>
                            <w:b/>
                            <w:sz w:val="16"/>
                            <w:szCs w:val="16"/>
                          </w:rPr>
                        </w:pPr>
                        <w:r w:rsidRPr="00EE1E24">
                          <w:rPr>
                            <w:rFonts w:cs="Arial"/>
                            <w:b/>
                            <w:sz w:val="16"/>
                            <w:szCs w:val="16"/>
                          </w:rPr>
                          <w:t>Taller sobre Mitos y Realidades de la LEPINA con personal de Asociación Semilla de Nueva Creación, realizada en la aplicación ZOOM</w:t>
                        </w:r>
                      </w:p>
                    </w:txbxContent>
                  </v:textbox>
                </v:shape>
                <w10:wrap type="topAndBottom"/>
              </v:group>
            </w:pict>
          </mc:Fallback>
        </mc:AlternateContent>
      </w:r>
      <w:r w:rsidRPr="00EE1E24">
        <w:rPr>
          <w:rFonts w:eastAsiaTheme="minorHAnsi" w:cs="Arial"/>
          <w:noProof/>
          <w:lang w:val="es-SV" w:eastAsia="es-SV"/>
        </w:rPr>
        <mc:AlternateContent>
          <mc:Choice Requires="wpg">
            <w:drawing>
              <wp:anchor distT="0" distB="0" distL="114300" distR="114300" simplePos="0" relativeHeight="251679744" behindDoc="0" locked="0" layoutInCell="1" allowOverlap="1" wp14:anchorId="1062B617" wp14:editId="35F05105">
                <wp:simplePos x="0" y="0"/>
                <wp:positionH relativeFrom="column">
                  <wp:posOffset>118745</wp:posOffset>
                </wp:positionH>
                <wp:positionV relativeFrom="paragraph">
                  <wp:posOffset>-1270</wp:posOffset>
                </wp:positionV>
                <wp:extent cx="2550695" cy="1949116"/>
                <wp:effectExtent l="0" t="0" r="2540" b="0"/>
                <wp:wrapNone/>
                <wp:docPr id="46" name="Grupo 46"/>
                <wp:cNvGraphicFramePr/>
                <a:graphic xmlns:a="http://schemas.openxmlformats.org/drawingml/2006/main">
                  <a:graphicData uri="http://schemas.microsoft.com/office/word/2010/wordprocessingGroup">
                    <wpg:wgp>
                      <wpg:cNvGrpSpPr/>
                      <wpg:grpSpPr>
                        <a:xfrm>
                          <a:off x="0" y="0"/>
                          <a:ext cx="2550695" cy="1949116"/>
                          <a:chOff x="-9525" y="0"/>
                          <a:chExt cx="2924175" cy="2452670"/>
                        </a:xfrm>
                      </wpg:grpSpPr>
                      <pic:pic xmlns:pic="http://schemas.openxmlformats.org/drawingml/2006/picture">
                        <pic:nvPicPr>
                          <pic:cNvPr id="47" name="Imagen 36" descr="C:\Users\francisco.ortez\AppData\Local\Microsoft\Windows\Temporary Internet Files\Content.Outlook\IIAY2CVZ\20200109_091212.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1905199"/>
                          </a:xfrm>
                          <a:prstGeom prst="rect">
                            <a:avLst/>
                          </a:prstGeom>
                          <a:solidFill>
                            <a:sysClr val="window" lastClr="FFFFFF"/>
                          </a:solidFill>
                          <a:ln w="12700" cap="flat" cmpd="sng" algn="ctr">
                            <a:noFill/>
                            <a:prstDash val="solid"/>
                            <a:miter lim="800000"/>
                          </a:ln>
                          <a:effectLst/>
                        </pic:spPr>
                      </pic:pic>
                      <wps:wsp>
                        <wps:cNvPr id="48" name="Cuadro de texto 37"/>
                        <wps:cNvSpPr txBox="1"/>
                        <wps:spPr>
                          <a:xfrm>
                            <a:off x="-9525" y="1861401"/>
                            <a:ext cx="2914650" cy="591269"/>
                          </a:xfrm>
                          <a:prstGeom prst="rect">
                            <a:avLst/>
                          </a:prstGeom>
                          <a:solidFill>
                            <a:sysClr val="window" lastClr="FFFFFF"/>
                          </a:solidFill>
                          <a:ln w="12700" cap="flat" cmpd="sng" algn="ctr">
                            <a:noFill/>
                            <a:prstDash val="solid"/>
                            <a:miter lim="800000"/>
                          </a:ln>
                          <a:effectLst/>
                        </wps:spPr>
                        <wps:txbx>
                          <w:txbxContent>
                            <w:p w:rsidR="00B02376" w:rsidRPr="00EE1E24" w:rsidRDefault="00B02376" w:rsidP="001F460A">
                              <w:pPr>
                                <w:jc w:val="both"/>
                                <w:rPr>
                                  <w:rFonts w:cs="Arial"/>
                                  <w:b/>
                                  <w:sz w:val="16"/>
                                  <w:szCs w:val="16"/>
                                </w:rPr>
                              </w:pPr>
                              <w:r w:rsidRPr="00EE1E24">
                                <w:rPr>
                                  <w:rFonts w:cs="Arial"/>
                                  <w:b/>
                                  <w:sz w:val="16"/>
                                  <w:szCs w:val="16"/>
                                </w:rPr>
                                <w:t>Jornada Difusión de la LEPINA, con personal docente y administrativo del Colegio Garcia Flamenco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2B617" id="Grupo 46" o:spid="_x0000_s1038" style="position:absolute;left:0;text-align:left;margin-left:9.35pt;margin-top:-.1pt;width:200.85pt;height:153.45pt;z-index:251679744;mso-width-relative:margin;mso-height-relative:margin" coordorigin="-95" coordsize="29241,2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">
                <v:shape id="Imagen 36" o:spid="_x0000_s1039" type="#_x0000_t75" style="position:absolute;width:29146;height:1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bL3DAAAA2wAAAA8AAABkcnMvZG93bnJldi54bWxEj8FqwzAQRO+F/IPYQG+NnLS4wYlinELB&#10;0F6a5gMWa2OZWCsjKY6Tr68KhR6HmXnDbMvJ9mIkHzrHCpaLDARx43THrYLj9/vTGkSIyBp7x6Tg&#10;RgHK3exhi4V2V/6i8RBbkSAcClRgYhwKKUNjyGJYuIE4eSfnLcYkfSu1x2uC216usiyXFjtOCwYH&#10;ejPUnA8Xq6DSXX7mfU+1/7jL8dPv5fPRKPU4n6oNiEhT/A//tWut4OUVfr+kH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svcMAAADbAAAADwAAAAAAAAAAAAAAAACf&#10;AgAAZHJzL2Rvd25yZXYueG1sUEsFBgAAAAAEAAQA9wAAAI8DAAAAAA==&#10;" filled="t" fillcolor="window" strokeweight="1pt">
                  <v:imagedata r:id="rId26" o:title="20200109_091212"/>
                  <v:path arrowok="t"/>
                </v:shape>
                <v:shape id="Cuadro de texto 37" o:spid="_x0000_s1040" type="#_x0000_t202" style="position:absolute;left:-95;top:18614;width:2914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jtb4A&#10;AADbAAAADwAAAGRycy9kb3ducmV2LnhtbERPy4rCMBTdD/gP4QruxtQHItUoIvjYzYz2Ay7NtSkm&#10;N6VJtf69WQizPJz3ets7Kx7Uhtqzgsk4A0Fcel1zpaC4Hr6XIEJE1mg9k4IXBdhuBl9rzLV/8h89&#10;LrESKYRDjgpMjE0uZSgNOQxj3xAn7uZbhzHBtpK6xWcKd1ZOs2whHdacGgw2tDdU3i+dU7B4Vcaa&#10;wk9/i+4n0918dpzZk1KjYb9bgYjUx3/xx33WCuZpbPqSfo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dY7W+AAAA2wAAAA8AAAAAAAAAAAAAAAAAmAIAAGRycy9kb3ducmV2&#10;LnhtbFBLBQYAAAAABAAEAPUAAACDAwAAAAA=&#10;" fillcolor="window" stroked="f" strokeweight="1pt">
                  <v:textbox>
                    <w:txbxContent>
                      <w:p w:rsidR="00B02376" w:rsidRPr="00EE1E24" w:rsidRDefault="00B02376" w:rsidP="001F460A">
                        <w:pPr>
                          <w:jc w:val="both"/>
                          <w:rPr>
                            <w:rFonts w:cs="Arial"/>
                            <w:b/>
                            <w:sz w:val="16"/>
                            <w:szCs w:val="16"/>
                          </w:rPr>
                        </w:pPr>
                        <w:r w:rsidRPr="00EE1E24">
                          <w:rPr>
                            <w:rFonts w:cs="Arial"/>
                            <w:b/>
                            <w:sz w:val="16"/>
                            <w:szCs w:val="16"/>
                          </w:rPr>
                          <w:t>Jornada Difusión de la LEPINA, con personal docente y administrativo del Colegio Garcia Flamenco</w:t>
                        </w:r>
                      </w:p>
                    </w:txbxContent>
                  </v:textbox>
                </v:shape>
              </v:group>
            </w:pict>
          </mc:Fallback>
        </mc:AlternateContent>
      </w:r>
    </w:p>
    <w:p w:rsidR="009D735A" w:rsidRDefault="008C71BD" w:rsidP="008C71BD">
      <w:pPr>
        <w:pStyle w:val="Prrafodelista"/>
        <w:numPr>
          <w:ilvl w:val="0"/>
          <w:numId w:val="14"/>
        </w:numPr>
        <w:jc w:val="both"/>
        <w:rPr>
          <w:rFonts w:eastAsia="Times New Roman" w:cs="Times New Roman"/>
          <w:lang w:val="es-SV"/>
        </w:rPr>
      </w:pPr>
      <w:r>
        <w:rPr>
          <w:rFonts w:eastAsia="Times New Roman" w:cs="Times New Roman"/>
        </w:rPr>
        <w:t xml:space="preserve">Desarrollo de </w:t>
      </w:r>
      <w:r w:rsidR="001067D8">
        <w:rPr>
          <w:rFonts w:eastAsia="Times New Roman" w:cs="Times New Roman"/>
        </w:rPr>
        <w:t xml:space="preserve">ocho  </w:t>
      </w:r>
      <w:r>
        <w:rPr>
          <w:rFonts w:eastAsia="Times New Roman" w:cs="Times New Roman"/>
        </w:rPr>
        <w:t xml:space="preserve">módulos </w:t>
      </w:r>
      <w:r w:rsidR="001067D8">
        <w:rPr>
          <w:rFonts w:eastAsia="Times New Roman" w:cs="Times New Roman"/>
        </w:rPr>
        <w:t xml:space="preserve">y de siete </w:t>
      </w:r>
      <w:r w:rsidRPr="008C71BD">
        <w:rPr>
          <w:rFonts w:eastAsia="Times New Roman" w:cs="Times New Roman"/>
          <w:lang w:val="es-SV"/>
        </w:rPr>
        <w:t>instrumentos estratégicos</w:t>
      </w:r>
      <w:r>
        <w:rPr>
          <w:rFonts w:eastAsia="Times New Roman" w:cs="Times New Roman"/>
          <w:lang w:val="es-SV"/>
        </w:rPr>
        <w:t xml:space="preserve"> </w:t>
      </w:r>
      <w:r w:rsidRPr="008C71BD">
        <w:rPr>
          <w:rFonts w:eastAsia="Times New Roman" w:cs="Times New Roman"/>
          <w:lang w:val="es-SV"/>
        </w:rPr>
        <w:t>y operativos elaborados en materia de derechos de la niñez y adolescencia durante el año 2020</w:t>
      </w:r>
    </w:p>
    <w:p w:rsidR="009D735A" w:rsidRDefault="009D735A" w:rsidP="009D735A">
      <w:pPr>
        <w:pStyle w:val="Prrafodelista"/>
        <w:ind w:left="644"/>
        <w:jc w:val="both"/>
        <w:rPr>
          <w:rFonts w:eastAsia="Times New Roman" w:cs="Times New Roman"/>
          <w:lang w:val="es-SV"/>
        </w:rPr>
      </w:pPr>
    </w:p>
    <w:p w:rsidR="008C71BD" w:rsidRDefault="008C71BD" w:rsidP="009D735A">
      <w:pPr>
        <w:pStyle w:val="Prrafodelista"/>
        <w:ind w:left="644"/>
        <w:jc w:val="both"/>
        <w:rPr>
          <w:rFonts w:eastAsia="Times New Roman" w:cs="Times New Roman"/>
          <w:lang w:val="es-SV"/>
        </w:rPr>
      </w:pPr>
    </w:p>
    <w:p w:rsidR="008C71BD" w:rsidRDefault="008C71BD" w:rsidP="009D735A">
      <w:pPr>
        <w:pStyle w:val="Prrafodelista"/>
        <w:ind w:left="644"/>
        <w:jc w:val="both"/>
        <w:rPr>
          <w:rFonts w:eastAsia="Times New Roman" w:cs="Times New Roman"/>
          <w:lang w:val="es-SV"/>
        </w:rPr>
      </w:pPr>
    </w:p>
    <w:p w:rsidR="00F97BE5" w:rsidRDefault="008C71BD" w:rsidP="009D735A">
      <w:pPr>
        <w:pStyle w:val="Prrafodelista"/>
        <w:ind w:left="644"/>
        <w:jc w:val="both"/>
        <w:rPr>
          <w:rFonts w:cs="Arial"/>
          <w:bCs/>
          <w:iCs/>
          <w:color w:val="000000" w:themeColor="text1"/>
        </w:rPr>
      </w:pPr>
      <w:r>
        <w:rPr>
          <w:noProof/>
          <w:lang w:val="es-SV" w:eastAsia="es-SV"/>
        </w:rPr>
        <w:drawing>
          <wp:inline distT="0" distB="0" distL="0" distR="0" wp14:anchorId="11097C3B" wp14:editId="33EF9350">
            <wp:extent cx="5730875" cy="3787775"/>
            <wp:effectExtent l="0" t="0" r="3175" b="317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65794" w:rsidRPr="009D735A" w:rsidRDefault="00B65794" w:rsidP="009D735A">
      <w:pPr>
        <w:pStyle w:val="Prrafodelista"/>
        <w:numPr>
          <w:ilvl w:val="0"/>
          <w:numId w:val="14"/>
        </w:numPr>
        <w:jc w:val="both"/>
        <w:rPr>
          <w:rFonts w:cs="Arial"/>
          <w:bCs/>
          <w:iCs/>
          <w:color w:val="000000" w:themeColor="text1"/>
        </w:rPr>
      </w:pPr>
      <w:r w:rsidRPr="00695822">
        <w:rPr>
          <w:rFonts w:eastAsiaTheme="minorHAnsi"/>
          <w:noProof/>
          <w:lang w:val="es-SV" w:eastAsia="es-SV"/>
        </w:rPr>
        <w:lastRenderedPageBreak/>
        <mc:AlternateContent>
          <mc:Choice Requires="wpg">
            <w:drawing>
              <wp:anchor distT="0" distB="0" distL="114300" distR="114300" simplePos="0" relativeHeight="251686912" behindDoc="0" locked="0" layoutInCell="1" allowOverlap="1" wp14:anchorId="41E31A73" wp14:editId="407A7389">
                <wp:simplePos x="0" y="0"/>
                <wp:positionH relativeFrom="margin">
                  <wp:posOffset>3630930</wp:posOffset>
                </wp:positionH>
                <wp:positionV relativeFrom="paragraph">
                  <wp:posOffset>1323975</wp:posOffset>
                </wp:positionV>
                <wp:extent cx="2375535" cy="2259965"/>
                <wp:effectExtent l="0" t="19050" r="24765" b="26035"/>
                <wp:wrapTopAndBottom/>
                <wp:docPr id="41" name="Grupo 41"/>
                <wp:cNvGraphicFramePr/>
                <a:graphic xmlns:a="http://schemas.openxmlformats.org/drawingml/2006/main">
                  <a:graphicData uri="http://schemas.microsoft.com/office/word/2010/wordprocessingGroup">
                    <wpg:wgp>
                      <wpg:cNvGrpSpPr/>
                      <wpg:grpSpPr>
                        <a:xfrm>
                          <a:off x="0" y="0"/>
                          <a:ext cx="2375535" cy="2259965"/>
                          <a:chOff x="-47299" y="87325"/>
                          <a:chExt cx="2375706" cy="2037804"/>
                        </a:xfrm>
                      </wpg:grpSpPr>
                      <pic:pic xmlns:pic="http://schemas.openxmlformats.org/drawingml/2006/picture">
                        <pic:nvPicPr>
                          <pic:cNvPr id="42" name="Imagen 42" descr="C:\Users\carlos.jacobo\Documents\Documentos Promocion y Difusion\Medios de Verificación\Medios de Verificacion\Medios de Verificación 2020\Informes\Fotos de las Jornadas\Trimestre 4\Procesos en Linea\IMG_20201118_092415.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7152" y="87325"/>
                            <a:ext cx="2271255" cy="1321874"/>
                          </a:xfrm>
                          <a:prstGeom prst="rect">
                            <a:avLst/>
                          </a:prstGeom>
                          <a:solidFill>
                            <a:sysClr val="window" lastClr="FFFFFF"/>
                          </a:solidFill>
                          <a:ln w="12700" cap="flat" cmpd="sng" algn="ctr">
                            <a:solidFill>
                              <a:sysClr val="windowText" lastClr="000000"/>
                            </a:solidFill>
                            <a:prstDash val="solid"/>
                            <a:miter lim="800000"/>
                          </a:ln>
                          <a:effectLst/>
                        </pic:spPr>
                      </pic:pic>
                      <wps:wsp>
                        <wps:cNvPr id="43" name="Cuadro de texto 43"/>
                        <wps:cNvSpPr txBox="1"/>
                        <wps:spPr>
                          <a:xfrm>
                            <a:off x="-47299" y="1482122"/>
                            <a:ext cx="2364828" cy="643007"/>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38015B" w:rsidRDefault="00B02376" w:rsidP="00695822">
                              <w:pPr>
                                <w:jc w:val="both"/>
                                <w:rPr>
                                  <w:rFonts w:cs="Arial"/>
                                  <w:b/>
                                  <w:sz w:val="16"/>
                                  <w:szCs w:val="16"/>
                                </w:rPr>
                              </w:pPr>
                              <w:r w:rsidRPr="0038015B">
                                <w:rPr>
                                  <w:rFonts w:cs="Arial"/>
                                  <w:b/>
                                  <w:sz w:val="16"/>
                                  <w:szCs w:val="16"/>
                                </w:rPr>
                                <w:t xml:space="preserve">Proceso de formación virtual en la aplicación MEET, con estudiantes de las carreras de Fisioterapia y de Enfermería de la Universidad de El Salvador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31A73" id="Grupo 41" o:spid="_x0000_s1041" style="position:absolute;left:0;text-align:left;margin-left:285.9pt;margin-top:104.25pt;width:187.05pt;height:177.95pt;z-index:251686912;mso-position-horizontal-relative:margin;mso-width-relative:margin;mso-height-relative:margin" coordorigin="-472,873" coordsize="23757,20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">
                <v:shape id="Imagen 42" o:spid="_x0000_s1042" type="#_x0000_t75" style="position:absolute;left:571;top:873;width:22713;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v+HBAAAA2wAAAA8AAABkcnMvZG93bnJldi54bWxEj92KwjAUhO+FfYdwhL3TVLeIdk1LKQgL&#10;XvnzAIfm2JZtTkqSrfXtN4Lg5TAz3zD7YjK9GMn5zrKC1TIBQVxb3XGj4Ho5LLYgfEDW2FsmBQ/y&#10;UOQfsz1m2t75ROM5NCJC2GeooA1hyKT0dUsG/dIOxNG7WWcwROkaqR3eI9z0cp0kG2mw47jQ4kBV&#10;S/Xv+c8o0GNSXm9jpcvKpRf6Ou6Y0qDU53wqv0EEmsI7/Gr/aAXpGp5f4g+Q+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iv+HBAAAA2wAAAA8AAAAAAAAAAAAAAAAAnwIA&#10;AGRycy9kb3ducmV2LnhtbFBLBQYAAAAABAAEAPcAAACNAwAAAAA=&#10;" filled="t" fillcolor="window" stroked="t" strokecolor="windowText" strokeweight="1pt">
                  <v:imagedata r:id="rId33" o:title="IMG_20201118_092415"/>
                  <v:path arrowok="t"/>
                </v:shape>
                <v:shape id="Cuadro de texto 43" o:spid="_x0000_s1043" type="#_x0000_t202" style="position:absolute;left:-472;top:14821;width:23647;height:6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GG8YA&#10;AADbAAAADwAAAGRycy9kb3ducmV2LnhtbESPQWvCQBSE70L/w/IK3nRjo7akrlKEYi+iTYvQ2zP7&#10;mo3Nvg3ZrcZ/7wqCx2FmvmFmi87W4kitrxwrGA0TEMSF0xWXCr6/3gcvIHxA1lg7JgVn8rCYP/Rm&#10;mGl34k865qEUEcI+QwUmhCaT0heGLPqha4ij9+taiyHKtpS6xVOE21o+JclUWqw4LhhsaGmo+Mv/&#10;rYJ0O3rer5cHt/tZpdP0MDG7/aZTqv/Yvb2CCNSFe/jW/tAKxil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GG8YAAADbAAAADwAAAAAAAAAAAAAAAACYAgAAZHJz&#10;L2Rvd25yZXYueG1sUEsFBgAAAAAEAAQA9QAAAIsDAAAAAA==&#10;" fillcolor="window" strokecolor="window" strokeweight="1pt">
                  <v:textbox>
                    <w:txbxContent>
                      <w:p w:rsidR="00B02376" w:rsidRPr="0038015B" w:rsidRDefault="00B02376" w:rsidP="00695822">
                        <w:pPr>
                          <w:jc w:val="both"/>
                          <w:rPr>
                            <w:rFonts w:cs="Arial"/>
                            <w:b/>
                            <w:sz w:val="16"/>
                            <w:szCs w:val="16"/>
                          </w:rPr>
                        </w:pPr>
                        <w:r w:rsidRPr="0038015B">
                          <w:rPr>
                            <w:rFonts w:cs="Arial"/>
                            <w:b/>
                            <w:sz w:val="16"/>
                            <w:szCs w:val="16"/>
                          </w:rPr>
                          <w:t xml:space="preserve">Proceso de formación virtual en la aplicación MEET, con estudiantes de las carreras de Fisioterapia y de Enfermería de la Universidad de El Salvador </w:t>
                        </w:r>
                      </w:p>
                    </w:txbxContent>
                  </v:textbox>
                </v:shape>
                <w10:wrap type="topAndBottom" anchorx="margin"/>
              </v:group>
            </w:pict>
          </mc:Fallback>
        </mc:AlternateContent>
      </w:r>
      <w:r w:rsidRPr="00695822">
        <w:rPr>
          <w:rFonts w:eastAsiaTheme="minorHAnsi"/>
          <w:noProof/>
          <w:lang w:val="es-SV" w:eastAsia="es-SV"/>
        </w:rPr>
        <mc:AlternateContent>
          <mc:Choice Requires="wpg">
            <w:drawing>
              <wp:anchor distT="0" distB="0" distL="114300" distR="114300" simplePos="0" relativeHeight="251685888" behindDoc="0" locked="0" layoutInCell="1" allowOverlap="1" wp14:anchorId="34AF2CBB" wp14:editId="3F53D33B">
                <wp:simplePos x="0" y="0"/>
                <wp:positionH relativeFrom="margin">
                  <wp:posOffset>28575</wp:posOffset>
                </wp:positionH>
                <wp:positionV relativeFrom="paragraph">
                  <wp:posOffset>1339215</wp:posOffset>
                </wp:positionV>
                <wp:extent cx="2743200" cy="2381250"/>
                <wp:effectExtent l="0" t="19050" r="19050" b="19050"/>
                <wp:wrapTopAndBottom/>
                <wp:docPr id="31" name="Grupo 31"/>
                <wp:cNvGraphicFramePr/>
                <a:graphic xmlns:a="http://schemas.openxmlformats.org/drawingml/2006/main">
                  <a:graphicData uri="http://schemas.microsoft.com/office/word/2010/wordprocessingGroup">
                    <wpg:wgp>
                      <wpg:cNvGrpSpPr/>
                      <wpg:grpSpPr>
                        <a:xfrm>
                          <a:off x="0" y="0"/>
                          <a:ext cx="2743200" cy="2381250"/>
                          <a:chOff x="-48675" y="0"/>
                          <a:chExt cx="2823099" cy="2265272"/>
                        </a:xfrm>
                      </wpg:grpSpPr>
                      <pic:pic xmlns:pic="http://schemas.openxmlformats.org/drawingml/2006/picture">
                        <pic:nvPicPr>
                          <pic:cNvPr id="32" name="Imagen 4" descr="C:\Users\carlos.jacobo\Documents\Documentos Promocion y Difusion\Medios de Verificación\Medios de Verificacion\Medios de Verificación 2020\Informes\Fotos de las Jornadas\Trimestre 1\PGR\Dia 1\20200311_090245.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424" cy="1557444"/>
                          </a:xfrm>
                          <a:prstGeom prst="rect">
                            <a:avLst/>
                          </a:prstGeom>
                          <a:solidFill>
                            <a:sysClr val="window" lastClr="FFFFFF"/>
                          </a:solidFill>
                          <a:ln w="12700" cap="flat" cmpd="sng" algn="ctr">
                            <a:solidFill>
                              <a:sysClr val="windowText" lastClr="000000"/>
                            </a:solidFill>
                            <a:prstDash val="solid"/>
                            <a:miter lim="800000"/>
                          </a:ln>
                          <a:effectLst/>
                        </pic:spPr>
                      </pic:pic>
                      <wps:wsp>
                        <wps:cNvPr id="33" name="Cuadro de texto 5"/>
                        <wps:cNvSpPr txBox="1"/>
                        <wps:spPr>
                          <a:xfrm>
                            <a:off x="-48675" y="1688193"/>
                            <a:ext cx="2774424" cy="577079"/>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EE1E24" w:rsidRDefault="00B02376" w:rsidP="00695822">
                              <w:pPr>
                                <w:jc w:val="both"/>
                                <w:rPr>
                                  <w:rFonts w:cs="Arial"/>
                                  <w:b/>
                                  <w:sz w:val="16"/>
                                  <w:szCs w:val="16"/>
                                </w:rPr>
                              </w:pPr>
                              <w:r w:rsidRPr="00EE1E24">
                                <w:rPr>
                                  <w:rFonts w:cs="Arial"/>
                                  <w:b/>
                                  <w:sz w:val="16"/>
                                  <w:szCs w:val="16"/>
                                </w:rPr>
                                <w:t>Taller sobre DD.HH, Doctrina de Protección, LEPINA y Sistema de Protección con el personal de la PGR</w:t>
                              </w:r>
                            </w:p>
                            <w:p w:rsidR="00B02376" w:rsidRDefault="00B02376" w:rsidP="0069582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F2CBB" id="Grupo 31" o:spid="_x0000_s1044" style="position:absolute;left:0;text-align:left;margin-left:2.25pt;margin-top:105.45pt;width:3in;height:187.5pt;z-index:251685888;mso-position-horizontal-relative:margin;mso-width-relative:margin;mso-height-relative:margin" coordorigin="-486" coordsize="28230,22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">
                <v:shape id="Imagen 4" o:spid="_x0000_s1045" type="#_x0000_t75" style="position:absolute;width:27744;height:15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NXDEAAAA2wAAAA8AAABkcnMvZG93bnJldi54bWxEj0FrwkAUhO8F/8PyBG+6UVHa6CpSEEUP&#10;pakg3h7Z12xo9m2aXU38925B6HGYmW+Y5bqzlbhR40vHCsajBARx7nTJhYLT13b4CsIHZI2VY1Jw&#10;Jw/rVe9lial2LX/SLQuFiBD2KSowIdSplD43ZNGPXE0cvW/XWAxRNoXUDbYRbis5SZK5tFhyXDBY&#10;07uh/Ce7WgVvfDJFuz3sfz+O2s3d7nLZnWdKDfrdZgEiUBf+w8/2XiuYTuDvS/w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PNXDEAAAA2wAAAA8AAAAAAAAAAAAAAAAA&#10;nwIAAGRycy9kb3ducmV2LnhtbFBLBQYAAAAABAAEAPcAAACQAwAAAAA=&#10;" filled="t" fillcolor="window" stroked="t" strokecolor="windowText" strokeweight="1pt">
                  <v:imagedata r:id="rId35" o:title="20200311_090245"/>
                  <v:path arrowok="t"/>
                </v:shape>
                <v:shape id="Cuadro de texto 5" o:spid="_x0000_s1046" type="#_x0000_t202" style="position:absolute;left:-486;top:16881;width:27743;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1ZsUA&#10;AADbAAAADwAAAGRycy9kb3ducmV2LnhtbESPT2vCQBTE7wW/w/KE3uomDWpJXYMIpb1I/YfQ2zP7&#10;mo1m34bsVtNv3y0IHoeZ3wwzK3rbiAt1vnasIB0lIIhLp2uuFOx3b08vIHxA1tg4JgW/5KGYDx5m&#10;mGt35Q1dtqESsYR9jgpMCG0upS8NWfQj1xJH79t1FkOUXSV1h9dYbhv5nCQTabHmuGCwpaWh8rz9&#10;sQqydTo9rpYnd/h6zybZaWwOx89eqcdhv3gFEagP9/CN/tCRy+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LVmxQAAANsAAAAPAAAAAAAAAAAAAAAAAJgCAABkcnMv&#10;ZG93bnJldi54bWxQSwUGAAAAAAQABAD1AAAAigMAAAAA&#10;" fillcolor="window" strokecolor="window" strokeweight="1pt">
                  <v:textbox>
                    <w:txbxContent>
                      <w:p w:rsidR="00B02376" w:rsidRPr="00EE1E24" w:rsidRDefault="00B02376" w:rsidP="00695822">
                        <w:pPr>
                          <w:jc w:val="both"/>
                          <w:rPr>
                            <w:rFonts w:cs="Arial"/>
                            <w:b/>
                            <w:sz w:val="16"/>
                            <w:szCs w:val="16"/>
                          </w:rPr>
                        </w:pPr>
                        <w:r w:rsidRPr="00EE1E24">
                          <w:rPr>
                            <w:rFonts w:cs="Arial"/>
                            <w:b/>
                            <w:sz w:val="16"/>
                            <w:szCs w:val="16"/>
                          </w:rPr>
                          <w:t>Taller sobre DD.HH, Doctrina de Protección, LEPINA y Sistema de Protección con el personal de la PGR</w:t>
                        </w:r>
                      </w:p>
                      <w:p w:rsidR="00B02376" w:rsidRDefault="00B02376" w:rsidP="00695822">
                        <w:pPr>
                          <w:jc w:val="both"/>
                        </w:pPr>
                      </w:p>
                    </w:txbxContent>
                  </v:textbox>
                </v:shape>
                <w10:wrap type="topAndBottom" anchorx="margin"/>
              </v:group>
            </w:pict>
          </mc:Fallback>
        </mc:AlternateContent>
      </w:r>
      <w:r w:rsidRPr="009D735A">
        <w:rPr>
          <w:rFonts w:cs="Arial"/>
          <w:bCs/>
          <w:iCs/>
          <w:color w:val="000000" w:themeColor="text1"/>
        </w:rPr>
        <w:t xml:space="preserve">Fortalecidas las capacidades y habilidades en materia de niñez y adolescencia , de 3,429 personas, </w:t>
      </w:r>
      <w:r w:rsidRPr="009D735A">
        <w:rPr>
          <w:rFonts w:cs="Arial"/>
          <w:bCs/>
          <w:iCs/>
        </w:rPr>
        <w:t xml:space="preserve"> operadores de instituciones del sistema, personas de entidades de derechos,</w:t>
      </w:r>
      <w:r w:rsidRPr="009D735A">
        <w:rPr>
          <w:rFonts w:cs="Arial"/>
          <w:bCs/>
          <w:iCs/>
          <w:color w:val="000000" w:themeColor="text1"/>
        </w:rPr>
        <w:t xml:space="preserve"> personal operativo y gerencial de instituciones garante de derechos , tales como</w:t>
      </w:r>
      <w:r w:rsidRPr="009D735A">
        <w:rPr>
          <w:rFonts w:cs="Arial"/>
          <w:bCs/>
          <w:iCs/>
        </w:rPr>
        <w:t xml:space="preserve">:  facultad de medicina de la Universidad de El Salvador, docentes de la academia cuscatleca, personal integrante de Comités Locales de Derechos, personal técnico y administrativo de la Procuraduría General de la Republica, personal técnico de la fundación teletón, asistentes técnicos de la primera infancia del Departamento de la Libertad, entre otros participantes, </w:t>
      </w:r>
      <w:r w:rsidRPr="009D735A">
        <w:rPr>
          <w:rFonts w:cs="Arial"/>
          <w:bCs/>
          <w:iCs/>
          <w:color w:val="000000" w:themeColor="text1"/>
        </w:rPr>
        <w:t>haciendo uso de plataformas virtuales, como Google Classroom y Google Meet, a fin de que puedan contribuir, con el cumplimiento de derechos, especialmente con una atención integral.</w:t>
      </w:r>
      <w:r w:rsidR="008C142B" w:rsidRPr="009D735A">
        <w:rPr>
          <w:rFonts w:cs="Arial"/>
          <w:bCs/>
          <w:iCs/>
          <w:color w:val="000000" w:themeColor="text1"/>
        </w:rPr>
        <w:t xml:space="preserve"> Entre los cursos que se destacan a nivel local se encuentran : Diplomado especializado en políticas públicas de niñez y adolescencia con enfoque de género y derechos humanos; Diplomado en  LEPINA; Diplomado en territorialización de los derechos de niñez y la adolescencia; Derechos humanos y derechos colectivos</w:t>
      </w:r>
    </w:p>
    <w:p w:rsidR="00B65794" w:rsidRDefault="008C142B" w:rsidP="00695822">
      <w:pPr>
        <w:jc w:val="both"/>
        <w:rPr>
          <w:rFonts w:cs="Arial"/>
          <w:bCs/>
          <w:iCs/>
          <w:color w:val="000000" w:themeColor="text1"/>
        </w:rPr>
      </w:pPr>
      <w:r w:rsidRPr="00695822">
        <w:rPr>
          <w:rFonts w:eastAsiaTheme="minorHAnsi" w:cs="Arial"/>
          <w:noProof/>
          <w:lang w:val="es-SV" w:eastAsia="es-SV"/>
        </w:rPr>
        <mc:AlternateContent>
          <mc:Choice Requires="wpg">
            <w:drawing>
              <wp:anchor distT="0" distB="0" distL="114300" distR="114300" simplePos="0" relativeHeight="251683840" behindDoc="0" locked="0" layoutInCell="1" allowOverlap="1" wp14:anchorId="0DDB5B59" wp14:editId="334C21CD">
                <wp:simplePos x="0" y="0"/>
                <wp:positionH relativeFrom="margin">
                  <wp:posOffset>3324143</wp:posOffset>
                </wp:positionH>
                <wp:positionV relativeFrom="paragraph">
                  <wp:posOffset>276225</wp:posOffset>
                </wp:positionV>
                <wp:extent cx="2679700" cy="2295525"/>
                <wp:effectExtent l="19050" t="19050" r="25400" b="28575"/>
                <wp:wrapTopAndBottom/>
                <wp:docPr id="24" name="Grupo 24"/>
                <wp:cNvGraphicFramePr/>
                <a:graphic xmlns:a="http://schemas.openxmlformats.org/drawingml/2006/main">
                  <a:graphicData uri="http://schemas.microsoft.com/office/word/2010/wordprocessingGroup">
                    <wpg:wgp>
                      <wpg:cNvGrpSpPr/>
                      <wpg:grpSpPr>
                        <a:xfrm>
                          <a:off x="0" y="0"/>
                          <a:ext cx="2679700" cy="2295525"/>
                          <a:chOff x="0" y="0"/>
                          <a:chExt cx="3250170" cy="2499543"/>
                        </a:xfrm>
                      </wpg:grpSpPr>
                      <pic:pic xmlns:pic="http://schemas.openxmlformats.org/drawingml/2006/picture">
                        <pic:nvPicPr>
                          <pic:cNvPr id="19" name="Imagen 7" descr="C:\Users\carlos.jacobo\Documents\Documentos Promocion y Difusion\Medios de Verificación\Medios de Verificacion\Medios de Verificación 2020\Informes\Fotos de las Jornadas\Trimestre 4\Procesos en Linea\IMG_20201118_142227.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 y="0"/>
                            <a:ext cx="3250169" cy="1752600"/>
                          </a:xfrm>
                          <a:prstGeom prst="rect">
                            <a:avLst/>
                          </a:prstGeom>
                          <a:solidFill>
                            <a:sysClr val="window" lastClr="FFFFFF"/>
                          </a:solidFill>
                          <a:ln w="12700" cap="flat" cmpd="sng" algn="ctr">
                            <a:solidFill>
                              <a:sysClr val="window" lastClr="FFFFFF"/>
                            </a:solidFill>
                            <a:prstDash val="solid"/>
                            <a:miter lim="800000"/>
                          </a:ln>
                          <a:effectLst/>
                        </pic:spPr>
                      </pic:pic>
                      <wps:wsp>
                        <wps:cNvPr id="23" name="Cuadro de texto 23"/>
                        <wps:cNvSpPr txBox="1"/>
                        <wps:spPr>
                          <a:xfrm>
                            <a:off x="0" y="1809455"/>
                            <a:ext cx="3122295" cy="690088"/>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EE1E24" w:rsidRDefault="00B02376" w:rsidP="00695822">
                              <w:pPr>
                                <w:jc w:val="both"/>
                                <w:rPr>
                                  <w:rFonts w:cs="Arial"/>
                                  <w:b/>
                                  <w:sz w:val="16"/>
                                  <w:szCs w:val="16"/>
                                </w:rPr>
                              </w:pPr>
                              <w:r w:rsidRPr="00EE1E24">
                                <w:rPr>
                                  <w:rFonts w:cs="Arial"/>
                                  <w:b/>
                                  <w:sz w:val="16"/>
                                  <w:szCs w:val="16"/>
                                </w:rPr>
                                <w:t>Curso sobre Protección Integral de Derechos de la Niñez y LEPINA (en Línea) con ATPI del MINED del Depto. De La Libertad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B5B59" id="Grupo 24" o:spid="_x0000_s1047" style="position:absolute;left:0;text-align:left;margin-left:261.75pt;margin-top:21.75pt;width:211pt;height:180.75pt;z-index:251683840;mso-position-horizontal-relative:margin;mso-width-relative:margin;mso-height-relative:margin" coordsize="32501,24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">
                <v:shape id="Imagen 7" o:spid="_x0000_s1048" type="#_x0000_t75" style="position:absolute;width:3250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cC/AAAA2wAAAA8AAABkcnMvZG93bnJldi54bWxET01rAjEQvRf8D2EEbzWrQqmrUUQQPAm1&#10;Fa/DZkyCm8myie5uf31TKPQ2j/c5623va/GkNrrACmbTAgRxFbRjo+Dr8/D6DiImZI11YFIwUITt&#10;ZvSyxlKHjj/oeU5G5BCOJSqwKTWllLGy5DFOQ0OcuVtoPaYMWyN1i10O97WcF8Wb9Og4N1hsaG+p&#10;up8fXoH5Nouuuzo/nOyy6p09DZfhodRk3O9WIBL16V/85z7qPH8Jv7/kA+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f3nAvwAAANsAAAAPAAAAAAAAAAAAAAAAAJ8CAABk&#10;cnMvZG93bnJldi54bWxQSwUGAAAAAAQABAD3AAAAiwMAAAAA&#10;" filled="t" fillcolor="window" stroked="t" strokecolor="window" strokeweight="1pt">
                  <v:imagedata r:id="rId37" o:title="IMG_20201118_142227"/>
                  <v:path arrowok="t"/>
                </v:shape>
                <v:shape id="Cuadro de texto 23" o:spid="_x0000_s1049" type="#_x0000_t202" style="position:absolute;top:18094;width:31222;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ju8UA&#10;AADbAAAADwAAAGRycy9kb3ducmV2LnhtbESPQWsCMRSE74L/ITzBm2Z1UcvWKEUo9iKtWoTenpvn&#10;ZnXzsmxS3f57IxQ8DjPzDTNftrYSV2p86VjBaJiAIM6dLrlQ8L1/H7yA8AFZY+WYFPyRh+Wi25lj&#10;pt2Nt3TdhUJECPsMFZgQ6kxKnxuy6IeuJo7eyTUWQ5RNIXWDtwi3lRwnyVRaLDkuGKxpZSi/7H6t&#10;gvRrNDtuVmd3+Fmn0/Q8MYfjZ6tUv9e+vYII1IZn+L/9oRWMU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SO7xQAAANsAAAAPAAAAAAAAAAAAAAAAAJgCAABkcnMv&#10;ZG93bnJldi54bWxQSwUGAAAAAAQABAD1AAAAigMAAAAA&#10;" fillcolor="window" strokecolor="window" strokeweight="1pt">
                  <v:textbox>
                    <w:txbxContent>
                      <w:p w:rsidR="00B02376" w:rsidRPr="00EE1E24" w:rsidRDefault="00B02376" w:rsidP="00695822">
                        <w:pPr>
                          <w:jc w:val="both"/>
                          <w:rPr>
                            <w:rFonts w:cs="Arial"/>
                            <w:b/>
                            <w:sz w:val="16"/>
                            <w:szCs w:val="16"/>
                          </w:rPr>
                        </w:pPr>
                        <w:r w:rsidRPr="00EE1E24">
                          <w:rPr>
                            <w:rFonts w:cs="Arial"/>
                            <w:b/>
                            <w:sz w:val="16"/>
                            <w:szCs w:val="16"/>
                          </w:rPr>
                          <w:t>Curso sobre Protección Integral de Derechos de la Niñez y LEPINA (en Línea) con ATPI del MINED del Depto. De La Libertad</w:t>
                        </w:r>
                      </w:p>
                    </w:txbxContent>
                  </v:textbox>
                </v:shape>
                <w10:wrap type="topAndBottom" anchorx="margin"/>
              </v:group>
            </w:pict>
          </mc:Fallback>
        </mc:AlternateContent>
      </w:r>
    </w:p>
    <w:p w:rsidR="00B65794" w:rsidRDefault="00B65794" w:rsidP="00695822">
      <w:pPr>
        <w:jc w:val="both"/>
        <w:rPr>
          <w:rFonts w:cs="Arial"/>
          <w:bCs/>
          <w:iCs/>
          <w:color w:val="000000" w:themeColor="text1"/>
        </w:rPr>
      </w:pPr>
      <w:r w:rsidRPr="00695822">
        <w:rPr>
          <w:rFonts w:eastAsiaTheme="minorHAnsi" w:cs="Arial"/>
          <w:noProof/>
          <w:lang w:val="es-SV" w:eastAsia="es-SV"/>
        </w:rPr>
        <mc:AlternateContent>
          <mc:Choice Requires="wpg">
            <w:drawing>
              <wp:anchor distT="0" distB="0" distL="114300" distR="114300" simplePos="0" relativeHeight="251682816" behindDoc="0" locked="0" layoutInCell="1" allowOverlap="1" wp14:anchorId="0AB97F5B" wp14:editId="09577D49">
                <wp:simplePos x="0" y="0"/>
                <wp:positionH relativeFrom="margin">
                  <wp:posOffset>371475</wp:posOffset>
                </wp:positionH>
                <wp:positionV relativeFrom="paragraph">
                  <wp:posOffset>306705</wp:posOffset>
                </wp:positionV>
                <wp:extent cx="2175510" cy="2288540"/>
                <wp:effectExtent l="0" t="19050" r="15240" b="16510"/>
                <wp:wrapTopAndBottom/>
                <wp:docPr id="10" name="Grupo 10"/>
                <wp:cNvGraphicFramePr/>
                <a:graphic xmlns:a="http://schemas.openxmlformats.org/drawingml/2006/main">
                  <a:graphicData uri="http://schemas.microsoft.com/office/word/2010/wordprocessingGroup">
                    <wpg:wgp>
                      <wpg:cNvGrpSpPr/>
                      <wpg:grpSpPr>
                        <a:xfrm>
                          <a:off x="0" y="0"/>
                          <a:ext cx="2175510" cy="2288540"/>
                          <a:chOff x="0" y="1"/>
                          <a:chExt cx="2954634" cy="2522429"/>
                        </a:xfrm>
                      </wpg:grpSpPr>
                      <pic:pic xmlns:pic="http://schemas.openxmlformats.org/drawingml/2006/picture">
                        <pic:nvPicPr>
                          <pic:cNvPr id="17" name="Imagen 6" descr="C:\Users\carlos.jacobo\AppData\Local\Microsoft\Windows\Temporary Internet Files\Content.Outlook\3VXZ36NV\IMG_20200114_110904.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051" y="1"/>
                            <a:ext cx="2935583" cy="1674245"/>
                          </a:xfrm>
                          <a:prstGeom prst="rect">
                            <a:avLst/>
                          </a:prstGeom>
                          <a:solidFill>
                            <a:sysClr val="window" lastClr="FFFFFF"/>
                          </a:solidFill>
                          <a:ln w="12700" cap="flat" cmpd="sng" algn="ctr">
                            <a:solidFill>
                              <a:sysClr val="windowText" lastClr="000000"/>
                            </a:solidFill>
                            <a:prstDash val="solid"/>
                            <a:miter lim="800000"/>
                          </a:ln>
                          <a:effectLst/>
                        </pic:spPr>
                      </pic:pic>
                      <wps:wsp>
                        <wps:cNvPr id="18" name="Cuadro de texto 9"/>
                        <wps:cNvSpPr txBox="1"/>
                        <wps:spPr>
                          <a:xfrm>
                            <a:off x="0" y="1752599"/>
                            <a:ext cx="2813094" cy="769831"/>
                          </a:xfrm>
                          <a:prstGeom prst="rect">
                            <a:avLst/>
                          </a:prstGeom>
                          <a:noFill/>
                          <a:ln w="12700" cap="flat" cmpd="sng" algn="ctr">
                            <a:solidFill>
                              <a:sysClr val="window" lastClr="FFFFFF"/>
                            </a:solidFill>
                            <a:prstDash val="solid"/>
                            <a:miter lim="800000"/>
                          </a:ln>
                          <a:effectLst/>
                        </wps:spPr>
                        <wps:txbx>
                          <w:txbxContent>
                            <w:p w:rsidR="00B02376" w:rsidRPr="0038015B" w:rsidRDefault="00B02376" w:rsidP="00695822">
                              <w:pPr>
                                <w:jc w:val="both"/>
                                <w:rPr>
                                  <w:rFonts w:cs="Arial"/>
                                  <w:b/>
                                  <w:sz w:val="16"/>
                                  <w:szCs w:val="16"/>
                                </w:rPr>
                              </w:pPr>
                              <w:r w:rsidRPr="0038015B">
                                <w:rPr>
                                  <w:rFonts w:cs="Arial"/>
                                  <w:b/>
                                  <w:sz w:val="16"/>
                                  <w:szCs w:val="16"/>
                                </w:rPr>
                                <w:t>Taller sobre DD. HH. Doctrinas de Protección, LEPINA, con personal docente y administrativo del Colegio Padre Arrupe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97F5B" id="Grupo 10" o:spid="_x0000_s1050" style="position:absolute;left:0;text-align:left;margin-left:29.25pt;margin-top:24.15pt;width:171.3pt;height:180.2pt;z-index:251682816;mso-position-horizontal-relative:margin;mso-width-relative:margin;mso-height-relative:margin" coordorigin="" coordsize="29546,2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">
                <v:shape id="Imagen 6" o:spid="_x0000_s1051" type="#_x0000_t75" style="position:absolute;left:190;width:29356;height:16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6l7CAAAA2wAAAA8AAABkcnMvZG93bnJldi54bWxET0trwkAQvhf6H5YpeCnNpoJa0qwiBR+n&#10;grHQ9DZkp0lodjbsrjH+e7cgeJuP7zn5ajSdGMj51rKC1yQFQVxZ3XKt4Ou4eXkD4QOyxs4yKbiQ&#10;h9Xy8SHHTNszH2goQi1iCPsMFTQh9JmUvmrIoE9sTxy5X+sMhghdLbXDcww3nZym6VwabDk2NNjT&#10;R0PVX3EyCoYd6udinK9Jf/8U5bay/DkrlZo8jet3EIHGcBff3Hsd5y/g/5d4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Q+pewgAAANsAAAAPAAAAAAAAAAAAAAAAAJ8C&#10;AABkcnMvZG93bnJldi54bWxQSwUGAAAAAAQABAD3AAAAjgMAAAAA&#10;" filled="t" fillcolor="window" stroked="t" strokecolor="windowText" strokeweight="1pt">
                  <v:imagedata r:id="rId39" o:title="IMG_20200114_110904"/>
                  <v:path arrowok="t"/>
                </v:shape>
                <v:shape id="Cuadro de texto 9" o:spid="_x0000_s1052" type="#_x0000_t202" style="position:absolute;top:17525;width:28130;height:7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ZXsUA&#10;AADbAAAADwAAAGRycy9kb3ducmV2LnhtbESP0UoDMRBF3wX/IYzgm81aq8jatFhBbKFgrX7AsJnd&#10;LG4mYRO3235956Hg2wz3zr1n5svRd2qgPrWBDdxPClDEVbAtNwZ+vt/vnkGljGyxC0wGjpRgubi+&#10;mmNpw4G/aNjnRkkIpxINuJxjqXWqHHlMkxCJRatD7zHL2jfa9niQcN/paVE8aY8tS4PDSG+Oqt/9&#10;nzcw+IfZ7jNuHre7uvk4neq4XrlozO3N+PoCKtOY/82X67UVfIGVX2QA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FlexQAAANsAAAAPAAAAAAAAAAAAAAAAAJgCAABkcnMv&#10;ZG93bnJldi54bWxQSwUGAAAAAAQABAD1AAAAigMAAAAA&#10;" filled="f" strokecolor="window" strokeweight="1pt">
                  <v:textbox>
                    <w:txbxContent>
                      <w:p w:rsidR="00B02376" w:rsidRPr="0038015B" w:rsidRDefault="00B02376" w:rsidP="00695822">
                        <w:pPr>
                          <w:jc w:val="both"/>
                          <w:rPr>
                            <w:rFonts w:cs="Arial"/>
                            <w:b/>
                            <w:sz w:val="16"/>
                            <w:szCs w:val="16"/>
                          </w:rPr>
                        </w:pPr>
                        <w:r w:rsidRPr="0038015B">
                          <w:rPr>
                            <w:rFonts w:cs="Arial"/>
                            <w:b/>
                            <w:sz w:val="16"/>
                            <w:szCs w:val="16"/>
                          </w:rPr>
                          <w:t xml:space="preserve">Taller sobre DD. HH. Doctrinas de Protección, LEPINA, con personal docente y administrativo del Colegio Padre </w:t>
                        </w:r>
                        <w:proofErr w:type="spellStart"/>
                        <w:r w:rsidRPr="0038015B">
                          <w:rPr>
                            <w:rFonts w:cs="Arial"/>
                            <w:b/>
                            <w:sz w:val="16"/>
                            <w:szCs w:val="16"/>
                          </w:rPr>
                          <w:t>Arrupe</w:t>
                        </w:r>
                        <w:proofErr w:type="spellEnd"/>
                      </w:p>
                    </w:txbxContent>
                  </v:textbox>
                </v:shape>
                <w10:wrap type="topAndBottom" anchorx="margin"/>
              </v:group>
            </w:pict>
          </mc:Fallback>
        </mc:AlternateContent>
      </w:r>
    </w:p>
    <w:p w:rsidR="00B772CD" w:rsidRPr="008C142B" w:rsidRDefault="00B772CD" w:rsidP="008C142B">
      <w:pPr>
        <w:jc w:val="both"/>
        <w:rPr>
          <w:rFonts w:cs="Arial"/>
          <w:bCs/>
          <w:iCs/>
          <w:color w:val="000000" w:themeColor="text1"/>
        </w:rPr>
      </w:pPr>
    </w:p>
    <w:p w:rsidR="00124580" w:rsidRDefault="008C142B" w:rsidP="000D077D">
      <w:pPr>
        <w:pStyle w:val="Prrafodelista"/>
        <w:numPr>
          <w:ilvl w:val="0"/>
          <w:numId w:val="14"/>
        </w:numPr>
        <w:tabs>
          <w:tab w:val="left" w:pos="904"/>
        </w:tabs>
        <w:jc w:val="both"/>
        <w:rPr>
          <w:rFonts w:cs="Arial"/>
        </w:rPr>
      </w:pPr>
      <w:r>
        <w:rPr>
          <w:rFonts w:cs="Arial"/>
        </w:rPr>
        <w:lastRenderedPageBreak/>
        <w:t>A</w:t>
      </w:r>
      <w:r w:rsidR="00124580" w:rsidRPr="008C142B">
        <w:rPr>
          <w:rFonts w:cs="Arial"/>
        </w:rPr>
        <w:t>sistencia técnica para la creación de dos APA, una en el departamento de Santa Ana y otra en el departamento de Sonsonate. Así mismo, se brindó asistencia técnica en materia de funcionamiento a una APA en</w:t>
      </w:r>
      <w:r w:rsidR="00A42F12" w:rsidRPr="008C142B">
        <w:rPr>
          <w:rFonts w:cs="Arial"/>
        </w:rPr>
        <w:t xml:space="preserve"> el departamento de La Libertad.</w:t>
      </w:r>
    </w:p>
    <w:p w:rsidR="008C142B" w:rsidRDefault="008C142B" w:rsidP="008C142B">
      <w:pPr>
        <w:pStyle w:val="Prrafodelista"/>
        <w:tabs>
          <w:tab w:val="left" w:pos="904"/>
        </w:tabs>
        <w:ind w:left="502"/>
        <w:rPr>
          <w:rFonts w:cs="Arial"/>
        </w:rPr>
      </w:pPr>
    </w:p>
    <w:p w:rsidR="008C142B" w:rsidRDefault="008C142B" w:rsidP="000D077D">
      <w:pPr>
        <w:pStyle w:val="Prrafodelista"/>
        <w:numPr>
          <w:ilvl w:val="0"/>
          <w:numId w:val="14"/>
        </w:numPr>
        <w:tabs>
          <w:tab w:val="left" w:pos="904"/>
        </w:tabs>
        <w:jc w:val="both"/>
        <w:rPr>
          <w:rFonts w:cs="Arial"/>
        </w:rPr>
      </w:pPr>
      <w:r>
        <w:rPr>
          <w:rFonts w:cs="Arial"/>
        </w:rPr>
        <w:t>A</w:t>
      </w:r>
      <w:r w:rsidRPr="0038015B">
        <w:rPr>
          <w:rFonts w:cs="Arial"/>
        </w:rPr>
        <w:t>poyo técnic</w:t>
      </w:r>
      <w:r>
        <w:rPr>
          <w:rFonts w:cs="Arial"/>
        </w:rPr>
        <w:t>o</w:t>
      </w:r>
      <w:r w:rsidRPr="0038015B">
        <w:rPr>
          <w:rFonts w:cs="Arial"/>
        </w:rPr>
        <w:t xml:space="preserve"> </w:t>
      </w:r>
      <w:r w:rsidRPr="0038015B">
        <w:rPr>
          <w:rFonts w:cs="Arial"/>
          <w:color w:val="000000" w:themeColor="text1"/>
        </w:rPr>
        <w:t>a 20 organizaciones</w:t>
      </w:r>
      <w:r w:rsidRPr="0038015B">
        <w:rPr>
          <w:rFonts w:cs="Arial"/>
        </w:rPr>
        <w:t>, de los  municipios de Huizúcar, Santa Tecla, La Libertad,  del  departamento La Libertad, Rosario de Mora, Panchimalco, del departamento de San Salvador,  del municipio de Chalatenango, departamento de Chalatenango; para que puedan cumplir con los requisitos para su inscripción como APA; asimismo se brindó asistencia técnica, solicitada por la Asociación de Red de Comunidades El Salvador Norteamérica ESNA</w:t>
      </w:r>
      <w:r>
        <w:rPr>
          <w:rFonts w:cs="Arial"/>
        </w:rPr>
        <w:t>.</w:t>
      </w:r>
    </w:p>
    <w:p w:rsidR="008C142B" w:rsidRPr="008C142B" w:rsidRDefault="008C142B" w:rsidP="008C142B">
      <w:pPr>
        <w:pStyle w:val="Prrafodelista"/>
        <w:rPr>
          <w:rFonts w:cs="Arial"/>
        </w:rPr>
      </w:pPr>
    </w:p>
    <w:p w:rsidR="008C142B" w:rsidRDefault="008C142B" w:rsidP="000D077D">
      <w:pPr>
        <w:pStyle w:val="Prrafodelista"/>
        <w:numPr>
          <w:ilvl w:val="0"/>
          <w:numId w:val="14"/>
        </w:numPr>
        <w:tabs>
          <w:tab w:val="left" w:pos="904"/>
        </w:tabs>
        <w:jc w:val="both"/>
        <w:rPr>
          <w:rFonts w:cs="Arial"/>
        </w:rPr>
      </w:pPr>
      <w:r>
        <w:rPr>
          <w:rFonts w:cs="Arial"/>
        </w:rPr>
        <w:t>I</w:t>
      </w:r>
      <w:r w:rsidRPr="0038015B">
        <w:rPr>
          <w:rFonts w:cs="Arial"/>
        </w:rPr>
        <w:t>nformar sobre los requisitos para la formación y funcionamiento de una Asociaciones de Promoción y así como las condiciones para su formación, con la participación de 20 personas de la comunidad Santa Marta Las Trincheras, del Cantón El Zapote, municipio de Caluco, departamento de Sonsonate</w:t>
      </w:r>
      <w:r>
        <w:rPr>
          <w:rFonts w:cs="Arial"/>
        </w:rPr>
        <w:t xml:space="preserve">, resultado </w:t>
      </w:r>
      <w:r w:rsidRPr="0038015B">
        <w:rPr>
          <w:rFonts w:cs="Arial"/>
        </w:rPr>
        <w:t xml:space="preserve">18 </w:t>
      </w:r>
      <w:r>
        <w:rPr>
          <w:rFonts w:cs="Arial"/>
        </w:rPr>
        <w:t xml:space="preserve">solicitudes </w:t>
      </w:r>
      <w:r w:rsidRPr="0038015B">
        <w:rPr>
          <w:rFonts w:cs="Arial"/>
        </w:rPr>
        <w:t>fueron autorizadas e inscritas</w:t>
      </w:r>
      <w:r>
        <w:rPr>
          <w:rFonts w:cs="Arial"/>
        </w:rPr>
        <w:t>.</w:t>
      </w:r>
    </w:p>
    <w:p w:rsidR="008C142B" w:rsidRPr="008C142B" w:rsidRDefault="008C142B" w:rsidP="008C142B">
      <w:pPr>
        <w:pStyle w:val="Prrafodelista"/>
        <w:rPr>
          <w:rFonts w:cs="Arial"/>
        </w:rPr>
      </w:pPr>
    </w:p>
    <w:p w:rsidR="008C142B" w:rsidRPr="008C142B" w:rsidRDefault="008C142B" w:rsidP="000D077D">
      <w:pPr>
        <w:pStyle w:val="Prrafodelista"/>
        <w:numPr>
          <w:ilvl w:val="0"/>
          <w:numId w:val="14"/>
        </w:numPr>
        <w:tabs>
          <w:tab w:val="left" w:pos="904"/>
        </w:tabs>
        <w:jc w:val="both"/>
        <w:rPr>
          <w:rFonts w:cs="Arial"/>
        </w:rPr>
      </w:pPr>
      <w:r>
        <w:rPr>
          <w:rFonts w:cs="Arial"/>
        </w:rPr>
        <w:t>A</w:t>
      </w:r>
      <w:r w:rsidRPr="0038015B">
        <w:rPr>
          <w:rFonts w:cs="Arial"/>
        </w:rPr>
        <w:t xml:space="preserve">sistencia técnica </w:t>
      </w:r>
      <w:r>
        <w:rPr>
          <w:rFonts w:cs="Arial"/>
        </w:rPr>
        <w:t xml:space="preserve">para </w:t>
      </w:r>
      <w:r w:rsidRPr="0038015B">
        <w:rPr>
          <w:rFonts w:cs="Arial"/>
        </w:rPr>
        <w:t>una APA ya inscrita del municipio de Jiquilisco, departamento de Usulután, para su reestructuración y  funcionamiento.</w:t>
      </w:r>
    </w:p>
    <w:p w:rsidR="00A84664" w:rsidRPr="0038015B" w:rsidRDefault="00A84664" w:rsidP="00A42F12">
      <w:pPr>
        <w:tabs>
          <w:tab w:val="left" w:pos="904"/>
        </w:tabs>
        <w:jc w:val="both"/>
        <w:rPr>
          <w:rFonts w:cs="Arial"/>
        </w:rPr>
      </w:pPr>
    </w:p>
    <w:p w:rsidR="00A84664" w:rsidRDefault="00A84664" w:rsidP="00A84664">
      <w:pPr>
        <w:tabs>
          <w:tab w:val="left" w:pos="1470"/>
        </w:tabs>
        <w:rPr>
          <w:rFonts w:ascii="Arial" w:hAnsi="Arial" w:cs="Arial"/>
          <w:lang w:val="es-MX"/>
        </w:rPr>
      </w:pPr>
    </w:p>
    <w:p w:rsidR="00A84664" w:rsidRDefault="00A84664" w:rsidP="00A84664">
      <w:pPr>
        <w:tabs>
          <w:tab w:val="left" w:pos="1470"/>
        </w:tabs>
        <w:rPr>
          <w:rFonts w:ascii="Arial" w:hAnsi="Arial" w:cs="Arial"/>
          <w:lang w:val="es-MX"/>
        </w:rPr>
      </w:pPr>
      <w:r w:rsidRPr="00BF6158">
        <w:rPr>
          <w:rFonts w:ascii="Arial" w:hAnsi="Arial" w:cs="Arial"/>
          <w:noProof/>
          <w:lang w:val="es-SV" w:eastAsia="es-SV"/>
        </w:rPr>
        <w:drawing>
          <wp:inline distT="0" distB="0" distL="0" distR="0" wp14:anchorId="7C6E07F9" wp14:editId="2434CCFA">
            <wp:extent cx="2476500" cy="1952625"/>
            <wp:effectExtent l="0" t="0" r="0" b="9525"/>
            <wp:docPr id="20" name="Imagen 20" descr="C:\Users\claudia.lopez\Pictures\Nueva carpeta\_RM_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lopez\Pictures\Nueva carpeta\_RM_476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382" t="15694" r="16382"/>
                    <a:stretch/>
                  </pic:blipFill>
                  <pic:spPr bwMode="auto">
                    <a:xfrm>
                      <a:off x="0" y="0"/>
                      <a:ext cx="2476500" cy="1952625"/>
                    </a:xfrm>
                    <a:prstGeom prst="rect">
                      <a:avLst/>
                    </a:prstGeom>
                    <a:noFill/>
                    <a:ln>
                      <a:noFill/>
                    </a:ln>
                    <a:extLst>
                      <a:ext uri="{53640926-AAD7-44D8-BBD7-CCE9431645EC}">
                        <a14:shadowObscured xmlns:a14="http://schemas.microsoft.com/office/drawing/2010/main"/>
                      </a:ext>
                    </a:extLst>
                  </pic:spPr>
                </pic:pic>
              </a:graphicData>
            </a:graphic>
          </wp:inline>
        </w:drawing>
      </w:r>
      <w:r w:rsidRPr="00BF6158">
        <w:rPr>
          <w:rFonts w:ascii="Arial" w:hAnsi="Arial" w:cs="Arial"/>
          <w:noProof/>
          <w:lang w:val="es-SV" w:eastAsia="es-SV"/>
        </w:rPr>
        <w:drawing>
          <wp:inline distT="0" distB="0" distL="0" distR="0" wp14:anchorId="18A84D7E" wp14:editId="0BB196DF">
            <wp:extent cx="2828925" cy="1952625"/>
            <wp:effectExtent l="0" t="0" r="9525" b="9525"/>
            <wp:docPr id="21" name="Imagen 21" descr="C:\Users\claudia.lopez\Pictures\Nueva carpeta\_RM_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lopez\Pictures\Nueva carpeta\_RM_48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9712" cy="1953168"/>
                    </a:xfrm>
                    <a:prstGeom prst="rect">
                      <a:avLst/>
                    </a:prstGeom>
                    <a:noFill/>
                    <a:ln>
                      <a:noFill/>
                    </a:ln>
                  </pic:spPr>
                </pic:pic>
              </a:graphicData>
            </a:graphic>
          </wp:inline>
        </w:drawing>
      </w:r>
    </w:p>
    <w:p w:rsidR="00A84664" w:rsidRDefault="00A84664" w:rsidP="00A84664">
      <w:pPr>
        <w:tabs>
          <w:tab w:val="left" w:pos="1470"/>
        </w:tabs>
        <w:rPr>
          <w:rFonts w:ascii="Arial" w:hAnsi="Arial" w:cs="Arial"/>
          <w:sz w:val="16"/>
          <w:szCs w:val="16"/>
          <w:lang w:val="es-MX"/>
        </w:rPr>
      </w:pPr>
    </w:p>
    <w:p w:rsidR="00A84664" w:rsidRDefault="00A84664" w:rsidP="00A84664">
      <w:pPr>
        <w:tabs>
          <w:tab w:val="left" w:pos="1470"/>
        </w:tabs>
        <w:jc w:val="both"/>
        <w:rPr>
          <w:rFonts w:cs="Arial"/>
          <w:sz w:val="16"/>
          <w:szCs w:val="16"/>
          <w:lang w:val="es-MX"/>
        </w:rPr>
      </w:pPr>
      <w:r w:rsidRPr="00A84664">
        <w:rPr>
          <w:rFonts w:cs="Arial"/>
          <w:sz w:val="16"/>
          <w:szCs w:val="16"/>
          <w:lang w:val="es-MX"/>
        </w:rPr>
        <w:t>Asistencia técnica para creación de Asociaciones de Promoción y Asistencia a los Derechos de Niñez y  adolescencia. Caluco, Sonsonante. Noviembre 2020   Fuente: Departamento de Registro, 2020  Foto: Unidad de Comunicaciones del CONNA, 2020</w:t>
      </w:r>
    </w:p>
    <w:p w:rsidR="001067D8" w:rsidRPr="00A84664" w:rsidRDefault="001067D8" w:rsidP="00A84664">
      <w:pPr>
        <w:tabs>
          <w:tab w:val="left" w:pos="1470"/>
        </w:tabs>
        <w:jc w:val="both"/>
        <w:rPr>
          <w:rFonts w:cs="Arial"/>
          <w:lang w:val="es-MX"/>
        </w:rPr>
      </w:pPr>
    </w:p>
    <w:p w:rsidR="00A84664" w:rsidRPr="00A84664" w:rsidRDefault="00A84664" w:rsidP="00A42F12">
      <w:pPr>
        <w:tabs>
          <w:tab w:val="left" w:pos="904"/>
        </w:tabs>
        <w:jc w:val="both"/>
        <w:rPr>
          <w:rFonts w:cs="Arial"/>
          <w:lang w:val="es-MX"/>
        </w:rPr>
      </w:pPr>
    </w:p>
    <w:p w:rsidR="00EF3910" w:rsidRDefault="008C142B" w:rsidP="000D077D">
      <w:pPr>
        <w:pStyle w:val="Prrafodelista"/>
        <w:numPr>
          <w:ilvl w:val="0"/>
          <w:numId w:val="14"/>
        </w:numPr>
        <w:rPr>
          <w:rFonts w:eastAsia="Times New Roman" w:cs="Times New Roman"/>
          <w:lang w:val="es-SV"/>
        </w:rPr>
      </w:pPr>
      <w:r>
        <w:rPr>
          <w:rFonts w:eastAsia="Times New Roman" w:cs="Times New Roman"/>
          <w:lang w:val="es-SV"/>
        </w:rPr>
        <w:t xml:space="preserve">Registro de </w:t>
      </w:r>
      <w:r w:rsidRPr="00A42F12">
        <w:rPr>
          <w:rFonts w:eastAsia="Times New Roman" w:cs="Times New Roman"/>
          <w:lang w:val="es-SV"/>
        </w:rPr>
        <w:t xml:space="preserve"> 47  entidades de atención de la niñez y de la adolescencia, entre ellas 31 Asociaciones de Promoción y Asistencia a los derechos de Niñez y Adolescencia; se han revalidado 18  entidades de </w:t>
      </w:r>
      <w:r w:rsidR="00EF3910">
        <w:rPr>
          <w:rFonts w:eastAsia="Times New Roman" w:cs="Times New Roman"/>
          <w:lang w:val="es-SV"/>
        </w:rPr>
        <w:t xml:space="preserve">atención, </w:t>
      </w:r>
      <w:r w:rsidR="00EF3910" w:rsidRPr="00A42F12">
        <w:rPr>
          <w:rFonts w:eastAsia="Times New Roman" w:cs="Times New Roman"/>
          <w:lang w:val="es-SV"/>
        </w:rPr>
        <w:t>haciendo un total de 170 entidades de atención que integran la RAC, con presencia en 251 municipios del paí</w:t>
      </w:r>
      <w:r w:rsidR="00EF3910">
        <w:rPr>
          <w:rFonts w:eastAsia="Times New Roman" w:cs="Times New Roman"/>
          <w:lang w:val="es-SV"/>
        </w:rPr>
        <w:t>s.</w:t>
      </w:r>
    </w:p>
    <w:p w:rsidR="00EF3910" w:rsidRDefault="00EF3910" w:rsidP="00EF3910">
      <w:pPr>
        <w:pStyle w:val="Prrafodelista"/>
        <w:ind w:left="502"/>
        <w:rPr>
          <w:rFonts w:eastAsia="Times New Roman" w:cs="Times New Roman"/>
          <w:lang w:val="es-SV"/>
        </w:rPr>
      </w:pPr>
    </w:p>
    <w:p w:rsidR="0036205A" w:rsidRPr="008C71BD" w:rsidRDefault="0036205A" w:rsidP="000D077D">
      <w:pPr>
        <w:pStyle w:val="Prrafodelista"/>
        <w:numPr>
          <w:ilvl w:val="0"/>
          <w:numId w:val="14"/>
        </w:numPr>
        <w:adjustRightInd w:val="0"/>
        <w:spacing w:before="120" w:after="120"/>
        <w:jc w:val="both"/>
        <w:rPr>
          <w:rFonts w:cs="Arial"/>
        </w:rPr>
      </w:pPr>
      <w:r>
        <w:rPr>
          <w:rFonts w:cs="Arial"/>
        </w:rPr>
        <w:t>A</w:t>
      </w:r>
      <w:r w:rsidRPr="0036205A">
        <w:rPr>
          <w:rFonts w:cs="Arial"/>
        </w:rPr>
        <w:t>creditado</w:t>
      </w:r>
      <w:r>
        <w:rPr>
          <w:rFonts w:cs="Arial"/>
        </w:rPr>
        <w:t xml:space="preserve"> </w:t>
      </w:r>
      <w:r w:rsidRPr="0036205A">
        <w:rPr>
          <w:rFonts w:cs="Arial"/>
        </w:rPr>
        <w:t xml:space="preserve">40 Programas  de </w:t>
      </w:r>
      <w:r w:rsidRPr="0036205A">
        <w:rPr>
          <w:rFonts w:cs="Arial"/>
          <w:lang w:val="es-SV"/>
        </w:rPr>
        <w:t>Atención a Niñez y Adolescencia</w:t>
      </w:r>
      <w:r w:rsidRPr="0036205A">
        <w:rPr>
          <w:rFonts w:cs="Arial"/>
        </w:rPr>
        <w:t xml:space="preserve">, </w:t>
      </w:r>
      <w:r>
        <w:rPr>
          <w:rFonts w:cs="Arial"/>
        </w:rPr>
        <w:t xml:space="preserve">de </w:t>
      </w:r>
      <w:r w:rsidRPr="0036205A">
        <w:rPr>
          <w:rFonts w:cs="Arial"/>
        </w:rPr>
        <w:t xml:space="preserve"> </w:t>
      </w:r>
      <w:r w:rsidRPr="00A42F12">
        <w:rPr>
          <w:rFonts w:eastAsia="Times New Roman" w:cs="Times New Roman"/>
          <w:lang w:val="es-SV"/>
        </w:rPr>
        <w:t>28 entidades de atención</w:t>
      </w:r>
      <w:r>
        <w:rPr>
          <w:rFonts w:eastAsia="Times New Roman" w:cs="Times New Roman"/>
          <w:lang w:val="es-SV"/>
        </w:rPr>
        <w:t>,</w:t>
      </w:r>
      <w:r w:rsidRPr="0036205A">
        <w:rPr>
          <w:rFonts w:cs="Arial"/>
        </w:rPr>
        <w:t xml:space="preserve"> </w:t>
      </w:r>
      <w:r>
        <w:rPr>
          <w:rFonts w:cs="Arial"/>
        </w:rPr>
        <w:t xml:space="preserve">con </w:t>
      </w:r>
      <w:r w:rsidRPr="0036205A">
        <w:rPr>
          <w:rFonts w:cs="Arial"/>
        </w:rPr>
        <w:t>17 tipologías entre ellas: desarrollo infantil temprano, prevención, difusión y promoción de derechos, participación, recreación, formación, acogimiento, fortalecimiento  familiar, atención psicológica, entre otros.</w:t>
      </w:r>
      <w:r w:rsidRPr="0036205A">
        <w:rPr>
          <w:rFonts w:eastAsia="Times New Roman" w:cs="Times New Roman"/>
          <w:lang w:val="es-SV"/>
        </w:rPr>
        <w:t xml:space="preserve"> </w:t>
      </w:r>
      <w:r>
        <w:rPr>
          <w:rFonts w:eastAsia="Times New Roman" w:cs="Times New Roman"/>
          <w:lang w:val="es-SV"/>
        </w:rPr>
        <w:t>C</w:t>
      </w:r>
      <w:r w:rsidRPr="00A42F12">
        <w:rPr>
          <w:rFonts w:eastAsia="Times New Roman" w:cs="Times New Roman"/>
          <w:lang w:val="es-SV"/>
        </w:rPr>
        <w:t>on dichos programas se atiend</w:t>
      </w:r>
      <w:r>
        <w:rPr>
          <w:rFonts w:eastAsia="Times New Roman" w:cs="Times New Roman"/>
          <w:lang w:val="es-SV"/>
        </w:rPr>
        <w:t>e</w:t>
      </w:r>
      <w:r w:rsidRPr="00A42F12">
        <w:rPr>
          <w:rFonts w:eastAsia="Times New Roman" w:cs="Times New Roman"/>
          <w:lang w:val="es-SV"/>
        </w:rPr>
        <w:t xml:space="preserve"> un aproximado de 500,000 </w:t>
      </w:r>
      <w:r>
        <w:rPr>
          <w:rFonts w:eastAsia="Times New Roman" w:cs="Times New Roman"/>
          <w:lang w:val="es-SV"/>
        </w:rPr>
        <w:t xml:space="preserve">mil </w:t>
      </w:r>
      <w:r w:rsidRPr="00A42F12">
        <w:rPr>
          <w:rFonts w:eastAsia="Times New Roman" w:cs="Times New Roman"/>
          <w:lang w:val="es-SV"/>
        </w:rPr>
        <w:t>niñas, niños y adolescentes</w:t>
      </w:r>
    </w:p>
    <w:p w:rsidR="008C71BD" w:rsidRPr="008C71BD" w:rsidRDefault="008C71BD" w:rsidP="008C71BD">
      <w:pPr>
        <w:pStyle w:val="Prrafodelista"/>
        <w:rPr>
          <w:rFonts w:cs="Arial"/>
        </w:rPr>
      </w:pPr>
    </w:p>
    <w:p w:rsidR="0036205A" w:rsidRPr="0036205A" w:rsidRDefault="0036205A" w:rsidP="0036205A">
      <w:pPr>
        <w:pStyle w:val="Prrafodelista"/>
        <w:rPr>
          <w:rFonts w:cs="Arial"/>
        </w:rPr>
      </w:pPr>
    </w:p>
    <w:p w:rsidR="0036205A" w:rsidRPr="0036205A" w:rsidRDefault="0036205A" w:rsidP="000D077D">
      <w:pPr>
        <w:pStyle w:val="Prrafodelista"/>
        <w:numPr>
          <w:ilvl w:val="0"/>
          <w:numId w:val="14"/>
        </w:numPr>
        <w:adjustRightInd w:val="0"/>
        <w:spacing w:before="120" w:after="120"/>
        <w:jc w:val="both"/>
        <w:rPr>
          <w:rFonts w:cs="Arial"/>
        </w:rPr>
      </w:pPr>
      <w:r>
        <w:rPr>
          <w:rFonts w:eastAsia="Times New Roman" w:cs="Times New Roman"/>
          <w:lang w:val="es-SV"/>
        </w:rPr>
        <w:t>A</w:t>
      </w:r>
      <w:r w:rsidRPr="00C52F56">
        <w:rPr>
          <w:rFonts w:eastAsia="Times New Roman" w:cs="Times New Roman"/>
          <w:lang w:val="es-SV"/>
        </w:rPr>
        <w:t>sistencia técnica a 50 entidades, organizaciones, personas naturales, para el cumplimiento de requisitos para inscribirse en el registro Público de Entidades de Atención d</w:t>
      </w:r>
      <w:r>
        <w:rPr>
          <w:rFonts w:eastAsia="Times New Roman" w:cs="Times New Roman"/>
          <w:lang w:val="es-SV"/>
        </w:rPr>
        <w:t xml:space="preserve">e la niñez y la </w:t>
      </w:r>
      <w:r w:rsidR="003004C2">
        <w:rPr>
          <w:rFonts w:eastAsia="Times New Roman" w:cs="Times New Roman"/>
          <w:lang w:val="es-SV"/>
        </w:rPr>
        <w:t>adolescencia.</w:t>
      </w:r>
    </w:p>
    <w:p w:rsidR="0036205A" w:rsidRPr="0036205A" w:rsidRDefault="0036205A" w:rsidP="0036205A">
      <w:pPr>
        <w:pStyle w:val="Prrafodelista"/>
        <w:rPr>
          <w:rFonts w:cs="Arial"/>
        </w:rPr>
      </w:pPr>
    </w:p>
    <w:p w:rsidR="003004C2" w:rsidRDefault="004E21AD" w:rsidP="000D077D">
      <w:pPr>
        <w:pStyle w:val="Prrafodelista"/>
        <w:numPr>
          <w:ilvl w:val="0"/>
          <w:numId w:val="14"/>
        </w:numPr>
        <w:adjustRightInd w:val="0"/>
        <w:spacing w:before="120" w:after="120"/>
        <w:jc w:val="both"/>
        <w:rPr>
          <w:rFonts w:cs="Arial"/>
        </w:rPr>
      </w:pPr>
      <w:r w:rsidRPr="004E21AD">
        <w:rPr>
          <w:rFonts w:cs="Arial"/>
        </w:rPr>
        <w:t xml:space="preserve">Trámite de </w:t>
      </w:r>
      <w:r w:rsidR="003004C2" w:rsidRPr="004E21AD">
        <w:rPr>
          <w:rFonts w:cs="Arial"/>
        </w:rPr>
        <w:t xml:space="preserve">9 casos por presuntas infracciones a la LEPINA, de los cuales 4 corresponden a entidades de naturaleza privada y </w:t>
      </w:r>
      <w:r w:rsidRPr="004E21AD">
        <w:rPr>
          <w:rFonts w:cs="Arial"/>
        </w:rPr>
        <w:t>5</w:t>
      </w:r>
      <w:r w:rsidR="003004C2" w:rsidRPr="004E21AD">
        <w:rPr>
          <w:rFonts w:cs="Arial"/>
        </w:rPr>
        <w:t xml:space="preserve"> de naturaleza pública. Asimismo, de 10 casos diligenciados en el año 2019 se emitieron resoluciones,  cuyo contenido está orientado a la adecuación de las acciones que las entidades realizan con la PNPNA y conforme al art. 135 núm. </w:t>
      </w:r>
    </w:p>
    <w:p w:rsidR="004E21AD" w:rsidRPr="004E21AD" w:rsidRDefault="004E21AD" w:rsidP="004E21AD">
      <w:pPr>
        <w:pStyle w:val="Prrafodelista"/>
        <w:rPr>
          <w:rFonts w:cs="Arial"/>
        </w:rPr>
      </w:pPr>
    </w:p>
    <w:p w:rsidR="00E90569" w:rsidRDefault="00E90569" w:rsidP="000D077D">
      <w:pPr>
        <w:pStyle w:val="Prrafodelista"/>
        <w:widowControl/>
        <w:numPr>
          <w:ilvl w:val="0"/>
          <w:numId w:val="14"/>
        </w:numPr>
        <w:autoSpaceDE/>
        <w:autoSpaceDN/>
        <w:jc w:val="both"/>
        <w:rPr>
          <w:rFonts w:eastAsia="Arial" w:cs="Arial"/>
          <w:lang w:val="es-SV" w:eastAsia="es-SV"/>
        </w:rPr>
      </w:pPr>
      <w:r>
        <w:rPr>
          <w:rFonts w:cs="Arial"/>
          <w:iCs/>
          <w:color w:val="222A35"/>
        </w:rPr>
        <w:t>Ejecución del p</w:t>
      </w:r>
      <w:r w:rsidRPr="00E90569">
        <w:rPr>
          <w:rFonts w:cs="Arial"/>
          <w:iCs/>
          <w:color w:val="222A35"/>
        </w:rPr>
        <w:t>lan de supervisión al programa de acogimiento del ISNA-2020</w:t>
      </w:r>
      <w:r w:rsidRPr="00E90569">
        <w:rPr>
          <w:rFonts w:cs="Arial"/>
          <w:i/>
          <w:color w:val="222A35"/>
        </w:rPr>
        <w:t xml:space="preserve">, </w:t>
      </w:r>
      <w:r w:rsidRPr="00E90569">
        <w:rPr>
          <w:rFonts w:cs="Arial"/>
          <w:iCs/>
          <w:color w:val="222A35"/>
        </w:rPr>
        <w:t xml:space="preserve">adecuado a la </w:t>
      </w:r>
      <w:r w:rsidRPr="00E90569">
        <w:rPr>
          <w:rFonts w:eastAsia="Arial" w:cs="Arial"/>
          <w:iCs/>
          <w:lang w:val="es-SV" w:eastAsia="es-SV"/>
        </w:rPr>
        <w:t xml:space="preserve"> </w:t>
      </w:r>
      <w:r>
        <w:rPr>
          <w:rFonts w:eastAsia="Arial" w:cs="Arial"/>
          <w:iCs/>
          <w:lang w:val="es-SV" w:eastAsia="es-SV"/>
        </w:rPr>
        <w:t xml:space="preserve">emergencia sanitaria por el Covid 19, enfocándose en </w:t>
      </w:r>
      <w:r w:rsidRPr="00E90569">
        <w:rPr>
          <w:rFonts w:eastAsia="Arial" w:cs="Arial"/>
          <w:iCs/>
          <w:lang w:val="es-SV" w:eastAsia="es-SV"/>
        </w:rPr>
        <w:t>la vigilancia de los derechos de las niñas, niños y adolescentes en acogimiento en</w:t>
      </w:r>
      <w:r w:rsidRPr="00E90569">
        <w:rPr>
          <w:rFonts w:eastAsia="Arial" w:cs="Arial"/>
          <w:lang w:val="es-SV" w:eastAsia="es-SV"/>
        </w:rPr>
        <w:t xml:space="preserve"> centros ISNA, priorizando el componente de Salud en cuanto a la prevención del contagio y la continuidad de la atención en salud general y especializada; así como, la salud mental, tanto de la población como del personal. </w:t>
      </w:r>
      <w:r w:rsidR="008A25C3">
        <w:rPr>
          <w:rFonts w:eastAsia="Arial" w:cs="Arial"/>
          <w:lang w:val="es-SV" w:eastAsia="es-SV"/>
        </w:rPr>
        <w:t xml:space="preserve">En ese sentido se </w:t>
      </w:r>
      <w:r w:rsidR="004E21AD">
        <w:rPr>
          <w:rFonts w:eastAsia="Arial" w:cs="Arial"/>
          <w:lang w:val="es-SV" w:eastAsia="es-SV"/>
        </w:rPr>
        <w:t>realizó</w:t>
      </w:r>
      <w:r w:rsidR="008A25C3">
        <w:rPr>
          <w:rFonts w:eastAsia="Arial" w:cs="Arial"/>
          <w:lang w:val="es-SV" w:eastAsia="es-SV"/>
        </w:rPr>
        <w:t xml:space="preserve"> </w:t>
      </w:r>
      <w:r w:rsidR="008A25C3" w:rsidRPr="00A84664">
        <w:rPr>
          <w:rFonts w:eastAsia="Arial" w:cs="Arial"/>
          <w:b/>
          <w:lang w:val="es-SV" w:eastAsia="es-SV"/>
        </w:rPr>
        <w:t>Monitoreo de la situación de las niñas, niños y adolescentes en los centros de acogimiento, en el contexto de la pandemia por COVID-19</w:t>
      </w:r>
      <w:r w:rsidR="008A25C3">
        <w:rPr>
          <w:rFonts w:eastAsia="Arial" w:cs="Arial"/>
          <w:lang w:val="es-SV" w:eastAsia="es-SV"/>
        </w:rPr>
        <w:t>, y se le dio seguimiento al cumplimiento de 94 recomendaciones emitidas en supervisiones anteriores.</w:t>
      </w:r>
    </w:p>
    <w:p w:rsidR="008A25C3" w:rsidRPr="00E90569" w:rsidRDefault="008A25C3" w:rsidP="008A25C3">
      <w:pPr>
        <w:pStyle w:val="Prrafodelista"/>
        <w:widowControl/>
        <w:autoSpaceDE/>
        <w:autoSpaceDN/>
        <w:ind w:left="502"/>
        <w:jc w:val="both"/>
        <w:rPr>
          <w:rFonts w:eastAsia="Arial" w:cs="Arial"/>
          <w:lang w:val="es-SV" w:eastAsia="es-SV"/>
        </w:rPr>
      </w:pPr>
    </w:p>
    <w:p w:rsidR="008A25C3" w:rsidRPr="00D971C2" w:rsidRDefault="008A25C3" w:rsidP="000D077D">
      <w:pPr>
        <w:pStyle w:val="Prrafodelista"/>
        <w:numPr>
          <w:ilvl w:val="0"/>
          <w:numId w:val="14"/>
        </w:numPr>
        <w:adjustRightInd w:val="0"/>
        <w:spacing w:before="120" w:after="120"/>
        <w:jc w:val="both"/>
        <w:rPr>
          <w:rFonts w:eastAsiaTheme="minorHAnsi" w:cs="Arial"/>
          <w:bCs/>
          <w:lang w:val="es-SV"/>
        </w:rPr>
      </w:pPr>
      <w:r w:rsidRPr="004E21AD">
        <w:rPr>
          <w:rFonts w:cs="Arial"/>
        </w:rPr>
        <w:t>Cumplimiento efectivo del Plan de Supervisión de las Competencias del ISNA, relativas a la supervisión de las  entidades de atención y ejecución de sus programas  2020”.</w:t>
      </w:r>
      <w:r w:rsidRPr="004E21AD">
        <w:rPr>
          <w:rFonts w:eastAsia="Times New Roman" w:cs="Arial"/>
          <w:bCs/>
          <w:lang w:eastAsia="es-ES"/>
        </w:rPr>
        <w:t xml:space="preserve"> El  informe de supervisión, fue notificado al ISNA</w:t>
      </w:r>
      <w:r w:rsidR="004E21AD">
        <w:rPr>
          <w:rFonts w:eastAsia="Times New Roman" w:cs="Arial"/>
          <w:bCs/>
          <w:lang w:eastAsia="es-ES"/>
        </w:rPr>
        <w:t>.</w:t>
      </w:r>
    </w:p>
    <w:p w:rsidR="00D971C2" w:rsidRPr="00D971C2" w:rsidRDefault="00D971C2" w:rsidP="00D971C2">
      <w:pPr>
        <w:pStyle w:val="Prrafodelista"/>
        <w:rPr>
          <w:rFonts w:eastAsiaTheme="minorHAnsi" w:cs="Arial"/>
          <w:bCs/>
          <w:lang w:val="es-SV"/>
        </w:rPr>
      </w:pPr>
    </w:p>
    <w:p w:rsidR="00CA366F" w:rsidRPr="00CA366F" w:rsidRDefault="00D971C2" w:rsidP="00CA366F">
      <w:pPr>
        <w:pStyle w:val="Prrafodelista"/>
        <w:numPr>
          <w:ilvl w:val="0"/>
          <w:numId w:val="14"/>
        </w:numPr>
        <w:adjustRightInd w:val="0"/>
        <w:spacing w:before="120" w:after="120"/>
        <w:jc w:val="both"/>
        <w:rPr>
          <w:rFonts w:eastAsiaTheme="minorHAnsi" w:cs="Arial"/>
          <w:bCs/>
          <w:lang w:val="es-SV"/>
        </w:rPr>
      </w:pPr>
      <w:r w:rsidRPr="00D971C2">
        <w:rPr>
          <w:color w:val="000000"/>
          <w:lang w:eastAsia="es-SV"/>
        </w:rPr>
        <w:t>Presentación de 28 documentos  insumos de información sobre la situación de los derechos de niñas, niños y adolescentes, elaborados a solicitud del Ministerio de Relaciones Exteriores, PDDH, Asamblea Legislativa, MINSAL, y por  organismos  internacionales tales como UNICEF, OEA. Entre los principales documentos elaborados se encuentran :</w:t>
      </w:r>
      <w:r w:rsidR="00CA366F" w:rsidRPr="00CA366F">
        <w:t xml:space="preserve"> </w:t>
      </w:r>
    </w:p>
    <w:p w:rsidR="00CA366F" w:rsidRPr="00CA366F" w:rsidRDefault="00CA366F" w:rsidP="00CA366F">
      <w:pPr>
        <w:pStyle w:val="Prrafodelista"/>
        <w:rPr>
          <w:color w:val="000000"/>
          <w:lang w:eastAsia="es-SV"/>
        </w:rPr>
      </w:pP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Consolidado sobre Resolución “</w:t>
      </w:r>
      <w:r>
        <w:rPr>
          <w:color w:val="000000"/>
          <w:lang w:eastAsia="es-SV"/>
        </w:rPr>
        <w:t>U</w:t>
      </w:r>
      <w:r w:rsidRPr="00CA366F">
        <w:rPr>
          <w:color w:val="000000"/>
          <w:lang w:eastAsia="es-SV"/>
        </w:rPr>
        <w:t xml:space="preserve">n mundo apropiado para los niños”, procedente de UNICEF;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 para la Mesa anual de alto nivel sobre la integración de los derechos humanos: “Treinta años de Implementación de la CDN: Desafíos y Oportunidades”; </w:t>
      </w:r>
    </w:p>
    <w:p w:rsidR="00CA366F" w:rsidRP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 Insumo sobre ODS y enfoque de Niñez, en referencia a la resolución 37/20 “aportaciones sustanciales desde una perspectiva de derechos del niño a los exámenes temáticos anuales sobre los progresos en el seguimiento de la Agenda 2030 sobre el desarrollo sostenible en el Foro Político de Alto Nivel”;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 sobre Medidas adoptadas para implementar la CDN, procedente de UNICEF;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 para informe sobre el Convenio 189 de la OIT sobre las trabajadoras y los trabajadores domésticos,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Observaciones comunicado de prensa de CIDH, en relación a comunicado de prensa 335/19 “CIDH presenta Observaciones Preliminares de la visita in loco a El Salvador”;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 respecto a observaciones realizadas por los países miembros del Consejo de Derechos Humanos de las Naciones Unidas al Tercer Examen Periódico </w:t>
      </w:r>
      <w:r w:rsidRPr="00CA366F">
        <w:rPr>
          <w:color w:val="000000"/>
          <w:lang w:eastAsia="es-SV"/>
        </w:rPr>
        <w:lastRenderedPageBreak/>
        <w:t xml:space="preserve">Universal (EPU);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Insumos para Cuestionario de la Relatora Especial sobre la venta y la explotación sexual de niños, incluida la prostitución infantil, la utilización de niños en la pornografía;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Herramienta de consulta del Instituto Interamericano del IIN sobre “Desafíos y buenas prácticas para garantizar el Derecho de niñas, niños y adolescentes a Vivir en Familia”;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Insumos para Cuestionario del Relator Especial sobre los Derechos Humanos y el Medio Ambiente, para la elaboración del informe sobre “los derechos humanos y las obligaciones relacionadas a la contaminación del agua y las inundaciones”;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Insumos al pronunciamiento de PDDH, referido a los altos índices de embarazos en niñas y adolescentes, durante el primer trimestre del año 2020; </w:t>
      </w:r>
    </w:p>
    <w:p w:rsid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 xml:space="preserve">Insumos para Foro Político de Alto Nivel sobre los Objetivos de Desarrollo Sostenible y los Derechos del Niño, referidas al Informe del ACNUDH sobre la Resolución 37/20; </w:t>
      </w:r>
    </w:p>
    <w:p w:rsidR="00D971C2" w:rsidRPr="00CA366F" w:rsidRDefault="00CA366F" w:rsidP="00CA366F">
      <w:pPr>
        <w:pStyle w:val="Prrafodelista"/>
        <w:numPr>
          <w:ilvl w:val="2"/>
          <w:numId w:val="28"/>
        </w:numPr>
        <w:adjustRightInd w:val="0"/>
        <w:spacing w:before="120" w:after="120"/>
        <w:ind w:left="993" w:hanging="284"/>
        <w:jc w:val="both"/>
        <w:rPr>
          <w:color w:val="000000"/>
          <w:lang w:eastAsia="es-SV"/>
        </w:rPr>
      </w:pPr>
      <w:r w:rsidRPr="00CA366F">
        <w:rPr>
          <w:color w:val="000000"/>
          <w:lang w:eastAsia="es-SV"/>
        </w:rPr>
        <w:t>Insumos de respuesta a Cuestionario de Embajada de los Estados Unidos de América, en relación a reporte del departamento de Estado sobre la situación del Trabajo Infantil.</w:t>
      </w:r>
    </w:p>
    <w:p w:rsidR="00D971C2" w:rsidRPr="00D971C2" w:rsidRDefault="00D971C2" w:rsidP="00D971C2">
      <w:pPr>
        <w:pStyle w:val="Prrafodelista"/>
        <w:rPr>
          <w:color w:val="000000"/>
          <w:lang w:eastAsia="es-SV"/>
        </w:rPr>
      </w:pPr>
    </w:p>
    <w:p w:rsidR="00B772CD" w:rsidRPr="00AF077D" w:rsidRDefault="00375F6B" w:rsidP="000D077D">
      <w:pPr>
        <w:pStyle w:val="Prrafodelista"/>
        <w:numPr>
          <w:ilvl w:val="0"/>
          <w:numId w:val="14"/>
        </w:numPr>
        <w:jc w:val="both"/>
        <w:rPr>
          <w:rFonts w:eastAsia="Times New Roman" w:cs="Times New Roman"/>
          <w:lang w:val="es-SV"/>
        </w:rPr>
      </w:pPr>
      <w:r w:rsidRPr="00AF077D">
        <w:rPr>
          <w:rFonts w:eastAsia="Times New Roman" w:cs="Times New Roman"/>
          <w:bCs/>
        </w:rPr>
        <w:t>Presentación del Estado de Situación para la memoria de labores y para el PEI 2020-2024 del CONNA,</w:t>
      </w:r>
      <w:r w:rsidR="00AF077D" w:rsidRPr="00AF077D">
        <w:rPr>
          <w:rFonts w:eastAsia="Times New Roman" w:cs="Times New Roman"/>
          <w:bCs/>
        </w:rPr>
        <w:t xml:space="preserve"> y dos actualizaciones sobre homicidios y feminicidios en niñas, niños y adolescentes.</w:t>
      </w:r>
      <w:r w:rsidRPr="00AF077D">
        <w:rPr>
          <w:rFonts w:eastAsia="Times New Roman" w:cs="Times New Roman"/>
          <w:bCs/>
        </w:rPr>
        <w:t xml:space="preserve"> </w:t>
      </w:r>
    </w:p>
    <w:p w:rsidR="001067D8" w:rsidRDefault="001067D8">
      <w:pPr>
        <w:widowControl/>
        <w:autoSpaceDE/>
        <w:autoSpaceDN/>
        <w:spacing w:after="160" w:line="259" w:lineRule="auto"/>
        <w:rPr>
          <w:rFonts w:ascii="Calibri" w:eastAsia="+mn-ea" w:hAnsi="Calibri" w:cs="+mn-cs"/>
          <w:color w:val="000000"/>
          <w:sz w:val="24"/>
          <w:szCs w:val="24"/>
          <w:lang w:val="es-SV" w:eastAsia="es-SV"/>
        </w:rPr>
      </w:pPr>
      <w:r>
        <w:rPr>
          <w:rFonts w:ascii="Calibri" w:eastAsia="+mn-ea" w:hAnsi="Calibri" w:cs="+mn-cs"/>
          <w:color w:val="000000"/>
          <w:sz w:val="24"/>
          <w:szCs w:val="24"/>
          <w:lang w:val="es-SV" w:eastAsia="es-SV"/>
        </w:rPr>
        <w:br w:type="page"/>
      </w:r>
    </w:p>
    <w:p w:rsidR="008C71BD" w:rsidRPr="008C71BD" w:rsidRDefault="008C71BD" w:rsidP="008C71BD">
      <w:pPr>
        <w:widowControl/>
        <w:autoSpaceDE/>
        <w:autoSpaceDN/>
        <w:rPr>
          <w:rFonts w:ascii="Times New Roman" w:eastAsia="Times New Roman" w:hAnsi="Times New Roman" w:cs="Times New Roman"/>
          <w:sz w:val="24"/>
          <w:szCs w:val="24"/>
          <w:lang w:val="es-SV" w:eastAsia="es-SV"/>
        </w:rPr>
      </w:pPr>
    </w:p>
    <w:p w:rsidR="00680A2B" w:rsidRDefault="00E04171" w:rsidP="00680A2B">
      <w:pPr>
        <w:ind w:firstLine="644"/>
        <w:jc w:val="both"/>
        <w:rPr>
          <w:rFonts w:eastAsia="Times New Roman" w:cs="Times New Roman"/>
          <w:lang w:val="es-SV"/>
        </w:rPr>
      </w:pPr>
      <w:r>
        <w:rPr>
          <w:rFonts w:eastAsia="Times New Roman" w:cs="Times New Roman"/>
          <w:lang w:val="es-SV"/>
        </w:rPr>
        <w:t>En el objetivo estratégico 3</w:t>
      </w:r>
      <w:r w:rsidR="00680A2B">
        <w:rPr>
          <w:rFonts w:eastAsia="Times New Roman" w:cs="Times New Roman"/>
          <w:lang w:val="es-SV"/>
        </w:rPr>
        <w:t xml:space="preserve">, </w:t>
      </w:r>
      <w:r w:rsidR="00680A2B" w:rsidRPr="00680A2B">
        <w:rPr>
          <w:rFonts w:eastAsia="Times New Roman" w:cs="Times New Roman"/>
          <w:lang w:val="es-SV"/>
        </w:rPr>
        <w:t xml:space="preserve"> </w:t>
      </w:r>
      <w:r w:rsidR="00680A2B">
        <w:rPr>
          <w:rFonts w:eastAsia="Times New Roman" w:cs="Times New Roman"/>
          <w:lang w:val="es-SV"/>
        </w:rPr>
        <w:t xml:space="preserve">se presentan los siguientes </w:t>
      </w:r>
      <w:r w:rsidR="00B10DAF">
        <w:rPr>
          <w:rFonts w:eastAsia="Times New Roman" w:cs="Times New Roman"/>
          <w:lang w:val="es-SV"/>
        </w:rPr>
        <w:t xml:space="preserve">33 </w:t>
      </w:r>
      <w:r w:rsidR="00680A2B">
        <w:rPr>
          <w:rFonts w:eastAsia="Times New Roman" w:cs="Times New Roman"/>
          <w:lang w:val="es-SV"/>
        </w:rPr>
        <w:t>logros:</w:t>
      </w:r>
    </w:p>
    <w:p w:rsidR="00680A2B" w:rsidRDefault="00680A2B" w:rsidP="00680A2B">
      <w:pPr>
        <w:ind w:firstLine="644"/>
        <w:jc w:val="both"/>
        <w:rPr>
          <w:rFonts w:eastAsia="Times New Roman" w:cs="Times New Roman"/>
          <w:lang w:val="es-SV"/>
        </w:rPr>
      </w:pPr>
    </w:p>
    <w:p w:rsidR="00680A2B" w:rsidRPr="00680A2B" w:rsidRDefault="00680A2B" w:rsidP="00680A2B">
      <w:pPr>
        <w:shd w:val="clear" w:color="auto" w:fill="002060"/>
        <w:tabs>
          <w:tab w:val="left" w:pos="3181"/>
        </w:tabs>
        <w:jc w:val="center"/>
        <w:rPr>
          <w:rFonts w:eastAsia="Times New Roman" w:cs="Times New Roman"/>
          <w:b/>
        </w:rPr>
      </w:pPr>
      <w:r w:rsidRPr="00680A2B">
        <w:rPr>
          <w:rFonts w:eastAsia="Times New Roman" w:cs="Times New Roman"/>
          <w:b/>
          <w:lang w:val="es-SV"/>
        </w:rPr>
        <w:t>Defender los derechos de las niñas, niños y adolescentes ante amenazas o vulneraciones a través de su promoción, protección y vigilancia</w:t>
      </w:r>
      <w:r w:rsidRPr="00680A2B">
        <w:rPr>
          <w:rFonts w:eastAsia="Times New Roman" w:cs="Times New Roman"/>
          <w:b/>
        </w:rPr>
        <w:t>.</w:t>
      </w:r>
    </w:p>
    <w:p w:rsidR="0038015B" w:rsidRPr="00BA2041" w:rsidRDefault="0038015B" w:rsidP="00BA2041">
      <w:pPr>
        <w:jc w:val="both"/>
        <w:rPr>
          <w:rFonts w:eastAsia="Times New Roman" w:cs="Times New Roman"/>
          <w:lang w:val="es-SV"/>
        </w:rPr>
      </w:pPr>
    </w:p>
    <w:p w:rsidR="00007333" w:rsidRDefault="00007333" w:rsidP="00375F6B">
      <w:pPr>
        <w:tabs>
          <w:tab w:val="left" w:pos="1189"/>
        </w:tabs>
        <w:rPr>
          <w:rFonts w:eastAsia="Times New Roman" w:cs="Times New Roman"/>
        </w:rPr>
      </w:pPr>
      <w:r>
        <w:rPr>
          <w:rFonts w:eastAsia="Times New Roman" w:cs="Times New Roman"/>
          <w:lang w:val="es-SV"/>
        </w:rPr>
        <w:tab/>
      </w:r>
    </w:p>
    <w:p w:rsidR="008822B3" w:rsidRDefault="00E04171" w:rsidP="000D077D">
      <w:pPr>
        <w:pStyle w:val="Prrafodelista"/>
        <w:numPr>
          <w:ilvl w:val="0"/>
          <w:numId w:val="15"/>
        </w:numPr>
        <w:jc w:val="both"/>
        <w:rPr>
          <w:rFonts w:eastAsia="Times New Roman" w:cs="Times New Roman"/>
        </w:rPr>
      </w:pPr>
      <w:r>
        <w:rPr>
          <w:rFonts w:eastAsia="Times New Roman" w:cs="Times New Roman"/>
        </w:rPr>
        <w:t xml:space="preserve">Funcionamiento de </w:t>
      </w:r>
      <w:r w:rsidRPr="00E04171">
        <w:rPr>
          <w:rFonts w:eastAsia="Times New Roman" w:cs="Times New Roman"/>
        </w:rPr>
        <w:t xml:space="preserve">la Línea de Atención y Denuncias 123, </w:t>
      </w:r>
      <w:r>
        <w:rPr>
          <w:rFonts w:eastAsia="Times New Roman" w:cs="Times New Roman"/>
        </w:rPr>
        <w:t>línea especializada, de atención inmediata para las niñas, niños y adolescentes. R</w:t>
      </w:r>
      <w:r w:rsidRPr="00E04171">
        <w:rPr>
          <w:rFonts w:eastAsia="Times New Roman" w:cs="Times New Roman"/>
        </w:rPr>
        <w:t>ecibió un total de 218</w:t>
      </w:r>
      <w:r>
        <w:rPr>
          <w:rFonts w:eastAsia="Times New Roman" w:cs="Times New Roman"/>
        </w:rPr>
        <w:t>,</w:t>
      </w:r>
      <w:r w:rsidRPr="00E04171">
        <w:rPr>
          <w:rFonts w:eastAsia="Times New Roman" w:cs="Times New Roman"/>
        </w:rPr>
        <w:t>661 llamadas, de las cuales fueron atendidas o contestadas 107</w:t>
      </w:r>
      <w:r>
        <w:rPr>
          <w:rFonts w:eastAsia="Times New Roman" w:cs="Times New Roman"/>
        </w:rPr>
        <w:t>,</w:t>
      </w:r>
      <w:r w:rsidRPr="00E04171">
        <w:rPr>
          <w:rFonts w:eastAsia="Times New Roman" w:cs="Times New Roman"/>
        </w:rPr>
        <w:t>674. Un total de 67</w:t>
      </w:r>
      <w:r>
        <w:rPr>
          <w:rFonts w:eastAsia="Times New Roman" w:cs="Times New Roman"/>
        </w:rPr>
        <w:t>,</w:t>
      </w:r>
      <w:r w:rsidRPr="00E04171">
        <w:rPr>
          <w:rFonts w:eastAsia="Times New Roman" w:cs="Times New Roman"/>
        </w:rPr>
        <w:t>305 no fueron atendidas debido que el usuario finaliza antes que la operadora tenga oportunidad de contestar y 43</w:t>
      </w:r>
      <w:r>
        <w:rPr>
          <w:rFonts w:eastAsia="Times New Roman" w:cs="Times New Roman"/>
        </w:rPr>
        <w:t>,</w:t>
      </w:r>
      <w:r w:rsidRPr="00E04171">
        <w:rPr>
          <w:rFonts w:eastAsia="Times New Roman" w:cs="Times New Roman"/>
        </w:rPr>
        <w:t>955 llamadas fueron rechazadas o depuradas por la cola del sistema. Del total de llamadas atendidas, 486 fueron clasificadas como avisos, 57 consultas, 84 derivaciones, 75</w:t>
      </w:r>
      <w:r>
        <w:rPr>
          <w:rFonts w:eastAsia="Times New Roman" w:cs="Times New Roman"/>
        </w:rPr>
        <w:t>,</w:t>
      </w:r>
      <w:r w:rsidRPr="00E04171">
        <w:rPr>
          <w:rFonts w:eastAsia="Times New Roman" w:cs="Times New Roman"/>
        </w:rPr>
        <w:t>895 equivocaciones, 28</w:t>
      </w:r>
      <w:r>
        <w:rPr>
          <w:rFonts w:eastAsia="Times New Roman" w:cs="Times New Roman"/>
        </w:rPr>
        <w:t>,</w:t>
      </w:r>
      <w:r w:rsidRPr="00E04171">
        <w:rPr>
          <w:rFonts w:eastAsia="Times New Roman" w:cs="Times New Roman"/>
        </w:rPr>
        <w:t>472 falsas, 2</w:t>
      </w:r>
      <w:r>
        <w:rPr>
          <w:rFonts w:eastAsia="Times New Roman" w:cs="Times New Roman"/>
        </w:rPr>
        <w:t>,</w:t>
      </w:r>
      <w:r w:rsidRPr="00E04171">
        <w:rPr>
          <w:rFonts w:eastAsia="Times New Roman" w:cs="Times New Roman"/>
        </w:rPr>
        <w:t>407 orientaciones.</w:t>
      </w:r>
    </w:p>
    <w:p w:rsidR="00E83D4E" w:rsidRDefault="00E83D4E" w:rsidP="00E83D4E">
      <w:pPr>
        <w:pStyle w:val="Prrafodelista"/>
        <w:jc w:val="both"/>
        <w:rPr>
          <w:rFonts w:eastAsia="Times New Roman" w:cs="Times New Roman"/>
        </w:rPr>
      </w:pPr>
    </w:p>
    <w:p w:rsidR="00E83D4E" w:rsidRDefault="00E83D4E" w:rsidP="000D077D">
      <w:pPr>
        <w:pStyle w:val="Prrafodelista"/>
        <w:numPr>
          <w:ilvl w:val="0"/>
          <w:numId w:val="15"/>
        </w:numPr>
        <w:jc w:val="both"/>
        <w:rPr>
          <w:rFonts w:eastAsia="Times New Roman" w:cs="Times New Roman"/>
        </w:rPr>
      </w:pPr>
      <w:r>
        <w:rPr>
          <w:rFonts w:eastAsia="Times New Roman" w:cs="Times New Roman"/>
        </w:rPr>
        <w:t>Resultado de la atención inmediata de la línea 123, s</w:t>
      </w:r>
      <w:r w:rsidRPr="00E83D4E">
        <w:rPr>
          <w:rFonts w:eastAsia="Times New Roman" w:cs="Times New Roman"/>
        </w:rPr>
        <w:t>e remitieron 78 casos a hacia la Fiscalía General de la República, 28 al Ministerio de Educación, Ciencia y Tecnología, 125 hacia la Policía Nacional Civil, y 430 hacia las Juntas de Protección de la Niñez y de la Adolescencia.</w:t>
      </w:r>
    </w:p>
    <w:p w:rsidR="00E83D4E" w:rsidRPr="00E83D4E" w:rsidRDefault="00E83D4E" w:rsidP="00E83D4E">
      <w:pPr>
        <w:jc w:val="both"/>
        <w:rPr>
          <w:rFonts w:eastAsia="Times New Roman" w:cs="Times New Roman"/>
        </w:rPr>
      </w:pPr>
    </w:p>
    <w:p w:rsidR="00E83D4E" w:rsidRPr="00E83D4E" w:rsidRDefault="00E83D4E" w:rsidP="000D077D">
      <w:pPr>
        <w:pStyle w:val="Prrafodelista"/>
        <w:numPr>
          <w:ilvl w:val="0"/>
          <w:numId w:val="15"/>
        </w:numPr>
        <w:jc w:val="both"/>
        <w:rPr>
          <w:rFonts w:cs="Arial"/>
          <w:lang w:val="es-ES_tradnl"/>
        </w:rPr>
      </w:pPr>
      <w:r>
        <w:rPr>
          <w:rFonts w:cs="Arial"/>
        </w:rPr>
        <w:t>S</w:t>
      </w:r>
      <w:r w:rsidRPr="00E83D4E">
        <w:rPr>
          <w:rFonts w:cs="Arial"/>
        </w:rPr>
        <w:t>e facilitó un espacio de participación para niñas, niños y adolescentes a través de la línea telefónica en el cual compartieron las experiencias vividas durante el confinamiento</w:t>
      </w:r>
      <w:r>
        <w:rPr>
          <w:rFonts w:cs="Arial"/>
        </w:rPr>
        <w:t>, por la emergencia sanitari</w:t>
      </w:r>
      <w:r w:rsidR="001067D8">
        <w:rPr>
          <w:rFonts w:cs="Arial"/>
        </w:rPr>
        <w:t>a</w:t>
      </w:r>
      <w:r>
        <w:rPr>
          <w:rFonts w:cs="Arial"/>
        </w:rPr>
        <w:t>, que llevo a las familias a permanecer en sus casas para su protección.</w:t>
      </w:r>
      <w:r w:rsidRPr="00E83D4E">
        <w:rPr>
          <w:rFonts w:cs="Arial"/>
        </w:rPr>
        <w:t xml:space="preserve"> </w:t>
      </w:r>
    </w:p>
    <w:p w:rsidR="00E83D4E" w:rsidRPr="00E83D4E" w:rsidRDefault="00E83D4E" w:rsidP="00E83D4E">
      <w:pPr>
        <w:spacing w:line="276" w:lineRule="auto"/>
        <w:jc w:val="both"/>
        <w:rPr>
          <w:rFonts w:cs="Arial"/>
          <w:lang w:val="es-ES_tradnl"/>
        </w:rPr>
      </w:pPr>
    </w:p>
    <w:p w:rsidR="00E83D4E" w:rsidRPr="00815AC4" w:rsidRDefault="00E83D4E" w:rsidP="000D077D">
      <w:pPr>
        <w:pStyle w:val="Prrafodelista"/>
        <w:numPr>
          <w:ilvl w:val="0"/>
          <w:numId w:val="15"/>
        </w:numPr>
        <w:jc w:val="both"/>
        <w:rPr>
          <w:rFonts w:eastAsia="Times New Roman" w:cs="Times New Roman"/>
        </w:rPr>
      </w:pPr>
      <w:r>
        <w:rPr>
          <w:rFonts w:cs="Arial"/>
          <w:lang w:val="es-SV"/>
        </w:rPr>
        <w:t xml:space="preserve">Ampliación de los mecanismos de atención inmediata a través del </w:t>
      </w:r>
      <w:r w:rsidRPr="00055C43">
        <w:rPr>
          <w:rFonts w:cs="Arial"/>
          <w:lang w:val="es-SV"/>
        </w:rPr>
        <w:t xml:space="preserve"> inició</w:t>
      </w:r>
      <w:r>
        <w:rPr>
          <w:rFonts w:cs="Arial"/>
          <w:lang w:val="es-SV"/>
        </w:rPr>
        <w:t xml:space="preserve"> de </w:t>
      </w:r>
      <w:r w:rsidRPr="00055C43">
        <w:rPr>
          <w:rFonts w:cs="Arial"/>
          <w:lang w:val="es-SV"/>
        </w:rPr>
        <w:t xml:space="preserve"> las operaciones del Chat Center del CONNA, el cual cuenta con una plataforma virtual en la que se reciben mensajes de texto, notas de voz, e imágenes de las personas usuarias digitales que interactúan con el CONNA por medio de Facebook Messenger y WhatsApp</w:t>
      </w:r>
      <w:r w:rsidR="00815AC4">
        <w:rPr>
          <w:rFonts w:cs="Arial"/>
          <w:lang w:val="es-SV"/>
        </w:rPr>
        <w:t>.</w:t>
      </w:r>
      <w:r w:rsidR="00815AC4" w:rsidRPr="00815AC4">
        <w:t xml:space="preserve"> </w:t>
      </w:r>
      <w:r w:rsidR="00815AC4" w:rsidRPr="00815AC4">
        <w:rPr>
          <w:rFonts w:cs="Arial"/>
          <w:lang w:val="es-SV"/>
        </w:rPr>
        <w:t xml:space="preserve">Desde el </w:t>
      </w:r>
      <w:r w:rsidR="00815AC4">
        <w:rPr>
          <w:rFonts w:cs="Arial"/>
          <w:lang w:val="es-SV"/>
        </w:rPr>
        <w:t xml:space="preserve">establecimiento de esta </w:t>
      </w:r>
      <w:r w:rsidR="001067D8">
        <w:rPr>
          <w:rFonts w:cs="Arial"/>
          <w:lang w:val="es-SV"/>
        </w:rPr>
        <w:t>plataforma,</w:t>
      </w:r>
      <w:r w:rsidR="00815AC4" w:rsidRPr="00815AC4">
        <w:rPr>
          <w:rFonts w:cs="Arial"/>
          <w:lang w:val="es-SV"/>
        </w:rPr>
        <w:t xml:space="preserve"> el personal de la Línea de Atención y Denuncias ha brindado un total de 246 atenciones vía Facebook, 10 por medio de twitter, y 10 por WhatsApp.</w:t>
      </w:r>
    </w:p>
    <w:p w:rsidR="00815AC4" w:rsidRPr="00815AC4" w:rsidRDefault="00815AC4" w:rsidP="00815AC4">
      <w:pPr>
        <w:pStyle w:val="Prrafodelista"/>
        <w:rPr>
          <w:rFonts w:eastAsia="Times New Roman" w:cs="Times New Roman"/>
        </w:rPr>
      </w:pPr>
    </w:p>
    <w:p w:rsidR="00815AC4" w:rsidRDefault="00815AC4" w:rsidP="000D077D">
      <w:pPr>
        <w:pStyle w:val="Prrafodelista"/>
        <w:numPr>
          <w:ilvl w:val="0"/>
          <w:numId w:val="15"/>
        </w:numPr>
        <w:jc w:val="both"/>
        <w:rPr>
          <w:rFonts w:eastAsia="Times New Roman" w:cs="Times New Roman"/>
        </w:rPr>
      </w:pPr>
      <w:r>
        <w:rPr>
          <w:rFonts w:eastAsia="Times New Roman" w:cs="Times New Roman"/>
        </w:rPr>
        <w:t xml:space="preserve">Habilitación del </w:t>
      </w:r>
      <w:r w:rsidRPr="00815AC4">
        <w:rPr>
          <w:rFonts w:eastAsia="Times New Roman" w:cs="Times New Roman"/>
        </w:rPr>
        <w:t xml:space="preserve">“Proyecto de facilitación de servicios de atención psicológica a </w:t>
      </w:r>
      <w:r>
        <w:rPr>
          <w:rFonts w:eastAsia="Times New Roman" w:cs="Times New Roman"/>
        </w:rPr>
        <w:t xml:space="preserve">niñas, niños y adolescentes </w:t>
      </w:r>
      <w:r w:rsidRPr="00815AC4">
        <w:rPr>
          <w:rFonts w:eastAsia="Times New Roman" w:cs="Times New Roman"/>
        </w:rPr>
        <w:t xml:space="preserve">y sus familias que experimentan consecuencias derivadas por la emergencia de Covid-19”, este proyecto dentro de sus componentes tiene brindar atención </w:t>
      </w:r>
      <w:r>
        <w:rPr>
          <w:rFonts w:eastAsia="Times New Roman" w:cs="Times New Roman"/>
        </w:rPr>
        <w:t xml:space="preserve">psicológica vía </w:t>
      </w:r>
      <w:r w:rsidRPr="00815AC4">
        <w:rPr>
          <w:rFonts w:eastAsia="Times New Roman" w:cs="Times New Roman"/>
        </w:rPr>
        <w:t>telefónica</w:t>
      </w:r>
      <w:r>
        <w:rPr>
          <w:rFonts w:eastAsia="Times New Roman" w:cs="Times New Roman"/>
        </w:rPr>
        <w:t>, ya sea por audio o video llamadas.</w:t>
      </w:r>
    </w:p>
    <w:p w:rsidR="004E21AD" w:rsidRPr="004E21AD" w:rsidRDefault="004E21AD" w:rsidP="004E21AD">
      <w:pPr>
        <w:pStyle w:val="Prrafodelista"/>
        <w:rPr>
          <w:rFonts w:eastAsia="Times New Roman" w:cs="Times New Roman"/>
        </w:rPr>
      </w:pPr>
    </w:p>
    <w:p w:rsidR="004E21AD" w:rsidRDefault="004E21AD" w:rsidP="000D077D">
      <w:pPr>
        <w:pStyle w:val="Prrafodelista"/>
        <w:numPr>
          <w:ilvl w:val="0"/>
          <w:numId w:val="15"/>
        </w:numPr>
        <w:jc w:val="both"/>
        <w:rPr>
          <w:rFonts w:eastAsia="Times New Roman" w:cs="Times New Roman"/>
        </w:rPr>
      </w:pPr>
      <w:r>
        <w:rPr>
          <w:rFonts w:eastAsia="Times New Roman" w:cs="Times New Roman"/>
        </w:rPr>
        <w:t>Resumen estadísticos de</w:t>
      </w:r>
      <w:r w:rsidR="00F652CC">
        <w:rPr>
          <w:rFonts w:eastAsia="Times New Roman" w:cs="Times New Roman"/>
        </w:rPr>
        <w:t xml:space="preserve">l quehacer de las 16 </w:t>
      </w:r>
      <w:r>
        <w:rPr>
          <w:rFonts w:eastAsia="Times New Roman" w:cs="Times New Roman"/>
        </w:rPr>
        <w:t xml:space="preserve"> Juntas de Proteccion</w:t>
      </w:r>
      <w:r w:rsidR="00F652CC">
        <w:rPr>
          <w:rFonts w:eastAsia="Times New Roman" w:cs="Times New Roman"/>
        </w:rPr>
        <w:t xml:space="preserve"> ubicadas en todo el país</w:t>
      </w:r>
      <w:r>
        <w:rPr>
          <w:rFonts w:eastAsia="Times New Roman" w:cs="Times New Roman"/>
        </w:rPr>
        <w:t>, desde enero a septiembre del presente año: casos recibidos: 6,779;</w:t>
      </w:r>
      <w:r w:rsidR="00F652CC">
        <w:rPr>
          <w:rFonts w:eastAsia="Times New Roman" w:cs="Times New Roman"/>
        </w:rPr>
        <w:t xml:space="preserve"> </w:t>
      </w:r>
      <w:r>
        <w:rPr>
          <w:rFonts w:eastAsia="Times New Roman" w:cs="Times New Roman"/>
        </w:rPr>
        <w:t>Pres</w:t>
      </w:r>
      <w:r w:rsidR="00F652CC">
        <w:rPr>
          <w:rFonts w:eastAsia="Times New Roman" w:cs="Times New Roman"/>
        </w:rPr>
        <w:t>u</w:t>
      </w:r>
      <w:r>
        <w:rPr>
          <w:rFonts w:eastAsia="Times New Roman" w:cs="Times New Roman"/>
        </w:rPr>
        <w:t xml:space="preserve">ntas </w:t>
      </w:r>
      <w:r w:rsidR="00F652CC">
        <w:rPr>
          <w:rFonts w:eastAsia="Times New Roman" w:cs="Times New Roman"/>
        </w:rPr>
        <w:t>víctimas</w:t>
      </w:r>
      <w:r>
        <w:rPr>
          <w:rFonts w:eastAsia="Times New Roman" w:cs="Times New Roman"/>
        </w:rPr>
        <w:t xml:space="preserve"> de amenazas o vulneraciones a </w:t>
      </w:r>
      <w:r w:rsidR="00F652CC">
        <w:rPr>
          <w:rFonts w:eastAsia="Times New Roman" w:cs="Times New Roman"/>
        </w:rPr>
        <w:t>derechos:</w:t>
      </w:r>
      <w:r>
        <w:rPr>
          <w:rFonts w:eastAsia="Times New Roman" w:cs="Times New Roman"/>
        </w:rPr>
        <w:t xml:space="preserve"> 8,125; presuntas amenazas o vulneraciones a </w:t>
      </w:r>
      <w:r w:rsidR="00F652CC">
        <w:rPr>
          <w:rFonts w:eastAsia="Times New Roman" w:cs="Times New Roman"/>
        </w:rPr>
        <w:t>derechos:</w:t>
      </w:r>
      <w:r>
        <w:rPr>
          <w:rFonts w:eastAsia="Times New Roman" w:cs="Times New Roman"/>
        </w:rPr>
        <w:t xml:space="preserve"> 9,539; de estos totales</w:t>
      </w:r>
      <w:r w:rsidR="00F652CC">
        <w:rPr>
          <w:rFonts w:eastAsia="Times New Roman" w:cs="Times New Roman"/>
        </w:rPr>
        <w:t xml:space="preserve"> el 62.65% son niñas o adolescentes mujeres y un 31.46% niños o adolescentes hombres. Entre el derecho más vulnerado o amenazado se encuentra en un 62.17% la Integridad personal y el derecho a la salud con un 18.49%.  Las 16 JP dictaron en total 11,562 medidas entre cautelares y administrativas, y la resolución de los casos fue de 3,875. </w:t>
      </w:r>
    </w:p>
    <w:p w:rsidR="00815AC4" w:rsidRPr="00F652CC" w:rsidRDefault="00815AC4" w:rsidP="00F652CC">
      <w:pPr>
        <w:rPr>
          <w:rFonts w:eastAsia="Times New Roman" w:cs="Times New Roman"/>
          <w:highlight w:val="yellow"/>
        </w:rPr>
      </w:pPr>
    </w:p>
    <w:p w:rsidR="00815AC4" w:rsidRDefault="00815AC4" w:rsidP="000D077D">
      <w:pPr>
        <w:pStyle w:val="Prrafodelista"/>
        <w:numPr>
          <w:ilvl w:val="0"/>
          <w:numId w:val="15"/>
        </w:numPr>
        <w:jc w:val="both"/>
        <w:rPr>
          <w:rFonts w:eastAsia="Times New Roman" w:cs="Times New Roman"/>
        </w:rPr>
      </w:pPr>
      <w:r w:rsidRPr="00F652CC">
        <w:rPr>
          <w:rFonts w:eastAsia="Times New Roman" w:cs="Times New Roman"/>
        </w:rPr>
        <w:lastRenderedPageBreak/>
        <w:t>Asistencia técnica a los CLD para la atención de 35 casos en los cuales se han implementado mecanismos no judiciales (resolución alternativa de conflictos) hacia la protección y garantía de los derechos colectivos y difusos</w:t>
      </w:r>
      <w:r w:rsidR="000C2161" w:rsidRPr="00F652CC">
        <w:rPr>
          <w:rFonts w:eastAsia="Times New Roman" w:cs="Times New Roman"/>
        </w:rPr>
        <w:t>.</w:t>
      </w:r>
      <w:r w:rsidR="000C2161" w:rsidRPr="00F652CC">
        <w:t xml:space="preserve"> </w:t>
      </w:r>
      <w:r w:rsidR="000C2161" w:rsidRPr="00F652CC">
        <w:rPr>
          <w:rFonts w:eastAsia="Times New Roman" w:cs="Times New Roman"/>
        </w:rPr>
        <w:t>Las vulneraciones más reiteradas están vinculadas al derecho a la educación, por lo que también se ha trabajado en la difusión y promoción de derechos con docentes y comunidad educativa.</w:t>
      </w:r>
    </w:p>
    <w:p w:rsidR="00F652CC" w:rsidRPr="00F652CC" w:rsidRDefault="00F652CC" w:rsidP="00F652CC">
      <w:pPr>
        <w:pStyle w:val="Prrafodelista"/>
        <w:rPr>
          <w:rFonts w:eastAsia="Times New Roman" w:cs="Times New Roman"/>
        </w:rPr>
      </w:pPr>
    </w:p>
    <w:p w:rsidR="00F652CC" w:rsidRDefault="00F652CC" w:rsidP="000D077D">
      <w:pPr>
        <w:pStyle w:val="Prrafodelista"/>
        <w:numPr>
          <w:ilvl w:val="0"/>
          <w:numId w:val="15"/>
        </w:numPr>
        <w:adjustRightInd w:val="0"/>
        <w:spacing w:before="120" w:after="120"/>
        <w:jc w:val="both"/>
        <w:rPr>
          <w:rFonts w:cs="Arial"/>
        </w:rPr>
      </w:pPr>
      <w:r w:rsidRPr="00F652CC">
        <w:rPr>
          <w:rFonts w:cs="Arial"/>
        </w:rPr>
        <w:t>Se fortaleció</w:t>
      </w:r>
      <w:r>
        <w:rPr>
          <w:rFonts w:cs="Arial"/>
        </w:rPr>
        <w:t xml:space="preserve"> las </w:t>
      </w:r>
      <w:r w:rsidRPr="00F652CC">
        <w:rPr>
          <w:rFonts w:cs="Arial"/>
        </w:rPr>
        <w:t>capacidades instaladas</w:t>
      </w:r>
      <w:r>
        <w:rPr>
          <w:rFonts w:cs="Arial"/>
        </w:rPr>
        <w:t xml:space="preserve"> </w:t>
      </w:r>
      <w:r w:rsidRPr="00F652CC">
        <w:rPr>
          <w:rFonts w:cs="Arial"/>
        </w:rPr>
        <w:t>para la protección de derechos individuales</w:t>
      </w:r>
      <w:r>
        <w:rPr>
          <w:rFonts w:cs="Arial"/>
        </w:rPr>
        <w:t xml:space="preserve"> a  144</w:t>
      </w:r>
      <w:r w:rsidRPr="00F652CC">
        <w:rPr>
          <w:rFonts w:cs="Arial"/>
        </w:rPr>
        <w:t xml:space="preserve"> persona</w:t>
      </w:r>
      <w:r>
        <w:rPr>
          <w:rFonts w:cs="Arial"/>
        </w:rPr>
        <w:t>s</w:t>
      </w:r>
      <w:r w:rsidRPr="00F652CC">
        <w:rPr>
          <w:rFonts w:cs="Arial"/>
        </w:rPr>
        <w:t xml:space="preserve"> de las Juntas de Protección</w:t>
      </w:r>
      <w:r>
        <w:rPr>
          <w:rFonts w:cs="Arial"/>
        </w:rPr>
        <w:t>,</w:t>
      </w:r>
      <w:r w:rsidR="00157C02">
        <w:rPr>
          <w:rFonts w:cs="Arial"/>
        </w:rPr>
        <w:t xml:space="preserve"> a nivel nacional, a través de dos procesos de formación, orientados a </w:t>
      </w:r>
      <w:r w:rsidRPr="00F652CC">
        <w:rPr>
          <w:rFonts w:cs="Arial"/>
        </w:rPr>
        <w:t xml:space="preserve"> </w:t>
      </w:r>
      <w:r w:rsidR="00157C02" w:rsidRPr="000E7D34">
        <w:rPr>
          <w:rFonts w:cs="Arial"/>
        </w:rPr>
        <w:t>“El cuidado informado del trauma (T-CARE)”</w:t>
      </w:r>
      <w:r w:rsidR="00157C02">
        <w:rPr>
          <w:rFonts w:cs="Arial"/>
        </w:rPr>
        <w:t xml:space="preserve"> y a la </w:t>
      </w:r>
      <w:r w:rsidR="00157C02" w:rsidRPr="00157C02">
        <w:rPr>
          <w:rFonts w:cs="Arial"/>
        </w:rPr>
        <w:t xml:space="preserve"> </w:t>
      </w:r>
      <w:r w:rsidR="00157C02" w:rsidRPr="000E7D34">
        <w:rPr>
          <w:rFonts w:cs="Arial"/>
        </w:rPr>
        <w:t>actualización sobre los criterios para el abordaje de casos sobre acogimiento de</w:t>
      </w:r>
      <w:r w:rsidR="00157C02">
        <w:rPr>
          <w:rFonts w:cs="Arial"/>
        </w:rPr>
        <w:t xml:space="preserve"> emergencia. </w:t>
      </w:r>
    </w:p>
    <w:p w:rsidR="00157C02" w:rsidRPr="00F652CC" w:rsidRDefault="00157C02" w:rsidP="00157C02">
      <w:pPr>
        <w:pStyle w:val="Prrafodelista"/>
        <w:adjustRightInd w:val="0"/>
        <w:spacing w:before="120" w:after="120"/>
        <w:jc w:val="both"/>
        <w:rPr>
          <w:rFonts w:cs="Arial"/>
        </w:rPr>
      </w:pPr>
    </w:p>
    <w:p w:rsidR="00F652CC" w:rsidRPr="00BF5425" w:rsidRDefault="00157C02" w:rsidP="000D077D">
      <w:pPr>
        <w:pStyle w:val="Prrafodelista"/>
        <w:numPr>
          <w:ilvl w:val="0"/>
          <w:numId w:val="15"/>
        </w:numPr>
        <w:jc w:val="both"/>
        <w:rPr>
          <w:rFonts w:eastAsia="Times New Roman" w:cs="Times New Roman"/>
        </w:rPr>
      </w:pPr>
      <w:r>
        <w:rPr>
          <w:rFonts w:cs="Arial"/>
        </w:rPr>
        <w:t xml:space="preserve">Fortalecimiento  a las JP,  con un </w:t>
      </w:r>
      <w:r w:rsidRPr="00157C02">
        <w:rPr>
          <w:rFonts w:cs="Arial"/>
        </w:rPr>
        <w:t xml:space="preserve">total de </w:t>
      </w:r>
      <w:r>
        <w:rPr>
          <w:rFonts w:cs="Arial"/>
        </w:rPr>
        <w:t>53</w:t>
      </w:r>
      <w:r w:rsidRPr="00157C02">
        <w:rPr>
          <w:rFonts w:cs="Arial"/>
        </w:rPr>
        <w:t xml:space="preserve"> personas </w:t>
      </w:r>
      <w:r>
        <w:rPr>
          <w:rFonts w:cs="Arial"/>
        </w:rPr>
        <w:t xml:space="preserve"> que durante el </w:t>
      </w:r>
      <w:r w:rsidRPr="00157C02">
        <w:rPr>
          <w:rFonts w:cs="Arial"/>
        </w:rPr>
        <w:t xml:space="preserve">año 2020  han realizado prácticas, horas sociales o meritorios en las </w:t>
      </w:r>
      <w:r>
        <w:rPr>
          <w:rFonts w:cs="Arial"/>
        </w:rPr>
        <w:t xml:space="preserve">diferentes Juntas de Protección del país, con el </w:t>
      </w:r>
      <w:r w:rsidRPr="000E7D34">
        <w:rPr>
          <w:rFonts w:cs="Arial"/>
        </w:rPr>
        <w:t xml:space="preserve">objetivo de </w:t>
      </w:r>
      <w:r>
        <w:rPr>
          <w:rFonts w:cs="Arial"/>
        </w:rPr>
        <w:t xml:space="preserve">aportar </w:t>
      </w:r>
      <w:r w:rsidRPr="000E7D34">
        <w:rPr>
          <w:rFonts w:cs="Arial"/>
        </w:rPr>
        <w:t>apoyo técnico y administrativo de estudiantes universitarios de horas sociales y practicantes de la carrera de Licenciatura en Trabajo Social</w:t>
      </w:r>
      <w:r>
        <w:rPr>
          <w:rFonts w:cs="Arial"/>
        </w:rPr>
        <w:t>, de diversas universidades del país.</w:t>
      </w:r>
    </w:p>
    <w:p w:rsidR="00BF5425" w:rsidRPr="00BF5425" w:rsidRDefault="00BF5425" w:rsidP="00BF5425">
      <w:pPr>
        <w:pStyle w:val="Prrafodelista"/>
        <w:rPr>
          <w:rFonts w:eastAsia="Times New Roman" w:cs="Times New Roman"/>
        </w:rPr>
      </w:pPr>
    </w:p>
    <w:p w:rsidR="00BF5425" w:rsidRPr="002B71B2" w:rsidRDefault="00BF5425" w:rsidP="000D077D">
      <w:pPr>
        <w:pStyle w:val="Prrafodelista"/>
        <w:numPr>
          <w:ilvl w:val="0"/>
          <w:numId w:val="15"/>
        </w:numPr>
        <w:jc w:val="both"/>
        <w:rPr>
          <w:rFonts w:eastAsia="Times New Roman" w:cs="Times New Roman"/>
        </w:rPr>
      </w:pPr>
      <w:r w:rsidRPr="00BF5425">
        <w:rPr>
          <w:rFonts w:eastAsia="Times New Roman" w:cs="Times New Roman"/>
        </w:rPr>
        <w:t xml:space="preserve">Supervisión general y 16 específicos, </w:t>
      </w:r>
      <w:r>
        <w:rPr>
          <w:rFonts w:eastAsia="Times New Roman" w:cs="Times New Roman"/>
        </w:rPr>
        <w:t>además de i</w:t>
      </w:r>
      <w:r w:rsidRPr="00BF5425">
        <w:rPr>
          <w:rFonts w:eastAsia="Times New Roman" w:cs="Times New Roman"/>
        </w:rPr>
        <w:t>nforme semestral y consolidado anual de percepción ciudadana a Juntas de Protección, juntamente con sus informes específicos, 20 supervisiones de casos concretos y 20 supervisiones del seguim</w:t>
      </w:r>
      <w:r w:rsidR="002B71B2">
        <w:rPr>
          <w:rFonts w:eastAsia="Times New Roman" w:cs="Times New Roman"/>
        </w:rPr>
        <w:t xml:space="preserve">iento de las acciones laborales, </w:t>
      </w:r>
      <w:r w:rsidR="002B71B2" w:rsidRPr="002B71B2">
        <w:rPr>
          <w:rFonts w:cstheme="majorHAnsi"/>
        </w:rPr>
        <w:t>como mecanismo de vigilancia y contraloría para la mejora del servicio</w:t>
      </w:r>
      <w:r w:rsidR="002B71B2">
        <w:rPr>
          <w:rFonts w:cstheme="majorHAnsi"/>
        </w:rPr>
        <w:t xml:space="preserve"> en las Juntas de Protección. La supervisión general se denominó  </w:t>
      </w:r>
      <w:r w:rsidR="002B71B2" w:rsidRPr="002B71B2">
        <w:rPr>
          <w:rFonts w:cstheme="majorHAnsi"/>
        </w:rPr>
        <w:t>“Proceso de reintegración de niñas, niños y adolescentes a su grupo familiar posterior a la medida de acogimiento de emergencia institucional dictado por las Juntas de Protección de la Niñez y de la Adolescencia</w:t>
      </w:r>
      <w:r w:rsidR="002B71B2">
        <w:rPr>
          <w:rFonts w:cstheme="majorHAnsi"/>
        </w:rPr>
        <w:t xml:space="preserve">, para lo cual se </w:t>
      </w:r>
      <w:r w:rsidR="002B71B2" w:rsidRPr="002B71B2">
        <w:rPr>
          <w:rFonts w:cstheme="majorHAnsi"/>
        </w:rPr>
        <w:t xml:space="preserve">supervisaron un total de 530 procedimientos administrativos </w:t>
      </w:r>
      <w:r w:rsidR="002B71B2">
        <w:rPr>
          <w:rFonts w:cstheme="majorHAnsi"/>
        </w:rPr>
        <w:t xml:space="preserve">de </w:t>
      </w:r>
      <w:r w:rsidR="002B71B2" w:rsidRPr="002B71B2">
        <w:rPr>
          <w:rFonts w:cstheme="majorHAnsi"/>
        </w:rPr>
        <w:t>las 16 Juntas de Protección</w:t>
      </w:r>
      <w:r w:rsidR="002B71B2">
        <w:rPr>
          <w:rFonts w:cstheme="majorHAnsi"/>
        </w:rPr>
        <w:t>.</w:t>
      </w:r>
    </w:p>
    <w:p w:rsidR="002B71B2" w:rsidRPr="002B71B2" w:rsidRDefault="002B71B2" w:rsidP="002B71B2">
      <w:pPr>
        <w:pStyle w:val="Prrafodelista"/>
        <w:rPr>
          <w:rFonts w:eastAsia="Times New Roman" w:cs="Times New Roman"/>
        </w:rPr>
      </w:pPr>
    </w:p>
    <w:p w:rsidR="002B71B2" w:rsidRPr="002B71B2" w:rsidRDefault="00492E60" w:rsidP="000D077D">
      <w:pPr>
        <w:pStyle w:val="Prrafodelista"/>
        <w:numPr>
          <w:ilvl w:val="0"/>
          <w:numId w:val="15"/>
        </w:numPr>
        <w:jc w:val="both"/>
        <w:rPr>
          <w:rFonts w:eastAsia="Times New Roman" w:cs="Times New Roman"/>
        </w:rPr>
      </w:pPr>
      <w:r>
        <w:rPr>
          <w:rFonts w:cs="Arial"/>
        </w:rPr>
        <w:t xml:space="preserve">Se </w:t>
      </w:r>
      <w:r w:rsidR="00496FE8">
        <w:rPr>
          <w:rFonts w:cs="Arial"/>
        </w:rPr>
        <w:t>brindó</w:t>
      </w:r>
      <w:r>
        <w:rPr>
          <w:rFonts w:cs="Arial"/>
        </w:rPr>
        <w:t xml:space="preserve"> servicio de atención inmediata a </w:t>
      </w:r>
      <w:r w:rsidR="002B71B2" w:rsidRPr="002B71B2">
        <w:rPr>
          <w:rFonts w:cs="Arial"/>
          <w:color w:val="FF0000"/>
        </w:rPr>
        <w:t xml:space="preserve"> </w:t>
      </w:r>
      <w:r w:rsidR="002B71B2" w:rsidRPr="00492E60">
        <w:rPr>
          <w:rFonts w:cs="Arial"/>
          <w:b/>
        </w:rPr>
        <w:t>15</w:t>
      </w:r>
      <w:r w:rsidR="002B71B2" w:rsidRPr="00492E60">
        <w:rPr>
          <w:rFonts w:cs="Arial"/>
          <w:b/>
          <w:color w:val="FF0000"/>
        </w:rPr>
        <w:t xml:space="preserve"> </w:t>
      </w:r>
      <w:r w:rsidR="002B71B2" w:rsidRPr="002B71B2">
        <w:rPr>
          <w:rFonts w:cs="Arial"/>
        </w:rPr>
        <w:t xml:space="preserve">casos relacionados a adolescentes embarazadas los cuales fueron denunciados por Unidades Comunitarias de Salud Familiar y </w:t>
      </w:r>
      <w:r w:rsidR="002B71B2" w:rsidRPr="002B71B2">
        <w:rPr>
          <w:rFonts w:cs="Arial"/>
          <w:b/>
          <w:bCs/>
        </w:rPr>
        <w:t>3</w:t>
      </w:r>
      <w:r w:rsidR="002B71B2" w:rsidRPr="002B71B2">
        <w:rPr>
          <w:rFonts w:cs="Arial"/>
        </w:rPr>
        <w:t xml:space="preserve"> adolescentes atendidas en el contexto de migrantes retornadas</w:t>
      </w:r>
      <w:r>
        <w:rPr>
          <w:rFonts w:cs="Arial"/>
        </w:rPr>
        <w:t xml:space="preserve">, a un </w:t>
      </w:r>
      <w:r w:rsidR="002B71B2" w:rsidRPr="002B71B2">
        <w:t xml:space="preserve"> </w:t>
      </w:r>
      <w:r w:rsidR="002B71B2" w:rsidRPr="002B71B2">
        <w:rPr>
          <w:rFonts w:cs="Arial"/>
        </w:rPr>
        <w:t xml:space="preserve">total </w:t>
      </w:r>
      <w:r>
        <w:rPr>
          <w:rFonts w:cs="Arial"/>
        </w:rPr>
        <w:t xml:space="preserve">de </w:t>
      </w:r>
      <w:r w:rsidR="002B71B2" w:rsidRPr="00496FE8">
        <w:rPr>
          <w:rFonts w:cs="Arial"/>
          <w:b/>
        </w:rPr>
        <w:t>670  niñas</w:t>
      </w:r>
      <w:r w:rsidR="002B71B2" w:rsidRPr="002B71B2">
        <w:rPr>
          <w:rFonts w:cs="Arial"/>
        </w:rPr>
        <w:t>, niños y adolescentes migran</w:t>
      </w:r>
      <w:bookmarkStart w:id="2" w:name="_GoBack"/>
      <w:bookmarkEnd w:id="2"/>
      <w:r w:rsidR="002B71B2" w:rsidRPr="002B71B2">
        <w:rPr>
          <w:rFonts w:cs="Arial"/>
        </w:rPr>
        <w:t>tes retornados</w:t>
      </w:r>
      <w:r>
        <w:rPr>
          <w:rFonts w:cs="Arial"/>
        </w:rPr>
        <w:t xml:space="preserve">, de estos </w:t>
      </w:r>
      <w:r w:rsidR="002B71B2" w:rsidRPr="002B71B2">
        <w:rPr>
          <w:rFonts w:cs="Arial"/>
        </w:rPr>
        <w:t>190</w:t>
      </w:r>
      <w:r>
        <w:rPr>
          <w:rFonts w:cs="Arial"/>
        </w:rPr>
        <w:t>,</w:t>
      </w:r>
      <w:r w:rsidR="002B71B2" w:rsidRPr="002B71B2">
        <w:rPr>
          <w:rFonts w:cs="Arial"/>
        </w:rPr>
        <w:t xml:space="preserve">  </w:t>
      </w:r>
      <w:r>
        <w:rPr>
          <w:rFonts w:cs="Arial"/>
        </w:rPr>
        <w:t xml:space="preserve">retornaron en el marco de la emergencia sanitaria por el Covid 19 y </w:t>
      </w:r>
      <w:r w:rsidR="002B71B2" w:rsidRPr="002B71B2">
        <w:rPr>
          <w:rFonts w:cs="Arial"/>
        </w:rPr>
        <w:t>fueron recibidos, atendidos y trasladados por personal CONNA e ISNA, ya sea a los centros especializados de cuido o a sus hogares; permanecie</w:t>
      </w:r>
      <w:r>
        <w:rPr>
          <w:rFonts w:cs="Arial"/>
        </w:rPr>
        <w:t xml:space="preserve">ndo </w:t>
      </w:r>
      <w:r w:rsidR="002B71B2" w:rsidRPr="002B71B2">
        <w:rPr>
          <w:rFonts w:cs="Arial"/>
        </w:rPr>
        <w:t>en cuarentena, durante el tiempo que salud así lo determinó.</w:t>
      </w:r>
    </w:p>
    <w:p w:rsidR="002B71B2" w:rsidRPr="002B71B2" w:rsidRDefault="002B71B2" w:rsidP="002B71B2">
      <w:pPr>
        <w:pStyle w:val="Prrafodelista"/>
        <w:rPr>
          <w:rFonts w:eastAsia="Times New Roman" w:cs="Times New Roman"/>
        </w:rPr>
      </w:pPr>
    </w:p>
    <w:p w:rsidR="00496FE8" w:rsidRPr="00496FE8" w:rsidRDefault="00496FE8" w:rsidP="000D077D">
      <w:pPr>
        <w:pStyle w:val="Prrafodelista"/>
        <w:numPr>
          <w:ilvl w:val="0"/>
          <w:numId w:val="15"/>
        </w:numPr>
        <w:jc w:val="both"/>
        <w:rPr>
          <w:rFonts w:eastAsia="Times New Roman" w:cs="Times New Roman"/>
        </w:rPr>
      </w:pPr>
      <w:r>
        <w:rPr>
          <w:rFonts w:eastAsia="Times New Roman" w:cs="Times New Roman"/>
        </w:rPr>
        <w:t xml:space="preserve">Además se brindó </w:t>
      </w:r>
      <w:r w:rsidR="002B71B2" w:rsidRPr="002B71B2">
        <w:rPr>
          <w:rFonts w:eastAsia="Times New Roman" w:cs="Times New Roman"/>
        </w:rPr>
        <w:t xml:space="preserve">atención </w:t>
      </w:r>
      <w:r>
        <w:rPr>
          <w:rFonts w:eastAsia="Times New Roman" w:cs="Times New Roman"/>
        </w:rPr>
        <w:t xml:space="preserve">inmediata a </w:t>
      </w:r>
      <w:r w:rsidRPr="00496FE8">
        <w:rPr>
          <w:rFonts w:eastAsia="Times New Roman" w:cs="Times New Roman"/>
          <w:b/>
        </w:rPr>
        <w:t>11 casos</w:t>
      </w:r>
      <w:r>
        <w:rPr>
          <w:rFonts w:eastAsia="Times New Roman" w:cs="Times New Roman"/>
        </w:rPr>
        <w:t xml:space="preserve"> de </w:t>
      </w:r>
      <w:r w:rsidR="002B71B2" w:rsidRPr="002B71B2">
        <w:rPr>
          <w:rFonts w:eastAsia="Times New Roman" w:cs="Times New Roman"/>
        </w:rPr>
        <w:t>niñez y adolescencia en conexión con calle</w:t>
      </w:r>
      <w:r>
        <w:rPr>
          <w:rFonts w:eastAsia="Times New Roman" w:cs="Times New Roman"/>
        </w:rPr>
        <w:t xml:space="preserve">, realizando </w:t>
      </w:r>
      <w:r w:rsidR="002B71B2" w:rsidRPr="002B71B2">
        <w:rPr>
          <w:rFonts w:eastAsia="Times New Roman" w:cs="Times New Roman"/>
        </w:rPr>
        <w:t xml:space="preserve"> acciones de coordinación con diferentes actores del Sistema de Protección y otras instituciones, deriva</w:t>
      </w:r>
      <w:r>
        <w:rPr>
          <w:rFonts w:eastAsia="Times New Roman" w:cs="Times New Roman"/>
        </w:rPr>
        <w:t>n</w:t>
      </w:r>
      <w:r w:rsidR="002B71B2" w:rsidRPr="002B71B2">
        <w:rPr>
          <w:rFonts w:eastAsia="Times New Roman" w:cs="Times New Roman"/>
        </w:rPr>
        <w:t>do</w:t>
      </w:r>
      <w:r>
        <w:rPr>
          <w:rFonts w:eastAsia="Times New Roman" w:cs="Times New Roman"/>
        </w:rPr>
        <w:t xml:space="preserve"> los casos </w:t>
      </w:r>
      <w:r w:rsidR="002B71B2" w:rsidRPr="002B71B2">
        <w:rPr>
          <w:rFonts w:eastAsia="Times New Roman" w:cs="Times New Roman"/>
        </w:rPr>
        <w:t xml:space="preserve"> a las Juntas de Protección correspondientes para el dictado de medidas de protección.</w:t>
      </w:r>
      <w:r w:rsidR="00492E60" w:rsidRPr="00492E60">
        <w:t xml:space="preserve"> </w:t>
      </w:r>
    </w:p>
    <w:p w:rsidR="00496FE8" w:rsidRPr="00496FE8" w:rsidRDefault="00496FE8" w:rsidP="00496FE8">
      <w:pPr>
        <w:pStyle w:val="Prrafodelista"/>
        <w:rPr>
          <w:rFonts w:eastAsia="Times New Roman" w:cs="Times New Roman"/>
        </w:rPr>
      </w:pPr>
    </w:p>
    <w:p w:rsidR="002B71B2" w:rsidRDefault="00496FE8" w:rsidP="000D077D">
      <w:pPr>
        <w:pStyle w:val="Prrafodelista"/>
        <w:numPr>
          <w:ilvl w:val="0"/>
          <w:numId w:val="15"/>
        </w:numPr>
        <w:jc w:val="both"/>
        <w:rPr>
          <w:rFonts w:eastAsia="Times New Roman" w:cs="Times New Roman"/>
        </w:rPr>
      </w:pPr>
      <w:r>
        <w:rPr>
          <w:rFonts w:eastAsia="Times New Roman" w:cs="Times New Roman"/>
        </w:rPr>
        <w:t xml:space="preserve">Se </w:t>
      </w:r>
      <w:r w:rsidRPr="00496FE8">
        <w:rPr>
          <w:rFonts w:eastAsia="Times New Roman" w:cs="Times New Roman"/>
          <w:b/>
        </w:rPr>
        <w:t>atendió 8</w:t>
      </w:r>
      <w:r>
        <w:rPr>
          <w:rFonts w:eastAsia="Times New Roman" w:cs="Times New Roman"/>
        </w:rPr>
        <w:t xml:space="preserve"> n</w:t>
      </w:r>
      <w:r w:rsidR="00492E60" w:rsidRPr="00492E60">
        <w:rPr>
          <w:rFonts w:eastAsia="Times New Roman" w:cs="Times New Roman"/>
        </w:rPr>
        <w:t xml:space="preserve">iñas, niños y adolescentes </w:t>
      </w:r>
      <w:r>
        <w:rPr>
          <w:rFonts w:eastAsia="Times New Roman" w:cs="Times New Roman"/>
        </w:rPr>
        <w:t xml:space="preserve">y su grupo familiar, </w:t>
      </w:r>
      <w:r w:rsidR="00492E60" w:rsidRPr="00492E60">
        <w:rPr>
          <w:rFonts w:eastAsia="Times New Roman" w:cs="Times New Roman"/>
        </w:rPr>
        <w:t xml:space="preserve">afectados </w:t>
      </w:r>
      <w:r>
        <w:rPr>
          <w:rFonts w:eastAsia="Times New Roman" w:cs="Times New Roman"/>
        </w:rPr>
        <w:t xml:space="preserve">por </w:t>
      </w:r>
      <w:r w:rsidR="00492E60" w:rsidRPr="00492E60">
        <w:rPr>
          <w:rFonts w:eastAsia="Times New Roman" w:cs="Times New Roman"/>
        </w:rPr>
        <w:t>desplazamiento forzado</w:t>
      </w:r>
      <w:r>
        <w:rPr>
          <w:rFonts w:eastAsia="Times New Roman" w:cs="Times New Roman"/>
        </w:rPr>
        <w:t xml:space="preserve">,  y  </w:t>
      </w:r>
      <w:r w:rsidR="00492E60" w:rsidRPr="00496FE8">
        <w:rPr>
          <w:rFonts w:eastAsia="Times New Roman" w:cs="Times New Roman"/>
          <w:b/>
        </w:rPr>
        <w:t>17 casos</w:t>
      </w:r>
      <w:r w:rsidR="00492E60" w:rsidRPr="00492E60">
        <w:rPr>
          <w:rFonts w:eastAsia="Times New Roman" w:cs="Times New Roman"/>
        </w:rPr>
        <w:t xml:space="preserve"> relacionados a otras vulneraciones a derechos de los cuales se identificaron a 6 niñas, 10 niños, 2 adolescentes mujeres y 2 adolescentes hombres, encontrándose como derechos vulnerados la integridad personal, in</w:t>
      </w:r>
      <w:r>
        <w:rPr>
          <w:rFonts w:eastAsia="Times New Roman" w:cs="Times New Roman"/>
        </w:rPr>
        <w:t xml:space="preserve">tegridad </w:t>
      </w:r>
      <w:r w:rsidR="00492E60" w:rsidRPr="00492E60">
        <w:rPr>
          <w:rFonts w:eastAsia="Times New Roman" w:cs="Times New Roman"/>
        </w:rPr>
        <w:t xml:space="preserve">sexual y </w:t>
      </w:r>
      <w:r>
        <w:rPr>
          <w:rFonts w:eastAsia="Times New Roman" w:cs="Times New Roman"/>
        </w:rPr>
        <w:t xml:space="preserve">la </w:t>
      </w:r>
      <w:r w:rsidR="00492E60" w:rsidRPr="00492E60">
        <w:rPr>
          <w:rFonts w:eastAsia="Times New Roman" w:cs="Times New Roman"/>
        </w:rPr>
        <w:t xml:space="preserve">salud; los referidos casos fueron remitidos a las Juntas </w:t>
      </w:r>
      <w:r w:rsidR="00492E60" w:rsidRPr="00492E60">
        <w:rPr>
          <w:rFonts w:eastAsia="Times New Roman" w:cs="Times New Roman"/>
        </w:rPr>
        <w:lastRenderedPageBreak/>
        <w:t>de Protección con el objeto de que éstas ordenaran medidas administrativas de protección tendientes a restituir y proteger sus derechos</w:t>
      </w:r>
      <w:r>
        <w:rPr>
          <w:rFonts w:eastAsia="Times New Roman" w:cs="Times New Roman"/>
        </w:rPr>
        <w:t>.</w:t>
      </w:r>
    </w:p>
    <w:p w:rsidR="00496FE8" w:rsidRPr="00496FE8" w:rsidRDefault="00496FE8" w:rsidP="00496FE8">
      <w:pPr>
        <w:pStyle w:val="Prrafodelista"/>
        <w:rPr>
          <w:rFonts w:eastAsia="Times New Roman" w:cs="Times New Roman"/>
        </w:rPr>
      </w:pPr>
    </w:p>
    <w:p w:rsidR="00496FE8" w:rsidRDefault="00496FE8" w:rsidP="000D077D">
      <w:pPr>
        <w:pStyle w:val="Prrafodelista"/>
        <w:numPr>
          <w:ilvl w:val="0"/>
          <w:numId w:val="15"/>
        </w:numPr>
        <w:jc w:val="both"/>
        <w:rPr>
          <w:rFonts w:eastAsia="Times New Roman" w:cs="Times New Roman"/>
          <w:b/>
        </w:rPr>
      </w:pPr>
      <w:r>
        <w:rPr>
          <w:rFonts w:eastAsia="Times New Roman" w:cs="Times New Roman"/>
        </w:rPr>
        <w:t xml:space="preserve">Se ejerció la vigilancia por </w:t>
      </w:r>
      <w:r w:rsidRPr="00496FE8">
        <w:rPr>
          <w:rFonts w:eastAsia="Times New Roman" w:cs="Times New Roman"/>
        </w:rPr>
        <w:t xml:space="preserve">la calidad de atención a las niñas, niños de primera infancia que conviven con sus madres privadas de libertad, y de personas adolescentes con responsabilidad penal; sobre lo cual se han realizado monitoreo y visitas in situ al centro penitenciario, Centros para la inserción Social de Tonacatepeque, El Espino, Ilobasco y Femenino de Ilopango y, al Centros de Resguardo, sumando un total de 16 monitoreos y 10 visitas; producto de los hallazgos se incidió en la garantía de derechos de </w:t>
      </w:r>
      <w:r w:rsidRPr="00026F9B">
        <w:rPr>
          <w:rFonts w:eastAsia="Times New Roman" w:cs="Times New Roman"/>
          <w:b/>
        </w:rPr>
        <w:t>94 niñas y niños</w:t>
      </w:r>
      <w:r w:rsidR="00026F9B">
        <w:rPr>
          <w:rFonts w:eastAsia="Times New Roman" w:cs="Times New Roman"/>
          <w:b/>
        </w:rPr>
        <w:t xml:space="preserve">, </w:t>
      </w:r>
      <w:r w:rsidR="00026F9B" w:rsidRPr="00026F9B">
        <w:rPr>
          <w:rFonts w:eastAsia="Times New Roman" w:cs="Times New Roman"/>
          <w:b/>
        </w:rPr>
        <w:t xml:space="preserve"> 5</w:t>
      </w:r>
      <w:r w:rsidR="00026F9B">
        <w:rPr>
          <w:rFonts w:eastAsia="Times New Roman" w:cs="Times New Roman"/>
          <w:b/>
        </w:rPr>
        <w:t xml:space="preserve"> mujeres en estado de gestación</w:t>
      </w:r>
      <w:r w:rsidRPr="00026F9B">
        <w:rPr>
          <w:rFonts w:eastAsia="Times New Roman" w:cs="Times New Roman"/>
          <w:b/>
        </w:rPr>
        <w:t xml:space="preserve"> y 335 personas adolescentes</w:t>
      </w:r>
      <w:r w:rsidR="00026F9B">
        <w:rPr>
          <w:rFonts w:eastAsia="Times New Roman" w:cs="Times New Roman"/>
          <w:b/>
        </w:rPr>
        <w:t>.</w:t>
      </w:r>
    </w:p>
    <w:p w:rsidR="00026F9B" w:rsidRPr="00026F9B" w:rsidRDefault="00026F9B" w:rsidP="00026F9B">
      <w:pPr>
        <w:pStyle w:val="Prrafodelista"/>
        <w:rPr>
          <w:rFonts w:eastAsia="Times New Roman" w:cs="Times New Roman"/>
          <w:b/>
        </w:rPr>
      </w:pPr>
    </w:p>
    <w:p w:rsidR="00026F9B" w:rsidRPr="002C048C" w:rsidRDefault="002C048C" w:rsidP="000D077D">
      <w:pPr>
        <w:pStyle w:val="Prrafodelista"/>
        <w:numPr>
          <w:ilvl w:val="0"/>
          <w:numId w:val="15"/>
        </w:numPr>
        <w:jc w:val="both"/>
        <w:rPr>
          <w:rFonts w:eastAsia="Times New Roman" w:cs="Times New Roman"/>
        </w:rPr>
      </w:pPr>
      <w:r w:rsidRPr="002C048C">
        <w:rPr>
          <w:rFonts w:eastAsia="Times New Roman" w:cs="Times New Roman"/>
        </w:rPr>
        <w:t xml:space="preserve">Vigilancia del respeto de los derechos de 10 niñas, niños y adolescentes, sujetos de </w:t>
      </w:r>
      <w:r w:rsidR="00026F9B" w:rsidRPr="002C048C">
        <w:rPr>
          <w:rFonts w:eastAsia="Times New Roman" w:cs="Times New Roman"/>
        </w:rPr>
        <w:t xml:space="preserve"> adopción</w:t>
      </w:r>
      <w:r w:rsidRPr="002C048C">
        <w:rPr>
          <w:rFonts w:eastAsia="Times New Roman" w:cs="Times New Roman"/>
        </w:rPr>
        <w:t xml:space="preserve"> </w:t>
      </w:r>
      <w:r w:rsidR="00026F9B" w:rsidRPr="002C048C">
        <w:rPr>
          <w:rFonts w:eastAsia="Times New Roman" w:cs="Times New Roman"/>
        </w:rPr>
        <w:t>.7 casos de 2019 y 3 casos conocidos en 2020</w:t>
      </w:r>
      <w:r w:rsidRPr="002C048C">
        <w:rPr>
          <w:rFonts w:eastAsia="Times New Roman" w:cs="Times New Roman"/>
        </w:rPr>
        <w:t>.</w:t>
      </w:r>
    </w:p>
    <w:p w:rsidR="00026F9B" w:rsidRPr="000F623B" w:rsidRDefault="00026F9B" w:rsidP="00026F9B">
      <w:pPr>
        <w:pStyle w:val="Prrafodelista"/>
        <w:rPr>
          <w:rFonts w:eastAsia="Times New Roman" w:cs="Times New Roman"/>
          <w:highlight w:val="yellow"/>
        </w:rPr>
      </w:pPr>
    </w:p>
    <w:p w:rsidR="002C048C" w:rsidRPr="002C048C" w:rsidRDefault="00026F9B" w:rsidP="000D077D">
      <w:pPr>
        <w:pStyle w:val="Prrafodelista"/>
        <w:numPr>
          <w:ilvl w:val="0"/>
          <w:numId w:val="15"/>
        </w:numPr>
        <w:jc w:val="both"/>
        <w:rPr>
          <w:rFonts w:eastAsia="Times New Roman" w:cs="Times New Roman"/>
        </w:rPr>
      </w:pPr>
      <w:r w:rsidRPr="002C048C">
        <w:rPr>
          <w:rFonts w:eastAsia="Times New Roman" w:cs="Times New Roman"/>
        </w:rPr>
        <w:t>implementación del Procedimiento de Convocatoria de la Red de Atención Compartida (RAC) para la elección de ternas de representantes de sociedad civil en la Junta Directiva de la Oficina para Adopciones (OPA);</w:t>
      </w:r>
      <w:r w:rsidR="001D6E63" w:rsidRPr="002C048C">
        <w:t xml:space="preserve"> </w:t>
      </w:r>
      <w:r w:rsidR="001D6E63" w:rsidRPr="002C048C">
        <w:rPr>
          <w:rFonts w:eastAsia="Times New Roman" w:cs="Times New Roman"/>
        </w:rPr>
        <w:t xml:space="preserve">procediéndose a Convocar a las 155 entidades de atención participantes en la elección de </w:t>
      </w:r>
      <w:r w:rsidR="002C048C" w:rsidRPr="002C048C">
        <w:rPr>
          <w:rFonts w:eastAsia="Times New Roman" w:cs="Times New Roman"/>
        </w:rPr>
        <w:t>las mimas.</w:t>
      </w:r>
    </w:p>
    <w:p w:rsidR="002C048C" w:rsidRPr="002C048C" w:rsidRDefault="002C048C" w:rsidP="002C048C">
      <w:pPr>
        <w:pStyle w:val="Prrafodelista"/>
      </w:pPr>
    </w:p>
    <w:p w:rsidR="00026F9B" w:rsidRPr="002C048C" w:rsidRDefault="001D6E63" w:rsidP="002C048C">
      <w:pPr>
        <w:pStyle w:val="Prrafodelista"/>
        <w:jc w:val="both"/>
        <w:rPr>
          <w:rFonts w:eastAsia="Times New Roman" w:cs="Times New Roman"/>
        </w:rPr>
      </w:pPr>
      <w:r w:rsidRPr="002C048C">
        <w:t xml:space="preserve"> </w:t>
      </w:r>
      <w:r w:rsidRPr="002C048C">
        <w:rPr>
          <w:rFonts w:eastAsia="Times New Roman" w:cs="Times New Roman"/>
        </w:rPr>
        <w:t>Las 7 entidades de la sociedad civil que postularon candidatos a las ternas fueron, para la Corte Suprema de Justicia, 1) La Asociación Proyecto Red, 2) Day Care Móvil, 3) Asociación de Promoción y Asistencia de los Derechos de la Niñez y la Adolescencia “Majahual”; para la Fiscalía General de la República, postularon 1) Asociación Aldeas Infantiles SOS de El Salvador, 2) Fundación Salvador del Mundo FUSALMO, 3) Fundación sus hijos y 4) Asociación de Promoción y Asistencia a los Derechos de la Niñez y Adolescencia, "Voces Libres"</w:t>
      </w:r>
      <w:r w:rsidR="002C048C" w:rsidRPr="002C048C">
        <w:rPr>
          <w:rFonts w:eastAsia="Times New Roman" w:cs="Times New Roman"/>
        </w:rPr>
        <w:t>.</w:t>
      </w:r>
    </w:p>
    <w:p w:rsidR="002C048C" w:rsidRPr="000F623B" w:rsidRDefault="002C048C" w:rsidP="001D6E63">
      <w:pPr>
        <w:pStyle w:val="Prrafodelista"/>
        <w:rPr>
          <w:rFonts w:eastAsia="Times New Roman" w:cs="Times New Roman"/>
          <w:highlight w:val="yellow"/>
        </w:rPr>
      </w:pPr>
    </w:p>
    <w:p w:rsidR="001D6E63" w:rsidRPr="00185D56" w:rsidRDefault="001D6E63" w:rsidP="000D077D">
      <w:pPr>
        <w:pStyle w:val="Prrafodelista"/>
        <w:numPr>
          <w:ilvl w:val="0"/>
          <w:numId w:val="15"/>
        </w:numPr>
        <w:jc w:val="both"/>
        <w:rPr>
          <w:rFonts w:eastAsia="Times New Roman" w:cs="Times New Roman"/>
        </w:rPr>
      </w:pPr>
      <w:r w:rsidRPr="00185D56">
        <w:rPr>
          <w:rFonts w:eastAsia="Times New Roman" w:cs="Times New Roman"/>
        </w:rPr>
        <w:t>Gestión y sistematización de información estadística en materia de adopciones</w:t>
      </w:r>
      <w:r w:rsidR="002C048C" w:rsidRPr="00185D56">
        <w:t xml:space="preserve">. </w:t>
      </w:r>
      <w:r w:rsidR="00185D56" w:rsidRPr="00185D56">
        <w:rPr>
          <w:rFonts w:eastAsia="Times New Roman" w:cs="Times New Roman"/>
        </w:rPr>
        <w:t>S</w:t>
      </w:r>
      <w:r w:rsidRPr="00185D56">
        <w:rPr>
          <w:rFonts w:eastAsia="Times New Roman" w:cs="Times New Roman"/>
        </w:rPr>
        <w:t>e logró</w:t>
      </w:r>
      <w:r w:rsidR="00185D56">
        <w:rPr>
          <w:rFonts w:eastAsia="Times New Roman" w:cs="Times New Roman"/>
        </w:rPr>
        <w:t xml:space="preserve"> para el presente año </w:t>
      </w:r>
      <w:r w:rsidRPr="00185D56">
        <w:rPr>
          <w:rFonts w:eastAsia="Times New Roman" w:cs="Times New Roman"/>
        </w:rPr>
        <w:t xml:space="preserve"> el reporte de información de 7 juzgados de Familia y 3 Juzgados Especializados de la Niñez y la Adolescencia de San Salvador, Santa Ana y San Miguel I y II.</w:t>
      </w:r>
    </w:p>
    <w:p w:rsidR="001D6E63" w:rsidRPr="000F623B" w:rsidRDefault="001D6E63" w:rsidP="001D6E63">
      <w:pPr>
        <w:jc w:val="both"/>
        <w:rPr>
          <w:rFonts w:eastAsia="Times New Roman" w:cs="Times New Roman"/>
          <w:highlight w:val="yellow"/>
        </w:rPr>
      </w:pPr>
    </w:p>
    <w:p w:rsidR="001D6E63" w:rsidRPr="00185D56" w:rsidRDefault="00185D56" w:rsidP="000D077D">
      <w:pPr>
        <w:pStyle w:val="Prrafodelista"/>
        <w:numPr>
          <w:ilvl w:val="0"/>
          <w:numId w:val="15"/>
        </w:numPr>
        <w:jc w:val="both"/>
        <w:rPr>
          <w:rFonts w:eastAsia="Times New Roman" w:cs="Times New Roman"/>
        </w:rPr>
      </w:pPr>
      <w:r w:rsidRPr="00185D56">
        <w:rPr>
          <w:rFonts w:eastAsia="Times New Roman" w:cs="Times New Roman"/>
        </w:rPr>
        <w:t xml:space="preserve">Se atendieron un total de 10 solicitudes de información sobre adopciones. </w:t>
      </w:r>
      <w:r w:rsidR="001D6E63" w:rsidRPr="00185D56">
        <w:rPr>
          <w:rFonts w:eastAsia="Times New Roman" w:cs="Times New Roman"/>
        </w:rPr>
        <w:t xml:space="preserve">La asesoría y orientación en adopciones </w:t>
      </w:r>
      <w:r w:rsidRPr="00185D56">
        <w:rPr>
          <w:rFonts w:eastAsia="Times New Roman" w:cs="Times New Roman"/>
        </w:rPr>
        <w:t>correspondió</w:t>
      </w:r>
      <w:r w:rsidR="001D6E63" w:rsidRPr="00185D56">
        <w:rPr>
          <w:rFonts w:eastAsia="Times New Roman" w:cs="Times New Roman"/>
        </w:rPr>
        <w:t xml:space="preserve"> a personas pertenecientes a instituciones de salud, abogados y abogadas, estudiantes universitarios, personas interesadas en adoptar y aquellas que encuentran en el proceso de las diligencias de adopción, consultas a través de la unidad de acceso a la información. </w:t>
      </w:r>
    </w:p>
    <w:p w:rsidR="00185D56" w:rsidRPr="00185D56" w:rsidRDefault="00185D56" w:rsidP="00185D56">
      <w:pPr>
        <w:jc w:val="both"/>
        <w:rPr>
          <w:rFonts w:eastAsia="Times New Roman" w:cs="Times New Roman"/>
        </w:rPr>
      </w:pPr>
    </w:p>
    <w:p w:rsidR="00185D56" w:rsidRPr="009B3186" w:rsidRDefault="00185D56" w:rsidP="004D1D75">
      <w:pPr>
        <w:numPr>
          <w:ilvl w:val="0"/>
          <w:numId w:val="15"/>
        </w:numPr>
        <w:contextualSpacing/>
        <w:jc w:val="both"/>
        <w:rPr>
          <w:rFonts w:eastAsia="Times New Roman" w:cs="Times New Roman"/>
        </w:rPr>
      </w:pPr>
      <w:r w:rsidRPr="009B3186">
        <w:rPr>
          <w:rFonts w:eastAsia="Times New Roman" w:cs="Arial"/>
          <w:lang w:eastAsia="es-ES"/>
        </w:rPr>
        <w:t>Revisión, observación y validación del Reglamento Interno y de Funcionamiento de la Oficina para Adopciones (OPA),</w:t>
      </w:r>
      <w:r w:rsidR="000E4A13" w:rsidRPr="009B3186">
        <w:rPr>
          <w:rFonts w:eastAsia="Times New Roman" w:cs="Arial"/>
          <w:lang w:eastAsia="es-ES"/>
        </w:rPr>
        <w:t xml:space="preserve"> y </w:t>
      </w:r>
      <w:r w:rsidR="004D1D75" w:rsidRPr="009B3186">
        <w:rPr>
          <w:rFonts w:cs="Arial"/>
        </w:rPr>
        <w:t>participación en el Comité de Selección y Asignación de Familias Adoptivas (PGR), para la asignación de familias que mejor garanticen el desarrollo integral de las niñas, niños o adolescentes sujetos del procedimiento de adopción en fase administrativa, previa revisión de estudios</w:t>
      </w:r>
      <w:r w:rsidR="000E4A13" w:rsidRPr="009B3186">
        <w:rPr>
          <w:rFonts w:cs="Arial"/>
        </w:rPr>
        <w:t xml:space="preserve">, </w:t>
      </w:r>
      <w:r w:rsidR="004D1D75" w:rsidRPr="009B3186">
        <w:rPr>
          <w:rFonts w:cs="Arial"/>
        </w:rPr>
        <w:t xml:space="preserve"> </w:t>
      </w:r>
      <w:r w:rsidR="000E4A13" w:rsidRPr="009B3186">
        <w:rPr>
          <w:rFonts w:cs="Arial"/>
        </w:rPr>
        <w:t xml:space="preserve">psicosociales, </w:t>
      </w:r>
      <w:r w:rsidR="004D1D75" w:rsidRPr="009B3186">
        <w:rPr>
          <w:rFonts w:cs="Arial"/>
        </w:rPr>
        <w:t xml:space="preserve">legales y entrevistas a familias que integran el Registro Único de </w:t>
      </w:r>
      <w:r w:rsidR="000E4A13" w:rsidRPr="009B3186">
        <w:rPr>
          <w:rFonts w:cs="Arial"/>
        </w:rPr>
        <w:t xml:space="preserve">Adopciones, </w:t>
      </w:r>
      <w:r w:rsidR="000E4A13" w:rsidRPr="009B3186">
        <w:rPr>
          <w:rFonts w:eastAsia="Times New Roman" w:cs="Arial"/>
          <w:lang w:eastAsia="es-ES"/>
        </w:rPr>
        <w:t>como parte de la i</w:t>
      </w:r>
      <w:r w:rsidR="000E4A13" w:rsidRPr="009B3186">
        <w:rPr>
          <w:rFonts w:cs="Arial"/>
        </w:rPr>
        <w:t>mplementación de la Ley Especial de Adopciones (LEA)</w:t>
      </w:r>
    </w:p>
    <w:p w:rsidR="00E46E65" w:rsidRDefault="00E46E65" w:rsidP="00185D56">
      <w:pPr>
        <w:ind w:left="720"/>
        <w:contextualSpacing/>
        <w:jc w:val="both"/>
        <w:rPr>
          <w:rFonts w:eastAsia="Times New Roman" w:cs="Arial"/>
          <w:lang w:eastAsia="es-ES"/>
        </w:rPr>
      </w:pPr>
    </w:p>
    <w:p w:rsidR="001067D8" w:rsidRPr="00185D56" w:rsidRDefault="001067D8" w:rsidP="00185D56">
      <w:pPr>
        <w:ind w:left="720"/>
        <w:contextualSpacing/>
        <w:jc w:val="both"/>
        <w:rPr>
          <w:rFonts w:eastAsia="Times New Roman" w:cs="Times New Roman"/>
        </w:rPr>
      </w:pPr>
    </w:p>
    <w:p w:rsidR="00E46E65" w:rsidRPr="00185D56" w:rsidRDefault="00185D56" w:rsidP="000D077D">
      <w:pPr>
        <w:pStyle w:val="Prrafodelista"/>
        <w:numPr>
          <w:ilvl w:val="0"/>
          <w:numId w:val="15"/>
        </w:numPr>
        <w:jc w:val="both"/>
        <w:rPr>
          <w:rFonts w:eastAsia="Times New Roman" w:cs="Times New Roman"/>
        </w:rPr>
      </w:pPr>
      <w:r w:rsidRPr="00185D56">
        <w:rPr>
          <w:rFonts w:eastAsia="Times New Roman" w:cs="Times New Roman"/>
        </w:rPr>
        <w:lastRenderedPageBreak/>
        <w:t xml:space="preserve">Supervisión de las </w:t>
      </w:r>
      <w:r w:rsidR="00E46E65" w:rsidRPr="00185D56">
        <w:rPr>
          <w:rFonts w:eastAsia="Times New Roman" w:cs="Times New Roman"/>
        </w:rPr>
        <w:t xml:space="preserve"> medidas de </w:t>
      </w:r>
      <w:r w:rsidRPr="00185D56">
        <w:rPr>
          <w:rFonts w:eastAsia="Times New Roman" w:cs="Times New Roman"/>
        </w:rPr>
        <w:t xml:space="preserve">acogimiento de </w:t>
      </w:r>
      <w:r w:rsidR="00E46E65" w:rsidRPr="00185D56">
        <w:rPr>
          <w:rFonts w:eastAsia="Times New Roman" w:cs="Times New Roman"/>
        </w:rPr>
        <w:t>106 niñas, niños y adolescentes, de los que el 69% (63) eran femenino y el 31% (43) masculino. Así mismo, el 13% (14) fueron niños y niñas de los 0 a los 7 años de edad, otro 13% (14) entre los 8 a 11 años de edad y el 74% restante adolescentes.</w:t>
      </w:r>
    </w:p>
    <w:p w:rsidR="00BF5425" w:rsidRPr="000F623B" w:rsidRDefault="00BF5425" w:rsidP="00BF5425">
      <w:pPr>
        <w:pStyle w:val="Prrafodelista"/>
        <w:jc w:val="both"/>
        <w:rPr>
          <w:rFonts w:eastAsia="Times New Roman" w:cs="Times New Roman"/>
          <w:highlight w:val="yellow"/>
        </w:rPr>
      </w:pPr>
    </w:p>
    <w:p w:rsidR="00E46E65" w:rsidRPr="00185D56" w:rsidRDefault="00185D56" w:rsidP="00185D56">
      <w:pPr>
        <w:ind w:left="708"/>
        <w:jc w:val="both"/>
        <w:rPr>
          <w:rFonts w:eastAsia="Times New Roman" w:cs="Times New Roman"/>
        </w:rPr>
      </w:pPr>
      <w:r w:rsidRPr="00185D56">
        <w:rPr>
          <w:rFonts w:eastAsia="Times New Roman" w:cs="Times New Roman"/>
        </w:rPr>
        <w:t xml:space="preserve">Estas supervisiones se realizaron en </w:t>
      </w:r>
      <w:r w:rsidR="00E46E65" w:rsidRPr="00185D56">
        <w:rPr>
          <w:rFonts w:eastAsia="Times New Roman" w:cs="Times New Roman"/>
        </w:rPr>
        <w:t xml:space="preserve"> 15 centros de acogimiento, de las que se elaboraron 15 comunicaciones de hallazgos (2 presencialmente y 13 por medios telemáticos) y 11 informes finales de supervisión, los cuales fueron notificados a las entidades de atención respectivas, con las recomendaciones pertinentes para garantizar el cumplimiento de los derechos de las niñas, niños y adolescentes acogidos.</w:t>
      </w:r>
    </w:p>
    <w:p w:rsidR="00E46E65" w:rsidRPr="000F623B" w:rsidRDefault="00E46E65" w:rsidP="00BF5425">
      <w:pPr>
        <w:pStyle w:val="Prrafodelista"/>
        <w:jc w:val="both"/>
        <w:rPr>
          <w:rFonts w:eastAsia="Times New Roman" w:cs="Times New Roman"/>
          <w:highlight w:val="yellow"/>
        </w:rPr>
      </w:pPr>
    </w:p>
    <w:p w:rsidR="00193E3A" w:rsidRPr="00D01649" w:rsidRDefault="00E46E65" w:rsidP="000D077D">
      <w:pPr>
        <w:pStyle w:val="Prrafodelista"/>
        <w:numPr>
          <w:ilvl w:val="0"/>
          <w:numId w:val="15"/>
        </w:numPr>
        <w:jc w:val="both"/>
        <w:rPr>
          <w:rFonts w:eastAsia="Times New Roman" w:cs="Times New Roman"/>
        </w:rPr>
      </w:pPr>
      <w:r w:rsidRPr="00D01649">
        <w:rPr>
          <w:rFonts w:eastAsia="Times New Roman" w:cs="Times New Roman"/>
        </w:rPr>
        <w:t xml:space="preserve">En el marco del Estado de Emergencia por COVID 19, y en atención a las medidas preventivas implementadas para salvaguardar la salud de la población en acogimiento, </w:t>
      </w:r>
      <w:r w:rsidR="00D01649" w:rsidRPr="00D01649">
        <w:rPr>
          <w:rFonts w:eastAsia="Times New Roman" w:cs="Times New Roman"/>
        </w:rPr>
        <w:t xml:space="preserve">se </w:t>
      </w:r>
      <w:r w:rsidRPr="00D01649">
        <w:rPr>
          <w:rFonts w:eastAsia="Times New Roman" w:cs="Times New Roman"/>
        </w:rPr>
        <w:t xml:space="preserve">mantuvo un monitoreo de la situación </w:t>
      </w:r>
      <w:r w:rsidRPr="00F97BE5">
        <w:rPr>
          <w:rFonts w:eastAsia="Times New Roman" w:cs="Times New Roman"/>
        </w:rPr>
        <w:t>de esta población</w:t>
      </w:r>
      <w:r w:rsidRPr="00D01649">
        <w:rPr>
          <w:rFonts w:eastAsia="Times New Roman" w:cs="Times New Roman"/>
        </w:rPr>
        <w:t>, en coordinación con el Departam</w:t>
      </w:r>
      <w:r w:rsidR="00D01649" w:rsidRPr="00D01649">
        <w:rPr>
          <w:rFonts w:eastAsia="Times New Roman" w:cs="Times New Roman"/>
        </w:rPr>
        <w:t>ento de Centros de Protección y</w:t>
      </w:r>
      <w:r w:rsidRPr="00D01649">
        <w:rPr>
          <w:rFonts w:eastAsia="Times New Roman" w:cs="Times New Roman"/>
        </w:rPr>
        <w:t xml:space="preserve"> la Subdirección de Coordinación y Supervisión de la RAC; ambas instancias del ISNA. También con el coordinador de la Red de Entidades de Acogimiento Institucional privadas (REDAI).</w:t>
      </w:r>
    </w:p>
    <w:p w:rsidR="00193E3A" w:rsidRPr="000F623B" w:rsidRDefault="00193E3A" w:rsidP="00193E3A">
      <w:pPr>
        <w:rPr>
          <w:rFonts w:cstheme="majorHAnsi"/>
          <w:highlight w:val="yellow"/>
        </w:rPr>
      </w:pPr>
    </w:p>
    <w:p w:rsidR="00E46E65" w:rsidRPr="00D01649" w:rsidRDefault="00E46E65" w:rsidP="000D077D">
      <w:pPr>
        <w:pStyle w:val="Prrafodelista"/>
        <w:numPr>
          <w:ilvl w:val="0"/>
          <w:numId w:val="15"/>
        </w:numPr>
        <w:jc w:val="both"/>
        <w:rPr>
          <w:rFonts w:eastAsia="Times New Roman" w:cs="Times New Roman"/>
        </w:rPr>
      </w:pPr>
      <w:r w:rsidRPr="00D01649">
        <w:t xml:space="preserve"> </w:t>
      </w:r>
      <w:r w:rsidRPr="00D01649">
        <w:rPr>
          <w:rFonts w:eastAsia="Times New Roman" w:cs="Times New Roman"/>
        </w:rPr>
        <w:t>Acciones de incidencia para la promoción de los derechos de participación de niñas, niños y adolescentes en espacios y/o mecanismos interinstitucionales o intersectoriales estratégicos</w:t>
      </w:r>
      <w:r w:rsidR="00D01649" w:rsidRPr="00D01649">
        <w:t>, tales como la p</w:t>
      </w:r>
      <w:r w:rsidRPr="00D01649">
        <w:rPr>
          <w:rFonts w:eastAsia="Times New Roman" w:cs="Times New Roman"/>
        </w:rPr>
        <w:t xml:space="preserve">articipación como referente en el CEPIA 3 (Conversatorios de Enlaces de Participación Infantil y Adolescente), que es un espacio de coordinación promovido por el Instituto Interamericano del Niño, Niña y Adolescentes (IIN). </w:t>
      </w:r>
      <w:r w:rsidR="00D01649" w:rsidRPr="00D01649">
        <w:rPr>
          <w:rFonts w:eastAsia="Times New Roman" w:cs="Times New Roman"/>
        </w:rPr>
        <w:t xml:space="preserve"> Y  la pa</w:t>
      </w:r>
      <w:r w:rsidRPr="00D01649">
        <w:rPr>
          <w:rFonts w:eastAsia="Times New Roman" w:cs="Times New Roman"/>
        </w:rPr>
        <w:t>rticipación en equipo técnico regional que apoya al IIN en la creación de la Red  de niños, niñas y adolescentes de Centro América y México (RENNACEM).</w:t>
      </w:r>
    </w:p>
    <w:p w:rsidR="00E46E65" w:rsidRPr="00D01649" w:rsidRDefault="00E46E65" w:rsidP="00D01649">
      <w:pPr>
        <w:jc w:val="both"/>
        <w:rPr>
          <w:rFonts w:eastAsia="Times New Roman" w:cs="Times New Roman"/>
        </w:rPr>
      </w:pPr>
    </w:p>
    <w:p w:rsidR="00E46E65" w:rsidRPr="00D01649" w:rsidRDefault="00E46E65" w:rsidP="000D077D">
      <w:pPr>
        <w:pStyle w:val="Prrafodelista"/>
        <w:numPr>
          <w:ilvl w:val="0"/>
          <w:numId w:val="15"/>
        </w:numPr>
        <w:jc w:val="both"/>
        <w:rPr>
          <w:rFonts w:eastAsia="Times New Roman" w:cs="Times New Roman"/>
        </w:rPr>
      </w:pPr>
      <w:r w:rsidRPr="00D01649">
        <w:rPr>
          <w:rFonts w:eastAsia="Times New Roman" w:cs="Times New Roman"/>
        </w:rPr>
        <w:t>Asistencia técnica a entidades en la promoción del derecho de participación, especialmente para la creación y funcionamiento de consejos consultivo de niñez y adolescencia. Durante el último trimestre del año, se acompañó la iniciativa de CIDEP para la creación del Consejo Consultivo Municipal de Niñez y Adolescencia de San Miguel.</w:t>
      </w:r>
    </w:p>
    <w:p w:rsidR="00E46E65" w:rsidRPr="00D01649" w:rsidRDefault="00E46E65" w:rsidP="000D077D">
      <w:pPr>
        <w:pStyle w:val="Prrafodelista"/>
        <w:numPr>
          <w:ilvl w:val="0"/>
          <w:numId w:val="15"/>
        </w:numPr>
        <w:jc w:val="both"/>
        <w:rPr>
          <w:rFonts w:eastAsia="Times New Roman" w:cs="Times New Roman"/>
        </w:rPr>
      </w:pPr>
      <w:r w:rsidRPr="00D01649">
        <w:rPr>
          <w:rFonts w:eastAsia="Times New Roman" w:cs="Times New Roman"/>
        </w:rPr>
        <w:t xml:space="preserve">Capacitación a personal de entidad de atención sobre Derecho de participación y divulgación de los Lineamientos para la participación de niñez y adolescencia. Se ha brindado asistencia técnica a organizaciones de la sociedad civil, que en desarrollo de sus proyectos han considerado acciones orientadas al cumplimiento del derecho de participación de niñez y adolescencia. </w:t>
      </w:r>
    </w:p>
    <w:p w:rsidR="00D01649" w:rsidRPr="00D01649" w:rsidRDefault="00D01649" w:rsidP="00D01649">
      <w:pPr>
        <w:pStyle w:val="Prrafodelista"/>
        <w:jc w:val="both"/>
        <w:rPr>
          <w:rFonts w:eastAsia="Times New Roman" w:cs="Times New Roman"/>
        </w:rPr>
      </w:pPr>
    </w:p>
    <w:p w:rsidR="00E46E65" w:rsidRPr="00D01649" w:rsidRDefault="00E46E65" w:rsidP="00D01649">
      <w:pPr>
        <w:pStyle w:val="Prrafodelista"/>
        <w:jc w:val="both"/>
        <w:rPr>
          <w:rFonts w:eastAsia="Times New Roman" w:cs="Times New Roman"/>
        </w:rPr>
      </w:pPr>
      <w:r w:rsidRPr="00D01649">
        <w:rPr>
          <w:rFonts w:eastAsia="Times New Roman" w:cs="Times New Roman"/>
        </w:rPr>
        <w:t>En este ámbito se brindó jornada de socialización de los “Lineamientos para la participación de niñez y adolescencia” a personal de Ayuda en Acción</w:t>
      </w:r>
      <w:r w:rsidR="00D01649" w:rsidRPr="00D01649">
        <w:rPr>
          <w:rFonts w:eastAsia="Times New Roman" w:cs="Times New Roman"/>
        </w:rPr>
        <w:t>, s</w:t>
      </w:r>
      <w:r w:rsidRPr="00D01649">
        <w:rPr>
          <w:rFonts w:eastAsia="Times New Roman" w:cs="Times New Roman"/>
        </w:rPr>
        <w:t>e brindó capacitación sobre el Sistema de Protección Integral y derecho de participación a personal de organizaciones de la sociedad civil que son contraparte en los proyectos que f</w:t>
      </w:r>
      <w:r w:rsidR="00D01649" w:rsidRPr="00D01649">
        <w:rPr>
          <w:rFonts w:eastAsia="Times New Roman" w:cs="Times New Roman"/>
        </w:rPr>
        <w:t>inancia la fundación Pestalozzi y s</w:t>
      </w:r>
      <w:r w:rsidRPr="00D01649">
        <w:rPr>
          <w:rFonts w:eastAsia="Times New Roman" w:cs="Times New Roman"/>
        </w:rPr>
        <w:t>e presentaron los “Lineamientos para la participación de niñez y adolescencia” en el espacio de CEPIA 3, en donde participan enlaces de México, Paraguay y Uruguay.</w:t>
      </w:r>
    </w:p>
    <w:p w:rsidR="000F623B" w:rsidRDefault="000F623B" w:rsidP="00D01649">
      <w:pPr>
        <w:pStyle w:val="Prrafodelista"/>
        <w:jc w:val="both"/>
        <w:rPr>
          <w:rFonts w:eastAsia="Times New Roman" w:cs="Times New Roman"/>
          <w:highlight w:val="yellow"/>
        </w:rPr>
      </w:pPr>
    </w:p>
    <w:p w:rsidR="001067D8" w:rsidRPr="000F623B" w:rsidRDefault="001067D8" w:rsidP="00D01649">
      <w:pPr>
        <w:pStyle w:val="Prrafodelista"/>
        <w:jc w:val="both"/>
        <w:rPr>
          <w:rFonts w:eastAsia="Times New Roman" w:cs="Times New Roman"/>
          <w:highlight w:val="yellow"/>
        </w:rPr>
      </w:pPr>
    </w:p>
    <w:p w:rsidR="000F623B" w:rsidRDefault="000F623B" w:rsidP="000D077D">
      <w:pPr>
        <w:pStyle w:val="Prrafodelista"/>
        <w:numPr>
          <w:ilvl w:val="0"/>
          <w:numId w:val="15"/>
        </w:numPr>
        <w:jc w:val="both"/>
        <w:rPr>
          <w:rFonts w:eastAsia="Times New Roman" w:cs="Times New Roman"/>
        </w:rPr>
      </w:pPr>
      <w:r w:rsidRPr="0032227A">
        <w:rPr>
          <w:rFonts w:eastAsia="Times New Roman" w:cs="Times New Roman"/>
        </w:rPr>
        <w:lastRenderedPageBreak/>
        <w:t>C</w:t>
      </w:r>
      <w:r w:rsidR="00D01649" w:rsidRPr="0032227A">
        <w:rPr>
          <w:rFonts w:eastAsia="Times New Roman" w:cs="Times New Roman"/>
        </w:rPr>
        <w:t>onsejo Consultivo de la niñez y la adolescencia</w:t>
      </w:r>
      <w:r w:rsidR="003555BF">
        <w:rPr>
          <w:rFonts w:eastAsia="Times New Roman" w:cs="Times New Roman"/>
        </w:rPr>
        <w:t xml:space="preserve"> (CCNA) </w:t>
      </w:r>
      <w:r w:rsidR="00D01649" w:rsidRPr="0032227A">
        <w:rPr>
          <w:rFonts w:eastAsia="Times New Roman" w:cs="Times New Roman"/>
        </w:rPr>
        <w:t xml:space="preserve">, </w:t>
      </w:r>
      <w:r w:rsidRPr="0032227A">
        <w:rPr>
          <w:rFonts w:eastAsia="Times New Roman" w:cs="Times New Roman"/>
        </w:rPr>
        <w:t>asistido técnicamente para su funcionamiento y fortalecimiento.</w:t>
      </w:r>
      <w:r w:rsidRPr="0032227A">
        <w:t xml:space="preserve"> </w:t>
      </w:r>
      <w:r w:rsidRPr="0032227A">
        <w:rPr>
          <w:rFonts w:eastAsia="Times New Roman" w:cs="Times New Roman"/>
        </w:rPr>
        <w:t>Durante el año se desarrollaron 7 reuniones virtuales con el C</w:t>
      </w:r>
      <w:r w:rsidR="00D01649" w:rsidRPr="0032227A">
        <w:rPr>
          <w:rFonts w:eastAsia="Times New Roman" w:cs="Times New Roman"/>
        </w:rPr>
        <w:t>CNA</w:t>
      </w:r>
      <w:r w:rsidRPr="0032227A">
        <w:rPr>
          <w:rFonts w:eastAsia="Times New Roman" w:cs="Times New Roman"/>
        </w:rPr>
        <w:t>, a través de las cuales se brindó acompañamiento técnico para el cumplimiento de sus funciones, entre estas la consulta con niñas, niños y adolescentes realizada en el mes de mayo, el análisis sobre la necesidad de ampliar el periodo para representantes de CCNA que finalizó en octubre del presente año y la asesoría y apoyo técnico para el d</w:t>
      </w:r>
      <w:r w:rsidR="0032227A" w:rsidRPr="0032227A">
        <w:rPr>
          <w:rFonts w:eastAsia="Times New Roman" w:cs="Times New Roman"/>
        </w:rPr>
        <w:t>esarrollo del Foro de CCNA 2020</w:t>
      </w:r>
      <w:r w:rsidRPr="0032227A">
        <w:rPr>
          <w:rFonts w:eastAsia="Times New Roman" w:cs="Times New Roman"/>
        </w:rPr>
        <w:t xml:space="preserve">. </w:t>
      </w:r>
    </w:p>
    <w:p w:rsidR="006160CE" w:rsidRDefault="006160CE" w:rsidP="006160CE">
      <w:pPr>
        <w:pStyle w:val="Prrafodelista"/>
        <w:jc w:val="both"/>
        <w:rPr>
          <w:rFonts w:eastAsia="Times New Roman" w:cs="Times New Roman"/>
        </w:rPr>
      </w:pPr>
    </w:p>
    <w:p w:rsidR="00680A2B" w:rsidRDefault="003555BF" w:rsidP="000D077D">
      <w:pPr>
        <w:pStyle w:val="Prrafodelista"/>
        <w:numPr>
          <w:ilvl w:val="0"/>
          <w:numId w:val="15"/>
        </w:numPr>
        <w:rPr>
          <w:rFonts w:eastAsia="Times New Roman" w:cs="Times New Roman"/>
        </w:rPr>
      </w:pPr>
      <w:r>
        <w:rPr>
          <w:rFonts w:eastAsia="Times New Roman" w:cs="Times New Roman"/>
        </w:rPr>
        <w:t>A</w:t>
      </w:r>
      <w:r w:rsidR="006160CE" w:rsidRPr="006160CE">
        <w:rPr>
          <w:rFonts w:eastAsia="Times New Roman" w:cs="Times New Roman"/>
        </w:rPr>
        <w:t>dolescentes mujeres y hombres, integrantes del Consejo Consultivo y del CORIA El Salvador (corresponsales infantiles, adolescentes),</w:t>
      </w:r>
      <w:r>
        <w:rPr>
          <w:rFonts w:eastAsia="Times New Roman" w:cs="Times New Roman"/>
        </w:rPr>
        <w:t xml:space="preserve"> en un total de 49,</w:t>
      </w:r>
      <w:r w:rsidR="006160CE" w:rsidRPr="006160CE">
        <w:rPr>
          <w:rFonts w:eastAsia="Times New Roman" w:cs="Times New Roman"/>
        </w:rPr>
        <w:t xml:space="preserve">  capacitados sobre niñez migrante y desplazamientos internos, con el apoyo de Aldeas Infantiles SOS. </w:t>
      </w:r>
    </w:p>
    <w:p w:rsidR="006160CE" w:rsidRPr="006160CE" w:rsidRDefault="006160CE" w:rsidP="006160CE">
      <w:pPr>
        <w:pStyle w:val="Prrafodelista"/>
        <w:rPr>
          <w:rFonts w:eastAsia="Times New Roman" w:cs="Times New Roman"/>
        </w:rPr>
      </w:pPr>
    </w:p>
    <w:p w:rsidR="006160CE" w:rsidRPr="00CC2821" w:rsidRDefault="006160CE" w:rsidP="000D077D">
      <w:pPr>
        <w:pStyle w:val="Prrafodelista"/>
        <w:numPr>
          <w:ilvl w:val="0"/>
          <w:numId w:val="15"/>
        </w:numPr>
        <w:jc w:val="both"/>
        <w:rPr>
          <w:rFonts w:eastAsia="Times New Roman" w:cs="Times New Roman"/>
        </w:rPr>
      </w:pPr>
      <w:r w:rsidRPr="006160CE">
        <w:rPr>
          <w:rFonts w:eastAsia="Times New Roman" w:cs="Times New Roman"/>
        </w:rPr>
        <w:t xml:space="preserve">CCNA realizo </w:t>
      </w:r>
      <w:r w:rsidRPr="00CC2821">
        <w:rPr>
          <w:rFonts w:eastAsia="Times New Roman" w:cs="Times New Roman"/>
        </w:rPr>
        <w:t xml:space="preserve">consulta </w:t>
      </w:r>
      <w:r w:rsidR="00CC2821">
        <w:rPr>
          <w:rFonts w:eastAsia="Times New Roman" w:cs="Times New Roman"/>
        </w:rPr>
        <w:t xml:space="preserve">con </w:t>
      </w:r>
      <w:r w:rsidR="00CC2821" w:rsidRPr="00CC2821">
        <w:rPr>
          <w:rFonts w:eastAsia="Times New Roman" w:cs="Times New Roman"/>
        </w:rPr>
        <w:t xml:space="preserve">624 estudiantes de todos los niveles académicos, desde parvularia hasta  universitario. </w:t>
      </w:r>
      <w:r w:rsidRPr="00CC2821">
        <w:rPr>
          <w:rFonts w:eastAsia="Times New Roman" w:cs="Times New Roman"/>
        </w:rPr>
        <w:t>sobre los efectos de la pandemia en el proceso educativo y presentó</w:t>
      </w:r>
      <w:r w:rsidR="00053F79">
        <w:rPr>
          <w:rFonts w:eastAsia="Times New Roman" w:cs="Times New Roman"/>
        </w:rPr>
        <w:t xml:space="preserve"> el </w:t>
      </w:r>
      <w:r w:rsidRPr="00CC2821">
        <w:rPr>
          <w:rFonts w:eastAsia="Times New Roman" w:cs="Times New Roman"/>
        </w:rPr>
        <w:t xml:space="preserve"> documento “La educación</w:t>
      </w:r>
      <w:r w:rsidR="00053F79">
        <w:rPr>
          <w:rFonts w:eastAsia="Times New Roman" w:cs="Times New Roman"/>
        </w:rPr>
        <w:t xml:space="preserve"> en</w:t>
      </w:r>
      <w:r w:rsidR="003555BF">
        <w:rPr>
          <w:rFonts w:eastAsia="Times New Roman" w:cs="Times New Roman"/>
        </w:rPr>
        <w:t xml:space="preserve"> tiempos de pandemia”,</w:t>
      </w:r>
      <w:r w:rsidRPr="00CC2821">
        <w:rPr>
          <w:rFonts w:eastAsia="Times New Roman" w:cs="Times New Roman"/>
        </w:rPr>
        <w:t>que recoge la experiencia de los estudiantes respecto al proceso académico que debieron llevar, sus limitantes y acompañada de propuestas dirigidas a la familia, la sociedad y a las autoridades.</w:t>
      </w:r>
    </w:p>
    <w:p w:rsidR="006160CE" w:rsidRPr="006160CE" w:rsidRDefault="006160CE" w:rsidP="006160CE">
      <w:pPr>
        <w:pStyle w:val="Prrafodelista"/>
        <w:rPr>
          <w:rFonts w:eastAsia="Times New Roman" w:cs="Times New Roman"/>
        </w:rPr>
      </w:pPr>
    </w:p>
    <w:p w:rsidR="006160CE" w:rsidRDefault="00053F79" w:rsidP="000D077D">
      <w:pPr>
        <w:pStyle w:val="Prrafodelista"/>
        <w:numPr>
          <w:ilvl w:val="0"/>
          <w:numId w:val="15"/>
        </w:numPr>
        <w:jc w:val="both"/>
        <w:rPr>
          <w:rFonts w:eastAsia="Times New Roman" w:cs="Times New Roman"/>
        </w:rPr>
      </w:pPr>
      <w:r w:rsidRPr="00053F79">
        <w:rPr>
          <w:rFonts w:eastAsia="Times New Roman" w:cs="Times New Roman"/>
        </w:rPr>
        <w:t>Integrantes del CCNA  7 en total, (5 adolescentes mujeres y 2 adolescentes hombres) participaron en el curso de activismo digital, desarrollado a nivel internacional y facilitado por Chicos.net con apoyo de Save the Children, a través del cual adquirieron nuevos conocimientos y destrezas para la elaboración de campañas de difusión.</w:t>
      </w:r>
    </w:p>
    <w:p w:rsidR="00053F79" w:rsidRPr="00053F79" w:rsidRDefault="00053F79" w:rsidP="00053F79">
      <w:pPr>
        <w:pStyle w:val="Prrafodelista"/>
        <w:jc w:val="both"/>
        <w:rPr>
          <w:rFonts w:eastAsia="Times New Roman" w:cs="Times New Roman"/>
        </w:rPr>
      </w:pPr>
    </w:p>
    <w:p w:rsidR="00053F79" w:rsidRDefault="00053F79" w:rsidP="00053F79">
      <w:pPr>
        <w:pStyle w:val="Prrafodelista"/>
        <w:jc w:val="both"/>
        <w:rPr>
          <w:rFonts w:eastAsia="Times New Roman" w:cs="Times New Roman"/>
        </w:rPr>
      </w:pPr>
      <w:r w:rsidRPr="00053F79">
        <w:rPr>
          <w:rFonts w:eastAsia="Times New Roman" w:cs="Times New Roman"/>
        </w:rPr>
        <w:t>Además se desarrollo un  foro virtual “Alternativas para la recreación de niñas, niños y adolescentes ante el impacto de la pandemia por COVID-19” con participación de niñas, niños, adolescentes, representantes de entidades de atención y de organizaciones de la sociedad civil.</w:t>
      </w:r>
    </w:p>
    <w:p w:rsidR="00B10DAF" w:rsidRPr="00053F79" w:rsidRDefault="00B10DAF" w:rsidP="00053F79">
      <w:pPr>
        <w:pStyle w:val="Prrafodelista"/>
        <w:jc w:val="both"/>
        <w:rPr>
          <w:rFonts w:eastAsia="Times New Roman" w:cs="Times New Roman"/>
        </w:rPr>
      </w:pPr>
    </w:p>
    <w:p w:rsidR="000F623B" w:rsidRPr="00053F79" w:rsidRDefault="000F623B" w:rsidP="000D077D">
      <w:pPr>
        <w:pStyle w:val="Prrafodelista"/>
        <w:numPr>
          <w:ilvl w:val="0"/>
          <w:numId w:val="15"/>
        </w:numPr>
        <w:jc w:val="both"/>
        <w:rPr>
          <w:rFonts w:eastAsia="Times New Roman" w:cs="Times New Roman"/>
        </w:rPr>
      </w:pPr>
      <w:r w:rsidRPr="00053F79">
        <w:rPr>
          <w:rFonts w:eastAsia="Times New Roman" w:cs="Times New Roman"/>
        </w:rPr>
        <w:t>El Consejo Consultivo participó en una sesión de Consejo Directivo del CONNA, como parte de las actividades para ampliar el plazo de vigencia de la representación en dicho organismo, que finalizó en octubre del presente año. Esta actividad ha sido de mucha importancia para el consejo consultivo, ya que establece una línea de comunicación directa y de cumplimiento al ejercicio del derecho de participación por parte del CONNA.</w:t>
      </w:r>
    </w:p>
    <w:p w:rsidR="000F623B" w:rsidRPr="000F623B" w:rsidRDefault="000F623B" w:rsidP="00053F79">
      <w:pPr>
        <w:pStyle w:val="Prrafodelista"/>
        <w:jc w:val="both"/>
        <w:rPr>
          <w:rFonts w:eastAsia="Times New Roman" w:cs="Times New Roman"/>
          <w:highlight w:val="yellow"/>
        </w:rPr>
      </w:pPr>
    </w:p>
    <w:p w:rsidR="000F623B" w:rsidRDefault="00053F79" w:rsidP="000D077D">
      <w:pPr>
        <w:pStyle w:val="Prrafodelista"/>
        <w:numPr>
          <w:ilvl w:val="0"/>
          <w:numId w:val="15"/>
        </w:numPr>
        <w:jc w:val="both"/>
        <w:rPr>
          <w:rFonts w:eastAsia="Times New Roman" w:cs="Times New Roman"/>
        </w:rPr>
      </w:pPr>
      <w:r w:rsidRPr="00053F79">
        <w:rPr>
          <w:rFonts w:eastAsia="Times New Roman" w:cs="Times New Roman"/>
        </w:rPr>
        <w:t>Emitidas 3 o</w:t>
      </w:r>
      <w:r w:rsidR="000F623B" w:rsidRPr="00053F79">
        <w:rPr>
          <w:rFonts w:eastAsia="Times New Roman" w:cs="Times New Roman"/>
        </w:rPr>
        <w:t>piniones técnicas elaboradas sobre normativa a solicitud de diferentes instituciones nacionales e internacionales</w:t>
      </w:r>
      <w:r w:rsidRPr="00053F79">
        <w:rPr>
          <w:rFonts w:eastAsia="Times New Roman" w:cs="Times New Roman"/>
        </w:rPr>
        <w:t xml:space="preserve">, estas fueron : </w:t>
      </w:r>
      <w:r w:rsidR="000F623B" w:rsidRPr="00053F79">
        <w:t xml:space="preserve"> </w:t>
      </w:r>
      <w:r w:rsidR="000F623B" w:rsidRPr="00053F79">
        <w:rPr>
          <w:rFonts w:eastAsia="Times New Roman" w:cs="Times New Roman"/>
        </w:rPr>
        <w:t xml:space="preserve">Opinión técnica sobre el proyecto de “ley especial para la atención y protección integral de personas en condición de desplazamiento forzado”; </w:t>
      </w:r>
      <w:r>
        <w:rPr>
          <w:rFonts w:eastAsia="Times New Roman" w:cs="Times New Roman"/>
        </w:rPr>
        <w:t xml:space="preserve">sobre </w:t>
      </w:r>
      <w:r w:rsidR="000F623B" w:rsidRPr="00053F79">
        <w:rPr>
          <w:rFonts w:eastAsia="Times New Roman" w:cs="Times New Roman"/>
        </w:rPr>
        <w:t>el</w:t>
      </w:r>
      <w:r>
        <w:rPr>
          <w:rFonts w:eastAsia="Times New Roman" w:cs="Times New Roman"/>
        </w:rPr>
        <w:t xml:space="preserve"> contenido del</w:t>
      </w:r>
      <w:r w:rsidR="000F623B" w:rsidRPr="00053F79">
        <w:rPr>
          <w:rFonts w:eastAsia="Times New Roman" w:cs="Times New Roman"/>
        </w:rPr>
        <w:t xml:space="preserve"> “Convenio sobre el Trabajo Marítimo Portuario, año 2006”; y</w:t>
      </w:r>
      <w:r w:rsidRPr="00053F79">
        <w:rPr>
          <w:rFonts w:eastAsia="Times New Roman" w:cs="Times New Roman"/>
        </w:rPr>
        <w:t xml:space="preserve"> </w:t>
      </w:r>
      <w:r w:rsidR="000F623B" w:rsidRPr="00053F79">
        <w:rPr>
          <w:rFonts w:eastAsia="Times New Roman" w:cs="Times New Roman"/>
        </w:rPr>
        <w:t>la autorización para el uso de imagen y/o voz de niñas, niños y adolescentes en el marco de los Juegos Estudiantiles, solicitada por el Instituto Nacional de los Deportes (INDES) y el Ministerio de Educación (MINED).</w:t>
      </w:r>
    </w:p>
    <w:p w:rsidR="00053F79" w:rsidRPr="00053F79" w:rsidRDefault="00053F79" w:rsidP="00053F79">
      <w:pPr>
        <w:pStyle w:val="Prrafodelista"/>
        <w:rPr>
          <w:rFonts w:eastAsia="Times New Roman" w:cs="Times New Roman"/>
        </w:rPr>
      </w:pPr>
    </w:p>
    <w:p w:rsidR="00053F79" w:rsidRDefault="00053F79" w:rsidP="000D077D">
      <w:pPr>
        <w:pStyle w:val="Prrafodelista"/>
        <w:numPr>
          <w:ilvl w:val="0"/>
          <w:numId w:val="15"/>
        </w:numPr>
        <w:jc w:val="both"/>
        <w:rPr>
          <w:rFonts w:eastAsia="Times New Roman" w:cs="Times New Roman"/>
        </w:rPr>
      </w:pPr>
      <w:r>
        <w:rPr>
          <w:rFonts w:eastAsia="Times New Roman" w:cs="Times New Roman"/>
        </w:rPr>
        <w:t xml:space="preserve">Emisión de 14 </w:t>
      </w:r>
      <w:r w:rsidRPr="00053F79">
        <w:rPr>
          <w:rFonts w:eastAsia="Times New Roman" w:cs="Times New Roman"/>
        </w:rPr>
        <w:t>lineamientos técnicos generales y específicos brindadas a las Juntas de Protección</w:t>
      </w:r>
      <w:r>
        <w:rPr>
          <w:rFonts w:eastAsia="Times New Roman" w:cs="Times New Roman"/>
        </w:rPr>
        <w:t>,</w:t>
      </w:r>
      <w:r w:rsidRPr="00053F79">
        <w:rPr>
          <w:rFonts w:eastAsia="Times New Roman" w:cs="Times New Roman"/>
        </w:rPr>
        <w:t xml:space="preserve"> para garantizar la protección a derechos </w:t>
      </w:r>
      <w:r w:rsidR="008B6766">
        <w:rPr>
          <w:rFonts w:eastAsia="Times New Roman" w:cs="Times New Roman"/>
        </w:rPr>
        <w:t xml:space="preserve">de niñas, niños y adolescentes, </w:t>
      </w:r>
      <w:r w:rsidR="008B6766" w:rsidRPr="00053F79">
        <w:rPr>
          <w:rFonts w:eastAsia="Times New Roman" w:cs="Times New Roman"/>
        </w:rPr>
        <w:t xml:space="preserve">de conformidad con los estándares internacionales de protección a derechos </w:t>
      </w:r>
      <w:r w:rsidR="008B6766" w:rsidRPr="00053F79">
        <w:rPr>
          <w:rFonts w:eastAsia="Times New Roman" w:cs="Times New Roman"/>
        </w:rPr>
        <w:lastRenderedPageBreak/>
        <w:t>humanos,</w:t>
      </w:r>
    </w:p>
    <w:p w:rsidR="00053F79" w:rsidRPr="00053F79" w:rsidRDefault="00053F79" w:rsidP="00053F79">
      <w:pPr>
        <w:pStyle w:val="Prrafodelista"/>
        <w:rPr>
          <w:rFonts w:eastAsia="Times New Roman" w:cs="Times New Roman"/>
        </w:rPr>
      </w:pPr>
    </w:p>
    <w:p w:rsidR="000F623B" w:rsidRDefault="000F623B" w:rsidP="000D077D">
      <w:pPr>
        <w:pStyle w:val="Prrafodelista"/>
        <w:numPr>
          <w:ilvl w:val="0"/>
          <w:numId w:val="15"/>
        </w:numPr>
        <w:jc w:val="both"/>
        <w:rPr>
          <w:rFonts w:eastAsia="Times New Roman" w:cs="Times New Roman"/>
        </w:rPr>
      </w:pPr>
      <w:r w:rsidRPr="008B6766">
        <w:rPr>
          <w:rFonts w:eastAsia="Times New Roman" w:cs="Times New Roman"/>
        </w:rPr>
        <w:t>Se garantizó la aplicación al enfoque de derechos de niñez y adolescencia de 50  organizaciones, que se están constituyendo como Asociaciones y Fundaciónes sin Fines de Lucro, al Ministerio de Gobernación y Desarrollo Territorial, con los cual se garantiza la adecuación de las actuaciones de dicha organizaciones al Doctrina de Protección de Derechos de niñez y Adolescencia.</w:t>
      </w:r>
    </w:p>
    <w:p w:rsidR="008B6766" w:rsidRPr="008B6766" w:rsidRDefault="008B6766" w:rsidP="008B6766">
      <w:pPr>
        <w:pStyle w:val="Prrafodelista"/>
        <w:rPr>
          <w:rFonts w:eastAsia="Times New Roman" w:cs="Times New Roman"/>
        </w:rPr>
      </w:pPr>
    </w:p>
    <w:p w:rsidR="000F623B" w:rsidRPr="008B6766" w:rsidRDefault="008B6766" w:rsidP="000D077D">
      <w:pPr>
        <w:pStyle w:val="Prrafodelista"/>
        <w:numPr>
          <w:ilvl w:val="0"/>
          <w:numId w:val="15"/>
        </w:numPr>
        <w:jc w:val="both"/>
        <w:rPr>
          <w:rFonts w:eastAsia="Times New Roman" w:cs="Times New Roman"/>
        </w:rPr>
      </w:pPr>
      <w:r>
        <w:rPr>
          <w:rFonts w:eastAsia="Times New Roman" w:cs="Times New Roman"/>
        </w:rPr>
        <w:t xml:space="preserve">Emisión de </w:t>
      </w:r>
      <w:r w:rsidR="00B10DAF">
        <w:rPr>
          <w:rFonts w:eastAsia="Times New Roman" w:cs="Times New Roman"/>
        </w:rPr>
        <w:t>4</w:t>
      </w:r>
      <w:r>
        <w:rPr>
          <w:rFonts w:eastAsia="Times New Roman" w:cs="Times New Roman"/>
        </w:rPr>
        <w:t xml:space="preserve"> </w:t>
      </w:r>
      <w:r w:rsidR="000F623B" w:rsidRPr="008B6766">
        <w:rPr>
          <w:rFonts w:eastAsia="Times New Roman" w:cs="Times New Roman"/>
        </w:rPr>
        <w:t>opiniones técnicas de instituciones locales de los departamentos de Ahuachapán y Sonsonate, y 4 de acuerdo a solicitud de otras instancias nacionales</w:t>
      </w:r>
      <w:r w:rsidR="00B10DAF">
        <w:rPr>
          <w:rFonts w:eastAsia="Times New Roman" w:cs="Times New Roman"/>
        </w:rPr>
        <w:t>.</w:t>
      </w:r>
      <w:r w:rsidR="000F623B" w:rsidRPr="008B6766">
        <w:rPr>
          <w:rFonts w:eastAsia="Times New Roman" w:cs="Times New Roman"/>
        </w:rPr>
        <w:t xml:space="preserve"> </w:t>
      </w:r>
    </w:p>
    <w:p w:rsidR="00182F21" w:rsidRDefault="00182F21" w:rsidP="00055C43">
      <w:pPr>
        <w:tabs>
          <w:tab w:val="left" w:pos="1800"/>
        </w:tabs>
        <w:rPr>
          <w:rFonts w:eastAsia="Times New Roman" w:cs="Times New Roman"/>
        </w:rPr>
      </w:pPr>
    </w:p>
    <w:p w:rsidR="00B10DAF" w:rsidRDefault="00B10DAF" w:rsidP="00B10DAF">
      <w:pPr>
        <w:jc w:val="both"/>
        <w:rPr>
          <w:rFonts w:eastAsia="Times New Roman" w:cs="Times New Roman"/>
          <w:lang w:val="es-SV"/>
        </w:rPr>
      </w:pPr>
      <w:r>
        <w:rPr>
          <w:rFonts w:eastAsia="Times New Roman" w:cs="Times New Roman"/>
          <w:lang w:val="es-SV"/>
        </w:rPr>
        <w:t xml:space="preserve">En el objetivo estratégico 4, </w:t>
      </w:r>
      <w:r w:rsidRPr="00680A2B">
        <w:rPr>
          <w:rFonts w:eastAsia="Times New Roman" w:cs="Times New Roman"/>
          <w:lang w:val="es-SV"/>
        </w:rPr>
        <w:t xml:space="preserve"> </w:t>
      </w:r>
      <w:r>
        <w:rPr>
          <w:rFonts w:eastAsia="Times New Roman" w:cs="Times New Roman"/>
          <w:lang w:val="es-SV"/>
        </w:rPr>
        <w:t>se presentan los siguientes</w:t>
      </w:r>
      <w:r w:rsidR="00E96E3C">
        <w:rPr>
          <w:rFonts w:eastAsia="Times New Roman" w:cs="Times New Roman"/>
          <w:lang w:val="es-SV"/>
        </w:rPr>
        <w:t xml:space="preserve"> 2</w:t>
      </w:r>
      <w:r w:rsidR="00121C03">
        <w:rPr>
          <w:rFonts w:eastAsia="Times New Roman" w:cs="Times New Roman"/>
          <w:lang w:val="es-SV"/>
        </w:rPr>
        <w:t>6</w:t>
      </w:r>
      <w:r>
        <w:rPr>
          <w:rFonts w:eastAsia="Times New Roman" w:cs="Times New Roman"/>
          <w:lang w:val="es-SV"/>
        </w:rPr>
        <w:t xml:space="preserve"> logros:</w:t>
      </w:r>
    </w:p>
    <w:p w:rsidR="00182F21" w:rsidRPr="00B10DAF" w:rsidRDefault="00182F21" w:rsidP="00055C43">
      <w:pPr>
        <w:tabs>
          <w:tab w:val="left" w:pos="1800"/>
        </w:tabs>
        <w:rPr>
          <w:rFonts w:eastAsia="Times New Roman" w:cs="Times New Roman"/>
          <w:lang w:val="es-SV"/>
        </w:rPr>
      </w:pPr>
    </w:p>
    <w:p w:rsidR="00680A2B" w:rsidRPr="00680A2B" w:rsidRDefault="00680A2B" w:rsidP="00680A2B">
      <w:pPr>
        <w:shd w:val="clear" w:color="auto" w:fill="002060"/>
        <w:tabs>
          <w:tab w:val="left" w:pos="3181"/>
        </w:tabs>
        <w:jc w:val="center"/>
        <w:rPr>
          <w:rFonts w:eastAsia="Times New Roman" w:cs="Times New Roman"/>
          <w:b/>
        </w:rPr>
      </w:pPr>
      <w:r w:rsidRPr="00680A2B">
        <w:rPr>
          <w:rFonts w:eastAsia="Times New Roman" w:cs="Times New Roman"/>
          <w:b/>
          <w:lang w:val="es-SV"/>
        </w:rPr>
        <w:t>Dotar de los recursos materiales y el talento humano para el funcionamiento del CONNA</w:t>
      </w:r>
      <w:r w:rsidRPr="00680A2B">
        <w:rPr>
          <w:rFonts w:eastAsia="Times New Roman" w:cs="Times New Roman"/>
          <w:b/>
        </w:rPr>
        <w:t>.</w:t>
      </w:r>
    </w:p>
    <w:p w:rsidR="00182F21" w:rsidRDefault="00182F21" w:rsidP="00055C43">
      <w:pPr>
        <w:tabs>
          <w:tab w:val="left" w:pos="1800"/>
        </w:tabs>
        <w:rPr>
          <w:rFonts w:eastAsia="Times New Roman" w:cs="Times New Roman"/>
        </w:rPr>
      </w:pPr>
    </w:p>
    <w:p w:rsidR="00340222" w:rsidRDefault="00E901DE" w:rsidP="000D077D">
      <w:pPr>
        <w:pStyle w:val="Prrafodelista"/>
        <w:numPr>
          <w:ilvl w:val="0"/>
          <w:numId w:val="21"/>
        </w:numPr>
        <w:tabs>
          <w:tab w:val="left" w:pos="1859"/>
        </w:tabs>
        <w:ind w:left="708"/>
        <w:jc w:val="both"/>
        <w:rPr>
          <w:rFonts w:eastAsia="Times New Roman" w:cs="Times New Roman"/>
        </w:rPr>
      </w:pPr>
      <w:r w:rsidRPr="00F97BE5">
        <w:rPr>
          <w:rFonts w:eastAsia="Times New Roman" w:cs="Times New Roman"/>
        </w:rPr>
        <w:t xml:space="preserve">Modernización de </w:t>
      </w:r>
      <w:r w:rsidR="00340222">
        <w:rPr>
          <w:rFonts w:eastAsia="Times New Roman" w:cs="Times New Roman"/>
        </w:rPr>
        <w:t xml:space="preserve">3 </w:t>
      </w:r>
      <w:r w:rsidRPr="00F97BE5">
        <w:rPr>
          <w:rFonts w:eastAsia="Times New Roman" w:cs="Times New Roman"/>
        </w:rPr>
        <w:t>Sedes Departamentales, con mobiliario y equipo para que las Juntas de Protecci</w:t>
      </w:r>
      <w:r w:rsidR="003A0E12">
        <w:rPr>
          <w:rFonts w:eastAsia="Times New Roman" w:cs="Times New Roman"/>
        </w:rPr>
        <w:t>ó</w:t>
      </w:r>
      <w:r w:rsidRPr="00F97BE5">
        <w:rPr>
          <w:rFonts w:eastAsia="Times New Roman" w:cs="Times New Roman"/>
        </w:rPr>
        <w:t>n,</w:t>
      </w:r>
      <w:r w:rsidR="00F97BE5" w:rsidRPr="00F97BE5">
        <w:rPr>
          <w:rFonts w:eastAsia="Times New Roman" w:cs="Times New Roman"/>
        </w:rPr>
        <w:t xml:space="preserve"> cuenten con las condiciones </w:t>
      </w:r>
      <w:r w:rsidR="003A0E12">
        <w:rPr>
          <w:rFonts w:eastAsia="Times New Roman" w:cs="Times New Roman"/>
        </w:rPr>
        <w:t xml:space="preserve">de infraestructura y nuevas tecnologías, </w:t>
      </w:r>
      <w:r w:rsidR="00F97BE5" w:rsidRPr="00F97BE5">
        <w:rPr>
          <w:rFonts w:eastAsia="Times New Roman" w:cs="Times New Roman"/>
        </w:rPr>
        <w:t xml:space="preserve">para </w:t>
      </w:r>
      <w:r w:rsidRPr="00F97BE5">
        <w:rPr>
          <w:rFonts w:eastAsia="Times New Roman" w:cs="Times New Roman"/>
        </w:rPr>
        <w:t xml:space="preserve"> </w:t>
      </w:r>
      <w:r w:rsidR="003A0E12">
        <w:rPr>
          <w:rFonts w:eastAsia="Times New Roman" w:cs="Times New Roman"/>
        </w:rPr>
        <w:t xml:space="preserve">que </w:t>
      </w:r>
      <w:r w:rsidRPr="00F97BE5">
        <w:rPr>
          <w:rFonts w:eastAsia="Times New Roman" w:cs="Times New Roman"/>
        </w:rPr>
        <w:t>realicen su trabajo de manera más eficiente, utilizando modalidades virtuales</w:t>
      </w:r>
      <w:r w:rsidR="00340222">
        <w:rPr>
          <w:rFonts w:eastAsia="Times New Roman" w:cs="Times New Roman"/>
        </w:rPr>
        <w:t xml:space="preserve"> p</w:t>
      </w:r>
      <w:r w:rsidR="00340222" w:rsidRPr="00F97BE5">
        <w:rPr>
          <w:rFonts w:eastAsia="Times New Roman" w:cs="Times New Roman"/>
        </w:rPr>
        <w:t>ermitiendo un contacto más cercano con las familias involucradas</w:t>
      </w:r>
      <w:r w:rsidRPr="00F97BE5">
        <w:rPr>
          <w:rFonts w:eastAsia="Times New Roman" w:cs="Times New Roman"/>
        </w:rPr>
        <w:t xml:space="preserve">, </w:t>
      </w:r>
      <w:r w:rsidR="003A0E12">
        <w:rPr>
          <w:rFonts w:eastAsia="Times New Roman" w:cs="Times New Roman"/>
        </w:rPr>
        <w:t xml:space="preserve">y además los Equipos Técnicos de Asistencia Técnica a los Comités Locales de Derechos, cuenten con las herramientas para hacer más efectivo su trabajo en las municipalidades. </w:t>
      </w:r>
      <w:r w:rsidR="00DE1FA6" w:rsidRPr="00F97BE5">
        <w:rPr>
          <w:rFonts w:eastAsia="Times New Roman" w:cs="Times New Roman"/>
        </w:rPr>
        <w:t xml:space="preserve"> </w:t>
      </w:r>
      <w:r w:rsidR="003A0E12">
        <w:rPr>
          <w:rFonts w:eastAsia="Times New Roman" w:cs="Times New Roman"/>
        </w:rPr>
        <w:t>E</w:t>
      </w:r>
      <w:r w:rsidR="00402175" w:rsidRPr="00F97BE5">
        <w:rPr>
          <w:rFonts w:eastAsia="Times New Roman" w:cs="Times New Roman"/>
        </w:rPr>
        <w:t xml:space="preserve">stas sedes se encuentran en los departamentos de: </w:t>
      </w:r>
      <w:r w:rsidR="003A0E12" w:rsidRPr="00F97BE5">
        <w:rPr>
          <w:rFonts w:eastAsia="Times New Roman" w:cs="Times New Roman"/>
        </w:rPr>
        <w:t>Santa Ana</w:t>
      </w:r>
      <w:r w:rsidR="003A0E12">
        <w:rPr>
          <w:rFonts w:eastAsia="Times New Roman" w:cs="Times New Roman"/>
        </w:rPr>
        <w:t xml:space="preserve">, </w:t>
      </w:r>
      <w:r w:rsidR="003A0E12" w:rsidRPr="00F97BE5">
        <w:rPr>
          <w:rFonts w:eastAsia="Times New Roman" w:cs="Times New Roman"/>
        </w:rPr>
        <w:t xml:space="preserve"> </w:t>
      </w:r>
      <w:r w:rsidR="00340222">
        <w:rPr>
          <w:rFonts w:eastAsia="Times New Roman" w:cs="Times New Roman"/>
        </w:rPr>
        <w:t xml:space="preserve">La Paz y </w:t>
      </w:r>
      <w:r w:rsidR="00402175" w:rsidRPr="00F97BE5">
        <w:rPr>
          <w:rFonts w:eastAsia="Times New Roman" w:cs="Times New Roman"/>
        </w:rPr>
        <w:t>San Miguel</w:t>
      </w:r>
      <w:r w:rsidR="00340222">
        <w:rPr>
          <w:rFonts w:eastAsia="Times New Roman" w:cs="Times New Roman"/>
        </w:rPr>
        <w:t>.</w:t>
      </w:r>
    </w:p>
    <w:p w:rsidR="00340222" w:rsidRDefault="00340222" w:rsidP="00340222">
      <w:pPr>
        <w:pStyle w:val="Prrafodelista"/>
        <w:tabs>
          <w:tab w:val="left" w:pos="1859"/>
        </w:tabs>
        <w:ind w:left="708"/>
        <w:jc w:val="both"/>
        <w:rPr>
          <w:rFonts w:eastAsia="Times New Roman" w:cs="Times New Roman"/>
        </w:rPr>
      </w:pPr>
    </w:p>
    <w:p w:rsidR="00340222" w:rsidRDefault="0091297C" w:rsidP="00340222">
      <w:pPr>
        <w:pStyle w:val="Prrafodelista"/>
        <w:tabs>
          <w:tab w:val="left" w:pos="1859"/>
        </w:tabs>
        <w:ind w:left="708"/>
        <w:jc w:val="both"/>
        <w:rPr>
          <w:rFonts w:eastAsia="Times New Roman" w:cs="Times New Roman"/>
        </w:rPr>
      </w:pPr>
      <w:r w:rsidRPr="0091297C">
        <w:rPr>
          <w:rFonts w:eastAsia="Times New Roman" w:cs="Times New Roman"/>
          <w:noProof/>
          <w:lang w:val="es-SV" w:eastAsia="es-SV"/>
        </w:rPr>
        <w:drawing>
          <wp:anchor distT="0" distB="0" distL="114300" distR="114300" simplePos="0" relativeHeight="251711488" behindDoc="0" locked="0" layoutInCell="1" allowOverlap="1">
            <wp:simplePos x="0" y="0"/>
            <wp:positionH relativeFrom="margin">
              <wp:posOffset>3250565</wp:posOffset>
            </wp:positionH>
            <wp:positionV relativeFrom="paragraph">
              <wp:posOffset>1413510</wp:posOffset>
            </wp:positionV>
            <wp:extent cx="3114675" cy="2428875"/>
            <wp:effectExtent l="0" t="0" r="9525" b="9525"/>
            <wp:wrapNone/>
            <wp:docPr id="15" name="Imagen 15" descr="C:\Users\evelyn.huezo\Download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yn.huezo\Downloads\S-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46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297C">
        <w:rPr>
          <w:rFonts w:eastAsia="Times New Roman" w:cs="Times New Roman"/>
          <w:noProof/>
          <w:lang w:val="es-SV" w:eastAsia="es-SV"/>
        </w:rPr>
        <w:drawing>
          <wp:inline distT="0" distB="0" distL="0" distR="0" wp14:anchorId="37EA66D3" wp14:editId="36776CB8">
            <wp:extent cx="3028950" cy="2028825"/>
            <wp:effectExtent l="0" t="0" r="0" b="9525"/>
            <wp:docPr id="13" name="Imagen 13" descr="C:\Users\evelyn.huezo\Downloads\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huezo\Downloads\S-2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9264" cy="2029035"/>
                    </a:xfrm>
                    <a:prstGeom prst="rect">
                      <a:avLst/>
                    </a:prstGeom>
                    <a:noFill/>
                    <a:ln>
                      <a:noFill/>
                    </a:ln>
                  </pic:spPr>
                </pic:pic>
              </a:graphicData>
            </a:graphic>
          </wp:inline>
        </w:drawing>
      </w: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EE3D18" w:rsidP="00340222">
      <w:pPr>
        <w:pStyle w:val="Prrafodelista"/>
        <w:tabs>
          <w:tab w:val="left" w:pos="1859"/>
        </w:tabs>
        <w:ind w:left="708"/>
        <w:jc w:val="both"/>
        <w:rPr>
          <w:rFonts w:eastAsia="Times New Roman" w:cs="Times New Roman"/>
        </w:rPr>
      </w:pPr>
      <w:r w:rsidRPr="0091297C">
        <w:rPr>
          <w:rFonts w:eastAsia="Times New Roman" w:cs="Times New Roman"/>
          <w:noProof/>
          <w:lang w:val="es-SV" w:eastAsia="es-SV"/>
        </w:rPr>
        <w:drawing>
          <wp:anchor distT="0" distB="0" distL="114300" distR="114300" simplePos="0" relativeHeight="251712512" behindDoc="0" locked="0" layoutInCell="1" allowOverlap="1">
            <wp:simplePos x="0" y="0"/>
            <wp:positionH relativeFrom="column">
              <wp:posOffset>1186814</wp:posOffset>
            </wp:positionH>
            <wp:positionV relativeFrom="paragraph">
              <wp:posOffset>5715</wp:posOffset>
            </wp:positionV>
            <wp:extent cx="4029075" cy="2781300"/>
            <wp:effectExtent l="0" t="0" r="9525" b="0"/>
            <wp:wrapNone/>
            <wp:docPr id="16" name="Imagen 16" descr="C:\Users\evelyn.huezo\Downloads\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n.huezo\Downloads\S-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90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340222" w:rsidRDefault="00340222"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91297C" w:rsidRDefault="0091297C" w:rsidP="00340222">
      <w:pPr>
        <w:pStyle w:val="Prrafodelista"/>
        <w:tabs>
          <w:tab w:val="left" w:pos="1859"/>
        </w:tabs>
        <w:ind w:left="708"/>
        <w:jc w:val="both"/>
        <w:rPr>
          <w:rFonts w:eastAsia="Times New Roman" w:cs="Times New Roman"/>
        </w:rPr>
      </w:pPr>
    </w:p>
    <w:p w:rsidR="00567CDB" w:rsidRPr="00EE1E24" w:rsidRDefault="00567CDB" w:rsidP="00567CDB">
      <w:pPr>
        <w:jc w:val="both"/>
        <w:rPr>
          <w:rFonts w:cs="Arial"/>
          <w:b/>
          <w:sz w:val="16"/>
          <w:szCs w:val="16"/>
        </w:rPr>
      </w:pPr>
      <w:r>
        <w:rPr>
          <w:rFonts w:cs="Arial"/>
          <w:b/>
          <w:sz w:val="16"/>
          <w:szCs w:val="16"/>
        </w:rPr>
        <w:t xml:space="preserve">                                                                 Sala Lúdica de  la  </w:t>
      </w:r>
      <w:r w:rsidRPr="00402175">
        <w:rPr>
          <w:rFonts w:cs="Arial"/>
          <w:b/>
          <w:sz w:val="16"/>
          <w:szCs w:val="16"/>
        </w:rPr>
        <w:t xml:space="preserve">Sede departamental de </w:t>
      </w:r>
      <w:r>
        <w:rPr>
          <w:rFonts w:cs="Arial"/>
          <w:b/>
          <w:sz w:val="16"/>
          <w:szCs w:val="16"/>
        </w:rPr>
        <w:t>Santa Ana</w:t>
      </w:r>
    </w:p>
    <w:p w:rsidR="00EE3D18" w:rsidRPr="00567CDB" w:rsidRDefault="00EE3D18" w:rsidP="00567CDB">
      <w:pPr>
        <w:tabs>
          <w:tab w:val="left" w:pos="1859"/>
        </w:tabs>
        <w:jc w:val="both"/>
        <w:rPr>
          <w:rFonts w:eastAsia="Times New Roman" w:cs="Times New Roman"/>
        </w:rPr>
      </w:pPr>
    </w:p>
    <w:p w:rsidR="00EE3D18" w:rsidRDefault="0001217E" w:rsidP="00EE3D18">
      <w:pPr>
        <w:pStyle w:val="Prrafodelista"/>
        <w:numPr>
          <w:ilvl w:val="0"/>
          <w:numId w:val="21"/>
        </w:numPr>
        <w:tabs>
          <w:tab w:val="left" w:pos="1859"/>
        </w:tabs>
        <w:jc w:val="both"/>
        <w:rPr>
          <w:rFonts w:eastAsia="Times New Roman" w:cs="Times New Roman"/>
        </w:rPr>
      </w:pPr>
      <w:r>
        <w:rPr>
          <w:rFonts w:eastAsia="Times New Roman" w:cs="Times New Roman"/>
        </w:rPr>
        <w:t>Orden y limpieza en las sedes departamentales. Se ha iniciado con este plan en 4 sedes, estas son: La Paz, Santa Ana, La Libertad y San Miguel. Consiste en el ordenamiento en general de las sedes departame</w:t>
      </w:r>
      <w:r w:rsidR="00567CDB">
        <w:rPr>
          <w:rFonts w:eastAsia="Times New Roman" w:cs="Times New Roman"/>
        </w:rPr>
        <w:t>ntales, que lleva por objetivo generar ambientes limpios y saludables para el personal y los usuarios de las sedes, durante el tiempo que permanezcan en ella, ya sea en las entrevistas, audiencias o seguimiento en sus procesos, y las niñas, niños y los adolescentes, cuenten con espacios lúdicos para hacer agradable su estadía.</w:t>
      </w:r>
    </w:p>
    <w:p w:rsidR="00567CDB" w:rsidRPr="00567CDB" w:rsidRDefault="00567CDB" w:rsidP="00567CDB">
      <w:pPr>
        <w:tabs>
          <w:tab w:val="left" w:pos="1859"/>
        </w:tabs>
        <w:jc w:val="both"/>
        <w:rPr>
          <w:rFonts w:eastAsia="Times New Roman" w:cs="Times New Roman"/>
        </w:rPr>
      </w:pPr>
    </w:p>
    <w:p w:rsidR="00567CDB" w:rsidRDefault="00567CDB" w:rsidP="00567CDB">
      <w:pPr>
        <w:pStyle w:val="Prrafodelista"/>
        <w:tabs>
          <w:tab w:val="left" w:pos="1859"/>
        </w:tabs>
        <w:jc w:val="both"/>
        <w:rPr>
          <w:rFonts w:eastAsia="Times New Roman" w:cs="Times New Roman"/>
        </w:rPr>
      </w:pPr>
    </w:p>
    <w:p w:rsidR="00567CDB" w:rsidRDefault="00567CDB" w:rsidP="00567CDB">
      <w:pPr>
        <w:pStyle w:val="Prrafodelista"/>
        <w:tabs>
          <w:tab w:val="left" w:pos="1859"/>
        </w:tabs>
        <w:jc w:val="both"/>
        <w:rPr>
          <w:rFonts w:eastAsia="Times New Roman" w:cs="Times New Roman"/>
        </w:rPr>
      </w:pPr>
      <w:r>
        <w:rPr>
          <w:rFonts w:eastAsia="Times New Roman" w:cs="Times New Roman"/>
        </w:rPr>
        <w:t xml:space="preserve">     </w:t>
      </w:r>
      <w:r w:rsidRPr="00402175">
        <w:rPr>
          <w:rFonts w:eastAsia="Times New Roman" w:cs="Times New Roman"/>
          <w:noProof/>
          <w:lang w:val="es-SV" w:eastAsia="es-SV"/>
        </w:rPr>
        <w:drawing>
          <wp:inline distT="0" distB="0" distL="0" distR="0" wp14:anchorId="04D2F652" wp14:editId="2C40684E">
            <wp:extent cx="4886325" cy="1971675"/>
            <wp:effectExtent l="0" t="0" r="9525" b="9525"/>
            <wp:docPr id="2127" name="Imagen 2127" descr="F:\Informe Final 2020\REMODELACION DE CONNA\Remodelacion\Sede la P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rme Final 2020\REMODELACION DE CONNA\Remodelacion\Sede la Paz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86451" cy="1971726"/>
                    </a:xfrm>
                    <a:prstGeom prst="rect">
                      <a:avLst/>
                    </a:prstGeom>
                    <a:noFill/>
                    <a:ln>
                      <a:noFill/>
                    </a:ln>
                  </pic:spPr>
                </pic:pic>
              </a:graphicData>
            </a:graphic>
          </wp:inline>
        </w:drawing>
      </w:r>
    </w:p>
    <w:p w:rsidR="00567CDB" w:rsidRDefault="00567CDB" w:rsidP="00567CDB">
      <w:pPr>
        <w:pStyle w:val="Prrafodelista"/>
        <w:tabs>
          <w:tab w:val="left" w:pos="1859"/>
        </w:tabs>
        <w:jc w:val="both"/>
        <w:rPr>
          <w:rFonts w:eastAsia="Times New Roman" w:cs="Times New Roman"/>
        </w:rPr>
      </w:pPr>
    </w:p>
    <w:p w:rsidR="00567CDB" w:rsidRPr="00EE1E24" w:rsidRDefault="00567CDB" w:rsidP="00567CDB">
      <w:pPr>
        <w:jc w:val="both"/>
        <w:rPr>
          <w:rFonts w:cs="Arial"/>
          <w:b/>
          <w:sz w:val="16"/>
          <w:szCs w:val="16"/>
        </w:rPr>
      </w:pPr>
      <w:r>
        <w:rPr>
          <w:rFonts w:cs="Arial"/>
          <w:b/>
          <w:sz w:val="16"/>
          <w:szCs w:val="16"/>
        </w:rPr>
        <w:t xml:space="preserve">                                                                                </w:t>
      </w:r>
      <w:r w:rsidRPr="00402175">
        <w:rPr>
          <w:rFonts w:cs="Arial"/>
          <w:b/>
          <w:sz w:val="16"/>
          <w:szCs w:val="16"/>
        </w:rPr>
        <w:t>Sede departamental de la PAZ</w:t>
      </w:r>
    </w:p>
    <w:p w:rsidR="00567CDB" w:rsidRDefault="00567CDB" w:rsidP="00567CDB">
      <w:pPr>
        <w:pStyle w:val="Prrafodelista"/>
        <w:tabs>
          <w:tab w:val="left" w:pos="1859"/>
        </w:tabs>
        <w:jc w:val="both"/>
        <w:rPr>
          <w:rFonts w:eastAsia="Times New Roman" w:cs="Times New Roman"/>
        </w:rPr>
      </w:pPr>
    </w:p>
    <w:p w:rsidR="00567CDB" w:rsidRDefault="00567CDB" w:rsidP="00567CDB">
      <w:pPr>
        <w:pStyle w:val="Prrafodelista"/>
        <w:tabs>
          <w:tab w:val="left" w:pos="1859"/>
        </w:tabs>
        <w:jc w:val="both"/>
        <w:rPr>
          <w:rFonts w:eastAsia="Times New Roman" w:cs="Times New Roman"/>
        </w:rPr>
      </w:pPr>
    </w:p>
    <w:p w:rsidR="00567CDB" w:rsidRDefault="00567CDB" w:rsidP="00567CDB">
      <w:pPr>
        <w:pStyle w:val="Prrafodelista"/>
        <w:tabs>
          <w:tab w:val="left" w:pos="1859"/>
        </w:tabs>
        <w:jc w:val="both"/>
        <w:rPr>
          <w:rFonts w:eastAsia="Times New Roman" w:cs="Times New Roman"/>
        </w:rPr>
      </w:pPr>
    </w:p>
    <w:p w:rsidR="00567CDB" w:rsidRPr="00567CDB" w:rsidRDefault="00567CDB" w:rsidP="00567CDB">
      <w:pPr>
        <w:tabs>
          <w:tab w:val="left" w:pos="1859"/>
        </w:tabs>
        <w:jc w:val="both"/>
        <w:rPr>
          <w:rFonts w:eastAsia="Times New Roman" w:cs="Times New Roman"/>
        </w:rPr>
      </w:pPr>
    </w:p>
    <w:p w:rsidR="00EE3D18" w:rsidRDefault="00EE3D18" w:rsidP="00340222">
      <w:pPr>
        <w:pStyle w:val="Prrafodelista"/>
        <w:tabs>
          <w:tab w:val="left" w:pos="1859"/>
        </w:tabs>
        <w:ind w:left="708"/>
        <w:jc w:val="both"/>
        <w:rPr>
          <w:rFonts w:eastAsia="Times New Roman" w:cs="Times New Roman"/>
        </w:rPr>
      </w:pPr>
    </w:p>
    <w:p w:rsidR="00451F23" w:rsidRDefault="00451F23" w:rsidP="000D077D">
      <w:pPr>
        <w:pStyle w:val="Prrafodelista"/>
        <w:numPr>
          <w:ilvl w:val="0"/>
          <w:numId w:val="21"/>
        </w:numPr>
        <w:tabs>
          <w:tab w:val="left" w:pos="1859"/>
        </w:tabs>
        <w:ind w:left="708"/>
        <w:jc w:val="both"/>
        <w:rPr>
          <w:rFonts w:eastAsia="Times New Roman" w:cs="Times New Roman"/>
        </w:rPr>
      </w:pPr>
      <w:r>
        <w:rPr>
          <w:rFonts w:eastAsia="Times New Roman" w:cs="Times New Roman"/>
        </w:rPr>
        <w:lastRenderedPageBreak/>
        <w:t>Mejora en la seguridad de</w:t>
      </w:r>
      <w:r w:rsidR="003A0E12">
        <w:rPr>
          <w:rFonts w:eastAsia="Times New Roman" w:cs="Times New Roman"/>
        </w:rPr>
        <w:t xml:space="preserve"> </w:t>
      </w:r>
      <w:r>
        <w:rPr>
          <w:rFonts w:eastAsia="Times New Roman" w:cs="Times New Roman"/>
        </w:rPr>
        <w:t>l</w:t>
      </w:r>
      <w:r w:rsidR="003A0E12">
        <w:rPr>
          <w:rFonts w:eastAsia="Times New Roman" w:cs="Times New Roman"/>
        </w:rPr>
        <w:t xml:space="preserve">os usuarios, </w:t>
      </w:r>
      <w:r>
        <w:rPr>
          <w:rFonts w:eastAsia="Times New Roman" w:cs="Times New Roman"/>
        </w:rPr>
        <w:t xml:space="preserve">personal </w:t>
      </w:r>
      <w:r w:rsidR="003A0E12">
        <w:rPr>
          <w:rFonts w:eastAsia="Times New Roman" w:cs="Times New Roman"/>
        </w:rPr>
        <w:t xml:space="preserve"> e infraestructura de las o</w:t>
      </w:r>
      <w:r>
        <w:rPr>
          <w:rFonts w:eastAsia="Times New Roman" w:cs="Times New Roman"/>
        </w:rPr>
        <w:t xml:space="preserve">ficinas de la sede central  del CONNA, a través de la adquisición de </w:t>
      </w:r>
      <w:r w:rsidRPr="00451F23">
        <w:rPr>
          <w:rFonts w:eastAsia="Times New Roman" w:cs="Times New Roman"/>
        </w:rPr>
        <w:t xml:space="preserve">cámaras de video vigilancia, </w:t>
      </w:r>
      <w:r w:rsidR="00567CDB">
        <w:rPr>
          <w:rFonts w:eastAsia="Times New Roman" w:cs="Times New Roman"/>
        </w:rPr>
        <w:t xml:space="preserve">ubicadas en el primer </w:t>
      </w:r>
      <w:r w:rsidR="00A9386A">
        <w:rPr>
          <w:rFonts w:eastAsia="Times New Roman" w:cs="Times New Roman"/>
        </w:rPr>
        <w:t xml:space="preserve">y </w:t>
      </w:r>
      <w:r>
        <w:rPr>
          <w:rFonts w:eastAsia="Times New Roman" w:cs="Times New Roman"/>
        </w:rPr>
        <w:t>el segundo nivel del Edificio La Gloria.</w:t>
      </w:r>
    </w:p>
    <w:p w:rsidR="00F97BE5" w:rsidRDefault="00F97BE5" w:rsidP="00F97BE5">
      <w:pPr>
        <w:pStyle w:val="Prrafodelista"/>
        <w:tabs>
          <w:tab w:val="left" w:pos="1859"/>
        </w:tabs>
        <w:ind w:left="708"/>
        <w:jc w:val="both"/>
        <w:rPr>
          <w:rFonts w:eastAsia="Times New Roman" w:cs="Times New Roman"/>
        </w:rPr>
      </w:pPr>
    </w:p>
    <w:p w:rsidR="00603C26" w:rsidRPr="00F97BE5" w:rsidRDefault="00A27B9C" w:rsidP="000D077D">
      <w:pPr>
        <w:pStyle w:val="Prrafodelista"/>
        <w:widowControl/>
        <w:numPr>
          <w:ilvl w:val="0"/>
          <w:numId w:val="21"/>
        </w:numPr>
        <w:autoSpaceDE/>
        <w:spacing w:after="160" w:line="252" w:lineRule="auto"/>
        <w:jc w:val="both"/>
        <w:rPr>
          <w:rFonts w:eastAsiaTheme="minorHAnsi" w:cs="Arial"/>
        </w:rPr>
      </w:pPr>
      <w:r>
        <w:rPr>
          <w:rFonts w:cs="Arial"/>
        </w:rPr>
        <w:t>R</w:t>
      </w:r>
      <w:r w:rsidR="00603C26" w:rsidRPr="00F97BE5">
        <w:rPr>
          <w:rFonts w:cs="Arial"/>
        </w:rPr>
        <w:t xml:space="preserve">eadecuación de Infraestructura: </w:t>
      </w:r>
    </w:p>
    <w:p w:rsidR="00603C26" w:rsidRPr="00F97BE5" w:rsidRDefault="00603C26" w:rsidP="00603C26">
      <w:pPr>
        <w:pStyle w:val="Prrafodelista"/>
        <w:rPr>
          <w:rFonts w:cs="Arial"/>
        </w:rPr>
      </w:pPr>
    </w:p>
    <w:p w:rsidR="00603C26" w:rsidRPr="00F97BE5" w:rsidRDefault="00A9386A" w:rsidP="000D077D">
      <w:pPr>
        <w:pStyle w:val="Prrafodelista"/>
        <w:widowControl/>
        <w:numPr>
          <w:ilvl w:val="0"/>
          <w:numId w:val="22"/>
        </w:numPr>
        <w:jc w:val="both"/>
        <w:rPr>
          <w:rFonts w:cs="Arial"/>
        </w:rPr>
      </w:pPr>
      <w:r>
        <w:rPr>
          <w:rFonts w:cs="Arial"/>
        </w:rPr>
        <w:t>P</w:t>
      </w:r>
      <w:r w:rsidR="00603C26" w:rsidRPr="00F97BE5">
        <w:rPr>
          <w:rFonts w:cs="Arial"/>
        </w:rPr>
        <w:t>ropuesta de diseño para el distanciamiento social del edificio de la sede central y además de los inmuebles de las juntas de protección, subdirección de Políticas, departamento de Administración, Subdirección de Registro y Vigilancia.</w:t>
      </w:r>
    </w:p>
    <w:p w:rsidR="00603C26" w:rsidRPr="00F97BE5" w:rsidRDefault="00603C26" w:rsidP="00603C26">
      <w:pPr>
        <w:jc w:val="both"/>
        <w:rPr>
          <w:rFonts w:cs="Arial"/>
          <w:lang w:val="es-SV"/>
        </w:rPr>
      </w:pPr>
    </w:p>
    <w:p w:rsidR="00603C26" w:rsidRPr="00F97BE5" w:rsidRDefault="00A27B9C" w:rsidP="000D077D">
      <w:pPr>
        <w:pStyle w:val="Prrafodelista"/>
        <w:widowControl/>
        <w:numPr>
          <w:ilvl w:val="0"/>
          <w:numId w:val="22"/>
        </w:numPr>
        <w:jc w:val="both"/>
        <w:rPr>
          <w:rFonts w:cs="Arial"/>
        </w:rPr>
      </w:pPr>
      <w:r>
        <w:rPr>
          <w:rFonts w:cs="Arial"/>
        </w:rPr>
        <w:t>R</w:t>
      </w:r>
      <w:r w:rsidR="00603C26" w:rsidRPr="00F97BE5">
        <w:rPr>
          <w:rFonts w:cs="Arial"/>
        </w:rPr>
        <w:t>eubicaciones de las Oficinas de la</w:t>
      </w:r>
      <w:r>
        <w:rPr>
          <w:rFonts w:cs="Arial"/>
        </w:rPr>
        <w:t xml:space="preserve">s sede </w:t>
      </w:r>
      <w:r w:rsidR="00A9386A">
        <w:rPr>
          <w:rFonts w:cs="Arial"/>
        </w:rPr>
        <w:t>C</w:t>
      </w:r>
      <w:r>
        <w:rPr>
          <w:rFonts w:cs="Arial"/>
        </w:rPr>
        <w:t>ent</w:t>
      </w:r>
      <w:r w:rsidR="00A9386A">
        <w:rPr>
          <w:rFonts w:cs="Arial"/>
        </w:rPr>
        <w:t>r</w:t>
      </w:r>
      <w:r>
        <w:rPr>
          <w:rFonts w:cs="Arial"/>
        </w:rPr>
        <w:t xml:space="preserve">al, </w:t>
      </w:r>
      <w:r w:rsidR="00451F23">
        <w:rPr>
          <w:rFonts w:cs="Arial"/>
        </w:rPr>
        <w:t xml:space="preserve">y Junta de </w:t>
      </w:r>
      <w:r w:rsidR="00603C26" w:rsidRPr="00F97BE5">
        <w:rPr>
          <w:rFonts w:cs="Arial"/>
        </w:rPr>
        <w:t>Proteccion de San Salvador III.</w:t>
      </w:r>
    </w:p>
    <w:p w:rsidR="00603C26" w:rsidRPr="00F97BE5" w:rsidRDefault="00603C26" w:rsidP="00603C26">
      <w:pPr>
        <w:pStyle w:val="Prrafodelista"/>
        <w:rPr>
          <w:rFonts w:cs="Arial"/>
        </w:rPr>
      </w:pPr>
    </w:p>
    <w:p w:rsidR="00603C26" w:rsidRPr="00F97BE5" w:rsidRDefault="00451F23" w:rsidP="000D077D">
      <w:pPr>
        <w:pStyle w:val="Prrafodelista"/>
        <w:widowControl/>
        <w:numPr>
          <w:ilvl w:val="0"/>
          <w:numId w:val="22"/>
        </w:numPr>
        <w:jc w:val="both"/>
        <w:rPr>
          <w:rFonts w:cs="Arial"/>
        </w:rPr>
      </w:pPr>
      <w:r>
        <w:rPr>
          <w:rFonts w:cs="Arial"/>
        </w:rPr>
        <w:t>D</w:t>
      </w:r>
      <w:r w:rsidR="00603C26" w:rsidRPr="00F97BE5">
        <w:rPr>
          <w:rFonts w:cs="Arial"/>
        </w:rPr>
        <w:t>iseños para las Salas Lúdicas de las Sedes Departamentales.</w:t>
      </w:r>
    </w:p>
    <w:p w:rsidR="00603C26" w:rsidRPr="00F97BE5" w:rsidRDefault="00603C26" w:rsidP="00603C26">
      <w:pPr>
        <w:ind w:firstLine="60"/>
        <w:jc w:val="both"/>
        <w:rPr>
          <w:rFonts w:cs="Arial"/>
          <w:lang w:val="es-SV"/>
        </w:rPr>
      </w:pPr>
    </w:p>
    <w:p w:rsidR="00603C26" w:rsidRPr="00F97BE5" w:rsidRDefault="00A9386A" w:rsidP="000D077D">
      <w:pPr>
        <w:pStyle w:val="Prrafodelista"/>
        <w:widowControl/>
        <w:numPr>
          <w:ilvl w:val="0"/>
          <w:numId w:val="22"/>
        </w:numPr>
        <w:jc w:val="both"/>
        <w:rPr>
          <w:rFonts w:cs="Arial"/>
        </w:rPr>
      </w:pPr>
      <w:r>
        <w:rPr>
          <w:rFonts w:cs="Arial"/>
        </w:rPr>
        <w:t>P</w:t>
      </w:r>
      <w:r w:rsidR="00603C26" w:rsidRPr="00F97BE5">
        <w:rPr>
          <w:rFonts w:cs="Arial"/>
        </w:rPr>
        <w:t>ropuesta de diseño y presupuesto para la ubicación del servidor de comunicaciones del primer nivel de la sede central, incluyendo espacio para el personal de intendencia y una bodega general,  todo esto en el primer nivel y en el segundo nivel una redistribución de espacio para la oficina de la Unidad de Proyectos y Gestión de Recursos.</w:t>
      </w:r>
    </w:p>
    <w:p w:rsidR="00603C26" w:rsidRPr="00F97BE5" w:rsidRDefault="00603C26" w:rsidP="00603C26">
      <w:pPr>
        <w:jc w:val="both"/>
        <w:rPr>
          <w:rFonts w:cs="Times New Roman"/>
          <w:b/>
          <w:bCs/>
          <w:lang w:val="es-SV" w:eastAsia="es-SV"/>
        </w:rPr>
      </w:pPr>
    </w:p>
    <w:p w:rsidR="00056B80" w:rsidRPr="00F97BE5" w:rsidRDefault="00603C26" w:rsidP="000D077D">
      <w:pPr>
        <w:pStyle w:val="Prrafodelista"/>
        <w:widowControl/>
        <w:numPr>
          <w:ilvl w:val="0"/>
          <w:numId w:val="22"/>
        </w:numPr>
        <w:tabs>
          <w:tab w:val="left" w:pos="1859"/>
        </w:tabs>
        <w:jc w:val="both"/>
        <w:rPr>
          <w:rFonts w:eastAsia="Times New Roman" w:cs="Times New Roman"/>
        </w:rPr>
      </w:pPr>
      <w:r w:rsidRPr="00F97BE5">
        <w:rPr>
          <w:rFonts w:cs="Arial"/>
        </w:rPr>
        <w:t>Supervisión de la construcción para la instalación de la planta eléctrica</w:t>
      </w:r>
    </w:p>
    <w:p w:rsidR="00056B80" w:rsidRDefault="00056B80" w:rsidP="00426DF7">
      <w:pPr>
        <w:tabs>
          <w:tab w:val="left" w:pos="1859"/>
        </w:tabs>
        <w:rPr>
          <w:rFonts w:eastAsia="Times New Roman" w:cs="Times New Roman"/>
        </w:rPr>
      </w:pPr>
    </w:p>
    <w:p w:rsidR="00402175" w:rsidRDefault="00402175" w:rsidP="00426DF7">
      <w:pPr>
        <w:tabs>
          <w:tab w:val="left" w:pos="1859"/>
        </w:tabs>
        <w:rPr>
          <w:rFonts w:eastAsia="Times New Roman" w:cs="Times New Roman"/>
        </w:rPr>
      </w:pPr>
    </w:p>
    <w:p w:rsidR="003278D3" w:rsidRPr="00A9386A" w:rsidRDefault="003278D3" w:rsidP="000D077D">
      <w:pPr>
        <w:pStyle w:val="Prrafodelista"/>
        <w:numPr>
          <w:ilvl w:val="0"/>
          <w:numId w:val="21"/>
        </w:numPr>
        <w:jc w:val="both"/>
      </w:pPr>
      <w:r w:rsidRPr="00BC0C25">
        <w:rPr>
          <w:noProof/>
          <w:lang w:val="es-SV" w:eastAsia="es-SV"/>
        </w:rPr>
        <w:drawing>
          <wp:anchor distT="0" distB="0" distL="114300" distR="114300" simplePos="0" relativeHeight="251705344" behindDoc="1" locked="0" layoutInCell="1" allowOverlap="1">
            <wp:simplePos x="0" y="0"/>
            <wp:positionH relativeFrom="column">
              <wp:posOffset>1129665</wp:posOffset>
            </wp:positionH>
            <wp:positionV relativeFrom="paragraph">
              <wp:posOffset>1821815</wp:posOffset>
            </wp:positionV>
            <wp:extent cx="3961765" cy="2076450"/>
            <wp:effectExtent l="0" t="0" r="635" b="0"/>
            <wp:wrapTopAndBottom/>
            <wp:docPr id="2131" name="Imagen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61765" cy="2076450"/>
                    </a:xfrm>
                    <a:prstGeom prst="rect">
                      <a:avLst/>
                    </a:prstGeom>
                  </pic:spPr>
                </pic:pic>
              </a:graphicData>
            </a:graphic>
            <wp14:sizeRelV relativeFrom="margin">
              <wp14:pctHeight>0</wp14:pctHeight>
            </wp14:sizeRelV>
          </wp:anchor>
        </w:drawing>
      </w:r>
      <w:r w:rsidRPr="003278D3">
        <w:t xml:space="preserve">Mejora de la plataforma informática para el sistema de información nacional de niñez y adolescencia de El Salvador, con el desarrollo de </w:t>
      </w:r>
      <w:r w:rsidRPr="003278D3">
        <w:rPr>
          <w:rFonts w:cs="Arial"/>
          <w:lang w:val="es-SV"/>
        </w:rPr>
        <w:t>11 herramientas  mediante la adopción de nuevas tecnologías y desarrollo de software, con el objetivo de acelerar los tiempos de respuesta a requerimientos y prioridades establecidas por la institución, así como facilitar el registro de datos referente a los derechos de la niñez y adolescencia, entre estos módulos se  encuentran : Modulo del SINAES para la publicación de directorio de entidades; Modulo del SINAES para el ingreso de datos de entidades;</w:t>
      </w:r>
      <w:r w:rsidRPr="003278D3">
        <w:t xml:space="preserve"> </w:t>
      </w:r>
      <w:r w:rsidRPr="003278D3">
        <w:rPr>
          <w:rFonts w:cs="Arial"/>
          <w:lang w:val="es-SV"/>
        </w:rPr>
        <w:t>Modulo del SINAES para el registro de Proyectos ;Módulo para registro de candidatos y votación OPA;</w:t>
      </w:r>
      <w:r w:rsidRPr="003278D3">
        <w:t xml:space="preserve"> </w:t>
      </w:r>
      <w:r w:rsidRPr="003278D3">
        <w:rPr>
          <w:rFonts w:cs="Arial"/>
          <w:lang w:val="es-SV"/>
        </w:rPr>
        <w:t>Módulo del SINAES para la publicación de infografías interactivas de estadísticas de Juntas de Protección, entre otros.</w:t>
      </w:r>
    </w:p>
    <w:p w:rsidR="00A9386A" w:rsidRPr="003278D3" w:rsidRDefault="00A9386A" w:rsidP="00A9386A">
      <w:pPr>
        <w:pStyle w:val="Prrafodelista"/>
        <w:jc w:val="both"/>
      </w:pPr>
    </w:p>
    <w:p w:rsidR="003278D3" w:rsidRDefault="003278D3" w:rsidP="003278D3">
      <w:pPr>
        <w:jc w:val="both"/>
      </w:pPr>
    </w:p>
    <w:p w:rsidR="003278D3" w:rsidRDefault="003278D3" w:rsidP="003278D3">
      <w:pPr>
        <w:jc w:val="both"/>
      </w:pPr>
      <w:r>
        <w:rPr>
          <w:noProof/>
          <w:lang w:val="es-SV" w:eastAsia="es-SV"/>
        </w:rPr>
        <mc:AlternateContent>
          <mc:Choice Requires="wps">
            <w:drawing>
              <wp:anchor distT="0" distB="0" distL="114300" distR="114300" simplePos="0" relativeHeight="251708416" behindDoc="1" locked="0" layoutInCell="1" allowOverlap="1" wp14:anchorId="4B07BD01" wp14:editId="02EAA3F6">
                <wp:simplePos x="0" y="0"/>
                <wp:positionH relativeFrom="margin">
                  <wp:posOffset>1567180</wp:posOffset>
                </wp:positionH>
                <wp:positionV relativeFrom="paragraph">
                  <wp:posOffset>13970</wp:posOffset>
                </wp:positionV>
                <wp:extent cx="3485515" cy="381000"/>
                <wp:effectExtent l="0" t="0" r="19685" b="19050"/>
                <wp:wrapNone/>
                <wp:docPr id="2133" name="Cuadro de texto 26"/>
                <wp:cNvGraphicFramePr/>
                <a:graphic xmlns:a="http://schemas.openxmlformats.org/drawingml/2006/main">
                  <a:graphicData uri="http://schemas.microsoft.com/office/word/2010/wordprocessingShape">
                    <wps:wsp>
                      <wps:cNvSpPr txBox="1"/>
                      <wps:spPr>
                        <a:xfrm>
                          <a:off x="0" y="0"/>
                          <a:ext cx="3485515" cy="3810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EE1E24" w:rsidRDefault="00B02376" w:rsidP="003278D3">
                            <w:pPr>
                              <w:jc w:val="both"/>
                              <w:rPr>
                                <w:rFonts w:cs="Arial"/>
                                <w:b/>
                                <w:sz w:val="16"/>
                                <w:szCs w:val="16"/>
                              </w:rPr>
                            </w:pPr>
                            <w:r w:rsidRPr="003278D3">
                              <w:rPr>
                                <w:rFonts w:cs="Arial"/>
                                <w:b/>
                                <w:sz w:val="16"/>
                                <w:szCs w:val="16"/>
                              </w:rPr>
                              <w:t>Modulo del SINAES para el ingreso de datos de</w:t>
                            </w:r>
                            <w:r>
                              <w:rPr>
                                <w:rFonts w:cs="Arial"/>
                                <w:b/>
                                <w:sz w:val="16"/>
                                <w:szCs w:val="16"/>
                              </w:rPr>
                              <w:t xml:space="preserve"> En</w:t>
                            </w:r>
                            <w:r w:rsidRPr="003278D3">
                              <w:rPr>
                                <w:rFonts w:cs="Arial"/>
                                <w:b/>
                                <w:sz w:val="16"/>
                                <w:szCs w:val="16"/>
                              </w:rPr>
                              <w:t>tidades</w:t>
                            </w:r>
                            <w:r>
                              <w:rPr>
                                <w:rFonts w:cs="Arial"/>
                                <w:b/>
                                <w:sz w:val="16"/>
                                <w:szCs w:val="16"/>
                              </w:rPr>
                              <w:t xml:space="preserve"> de la 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BD01" id="Cuadro de texto 26" o:spid="_x0000_s1053" type="#_x0000_t202" style="position:absolute;left:0;text-align:left;margin-left:123.4pt;margin-top:1.1pt;width:274.45pt;height:30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" fillcolor="window" strokecolor="window" strokeweight="1pt">
                <v:textbox>
                  <w:txbxContent>
                    <w:p w:rsidR="00B02376" w:rsidRPr="00EE1E24" w:rsidRDefault="00B02376" w:rsidP="003278D3">
                      <w:pPr>
                        <w:jc w:val="both"/>
                        <w:rPr>
                          <w:rFonts w:cs="Arial"/>
                          <w:b/>
                          <w:sz w:val="16"/>
                          <w:szCs w:val="16"/>
                        </w:rPr>
                      </w:pPr>
                      <w:r w:rsidRPr="003278D3">
                        <w:rPr>
                          <w:rFonts w:cs="Arial"/>
                          <w:b/>
                          <w:sz w:val="16"/>
                          <w:szCs w:val="16"/>
                        </w:rPr>
                        <w:t>Modulo del SINAES para el ingreso de datos de</w:t>
                      </w:r>
                      <w:r>
                        <w:rPr>
                          <w:rFonts w:cs="Arial"/>
                          <w:b/>
                          <w:sz w:val="16"/>
                          <w:szCs w:val="16"/>
                        </w:rPr>
                        <w:t xml:space="preserve"> En</w:t>
                      </w:r>
                      <w:r w:rsidRPr="003278D3">
                        <w:rPr>
                          <w:rFonts w:cs="Arial"/>
                          <w:b/>
                          <w:sz w:val="16"/>
                          <w:szCs w:val="16"/>
                        </w:rPr>
                        <w:t>tidades</w:t>
                      </w:r>
                      <w:r>
                        <w:rPr>
                          <w:rFonts w:cs="Arial"/>
                          <w:b/>
                          <w:sz w:val="16"/>
                          <w:szCs w:val="16"/>
                        </w:rPr>
                        <w:t xml:space="preserve"> de la RAC.</w:t>
                      </w:r>
                    </w:p>
                  </w:txbxContent>
                </v:textbox>
                <w10:wrap anchorx="margin"/>
              </v:shape>
            </w:pict>
          </mc:Fallback>
        </mc:AlternateContent>
      </w:r>
    </w:p>
    <w:p w:rsidR="003278D3" w:rsidRDefault="003278D3" w:rsidP="003278D3">
      <w:pPr>
        <w:jc w:val="both"/>
      </w:pPr>
    </w:p>
    <w:p w:rsidR="003278D3" w:rsidRDefault="00F97BE5" w:rsidP="003278D3">
      <w:pPr>
        <w:jc w:val="both"/>
      </w:pPr>
      <w:r w:rsidRPr="00BC0C25">
        <w:rPr>
          <w:noProof/>
          <w:lang w:val="es-SV" w:eastAsia="es-SV"/>
        </w:rPr>
        <w:drawing>
          <wp:anchor distT="0" distB="0" distL="114300" distR="114300" simplePos="0" relativeHeight="251706368" behindDoc="1" locked="0" layoutInCell="1" allowOverlap="1">
            <wp:simplePos x="0" y="0"/>
            <wp:positionH relativeFrom="column">
              <wp:posOffset>948690</wp:posOffset>
            </wp:positionH>
            <wp:positionV relativeFrom="paragraph">
              <wp:posOffset>13335</wp:posOffset>
            </wp:positionV>
            <wp:extent cx="4124325" cy="2371558"/>
            <wp:effectExtent l="0" t="0" r="0" b="0"/>
            <wp:wrapNone/>
            <wp:docPr id="2132" name="Imagen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24325" cy="2371558"/>
                    </a:xfrm>
                    <a:prstGeom prst="rect">
                      <a:avLst/>
                    </a:prstGeom>
                  </pic:spPr>
                </pic:pic>
              </a:graphicData>
            </a:graphic>
          </wp:anchor>
        </w:drawing>
      </w: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3278D3" w:rsidP="003278D3">
      <w:pPr>
        <w:jc w:val="both"/>
      </w:pPr>
    </w:p>
    <w:p w:rsidR="003278D3" w:rsidRDefault="00F97BE5" w:rsidP="003278D3">
      <w:pPr>
        <w:jc w:val="both"/>
      </w:pPr>
      <w:r>
        <w:rPr>
          <w:noProof/>
          <w:lang w:val="es-SV" w:eastAsia="es-SV"/>
        </w:rPr>
        <mc:AlternateContent>
          <mc:Choice Requires="wps">
            <w:drawing>
              <wp:anchor distT="0" distB="0" distL="114300" distR="114300" simplePos="0" relativeHeight="251710464" behindDoc="1" locked="0" layoutInCell="1" allowOverlap="1" wp14:anchorId="0113D169" wp14:editId="7055549A">
                <wp:simplePos x="0" y="0"/>
                <wp:positionH relativeFrom="margin">
                  <wp:posOffset>1323975</wp:posOffset>
                </wp:positionH>
                <wp:positionV relativeFrom="paragraph">
                  <wp:posOffset>17145</wp:posOffset>
                </wp:positionV>
                <wp:extent cx="3485515" cy="381000"/>
                <wp:effectExtent l="0" t="0" r="19685" b="19050"/>
                <wp:wrapNone/>
                <wp:docPr id="2134" name="Cuadro de texto 26"/>
                <wp:cNvGraphicFramePr/>
                <a:graphic xmlns:a="http://schemas.openxmlformats.org/drawingml/2006/main">
                  <a:graphicData uri="http://schemas.microsoft.com/office/word/2010/wordprocessingShape">
                    <wps:wsp>
                      <wps:cNvSpPr txBox="1"/>
                      <wps:spPr>
                        <a:xfrm>
                          <a:off x="0" y="0"/>
                          <a:ext cx="3485515" cy="3810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02376" w:rsidRPr="00EE1E24" w:rsidRDefault="00B02376" w:rsidP="003278D3">
                            <w:pPr>
                              <w:jc w:val="both"/>
                              <w:rPr>
                                <w:rFonts w:cs="Arial"/>
                                <w:b/>
                                <w:sz w:val="16"/>
                                <w:szCs w:val="16"/>
                              </w:rPr>
                            </w:pPr>
                            <w:r>
                              <w:rPr>
                                <w:rFonts w:cs="Arial"/>
                                <w:b/>
                                <w:sz w:val="16"/>
                                <w:szCs w:val="16"/>
                              </w:rPr>
                              <w:t>Ubicación geo referencial  de las  En</w:t>
                            </w:r>
                            <w:r w:rsidRPr="003278D3">
                              <w:rPr>
                                <w:rFonts w:cs="Arial"/>
                                <w:b/>
                                <w:sz w:val="16"/>
                                <w:szCs w:val="16"/>
                              </w:rPr>
                              <w:t>tidades</w:t>
                            </w:r>
                            <w:r>
                              <w:rPr>
                                <w:rFonts w:cs="Arial"/>
                                <w:b/>
                                <w:sz w:val="16"/>
                                <w:szCs w:val="16"/>
                              </w:rPr>
                              <w:t xml:space="preserve"> registradas.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D169" id="_x0000_s1054" type="#_x0000_t202" style="position:absolute;left:0;text-align:left;margin-left:104.25pt;margin-top:1.35pt;width:274.45pt;height:30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" fillcolor="window" strokecolor="window" strokeweight="1pt">
                <v:textbox>
                  <w:txbxContent>
                    <w:p w:rsidR="00B02376" w:rsidRPr="00EE1E24" w:rsidRDefault="00B02376" w:rsidP="003278D3">
                      <w:pPr>
                        <w:jc w:val="both"/>
                        <w:rPr>
                          <w:rFonts w:cs="Arial"/>
                          <w:b/>
                          <w:sz w:val="16"/>
                          <w:szCs w:val="16"/>
                        </w:rPr>
                      </w:pPr>
                      <w:r>
                        <w:rPr>
                          <w:rFonts w:cs="Arial"/>
                          <w:b/>
                          <w:sz w:val="16"/>
                          <w:szCs w:val="16"/>
                        </w:rPr>
                        <w:t>Ubicación geo referencial  de las  En</w:t>
                      </w:r>
                      <w:r w:rsidRPr="003278D3">
                        <w:rPr>
                          <w:rFonts w:cs="Arial"/>
                          <w:b/>
                          <w:sz w:val="16"/>
                          <w:szCs w:val="16"/>
                        </w:rPr>
                        <w:t>tidades</w:t>
                      </w:r>
                      <w:r>
                        <w:rPr>
                          <w:rFonts w:cs="Arial"/>
                          <w:b/>
                          <w:sz w:val="16"/>
                          <w:szCs w:val="16"/>
                        </w:rPr>
                        <w:t xml:space="preserve"> registradas.</w:t>
                      </w:r>
                    </w:p>
                  </w:txbxContent>
                </v:textbox>
                <w10:wrap anchorx="margin"/>
              </v:shape>
            </w:pict>
          </mc:Fallback>
        </mc:AlternateContent>
      </w:r>
    </w:p>
    <w:p w:rsidR="003278D3" w:rsidRPr="003278D3" w:rsidRDefault="003278D3" w:rsidP="003278D3">
      <w:pPr>
        <w:jc w:val="both"/>
      </w:pPr>
    </w:p>
    <w:p w:rsidR="003278D3" w:rsidRPr="003278D3" w:rsidRDefault="003278D3" w:rsidP="00F97BE5">
      <w:pPr>
        <w:jc w:val="both"/>
      </w:pPr>
    </w:p>
    <w:p w:rsidR="000B0BF2" w:rsidRDefault="000B0BF2" w:rsidP="000D077D">
      <w:pPr>
        <w:pStyle w:val="Prrafodelista"/>
        <w:numPr>
          <w:ilvl w:val="0"/>
          <w:numId w:val="21"/>
        </w:numPr>
        <w:jc w:val="both"/>
      </w:pPr>
      <w:r>
        <w:t>Dotación de nuevos recursos y mecanismos tecno</w:t>
      </w:r>
      <w:r w:rsidR="00B97511">
        <w:t>lógicos con  nuevas tecnologías:</w:t>
      </w:r>
      <w:r w:rsidRPr="00F97BE5">
        <w:t xml:space="preserve"> la planificación de la renovación por obsolescencia o crecimiento de las necesidades de recursos informáticas institucionales,  así como la revisión de las especificaciones contenidas en todo proceso de contratación para la adquisición de recursos informáticos y de comunicaciones,  la realización de estudios de mercado para la actualización de especificaciones técnicas, la gestión de la reparación de aquellos recursos imprescindibles para la atención de los servicios de plataforma institucionales, la planificación de la adquisición de insumos y repuestos para mantener en operación aproximadamente trescientos sesenta y cinco microcomputadores físicos (incluyendo aquellos requeridos para el Data Center, sin incluir los equipos servidores virtualizados), y proponer propuestas para reemplazar la plataforma tecnológica obsoleta para maximizar el aprovechamiento de los recursos informáticos y sustituir equipos para mejorar la atención de la niñez y adolescencias de El Salvador a nivel nacional. </w:t>
      </w:r>
    </w:p>
    <w:p w:rsidR="00B97511" w:rsidRDefault="00B97511" w:rsidP="00B97511">
      <w:pPr>
        <w:pStyle w:val="Prrafodelista"/>
        <w:jc w:val="both"/>
      </w:pPr>
    </w:p>
    <w:p w:rsidR="0016548E" w:rsidRPr="00B97511" w:rsidRDefault="00B97511" w:rsidP="000D077D">
      <w:pPr>
        <w:pStyle w:val="Prrafodelista"/>
        <w:numPr>
          <w:ilvl w:val="0"/>
          <w:numId w:val="21"/>
        </w:numPr>
        <w:jc w:val="both"/>
      </w:pPr>
      <w:r w:rsidRPr="00B97511">
        <w:t>Respuesta tecnología ante la E</w:t>
      </w:r>
      <w:r w:rsidR="0016548E" w:rsidRPr="00B97511">
        <w:t>mergencia por el COVID-19,</w:t>
      </w:r>
    </w:p>
    <w:p w:rsidR="0016548E" w:rsidRPr="00B97511" w:rsidRDefault="0016548E" w:rsidP="0016548E"/>
    <w:p w:rsidR="0016548E" w:rsidRPr="00B97511" w:rsidRDefault="00B97511" w:rsidP="0016548E">
      <w:r w:rsidRPr="00B97511">
        <w:t>a</w:t>
      </w:r>
      <w:r w:rsidR="0016548E" w:rsidRPr="00B97511">
        <w:t>.</w:t>
      </w:r>
      <w:r w:rsidR="0016548E" w:rsidRPr="00B97511">
        <w:tab/>
        <w:t>Capacitaciones a todo el personal de la Institución para el Teletrabajo (Home Office) en las siguientes temáticas:</w:t>
      </w:r>
    </w:p>
    <w:p w:rsidR="0016548E" w:rsidRPr="00B97511" w:rsidRDefault="0016548E" w:rsidP="0016548E">
      <w:r w:rsidRPr="00B97511">
        <w:t>i.</w:t>
      </w:r>
      <w:r w:rsidRPr="00B97511">
        <w:tab/>
        <w:t>Uso de carpetas compartidas.</w:t>
      </w:r>
    </w:p>
    <w:p w:rsidR="0016548E" w:rsidRPr="00B97511" w:rsidRDefault="0016548E" w:rsidP="0016548E">
      <w:r w:rsidRPr="00B97511">
        <w:t>ii.</w:t>
      </w:r>
      <w:r w:rsidRPr="00B97511">
        <w:tab/>
        <w:t>Uso de la herramienta de control de cambios de Microsoft Word.</w:t>
      </w:r>
    </w:p>
    <w:p w:rsidR="0016548E" w:rsidRPr="00B97511" w:rsidRDefault="0016548E" w:rsidP="0016548E">
      <w:pPr>
        <w:rPr>
          <w:lang w:val="en-US"/>
        </w:rPr>
      </w:pPr>
      <w:r w:rsidRPr="00B97511">
        <w:rPr>
          <w:lang w:val="en-US"/>
        </w:rPr>
        <w:t>iii.</w:t>
      </w:r>
      <w:r w:rsidRPr="00B97511">
        <w:rPr>
          <w:lang w:val="en-US"/>
        </w:rPr>
        <w:tab/>
        <w:t>Microsoft Teams (Home Office), Zoom, meet de gmail, etc.</w:t>
      </w:r>
    </w:p>
    <w:p w:rsidR="0016548E" w:rsidRPr="00B97511" w:rsidRDefault="0016548E" w:rsidP="0016548E">
      <w:r w:rsidRPr="00B97511">
        <w:t>iv.</w:t>
      </w:r>
      <w:r w:rsidRPr="00B97511">
        <w:tab/>
        <w:t>Acceso al correo institucional vía web.</w:t>
      </w:r>
    </w:p>
    <w:p w:rsidR="0016548E" w:rsidRPr="00B97511" w:rsidRDefault="0016548E" w:rsidP="0016548E">
      <w:r w:rsidRPr="00B97511">
        <w:t>v.</w:t>
      </w:r>
      <w:r w:rsidRPr="00B97511">
        <w:tab/>
        <w:t>Herramienta de registro de CAPRES: https://cov19.presidencia.gob.sv/public/login.</w:t>
      </w:r>
    </w:p>
    <w:p w:rsidR="0016548E" w:rsidRPr="00B97511" w:rsidRDefault="0016548E" w:rsidP="0016548E">
      <w:r w:rsidRPr="00B97511">
        <w:t>v.</w:t>
      </w:r>
      <w:r w:rsidRPr="00B97511">
        <w:tab/>
        <w:t>Uso de la Herramienta de acceso remoto ANYDESK:</w:t>
      </w:r>
    </w:p>
    <w:p w:rsidR="0016548E" w:rsidRPr="00B97511" w:rsidRDefault="0016548E" w:rsidP="0016548E"/>
    <w:p w:rsidR="0016548E" w:rsidRPr="00B97511" w:rsidRDefault="00B97511" w:rsidP="0016548E">
      <w:r w:rsidRPr="00B97511">
        <w:t>b.</w:t>
      </w:r>
      <w:r w:rsidR="0016548E" w:rsidRPr="00B97511">
        <w:tab/>
        <w:t xml:space="preserve">Implementación de formulación on line para la entrega de Constancia de Libre </w:t>
      </w:r>
      <w:r w:rsidR="0016548E" w:rsidRPr="00B97511">
        <w:lastRenderedPageBreak/>
        <w:t>Circulación NNA.</w:t>
      </w:r>
    </w:p>
    <w:p w:rsidR="0016548E" w:rsidRPr="00B97511" w:rsidRDefault="00B97511" w:rsidP="0016548E">
      <w:r w:rsidRPr="00B97511">
        <w:t xml:space="preserve">c. </w:t>
      </w:r>
      <w:r w:rsidR="0016548E" w:rsidRPr="00B97511">
        <w:t>.</w:t>
      </w:r>
      <w:r w:rsidR="0016548E" w:rsidRPr="00B97511">
        <w:tab/>
        <w:t>Apoyo técnico y soporte para asistencia remota con las aplicaciones de Microsoft Teams, Zimbra, meet de gmail y Zoom.</w:t>
      </w:r>
    </w:p>
    <w:p w:rsidR="0016548E" w:rsidRPr="00B97511" w:rsidRDefault="00B97511" w:rsidP="0016548E">
      <w:r w:rsidRPr="00B97511">
        <w:t>d.</w:t>
      </w:r>
      <w:r w:rsidR="0016548E" w:rsidRPr="00B97511">
        <w:t>.</w:t>
      </w:r>
      <w:r w:rsidR="0016548E" w:rsidRPr="00B97511">
        <w:tab/>
        <w:t>Configuración de plantas telefónicas a nivel nacional para el desvío de llamadas a celulares institucionales de turno.</w:t>
      </w:r>
    </w:p>
    <w:p w:rsidR="0016548E" w:rsidRPr="00B97511" w:rsidRDefault="00B97511" w:rsidP="0016548E">
      <w:r w:rsidRPr="00B97511">
        <w:t>e.</w:t>
      </w:r>
      <w:r w:rsidR="0016548E" w:rsidRPr="00B97511">
        <w:tab/>
        <w:t>Soporte a Dirección Ejecutiva para la implementación de reuniones virtuales (Videoconferencias) para las sesiones del Consejo Directivo del CONNA y Subdirecciones de la institución.</w:t>
      </w:r>
    </w:p>
    <w:p w:rsidR="0016548E" w:rsidRPr="00B97511" w:rsidRDefault="00B97511" w:rsidP="0016548E">
      <w:r w:rsidRPr="00B97511">
        <w:t>f.</w:t>
      </w:r>
      <w:r w:rsidR="0016548E" w:rsidRPr="00B97511">
        <w:tab/>
        <w:t>Soporte técnico informático a todos los usuarios para el uso, implementación y desarrollo del trabajo remoto, para la realización de las tareas institucionales y laborales desde un lugar alternativo a una oficina, por efectos de la emer</w:t>
      </w:r>
      <w:r w:rsidR="00A9386A">
        <w:t>gencia nacional del COVID-19.</w:t>
      </w:r>
    </w:p>
    <w:p w:rsidR="0016548E" w:rsidRDefault="0016548E" w:rsidP="0016548E">
      <w:pPr>
        <w:rPr>
          <w:highlight w:val="yellow"/>
        </w:rPr>
      </w:pPr>
    </w:p>
    <w:p w:rsidR="0016548E" w:rsidRPr="0016548E" w:rsidRDefault="0016548E" w:rsidP="0016548E">
      <w:pPr>
        <w:rPr>
          <w:highlight w:val="yellow"/>
        </w:rPr>
      </w:pPr>
    </w:p>
    <w:p w:rsidR="006C1C40" w:rsidRPr="00EF7BAF" w:rsidRDefault="003278D3" w:rsidP="000D077D">
      <w:pPr>
        <w:pStyle w:val="Prrafodelista"/>
        <w:numPr>
          <w:ilvl w:val="0"/>
          <w:numId w:val="21"/>
        </w:numPr>
      </w:pPr>
      <w:r w:rsidRPr="003278D3">
        <w:rPr>
          <w:rFonts w:cs="Arial"/>
        </w:rPr>
        <w:t xml:space="preserve">Modelación de los siguientes </w:t>
      </w:r>
      <w:r>
        <w:rPr>
          <w:rFonts w:cs="Arial"/>
        </w:rPr>
        <w:t>procesos</w:t>
      </w:r>
      <w:r w:rsidR="00E901DE" w:rsidRPr="003278D3">
        <w:rPr>
          <w:rFonts w:cs="Arial"/>
        </w:rPr>
        <w:t xml:space="preserve">: </w:t>
      </w:r>
      <w:r w:rsidRPr="003278D3">
        <w:rPr>
          <w:rFonts w:cs="Arial"/>
        </w:rPr>
        <w:t>C</w:t>
      </w:r>
      <w:r w:rsidRPr="003278D3">
        <w:rPr>
          <w:rFonts w:cs="Arial"/>
          <w:b/>
        </w:rPr>
        <w:t xml:space="preserve">ontribución </w:t>
      </w:r>
      <w:r w:rsidR="00E901DE" w:rsidRPr="003278D3">
        <w:rPr>
          <w:rFonts w:cs="Arial"/>
          <w:b/>
        </w:rPr>
        <w:t>a la garantía de derechos colectivos y difusos de la niñez y adolescencia en el ámbito local</w:t>
      </w:r>
      <w:r w:rsidR="00E901DE" w:rsidRPr="003278D3">
        <w:rPr>
          <w:rFonts w:cs="Arial"/>
        </w:rPr>
        <w:t xml:space="preserve">  y el </w:t>
      </w:r>
      <w:r w:rsidRPr="003278D3">
        <w:rPr>
          <w:rFonts w:cs="Arial"/>
        </w:rPr>
        <w:t>P</w:t>
      </w:r>
      <w:r w:rsidR="00E901DE" w:rsidRPr="003278D3">
        <w:rPr>
          <w:rFonts w:cs="Arial"/>
        </w:rPr>
        <w:t xml:space="preserve">roceso de </w:t>
      </w:r>
      <w:r w:rsidR="00E901DE" w:rsidRPr="003278D3">
        <w:rPr>
          <w:rFonts w:cs="Arial"/>
          <w:b/>
        </w:rPr>
        <w:t>formulación y ejecución del presupuesto institucional</w:t>
      </w:r>
      <w:r w:rsidRPr="003278D3">
        <w:rPr>
          <w:rFonts w:cs="Arial"/>
          <w:b/>
        </w:rPr>
        <w:t>.</w:t>
      </w:r>
      <w:r w:rsidR="00E901DE" w:rsidRPr="003278D3">
        <w:rPr>
          <w:rFonts w:cs="Arial"/>
          <w:b/>
        </w:rPr>
        <w:t xml:space="preserve"> </w:t>
      </w:r>
    </w:p>
    <w:p w:rsidR="00EF7BAF" w:rsidRPr="00EF7BAF" w:rsidRDefault="00EF7BAF" w:rsidP="00EF7BAF">
      <w:pPr>
        <w:pStyle w:val="Prrafodelista"/>
      </w:pPr>
    </w:p>
    <w:p w:rsidR="006C1C40" w:rsidRPr="00603C26" w:rsidRDefault="00EF7BAF" w:rsidP="000D077D">
      <w:pPr>
        <w:pStyle w:val="Prrafodelista"/>
        <w:numPr>
          <w:ilvl w:val="0"/>
          <w:numId w:val="21"/>
        </w:numPr>
        <w:tabs>
          <w:tab w:val="left" w:pos="709"/>
        </w:tabs>
        <w:spacing w:before="120"/>
        <w:jc w:val="both"/>
      </w:pPr>
      <w:r w:rsidRPr="00603C26">
        <w:rPr>
          <w:rFonts w:eastAsia="Times New Roman" w:cs="Arial"/>
          <w:bCs/>
          <w:lang w:eastAsia="es-ES"/>
        </w:rPr>
        <w:t xml:space="preserve">Formulación y aprobación del Plan </w:t>
      </w:r>
      <w:r w:rsidR="00AE1B0B" w:rsidRPr="00603C26">
        <w:rPr>
          <w:rFonts w:eastAsia="Times New Roman" w:cs="Arial"/>
          <w:bCs/>
          <w:lang w:eastAsia="es-ES"/>
        </w:rPr>
        <w:t>Estratégico</w:t>
      </w:r>
      <w:r w:rsidRPr="00603C26">
        <w:rPr>
          <w:rFonts w:eastAsia="Times New Roman" w:cs="Arial"/>
          <w:bCs/>
          <w:lang w:eastAsia="es-ES"/>
        </w:rPr>
        <w:t xml:space="preserve"> Institucional del CONNA</w:t>
      </w:r>
      <w:r w:rsidR="00AE1B0B" w:rsidRPr="00603C26">
        <w:rPr>
          <w:rFonts w:eastAsia="Times New Roman" w:cs="Arial"/>
          <w:bCs/>
          <w:lang w:eastAsia="es-ES"/>
        </w:rPr>
        <w:t xml:space="preserve"> 2020-2024 </w:t>
      </w:r>
      <w:r w:rsidRPr="00603C26">
        <w:rPr>
          <w:rFonts w:eastAsia="Times New Roman" w:cs="Arial"/>
          <w:bCs/>
          <w:lang w:eastAsia="es-ES"/>
        </w:rPr>
        <w:t xml:space="preserve">e implementación </w:t>
      </w:r>
      <w:r w:rsidR="00603C26" w:rsidRPr="00603C26">
        <w:rPr>
          <w:rFonts w:eastAsia="Times New Roman" w:cs="Arial"/>
          <w:bCs/>
          <w:lang w:eastAsia="es-ES"/>
        </w:rPr>
        <w:t>del</w:t>
      </w:r>
      <w:r w:rsidR="00AE1B0B" w:rsidRPr="00603C26">
        <w:rPr>
          <w:rFonts w:eastAsia="Times New Roman" w:cs="Arial"/>
          <w:bCs/>
          <w:lang w:eastAsia="es-ES"/>
        </w:rPr>
        <w:t xml:space="preserve"> Pl</w:t>
      </w:r>
      <w:r w:rsidR="00603C26" w:rsidRPr="00603C26">
        <w:rPr>
          <w:rFonts w:eastAsia="Times New Roman" w:cs="Arial"/>
          <w:bCs/>
          <w:lang w:eastAsia="es-ES"/>
        </w:rPr>
        <w:t>an Anual Operativo</w:t>
      </w:r>
      <w:r w:rsidR="00603C26">
        <w:rPr>
          <w:rFonts w:eastAsia="Times New Roman" w:cs="Arial"/>
          <w:bCs/>
          <w:lang w:eastAsia="es-ES"/>
        </w:rPr>
        <w:t xml:space="preserve"> ( POA )</w:t>
      </w:r>
      <w:r w:rsidR="00603C26" w:rsidRPr="00603C26">
        <w:rPr>
          <w:rFonts w:eastAsia="Times New Roman" w:cs="Arial"/>
          <w:bCs/>
          <w:lang w:eastAsia="es-ES"/>
        </w:rPr>
        <w:t xml:space="preserve"> del año 2020, con nuevos instrumentos operativos construidos , de </w:t>
      </w:r>
      <w:r w:rsidRPr="00603C26">
        <w:rPr>
          <w:rFonts w:eastAsia="Times New Roman" w:cs="Arial"/>
          <w:bCs/>
          <w:lang w:eastAsia="es-ES"/>
        </w:rPr>
        <w:t xml:space="preserve"> monitoreo y seguimiento del PEI </w:t>
      </w:r>
      <w:r w:rsidR="00603C26" w:rsidRPr="00603C26">
        <w:rPr>
          <w:rFonts w:eastAsia="Times New Roman" w:cs="Arial"/>
          <w:bCs/>
          <w:lang w:eastAsia="es-ES"/>
        </w:rPr>
        <w:t>.</w:t>
      </w:r>
    </w:p>
    <w:p w:rsidR="00603C26" w:rsidRDefault="00603C26" w:rsidP="00603C26">
      <w:pPr>
        <w:pStyle w:val="Prrafodelista"/>
      </w:pPr>
    </w:p>
    <w:p w:rsidR="00603C26" w:rsidRPr="00B97511" w:rsidRDefault="00B97511" w:rsidP="000D077D">
      <w:pPr>
        <w:pStyle w:val="Prrafodelista"/>
        <w:numPr>
          <w:ilvl w:val="0"/>
          <w:numId w:val="21"/>
        </w:numPr>
        <w:tabs>
          <w:tab w:val="left" w:pos="709"/>
        </w:tabs>
        <w:spacing w:before="120"/>
        <w:jc w:val="both"/>
      </w:pPr>
      <w:r w:rsidRPr="00B97511">
        <w:t>A</w:t>
      </w:r>
      <w:r w:rsidR="00603C26" w:rsidRPr="00B97511">
        <w:t>ctualización de normativa, procesos y procedimientos institucionales aprobadas y socializadas</w:t>
      </w:r>
      <w:r w:rsidRPr="00B97511">
        <w:t>, entre ellas se encuentra el Manual de puestos y funciones del CONNA.</w:t>
      </w:r>
    </w:p>
    <w:p w:rsidR="00603C26" w:rsidRPr="00603C26" w:rsidRDefault="00603C26" w:rsidP="00603C26">
      <w:pPr>
        <w:pStyle w:val="Prrafodelista"/>
        <w:rPr>
          <w:highlight w:val="yellow"/>
        </w:rPr>
      </w:pPr>
    </w:p>
    <w:p w:rsidR="00603C26" w:rsidRPr="00B97511" w:rsidRDefault="00603C26" w:rsidP="000D077D">
      <w:pPr>
        <w:pStyle w:val="Prrafodelista"/>
        <w:widowControl/>
        <w:numPr>
          <w:ilvl w:val="0"/>
          <w:numId w:val="21"/>
        </w:numPr>
        <w:tabs>
          <w:tab w:val="left" w:pos="709"/>
        </w:tabs>
        <w:adjustRightInd w:val="0"/>
        <w:spacing w:before="120"/>
        <w:jc w:val="both"/>
        <w:rPr>
          <w:rFonts w:eastAsia="Times New Roman" w:cs="Times New Roman"/>
        </w:rPr>
      </w:pPr>
      <w:r w:rsidRPr="00B97511">
        <w:t>Procesos de comunicaci</w:t>
      </w:r>
      <w:r w:rsidR="00B97511" w:rsidRPr="00B97511">
        <w:t xml:space="preserve">ón interna y externa eficientes: Se </w:t>
      </w:r>
      <w:r w:rsidR="00B97511" w:rsidRPr="00B97511">
        <w:rPr>
          <w:rFonts w:eastAsiaTheme="minorHAnsi"/>
          <w:color w:val="231F20"/>
          <w:sz w:val="24"/>
          <w:szCs w:val="24"/>
          <w:lang w:val="es-SV"/>
        </w:rPr>
        <w:t>diseñó una estrategia; la cual contiene 3 ejes de acción, encaminado a</w:t>
      </w:r>
      <w:r w:rsidRPr="00B97511">
        <w:rPr>
          <w:rFonts w:eastAsia="Times New Roman" w:cs="Times New Roman"/>
        </w:rPr>
        <w:t>l abordaje adecuado que garantice la cons</w:t>
      </w:r>
      <w:r w:rsidR="00B97511">
        <w:rPr>
          <w:rFonts w:eastAsia="Times New Roman" w:cs="Times New Roman"/>
        </w:rPr>
        <w:t xml:space="preserve">ecución del objetivo propuesto, estos son : </w:t>
      </w:r>
    </w:p>
    <w:p w:rsidR="00603C26" w:rsidRDefault="00603C26" w:rsidP="00603C26">
      <w:pPr>
        <w:rPr>
          <w:rFonts w:eastAsia="Times New Roman" w:cs="Times New Roman"/>
        </w:rPr>
      </w:pPr>
    </w:p>
    <w:p w:rsidR="00603C26" w:rsidRPr="003C008A" w:rsidRDefault="00603C26" w:rsidP="000D077D">
      <w:pPr>
        <w:pStyle w:val="Prrafodelista"/>
        <w:numPr>
          <w:ilvl w:val="0"/>
          <w:numId w:val="5"/>
        </w:numPr>
        <w:rPr>
          <w:rFonts w:eastAsia="Times New Roman" w:cs="Times New Roman"/>
        </w:rPr>
      </w:pPr>
      <w:r w:rsidRPr="003C008A">
        <w:rPr>
          <w:rFonts w:eastAsia="Times New Roman" w:cs="Times New Roman"/>
        </w:rPr>
        <w:t>Visibilizar el trabajo realizado por la institución y su rol frente a la sociedad salvadoreña como ente rector en materia de derechos y defensa de niñez y adolescencia en el país.</w:t>
      </w:r>
    </w:p>
    <w:p w:rsidR="00603C26" w:rsidRPr="003C008A" w:rsidRDefault="00603C26" w:rsidP="000D077D">
      <w:pPr>
        <w:pStyle w:val="Prrafodelista"/>
        <w:numPr>
          <w:ilvl w:val="0"/>
          <w:numId w:val="5"/>
        </w:numPr>
        <w:jc w:val="both"/>
        <w:rPr>
          <w:rFonts w:eastAsia="Times New Roman" w:cs="Times New Roman"/>
        </w:rPr>
      </w:pPr>
      <w:r w:rsidRPr="003C008A">
        <w:rPr>
          <w:rFonts w:eastAsia="Times New Roman" w:cs="Times New Roman"/>
        </w:rPr>
        <w:t>Incidir en la población sobre la importancia del respeto de derechos y defensa de niñez y adolescencia para contribuir a su desarrollo integral en El Salvador y prevenir la vulneración de</w:t>
      </w:r>
      <w:r>
        <w:rPr>
          <w:rFonts w:eastAsia="Times New Roman" w:cs="Times New Roman"/>
        </w:rPr>
        <w:t xml:space="preserve"> </w:t>
      </w:r>
      <w:r w:rsidRPr="003C008A">
        <w:rPr>
          <w:rFonts w:eastAsia="Times New Roman" w:cs="Times New Roman"/>
        </w:rPr>
        <w:t>sus derechos.</w:t>
      </w:r>
    </w:p>
    <w:p w:rsidR="00603C26" w:rsidRPr="003C008A" w:rsidRDefault="00603C26" w:rsidP="000D077D">
      <w:pPr>
        <w:pStyle w:val="Prrafodelista"/>
        <w:numPr>
          <w:ilvl w:val="0"/>
          <w:numId w:val="5"/>
        </w:numPr>
        <w:jc w:val="both"/>
        <w:rPr>
          <w:rFonts w:eastAsia="Times New Roman" w:cs="Times New Roman"/>
        </w:rPr>
      </w:pPr>
      <w:r w:rsidRPr="003C008A">
        <w:rPr>
          <w:rFonts w:eastAsia="Times New Roman" w:cs="Times New Roman"/>
        </w:rPr>
        <w:t>Establecer procesos de comunicación que permitan al CONNA la construcción de una audiencia interna y externa para difundir su información de manera estratégica y diligente, brindando herramientas que permitan a sus diferentes públicos tener comunicación, material y conocimiento</w:t>
      </w:r>
      <w:r>
        <w:rPr>
          <w:rFonts w:eastAsia="Times New Roman" w:cs="Times New Roman"/>
        </w:rPr>
        <w:t xml:space="preserve"> </w:t>
      </w:r>
      <w:r w:rsidRPr="003C008A">
        <w:rPr>
          <w:rFonts w:eastAsia="Times New Roman" w:cs="Times New Roman"/>
        </w:rPr>
        <w:t>sobre las temáticas en las que la institución incursiona.</w:t>
      </w:r>
    </w:p>
    <w:p w:rsidR="00603C26" w:rsidRDefault="00603C26" w:rsidP="00603C26">
      <w:pPr>
        <w:jc w:val="both"/>
        <w:rPr>
          <w:rFonts w:eastAsia="Times New Roman" w:cs="Times New Roman"/>
        </w:rPr>
      </w:pPr>
    </w:p>
    <w:p w:rsidR="00B97511" w:rsidRDefault="00B97511" w:rsidP="00B97511">
      <w:pPr>
        <w:widowControl/>
        <w:autoSpaceDE/>
        <w:autoSpaceDN/>
        <w:spacing w:after="160" w:line="259" w:lineRule="auto"/>
        <w:rPr>
          <w:rFonts w:eastAsia="Times New Roman" w:cs="Times New Roman"/>
        </w:rPr>
      </w:pPr>
      <w:r>
        <w:rPr>
          <w:rFonts w:eastAsia="Times New Roman" w:cs="Times New Roman"/>
        </w:rPr>
        <w:br w:type="page"/>
      </w:r>
    </w:p>
    <w:p w:rsidR="00603C26" w:rsidRDefault="00603C26" w:rsidP="00603C26">
      <w:pPr>
        <w:pStyle w:val="Prrafodelista"/>
      </w:pPr>
    </w:p>
    <w:p w:rsidR="00603C26" w:rsidRPr="00B97511" w:rsidRDefault="00603C26" w:rsidP="000D077D">
      <w:pPr>
        <w:pStyle w:val="Prrafodelista"/>
        <w:numPr>
          <w:ilvl w:val="0"/>
          <w:numId w:val="21"/>
        </w:numPr>
        <w:tabs>
          <w:tab w:val="left" w:pos="709"/>
        </w:tabs>
        <w:spacing w:before="120"/>
        <w:jc w:val="both"/>
      </w:pPr>
      <w:r w:rsidRPr="00B97511">
        <w:rPr>
          <w:rFonts w:eastAsia="Times New Roman" w:cs="Times New Roman"/>
        </w:rPr>
        <w:t>Elaboración de Diagnostico situacional medioambiental del CONNA</w:t>
      </w:r>
    </w:p>
    <w:p w:rsidR="00A51508" w:rsidRDefault="00A51508" w:rsidP="00A51508">
      <w:pPr>
        <w:tabs>
          <w:tab w:val="left" w:pos="971"/>
        </w:tabs>
        <w:rPr>
          <w:rFonts w:eastAsia="Times New Roman" w:cs="Times New Roman"/>
        </w:rPr>
      </w:pPr>
    </w:p>
    <w:p w:rsidR="00603C26" w:rsidRPr="00B97511" w:rsidRDefault="00B97511" w:rsidP="00603C26">
      <w:pPr>
        <w:rPr>
          <w:rFonts w:eastAsia="Times New Roman" w:cs="Times New Roman"/>
        </w:rPr>
      </w:pPr>
      <w:r w:rsidRPr="00B97511">
        <w:rPr>
          <w:rFonts w:eastAsia="Times New Roman" w:cs="Times New Roman"/>
        </w:rPr>
        <w:t xml:space="preserve">     Se elaboró el diagnostico situacional medio ambiental, del cual surge el </w:t>
      </w:r>
      <w:r w:rsidR="00603C26" w:rsidRPr="00B97511">
        <w:rPr>
          <w:rFonts w:eastAsia="Times New Roman" w:cs="Times New Roman"/>
        </w:rPr>
        <w:t>Proyecto de</w:t>
      </w:r>
      <w:r w:rsidRPr="00B97511">
        <w:rPr>
          <w:rFonts w:eastAsia="Times New Roman" w:cs="Times New Roman"/>
        </w:rPr>
        <w:t xml:space="preserve">l </w:t>
      </w:r>
      <w:r w:rsidR="00603C26" w:rsidRPr="00B97511">
        <w:rPr>
          <w:rFonts w:eastAsia="Times New Roman" w:cs="Times New Roman"/>
        </w:rPr>
        <w:t xml:space="preserve"> componente 5: arborización</w:t>
      </w:r>
      <w:r w:rsidRPr="00B97511">
        <w:rPr>
          <w:rFonts w:eastAsia="Times New Roman" w:cs="Times New Roman"/>
        </w:rPr>
        <w:t>, el cual consistio en :</w:t>
      </w:r>
      <w:r w:rsidR="00603C26" w:rsidRPr="00B97511">
        <w:rPr>
          <w:rFonts w:eastAsia="Times New Roman" w:cs="Times New Roman"/>
        </w:rPr>
        <w:t>realizar campaña de limpieza y reforestación, siendo aprobada por Dirección Ejecutiva y se realizaró el 23 de octubre en las Instalaciones de la Sede Central, esta mañana estuvo compuesta por la actividad de limpieza con la modalidad Plogging y la actividad de reforestación, estas actividades se realizarón en las jardineras contiguas al edificio de la sede central y se contó con la participación voluntaria de 25 personas de diferentes unidades:</w:t>
      </w:r>
    </w:p>
    <w:p w:rsidR="00603C26" w:rsidRPr="00B97511" w:rsidRDefault="00603C26" w:rsidP="00603C26">
      <w:pPr>
        <w:rPr>
          <w:rFonts w:eastAsia="Times New Roman" w:cs="Times New Roman"/>
        </w:rPr>
      </w:pPr>
      <w:r w:rsidRPr="00B97511">
        <w:rPr>
          <w:rFonts w:eastAsia="Times New Roman" w:cs="Times New Roman"/>
        </w:rPr>
        <w:t>•</w:t>
      </w:r>
      <w:r w:rsidRPr="00B97511">
        <w:rPr>
          <w:rFonts w:eastAsia="Times New Roman" w:cs="Times New Roman"/>
        </w:rPr>
        <w:tab/>
        <w:t xml:space="preserve">Se realizó, la limpieza de alrededor del edifico central de CONNA, </w:t>
      </w:r>
    </w:p>
    <w:p w:rsidR="00A51508" w:rsidRPr="00B97511" w:rsidRDefault="00603C26" w:rsidP="00603C26">
      <w:pPr>
        <w:rPr>
          <w:rFonts w:eastAsia="Times New Roman" w:cs="Times New Roman"/>
        </w:rPr>
      </w:pPr>
      <w:r w:rsidRPr="00B97511">
        <w:rPr>
          <w:rFonts w:eastAsia="Times New Roman" w:cs="Times New Roman"/>
        </w:rPr>
        <w:t>•</w:t>
      </w:r>
      <w:r w:rsidRPr="00B97511">
        <w:rPr>
          <w:rFonts w:eastAsia="Times New Roman" w:cs="Times New Roman"/>
        </w:rPr>
        <w:tab/>
        <w:t>Se sembraron 125 árboles de diferentes tipos.</w:t>
      </w:r>
    </w:p>
    <w:p w:rsidR="00E901DE" w:rsidRDefault="00E901DE" w:rsidP="00B52FE1">
      <w:pPr>
        <w:spacing w:before="120" w:after="120"/>
        <w:jc w:val="both"/>
        <w:rPr>
          <w:rFonts w:cs="Arial"/>
          <w:lang w:val="es-SV"/>
        </w:rPr>
      </w:pPr>
    </w:p>
    <w:p w:rsidR="00E901DE" w:rsidRDefault="00603C26" w:rsidP="009B3186">
      <w:pPr>
        <w:pStyle w:val="Prrafodelista"/>
        <w:numPr>
          <w:ilvl w:val="0"/>
          <w:numId w:val="21"/>
        </w:numPr>
        <w:spacing w:before="120" w:after="120"/>
        <w:jc w:val="both"/>
        <w:rPr>
          <w:rFonts w:cs="Arial"/>
          <w:lang w:val="es-SV"/>
        </w:rPr>
      </w:pPr>
      <w:r w:rsidRPr="00603C26">
        <w:rPr>
          <w:rFonts w:cs="Arial"/>
          <w:lang w:val="es-SV"/>
        </w:rPr>
        <w:t>Formulación, gestión, ejecución, monitoreo y evaluación de proyectos de cooperación internacional y con fondos GOES</w:t>
      </w:r>
      <w:r w:rsidR="00B97511">
        <w:rPr>
          <w:rFonts w:cs="Arial"/>
          <w:lang w:val="es-SV"/>
        </w:rPr>
        <w:t>:</w:t>
      </w:r>
    </w:p>
    <w:p w:rsidR="00B97511" w:rsidRPr="00603C26" w:rsidRDefault="00B97511" w:rsidP="009B3186">
      <w:pPr>
        <w:pStyle w:val="Prrafodelista"/>
        <w:spacing w:before="120" w:after="120"/>
        <w:jc w:val="both"/>
        <w:rPr>
          <w:rFonts w:cs="Arial"/>
          <w:lang w:val="es-SV"/>
        </w:rPr>
      </w:pPr>
    </w:p>
    <w:p w:rsidR="00DA7DEB" w:rsidRPr="00B97511" w:rsidRDefault="00DA7DEB" w:rsidP="009B3186">
      <w:pPr>
        <w:pStyle w:val="Prrafodelista"/>
        <w:widowControl/>
        <w:numPr>
          <w:ilvl w:val="0"/>
          <w:numId w:val="23"/>
        </w:numPr>
        <w:autoSpaceDE/>
        <w:autoSpaceDN/>
        <w:spacing w:after="160"/>
        <w:jc w:val="both"/>
        <w:rPr>
          <w:rFonts w:eastAsiaTheme="minorHAnsi" w:cs="Arial"/>
          <w:lang w:val="es-SV"/>
        </w:rPr>
      </w:pPr>
      <w:r w:rsidRPr="00B97511">
        <w:rPr>
          <w:rFonts w:eastAsiaTheme="minorHAnsi" w:cs="Arial"/>
          <w:lang w:val="es-SV"/>
        </w:rPr>
        <w:t>Formulados y aprobados 3 proyectos de inversión pública para el 2021 en la Dirección General de Inversión y Crédito Público del Ministerio de Hacienda, los proyectos siguientes :</w:t>
      </w:r>
    </w:p>
    <w:p w:rsidR="00DA7DEB" w:rsidRPr="00B97511" w:rsidRDefault="00DA7DEB" w:rsidP="009B3186">
      <w:pPr>
        <w:widowControl/>
        <w:numPr>
          <w:ilvl w:val="0"/>
          <w:numId w:val="8"/>
        </w:numPr>
        <w:autoSpaceDE/>
        <w:autoSpaceDN/>
        <w:spacing w:after="160"/>
        <w:contextualSpacing/>
        <w:jc w:val="both"/>
        <w:rPr>
          <w:rFonts w:eastAsia="Calibri" w:cs="Arial"/>
          <w:lang w:val="es-SV"/>
        </w:rPr>
      </w:pPr>
      <w:r w:rsidRPr="00B97511">
        <w:rPr>
          <w:rFonts w:eastAsia="Calibri" w:cs="Arial"/>
          <w:lang w:val="es-SV"/>
        </w:rPr>
        <w:t xml:space="preserve">Fortalecimiento de las capacidades operativas territoriales del CONNA, mediante la dotación de flota vehicular, por un monto de </w:t>
      </w:r>
      <w:r w:rsidRPr="00B97511">
        <w:rPr>
          <w:rFonts w:eastAsiaTheme="minorHAnsi" w:cs="Arial"/>
          <w:lang w:val="es-SV"/>
        </w:rPr>
        <w:t>$ 1, 140,500.00.</w:t>
      </w:r>
    </w:p>
    <w:p w:rsidR="00DA7DEB" w:rsidRPr="00B97511" w:rsidRDefault="00DA7DEB" w:rsidP="009B3186">
      <w:pPr>
        <w:widowControl/>
        <w:numPr>
          <w:ilvl w:val="0"/>
          <w:numId w:val="8"/>
        </w:numPr>
        <w:autoSpaceDE/>
        <w:autoSpaceDN/>
        <w:spacing w:after="160"/>
        <w:contextualSpacing/>
        <w:jc w:val="both"/>
        <w:rPr>
          <w:rFonts w:eastAsia="Calibri" w:cs="Arial"/>
          <w:lang w:val="es-SV"/>
        </w:rPr>
      </w:pPr>
      <w:r w:rsidRPr="00B97511">
        <w:rPr>
          <w:rFonts w:eastAsia="Calibri" w:cs="Arial"/>
          <w:lang w:val="es-SV"/>
        </w:rPr>
        <w:t xml:space="preserve">Modernización y renovación de los recursos tecnológicos mediante la implementación de nuevos procesos informáticos, </w:t>
      </w:r>
      <w:r w:rsidRPr="00B97511">
        <w:rPr>
          <w:rFonts w:eastAsiaTheme="minorHAnsi" w:cs="Arial"/>
          <w:lang w:val="es-SV"/>
        </w:rPr>
        <w:t xml:space="preserve">por un monto de $ </w:t>
      </w:r>
      <w:r w:rsidRPr="00B97511">
        <w:rPr>
          <w:rFonts w:cs="Arial"/>
        </w:rPr>
        <w:t>447.590.00.</w:t>
      </w:r>
    </w:p>
    <w:p w:rsidR="00E901DE" w:rsidRPr="00F0062F" w:rsidRDefault="00DA7DEB" w:rsidP="009B3186">
      <w:pPr>
        <w:widowControl/>
        <w:numPr>
          <w:ilvl w:val="0"/>
          <w:numId w:val="8"/>
        </w:numPr>
        <w:autoSpaceDE/>
        <w:autoSpaceDN/>
        <w:spacing w:after="160"/>
        <w:contextualSpacing/>
        <w:jc w:val="both"/>
        <w:rPr>
          <w:rFonts w:eastAsia="Times New Roman" w:cs="Arial"/>
          <w:color w:val="000000"/>
          <w:lang w:val="es-SV"/>
        </w:rPr>
      </w:pPr>
      <w:r w:rsidRPr="00B97511">
        <w:rPr>
          <w:rFonts w:eastAsia="Times New Roman" w:cs="Arial"/>
          <w:color w:val="000000"/>
          <w:lang w:val="es-SV"/>
        </w:rPr>
        <w:t xml:space="preserve">Adecuación y equipamiento de clínica, área de contención emocional y física, de estimulación lúdica o de terapia ocupacional en los Centros de Protección e Inserción, a nivel nacional, por un monto de </w:t>
      </w:r>
      <w:r w:rsidRPr="00B97511">
        <w:rPr>
          <w:rFonts w:cs="Arial"/>
          <w:bCs/>
          <w:color w:val="000000"/>
        </w:rPr>
        <w:t>$291, 090.00.</w:t>
      </w:r>
    </w:p>
    <w:p w:rsidR="00DA7DEB" w:rsidRPr="00F0062F" w:rsidRDefault="00F0062F" w:rsidP="009B3186">
      <w:pPr>
        <w:pStyle w:val="Prrafodelista"/>
        <w:widowControl/>
        <w:numPr>
          <w:ilvl w:val="0"/>
          <w:numId w:val="23"/>
        </w:numPr>
        <w:autoSpaceDE/>
        <w:autoSpaceDN/>
        <w:jc w:val="both"/>
        <w:rPr>
          <w:rFonts w:eastAsia="Times New Roman" w:cs="Arial"/>
          <w:color w:val="000000"/>
          <w:lang w:val="es-SV"/>
        </w:rPr>
      </w:pPr>
      <w:r w:rsidRPr="00F0062F">
        <w:rPr>
          <w:rFonts w:eastAsia="Times New Roman" w:cs="Arial"/>
          <w:color w:val="000000"/>
          <w:lang w:val="es-SV"/>
        </w:rPr>
        <w:t>Formulación</w:t>
      </w:r>
      <w:r w:rsidR="00DA7DEB" w:rsidRPr="00F0062F">
        <w:rPr>
          <w:rFonts w:eastAsia="Times New Roman" w:cs="Arial"/>
          <w:color w:val="000000"/>
          <w:lang w:val="es-SV"/>
        </w:rPr>
        <w:t xml:space="preserve"> y ejecución de dos proyectos para ser ejecutados con presupuesto 2020, los cuales fueron revisados y aprobados. Actualmente se encuentran en fase de ejecución: </w:t>
      </w:r>
    </w:p>
    <w:p w:rsidR="00DA7DEB" w:rsidRPr="00F0062F" w:rsidRDefault="00DA7DEB" w:rsidP="009B3186">
      <w:pPr>
        <w:widowControl/>
        <w:autoSpaceDE/>
        <w:autoSpaceDN/>
        <w:jc w:val="both"/>
        <w:rPr>
          <w:rFonts w:eastAsia="Times New Roman" w:cs="Arial"/>
          <w:color w:val="000000"/>
          <w:lang w:val="es-SV"/>
        </w:rPr>
      </w:pPr>
    </w:p>
    <w:p w:rsidR="00DA7DEB" w:rsidRPr="00F0062F" w:rsidRDefault="00DA7DEB" w:rsidP="009B3186">
      <w:pPr>
        <w:pStyle w:val="Prrafodelista"/>
        <w:widowControl/>
        <w:numPr>
          <w:ilvl w:val="0"/>
          <w:numId w:val="8"/>
        </w:numPr>
        <w:autoSpaceDE/>
        <w:autoSpaceDN/>
        <w:spacing w:after="200"/>
        <w:jc w:val="both"/>
        <w:rPr>
          <w:rFonts w:eastAsia="Times New Roman" w:cs="Arial"/>
          <w:color w:val="FF0000"/>
        </w:rPr>
      </w:pPr>
      <w:r w:rsidRPr="00F0062F">
        <w:rPr>
          <w:rFonts w:eastAsia="Times New Roman" w:cs="Arial"/>
          <w:color w:val="000000"/>
        </w:rPr>
        <w:t xml:space="preserve">Modernización de Equipos Informáticos para el funcionamiento del CONNA, </w:t>
      </w:r>
      <w:r w:rsidRPr="00F0062F">
        <w:rPr>
          <w:rFonts w:eastAsia="Times New Roman" w:cs="Arial"/>
        </w:rPr>
        <w:t>monto de $213,400.00</w:t>
      </w:r>
    </w:p>
    <w:p w:rsidR="00E901DE" w:rsidRPr="003555BF" w:rsidRDefault="00DA7DEB" w:rsidP="009B3186">
      <w:pPr>
        <w:pStyle w:val="Prrafodelista"/>
        <w:widowControl/>
        <w:numPr>
          <w:ilvl w:val="0"/>
          <w:numId w:val="8"/>
        </w:numPr>
        <w:autoSpaceDE/>
        <w:autoSpaceDN/>
        <w:spacing w:after="200"/>
        <w:jc w:val="both"/>
        <w:rPr>
          <w:rFonts w:eastAsia="Times New Roman" w:cs="Arial"/>
          <w:color w:val="000000"/>
        </w:rPr>
      </w:pPr>
      <w:r w:rsidRPr="00F0062F">
        <w:rPr>
          <w:rFonts w:eastAsia="Times New Roman" w:cs="Arial"/>
          <w:color w:val="000000"/>
        </w:rPr>
        <w:t xml:space="preserve">Modernización en la ejecución de las Audiencias Únicas en el procedimiento administrativo de las Juntas de Protección a través de tecnologías de comunicación, </w:t>
      </w:r>
      <w:r w:rsidRPr="00F0062F">
        <w:rPr>
          <w:rFonts w:eastAsia="Times New Roman" w:cs="Arial"/>
        </w:rPr>
        <w:t>monto de $ 38,700.00</w:t>
      </w:r>
    </w:p>
    <w:p w:rsidR="003555BF" w:rsidRPr="00F0062F" w:rsidRDefault="003555BF" w:rsidP="003555BF">
      <w:pPr>
        <w:pStyle w:val="Prrafodelista"/>
        <w:widowControl/>
        <w:autoSpaceDE/>
        <w:autoSpaceDN/>
        <w:spacing w:after="200"/>
        <w:ind w:left="1068"/>
        <w:jc w:val="both"/>
        <w:rPr>
          <w:rFonts w:eastAsia="Times New Roman" w:cs="Arial"/>
          <w:color w:val="000000"/>
        </w:rPr>
      </w:pPr>
    </w:p>
    <w:p w:rsidR="00DA7DEB" w:rsidRPr="00F0062F" w:rsidRDefault="00F0062F" w:rsidP="009B3186">
      <w:pPr>
        <w:pStyle w:val="Prrafodelista"/>
        <w:widowControl/>
        <w:numPr>
          <w:ilvl w:val="0"/>
          <w:numId w:val="23"/>
        </w:numPr>
        <w:autoSpaceDE/>
        <w:autoSpaceDN/>
        <w:jc w:val="both"/>
        <w:rPr>
          <w:rFonts w:eastAsia="Times New Roman" w:cs="Arial"/>
          <w:color w:val="000000"/>
          <w:lang w:val="es-SV"/>
        </w:rPr>
      </w:pPr>
      <w:bookmarkStart w:id="3" w:name="_Toc57722252"/>
      <w:r w:rsidRPr="00F0062F">
        <w:rPr>
          <w:rFonts w:eastAsia="Times New Roman" w:cs="Arial"/>
          <w:color w:val="000000"/>
          <w:lang w:val="es-SV"/>
        </w:rPr>
        <w:t xml:space="preserve">Formulación de </w:t>
      </w:r>
      <w:r w:rsidR="00DA7DEB" w:rsidRPr="00F0062F">
        <w:rPr>
          <w:rFonts w:eastAsia="Times New Roman" w:cs="Arial"/>
          <w:color w:val="000000"/>
          <w:lang w:val="es-SV"/>
        </w:rPr>
        <w:t>dos proyectos, partiendo de las necesidades identificadas desde Dirección Ejecutiva, y se realizan gestiones para su financiamiento, estos son:</w:t>
      </w:r>
    </w:p>
    <w:p w:rsidR="00DA7DEB" w:rsidRPr="00F0062F" w:rsidRDefault="00DA7DEB" w:rsidP="009B3186">
      <w:pPr>
        <w:widowControl/>
        <w:autoSpaceDE/>
        <w:autoSpaceDN/>
        <w:jc w:val="both"/>
        <w:rPr>
          <w:rFonts w:eastAsia="Times New Roman" w:cs="Arial"/>
          <w:color w:val="000000"/>
          <w:lang w:val="es-SV"/>
        </w:rPr>
      </w:pPr>
    </w:p>
    <w:p w:rsidR="00DA7DEB" w:rsidRPr="00F0062F" w:rsidRDefault="00DA7DEB" w:rsidP="009B3186">
      <w:pPr>
        <w:pStyle w:val="Prrafodelista"/>
        <w:widowControl/>
        <w:numPr>
          <w:ilvl w:val="0"/>
          <w:numId w:val="9"/>
        </w:numPr>
        <w:autoSpaceDE/>
        <w:autoSpaceDN/>
        <w:spacing w:after="200"/>
        <w:jc w:val="both"/>
        <w:rPr>
          <w:rFonts w:eastAsiaTheme="majorEastAsia" w:cs="Arial"/>
          <w:color w:val="000000" w:themeColor="text1"/>
        </w:rPr>
      </w:pPr>
      <w:r w:rsidRPr="00F0062F">
        <w:rPr>
          <w:rFonts w:eastAsia="Times New Roman" w:cs="Arial"/>
          <w:color w:val="000000"/>
        </w:rPr>
        <w:t xml:space="preserve">El proyecto de Salas Lúdicas para las Juntas de Protección, denominado: </w:t>
      </w:r>
      <w:r w:rsidRPr="00F0062F">
        <w:rPr>
          <w:rFonts w:eastAsiaTheme="majorEastAsia" w:cs="Arial"/>
          <w:color w:val="000000" w:themeColor="text1"/>
        </w:rPr>
        <w:t xml:space="preserve">Acceso a la justicia a niñas, niños y adolescentes vulnerados o amenazados en sus derechos, </w:t>
      </w:r>
      <w:r w:rsidRPr="00F0062F">
        <w:rPr>
          <w:rFonts w:cs="Arial"/>
        </w:rPr>
        <w:t>facilitando su rendición de testimonio en ambientes no formales ni hostiles, por monto de $160,668.19.</w:t>
      </w:r>
    </w:p>
    <w:p w:rsidR="00DA7DEB" w:rsidRPr="00DA7DEB" w:rsidRDefault="00DA7DEB" w:rsidP="00DA7DEB">
      <w:pPr>
        <w:pStyle w:val="Prrafodelista"/>
        <w:jc w:val="both"/>
        <w:rPr>
          <w:rFonts w:eastAsia="Times New Roman" w:cs="Arial"/>
          <w:color w:val="000000"/>
          <w:highlight w:val="yellow"/>
        </w:rPr>
      </w:pPr>
    </w:p>
    <w:p w:rsidR="00F0062F" w:rsidRPr="00F0062F" w:rsidRDefault="00DA7DEB" w:rsidP="009B3186">
      <w:pPr>
        <w:pStyle w:val="Prrafodelista"/>
        <w:widowControl/>
        <w:numPr>
          <w:ilvl w:val="0"/>
          <w:numId w:val="9"/>
        </w:numPr>
        <w:autoSpaceDE/>
        <w:autoSpaceDN/>
        <w:spacing w:after="200"/>
        <w:jc w:val="both"/>
        <w:rPr>
          <w:rFonts w:eastAsia="Times New Roman" w:cs="Arial"/>
          <w:color w:val="000000"/>
        </w:rPr>
      </w:pPr>
      <w:r w:rsidRPr="00F0062F">
        <w:rPr>
          <w:rFonts w:eastAsia="Times New Roman" w:cs="Arial"/>
          <w:color w:val="000000"/>
        </w:rPr>
        <w:lastRenderedPageBreak/>
        <w:t>Implementación de  Cámara Gesell para la protección de niños, niñas y adolescentes a sus derechos en el procedimiento administrativo de las Juntas de Protección de San Salvador del CONNA, por un monto de $ 42,832.44</w:t>
      </w:r>
      <w:bookmarkEnd w:id="3"/>
      <w:r w:rsidR="00F0062F">
        <w:rPr>
          <w:rFonts w:eastAsia="Times New Roman" w:cs="Arial"/>
          <w:color w:val="000000"/>
        </w:rPr>
        <w:t>.</w:t>
      </w:r>
    </w:p>
    <w:p w:rsidR="00DA7DEB" w:rsidRPr="00F0062F" w:rsidRDefault="00F0062F" w:rsidP="009B3186">
      <w:pPr>
        <w:pStyle w:val="Prrafodelista"/>
        <w:numPr>
          <w:ilvl w:val="0"/>
          <w:numId w:val="23"/>
        </w:numPr>
        <w:jc w:val="both"/>
        <w:rPr>
          <w:rFonts w:cs="Arial"/>
        </w:rPr>
      </w:pPr>
      <w:r>
        <w:rPr>
          <w:rFonts w:cs="Arial"/>
          <w:lang w:val="es-SV"/>
        </w:rPr>
        <w:t xml:space="preserve">Se </w:t>
      </w:r>
      <w:r w:rsidR="00DA7DEB" w:rsidRPr="00F0062F">
        <w:rPr>
          <w:rFonts w:cs="Arial"/>
        </w:rPr>
        <w:t xml:space="preserve">suscribió acuerdos para realizar planes de trabajo con organismos internacionales del Sistema de Naciones Unidas, como UNICEF y ACNUR. </w:t>
      </w:r>
    </w:p>
    <w:p w:rsidR="00DA7DEB" w:rsidRPr="00F0062F" w:rsidRDefault="00DA7DEB" w:rsidP="009B3186">
      <w:pPr>
        <w:jc w:val="both"/>
        <w:rPr>
          <w:rFonts w:cs="Arial"/>
        </w:rPr>
      </w:pPr>
    </w:p>
    <w:p w:rsidR="00DA7DEB" w:rsidRPr="00F0062F" w:rsidRDefault="00DA7DEB" w:rsidP="009B3186">
      <w:pPr>
        <w:pStyle w:val="Prrafodelista"/>
        <w:widowControl/>
        <w:numPr>
          <w:ilvl w:val="0"/>
          <w:numId w:val="8"/>
        </w:numPr>
        <w:autoSpaceDE/>
        <w:autoSpaceDN/>
        <w:spacing w:after="200"/>
        <w:jc w:val="both"/>
        <w:rPr>
          <w:rFonts w:cs="Arial"/>
        </w:rPr>
      </w:pPr>
      <w:r w:rsidRPr="00F0062F">
        <w:rPr>
          <w:rFonts w:cs="Arial"/>
        </w:rPr>
        <w:t xml:space="preserve">El plan de acción del CONNA y el Alto Comisionado de Naciones Unidas para los Refugiados (ACNUR) comprende  de enero a diciembre 2020 y es financiado por ACNUR con un monto de $181,855.                                                                                                                                                                     </w:t>
      </w:r>
    </w:p>
    <w:p w:rsidR="00DA7DEB" w:rsidRDefault="00DA7DEB" w:rsidP="009B3186">
      <w:pPr>
        <w:pStyle w:val="Prrafodelista"/>
        <w:widowControl/>
        <w:numPr>
          <w:ilvl w:val="0"/>
          <w:numId w:val="8"/>
        </w:numPr>
        <w:autoSpaceDE/>
        <w:autoSpaceDN/>
        <w:spacing w:after="200"/>
        <w:jc w:val="both"/>
        <w:rPr>
          <w:rFonts w:eastAsiaTheme="minorEastAsia" w:cs="Arial"/>
          <w:lang w:eastAsia="es-SV"/>
        </w:rPr>
      </w:pPr>
      <w:r w:rsidRPr="00F0062F">
        <w:rPr>
          <w:rFonts w:cs="Arial"/>
        </w:rPr>
        <w:t xml:space="preserve">El plan CONNA-UNICEF firmado para un año, de enero a diciembre 2020, denominado: </w:t>
      </w:r>
      <w:r w:rsidRPr="00F0062F">
        <w:rPr>
          <w:rFonts w:eastAsiaTheme="minorEastAsia" w:cs="Arial"/>
          <w:lang w:eastAsia="es-SV"/>
        </w:rPr>
        <w:t xml:space="preserve">Fortalecimiento de los mecanismos de respuesta del Consejo Nacional de la Niñez y de la Adolescencia, el cual financió UNICEF con un monto de $ 129,035.00. </w:t>
      </w:r>
    </w:p>
    <w:p w:rsidR="00F0062F" w:rsidRPr="00F0062F" w:rsidRDefault="00F0062F" w:rsidP="00F0062F">
      <w:pPr>
        <w:pStyle w:val="Prrafodelista"/>
        <w:widowControl/>
        <w:autoSpaceDE/>
        <w:autoSpaceDN/>
        <w:spacing w:after="200" w:line="276" w:lineRule="auto"/>
        <w:ind w:left="1068"/>
        <w:jc w:val="both"/>
        <w:rPr>
          <w:rFonts w:eastAsiaTheme="minorEastAsia" w:cs="Arial"/>
          <w:lang w:eastAsia="es-SV"/>
        </w:rPr>
      </w:pPr>
    </w:p>
    <w:p w:rsidR="00DA7DEB" w:rsidRPr="00F0062F" w:rsidRDefault="00DA7DEB" w:rsidP="000D077D">
      <w:pPr>
        <w:pStyle w:val="Prrafodelista"/>
        <w:numPr>
          <w:ilvl w:val="0"/>
          <w:numId w:val="23"/>
        </w:numPr>
        <w:jc w:val="both"/>
      </w:pPr>
      <w:r w:rsidRPr="00F0062F">
        <w:rPr>
          <w:rFonts w:eastAsiaTheme="minorHAnsi" w:cs="Arial"/>
          <w:b/>
        </w:rPr>
        <w:t>Seguimiento a proyectos (planes) en ejecución:</w:t>
      </w:r>
    </w:p>
    <w:p w:rsidR="00DA7DEB" w:rsidRPr="00580B80" w:rsidRDefault="00DA7DEB" w:rsidP="00F0062F">
      <w:pPr>
        <w:widowControl/>
        <w:autoSpaceDE/>
        <w:autoSpaceDN/>
        <w:spacing w:after="160" w:line="259" w:lineRule="auto"/>
        <w:ind w:left="708"/>
        <w:jc w:val="both"/>
        <w:rPr>
          <w:rFonts w:eastAsiaTheme="minorHAnsi" w:cs="Arial"/>
          <w:b/>
          <w:lang w:val="es-SV"/>
        </w:rPr>
      </w:pPr>
      <w:r w:rsidRPr="00580B80">
        <w:rPr>
          <w:rFonts w:eastAsiaTheme="minorHAnsi" w:cs="Arial"/>
          <w:b/>
          <w:lang w:val="es-SV"/>
        </w:rPr>
        <w:t>Plan de acción del Consejo Nacional de la Niñez y de la Adolescencia (CONNA) y el Alto Comisionado de Naciones Unidas para los Refugiados (ACNUR)</w:t>
      </w:r>
    </w:p>
    <w:p w:rsidR="00B52FE1" w:rsidRPr="00BC0C25" w:rsidRDefault="00B52FE1" w:rsidP="00BC0C25">
      <w:pPr>
        <w:jc w:val="both"/>
        <w:rPr>
          <w:lang w:val="es-SV"/>
        </w:rPr>
      </w:pPr>
    </w:p>
    <w:p w:rsidR="00DA7DEB" w:rsidRDefault="00DA7DEB" w:rsidP="000D077D">
      <w:pPr>
        <w:pStyle w:val="Prrafodelista"/>
        <w:widowControl/>
        <w:numPr>
          <w:ilvl w:val="0"/>
          <w:numId w:val="8"/>
        </w:numPr>
        <w:autoSpaceDE/>
        <w:autoSpaceDN/>
        <w:spacing w:after="200"/>
        <w:jc w:val="both"/>
        <w:rPr>
          <w:rFonts w:cs="Arial"/>
        </w:rPr>
      </w:pPr>
      <w:r w:rsidRPr="00580B80">
        <w:rPr>
          <w:rFonts w:cs="Arial"/>
        </w:rPr>
        <w:t xml:space="preserve">En el sentido que se solicitó el redireccionamiento de montos para la adquisición de equipo tecnológico de los cuáles se darán 100 laptops y 100 Proyectores para los Comités Locales de Derechos (CLD). Por otra parte, se asignaron fechas para talleres de auto cuido y políticas públicas dirigidas a los Equipos de Asistencia Técnica (EDAT). Asimismo se ha coordinado con Save the Children para la impresión de los materiales LEPINA  versión oficial, versión de bolsillo y versión amigable (versión para colorear). </w:t>
      </w:r>
    </w:p>
    <w:p w:rsidR="000B0BF2" w:rsidRDefault="000B0BF2" w:rsidP="000B0BF2">
      <w:pPr>
        <w:pStyle w:val="Prrafodelista"/>
        <w:widowControl/>
        <w:autoSpaceDE/>
        <w:autoSpaceDN/>
        <w:spacing w:after="200"/>
        <w:ind w:left="1068"/>
        <w:jc w:val="both"/>
        <w:rPr>
          <w:rFonts w:cs="Arial"/>
        </w:rPr>
      </w:pPr>
    </w:p>
    <w:p w:rsidR="00DA7DEB" w:rsidRPr="00580B80" w:rsidRDefault="00DA7DEB" w:rsidP="000D077D">
      <w:pPr>
        <w:pStyle w:val="Prrafodelista"/>
        <w:widowControl/>
        <w:numPr>
          <w:ilvl w:val="0"/>
          <w:numId w:val="8"/>
        </w:numPr>
        <w:autoSpaceDE/>
        <w:autoSpaceDN/>
        <w:spacing w:after="200"/>
        <w:jc w:val="both"/>
        <w:rPr>
          <w:rFonts w:cs="Arial"/>
        </w:rPr>
      </w:pPr>
      <w:r w:rsidRPr="00580B80">
        <w:rPr>
          <w:rFonts w:cs="Arial"/>
        </w:rPr>
        <w:t>32 laptops, 16 grabadoras de voz, 16 impresoras con cartuchos de tinta y 16 cámaras fotográficas. Para la Subdirección de Defensa de Derechos Colectivos se solicitó y recibió 100 laptops y 100 proyectores para los Comités Locales de Derecho (CLD), paquetes de internet para personal de Asistencia Técnica para el desarrollo de talleres sobre la territorialización de políticas públicas en modalidad virtual, dos computadoras de escritorio y se logró la contratación de un consultor para el desarrollo de la herramienta de georreferencia del trabajo del CONNA. Además se desarrollaron 5 jornadas de talleres de auto cuido con 104 empleados del CONNA tanto de la Sub dirección de Defensa de Derechos Colectivos como de la Sub Dirección de Derechos Individuales.</w:t>
      </w:r>
    </w:p>
    <w:p w:rsidR="00DA7DEB" w:rsidRPr="00580B80" w:rsidRDefault="00DA7DEB" w:rsidP="00F0062F">
      <w:pPr>
        <w:pStyle w:val="Prrafodelista"/>
        <w:widowControl/>
        <w:autoSpaceDE/>
        <w:autoSpaceDN/>
        <w:spacing w:after="200" w:line="276" w:lineRule="auto"/>
        <w:ind w:left="1068"/>
        <w:jc w:val="both"/>
        <w:rPr>
          <w:rFonts w:cs="Arial"/>
        </w:rPr>
      </w:pPr>
    </w:p>
    <w:p w:rsidR="000B0BF2" w:rsidRPr="00F0062F" w:rsidRDefault="000B0BF2" w:rsidP="000D077D">
      <w:pPr>
        <w:pStyle w:val="Prrafodelista"/>
        <w:widowControl/>
        <w:numPr>
          <w:ilvl w:val="0"/>
          <w:numId w:val="23"/>
        </w:numPr>
        <w:autoSpaceDE/>
        <w:autoSpaceDN/>
        <w:spacing w:after="160" w:line="259" w:lineRule="auto"/>
        <w:jc w:val="both"/>
        <w:rPr>
          <w:rFonts w:eastAsiaTheme="minorEastAsia" w:cstheme="minorBidi"/>
          <w:b/>
          <w:lang w:val="es-SV" w:eastAsia="es-SV"/>
        </w:rPr>
      </w:pPr>
      <w:r w:rsidRPr="00F0062F">
        <w:rPr>
          <w:rFonts w:eastAsiaTheme="minorEastAsia" w:cstheme="minorBidi"/>
          <w:b/>
          <w:lang w:val="es-SV" w:eastAsia="es-SV"/>
        </w:rPr>
        <w:t>Fortalecimiento de los mecanismos de respuesta del  CONNA- UNICEF</w:t>
      </w:r>
    </w:p>
    <w:p w:rsidR="000B0BF2" w:rsidRPr="00F0062F" w:rsidRDefault="000B0BF2" w:rsidP="00F0062F">
      <w:pPr>
        <w:ind w:left="708"/>
        <w:jc w:val="both"/>
        <w:rPr>
          <w:rFonts w:eastAsiaTheme="minorEastAsia" w:cs="Arial"/>
          <w:lang w:val="es-SV" w:eastAsia="es-SV"/>
        </w:rPr>
      </w:pPr>
      <w:r w:rsidRPr="00F0062F">
        <w:rPr>
          <w:rFonts w:eastAsiaTheme="minorEastAsia" w:cs="Arial"/>
          <w:lang w:val="es-SV" w:eastAsia="es-SV"/>
        </w:rPr>
        <w:t xml:space="preserve">El Plan de Trabajo a desarrollarse durante el 2020 inició con la conformación de un comité del CONNA que sería el encargado de supervisar toda la ejecución de la obra, según lo establecido en el contrato. En el plan CONNA-UNICEF la empresa Dada &amp; Dada y Cia. respetó el acuerdo contractual. El comité supervisor de nuestra institución, creado para tal fin, avaló la obra. Luego se informó a Dirección Ejecutiva sobre la finalización del proyecto. Los productos de este Plan UNICEF-CONNA son: </w:t>
      </w:r>
    </w:p>
    <w:p w:rsidR="000B0BF2" w:rsidRPr="00F0062F" w:rsidRDefault="000B0BF2" w:rsidP="000D077D">
      <w:pPr>
        <w:pStyle w:val="Prrafodelista"/>
        <w:widowControl/>
        <w:numPr>
          <w:ilvl w:val="0"/>
          <w:numId w:val="8"/>
        </w:numPr>
        <w:autoSpaceDE/>
        <w:autoSpaceDN/>
        <w:spacing w:after="200" w:line="276" w:lineRule="auto"/>
        <w:jc w:val="both"/>
        <w:rPr>
          <w:rFonts w:cs="Arial"/>
        </w:rPr>
      </w:pPr>
      <w:r w:rsidRPr="00F0062F">
        <w:rPr>
          <w:rFonts w:eastAsia="Arial Unicode MS" w:cs="Arial"/>
        </w:rPr>
        <w:t xml:space="preserve">Suministro e instalación de planta eléctrica. </w:t>
      </w:r>
    </w:p>
    <w:p w:rsidR="000B0BF2" w:rsidRPr="00F0062F" w:rsidRDefault="000B0BF2" w:rsidP="000D077D">
      <w:pPr>
        <w:pStyle w:val="Prrafodelista"/>
        <w:widowControl/>
        <w:numPr>
          <w:ilvl w:val="0"/>
          <w:numId w:val="8"/>
        </w:numPr>
        <w:autoSpaceDE/>
        <w:autoSpaceDN/>
        <w:spacing w:after="200" w:line="276" w:lineRule="auto"/>
        <w:jc w:val="both"/>
        <w:rPr>
          <w:rFonts w:cs="Arial"/>
        </w:rPr>
      </w:pPr>
      <w:r w:rsidRPr="00F0062F">
        <w:rPr>
          <w:rFonts w:eastAsia="Arial Unicode MS" w:cs="Arial"/>
        </w:rPr>
        <w:t xml:space="preserve">Suministro e instalación de cableado de red. </w:t>
      </w:r>
    </w:p>
    <w:p w:rsidR="00580B80" w:rsidRPr="00F0062F" w:rsidRDefault="000B0BF2" w:rsidP="000D077D">
      <w:pPr>
        <w:pStyle w:val="Prrafodelista"/>
        <w:widowControl/>
        <w:numPr>
          <w:ilvl w:val="0"/>
          <w:numId w:val="8"/>
        </w:numPr>
        <w:autoSpaceDE/>
        <w:autoSpaceDN/>
        <w:spacing w:after="200" w:line="276" w:lineRule="auto"/>
        <w:jc w:val="both"/>
        <w:rPr>
          <w:rFonts w:cs="Arial"/>
        </w:rPr>
      </w:pPr>
      <w:r w:rsidRPr="00F0062F">
        <w:rPr>
          <w:rFonts w:eastAsiaTheme="majorEastAsia" w:cs="Arial"/>
        </w:rPr>
        <w:lastRenderedPageBreak/>
        <w:t>Suministro, Instalación y Puesta en marcha de una Herramienta de Centro de Atención Multicanal basado en redes sociales para la Línea de Ayuda del CONNA y Mantenimiento de la Plataforma DMS CALL Center (Dada Multicommunications System – DMS</w:t>
      </w:r>
    </w:p>
    <w:p w:rsidR="00580B80" w:rsidRPr="00F0062F" w:rsidRDefault="00580B80" w:rsidP="00580B80">
      <w:pPr>
        <w:jc w:val="both"/>
        <w:rPr>
          <w:rFonts w:cs="Arial"/>
        </w:rPr>
      </w:pPr>
    </w:p>
    <w:p w:rsidR="00580B80" w:rsidRPr="00F0062F" w:rsidRDefault="00580B80" w:rsidP="000D077D">
      <w:pPr>
        <w:pStyle w:val="Prrafodelista"/>
        <w:widowControl/>
        <w:numPr>
          <w:ilvl w:val="0"/>
          <w:numId w:val="23"/>
        </w:numPr>
        <w:autoSpaceDE/>
        <w:autoSpaceDN/>
        <w:spacing w:after="160" w:line="259" w:lineRule="auto"/>
        <w:jc w:val="both"/>
        <w:rPr>
          <w:rFonts w:eastAsiaTheme="minorHAnsi" w:cs="Arial"/>
          <w:b/>
          <w:lang w:val="es-SV"/>
        </w:rPr>
      </w:pPr>
      <w:r w:rsidRPr="00F0062F">
        <w:rPr>
          <w:rFonts w:eastAsiaTheme="minorHAnsi" w:cs="Arial"/>
          <w:b/>
          <w:lang w:val="es-SV"/>
        </w:rPr>
        <w:t xml:space="preserve">Otras gestiones realizadas </w:t>
      </w:r>
    </w:p>
    <w:p w:rsidR="00580B80" w:rsidRPr="00F0062F" w:rsidRDefault="00580B80" w:rsidP="000D077D">
      <w:pPr>
        <w:pStyle w:val="Prrafodelista"/>
        <w:widowControl/>
        <w:numPr>
          <w:ilvl w:val="0"/>
          <w:numId w:val="8"/>
        </w:numPr>
        <w:autoSpaceDE/>
        <w:autoSpaceDN/>
        <w:jc w:val="both"/>
        <w:rPr>
          <w:rFonts w:eastAsiaTheme="minorHAnsi" w:cs="Arial"/>
          <w:lang w:val="es-SV"/>
        </w:rPr>
      </w:pPr>
      <w:r w:rsidRPr="00F0062F">
        <w:rPr>
          <w:rFonts w:eastAsia="Times New Roman" w:cs="Arial"/>
          <w:lang w:val="es-SV"/>
        </w:rPr>
        <w:t>La propuesta de necesidades enviada a la organización internacional Médicos del Mundo para gestionar insumos de limpieza, desinfección y de protección personal fue aprobada. A</w:t>
      </w:r>
      <w:r w:rsidRPr="00F0062F">
        <w:rPr>
          <w:rFonts w:eastAsiaTheme="minorHAnsi" w:cs="Arial"/>
          <w:lang w:val="es-SV"/>
        </w:rPr>
        <w:t>simismo los talleres de auto cuido al personal del CONNA que ha estado trabajando de frente a la pandemia. Médicos del Mundo a través de su gestión con UNICEF hizo la donación de 60 galones de alcohol gel, 100 galones de alcohol líquido, 90 galones de jabón antibaterial, 90 galones de desinfectante, 90 galones de cloro, 24 termómetros laser, 50 gabachas, 10 cajas zapateras, 15 cajas de gorros, 30 cajas de guantes de hule, 20 caja de mascarillas y 12 cajas de guantes estériles  para la sede central y sedes departamentales del CONNA. También entregaron 300 kit de higiene personal y 100 kit lúdicos para niñez y adolescencia que atiende nuestra institución. Se desarrollaron cuatro talleres de auto cuido en el que participaron 85 personas.</w:t>
      </w:r>
    </w:p>
    <w:p w:rsidR="00580B80" w:rsidRPr="00F0062F" w:rsidRDefault="00580B80" w:rsidP="00580B80">
      <w:pPr>
        <w:widowControl/>
        <w:autoSpaceDE/>
        <w:autoSpaceDN/>
        <w:jc w:val="both"/>
        <w:rPr>
          <w:rFonts w:eastAsiaTheme="minorHAnsi" w:cs="Arial"/>
          <w:lang w:val="es-SV"/>
        </w:rPr>
      </w:pPr>
    </w:p>
    <w:p w:rsidR="00580B80" w:rsidRPr="00F0062F" w:rsidRDefault="00580B80" w:rsidP="000D077D">
      <w:pPr>
        <w:pStyle w:val="Prrafodelista"/>
        <w:widowControl/>
        <w:numPr>
          <w:ilvl w:val="0"/>
          <w:numId w:val="8"/>
        </w:numPr>
        <w:autoSpaceDE/>
        <w:autoSpaceDN/>
        <w:jc w:val="both"/>
        <w:rPr>
          <w:rFonts w:eastAsiaTheme="minorHAnsi" w:cs="Arial"/>
          <w:lang w:val="es-SV"/>
        </w:rPr>
      </w:pPr>
      <w:r w:rsidRPr="00F0062F">
        <w:rPr>
          <w:rFonts w:eastAsiaTheme="minorHAnsi" w:cs="Arial"/>
          <w:lang w:val="es-SV"/>
        </w:rPr>
        <w:t>Otra propuesta elaborada para gestionar insumos de protección personal contra el COVID19 fue aprobada por la empresa Sherwin Williams, quienes donaron nueve galones de alcohol gel. El CONNA recibió el donativo que se utilizará en la sede central de la institución.</w:t>
      </w:r>
    </w:p>
    <w:p w:rsidR="00580B80" w:rsidRPr="00F0062F" w:rsidRDefault="00580B80" w:rsidP="00580B80">
      <w:pPr>
        <w:widowControl/>
        <w:autoSpaceDE/>
        <w:autoSpaceDN/>
        <w:jc w:val="both"/>
        <w:rPr>
          <w:rFonts w:eastAsiaTheme="minorHAnsi" w:cs="Arial"/>
          <w:lang w:val="es-SV"/>
        </w:rPr>
      </w:pPr>
    </w:p>
    <w:p w:rsidR="00580B80" w:rsidRPr="00F0062F" w:rsidRDefault="00580B80" w:rsidP="000D077D">
      <w:pPr>
        <w:pStyle w:val="Prrafodelista"/>
        <w:widowControl/>
        <w:numPr>
          <w:ilvl w:val="0"/>
          <w:numId w:val="8"/>
        </w:numPr>
        <w:autoSpaceDE/>
        <w:autoSpaceDN/>
        <w:jc w:val="both"/>
        <w:rPr>
          <w:rFonts w:eastAsia="Times New Roman" w:cs="Arial"/>
          <w:color w:val="000000"/>
          <w:lang w:val="es-SV"/>
        </w:rPr>
      </w:pPr>
      <w:r w:rsidRPr="00F0062F">
        <w:rPr>
          <w:rFonts w:eastAsia="Times New Roman" w:cs="Arial"/>
          <w:color w:val="000000"/>
          <w:lang w:val="es-SV"/>
        </w:rPr>
        <w:t xml:space="preserve">Por otra parte, en el marco del “Proyecto de Facilitación de Servicios de atención Psicológica de niñas, niños y adolescentes y sus familias que experimentan consecuencias derivadas de la emergencia COVID 19”, que el CONNA está implementando, se entabló coordinación con UNFPA para el apoyo a nuestra institución, en el sentido de facilitar </w:t>
      </w:r>
      <w:r w:rsidRPr="00F0062F">
        <w:rPr>
          <w:rFonts w:eastAsiaTheme="minorHAnsi" w:cs="Arial"/>
          <w:lang w:val="es-MX"/>
        </w:rPr>
        <w:t xml:space="preserve">capacitaciones para 20  psicólogos o psicólogas </w:t>
      </w:r>
      <w:r w:rsidRPr="00F0062F">
        <w:rPr>
          <w:rFonts w:eastAsia="Times New Roman" w:cs="Arial"/>
          <w:color w:val="000000"/>
          <w:lang w:val="es-SV"/>
        </w:rPr>
        <w:t xml:space="preserve">que trabajan en la Línea de Ayuda del CONNA, sobre la Guía de Servicios Remotos para Sobrevivientes de Violencia Basada en Género, adaptado al contexto de COVID-19, al respecto fueron capacitados/as un grupo de 20 psicólogos/as. </w:t>
      </w:r>
    </w:p>
    <w:p w:rsidR="00580B80" w:rsidRPr="00580B80" w:rsidRDefault="00580B80" w:rsidP="00824869">
      <w:pPr>
        <w:rPr>
          <w:rFonts w:eastAsia="Times New Roman" w:cs="Times New Roman"/>
          <w:lang w:val="es-SV"/>
        </w:rPr>
      </w:pPr>
    </w:p>
    <w:p w:rsidR="00F0062F" w:rsidRDefault="00F0062F">
      <w:pPr>
        <w:widowControl/>
        <w:autoSpaceDE/>
        <w:autoSpaceDN/>
        <w:spacing w:after="160" w:line="259" w:lineRule="auto"/>
        <w:rPr>
          <w:rFonts w:eastAsia="Times New Roman" w:cs="Times New Roman"/>
        </w:rPr>
      </w:pPr>
      <w:r>
        <w:rPr>
          <w:rFonts w:eastAsia="Times New Roman" w:cs="Times New Roman"/>
        </w:rPr>
        <w:br w:type="page"/>
      </w:r>
    </w:p>
    <w:p w:rsidR="00F0062F" w:rsidRDefault="00F0062F" w:rsidP="00824869">
      <w:pPr>
        <w:rPr>
          <w:rFonts w:eastAsia="Times New Roman" w:cs="Times New Roman"/>
        </w:rPr>
      </w:pPr>
    </w:p>
    <w:p w:rsidR="0028673B" w:rsidRPr="00A6260F" w:rsidRDefault="0028673B" w:rsidP="00A6260F">
      <w:pPr>
        <w:pStyle w:val="Prrafodelista"/>
        <w:numPr>
          <w:ilvl w:val="0"/>
          <w:numId w:val="21"/>
        </w:numPr>
        <w:rPr>
          <w:rFonts w:eastAsia="Times New Roman" w:cs="Times New Roman"/>
        </w:rPr>
      </w:pPr>
      <w:r w:rsidRPr="00A6260F">
        <w:rPr>
          <w:rFonts w:cs="Arial"/>
          <w:lang w:val="es-MX"/>
        </w:rPr>
        <w:t>Contratación de Personal 2020 según modalidad de ingreso</w:t>
      </w:r>
      <w:r w:rsidR="00F0062F" w:rsidRPr="00A6260F">
        <w:rPr>
          <w:rFonts w:cs="Arial"/>
          <w:lang w:val="es-MX"/>
        </w:rPr>
        <w:t xml:space="preserve">: </w:t>
      </w:r>
    </w:p>
    <w:p w:rsidR="0028673B" w:rsidRPr="0028673B" w:rsidRDefault="0028673B" w:rsidP="0028673B">
      <w:pPr>
        <w:widowControl/>
        <w:tabs>
          <w:tab w:val="left" w:pos="0"/>
        </w:tabs>
        <w:autoSpaceDE/>
        <w:autoSpaceDN/>
        <w:jc w:val="both"/>
        <w:rPr>
          <w:rFonts w:cs="Arial"/>
          <w:lang w:val="es-MX"/>
        </w:rPr>
      </w:pPr>
    </w:p>
    <w:p w:rsidR="0028673B" w:rsidRPr="00F1131A" w:rsidRDefault="0028673B" w:rsidP="0028673B">
      <w:pPr>
        <w:widowControl/>
        <w:tabs>
          <w:tab w:val="left" w:pos="0"/>
        </w:tabs>
        <w:autoSpaceDE/>
        <w:autoSpaceDN/>
        <w:jc w:val="center"/>
        <w:rPr>
          <w:rFonts w:ascii="Arial" w:hAnsi="Arial" w:cs="Arial"/>
          <w:lang w:val="es-MX"/>
        </w:rPr>
      </w:pPr>
      <w:r>
        <w:rPr>
          <w:noProof/>
          <w:lang w:val="es-SV" w:eastAsia="es-SV"/>
        </w:rPr>
        <w:drawing>
          <wp:inline distT="0" distB="0" distL="0" distR="0" wp14:anchorId="0EA022D8" wp14:editId="30656966">
            <wp:extent cx="5607685" cy="2574950"/>
            <wp:effectExtent l="0" t="0" r="12065" b="15875"/>
            <wp:docPr id="2117" name="Gráfico 2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8673B" w:rsidRPr="0028673B" w:rsidRDefault="0028673B" w:rsidP="0028673B">
      <w:pPr>
        <w:jc w:val="both"/>
        <w:rPr>
          <w:rFonts w:eastAsia="Times New Roman" w:cs="Times New Roman"/>
        </w:rPr>
      </w:pPr>
    </w:p>
    <w:p w:rsidR="001B1153" w:rsidRDefault="001B1153" w:rsidP="001B1153">
      <w:pPr>
        <w:rPr>
          <w:rFonts w:eastAsia="Times New Roman" w:cs="Times New Roman"/>
        </w:rPr>
      </w:pPr>
    </w:p>
    <w:p w:rsidR="000B0BF2" w:rsidRDefault="000B0BF2" w:rsidP="001B1153">
      <w:pPr>
        <w:rPr>
          <w:rFonts w:eastAsia="Times New Roman" w:cs="Times New Roman"/>
        </w:rPr>
      </w:pPr>
    </w:p>
    <w:p w:rsidR="000B0BF2" w:rsidRPr="00F0062F" w:rsidRDefault="000B0BF2" w:rsidP="00A6260F">
      <w:pPr>
        <w:pStyle w:val="Prrafodelista"/>
        <w:numPr>
          <w:ilvl w:val="0"/>
          <w:numId w:val="21"/>
        </w:numPr>
        <w:rPr>
          <w:rFonts w:eastAsia="Times New Roman" w:cs="Times New Roman"/>
        </w:rPr>
      </w:pPr>
      <w:r w:rsidRPr="00F0062F">
        <w:rPr>
          <w:rFonts w:eastAsia="Times New Roman" w:cs="Arial"/>
          <w:b/>
        </w:rPr>
        <w:t>Procesos de control interno ejecutados programados durante el 2020</w:t>
      </w:r>
    </w:p>
    <w:p w:rsidR="001B1153" w:rsidRPr="00F0062F" w:rsidRDefault="001B1153" w:rsidP="001B1153">
      <w:pPr>
        <w:rPr>
          <w:rFonts w:eastAsia="Times New Roman" w:cs="Times New Roman"/>
        </w:rPr>
      </w:pPr>
    </w:p>
    <w:p w:rsidR="0028673B" w:rsidRPr="00F0062F" w:rsidRDefault="0028673B" w:rsidP="0028673B">
      <w:pPr>
        <w:adjustRightInd w:val="0"/>
        <w:spacing w:before="120" w:after="120"/>
        <w:jc w:val="both"/>
        <w:rPr>
          <w:rFonts w:cs="Arial"/>
        </w:rPr>
      </w:pPr>
      <w:r w:rsidRPr="00F0062F">
        <w:rPr>
          <w:rFonts w:cs="Arial"/>
        </w:rPr>
        <w:t>En el presente ejercicio se desarrollaron seis actividades, de las cuales se detallan a continuación:</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Elaboración y presentación del Plan Anual de Trabajo ejercicio 2021.</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Examen Especial sobre Ejecución Presupuestaria de Egresos, periodo del 1 de julio al 31 de diciembre de 2019, elaboración y presentación de informe de auditoría.</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Examen Especial sobre Revisión y Arqueo del Fondo Circulante y de Cajas Chicas al 27 de febrero de 2020, y presentación de informe de auditoría.</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Examen Especial sobre Distribución y Consumo de Combustible del 1 de enero al 31 de diciembre de 2019, y presentación de informe de auditoría.</w:t>
      </w:r>
    </w:p>
    <w:p w:rsidR="0028673B" w:rsidRPr="00F0062F" w:rsidRDefault="0028673B" w:rsidP="0028673B">
      <w:pPr>
        <w:pStyle w:val="Prrafodelista"/>
        <w:adjustRightInd w:val="0"/>
        <w:spacing w:before="120" w:after="120"/>
        <w:ind w:left="248"/>
        <w:jc w:val="both"/>
        <w:rPr>
          <w:rFonts w:cs="Arial"/>
        </w:rPr>
      </w:pPr>
      <w:r w:rsidRPr="00F0062F">
        <w:rPr>
          <w:rFonts w:cs="Arial"/>
        </w:rPr>
        <w:t xml:space="preserve">En su desarrollo se emitió comunicación de resultados preliminares sobre diferencias encontradas entre registros contables y liquidaciones de cupones por consumo de combustibles presentadas por el encargado de combustible, como también registro contable por consumo de combustible sin documentación de soporte, lo cual fue superado.   </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 xml:space="preserve">Examen Especial sobre Revisión y Arqueo del Fondo Circulante y de Cajas Chicas al 3 de diciembre de 2020, con elaboración y presentación de informe de auditoría </w:t>
      </w:r>
    </w:p>
    <w:p w:rsidR="0028673B" w:rsidRPr="00F0062F" w:rsidRDefault="0028673B" w:rsidP="000D077D">
      <w:pPr>
        <w:pStyle w:val="Prrafodelista"/>
        <w:numPr>
          <w:ilvl w:val="0"/>
          <w:numId w:val="10"/>
        </w:numPr>
        <w:adjustRightInd w:val="0"/>
        <w:spacing w:before="120" w:after="120"/>
        <w:ind w:left="248" w:hanging="142"/>
        <w:jc w:val="both"/>
        <w:rPr>
          <w:rFonts w:cs="Arial"/>
        </w:rPr>
      </w:pPr>
      <w:r w:rsidRPr="00F0062F">
        <w:rPr>
          <w:rFonts w:cs="Arial"/>
        </w:rPr>
        <w:t>Examen Especial sobre Evaluación del Control Interno a Procesos de Selección y Contratación de Personal del 1 de diciembre de 2019 al 31 de octubre de 2020, con elaboración y presentación de informe de auditoría.</w:t>
      </w:r>
    </w:p>
    <w:p w:rsidR="001B1153" w:rsidRDefault="001B1153" w:rsidP="001B1153">
      <w:pPr>
        <w:rPr>
          <w:rFonts w:eastAsia="Times New Roman" w:cs="Times New Roman"/>
        </w:rPr>
      </w:pPr>
    </w:p>
    <w:p w:rsidR="00B427E9" w:rsidRDefault="00B427E9" w:rsidP="001B1153">
      <w:pPr>
        <w:rPr>
          <w:rFonts w:eastAsia="Times New Roman" w:cs="Times New Roman"/>
        </w:rPr>
      </w:pPr>
    </w:p>
    <w:p w:rsidR="00B427E9" w:rsidRPr="001B1153" w:rsidRDefault="00B427E9" w:rsidP="001B1153">
      <w:pPr>
        <w:rPr>
          <w:rFonts w:eastAsia="Times New Roman" w:cs="Times New Roman"/>
        </w:rPr>
      </w:pPr>
    </w:p>
    <w:p w:rsidR="001B1153" w:rsidRPr="001B1153" w:rsidRDefault="001B1153" w:rsidP="001B1153">
      <w:pPr>
        <w:rPr>
          <w:rFonts w:eastAsia="Times New Roman" w:cs="Times New Roman"/>
        </w:rPr>
      </w:pPr>
    </w:p>
    <w:p w:rsidR="001B1153" w:rsidRPr="00F0062F" w:rsidRDefault="00F0062F" w:rsidP="00A6260F">
      <w:pPr>
        <w:pStyle w:val="Prrafodelista"/>
        <w:numPr>
          <w:ilvl w:val="0"/>
          <w:numId w:val="21"/>
        </w:numPr>
        <w:rPr>
          <w:rFonts w:eastAsia="Times New Roman" w:cs="Times New Roman"/>
        </w:rPr>
      </w:pPr>
      <w:r w:rsidRPr="00F0062F">
        <w:rPr>
          <w:rFonts w:eastAsia="Times New Roman" w:cs="Times New Roman"/>
        </w:rPr>
        <w:t>Trámite y asesorías legales para toda la estructura organizativa del CONNA, Juntas de Protección y Comités Locales de Derechos ejecutados durante el 2020</w:t>
      </w:r>
    </w:p>
    <w:p w:rsidR="008C1C1B" w:rsidRPr="00F0062F" w:rsidRDefault="008C1C1B" w:rsidP="000D077D">
      <w:pPr>
        <w:pStyle w:val="Prrafodelista"/>
        <w:numPr>
          <w:ilvl w:val="0"/>
          <w:numId w:val="7"/>
        </w:numPr>
        <w:adjustRightInd w:val="0"/>
        <w:spacing w:before="120" w:after="120"/>
        <w:jc w:val="both"/>
        <w:rPr>
          <w:rFonts w:cs="Arial"/>
        </w:rPr>
      </w:pPr>
      <w:r w:rsidRPr="00F0062F">
        <w:rPr>
          <w:rFonts w:cs="Arial"/>
        </w:rPr>
        <w:t>Representación Legal del CONNA en proceso judicial de autorización de destitución en el Jugado 1ro de lo Civil de Sta. Tecla, departamento de La Libertad.</w:t>
      </w:r>
    </w:p>
    <w:p w:rsidR="008C1C1B" w:rsidRDefault="008C1C1B" w:rsidP="000D077D">
      <w:pPr>
        <w:pStyle w:val="Prrafodelista"/>
        <w:numPr>
          <w:ilvl w:val="0"/>
          <w:numId w:val="7"/>
        </w:numPr>
        <w:adjustRightInd w:val="0"/>
        <w:spacing w:before="120" w:after="120"/>
        <w:jc w:val="both"/>
        <w:rPr>
          <w:rFonts w:cs="Arial"/>
        </w:rPr>
      </w:pPr>
      <w:r w:rsidRPr="00F0062F">
        <w:rPr>
          <w:rFonts w:cs="Arial"/>
        </w:rPr>
        <w:t>Asesorías para las Juntas de Protección: Métodos de actuación y activación de las Juntas de Protección a nivel Nacional.</w:t>
      </w:r>
    </w:p>
    <w:p w:rsidR="00B02376" w:rsidRDefault="00B02376" w:rsidP="00B02376">
      <w:pPr>
        <w:pStyle w:val="Prrafodelista"/>
        <w:adjustRightInd w:val="0"/>
        <w:spacing w:before="120" w:after="120"/>
        <w:jc w:val="both"/>
        <w:rPr>
          <w:rFonts w:cs="Arial"/>
        </w:rPr>
      </w:pPr>
    </w:p>
    <w:p w:rsidR="00B02376" w:rsidRDefault="00B02376" w:rsidP="00B02376">
      <w:pPr>
        <w:pStyle w:val="Prrafodelista"/>
        <w:numPr>
          <w:ilvl w:val="0"/>
          <w:numId w:val="21"/>
        </w:numPr>
        <w:adjustRightInd w:val="0"/>
        <w:spacing w:before="120" w:after="120"/>
        <w:jc w:val="both"/>
        <w:rPr>
          <w:rFonts w:cs="Arial"/>
        </w:rPr>
      </w:pPr>
      <w:r w:rsidRPr="00B02376">
        <w:rPr>
          <w:rFonts w:cs="Arial"/>
        </w:rPr>
        <w:t xml:space="preserve">En cumplimiento a lo establecido en el artículo 10 de la Ley de Acceso a la información Pública, se actualizó el Portal de Transparencia a través de la página web del CONNA; así mismo en cumplimiento de la LAIP, la Unidad de Acceso a la Información Pública recibió de enero a noviembre de 2020, 55 solicitudes de información, equivalentes a 263 requerimientos, de los cuales 219 se le dio el respectivo tramite de respuesta dentro del plazo de Ley, debidamente con la clasificación de la información. </w:t>
      </w:r>
    </w:p>
    <w:p w:rsidR="00B02376" w:rsidRPr="00B02376" w:rsidRDefault="00B02376" w:rsidP="00B02376">
      <w:pPr>
        <w:pStyle w:val="Prrafodelista"/>
        <w:adjustRightInd w:val="0"/>
        <w:spacing w:before="120" w:after="120"/>
        <w:jc w:val="both"/>
        <w:rPr>
          <w:rFonts w:cs="Arial"/>
        </w:rPr>
      </w:pPr>
    </w:p>
    <w:p w:rsidR="00B02376" w:rsidRDefault="00B02376" w:rsidP="00B02376">
      <w:pPr>
        <w:pStyle w:val="Prrafodelista"/>
        <w:adjustRightInd w:val="0"/>
        <w:spacing w:before="120" w:after="120"/>
        <w:jc w:val="both"/>
        <w:rPr>
          <w:rFonts w:cs="Arial"/>
        </w:rPr>
      </w:pPr>
      <w:r w:rsidRPr="00B02376">
        <w:rPr>
          <w:rFonts w:cs="Arial"/>
        </w:rPr>
        <w:t>También durante ese periodo informado a través de la Unidad de Acceso a la Información Pública, se brindó orientaciones por medio de correo electrónico info@conna.gob.sv, en el que se reciben diferentes peticiones que consisten en denuncias, avisos, consultas, información de plazas, promociones etc, siendo que en el curso del año en su totalidad se han recibido 607.</w:t>
      </w: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r>
        <w:rPr>
          <w:rFonts w:ascii="Arial" w:hAnsi="Arial" w:cs="Arial"/>
          <w:noProof/>
          <w:lang w:val="es-SV" w:eastAsia="es-SV"/>
        </w:rPr>
        <w:drawing>
          <wp:inline distT="0" distB="0" distL="0" distR="0" wp14:anchorId="7908FF73" wp14:editId="693CDE87">
            <wp:extent cx="5353050" cy="322298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3648" cy="3253446"/>
                    </a:xfrm>
                    <a:prstGeom prst="rect">
                      <a:avLst/>
                    </a:prstGeom>
                    <a:noFill/>
                    <a:ln>
                      <a:noFill/>
                    </a:ln>
                  </pic:spPr>
                </pic:pic>
              </a:graphicData>
            </a:graphic>
          </wp:inline>
        </w:drawing>
      </w: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935E63" w:rsidRDefault="00935E63" w:rsidP="00B02376">
      <w:pPr>
        <w:pStyle w:val="Prrafodelista"/>
        <w:adjustRightInd w:val="0"/>
        <w:spacing w:before="120" w:after="120"/>
        <w:jc w:val="both"/>
        <w:rPr>
          <w:rFonts w:cs="Arial"/>
        </w:rPr>
      </w:pPr>
    </w:p>
    <w:p w:rsidR="00F0062F" w:rsidRPr="00F0062F" w:rsidRDefault="00F0062F" w:rsidP="00A6260F">
      <w:pPr>
        <w:pStyle w:val="Prrafodelista"/>
        <w:numPr>
          <w:ilvl w:val="0"/>
          <w:numId w:val="21"/>
        </w:numPr>
        <w:rPr>
          <w:rFonts w:eastAsia="Times New Roman" w:cs="Times New Roman"/>
        </w:rPr>
      </w:pPr>
      <w:r w:rsidRPr="00F0062F">
        <w:rPr>
          <w:rFonts w:eastAsia="Times New Roman" w:cs="Times New Roman"/>
        </w:rPr>
        <w:lastRenderedPageBreak/>
        <w:t>Sistema Institucional de Gestión Documental y Archivos funcionando.</w:t>
      </w:r>
    </w:p>
    <w:p w:rsidR="00B02376" w:rsidRDefault="00B02376" w:rsidP="001B1153">
      <w:pPr>
        <w:rPr>
          <w:rFonts w:eastAsia="Times New Roman" w:cs="Times New Roman"/>
        </w:rPr>
      </w:pPr>
    </w:p>
    <w:p w:rsidR="001B1153" w:rsidRDefault="001B1153" w:rsidP="001B1153">
      <w:pPr>
        <w:rPr>
          <w:rFonts w:eastAsia="Times New Roman" w:cs="Times New Roman"/>
        </w:rPr>
      </w:pPr>
    </w:p>
    <w:p w:rsidR="00DE36DB" w:rsidRPr="001B1153" w:rsidRDefault="00DE36DB" w:rsidP="001B1153">
      <w:pPr>
        <w:rPr>
          <w:rFonts w:eastAsia="Times New Roman" w:cs="Times New Roman"/>
        </w:rPr>
      </w:pPr>
      <w:r>
        <w:rPr>
          <w:noProof/>
          <w:lang w:val="es-SV" w:eastAsia="es-SV"/>
        </w:rPr>
        <w:drawing>
          <wp:inline distT="0" distB="0" distL="0" distR="0">
            <wp:extent cx="5612130" cy="3228340"/>
            <wp:effectExtent l="0" t="0" r="7620" b="10160"/>
            <wp:docPr id="2119" name="Gráfico 2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B1153" w:rsidRDefault="001B1153" w:rsidP="001B1153">
      <w:pPr>
        <w:rPr>
          <w:rFonts w:eastAsia="Times New Roman" w:cs="Times New Roman"/>
        </w:rPr>
      </w:pPr>
    </w:p>
    <w:p w:rsidR="00DE36DB" w:rsidRPr="00DE36DB" w:rsidRDefault="00DE36DB" w:rsidP="00DE36DB">
      <w:pPr>
        <w:jc w:val="both"/>
      </w:pPr>
    </w:p>
    <w:p w:rsidR="00F0062F" w:rsidRDefault="00F0062F" w:rsidP="0016548E">
      <w:pPr>
        <w:widowControl/>
        <w:spacing w:after="160" w:line="256" w:lineRule="auto"/>
        <w:contextualSpacing/>
        <w:jc w:val="both"/>
        <w:rPr>
          <w:rFonts w:eastAsia="Times New Roman" w:cs="Arial"/>
          <w:highlight w:val="yellow"/>
        </w:rPr>
      </w:pPr>
    </w:p>
    <w:p w:rsidR="005363B0" w:rsidRPr="00B02376" w:rsidRDefault="0016548E" w:rsidP="00A6260F">
      <w:pPr>
        <w:pStyle w:val="Prrafodelista"/>
        <w:widowControl/>
        <w:numPr>
          <w:ilvl w:val="0"/>
          <w:numId w:val="21"/>
        </w:numPr>
        <w:spacing w:after="160" w:line="256" w:lineRule="auto"/>
        <w:jc w:val="both"/>
        <w:rPr>
          <w:rFonts w:eastAsiaTheme="minorEastAsia" w:cstheme="minorBidi"/>
          <w:b/>
          <w:lang w:val="es-SV"/>
        </w:rPr>
      </w:pPr>
      <w:r w:rsidRPr="00F0062F">
        <w:rPr>
          <w:rFonts w:eastAsia="Times New Roman" w:cs="Arial"/>
        </w:rPr>
        <w:t>Acciones de implementación de la Política de Género en los servicios y en la cultura institucional</w:t>
      </w:r>
      <w:r w:rsidR="00B02376">
        <w:rPr>
          <w:rFonts w:eastAsia="Times New Roman" w:cs="Arial"/>
        </w:rPr>
        <w:t>.</w:t>
      </w:r>
    </w:p>
    <w:p w:rsidR="00B02376" w:rsidRPr="00F0062F" w:rsidRDefault="00B02376" w:rsidP="00B02376">
      <w:pPr>
        <w:pStyle w:val="Prrafodelista"/>
        <w:widowControl/>
        <w:spacing w:after="160" w:line="256" w:lineRule="auto"/>
        <w:jc w:val="both"/>
        <w:rPr>
          <w:rFonts w:eastAsiaTheme="minorEastAsia" w:cstheme="minorBidi"/>
          <w:b/>
          <w:lang w:val="es-SV"/>
        </w:rPr>
      </w:pPr>
    </w:p>
    <w:p w:rsidR="00485FE2" w:rsidRPr="00B02376" w:rsidRDefault="00485FE2" w:rsidP="00B02376">
      <w:pPr>
        <w:pStyle w:val="Prrafodelista"/>
        <w:widowControl/>
        <w:numPr>
          <w:ilvl w:val="0"/>
          <w:numId w:val="23"/>
        </w:numPr>
        <w:pBdr>
          <w:top w:val="nil"/>
          <w:left w:val="nil"/>
          <w:bottom w:val="nil"/>
          <w:right w:val="nil"/>
          <w:between w:val="nil"/>
        </w:pBdr>
        <w:spacing w:after="200"/>
        <w:jc w:val="both"/>
        <w:rPr>
          <w:rFonts w:eastAsia="Arial" w:cs="Arial"/>
          <w:b/>
          <w:color w:val="000000"/>
        </w:rPr>
      </w:pPr>
      <w:r w:rsidRPr="00F0062F">
        <w:rPr>
          <w:rFonts w:eastAsia="Arial" w:cs="Arial"/>
          <w:b/>
          <w:color w:val="000000"/>
        </w:rPr>
        <w:t xml:space="preserve">Orientar el proceso de funcionamiento de la Comisión de Seguimiento de la Política de Género </w:t>
      </w:r>
      <w:r w:rsidR="0016548E" w:rsidRPr="00F0062F">
        <w:rPr>
          <w:rFonts w:eastAsia="Arial" w:cs="Arial"/>
          <w:color w:val="000000"/>
        </w:rPr>
        <w:t>mecanismo plural y de nivel estratégico establecido en la Política de Género, que tiene como función general liderar la implementación de dicha Política y contribuir al seguimiento y  evaluación de su cumplimiento</w:t>
      </w:r>
      <w:r w:rsidR="00B02376">
        <w:rPr>
          <w:rFonts w:eastAsia="Arial" w:cs="Arial"/>
          <w:color w:val="000000"/>
        </w:rPr>
        <w:t>.</w:t>
      </w:r>
    </w:p>
    <w:p w:rsidR="00B02376" w:rsidRPr="00F0062F" w:rsidRDefault="00B02376" w:rsidP="00B02376">
      <w:pPr>
        <w:pStyle w:val="Prrafodelista"/>
        <w:widowControl/>
        <w:pBdr>
          <w:top w:val="nil"/>
          <w:left w:val="nil"/>
          <w:bottom w:val="nil"/>
          <w:right w:val="nil"/>
          <w:between w:val="nil"/>
        </w:pBdr>
        <w:spacing w:after="200"/>
        <w:jc w:val="both"/>
        <w:rPr>
          <w:rFonts w:eastAsia="Arial" w:cs="Arial"/>
          <w:b/>
          <w:color w:val="000000"/>
        </w:rPr>
      </w:pPr>
    </w:p>
    <w:p w:rsidR="00485FE2" w:rsidRPr="00F0062F" w:rsidRDefault="00485FE2" w:rsidP="00B02376">
      <w:pPr>
        <w:pStyle w:val="Prrafodelista"/>
        <w:widowControl/>
        <w:numPr>
          <w:ilvl w:val="0"/>
          <w:numId w:val="23"/>
        </w:numPr>
        <w:pBdr>
          <w:top w:val="nil"/>
          <w:left w:val="nil"/>
          <w:bottom w:val="nil"/>
          <w:right w:val="nil"/>
          <w:between w:val="nil"/>
        </w:pBdr>
        <w:spacing w:after="200"/>
        <w:jc w:val="both"/>
        <w:rPr>
          <w:rFonts w:eastAsia="Arial" w:cs="Arial"/>
          <w:b/>
          <w:color w:val="000000"/>
        </w:rPr>
      </w:pPr>
      <w:r w:rsidRPr="00F0062F">
        <w:rPr>
          <w:rFonts w:eastAsia="Arial" w:cs="Arial"/>
          <w:b/>
          <w:color w:val="000000"/>
        </w:rPr>
        <w:t>Coordinar el proceso de formación en igualdad de género del personal</w:t>
      </w:r>
      <w:r w:rsidR="00F0062F">
        <w:rPr>
          <w:rFonts w:eastAsia="Arial" w:cs="Arial"/>
          <w:b/>
          <w:color w:val="000000"/>
        </w:rPr>
        <w:t xml:space="preserve">. </w:t>
      </w:r>
      <w:r w:rsidRPr="00F0062F">
        <w:rPr>
          <w:rFonts w:eastAsia="Arial" w:cs="Arial"/>
          <w:color w:val="000000"/>
        </w:rPr>
        <w:t>El fortalecimiento de competencias técnicas en el personal para integrar el enfoque de género en sus actividades, se inscribe en el plan de formación en igualdad de género y masculinidades que da cumplimiento a la Política de Género.</w:t>
      </w:r>
    </w:p>
    <w:p w:rsidR="00485FE2" w:rsidRPr="00485FE2" w:rsidRDefault="00485FE2" w:rsidP="00485FE2">
      <w:pPr>
        <w:spacing w:line="276" w:lineRule="auto"/>
        <w:jc w:val="both"/>
        <w:rPr>
          <w:rFonts w:eastAsia="Arial" w:cs="Arial"/>
          <w:color w:val="000000"/>
        </w:rPr>
      </w:pPr>
    </w:p>
    <w:p w:rsidR="00485FE2" w:rsidRPr="00485FE2" w:rsidRDefault="00485FE2" w:rsidP="00B02376">
      <w:pPr>
        <w:ind w:left="360"/>
        <w:jc w:val="both"/>
        <w:rPr>
          <w:rFonts w:eastAsia="Arial" w:cs="Arial"/>
          <w:color w:val="000000"/>
        </w:rPr>
      </w:pPr>
      <w:r w:rsidRPr="00485FE2">
        <w:rPr>
          <w:rFonts w:eastAsia="Arial" w:cs="Arial"/>
          <w:color w:val="000000"/>
        </w:rPr>
        <w:t>Este año con la cooperación del ISDEMU se dio continuidad a los cursos del nivel inicial en las tres áreas temáticas: igualdad, vida libre de violencia y masculinidades, aprobaron 20</w:t>
      </w:r>
      <w:r w:rsidRPr="00485FE2">
        <w:rPr>
          <w:rFonts w:eastAsia="Arial" w:cs="Arial"/>
          <w:color w:val="000000"/>
          <w:vertAlign w:val="superscript"/>
        </w:rPr>
        <w:footnoteReference w:id="1"/>
      </w:r>
      <w:r w:rsidRPr="00485FE2">
        <w:rPr>
          <w:rFonts w:eastAsia="Arial" w:cs="Arial"/>
          <w:color w:val="000000"/>
        </w:rPr>
        <w:t xml:space="preserve"> personas con igual representatividad de mujeres que de hombres (50% a 50%). Incluyo personal que presta servicios a la niñez y la adolescencia y quienes brindan asistencia técnica a instituciones garantes de derechos en las sedes departamentales de La Libertad, </w:t>
      </w:r>
      <w:r w:rsidRPr="00485FE2">
        <w:rPr>
          <w:rFonts w:eastAsia="Arial" w:cs="Arial"/>
          <w:color w:val="000000"/>
        </w:rPr>
        <w:lastRenderedPageBreak/>
        <w:t>San Miguel, Ahuachapán, Santa Ana, Sonsonate, Chalatenango y San Vicente. De igual forma personal a cargo de procesos de gestión administrativa institucional en sede central (Subdirecciones de Registro y Vigilancia, Operaciones, Defensa de Derechos Individuales, Derechos Colectivos y Políticas)</w:t>
      </w:r>
    </w:p>
    <w:p w:rsidR="00485FE2" w:rsidRPr="00485FE2" w:rsidRDefault="00485FE2" w:rsidP="00B02376">
      <w:pPr>
        <w:jc w:val="both"/>
        <w:rPr>
          <w:rFonts w:eastAsia="Arial" w:cs="Arial"/>
        </w:rPr>
      </w:pPr>
    </w:p>
    <w:p w:rsidR="00485FE2" w:rsidRPr="00485FE2" w:rsidRDefault="00485FE2" w:rsidP="00B02376">
      <w:pPr>
        <w:ind w:left="360"/>
        <w:jc w:val="both"/>
        <w:rPr>
          <w:rFonts w:eastAsia="Calibri" w:cs="Arial"/>
        </w:rPr>
      </w:pPr>
      <w:r w:rsidRPr="00485FE2">
        <w:rPr>
          <w:rFonts w:eastAsia="Arial" w:cs="Arial"/>
        </w:rPr>
        <w:t>La formación</w:t>
      </w:r>
      <w:r w:rsidRPr="00485FE2">
        <w:rPr>
          <w:rFonts w:eastAsia="Arial" w:cs="Arial"/>
          <w:color w:val="000000"/>
        </w:rPr>
        <w:t xml:space="preserve"> se realizó únicamente en modalidad virtual debido a la pandemia por COVID 19 y fue facilitada por la E</w:t>
      </w:r>
      <w:r w:rsidRPr="00485FE2">
        <w:rPr>
          <w:rFonts w:eastAsia="Arial" w:cs="Arial"/>
        </w:rPr>
        <w:t xml:space="preserve">scuela de Formación para la Igualdad Sustantiva del ISDEMU quien acredita el aprendizaje. </w:t>
      </w:r>
    </w:p>
    <w:p w:rsidR="00034235" w:rsidRDefault="00F0062F" w:rsidP="00B02376">
      <w:pPr>
        <w:pStyle w:val="Prrafodelista"/>
        <w:numPr>
          <w:ilvl w:val="0"/>
          <w:numId w:val="25"/>
        </w:numPr>
        <w:spacing w:before="280" w:after="280"/>
        <w:jc w:val="both"/>
        <w:rPr>
          <w:rFonts w:eastAsia="Arial" w:cs="Arial"/>
        </w:rPr>
      </w:pPr>
      <w:r w:rsidRPr="00034235">
        <w:rPr>
          <w:rFonts w:eastAsia="Arial" w:cs="Arial"/>
        </w:rPr>
        <w:t xml:space="preserve">Se desarrolló el </w:t>
      </w:r>
      <w:r w:rsidRPr="00034235">
        <w:rPr>
          <w:rFonts w:eastAsia="Arial" w:cs="Arial"/>
          <w:b/>
        </w:rPr>
        <w:t>Curso sobre Educación Integral de la Sexualidad</w:t>
      </w:r>
      <w:r w:rsidRPr="00034235">
        <w:rPr>
          <w:rFonts w:eastAsia="Arial" w:cs="Arial"/>
        </w:rPr>
        <w:t xml:space="preserve">, en el marco de la implementación de la Estrategia Nacional de Prevención del Embarazo, el cual a su vez, contribuye al cumplimiento de la Política de Equidad e Igualdad de Género del CONNA, en conjunto </w:t>
      </w:r>
      <w:r w:rsidR="00485FE2" w:rsidRPr="00034235">
        <w:rPr>
          <w:rFonts w:eastAsia="Arial" w:cs="Arial"/>
        </w:rPr>
        <w:t xml:space="preserve"> con el Fondo de Población de las Naciones. </w:t>
      </w:r>
    </w:p>
    <w:p w:rsidR="00034235" w:rsidRDefault="00034235" w:rsidP="00B02376">
      <w:pPr>
        <w:pStyle w:val="Prrafodelista"/>
        <w:spacing w:before="280" w:after="280"/>
        <w:jc w:val="both"/>
        <w:rPr>
          <w:rFonts w:eastAsia="Arial" w:cs="Arial"/>
        </w:rPr>
      </w:pPr>
    </w:p>
    <w:p w:rsidR="00485FE2" w:rsidRPr="00034235" w:rsidRDefault="00485FE2" w:rsidP="00B02376">
      <w:pPr>
        <w:pStyle w:val="Prrafodelista"/>
        <w:spacing w:before="280" w:after="280"/>
        <w:jc w:val="both"/>
        <w:rPr>
          <w:rFonts w:eastAsia="Arial" w:cs="Arial"/>
        </w:rPr>
      </w:pPr>
      <w:r w:rsidRPr="00034235">
        <w:rPr>
          <w:rFonts w:eastAsia="Arial" w:cs="Arial"/>
        </w:rPr>
        <w:t xml:space="preserve">El curso se orientó a fortalecer las capacidades del personal en Educación Integral de la Sexualidad para aplicar en el servicio que se brinda a las niñas, niños y adolescentes, particularmente para el abordaje apegado a derechos del embarazo y la violencia sexual, en consecuencia se priorizó sedes departamentales del oriente del país, La Libertad y San Salvador a través de dos ediciones descentralizadas(oriente y centro/La Libertad y San Salvador) con un total de 29 participantes, 52% mujeres y 48% hombres. </w:t>
      </w:r>
    </w:p>
    <w:p w:rsidR="00485FE2" w:rsidRDefault="00485FE2" w:rsidP="00B02376">
      <w:pPr>
        <w:ind w:left="708"/>
        <w:jc w:val="both"/>
        <w:rPr>
          <w:rFonts w:eastAsia="Arial" w:cs="Arial"/>
          <w:color w:val="000000"/>
        </w:rPr>
      </w:pPr>
      <w:r w:rsidRPr="00485FE2">
        <w:rPr>
          <w:rFonts w:eastAsia="Arial" w:cs="Arial"/>
          <w:color w:val="000000"/>
        </w:rPr>
        <w:t>A nivel general, se formó a 49 personas; 51% mujeres y 49% hombres; según áreas temáticas el desempeño se observa en la tabla siguiente:</w:t>
      </w:r>
    </w:p>
    <w:p w:rsidR="00B02376" w:rsidRDefault="00B02376" w:rsidP="00B02376">
      <w:pPr>
        <w:ind w:left="708"/>
        <w:jc w:val="both"/>
        <w:rPr>
          <w:rFonts w:eastAsia="Arial" w:cs="Arial"/>
          <w:color w:val="000000"/>
        </w:rPr>
      </w:pPr>
    </w:p>
    <w:p w:rsidR="00B02376" w:rsidRPr="00485FE2" w:rsidRDefault="00B02376" w:rsidP="00B02376">
      <w:pPr>
        <w:ind w:left="708"/>
        <w:jc w:val="both"/>
        <w:rPr>
          <w:rFonts w:eastAsia="Arial" w:cs="Arial"/>
          <w:color w:val="000000"/>
        </w:rPr>
      </w:pPr>
    </w:p>
    <w:p w:rsidR="00485FE2" w:rsidRPr="00485FE2" w:rsidRDefault="00485FE2" w:rsidP="00B02376">
      <w:pPr>
        <w:jc w:val="both"/>
        <w:rPr>
          <w:rFonts w:eastAsia="Arial" w:cs="Arial"/>
          <w:color w:val="000000"/>
        </w:rPr>
      </w:pPr>
    </w:p>
    <w:tbl>
      <w:tblPr>
        <w:tblW w:w="7064" w:type="dxa"/>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269"/>
        <w:gridCol w:w="1269"/>
        <w:gridCol w:w="1270"/>
      </w:tblGrid>
      <w:tr w:rsidR="00485FE2" w:rsidRPr="00EF3075" w:rsidTr="00EF3075">
        <w:tc>
          <w:tcPr>
            <w:tcW w:w="3256" w:type="dxa"/>
            <w:vMerge w:val="restart"/>
            <w:shd w:val="clear" w:color="auto" w:fill="002060"/>
          </w:tcPr>
          <w:p w:rsidR="00485FE2" w:rsidRPr="00EF3075" w:rsidRDefault="00485FE2" w:rsidP="00485FE2">
            <w:pPr>
              <w:spacing w:before="120" w:after="120"/>
              <w:jc w:val="center"/>
              <w:rPr>
                <w:rFonts w:eastAsia="Arial" w:cs="Arial"/>
                <w:b/>
                <w:sz w:val="16"/>
                <w:szCs w:val="16"/>
              </w:rPr>
            </w:pPr>
            <w:r w:rsidRPr="00EF3075">
              <w:rPr>
                <w:rFonts w:eastAsia="Arial" w:cs="Arial"/>
                <w:b/>
                <w:sz w:val="16"/>
                <w:szCs w:val="16"/>
              </w:rPr>
              <w:t>Cursos</w:t>
            </w:r>
          </w:p>
        </w:tc>
        <w:tc>
          <w:tcPr>
            <w:tcW w:w="3808" w:type="dxa"/>
            <w:gridSpan w:val="3"/>
            <w:shd w:val="clear" w:color="auto" w:fill="002060"/>
          </w:tcPr>
          <w:p w:rsidR="00485FE2" w:rsidRPr="00EF3075" w:rsidRDefault="00485FE2" w:rsidP="00485FE2">
            <w:pPr>
              <w:spacing w:before="120" w:after="120"/>
              <w:jc w:val="center"/>
              <w:rPr>
                <w:rFonts w:eastAsia="Arial" w:cs="Arial"/>
                <w:b/>
                <w:sz w:val="16"/>
                <w:szCs w:val="16"/>
              </w:rPr>
            </w:pPr>
            <w:r w:rsidRPr="00EF3075">
              <w:rPr>
                <w:rFonts w:eastAsia="Arial" w:cs="Arial"/>
                <w:b/>
                <w:sz w:val="16"/>
                <w:szCs w:val="16"/>
              </w:rPr>
              <w:t>Participantes</w:t>
            </w:r>
          </w:p>
        </w:tc>
      </w:tr>
      <w:tr w:rsidR="00485FE2" w:rsidRPr="00EF3075" w:rsidTr="00EF3075">
        <w:tc>
          <w:tcPr>
            <w:tcW w:w="3256" w:type="dxa"/>
            <w:vMerge/>
            <w:shd w:val="clear" w:color="auto" w:fill="002060"/>
          </w:tcPr>
          <w:p w:rsidR="00485FE2" w:rsidRPr="00EF3075" w:rsidRDefault="00485FE2" w:rsidP="00485FE2">
            <w:pPr>
              <w:pBdr>
                <w:top w:val="nil"/>
                <w:left w:val="nil"/>
                <w:bottom w:val="nil"/>
                <w:right w:val="nil"/>
                <w:between w:val="nil"/>
              </w:pBdr>
              <w:spacing w:line="276" w:lineRule="auto"/>
              <w:rPr>
                <w:rFonts w:eastAsia="Arial" w:cs="Arial"/>
                <w:b/>
                <w:sz w:val="16"/>
                <w:szCs w:val="16"/>
              </w:rPr>
            </w:pPr>
          </w:p>
        </w:tc>
        <w:tc>
          <w:tcPr>
            <w:tcW w:w="1269" w:type="dxa"/>
            <w:shd w:val="clear" w:color="auto" w:fill="002060"/>
          </w:tcPr>
          <w:p w:rsidR="00485FE2" w:rsidRPr="00EF3075" w:rsidRDefault="00485FE2" w:rsidP="00485FE2">
            <w:pPr>
              <w:jc w:val="center"/>
              <w:rPr>
                <w:rFonts w:eastAsia="Arial" w:cs="Arial"/>
                <w:sz w:val="16"/>
                <w:szCs w:val="16"/>
              </w:rPr>
            </w:pPr>
            <w:r w:rsidRPr="00EF3075">
              <w:rPr>
                <w:rFonts w:eastAsia="Arial" w:cs="Arial"/>
                <w:sz w:val="16"/>
                <w:szCs w:val="16"/>
              </w:rPr>
              <w:t>Mujeres</w:t>
            </w:r>
          </w:p>
        </w:tc>
        <w:tc>
          <w:tcPr>
            <w:tcW w:w="1269" w:type="dxa"/>
            <w:shd w:val="clear" w:color="auto" w:fill="002060"/>
          </w:tcPr>
          <w:p w:rsidR="00485FE2" w:rsidRPr="00EF3075" w:rsidRDefault="00485FE2" w:rsidP="00485FE2">
            <w:pPr>
              <w:jc w:val="center"/>
              <w:rPr>
                <w:rFonts w:eastAsia="Arial" w:cs="Arial"/>
                <w:sz w:val="16"/>
                <w:szCs w:val="16"/>
              </w:rPr>
            </w:pPr>
            <w:r w:rsidRPr="00EF3075">
              <w:rPr>
                <w:rFonts w:eastAsia="Arial" w:cs="Arial"/>
                <w:sz w:val="16"/>
                <w:szCs w:val="16"/>
              </w:rPr>
              <w:t>Hombres</w:t>
            </w:r>
          </w:p>
        </w:tc>
        <w:tc>
          <w:tcPr>
            <w:tcW w:w="1270" w:type="dxa"/>
            <w:shd w:val="clear" w:color="auto" w:fill="002060"/>
          </w:tcPr>
          <w:p w:rsidR="00485FE2" w:rsidRPr="00EF3075" w:rsidRDefault="00485FE2" w:rsidP="00485FE2">
            <w:pPr>
              <w:jc w:val="center"/>
              <w:rPr>
                <w:rFonts w:eastAsia="Arial" w:cs="Arial"/>
                <w:sz w:val="16"/>
                <w:szCs w:val="16"/>
              </w:rPr>
            </w:pPr>
            <w:r w:rsidRPr="00EF3075">
              <w:rPr>
                <w:rFonts w:eastAsia="Arial" w:cs="Arial"/>
                <w:sz w:val="16"/>
                <w:szCs w:val="16"/>
              </w:rPr>
              <w:t>Total</w:t>
            </w:r>
          </w:p>
        </w:tc>
      </w:tr>
      <w:tr w:rsidR="00485FE2" w:rsidRPr="00EF3075" w:rsidTr="00EF3075">
        <w:tc>
          <w:tcPr>
            <w:tcW w:w="3256" w:type="dxa"/>
            <w:shd w:val="clear" w:color="auto" w:fill="FFFFFF" w:themeFill="background1"/>
          </w:tcPr>
          <w:p w:rsidR="00485FE2" w:rsidRPr="00EF3075" w:rsidRDefault="00485FE2" w:rsidP="00485FE2">
            <w:pPr>
              <w:rPr>
                <w:rFonts w:eastAsia="Arial" w:cs="Arial"/>
                <w:sz w:val="16"/>
                <w:szCs w:val="16"/>
              </w:rPr>
            </w:pPr>
            <w:r w:rsidRPr="00EF3075">
              <w:rPr>
                <w:rFonts w:eastAsia="Arial" w:cs="Arial"/>
                <w:sz w:val="16"/>
                <w:szCs w:val="16"/>
              </w:rPr>
              <w:t>ABC de la Igualdad Sustantiva</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6</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1</w:t>
            </w:r>
          </w:p>
        </w:tc>
        <w:tc>
          <w:tcPr>
            <w:tcW w:w="1270"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7</w:t>
            </w:r>
          </w:p>
        </w:tc>
      </w:tr>
      <w:tr w:rsidR="00485FE2" w:rsidRPr="00EF3075" w:rsidTr="00EF3075">
        <w:tc>
          <w:tcPr>
            <w:tcW w:w="3256" w:type="dxa"/>
            <w:shd w:val="clear" w:color="auto" w:fill="FFFFFF" w:themeFill="background1"/>
          </w:tcPr>
          <w:p w:rsidR="00485FE2" w:rsidRPr="00EF3075" w:rsidRDefault="00485FE2" w:rsidP="00485FE2">
            <w:pPr>
              <w:rPr>
                <w:rFonts w:eastAsia="Arial" w:cs="Arial"/>
                <w:sz w:val="16"/>
                <w:szCs w:val="16"/>
              </w:rPr>
            </w:pPr>
            <w:r w:rsidRPr="00EF3075">
              <w:rPr>
                <w:rFonts w:eastAsia="Arial" w:cs="Arial"/>
                <w:sz w:val="16"/>
                <w:szCs w:val="16"/>
              </w:rPr>
              <w:t>ABC Vida Libre de Violencia para las Mujeres</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4</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3</w:t>
            </w:r>
          </w:p>
        </w:tc>
        <w:tc>
          <w:tcPr>
            <w:tcW w:w="1270"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7</w:t>
            </w:r>
          </w:p>
        </w:tc>
      </w:tr>
      <w:tr w:rsidR="00485FE2" w:rsidRPr="00EF3075" w:rsidTr="00EF3075">
        <w:tc>
          <w:tcPr>
            <w:tcW w:w="3256" w:type="dxa"/>
            <w:shd w:val="clear" w:color="auto" w:fill="FFFFFF" w:themeFill="background1"/>
          </w:tcPr>
          <w:p w:rsidR="00485FE2" w:rsidRPr="00EF3075" w:rsidRDefault="00485FE2" w:rsidP="00485FE2">
            <w:pPr>
              <w:rPr>
                <w:rFonts w:eastAsia="Arial" w:cs="Arial"/>
                <w:sz w:val="16"/>
                <w:szCs w:val="16"/>
              </w:rPr>
            </w:pPr>
            <w:r w:rsidRPr="00EF3075">
              <w:rPr>
                <w:rFonts w:eastAsia="Arial" w:cs="Arial"/>
                <w:sz w:val="16"/>
                <w:szCs w:val="16"/>
              </w:rPr>
              <w:t>ABC de las Masculinidades</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0</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6</w:t>
            </w:r>
          </w:p>
        </w:tc>
        <w:tc>
          <w:tcPr>
            <w:tcW w:w="1270"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6</w:t>
            </w:r>
          </w:p>
        </w:tc>
      </w:tr>
      <w:tr w:rsidR="00485FE2" w:rsidRPr="00EF3075" w:rsidTr="00EF3075">
        <w:tc>
          <w:tcPr>
            <w:tcW w:w="3256" w:type="dxa"/>
            <w:shd w:val="clear" w:color="auto" w:fill="FFFFFF" w:themeFill="background1"/>
          </w:tcPr>
          <w:p w:rsidR="00485FE2" w:rsidRPr="00EF3075" w:rsidRDefault="00485FE2" w:rsidP="00485FE2">
            <w:pPr>
              <w:rPr>
                <w:rFonts w:eastAsia="Arial" w:cs="Arial"/>
                <w:sz w:val="16"/>
                <w:szCs w:val="16"/>
              </w:rPr>
            </w:pPr>
            <w:r w:rsidRPr="00EF3075">
              <w:rPr>
                <w:rFonts w:eastAsia="Arial" w:cs="Arial"/>
                <w:sz w:val="16"/>
                <w:szCs w:val="16"/>
              </w:rPr>
              <w:t>Educación Integral de la Sexualidad</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15</w:t>
            </w:r>
          </w:p>
        </w:tc>
        <w:tc>
          <w:tcPr>
            <w:tcW w:w="1269"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14</w:t>
            </w:r>
          </w:p>
        </w:tc>
        <w:tc>
          <w:tcPr>
            <w:tcW w:w="1270" w:type="dxa"/>
            <w:shd w:val="clear" w:color="auto" w:fill="FFFFFF" w:themeFill="background1"/>
          </w:tcPr>
          <w:p w:rsidR="00485FE2" w:rsidRPr="00EF3075" w:rsidRDefault="00485FE2" w:rsidP="00485FE2">
            <w:pPr>
              <w:jc w:val="center"/>
              <w:rPr>
                <w:rFonts w:eastAsia="Arial" w:cs="Arial"/>
                <w:sz w:val="16"/>
                <w:szCs w:val="16"/>
              </w:rPr>
            </w:pPr>
            <w:r w:rsidRPr="00EF3075">
              <w:rPr>
                <w:rFonts w:eastAsia="Arial" w:cs="Arial"/>
                <w:sz w:val="16"/>
                <w:szCs w:val="16"/>
              </w:rPr>
              <w:t>29</w:t>
            </w:r>
          </w:p>
        </w:tc>
      </w:tr>
      <w:tr w:rsidR="00485FE2" w:rsidRPr="00EF3075" w:rsidTr="00EF3075">
        <w:tc>
          <w:tcPr>
            <w:tcW w:w="3256" w:type="dxa"/>
            <w:shd w:val="clear" w:color="auto" w:fill="FFFFFF" w:themeFill="background1"/>
          </w:tcPr>
          <w:p w:rsidR="00485FE2" w:rsidRPr="00EF3075" w:rsidRDefault="00485FE2" w:rsidP="00485FE2">
            <w:pPr>
              <w:rPr>
                <w:rFonts w:eastAsia="Arial" w:cs="Arial"/>
                <w:b/>
                <w:sz w:val="16"/>
                <w:szCs w:val="16"/>
              </w:rPr>
            </w:pPr>
            <w:r w:rsidRPr="00EF3075">
              <w:rPr>
                <w:rFonts w:eastAsia="Arial" w:cs="Arial"/>
                <w:b/>
                <w:sz w:val="16"/>
                <w:szCs w:val="16"/>
              </w:rPr>
              <w:t>Totales</w:t>
            </w:r>
          </w:p>
        </w:tc>
        <w:tc>
          <w:tcPr>
            <w:tcW w:w="1269" w:type="dxa"/>
            <w:shd w:val="clear" w:color="auto" w:fill="FFFFFF" w:themeFill="background1"/>
          </w:tcPr>
          <w:p w:rsidR="00485FE2" w:rsidRPr="00EF3075" w:rsidRDefault="00485FE2" w:rsidP="00485FE2">
            <w:pPr>
              <w:jc w:val="center"/>
              <w:rPr>
                <w:rFonts w:eastAsia="Arial" w:cs="Arial"/>
                <w:b/>
                <w:sz w:val="16"/>
                <w:szCs w:val="16"/>
              </w:rPr>
            </w:pPr>
            <w:r w:rsidRPr="00EF3075">
              <w:rPr>
                <w:rFonts w:eastAsia="Arial" w:cs="Arial"/>
                <w:b/>
                <w:sz w:val="16"/>
                <w:szCs w:val="16"/>
              </w:rPr>
              <w:t>25</w:t>
            </w:r>
          </w:p>
        </w:tc>
        <w:tc>
          <w:tcPr>
            <w:tcW w:w="1269" w:type="dxa"/>
            <w:shd w:val="clear" w:color="auto" w:fill="FFFFFF" w:themeFill="background1"/>
          </w:tcPr>
          <w:p w:rsidR="00485FE2" w:rsidRPr="00EF3075" w:rsidRDefault="00485FE2" w:rsidP="00485FE2">
            <w:pPr>
              <w:jc w:val="center"/>
              <w:rPr>
                <w:rFonts w:eastAsia="Arial" w:cs="Arial"/>
                <w:b/>
                <w:sz w:val="16"/>
                <w:szCs w:val="16"/>
              </w:rPr>
            </w:pPr>
            <w:r w:rsidRPr="00EF3075">
              <w:rPr>
                <w:rFonts w:eastAsia="Arial" w:cs="Arial"/>
                <w:b/>
                <w:sz w:val="16"/>
                <w:szCs w:val="16"/>
              </w:rPr>
              <w:t>24</w:t>
            </w:r>
          </w:p>
        </w:tc>
        <w:tc>
          <w:tcPr>
            <w:tcW w:w="1270" w:type="dxa"/>
            <w:shd w:val="clear" w:color="auto" w:fill="FFFFFF" w:themeFill="background1"/>
          </w:tcPr>
          <w:p w:rsidR="00485FE2" w:rsidRPr="00EF3075" w:rsidRDefault="00485FE2" w:rsidP="00485FE2">
            <w:pPr>
              <w:jc w:val="center"/>
              <w:rPr>
                <w:rFonts w:eastAsia="Arial" w:cs="Arial"/>
                <w:b/>
                <w:sz w:val="16"/>
                <w:szCs w:val="16"/>
              </w:rPr>
            </w:pPr>
            <w:r w:rsidRPr="00EF3075">
              <w:rPr>
                <w:rFonts w:eastAsia="Arial" w:cs="Arial"/>
                <w:b/>
                <w:sz w:val="16"/>
                <w:szCs w:val="16"/>
              </w:rPr>
              <w:t>49</w:t>
            </w:r>
          </w:p>
        </w:tc>
      </w:tr>
    </w:tbl>
    <w:p w:rsidR="00485FE2" w:rsidRPr="00485FE2" w:rsidRDefault="00485FE2" w:rsidP="00485FE2">
      <w:pPr>
        <w:spacing w:line="276" w:lineRule="auto"/>
        <w:jc w:val="center"/>
        <w:rPr>
          <w:rFonts w:eastAsia="Arial" w:cs="Arial"/>
          <w:b/>
          <w:color w:val="000000"/>
        </w:rPr>
      </w:pPr>
    </w:p>
    <w:p w:rsidR="00485FE2" w:rsidRPr="00034235" w:rsidRDefault="00485FE2" w:rsidP="000D077D">
      <w:pPr>
        <w:pStyle w:val="Prrafodelista"/>
        <w:numPr>
          <w:ilvl w:val="0"/>
          <w:numId w:val="25"/>
        </w:numPr>
        <w:pBdr>
          <w:top w:val="nil"/>
          <w:left w:val="nil"/>
          <w:bottom w:val="nil"/>
          <w:right w:val="nil"/>
          <w:between w:val="nil"/>
        </w:pBdr>
        <w:spacing w:before="120" w:after="120"/>
        <w:jc w:val="both"/>
        <w:rPr>
          <w:rFonts w:eastAsia="Arial" w:cs="Arial"/>
          <w:color w:val="000000"/>
        </w:rPr>
      </w:pPr>
      <w:r w:rsidRPr="00034235">
        <w:rPr>
          <w:rFonts w:eastAsia="Arial" w:cs="Arial"/>
          <w:b/>
          <w:color w:val="000000"/>
        </w:rPr>
        <w:t>Gestionar la aprobación del Plan de formación en igualdad de</w:t>
      </w:r>
      <w:r w:rsidRPr="00034235">
        <w:rPr>
          <w:rFonts w:eastAsia="Arial" w:cs="Arial"/>
          <w:color w:val="000000"/>
        </w:rPr>
        <w:t xml:space="preserve"> </w:t>
      </w:r>
      <w:r w:rsidRPr="00034235">
        <w:rPr>
          <w:rFonts w:eastAsia="Arial" w:cs="Arial"/>
          <w:b/>
          <w:color w:val="000000"/>
        </w:rPr>
        <w:t>Género</w:t>
      </w:r>
      <w:r w:rsidRPr="00034235">
        <w:rPr>
          <w:rFonts w:eastAsia="Arial" w:cs="Arial"/>
          <w:b/>
          <w:color w:val="000000"/>
          <w:highlight w:val="yellow"/>
        </w:rPr>
        <w:t xml:space="preserve"> </w:t>
      </w:r>
    </w:p>
    <w:p w:rsidR="00485FE2" w:rsidRPr="00485FE2" w:rsidRDefault="00485FE2" w:rsidP="00B02376">
      <w:pPr>
        <w:ind w:left="360"/>
        <w:jc w:val="both"/>
        <w:rPr>
          <w:rFonts w:eastAsia="Arial" w:cs="Arial"/>
        </w:rPr>
      </w:pPr>
      <w:r w:rsidRPr="00485FE2">
        <w:rPr>
          <w:rFonts w:eastAsia="Arial" w:cs="Arial"/>
          <w:color w:val="000000"/>
        </w:rPr>
        <w:t xml:space="preserve">El Plan </w:t>
      </w:r>
      <w:r w:rsidRPr="00485FE2">
        <w:rPr>
          <w:rFonts w:eastAsia="Arial" w:cs="Arial"/>
        </w:rPr>
        <w:t xml:space="preserve">brinda las directrices para desarrollar el proceso formativo entre 2020 y 2023, partiendo de los hallazgos del diagnóstico sobre relaciones de género y las necesidades del personal para aplicar el principio de igualdad y no discriminación en su trabajo. Además del diagnóstico </w:t>
      </w:r>
      <w:r w:rsidRPr="00485FE2">
        <w:rPr>
          <w:rFonts w:eastAsia="Arial" w:cs="Arial"/>
          <w:color w:val="000000"/>
        </w:rPr>
        <w:t>define los objetivos de aprendizaje; la organización del pensum a través de 3 niveles formativos: inicial, intermedio y especializado; incluye la programación y el presupuesto.</w:t>
      </w:r>
    </w:p>
    <w:p w:rsidR="00485FE2" w:rsidRPr="00485FE2" w:rsidRDefault="00485FE2" w:rsidP="00485FE2">
      <w:pPr>
        <w:jc w:val="both"/>
        <w:rPr>
          <w:rFonts w:eastAsia="Arial" w:cs="Arial"/>
          <w:color w:val="000000"/>
        </w:rPr>
      </w:pPr>
      <w:r w:rsidRPr="00485FE2">
        <w:rPr>
          <w:rFonts w:eastAsia="Arial" w:cs="Arial"/>
          <w:color w:val="000000"/>
        </w:rPr>
        <w:t xml:space="preserve"> </w:t>
      </w:r>
    </w:p>
    <w:p w:rsidR="00485FE2" w:rsidRPr="00034235" w:rsidRDefault="00485FE2" w:rsidP="000D077D">
      <w:pPr>
        <w:pStyle w:val="Prrafodelista"/>
        <w:numPr>
          <w:ilvl w:val="0"/>
          <w:numId w:val="25"/>
        </w:numPr>
        <w:pBdr>
          <w:top w:val="nil"/>
          <w:left w:val="nil"/>
          <w:bottom w:val="nil"/>
          <w:right w:val="nil"/>
          <w:between w:val="nil"/>
        </w:pBdr>
        <w:spacing w:before="120" w:after="120"/>
        <w:jc w:val="both"/>
        <w:rPr>
          <w:rFonts w:eastAsia="Arial" w:cs="Arial"/>
          <w:b/>
          <w:color w:val="000000"/>
        </w:rPr>
      </w:pPr>
      <w:r w:rsidRPr="00034235">
        <w:rPr>
          <w:rFonts w:eastAsia="Arial" w:cs="Arial"/>
          <w:b/>
          <w:color w:val="000000"/>
        </w:rPr>
        <w:t xml:space="preserve">Asistencia técnica en igualdad de género </w:t>
      </w:r>
    </w:p>
    <w:p w:rsidR="00034235" w:rsidRDefault="00485FE2" w:rsidP="00B02376">
      <w:pPr>
        <w:pBdr>
          <w:top w:val="nil"/>
          <w:left w:val="nil"/>
          <w:bottom w:val="nil"/>
          <w:right w:val="nil"/>
          <w:between w:val="nil"/>
        </w:pBdr>
        <w:spacing w:before="120" w:after="120"/>
        <w:ind w:left="720"/>
        <w:jc w:val="both"/>
        <w:rPr>
          <w:rFonts w:eastAsia="Arial" w:cs="Arial"/>
          <w:b/>
          <w:color w:val="000000"/>
        </w:rPr>
      </w:pPr>
      <w:r w:rsidRPr="00485FE2">
        <w:rPr>
          <w:rFonts w:eastAsia="Arial" w:cs="Arial"/>
        </w:rPr>
        <w:t xml:space="preserve">Corresponde a las acciones permanentes de la Unidad e incluye la representación institucional en espacios vinculados a la igualdad de género y opiniones o aportes </w:t>
      </w:r>
      <w:r w:rsidRPr="00485FE2">
        <w:rPr>
          <w:rFonts w:eastAsia="Arial" w:cs="Arial"/>
        </w:rPr>
        <w:lastRenderedPageBreak/>
        <w:t>técnicos (opiniones técnicas, revisión y aportes a documentos) s</w:t>
      </w:r>
      <w:r w:rsidR="00034235">
        <w:rPr>
          <w:rFonts w:eastAsia="Arial" w:cs="Arial"/>
        </w:rPr>
        <w:t xml:space="preserve">iguientes : </w:t>
      </w:r>
      <w:r w:rsidR="0016548E" w:rsidRPr="0016548E">
        <w:rPr>
          <w:rFonts w:eastAsia="Arial" w:cs="Arial"/>
          <w:b/>
        </w:rPr>
        <w:t xml:space="preserve"> </w:t>
      </w:r>
      <w:r w:rsidR="0016548E" w:rsidRPr="00485FE2">
        <w:rPr>
          <w:rFonts w:eastAsia="Arial" w:cs="Arial"/>
          <w:b/>
        </w:rPr>
        <w:t>Comisión Técnica Especializada de la Ley Especial Integral</w:t>
      </w:r>
      <w:r w:rsidR="00034235">
        <w:rPr>
          <w:rFonts w:eastAsia="Arial" w:cs="Arial"/>
          <w:b/>
        </w:rPr>
        <w:t>;</w:t>
      </w:r>
      <w:r w:rsidR="0016548E" w:rsidRPr="0016548E">
        <w:rPr>
          <w:rFonts w:eastAsia="Arial" w:cs="Arial"/>
          <w:b/>
        </w:rPr>
        <w:t xml:space="preserve"> </w:t>
      </w:r>
      <w:r w:rsidR="0016548E" w:rsidRPr="00485FE2">
        <w:rPr>
          <w:rFonts w:eastAsia="Arial" w:cs="Arial"/>
          <w:b/>
        </w:rPr>
        <w:t>Comité de Implementación de la Resolución 1325</w:t>
      </w:r>
      <w:r w:rsidR="00034235">
        <w:rPr>
          <w:rFonts w:eastAsia="Arial" w:cs="Arial"/>
          <w:b/>
        </w:rPr>
        <w:t>;</w:t>
      </w:r>
      <w:r w:rsidR="0016548E" w:rsidRPr="0016548E">
        <w:rPr>
          <w:rFonts w:eastAsia="Arial" w:cs="Arial"/>
          <w:b/>
        </w:rPr>
        <w:t xml:space="preserve"> </w:t>
      </w:r>
      <w:r w:rsidR="0016548E" w:rsidRPr="00485FE2">
        <w:rPr>
          <w:rFonts w:eastAsia="Arial" w:cs="Arial"/>
          <w:b/>
        </w:rPr>
        <w:t>Informes de contribución del CONNA a cumplimiento de la LEIV y LIE</w:t>
      </w:r>
      <w:r w:rsidR="00034235">
        <w:rPr>
          <w:rFonts w:eastAsia="Arial" w:cs="Arial"/>
          <w:b/>
        </w:rPr>
        <w:t>.</w:t>
      </w:r>
      <w:r w:rsidR="0016548E" w:rsidRPr="0016548E">
        <w:rPr>
          <w:rFonts w:eastAsia="Arial" w:cs="Arial"/>
          <w:b/>
          <w:color w:val="000000"/>
        </w:rPr>
        <w:t xml:space="preserve"> </w:t>
      </w:r>
    </w:p>
    <w:p w:rsidR="00485FE2" w:rsidRPr="00034235" w:rsidRDefault="00034235" w:rsidP="000D077D">
      <w:pPr>
        <w:pStyle w:val="Prrafodelista"/>
        <w:numPr>
          <w:ilvl w:val="0"/>
          <w:numId w:val="25"/>
        </w:numPr>
        <w:pBdr>
          <w:top w:val="nil"/>
          <w:left w:val="nil"/>
          <w:bottom w:val="nil"/>
          <w:right w:val="nil"/>
          <w:between w:val="nil"/>
        </w:pBdr>
        <w:spacing w:before="120" w:after="120"/>
        <w:jc w:val="both"/>
        <w:rPr>
          <w:rFonts w:eastAsia="Arial" w:cs="Arial"/>
          <w:b/>
          <w:color w:val="000000"/>
        </w:rPr>
      </w:pPr>
      <w:r>
        <w:rPr>
          <w:rFonts w:eastAsia="Arial" w:cs="Arial"/>
          <w:b/>
          <w:color w:val="000000"/>
        </w:rPr>
        <w:t xml:space="preserve">Opiniones y aportes técnicos: </w:t>
      </w:r>
      <w:r w:rsidR="00485FE2" w:rsidRPr="00034235">
        <w:rPr>
          <w:rFonts w:eastAsia="Arial" w:cs="Arial"/>
        </w:rPr>
        <w:t>Las opiniones solicitadas provenían del Ministerio de Relaciones Exteriores e internamente han sido coordinadas por la Unidad de Información y Análisis, estas fueron:</w:t>
      </w:r>
    </w:p>
    <w:p w:rsidR="00485FE2" w:rsidRPr="00034235" w:rsidRDefault="00485FE2" w:rsidP="000D077D">
      <w:pPr>
        <w:pStyle w:val="Prrafodelista"/>
        <w:numPr>
          <w:ilvl w:val="0"/>
          <w:numId w:val="4"/>
        </w:numPr>
        <w:spacing w:before="120" w:after="120"/>
        <w:jc w:val="both"/>
        <w:rPr>
          <w:rFonts w:eastAsia="Arial" w:cs="Arial"/>
        </w:rPr>
      </w:pPr>
      <w:r w:rsidRPr="00034235">
        <w:rPr>
          <w:rFonts w:eastAsia="Arial" w:cs="Arial"/>
        </w:rPr>
        <w:t>Resolución del borrador cero "Derechos humanos y prevención de la discriminación y la violencia contra las personas LGTBI.</w:t>
      </w:r>
    </w:p>
    <w:p w:rsidR="00485FE2" w:rsidRPr="00034235" w:rsidRDefault="00485FE2" w:rsidP="000D077D">
      <w:pPr>
        <w:pStyle w:val="Prrafodelista"/>
        <w:numPr>
          <w:ilvl w:val="0"/>
          <w:numId w:val="4"/>
        </w:numPr>
        <w:spacing w:before="120" w:after="120"/>
        <w:jc w:val="both"/>
        <w:rPr>
          <w:rFonts w:eastAsia="Arial" w:cs="Arial"/>
        </w:rPr>
      </w:pPr>
      <w:r w:rsidRPr="00034235">
        <w:rPr>
          <w:rFonts w:eastAsia="Arial" w:cs="Arial"/>
        </w:rPr>
        <w:t>“Considerar los derechos de la niñez y adolescencia en la Resolución Ómnibus”, propuesta por la delegación de Uruguay para discutir en sesión ordinaria de la Asamblea General de la OEA.</w:t>
      </w:r>
    </w:p>
    <w:p w:rsidR="00485FE2" w:rsidRPr="00034235" w:rsidRDefault="00485FE2" w:rsidP="000D077D">
      <w:pPr>
        <w:pStyle w:val="Prrafodelista"/>
        <w:numPr>
          <w:ilvl w:val="0"/>
          <w:numId w:val="4"/>
        </w:numPr>
        <w:spacing w:before="120" w:after="120"/>
        <w:jc w:val="both"/>
        <w:rPr>
          <w:rFonts w:eastAsia="Arial" w:cs="Arial"/>
        </w:rPr>
      </w:pPr>
      <w:r w:rsidRPr="00034235">
        <w:rPr>
          <w:rFonts w:eastAsia="Arial" w:cs="Arial"/>
        </w:rPr>
        <w:t>Borrador Cero de la Resolución “Reconocer los Derechos del Niño a un ambiente saludable” a ser presentada por el Grupo de Países de América Latina (GRULAC) y la Unión Europea en sesión del Consejo de Derechos Humanos/ONU.</w:t>
      </w:r>
    </w:p>
    <w:p w:rsidR="00485FE2" w:rsidRPr="00034235" w:rsidRDefault="00485FE2" w:rsidP="000D077D">
      <w:pPr>
        <w:pStyle w:val="Prrafodelista"/>
        <w:numPr>
          <w:ilvl w:val="0"/>
          <w:numId w:val="4"/>
        </w:numPr>
        <w:spacing w:before="120" w:after="120"/>
        <w:jc w:val="both"/>
        <w:rPr>
          <w:rFonts w:eastAsia="Arial" w:cs="Arial"/>
        </w:rPr>
      </w:pPr>
      <w:r w:rsidRPr="00034235">
        <w:rPr>
          <w:rFonts w:eastAsia="Arial" w:cs="Arial"/>
        </w:rPr>
        <w:t>Proyecto de Resolución sobre la Trata de personas a ser presentado y discutido en sesión del Consejo de Derechos Humanos/ ONU.</w:t>
      </w:r>
    </w:p>
    <w:p w:rsidR="00485FE2" w:rsidRDefault="00485FE2" w:rsidP="000D077D">
      <w:pPr>
        <w:pStyle w:val="Prrafodelista"/>
        <w:numPr>
          <w:ilvl w:val="0"/>
          <w:numId w:val="4"/>
        </w:numPr>
        <w:spacing w:before="120" w:after="120"/>
        <w:jc w:val="both"/>
        <w:rPr>
          <w:rFonts w:eastAsia="Arial" w:cs="Arial"/>
        </w:rPr>
      </w:pPr>
      <w:r w:rsidRPr="00034235">
        <w:rPr>
          <w:rFonts w:eastAsia="Arial" w:cs="Arial"/>
        </w:rPr>
        <w:t xml:space="preserve">“Declaración de Ginebra sobre Promoción de Salud de las Mujeres y Fortalecimiento de la Familia" y "Alianza por las Familias”. Se enmarca en la iniciativa de la alianza informal abierta para países afines, que busca promover la temática de las familias en el ámbito de las Naciones Unidas.  </w:t>
      </w:r>
    </w:p>
    <w:p w:rsidR="00034235" w:rsidRPr="00034235" w:rsidRDefault="00034235" w:rsidP="00034235">
      <w:pPr>
        <w:pStyle w:val="Prrafodelista"/>
        <w:spacing w:before="120" w:after="120"/>
        <w:jc w:val="both"/>
        <w:rPr>
          <w:rFonts w:eastAsia="Arial" w:cs="Arial"/>
        </w:rPr>
      </w:pPr>
    </w:p>
    <w:p w:rsidR="00485FE2" w:rsidRPr="00034235" w:rsidRDefault="00034235" w:rsidP="000D077D">
      <w:pPr>
        <w:pStyle w:val="Prrafodelista"/>
        <w:numPr>
          <w:ilvl w:val="0"/>
          <w:numId w:val="25"/>
        </w:numPr>
        <w:spacing w:before="120" w:after="120"/>
        <w:jc w:val="both"/>
        <w:rPr>
          <w:rFonts w:eastAsia="Arial" w:cs="Arial"/>
        </w:rPr>
      </w:pPr>
      <w:r w:rsidRPr="00034235">
        <w:rPr>
          <w:rFonts w:eastAsia="Arial" w:cs="Arial"/>
        </w:rPr>
        <w:t>A</w:t>
      </w:r>
      <w:r w:rsidR="00485FE2" w:rsidRPr="00034235">
        <w:rPr>
          <w:rFonts w:eastAsia="Arial" w:cs="Arial"/>
        </w:rPr>
        <w:t xml:space="preserve">portes técnicos para transversalizar el enfoque de derechos y género en los procesos y herramientas de política pública (políticas, planes, protocolos y guías) siguientes: </w:t>
      </w:r>
    </w:p>
    <w:p w:rsidR="00485FE2" w:rsidRPr="00034235" w:rsidRDefault="00485FE2" w:rsidP="000D077D">
      <w:pPr>
        <w:numPr>
          <w:ilvl w:val="0"/>
          <w:numId w:val="3"/>
        </w:numPr>
        <w:spacing w:before="120" w:after="120"/>
        <w:jc w:val="both"/>
        <w:rPr>
          <w:rFonts w:eastAsia="Arial" w:cs="Arial"/>
        </w:rPr>
      </w:pPr>
      <w:r w:rsidRPr="00034235">
        <w:rPr>
          <w:rFonts w:eastAsia="Arial" w:cs="Arial"/>
        </w:rPr>
        <w:t>Aportes técnicos a propuesta del plan de evaluación de la PNPNA que da cumplimiento a las directrices de la LEPINA.</w:t>
      </w:r>
    </w:p>
    <w:p w:rsidR="00485FE2" w:rsidRPr="00034235" w:rsidRDefault="00485FE2" w:rsidP="00B02376">
      <w:pPr>
        <w:numPr>
          <w:ilvl w:val="0"/>
          <w:numId w:val="3"/>
        </w:numPr>
        <w:spacing w:before="120" w:after="120"/>
        <w:jc w:val="both"/>
        <w:rPr>
          <w:rFonts w:eastAsia="Arial" w:cs="Arial"/>
        </w:rPr>
      </w:pPr>
      <w:r w:rsidRPr="00034235">
        <w:rPr>
          <w:rFonts w:eastAsia="Arial" w:cs="Arial"/>
        </w:rPr>
        <w:t>Revisión y retroalimentación del protocolo de investigación “Impactos psico-emocionales del embarazo en niñas y adolescentes por violencia sexual” para garantizar la protección de derechos.</w:t>
      </w:r>
    </w:p>
    <w:p w:rsidR="005363B0" w:rsidRPr="00034235" w:rsidRDefault="005363B0" w:rsidP="005363B0">
      <w:pPr>
        <w:rPr>
          <w:rFonts w:eastAsia="Times New Roman" w:cs="Times New Roman"/>
        </w:rPr>
      </w:pPr>
    </w:p>
    <w:p w:rsidR="005A657D" w:rsidRPr="00034235" w:rsidRDefault="005A657D" w:rsidP="000D077D">
      <w:pPr>
        <w:pStyle w:val="Prrafodelista"/>
        <w:numPr>
          <w:ilvl w:val="0"/>
          <w:numId w:val="6"/>
        </w:numPr>
        <w:rPr>
          <w:rFonts w:eastAsia="Times New Roman" w:cs="Times New Roman"/>
          <w:b/>
        </w:rPr>
      </w:pPr>
      <w:r w:rsidRPr="00034235">
        <w:rPr>
          <w:rFonts w:eastAsia="Times New Roman" w:cs="Times New Roman"/>
          <w:b/>
        </w:rPr>
        <w:t>150  acciones de Difusión de derechos con enfoque de género en redes sociales.</w:t>
      </w:r>
    </w:p>
    <w:p w:rsidR="0016548E" w:rsidRDefault="0016548E" w:rsidP="005363B0">
      <w:pPr>
        <w:rPr>
          <w:rFonts w:eastAsia="Times New Roman" w:cs="Times New Roman"/>
        </w:rPr>
      </w:pPr>
    </w:p>
    <w:p w:rsidR="005A657D" w:rsidRPr="00034235" w:rsidRDefault="0016548E" w:rsidP="00A6260F">
      <w:pPr>
        <w:pStyle w:val="Prrafodelista"/>
        <w:numPr>
          <w:ilvl w:val="0"/>
          <w:numId w:val="21"/>
        </w:numPr>
        <w:rPr>
          <w:rFonts w:eastAsia="Times New Roman" w:cs="Times New Roman"/>
        </w:rPr>
      </w:pPr>
      <w:r w:rsidRPr="00034235">
        <w:rPr>
          <w:rFonts w:eastAsia="Times New Roman" w:cs="Times New Roman"/>
        </w:rPr>
        <w:t>Diagnóstico y Plan de Mejora del Clima Laboral sensible a género y a derechos elaborados y en implementación</w:t>
      </w:r>
    </w:p>
    <w:p w:rsidR="005A657D" w:rsidRDefault="005A657D" w:rsidP="005363B0">
      <w:pPr>
        <w:rPr>
          <w:rFonts w:eastAsia="Times New Roman" w:cs="Times New Roman"/>
        </w:rPr>
      </w:pPr>
    </w:p>
    <w:p w:rsidR="00DE36DB" w:rsidRPr="00DE36DB" w:rsidRDefault="00034235" w:rsidP="00DE36DB">
      <w:pPr>
        <w:pStyle w:val="Prrafodelista"/>
        <w:ind w:left="0"/>
        <w:jc w:val="both"/>
        <w:rPr>
          <w:rFonts w:cs="Arial"/>
        </w:rPr>
      </w:pPr>
      <w:r>
        <w:rPr>
          <w:rFonts w:cs="Arial"/>
        </w:rPr>
        <w:t xml:space="preserve">Se elaboró un diagnóstico de </w:t>
      </w:r>
      <w:r w:rsidR="00DE36DB" w:rsidRPr="00DE36DB">
        <w:rPr>
          <w:rFonts w:cs="Arial"/>
        </w:rPr>
        <w:t xml:space="preserve">percepciones del personal respecto al Clima Organizacional, conteniendo 7 dimensiones, con 41 preguntas de selección múltiple calificando de la siguiente manera: Excelente, Bueno, Regular y malo.  </w:t>
      </w:r>
    </w:p>
    <w:p w:rsidR="00034235" w:rsidRDefault="00034235" w:rsidP="00DE36DB">
      <w:pPr>
        <w:pStyle w:val="Prrafodelista"/>
        <w:ind w:left="0"/>
        <w:jc w:val="both"/>
        <w:rPr>
          <w:rFonts w:cs="Arial"/>
        </w:rPr>
      </w:pPr>
    </w:p>
    <w:p w:rsidR="00DE36DB" w:rsidRPr="00DE36DB" w:rsidRDefault="00034235" w:rsidP="00DE36DB">
      <w:pPr>
        <w:pStyle w:val="Prrafodelista"/>
        <w:ind w:left="0"/>
        <w:jc w:val="both"/>
        <w:rPr>
          <w:rFonts w:cs="Arial"/>
        </w:rPr>
      </w:pPr>
      <w:r>
        <w:rPr>
          <w:rFonts w:cs="Arial"/>
        </w:rPr>
        <w:t>Se o</w:t>
      </w:r>
      <w:r w:rsidR="00DE36DB" w:rsidRPr="00DE36DB">
        <w:rPr>
          <w:rFonts w:cs="Arial"/>
        </w:rPr>
        <w:t>bte</w:t>
      </w:r>
      <w:r>
        <w:rPr>
          <w:rFonts w:cs="Arial"/>
        </w:rPr>
        <w:t>vo</w:t>
      </w:r>
      <w:r w:rsidR="00DE36DB" w:rsidRPr="00DE36DB">
        <w:rPr>
          <w:rFonts w:cs="Arial"/>
        </w:rPr>
        <w:t xml:space="preserve"> 286 respuestas, el cual fue remitido por correo electrónico a todo el personal del Consejo Nacional de la Niñez y de la Adolescencia, utilizando la herramienta informática de google forms para la elaboración de encuestas on line, garantizando de esta manera la </w:t>
      </w:r>
      <w:r w:rsidR="00DE36DB" w:rsidRPr="00DE36DB">
        <w:rPr>
          <w:rFonts w:cs="Arial"/>
        </w:rPr>
        <w:lastRenderedPageBreak/>
        <w:t>confidencialidad de las personas participantes</w:t>
      </w:r>
      <w:r w:rsidR="00DE36DB" w:rsidRPr="00DE36DB">
        <w:rPr>
          <w:rStyle w:val="Refdenotaalpie"/>
          <w:rFonts w:cs="Arial"/>
        </w:rPr>
        <w:footnoteReference w:id="2"/>
      </w:r>
      <w:r w:rsidR="00DE36DB" w:rsidRPr="00DE36DB">
        <w:rPr>
          <w:rFonts w:cs="Arial"/>
        </w:rPr>
        <w:t>.</w:t>
      </w:r>
    </w:p>
    <w:p w:rsidR="00EF3075" w:rsidRDefault="00EF3075" w:rsidP="005363B0">
      <w:pPr>
        <w:rPr>
          <w:rFonts w:eastAsia="Times New Roman" w:cs="Times New Roman"/>
        </w:rPr>
      </w:pPr>
    </w:p>
    <w:p w:rsidR="004247D9" w:rsidRPr="00EF3075" w:rsidRDefault="004247D9" w:rsidP="004247D9">
      <w:pPr>
        <w:tabs>
          <w:tab w:val="left" w:pos="0"/>
        </w:tabs>
        <w:rPr>
          <w:rFonts w:cs="Arial"/>
          <w:sz w:val="16"/>
          <w:szCs w:val="16"/>
          <w:lang w:val="es-SV"/>
        </w:rPr>
      </w:pPr>
      <w:r w:rsidRPr="00EF3075">
        <w:rPr>
          <w:rFonts w:cs="Arial"/>
          <w:sz w:val="16"/>
          <w:szCs w:val="16"/>
          <w:lang w:val="es-MX"/>
        </w:rPr>
        <w:t xml:space="preserve">Porcentaje de respuestas según dimensión analizada </w:t>
      </w:r>
      <w:r w:rsidRPr="00EF3075">
        <w:rPr>
          <w:rFonts w:cs="Arial"/>
          <w:bCs/>
          <w:sz w:val="16"/>
          <w:szCs w:val="16"/>
          <w:lang w:val="es-SV"/>
        </w:rPr>
        <w:t>en el diagnóstico de clima laboral</w:t>
      </w:r>
    </w:p>
    <w:p w:rsidR="004247D9" w:rsidRPr="00AC41AA" w:rsidRDefault="004247D9" w:rsidP="004247D9">
      <w:pPr>
        <w:widowControl/>
        <w:tabs>
          <w:tab w:val="left" w:pos="0"/>
        </w:tabs>
        <w:autoSpaceDE/>
        <w:autoSpaceDN/>
        <w:jc w:val="center"/>
        <w:rPr>
          <w:rFonts w:ascii="Arial" w:hAnsi="Arial" w:cs="Arial"/>
          <w:lang w:val="es-SV"/>
        </w:rPr>
      </w:pPr>
    </w:p>
    <w:p w:rsidR="004247D9" w:rsidRDefault="004247D9" w:rsidP="004247D9">
      <w:pPr>
        <w:widowControl/>
        <w:autoSpaceDE/>
        <w:autoSpaceDN/>
        <w:rPr>
          <w:rFonts w:ascii="Arial" w:hAnsi="Arial" w:cs="Arial"/>
          <w:b/>
          <w:lang w:val="es-MX"/>
        </w:rPr>
      </w:pPr>
      <w:r>
        <w:rPr>
          <w:noProof/>
          <w:lang w:val="es-SV" w:eastAsia="es-SV"/>
        </w:rPr>
        <w:drawing>
          <wp:inline distT="0" distB="0" distL="0" distR="0" wp14:anchorId="596DB939" wp14:editId="6167ADA0">
            <wp:extent cx="5612130" cy="3568700"/>
            <wp:effectExtent l="0" t="0" r="7620" b="12700"/>
            <wp:docPr id="2120" name="Gráfico 2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247D9" w:rsidRDefault="004247D9" w:rsidP="004247D9">
      <w:pPr>
        <w:widowControl/>
        <w:autoSpaceDE/>
        <w:autoSpaceDN/>
        <w:rPr>
          <w:rFonts w:ascii="Arial" w:hAnsi="Arial" w:cs="Arial"/>
          <w:b/>
          <w:lang w:val="es-MX"/>
        </w:rPr>
      </w:pPr>
    </w:p>
    <w:p w:rsidR="004247D9" w:rsidRDefault="004247D9" w:rsidP="005363B0">
      <w:pPr>
        <w:rPr>
          <w:rFonts w:eastAsia="Times New Roman" w:cs="Times New Roman"/>
        </w:rPr>
      </w:pPr>
    </w:p>
    <w:p w:rsidR="005363B0" w:rsidRDefault="005363B0" w:rsidP="005363B0">
      <w:pPr>
        <w:rPr>
          <w:rFonts w:eastAsia="Times New Roman" w:cs="Times New Roman"/>
        </w:rPr>
      </w:pPr>
    </w:p>
    <w:p w:rsidR="006313F3" w:rsidRDefault="006313F3" w:rsidP="005363B0">
      <w:pPr>
        <w:rPr>
          <w:rFonts w:eastAsia="Times New Roman" w:cs="Times New Roman"/>
        </w:rPr>
      </w:pPr>
    </w:p>
    <w:p w:rsidR="006313F3" w:rsidRPr="00034235" w:rsidRDefault="006313F3" w:rsidP="00A6260F">
      <w:pPr>
        <w:pStyle w:val="Prrafodelista"/>
        <w:numPr>
          <w:ilvl w:val="0"/>
          <w:numId w:val="21"/>
        </w:numPr>
        <w:rPr>
          <w:rFonts w:eastAsia="Times New Roman" w:cs="Times New Roman"/>
        </w:rPr>
      </w:pPr>
      <w:r w:rsidRPr="00034235">
        <w:rPr>
          <w:rFonts w:eastAsia="Times New Roman" w:cs="Times New Roman"/>
        </w:rPr>
        <w:t>Evaluación de desempeño del personal  con enfoque por competencias y resultados incorporando criterios de género en implementación</w:t>
      </w:r>
    </w:p>
    <w:p w:rsidR="006313F3" w:rsidRDefault="006313F3" w:rsidP="005363B0">
      <w:pPr>
        <w:rPr>
          <w:rFonts w:eastAsia="Times New Roman" w:cs="Times New Roman"/>
        </w:rPr>
      </w:pPr>
    </w:p>
    <w:p w:rsidR="004247D9" w:rsidRPr="00034235" w:rsidRDefault="004247D9" w:rsidP="004247D9">
      <w:pPr>
        <w:adjustRightInd w:val="0"/>
        <w:jc w:val="both"/>
        <w:rPr>
          <w:rFonts w:cs="Arial"/>
        </w:rPr>
      </w:pPr>
      <w:r w:rsidRPr="00034235">
        <w:rPr>
          <w:rFonts w:cs="Arial"/>
        </w:rPr>
        <w:t xml:space="preserve">Se revisó y actualizó el Instrumento EVD-1 Instrumentos de Evaluación del Desempeño del personal del CONNA y EDV-2, en cumplimiento al Art. 43 de las Normas Técnicas de Control Interno especificas del CONNA, a fin de realizar una adecuada y continua supervisión del cumplimiento de las tareas, operaciones, funciones y actividades de control asignadas al personal bajo su cargo, previo y durante las operaciones, garantizando que se realicen comparaciones y conciliaciones, para las acciones correctivas que sean aplicables.  </w:t>
      </w:r>
    </w:p>
    <w:p w:rsidR="004247D9" w:rsidRPr="00034235" w:rsidRDefault="004247D9" w:rsidP="004247D9">
      <w:pPr>
        <w:adjustRightInd w:val="0"/>
        <w:jc w:val="both"/>
        <w:rPr>
          <w:rFonts w:cs="Arial"/>
        </w:rPr>
      </w:pPr>
    </w:p>
    <w:p w:rsidR="004247D9" w:rsidRPr="00034235" w:rsidRDefault="004247D9" w:rsidP="004247D9">
      <w:pPr>
        <w:adjustRightInd w:val="0"/>
        <w:jc w:val="both"/>
        <w:rPr>
          <w:rFonts w:cs="Arial"/>
        </w:rPr>
      </w:pPr>
      <w:r w:rsidRPr="00034235">
        <w:rPr>
          <w:rFonts w:cs="Arial"/>
        </w:rPr>
        <w:t>Se remitieron 378 formularios EDV-1 a las Subdirecciones, Unidades, Departamentos y Juntas de Protección para la aplicación del instrumento y correcta aplicación. Elaborado el informe de la Evaluación de Desempeño institucional correspondiente al año 2020.</w:t>
      </w:r>
    </w:p>
    <w:p w:rsidR="00307A40" w:rsidRDefault="00307A40" w:rsidP="004247D9">
      <w:pPr>
        <w:rPr>
          <w:rFonts w:cs="Arial"/>
        </w:rPr>
      </w:pPr>
    </w:p>
    <w:p w:rsidR="00FE4109" w:rsidRPr="004247D9" w:rsidRDefault="004247D9" w:rsidP="004247D9">
      <w:pPr>
        <w:rPr>
          <w:rFonts w:eastAsia="Times New Roman" w:cs="Times New Roman"/>
          <w:sz w:val="20"/>
          <w:szCs w:val="20"/>
        </w:rPr>
      </w:pPr>
      <w:r w:rsidRPr="00034235">
        <w:rPr>
          <w:rFonts w:cs="Arial"/>
        </w:rPr>
        <w:t>Para el Plan Anual 2021 se considera incorporar al proceso la modalidad de completar los formularios a través de la herramienta informática de google forms.</w:t>
      </w:r>
    </w:p>
    <w:p w:rsidR="006313F3" w:rsidRDefault="006313F3" w:rsidP="005363B0">
      <w:pPr>
        <w:rPr>
          <w:rFonts w:eastAsia="Times New Roman" w:cs="Times New Roman"/>
          <w:sz w:val="20"/>
          <w:szCs w:val="20"/>
        </w:rPr>
      </w:pPr>
    </w:p>
    <w:p w:rsidR="006313F3" w:rsidRDefault="006313F3" w:rsidP="005363B0">
      <w:pPr>
        <w:rPr>
          <w:rFonts w:eastAsia="Times New Roman" w:cs="Times New Roman"/>
          <w:sz w:val="20"/>
          <w:szCs w:val="20"/>
        </w:rPr>
      </w:pPr>
    </w:p>
    <w:p w:rsidR="006313F3" w:rsidRPr="00034235" w:rsidRDefault="006313F3" w:rsidP="00A6260F">
      <w:pPr>
        <w:pStyle w:val="Prrafodelista"/>
        <w:numPr>
          <w:ilvl w:val="0"/>
          <w:numId w:val="21"/>
        </w:numPr>
        <w:rPr>
          <w:rFonts w:eastAsia="Times New Roman" w:cs="Times New Roman"/>
          <w:sz w:val="20"/>
          <w:szCs w:val="20"/>
        </w:rPr>
      </w:pPr>
      <w:r w:rsidRPr="00034235">
        <w:rPr>
          <w:rFonts w:eastAsia="Times New Roman" w:cs="Times New Roman"/>
        </w:rPr>
        <w:t>Plan de fortalecimiento de competencias en el personal ejecutado</w:t>
      </w:r>
    </w:p>
    <w:p w:rsidR="006313F3" w:rsidRPr="00034235" w:rsidRDefault="006313F3" w:rsidP="005363B0">
      <w:pPr>
        <w:rPr>
          <w:rFonts w:eastAsia="Times New Roman" w:cs="Times New Roman"/>
          <w:sz w:val="20"/>
          <w:szCs w:val="20"/>
        </w:rPr>
      </w:pPr>
    </w:p>
    <w:p w:rsidR="006313F3" w:rsidRPr="006313F3" w:rsidRDefault="00034235" w:rsidP="004247D9">
      <w:pPr>
        <w:jc w:val="both"/>
        <w:rPr>
          <w:rFonts w:cs="Arial"/>
          <w:lang w:val="es-MX"/>
        </w:rPr>
      </w:pPr>
      <w:r w:rsidRPr="00034235">
        <w:rPr>
          <w:rFonts w:cs="Arial"/>
        </w:rPr>
        <w:t>S</w:t>
      </w:r>
      <w:r w:rsidR="006313F3" w:rsidRPr="00034235">
        <w:rPr>
          <w:rFonts w:cs="Arial"/>
          <w:lang w:val="es-MX"/>
        </w:rPr>
        <w:t>e gestionaron y desarrollaron 30 procesos formativos de los cuales 20 son aplicables al área de desempeño del personal y 10 con temáticas de apoyo y seguimiento, de las cuales se han realizado 1 taller presencial, 6 cursos presenciales y 23 procesos virtuales, haciendo un total de 178 personas capacitadas del cien por ciento del personal del CONNA, se capacitó a 49 hombres y 129 mujeres, el porcentaje de capacitación es del 46%, adicionalmente entre los 30 procesos formativos gestionados hubo 374 participaciones en todos los procesos, 286 mujeres y 88 hombres</w:t>
      </w:r>
      <w:r w:rsidR="006313F3" w:rsidRPr="00034235">
        <w:rPr>
          <w:lang w:val="es-MX"/>
        </w:rPr>
        <w:footnoteReference w:id="3"/>
      </w:r>
      <w:r w:rsidR="006313F3" w:rsidRPr="00034235">
        <w:rPr>
          <w:rFonts w:cs="Arial"/>
          <w:lang w:val="es-MX"/>
        </w:rPr>
        <w:t>. Se supera la expectativa del 10% de personal programado en POA.</w:t>
      </w:r>
    </w:p>
    <w:p w:rsidR="004247D9" w:rsidRPr="004247D9" w:rsidRDefault="004247D9" w:rsidP="00413454">
      <w:pPr>
        <w:rPr>
          <w:rFonts w:eastAsia="Times New Roman" w:cs="Times New Roman"/>
          <w:lang w:val="es-MX"/>
        </w:rPr>
      </w:pPr>
    </w:p>
    <w:p w:rsidR="00CA225A" w:rsidRDefault="00CA225A" w:rsidP="004247D9">
      <w:pPr>
        <w:jc w:val="both"/>
        <w:rPr>
          <w:rFonts w:cs="Arial"/>
          <w:lang w:val="es-MX"/>
        </w:rPr>
      </w:pPr>
    </w:p>
    <w:p w:rsidR="00CA225A" w:rsidRPr="00AC41AA" w:rsidRDefault="00CA225A" w:rsidP="00CA225A">
      <w:pPr>
        <w:widowControl/>
        <w:tabs>
          <w:tab w:val="left" w:pos="0"/>
        </w:tabs>
        <w:autoSpaceDE/>
        <w:autoSpaceDN/>
        <w:jc w:val="center"/>
        <w:rPr>
          <w:rFonts w:ascii="Arial" w:hAnsi="Arial" w:cs="Arial"/>
          <w:lang w:val="es-MX"/>
        </w:rPr>
      </w:pPr>
      <w:r w:rsidRPr="00AC41AA">
        <w:rPr>
          <w:rFonts w:ascii="Arial" w:hAnsi="Arial" w:cs="Arial"/>
          <w:lang w:val="es-MX"/>
        </w:rPr>
        <w:t>Porcentaje de Personas capacitadas</w:t>
      </w:r>
    </w:p>
    <w:p w:rsidR="00CA225A" w:rsidRPr="00AC41AA" w:rsidRDefault="00CA225A" w:rsidP="00CA225A">
      <w:pPr>
        <w:widowControl/>
        <w:tabs>
          <w:tab w:val="left" w:pos="0"/>
        </w:tabs>
        <w:autoSpaceDE/>
        <w:autoSpaceDN/>
        <w:jc w:val="center"/>
        <w:rPr>
          <w:rFonts w:ascii="Arial" w:hAnsi="Arial" w:cs="Arial"/>
          <w:lang w:val="es-MX"/>
        </w:rPr>
      </w:pPr>
      <w:r w:rsidRPr="00AC41AA">
        <w:rPr>
          <w:rFonts w:ascii="Arial" w:hAnsi="Arial" w:cs="Arial"/>
          <w:lang w:val="es-MX"/>
        </w:rPr>
        <w:t>Enero- diciembre 2020</w:t>
      </w:r>
    </w:p>
    <w:tbl>
      <w:tblPr>
        <w:tblW w:w="4503" w:type="dxa"/>
        <w:jc w:val="center"/>
        <w:tblCellMar>
          <w:left w:w="70" w:type="dxa"/>
          <w:right w:w="70" w:type="dxa"/>
        </w:tblCellMar>
        <w:tblLook w:val="04A0" w:firstRow="1" w:lastRow="0" w:firstColumn="1" w:lastColumn="0" w:noHBand="0" w:noVBand="1"/>
      </w:tblPr>
      <w:tblGrid>
        <w:gridCol w:w="1440"/>
        <w:gridCol w:w="1424"/>
        <w:gridCol w:w="1639"/>
      </w:tblGrid>
      <w:tr w:rsidR="00CA225A" w:rsidRPr="00EF3075" w:rsidTr="00EF3075">
        <w:trPr>
          <w:trHeight w:val="684"/>
          <w:jc w:val="center"/>
        </w:trPr>
        <w:tc>
          <w:tcPr>
            <w:tcW w:w="1440" w:type="dxa"/>
            <w:tcBorders>
              <w:top w:val="nil"/>
              <w:left w:val="single" w:sz="4" w:space="0" w:color="auto"/>
              <w:bottom w:val="single" w:sz="4" w:space="0" w:color="auto"/>
              <w:right w:val="single" w:sz="4" w:space="0" w:color="auto"/>
            </w:tcBorders>
            <w:shd w:val="clear" w:color="auto" w:fill="002060"/>
            <w:noWrap/>
            <w:vAlign w:val="bottom"/>
            <w:hideMark/>
          </w:tcPr>
          <w:p w:rsidR="00CA225A" w:rsidRPr="00EF3075" w:rsidRDefault="00CA225A" w:rsidP="002350DD">
            <w:pPr>
              <w:widowControl/>
              <w:autoSpaceDE/>
              <w:autoSpaceDN/>
              <w:jc w:val="center"/>
              <w:rPr>
                <w:rFonts w:eastAsia="Times New Roman" w:cs="Arial"/>
                <w:b/>
                <w:bCs/>
                <w:color w:val="FFFFFF"/>
                <w:sz w:val="16"/>
                <w:szCs w:val="16"/>
                <w:lang w:val="es-SV" w:eastAsia="es-SV"/>
              </w:rPr>
            </w:pPr>
            <w:r w:rsidRPr="00EF3075">
              <w:rPr>
                <w:rFonts w:eastAsia="Times New Roman" w:cs="Arial"/>
                <w:b/>
                <w:bCs/>
                <w:color w:val="FFFFFF"/>
                <w:sz w:val="16"/>
                <w:szCs w:val="16"/>
                <w:lang w:val="es-SV" w:eastAsia="es-SV"/>
              </w:rPr>
              <w:t>Sexo</w:t>
            </w:r>
          </w:p>
          <w:p w:rsidR="00CA225A" w:rsidRPr="00EF3075" w:rsidRDefault="00CA225A" w:rsidP="002350DD">
            <w:pPr>
              <w:widowControl/>
              <w:autoSpaceDE/>
              <w:autoSpaceDN/>
              <w:jc w:val="center"/>
              <w:rPr>
                <w:rFonts w:eastAsia="Times New Roman" w:cs="Arial"/>
                <w:b/>
                <w:bCs/>
                <w:color w:val="FFFFFF"/>
                <w:sz w:val="16"/>
                <w:szCs w:val="16"/>
                <w:lang w:val="es-SV" w:eastAsia="es-SV"/>
              </w:rPr>
            </w:pPr>
          </w:p>
        </w:tc>
        <w:tc>
          <w:tcPr>
            <w:tcW w:w="1424" w:type="dxa"/>
            <w:tcBorders>
              <w:top w:val="nil"/>
              <w:left w:val="nil"/>
              <w:bottom w:val="single" w:sz="4" w:space="0" w:color="auto"/>
              <w:right w:val="single" w:sz="4" w:space="0" w:color="auto"/>
            </w:tcBorders>
            <w:shd w:val="clear" w:color="auto" w:fill="002060"/>
            <w:noWrap/>
            <w:vAlign w:val="bottom"/>
            <w:hideMark/>
          </w:tcPr>
          <w:p w:rsidR="00CA225A" w:rsidRPr="00EF3075" w:rsidRDefault="00CA225A" w:rsidP="002350DD">
            <w:pPr>
              <w:widowControl/>
              <w:autoSpaceDE/>
              <w:autoSpaceDN/>
              <w:jc w:val="center"/>
              <w:rPr>
                <w:rFonts w:eastAsia="Times New Roman" w:cs="Arial"/>
                <w:b/>
                <w:bCs/>
                <w:color w:val="FFFFFF"/>
                <w:sz w:val="16"/>
                <w:szCs w:val="16"/>
                <w:lang w:val="es-SV" w:eastAsia="es-SV"/>
              </w:rPr>
            </w:pPr>
            <w:r w:rsidRPr="00EF3075">
              <w:rPr>
                <w:rFonts w:eastAsia="Times New Roman" w:cs="Arial"/>
                <w:b/>
                <w:bCs/>
                <w:color w:val="FFFFFF"/>
                <w:sz w:val="16"/>
                <w:szCs w:val="16"/>
                <w:lang w:val="es-SV" w:eastAsia="es-SV"/>
              </w:rPr>
              <w:t>Cantidad</w:t>
            </w:r>
          </w:p>
          <w:p w:rsidR="00CA225A" w:rsidRPr="00EF3075" w:rsidRDefault="00CA225A" w:rsidP="002350DD">
            <w:pPr>
              <w:widowControl/>
              <w:autoSpaceDE/>
              <w:autoSpaceDN/>
              <w:jc w:val="center"/>
              <w:rPr>
                <w:rFonts w:eastAsia="Times New Roman" w:cs="Arial"/>
                <w:b/>
                <w:bCs/>
                <w:color w:val="FFFFFF"/>
                <w:sz w:val="16"/>
                <w:szCs w:val="16"/>
                <w:lang w:val="es-SV" w:eastAsia="es-SV"/>
              </w:rPr>
            </w:pPr>
          </w:p>
        </w:tc>
        <w:tc>
          <w:tcPr>
            <w:tcW w:w="1639" w:type="dxa"/>
            <w:tcBorders>
              <w:top w:val="nil"/>
              <w:left w:val="nil"/>
              <w:bottom w:val="single" w:sz="4" w:space="0" w:color="auto"/>
              <w:right w:val="single" w:sz="4" w:space="0" w:color="auto"/>
            </w:tcBorders>
            <w:shd w:val="clear" w:color="auto" w:fill="002060"/>
            <w:noWrap/>
            <w:vAlign w:val="bottom"/>
            <w:hideMark/>
          </w:tcPr>
          <w:p w:rsidR="00CA225A" w:rsidRPr="00EF3075" w:rsidRDefault="00CA225A" w:rsidP="002350DD">
            <w:pPr>
              <w:widowControl/>
              <w:autoSpaceDE/>
              <w:autoSpaceDN/>
              <w:jc w:val="center"/>
              <w:rPr>
                <w:rFonts w:eastAsia="Times New Roman" w:cs="Arial"/>
                <w:b/>
                <w:bCs/>
                <w:color w:val="FFFFFF"/>
                <w:sz w:val="16"/>
                <w:szCs w:val="16"/>
                <w:lang w:val="es-SV" w:eastAsia="es-SV"/>
              </w:rPr>
            </w:pPr>
            <w:r w:rsidRPr="00EF3075">
              <w:rPr>
                <w:rFonts w:eastAsia="Times New Roman" w:cs="Arial"/>
                <w:b/>
                <w:bCs/>
                <w:color w:val="FFFFFF"/>
                <w:sz w:val="16"/>
                <w:szCs w:val="16"/>
                <w:lang w:val="es-SV" w:eastAsia="es-SV"/>
              </w:rPr>
              <w:t>Porcentaje</w:t>
            </w:r>
          </w:p>
          <w:p w:rsidR="00CA225A" w:rsidRPr="00EF3075" w:rsidRDefault="00CA225A" w:rsidP="002350DD">
            <w:pPr>
              <w:widowControl/>
              <w:autoSpaceDE/>
              <w:autoSpaceDN/>
              <w:jc w:val="center"/>
              <w:rPr>
                <w:rFonts w:eastAsia="Times New Roman" w:cs="Arial"/>
                <w:b/>
                <w:bCs/>
                <w:color w:val="FFFFFF"/>
                <w:sz w:val="16"/>
                <w:szCs w:val="16"/>
                <w:lang w:val="es-SV" w:eastAsia="es-SV"/>
              </w:rPr>
            </w:pPr>
          </w:p>
        </w:tc>
      </w:tr>
      <w:tr w:rsidR="00CA225A" w:rsidRPr="00EF3075" w:rsidTr="002350DD">
        <w:trPr>
          <w:trHeight w:val="684"/>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rPr>
                <w:rFonts w:eastAsia="Times New Roman" w:cs="Arial"/>
                <w:sz w:val="16"/>
                <w:szCs w:val="16"/>
                <w:lang w:val="es-SV" w:eastAsia="es-SV"/>
              </w:rPr>
            </w:pPr>
            <w:r w:rsidRPr="00EF3075">
              <w:rPr>
                <w:rFonts w:eastAsia="Times New Roman" w:cs="Arial"/>
                <w:sz w:val="16"/>
                <w:szCs w:val="16"/>
                <w:lang w:val="es-SV" w:eastAsia="es-SV"/>
              </w:rPr>
              <w:t>Hombres</w:t>
            </w:r>
          </w:p>
          <w:p w:rsidR="00CA225A" w:rsidRPr="00EF3075" w:rsidRDefault="00CA225A" w:rsidP="002350DD">
            <w:pPr>
              <w:widowControl/>
              <w:autoSpaceDE/>
              <w:autoSpaceDN/>
              <w:rPr>
                <w:rFonts w:eastAsia="Times New Roman" w:cs="Arial"/>
                <w:sz w:val="16"/>
                <w:szCs w:val="16"/>
                <w:lang w:val="es-SV" w:eastAsia="es-SV"/>
              </w:rPr>
            </w:pPr>
          </w:p>
        </w:tc>
        <w:tc>
          <w:tcPr>
            <w:tcW w:w="1424"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49</w:t>
            </w:r>
          </w:p>
        </w:tc>
        <w:tc>
          <w:tcPr>
            <w:tcW w:w="1639"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12%</w:t>
            </w:r>
          </w:p>
        </w:tc>
      </w:tr>
      <w:tr w:rsidR="00CA225A" w:rsidRPr="00EF3075" w:rsidTr="002350DD">
        <w:trPr>
          <w:trHeight w:val="684"/>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rPr>
                <w:rFonts w:eastAsia="Times New Roman" w:cs="Arial"/>
                <w:sz w:val="16"/>
                <w:szCs w:val="16"/>
                <w:lang w:val="es-SV" w:eastAsia="es-SV"/>
              </w:rPr>
            </w:pPr>
            <w:r w:rsidRPr="00EF3075">
              <w:rPr>
                <w:rFonts w:eastAsia="Times New Roman" w:cs="Arial"/>
                <w:sz w:val="16"/>
                <w:szCs w:val="16"/>
                <w:lang w:val="es-SV" w:eastAsia="es-SV"/>
              </w:rPr>
              <w:t>Mujeres</w:t>
            </w:r>
          </w:p>
          <w:p w:rsidR="00CA225A" w:rsidRPr="00EF3075" w:rsidRDefault="00CA225A" w:rsidP="002350DD">
            <w:pPr>
              <w:widowControl/>
              <w:autoSpaceDE/>
              <w:autoSpaceDN/>
              <w:rPr>
                <w:rFonts w:eastAsia="Times New Roman" w:cs="Arial"/>
                <w:sz w:val="16"/>
                <w:szCs w:val="16"/>
                <w:lang w:val="es-SV" w:eastAsia="es-SV"/>
              </w:rPr>
            </w:pPr>
          </w:p>
        </w:tc>
        <w:tc>
          <w:tcPr>
            <w:tcW w:w="1424"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129</w:t>
            </w:r>
          </w:p>
        </w:tc>
        <w:tc>
          <w:tcPr>
            <w:tcW w:w="1639"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34%</w:t>
            </w:r>
          </w:p>
        </w:tc>
      </w:tr>
      <w:tr w:rsidR="00CA225A" w:rsidRPr="00EF3075" w:rsidTr="002350DD">
        <w:trPr>
          <w:trHeight w:val="684"/>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rPr>
                <w:rFonts w:eastAsia="Times New Roman" w:cs="Arial"/>
                <w:sz w:val="16"/>
                <w:szCs w:val="16"/>
                <w:lang w:val="es-SV" w:eastAsia="es-SV"/>
              </w:rPr>
            </w:pPr>
            <w:r w:rsidRPr="00EF3075">
              <w:rPr>
                <w:rFonts w:eastAsia="Times New Roman" w:cs="Arial"/>
                <w:sz w:val="16"/>
                <w:szCs w:val="16"/>
                <w:lang w:val="es-SV" w:eastAsia="es-SV"/>
              </w:rPr>
              <w:t>Total</w:t>
            </w:r>
          </w:p>
          <w:p w:rsidR="00CA225A" w:rsidRPr="00EF3075" w:rsidRDefault="00CA225A" w:rsidP="002350DD">
            <w:pPr>
              <w:widowControl/>
              <w:autoSpaceDE/>
              <w:autoSpaceDN/>
              <w:rPr>
                <w:rFonts w:eastAsia="Times New Roman" w:cs="Arial"/>
                <w:sz w:val="16"/>
                <w:szCs w:val="16"/>
                <w:lang w:val="es-SV" w:eastAsia="es-SV"/>
              </w:rPr>
            </w:pPr>
          </w:p>
        </w:tc>
        <w:tc>
          <w:tcPr>
            <w:tcW w:w="1424"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178</w:t>
            </w:r>
          </w:p>
        </w:tc>
        <w:tc>
          <w:tcPr>
            <w:tcW w:w="1639" w:type="dxa"/>
            <w:tcBorders>
              <w:top w:val="nil"/>
              <w:left w:val="nil"/>
              <w:bottom w:val="single" w:sz="4" w:space="0" w:color="auto"/>
              <w:right w:val="single" w:sz="4" w:space="0" w:color="auto"/>
            </w:tcBorders>
            <w:shd w:val="clear" w:color="auto" w:fill="auto"/>
            <w:noWrap/>
            <w:vAlign w:val="center"/>
            <w:hideMark/>
          </w:tcPr>
          <w:p w:rsidR="00CA225A" w:rsidRPr="00EF3075" w:rsidRDefault="00CA225A" w:rsidP="002350DD">
            <w:pPr>
              <w:widowControl/>
              <w:autoSpaceDE/>
              <w:autoSpaceDN/>
              <w:jc w:val="center"/>
              <w:rPr>
                <w:rFonts w:eastAsia="Times New Roman" w:cs="Arial"/>
                <w:sz w:val="16"/>
                <w:szCs w:val="16"/>
                <w:lang w:val="es-SV" w:eastAsia="es-SV"/>
              </w:rPr>
            </w:pPr>
            <w:r w:rsidRPr="00EF3075">
              <w:rPr>
                <w:rFonts w:eastAsia="Times New Roman" w:cs="Arial"/>
                <w:sz w:val="16"/>
                <w:szCs w:val="16"/>
                <w:lang w:val="es-SV" w:eastAsia="es-SV"/>
              </w:rPr>
              <w:t>46%</w:t>
            </w:r>
          </w:p>
        </w:tc>
      </w:tr>
    </w:tbl>
    <w:p w:rsidR="00CA225A" w:rsidRDefault="00CA225A" w:rsidP="00CA225A">
      <w:pPr>
        <w:widowControl/>
        <w:autoSpaceDE/>
        <w:autoSpaceDN/>
        <w:jc w:val="center"/>
        <w:rPr>
          <w:rFonts w:ascii="Arial" w:hAnsi="Arial" w:cs="Arial"/>
          <w:lang w:val="es-MX"/>
        </w:rPr>
      </w:pPr>
    </w:p>
    <w:p w:rsidR="00CA225A" w:rsidRDefault="00CA225A" w:rsidP="00CA225A">
      <w:pPr>
        <w:widowControl/>
        <w:autoSpaceDE/>
        <w:autoSpaceDN/>
        <w:jc w:val="center"/>
        <w:rPr>
          <w:rFonts w:ascii="Arial" w:hAnsi="Arial" w:cs="Arial"/>
          <w:lang w:val="es-MX"/>
        </w:rPr>
      </w:pPr>
    </w:p>
    <w:p w:rsidR="00EF3075" w:rsidRDefault="00EF3075" w:rsidP="00034235">
      <w:pPr>
        <w:widowControl/>
        <w:autoSpaceDE/>
        <w:autoSpaceDN/>
        <w:jc w:val="both"/>
        <w:rPr>
          <w:rFonts w:ascii="Arial" w:hAnsi="Arial" w:cs="Arial"/>
          <w:lang w:val="es-MX"/>
        </w:rPr>
      </w:pPr>
    </w:p>
    <w:p w:rsidR="00297F9A" w:rsidRPr="00034235" w:rsidRDefault="00297F9A" w:rsidP="00A6260F">
      <w:pPr>
        <w:pStyle w:val="Prrafodelista"/>
        <w:widowControl/>
        <w:numPr>
          <w:ilvl w:val="0"/>
          <w:numId w:val="21"/>
        </w:numPr>
        <w:autoSpaceDE/>
        <w:autoSpaceDN/>
        <w:jc w:val="both"/>
        <w:rPr>
          <w:rFonts w:cs="Arial"/>
          <w:lang w:val="es-MX"/>
        </w:rPr>
      </w:pPr>
      <w:r w:rsidRPr="00034235">
        <w:rPr>
          <w:rFonts w:cs="Arial"/>
          <w:lang w:val="es-MX"/>
        </w:rPr>
        <w:t>Procesos de selección y de inducción del personal actualizados y modernizados.</w:t>
      </w:r>
    </w:p>
    <w:p w:rsidR="00297F9A" w:rsidRPr="00034235" w:rsidRDefault="00297F9A" w:rsidP="00034235">
      <w:pPr>
        <w:widowControl/>
        <w:autoSpaceDE/>
        <w:autoSpaceDN/>
        <w:jc w:val="both"/>
        <w:rPr>
          <w:rFonts w:cs="Arial"/>
          <w:lang w:val="es-MX"/>
        </w:rPr>
      </w:pPr>
    </w:p>
    <w:p w:rsidR="00297F9A" w:rsidRPr="00034235" w:rsidRDefault="00297F9A" w:rsidP="000D077D">
      <w:pPr>
        <w:pStyle w:val="Prrafodelista"/>
        <w:widowControl/>
        <w:numPr>
          <w:ilvl w:val="0"/>
          <w:numId w:val="25"/>
        </w:numPr>
        <w:autoSpaceDE/>
        <w:autoSpaceDN/>
        <w:jc w:val="both"/>
        <w:rPr>
          <w:rFonts w:cs="Arial"/>
          <w:lang w:val="es-MX"/>
        </w:rPr>
      </w:pPr>
      <w:r w:rsidRPr="00034235">
        <w:rPr>
          <w:rFonts w:cs="Arial"/>
          <w:lang w:val="es-MX"/>
        </w:rPr>
        <w:t>Estandarización de los tiempos de ejecución de los  subprocesos de Selección.</w:t>
      </w:r>
    </w:p>
    <w:p w:rsidR="00297F9A" w:rsidRPr="00034235" w:rsidRDefault="00297F9A" w:rsidP="00034235">
      <w:pPr>
        <w:widowControl/>
        <w:autoSpaceDE/>
        <w:autoSpaceDN/>
        <w:jc w:val="both"/>
        <w:rPr>
          <w:rFonts w:cs="Arial"/>
          <w:lang w:val="es-MX"/>
        </w:rPr>
      </w:pPr>
    </w:p>
    <w:p w:rsidR="00297F9A" w:rsidRPr="00034235" w:rsidRDefault="00297F9A" w:rsidP="00B02376">
      <w:pPr>
        <w:widowControl/>
        <w:autoSpaceDE/>
        <w:autoSpaceDN/>
        <w:jc w:val="both"/>
        <w:rPr>
          <w:rFonts w:cs="Arial"/>
          <w:lang w:val="es-MX"/>
        </w:rPr>
      </w:pPr>
      <w:r w:rsidRPr="00034235">
        <w:rPr>
          <w:rFonts w:cs="Arial"/>
          <w:lang w:val="es-MX"/>
        </w:rPr>
        <w:t xml:space="preserve">Se realizó análisis a los subprocesos de selección para mejorar los tiempos de contratación y que las unidades cuenten con el talento humano requerido de manera oportuna, se ha elaborado una estandarización de los tiempos de ejecución de los subprocesos en el que se plantea disminución de los tiempos de ejecución en cada proceso de selección, clasificándose por categorías de puestos, que permitió establecer estandarización de los tiempos de ejecución del proceso de dotación de talento humano, en el que se plantea disminución de los tiempos del proceso de selección por categorías de puestos . </w:t>
      </w:r>
    </w:p>
    <w:p w:rsidR="00297F9A" w:rsidRPr="00034235" w:rsidRDefault="00297F9A" w:rsidP="00B02376">
      <w:pPr>
        <w:widowControl/>
        <w:autoSpaceDE/>
        <w:autoSpaceDN/>
        <w:jc w:val="both"/>
        <w:rPr>
          <w:rFonts w:cs="Arial"/>
          <w:lang w:val="es-MX"/>
        </w:rPr>
      </w:pPr>
      <w:r w:rsidRPr="00034235">
        <w:rPr>
          <w:rFonts w:cs="Arial"/>
          <w:lang w:val="es-MX"/>
        </w:rPr>
        <w:t xml:space="preserve"> </w:t>
      </w:r>
    </w:p>
    <w:p w:rsidR="00297F9A" w:rsidRPr="00034235" w:rsidRDefault="00297F9A" w:rsidP="00B02376">
      <w:pPr>
        <w:widowControl/>
        <w:autoSpaceDE/>
        <w:autoSpaceDN/>
        <w:jc w:val="both"/>
        <w:rPr>
          <w:rFonts w:cs="Arial"/>
          <w:lang w:val="es-MX"/>
        </w:rPr>
      </w:pPr>
      <w:r w:rsidRPr="00034235">
        <w:rPr>
          <w:rFonts w:cs="Arial"/>
          <w:lang w:val="es-MX"/>
        </w:rPr>
        <w:t xml:space="preserve">La cantidad de días para la ejecución de algunos procesos varía según la complejidad de las categorías de los puestos, debido a que generalmente los niveles ejecutivo y directivo tienen descriptores de puestos con mayores exigencias en sus competencias, requisitos y responsabilidades, por ende la cantidad de candidatos que cumplan con los requisitos se ve reducida y además, requiere más tiempo para realizar el análisis curricular . </w:t>
      </w:r>
    </w:p>
    <w:p w:rsidR="00297F9A" w:rsidRPr="00034235" w:rsidRDefault="00297F9A" w:rsidP="00B02376">
      <w:pPr>
        <w:widowControl/>
        <w:autoSpaceDE/>
        <w:autoSpaceDN/>
        <w:jc w:val="both"/>
        <w:rPr>
          <w:rFonts w:cs="Arial"/>
          <w:lang w:val="es-MX"/>
        </w:rPr>
      </w:pPr>
    </w:p>
    <w:p w:rsidR="00297F9A" w:rsidRPr="00034235" w:rsidRDefault="00297F9A" w:rsidP="00B02376">
      <w:pPr>
        <w:widowControl/>
        <w:autoSpaceDE/>
        <w:autoSpaceDN/>
        <w:jc w:val="both"/>
        <w:rPr>
          <w:rFonts w:cs="Arial"/>
          <w:lang w:val="es-MX"/>
        </w:rPr>
      </w:pPr>
      <w:r w:rsidRPr="00034235">
        <w:rPr>
          <w:rFonts w:cs="Arial"/>
          <w:lang w:val="es-MX"/>
        </w:rPr>
        <w:lastRenderedPageBreak/>
        <w:t>Con esta disminución del tiempo de contratación se realizaron 67 convocatorias públicas, se evaluaron a 311 personas, de las cuales se calificaron de 3 o 4 Pruebas Psicométricas por cada participante, y además exámenes técnicos.  De las personas que superaron todo el proceso de selección se elaboraron los informes psicológicos correspondientes. Se realizaron entrevistas (en modalidad presencial y virtual), y referencias laborales vía telefónica y haciendo uso del correo electrónico. Finalizando con la selección, inducción administrativa y formación de expediente de personal de 56 personas, de las cuales 32 son mujeres y 24 son hombres, para desempeñar sus labores en las diferentes subdirecciones del CONNA y en Juntas de Protección.</w:t>
      </w:r>
    </w:p>
    <w:p w:rsidR="00297F9A" w:rsidRPr="00034235" w:rsidRDefault="00297F9A" w:rsidP="00B02376">
      <w:pPr>
        <w:widowControl/>
        <w:autoSpaceDE/>
        <w:autoSpaceDN/>
        <w:jc w:val="both"/>
        <w:rPr>
          <w:rFonts w:cs="Arial"/>
          <w:lang w:val="es-MX"/>
        </w:rPr>
      </w:pPr>
    </w:p>
    <w:p w:rsidR="00CA225A" w:rsidRPr="00B02376" w:rsidRDefault="00297F9A" w:rsidP="00B02376">
      <w:pPr>
        <w:widowControl/>
        <w:autoSpaceDE/>
        <w:autoSpaceDN/>
        <w:jc w:val="both"/>
        <w:rPr>
          <w:rFonts w:cs="Arial"/>
          <w:lang w:val="es-MX"/>
        </w:rPr>
      </w:pPr>
      <w:r w:rsidRPr="00034235">
        <w:rPr>
          <w:rFonts w:cs="Arial"/>
          <w:lang w:val="es-MX"/>
        </w:rPr>
        <w:t>Estandarización de tiempos de ejecución de los subprocesos de selección en el proceso de dotación de talento humano, enero – diciembre 2020</w:t>
      </w:r>
    </w:p>
    <w:p w:rsidR="00CA225A" w:rsidRPr="006313F3" w:rsidRDefault="00CA225A" w:rsidP="00B02376">
      <w:pPr>
        <w:jc w:val="both"/>
        <w:rPr>
          <w:rFonts w:cs="Arial"/>
        </w:rPr>
      </w:pPr>
    </w:p>
    <w:p w:rsidR="006313F3" w:rsidRPr="00034235" w:rsidRDefault="006313F3" w:rsidP="00A6260F">
      <w:pPr>
        <w:pStyle w:val="Prrafodelista"/>
        <w:numPr>
          <w:ilvl w:val="0"/>
          <w:numId w:val="21"/>
        </w:numPr>
        <w:rPr>
          <w:rFonts w:eastAsia="Times New Roman" w:cs="Times New Roman"/>
        </w:rPr>
      </w:pPr>
      <w:r w:rsidRPr="00034235">
        <w:rPr>
          <w:rFonts w:eastAsia="Times New Roman" w:cs="Times New Roman"/>
        </w:rPr>
        <w:t>Plan de bienestar de la salud física y mental del personal implementado.</w:t>
      </w:r>
    </w:p>
    <w:p w:rsidR="00FE4109" w:rsidRPr="00EF3075" w:rsidRDefault="00FE4109" w:rsidP="001746AE">
      <w:pPr>
        <w:rPr>
          <w:rFonts w:eastAsia="Times New Roman" w:cs="Times New Roman"/>
        </w:rPr>
      </w:pPr>
    </w:p>
    <w:p w:rsidR="00CA225A" w:rsidRPr="00034235" w:rsidRDefault="006313F3" w:rsidP="000D077D">
      <w:pPr>
        <w:pStyle w:val="Prrafodelista"/>
        <w:numPr>
          <w:ilvl w:val="0"/>
          <w:numId w:val="25"/>
        </w:numPr>
        <w:jc w:val="both"/>
        <w:rPr>
          <w:rFonts w:eastAsia="Times New Roman" w:cs="Arial"/>
          <w:lang w:eastAsia="es-ES"/>
        </w:rPr>
      </w:pPr>
      <w:r w:rsidRPr="00034235">
        <w:rPr>
          <w:rFonts w:cs="Arial"/>
          <w:lang w:val="es-MX"/>
        </w:rPr>
        <w:t>C</w:t>
      </w:r>
      <w:r w:rsidR="00CA225A" w:rsidRPr="00034235">
        <w:rPr>
          <w:rFonts w:cs="Arial"/>
          <w:lang w:val="es-MX"/>
        </w:rPr>
        <w:t>línica empresarial ha contribuido al fortalecimiento de la salud del personal que labora en la institución, mediante el seguimiento de tres indicadores que son: consultas médicas, atenciones en enfermería (</w:t>
      </w:r>
      <w:r w:rsidR="00CA225A" w:rsidRPr="00034235">
        <w:rPr>
          <w:rFonts w:eastAsia="Times New Roman" w:cs="Arial"/>
          <w:lang w:eastAsia="es-ES"/>
        </w:rPr>
        <w:t>nebulizaciones, inyecciones y curaciones brindadas a los pacientes)</w:t>
      </w:r>
      <w:r w:rsidR="00CA225A" w:rsidRPr="00034235">
        <w:rPr>
          <w:rFonts w:cs="Arial"/>
          <w:lang w:val="es-MX"/>
        </w:rPr>
        <w:t xml:space="preserve"> y brigadas a las sedes departamentales, así como acciones dirigidas a to</w:t>
      </w:r>
      <w:r w:rsidR="00CA225A" w:rsidRPr="00034235">
        <w:rPr>
          <w:rFonts w:eastAsia="Times New Roman" w:cs="Arial"/>
          <w:lang w:eastAsia="es-ES"/>
        </w:rPr>
        <w:t>do el personal de la institución, entre ellas; jornadas de educación en temas de salud a cada sede departamental, campañas de citologías, oftalmológicas, de vacunación y ferias de salud.</w:t>
      </w:r>
    </w:p>
    <w:p w:rsidR="00CA225A" w:rsidRPr="00034235" w:rsidRDefault="00CA225A" w:rsidP="00CA225A">
      <w:pPr>
        <w:pStyle w:val="Prrafodelista"/>
        <w:ind w:left="1417"/>
        <w:jc w:val="both"/>
        <w:rPr>
          <w:rFonts w:eastAsia="Times New Roman" w:cs="Arial"/>
          <w:lang w:eastAsia="es-ES"/>
        </w:rPr>
      </w:pPr>
    </w:p>
    <w:p w:rsidR="00CA225A" w:rsidRPr="00EF3075" w:rsidRDefault="00CA225A" w:rsidP="00034235">
      <w:pPr>
        <w:ind w:left="708"/>
        <w:rPr>
          <w:rFonts w:eastAsia="Times New Roman" w:cs="Times New Roman"/>
        </w:rPr>
      </w:pPr>
      <w:r w:rsidRPr="00034235">
        <w:rPr>
          <w:rFonts w:eastAsia="Times New Roman" w:cs="Arial"/>
          <w:lang w:eastAsia="es-ES"/>
        </w:rPr>
        <w:t>Dentro de las metas esperadas de la clínica médica empresarial estaba el cumplir con el 80% de las acciones propuestas para este año 2020 en el plan de salud física, se logró cumplir con más de ese porcentaje a pesar de las limitantes que la pandemia por COVID-19 obstaculizó el trabajo entre marzo y septiembre del presente año.</w:t>
      </w:r>
    </w:p>
    <w:p w:rsidR="00CA225A" w:rsidRDefault="00CA225A" w:rsidP="001746AE">
      <w:pPr>
        <w:rPr>
          <w:rFonts w:eastAsia="Times New Roman" w:cs="Times New Roman"/>
        </w:rPr>
      </w:pPr>
    </w:p>
    <w:p w:rsidR="00935E63" w:rsidRPr="00EF3075" w:rsidRDefault="00935E63" w:rsidP="001746AE">
      <w:pPr>
        <w:rPr>
          <w:rFonts w:eastAsia="Times New Roman" w:cs="Times New Roman"/>
        </w:rPr>
      </w:pPr>
    </w:p>
    <w:p w:rsidR="00CA225A" w:rsidRPr="00EF3075" w:rsidRDefault="00CA225A" w:rsidP="001746AE">
      <w:pPr>
        <w:rPr>
          <w:rFonts w:eastAsia="Times New Roman" w:cs="Times New Roman"/>
          <w:sz w:val="16"/>
          <w:szCs w:val="16"/>
        </w:rPr>
      </w:pPr>
    </w:p>
    <w:p w:rsidR="00CA225A" w:rsidRPr="00307A40" w:rsidRDefault="00CA225A" w:rsidP="00CA225A">
      <w:pPr>
        <w:jc w:val="center"/>
        <w:rPr>
          <w:rFonts w:cs="Arial"/>
          <w:sz w:val="18"/>
          <w:szCs w:val="18"/>
        </w:rPr>
      </w:pPr>
      <w:r w:rsidRPr="00307A40">
        <w:rPr>
          <w:rFonts w:cs="Arial"/>
          <w:sz w:val="18"/>
          <w:szCs w:val="18"/>
        </w:rPr>
        <w:t>Consultas médicas de enero a diciembre de 2020</w:t>
      </w:r>
    </w:p>
    <w:p w:rsidR="00CA225A" w:rsidRPr="00EF3075" w:rsidRDefault="00CA225A" w:rsidP="00CA225A">
      <w:pPr>
        <w:jc w:val="center"/>
        <w:rPr>
          <w:rFonts w:cs="Arial"/>
          <w:b/>
          <w:sz w:val="16"/>
          <w:szCs w:val="16"/>
        </w:rPr>
      </w:pPr>
    </w:p>
    <w:tbl>
      <w:tblPr>
        <w:tblStyle w:val="Tablaconcuadrcula"/>
        <w:tblW w:w="0" w:type="auto"/>
        <w:jc w:val="center"/>
        <w:tblLayout w:type="fixed"/>
        <w:tblLook w:val="04A0" w:firstRow="1" w:lastRow="0" w:firstColumn="1" w:lastColumn="0" w:noHBand="0" w:noVBand="1"/>
      </w:tblPr>
      <w:tblGrid>
        <w:gridCol w:w="2547"/>
        <w:gridCol w:w="1984"/>
        <w:gridCol w:w="2127"/>
        <w:gridCol w:w="2126"/>
      </w:tblGrid>
      <w:tr w:rsidR="00CA225A" w:rsidRPr="00EF3075" w:rsidTr="00EF3075">
        <w:trPr>
          <w:jc w:val="center"/>
        </w:trPr>
        <w:tc>
          <w:tcPr>
            <w:tcW w:w="2547" w:type="dxa"/>
            <w:shd w:val="clear" w:color="auto" w:fill="002060"/>
            <w:vAlign w:val="bottom"/>
          </w:tcPr>
          <w:p w:rsidR="00CA225A" w:rsidRPr="00EF3075" w:rsidRDefault="00CA225A" w:rsidP="002350DD">
            <w:pPr>
              <w:jc w:val="center"/>
              <w:rPr>
                <w:rFonts w:cs="Arial"/>
                <w:color w:val="FFFFFF" w:themeColor="background1"/>
                <w:sz w:val="16"/>
                <w:szCs w:val="16"/>
              </w:rPr>
            </w:pPr>
            <w:r w:rsidRPr="00EF3075">
              <w:rPr>
                <w:rFonts w:cs="Arial"/>
                <w:color w:val="FFFFFF" w:themeColor="background1"/>
                <w:sz w:val="16"/>
                <w:szCs w:val="16"/>
              </w:rPr>
              <w:t>Meses/Tipo de Consulta</w:t>
            </w:r>
          </w:p>
        </w:tc>
        <w:tc>
          <w:tcPr>
            <w:tcW w:w="1984" w:type="dxa"/>
            <w:shd w:val="clear" w:color="auto" w:fill="002060"/>
            <w:vAlign w:val="bottom"/>
          </w:tcPr>
          <w:p w:rsidR="00CA225A" w:rsidRPr="00EF3075" w:rsidRDefault="00CA225A" w:rsidP="002350DD">
            <w:pPr>
              <w:jc w:val="center"/>
              <w:rPr>
                <w:rFonts w:cs="Arial"/>
                <w:color w:val="FFFFFF" w:themeColor="background1"/>
                <w:sz w:val="16"/>
                <w:szCs w:val="16"/>
              </w:rPr>
            </w:pPr>
            <w:r w:rsidRPr="00EF3075">
              <w:rPr>
                <w:rFonts w:cs="Arial"/>
                <w:color w:val="FFFFFF" w:themeColor="background1"/>
                <w:sz w:val="16"/>
                <w:szCs w:val="16"/>
              </w:rPr>
              <w:t>PRIMERA VEZ</w:t>
            </w:r>
          </w:p>
        </w:tc>
        <w:tc>
          <w:tcPr>
            <w:tcW w:w="2127" w:type="dxa"/>
            <w:shd w:val="clear" w:color="auto" w:fill="002060"/>
            <w:vAlign w:val="bottom"/>
          </w:tcPr>
          <w:p w:rsidR="00CA225A" w:rsidRPr="00EF3075" w:rsidRDefault="00CA225A" w:rsidP="002350DD">
            <w:pPr>
              <w:jc w:val="center"/>
              <w:rPr>
                <w:rFonts w:cs="Arial"/>
                <w:color w:val="FFFFFF" w:themeColor="background1"/>
                <w:sz w:val="16"/>
                <w:szCs w:val="16"/>
              </w:rPr>
            </w:pPr>
            <w:r w:rsidRPr="00EF3075">
              <w:rPr>
                <w:rFonts w:cs="Arial"/>
                <w:color w:val="FFFFFF" w:themeColor="background1"/>
                <w:sz w:val="16"/>
                <w:szCs w:val="16"/>
              </w:rPr>
              <w:t>SUBSECUENTES</w:t>
            </w:r>
          </w:p>
        </w:tc>
        <w:tc>
          <w:tcPr>
            <w:tcW w:w="2126" w:type="dxa"/>
            <w:shd w:val="clear" w:color="auto" w:fill="002060"/>
            <w:vAlign w:val="bottom"/>
          </w:tcPr>
          <w:p w:rsidR="00CA225A" w:rsidRPr="00EF3075" w:rsidRDefault="00CA225A" w:rsidP="002350DD">
            <w:pPr>
              <w:jc w:val="center"/>
              <w:rPr>
                <w:rFonts w:cs="Arial"/>
                <w:b/>
                <w:color w:val="FFFFFF" w:themeColor="background1"/>
                <w:sz w:val="16"/>
                <w:szCs w:val="16"/>
              </w:rPr>
            </w:pPr>
            <w:r w:rsidRPr="00EF3075">
              <w:rPr>
                <w:rFonts w:cs="Arial"/>
                <w:b/>
                <w:color w:val="FFFFFF" w:themeColor="background1"/>
                <w:sz w:val="16"/>
                <w:szCs w:val="16"/>
              </w:rPr>
              <w:t>TOTAL ACUMULADO</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Enero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88</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38</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126</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Febrero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97</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38</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135</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Marzo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93</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54</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147</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Abril</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62</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55</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117</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Mayo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32</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56</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88</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Junio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66</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49</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115</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Julio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35</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26</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61</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Agosto</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0</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0</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0</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Septiembre</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88</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61</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149</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Octubre</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109</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50</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159</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Noviembre</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102</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38</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140</w:t>
            </w:r>
          </w:p>
        </w:tc>
      </w:tr>
      <w:tr w:rsidR="00CA225A" w:rsidRPr="00EF3075" w:rsidTr="002350DD">
        <w:trPr>
          <w:jc w:val="center"/>
        </w:trPr>
        <w:tc>
          <w:tcPr>
            <w:tcW w:w="2547" w:type="dxa"/>
            <w:shd w:val="clear" w:color="auto" w:fill="auto"/>
          </w:tcPr>
          <w:p w:rsidR="00CA225A" w:rsidRPr="00EF3075" w:rsidRDefault="00CA225A" w:rsidP="002350DD">
            <w:pPr>
              <w:rPr>
                <w:rFonts w:cs="Arial"/>
                <w:sz w:val="16"/>
                <w:szCs w:val="16"/>
              </w:rPr>
            </w:pPr>
            <w:r w:rsidRPr="00EF3075">
              <w:rPr>
                <w:rFonts w:cs="Arial"/>
                <w:sz w:val="16"/>
                <w:szCs w:val="16"/>
              </w:rPr>
              <w:t>Diciembre</w:t>
            </w:r>
          </w:p>
        </w:tc>
        <w:tc>
          <w:tcPr>
            <w:tcW w:w="1984" w:type="dxa"/>
            <w:shd w:val="clear" w:color="auto" w:fill="auto"/>
          </w:tcPr>
          <w:p w:rsidR="00CA225A" w:rsidRPr="00EF3075" w:rsidRDefault="00CA225A" w:rsidP="002350DD">
            <w:pPr>
              <w:jc w:val="center"/>
              <w:rPr>
                <w:rFonts w:cs="Arial"/>
                <w:sz w:val="16"/>
                <w:szCs w:val="16"/>
              </w:rPr>
            </w:pPr>
            <w:r w:rsidRPr="00EF3075">
              <w:rPr>
                <w:rFonts w:cs="Arial"/>
                <w:sz w:val="16"/>
                <w:szCs w:val="16"/>
              </w:rPr>
              <w:t>80</w:t>
            </w:r>
          </w:p>
        </w:tc>
        <w:tc>
          <w:tcPr>
            <w:tcW w:w="2127" w:type="dxa"/>
            <w:shd w:val="clear" w:color="auto" w:fill="auto"/>
          </w:tcPr>
          <w:p w:rsidR="00CA225A" w:rsidRPr="00EF3075" w:rsidRDefault="00CA225A" w:rsidP="002350DD">
            <w:pPr>
              <w:jc w:val="center"/>
              <w:rPr>
                <w:rFonts w:cs="Arial"/>
                <w:sz w:val="16"/>
                <w:szCs w:val="16"/>
              </w:rPr>
            </w:pPr>
            <w:r w:rsidRPr="00EF3075">
              <w:rPr>
                <w:rFonts w:cs="Arial"/>
                <w:sz w:val="16"/>
                <w:szCs w:val="16"/>
              </w:rPr>
              <w:t>30</w:t>
            </w:r>
          </w:p>
        </w:tc>
        <w:tc>
          <w:tcPr>
            <w:tcW w:w="2126" w:type="dxa"/>
            <w:shd w:val="clear" w:color="auto" w:fill="auto"/>
          </w:tcPr>
          <w:p w:rsidR="00CA225A" w:rsidRPr="00EF3075" w:rsidRDefault="00CA225A" w:rsidP="002350DD">
            <w:pPr>
              <w:jc w:val="center"/>
              <w:rPr>
                <w:rFonts w:cs="Arial"/>
                <w:sz w:val="16"/>
                <w:szCs w:val="16"/>
              </w:rPr>
            </w:pPr>
            <w:r w:rsidRPr="00EF3075">
              <w:rPr>
                <w:rFonts w:cs="Arial"/>
                <w:sz w:val="16"/>
                <w:szCs w:val="16"/>
              </w:rPr>
              <w:t>110</w:t>
            </w:r>
          </w:p>
        </w:tc>
      </w:tr>
      <w:tr w:rsidR="00CA225A" w:rsidRPr="00EF3075" w:rsidTr="002350DD">
        <w:trPr>
          <w:jc w:val="center"/>
        </w:trPr>
        <w:tc>
          <w:tcPr>
            <w:tcW w:w="2547" w:type="dxa"/>
            <w:shd w:val="clear" w:color="auto" w:fill="auto"/>
          </w:tcPr>
          <w:p w:rsidR="00CA225A" w:rsidRPr="00EF3075" w:rsidRDefault="00CA225A" w:rsidP="002350DD">
            <w:pPr>
              <w:jc w:val="right"/>
              <w:rPr>
                <w:rFonts w:cs="Arial"/>
                <w:b/>
                <w:sz w:val="16"/>
                <w:szCs w:val="16"/>
              </w:rPr>
            </w:pPr>
            <w:r w:rsidRPr="00EF3075">
              <w:rPr>
                <w:rFonts w:cs="Arial"/>
                <w:b/>
                <w:sz w:val="16"/>
                <w:szCs w:val="16"/>
              </w:rPr>
              <w:t>TOTAL</w:t>
            </w:r>
          </w:p>
        </w:tc>
        <w:tc>
          <w:tcPr>
            <w:tcW w:w="1984" w:type="dxa"/>
            <w:shd w:val="clear" w:color="auto" w:fill="auto"/>
          </w:tcPr>
          <w:p w:rsidR="00CA225A" w:rsidRPr="00EF3075" w:rsidRDefault="00CA225A" w:rsidP="002350DD">
            <w:pPr>
              <w:jc w:val="center"/>
              <w:rPr>
                <w:rFonts w:cs="Arial"/>
                <w:b/>
                <w:sz w:val="16"/>
                <w:szCs w:val="16"/>
              </w:rPr>
            </w:pPr>
            <w:r w:rsidRPr="00EF3075">
              <w:rPr>
                <w:rFonts w:cs="Arial"/>
                <w:b/>
                <w:sz w:val="16"/>
                <w:szCs w:val="16"/>
              </w:rPr>
              <w:fldChar w:fldCharType="begin"/>
            </w:r>
            <w:r w:rsidRPr="00EF3075">
              <w:rPr>
                <w:rFonts w:cs="Arial"/>
                <w:b/>
                <w:sz w:val="16"/>
                <w:szCs w:val="16"/>
              </w:rPr>
              <w:instrText xml:space="preserve"> =SUM(ABOVE) </w:instrText>
            </w:r>
            <w:r w:rsidRPr="00EF3075">
              <w:rPr>
                <w:rFonts w:cs="Arial"/>
                <w:b/>
                <w:sz w:val="16"/>
                <w:szCs w:val="16"/>
              </w:rPr>
              <w:fldChar w:fldCharType="end"/>
            </w:r>
            <w:r w:rsidRPr="00EF3075">
              <w:rPr>
                <w:rFonts w:cs="Arial"/>
                <w:b/>
                <w:sz w:val="16"/>
                <w:szCs w:val="16"/>
              </w:rPr>
              <w:t>852</w:t>
            </w:r>
          </w:p>
        </w:tc>
        <w:tc>
          <w:tcPr>
            <w:tcW w:w="2127" w:type="dxa"/>
            <w:shd w:val="clear" w:color="auto" w:fill="auto"/>
          </w:tcPr>
          <w:p w:rsidR="00CA225A" w:rsidRPr="00EF3075" w:rsidRDefault="00CA225A" w:rsidP="002350DD">
            <w:pPr>
              <w:jc w:val="center"/>
              <w:rPr>
                <w:rFonts w:cs="Arial"/>
                <w:b/>
                <w:sz w:val="16"/>
                <w:szCs w:val="16"/>
              </w:rPr>
            </w:pPr>
            <w:r w:rsidRPr="00EF3075">
              <w:rPr>
                <w:rFonts w:cs="Arial"/>
                <w:b/>
                <w:sz w:val="16"/>
                <w:szCs w:val="16"/>
              </w:rPr>
              <w:fldChar w:fldCharType="begin"/>
            </w:r>
            <w:r w:rsidRPr="00EF3075">
              <w:rPr>
                <w:rFonts w:cs="Arial"/>
                <w:b/>
                <w:sz w:val="16"/>
                <w:szCs w:val="16"/>
              </w:rPr>
              <w:instrText xml:space="preserve"> =SUM(ABOVE) </w:instrText>
            </w:r>
            <w:r w:rsidRPr="00EF3075">
              <w:rPr>
                <w:rFonts w:cs="Arial"/>
                <w:b/>
                <w:sz w:val="16"/>
                <w:szCs w:val="16"/>
              </w:rPr>
              <w:fldChar w:fldCharType="end"/>
            </w:r>
            <w:r w:rsidRPr="00EF3075">
              <w:rPr>
                <w:rFonts w:cs="Arial"/>
                <w:b/>
                <w:sz w:val="16"/>
                <w:szCs w:val="16"/>
              </w:rPr>
              <w:t>495</w:t>
            </w:r>
          </w:p>
        </w:tc>
        <w:tc>
          <w:tcPr>
            <w:tcW w:w="2126" w:type="dxa"/>
            <w:shd w:val="clear" w:color="auto" w:fill="auto"/>
          </w:tcPr>
          <w:p w:rsidR="00CA225A" w:rsidRPr="00EF3075" w:rsidRDefault="00CA225A" w:rsidP="002350DD">
            <w:pPr>
              <w:tabs>
                <w:tab w:val="center" w:pos="955"/>
                <w:tab w:val="right" w:pos="1910"/>
              </w:tabs>
              <w:jc w:val="center"/>
              <w:rPr>
                <w:rFonts w:cs="Arial"/>
                <w:b/>
                <w:sz w:val="16"/>
                <w:szCs w:val="16"/>
              </w:rPr>
            </w:pPr>
            <w:r w:rsidRPr="00EF3075">
              <w:rPr>
                <w:rFonts w:cs="Arial"/>
                <w:b/>
                <w:sz w:val="16"/>
                <w:szCs w:val="16"/>
              </w:rPr>
              <w:t>1347</w:t>
            </w:r>
          </w:p>
        </w:tc>
      </w:tr>
    </w:tbl>
    <w:p w:rsidR="00CA225A" w:rsidRPr="00EF3075" w:rsidRDefault="00CA225A" w:rsidP="001746AE">
      <w:pPr>
        <w:rPr>
          <w:rFonts w:eastAsia="Times New Roman" w:cs="Times New Roman"/>
          <w:sz w:val="16"/>
          <w:szCs w:val="16"/>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935E63" w:rsidRDefault="00935E63" w:rsidP="00CA225A">
      <w:pPr>
        <w:jc w:val="center"/>
        <w:rPr>
          <w:rFonts w:eastAsia="Times New Roman" w:cs="Arial"/>
          <w:sz w:val="18"/>
          <w:szCs w:val="18"/>
          <w:lang w:eastAsia="es-ES"/>
        </w:rPr>
      </w:pPr>
    </w:p>
    <w:p w:rsidR="00CA225A" w:rsidRPr="00307A40" w:rsidRDefault="00CA225A" w:rsidP="00CA225A">
      <w:pPr>
        <w:jc w:val="center"/>
        <w:rPr>
          <w:rFonts w:eastAsia="Times New Roman" w:cs="Arial"/>
          <w:sz w:val="18"/>
          <w:szCs w:val="18"/>
          <w:lang w:eastAsia="es-ES"/>
        </w:rPr>
      </w:pPr>
      <w:r w:rsidRPr="00307A40">
        <w:rPr>
          <w:rFonts w:eastAsia="Times New Roman" w:cs="Arial"/>
          <w:sz w:val="18"/>
          <w:szCs w:val="18"/>
          <w:lang w:eastAsia="es-ES"/>
        </w:rPr>
        <w:t>Indicadores del Plan de Salud Médico</w:t>
      </w:r>
    </w:p>
    <w:p w:rsidR="00CA225A" w:rsidRPr="00307A40" w:rsidRDefault="00CA225A" w:rsidP="00CA225A">
      <w:pPr>
        <w:jc w:val="center"/>
        <w:rPr>
          <w:rFonts w:eastAsia="Times New Roman" w:cs="Arial"/>
          <w:b/>
          <w:sz w:val="18"/>
          <w:szCs w:val="18"/>
          <w:lang w:eastAsia="es-ES"/>
        </w:rPr>
      </w:pPr>
      <w:r w:rsidRPr="00307A40">
        <w:rPr>
          <w:rFonts w:eastAsia="Times New Roman" w:cs="Arial"/>
          <w:sz w:val="18"/>
          <w:szCs w:val="18"/>
          <w:lang w:eastAsia="es-ES"/>
        </w:rPr>
        <w:t>Enero – diciembre 2020</w:t>
      </w:r>
    </w:p>
    <w:tbl>
      <w:tblPr>
        <w:tblStyle w:val="Tablaconcuadrcula"/>
        <w:tblW w:w="10387" w:type="dxa"/>
        <w:jc w:val="center"/>
        <w:tblLayout w:type="fixed"/>
        <w:tblLook w:val="04A0" w:firstRow="1" w:lastRow="0" w:firstColumn="1" w:lastColumn="0" w:noHBand="0" w:noVBand="1"/>
      </w:tblPr>
      <w:tblGrid>
        <w:gridCol w:w="3394"/>
        <w:gridCol w:w="583"/>
        <w:gridCol w:w="584"/>
        <w:gridCol w:w="584"/>
        <w:gridCol w:w="584"/>
        <w:gridCol w:w="426"/>
        <w:gridCol w:w="425"/>
        <w:gridCol w:w="519"/>
        <w:gridCol w:w="476"/>
        <w:gridCol w:w="476"/>
        <w:gridCol w:w="584"/>
        <w:gridCol w:w="584"/>
        <w:gridCol w:w="584"/>
        <w:gridCol w:w="584"/>
      </w:tblGrid>
      <w:tr w:rsidR="00CA225A" w:rsidRPr="00EF3075" w:rsidTr="00EF3075">
        <w:trPr>
          <w:cantSplit/>
          <w:trHeight w:val="1134"/>
          <w:jc w:val="center"/>
        </w:trPr>
        <w:tc>
          <w:tcPr>
            <w:tcW w:w="3394" w:type="dxa"/>
            <w:shd w:val="clear" w:color="auto" w:fill="002060"/>
          </w:tcPr>
          <w:p w:rsidR="00CA225A" w:rsidRPr="00EF3075" w:rsidRDefault="00CA225A" w:rsidP="002350DD">
            <w:pPr>
              <w:jc w:val="center"/>
              <w:rPr>
                <w:rFonts w:cs="Arial"/>
                <w:sz w:val="16"/>
                <w:szCs w:val="16"/>
              </w:rPr>
            </w:pPr>
          </w:p>
          <w:p w:rsidR="00CA225A" w:rsidRPr="00EF3075" w:rsidRDefault="00CA225A" w:rsidP="002350DD">
            <w:pPr>
              <w:jc w:val="center"/>
              <w:rPr>
                <w:rFonts w:cs="Arial"/>
                <w:sz w:val="16"/>
                <w:szCs w:val="16"/>
              </w:rPr>
            </w:pPr>
            <w:r w:rsidRPr="00EF3075">
              <w:rPr>
                <w:rFonts w:cs="Arial"/>
                <w:sz w:val="16"/>
                <w:szCs w:val="16"/>
              </w:rPr>
              <w:t>Acciones implementadas</w:t>
            </w:r>
          </w:p>
        </w:tc>
        <w:tc>
          <w:tcPr>
            <w:tcW w:w="583"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ENE</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FEB</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MAR</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ABR</w:t>
            </w:r>
          </w:p>
        </w:tc>
        <w:tc>
          <w:tcPr>
            <w:tcW w:w="426"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MAY</w:t>
            </w:r>
          </w:p>
        </w:tc>
        <w:tc>
          <w:tcPr>
            <w:tcW w:w="425"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JUN</w:t>
            </w:r>
          </w:p>
        </w:tc>
        <w:tc>
          <w:tcPr>
            <w:tcW w:w="519"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JUL</w:t>
            </w:r>
          </w:p>
        </w:tc>
        <w:tc>
          <w:tcPr>
            <w:tcW w:w="476"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AGO</w:t>
            </w:r>
          </w:p>
        </w:tc>
        <w:tc>
          <w:tcPr>
            <w:tcW w:w="476"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SEP</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OCT</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NOV</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DIC</w:t>
            </w:r>
          </w:p>
        </w:tc>
        <w:tc>
          <w:tcPr>
            <w:tcW w:w="584" w:type="dxa"/>
            <w:shd w:val="clear" w:color="auto" w:fill="002060"/>
            <w:textDirection w:val="tbRl"/>
          </w:tcPr>
          <w:p w:rsidR="00CA225A" w:rsidRPr="00EF3075" w:rsidRDefault="00CA225A" w:rsidP="002350DD">
            <w:pPr>
              <w:ind w:left="113" w:right="113"/>
              <w:jc w:val="center"/>
              <w:rPr>
                <w:rFonts w:cs="Arial"/>
                <w:sz w:val="16"/>
                <w:szCs w:val="16"/>
              </w:rPr>
            </w:pPr>
            <w:r w:rsidRPr="00EF3075">
              <w:rPr>
                <w:rFonts w:cs="Arial"/>
                <w:sz w:val="16"/>
                <w:szCs w:val="16"/>
              </w:rPr>
              <w:t>TOTAL</w:t>
            </w:r>
          </w:p>
        </w:tc>
      </w:tr>
      <w:tr w:rsidR="00CA225A" w:rsidRPr="00EF3075" w:rsidTr="002350DD">
        <w:trPr>
          <w:trHeight w:val="240"/>
          <w:jc w:val="center"/>
        </w:trPr>
        <w:tc>
          <w:tcPr>
            <w:tcW w:w="3394" w:type="dxa"/>
          </w:tcPr>
          <w:p w:rsidR="00CA225A" w:rsidRPr="00EF3075" w:rsidRDefault="00CA225A" w:rsidP="002350DD">
            <w:pPr>
              <w:rPr>
                <w:rFonts w:cs="Arial"/>
                <w:sz w:val="16"/>
                <w:szCs w:val="16"/>
              </w:rPr>
            </w:pPr>
            <w:r w:rsidRPr="00EF3075">
              <w:rPr>
                <w:rFonts w:cs="Arial"/>
                <w:sz w:val="16"/>
                <w:szCs w:val="16"/>
              </w:rPr>
              <w:t>Charlas en temas de salud preventiva</w:t>
            </w:r>
          </w:p>
        </w:tc>
        <w:tc>
          <w:tcPr>
            <w:tcW w:w="583" w:type="dxa"/>
          </w:tcPr>
          <w:p w:rsidR="00CA225A" w:rsidRPr="00EF3075" w:rsidRDefault="00CA225A" w:rsidP="002350DD">
            <w:pPr>
              <w:jc w:val="center"/>
              <w:rPr>
                <w:rFonts w:cs="Arial"/>
                <w:sz w:val="16"/>
                <w:szCs w:val="16"/>
              </w:rPr>
            </w:pPr>
            <w:r w:rsidRPr="00EF3075">
              <w:rPr>
                <w:rFonts w:cs="Arial"/>
                <w:sz w:val="16"/>
                <w:szCs w:val="16"/>
              </w:rPr>
              <w:t>4</w:t>
            </w:r>
          </w:p>
        </w:tc>
        <w:tc>
          <w:tcPr>
            <w:tcW w:w="584" w:type="dxa"/>
          </w:tcPr>
          <w:p w:rsidR="00CA225A" w:rsidRPr="00EF3075" w:rsidRDefault="00CA225A" w:rsidP="002350DD">
            <w:pPr>
              <w:jc w:val="center"/>
              <w:rPr>
                <w:rFonts w:cs="Arial"/>
                <w:sz w:val="16"/>
                <w:szCs w:val="16"/>
              </w:rPr>
            </w:pPr>
            <w:r w:rsidRPr="00EF3075">
              <w:rPr>
                <w:rFonts w:cs="Arial"/>
                <w:sz w:val="16"/>
                <w:szCs w:val="16"/>
              </w:rPr>
              <w:t>4</w:t>
            </w:r>
          </w:p>
        </w:tc>
        <w:tc>
          <w:tcPr>
            <w:tcW w:w="584" w:type="dxa"/>
          </w:tcPr>
          <w:p w:rsidR="00CA225A" w:rsidRPr="00EF3075" w:rsidRDefault="00CA225A" w:rsidP="002350DD">
            <w:pPr>
              <w:jc w:val="center"/>
              <w:rPr>
                <w:rFonts w:cs="Arial"/>
                <w:sz w:val="16"/>
                <w:szCs w:val="16"/>
              </w:rPr>
            </w:pPr>
            <w:r w:rsidRPr="00EF3075">
              <w:rPr>
                <w:rFonts w:cs="Arial"/>
                <w:sz w:val="16"/>
                <w:szCs w:val="16"/>
              </w:rPr>
              <w:t>6</w:t>
            </w:r>
          </w:p>
        </w:tc>
        <w:tc>
          <w:tcPr>
            <w:tcW w:w="584" w:type="dxa"/>
          </w:tcPr>
          <w:p w:rsidR="00CA225A" w:rsidRPr="00EF3075" w:rsidRDefault="00CA225A" w:rsidP="002350DD">
            <w:pPr>
              <w:jc w:val="center"/>
              <w:rPr>
                <w:rFonts w:cs="Arial"/>
                <w:sz w:val="16"/>
                <w:szCs w:val="16"/>
              </w:rPr>
            </w:pPr>
            <w:r w:rsidRPr="00EF3075">
              <w:rPr>
                <w:rFonts w:cs="Arial"/>
                <w:sz w:val="16"/>
                <w:szCs w:val="16"/>
              </w:rPr>
              <w:t>4</w:t>
            </w:r>
          </w:p>
        </w:tc>
        <w:tc>
          <w:tcPr>
            <w:tcW w:w="426" w:type="dxa"/>
          </w:tcPr>
          <w:p w:rsidR="00CA225A" w:rsidRPr="00EF3075" w:rsidRDefault="00CA225A" w:rsidP="002350DD">
            <w:pPr>
              <w:jc w:val="center"/>
              <w:rPr>
                <w:rFonts w:cs="Arial"/>
                <w:sz w:val="16"/>
                <w:szCs w:val="16"/>
              </w:rPr>
            </w:pPr>
            <w:r w:rsidRPr="00EF3075">
              <w:rPr>
                <w:rFonts w:cs="Arial"/>
                <w:sz w:val="16"/>
                <w:szCs w:val="16"/>
              </w:rPr>
              <w:t>0</w:t>
            </w:r>
          </w:p>
        </w:tc>
        <w:tc>
          <w:tcPr>
            <w:tcW w:w="425" w:type="dxa"/>
            <w:shd w:val="clear" w:color="auto" w:fill="auto"/>
          </w:tcPr>
          <w:p w:rsidR="00CA225A" w:rsidRPr="00EF3075" w:rsidRDefault="00CA225A" w:rsidP="002350DD">
            <w:pPr>
              <w:jc w:val="center"/>
              <w:rPr>
                <w:rFonts w:cs="Arial"/>
                <w:sz w:val="16"/>
                <w:szCs w:val="16"/>
              </w:rPr>
            </w:pPr>
            <w:r w:rsidRPr="00EF3075">
              <w:rPr>
                <w:rFonts w:cs="Arial"/>
                <w:sz w:val="16"/>
                <w:szCs w:val="16"/>
              </w:rPr>
              <w:t>4</w:t>
            </w:r>
          </w:p>
        </w:tc>
        <w:tc>
          <w:tcPr>
            <w:tcW w:w="519" w:type="dxa"/>
          </w:tcPr>
          <w:p w:rsidR="00CA225A" w:rsidRPr="00EF3075" w:rsidRDefault="00CA225A" w:rsidP="002350DD">
            <w:pPr>
              <w:jc w:val="center"/>
              <w:rPr>
                <w:rFonts w:cs="Arial"/>
                <w:sz w:val="16"/>
                <w:szCs w:val="16"/>
              </w:rPr>
            </w:pPr>
            <w:r w:rsidRPr="00EF3075">
              <w:rPr>
                <w:rFonts w:cs="Arial"/>
                <w:sz w:val="16"/>
                <w:szCs w:val="16"/>
              </w:rPr>
              <w:t>2</w:t>
            </w:r>
          </w:p>
        </w:tc>
        <w:tc>
          <w:tcPr>
            <w:tcW w:w="476" w:type="dxa"/>
          </w:tcPr>
          <w:p w:rsidR="00CA225A" w:rsidRPr="00EF3075" w:rsidRDefault="00CA225A" w:rsidP="002350DD">
            <w:pPr>
              <w:jc w:val="center"/>
              <w:rPr>
                <w:rFonts w:cs="Arial"/>
                <w:sz w:val="16"/>
                <w:szCs w:val="16"/>
              </w:rPr>
            </w:pPr>
            <w:r w:rsidRPr="00EF3075">
              <w:rPr>
                <w:rFonts w:cs="Arial"/>
                <w:sz w:val="16"/>
                <w:szCs w:val="16"/>
              </w:rPr>
              <w:t>0</w:t>
            </w:r>
          </w:p>
        </w:tc>
        <w:tc>
          <w:tcPr>
            <w:tcW w:w="476" w:type="dxa"/>
          </w:tcPr>
          <w:p w:rsidR="00CA225A" w:rsidRPr="00EF3075" w:rsidRDefault="00CA225A" w:rsidP="002350DD">
            <w:pPr>
              <w:jc w:val="center"/>
              <w:rPr>
                <w:rFonts w:cs="Arial"/>
                <w:sz w:val="16"/>
                <w:szCs w:val="16"/>
              </w:rPr>
            </w:pPr>
            <w:r w:rsidRPr="00EF3075">
              <w:rPr>
                <w:rFonts w:cs="Arial"/>
                <w:sz w:val="16"/>
                <w:szCs w:val="16"/>
              </w:rPr>
              <w:t>2</w:t>
            </w:r>
          </w:p>
        </w:tc>
        <w:tc>
          <w:tcPr>
            <w:tcW w:w="584" w:type="dxa"/>
          </w:tcPr>
          <w:p w:rsidR="00CA225A" w:rsidRPr="00EF3075" w:rsidRDefault="00CA225A" w:rsidP="002350DD">
            <w:pPr>
              <w:jc w:val="center"/>
              <w:rPr>
                <w:rFonts w:cs="Arial"/>
                <w:sz w:val="16"/>
                <w:szCs w:val="16"/>
              </w:rPr>
            </w:pPr>
            <w:r w:rsidRPr="00EF3075">
              <w:rPr>
                <w:rFonts w:cs="Arial"/>
                <w:sz w:val="16"/>
                <w:szCs w:val="16"/>
              </w:rPr>
              <w:t>4</w:t>
            </w:r>
          </w:p>
        </w:tc>
        <w:tc>
          <w:tcPr>
            <w:tcW w:w="584" w:type="dxa"/>
          </w:tcPr>
          <w:p w:rsidR="00CA225A" w:rsidRPr="00EF3075" w:rsidRDefault="00CA225A" w:rsidP="002350DD">
            <w:pPr>
              <w:jc w:val="center"/>
              <w:rPr>
                <w:rFonts w:cs="Arial"/>
                <w:sz w:val="16"/>
                <w:szCs w:val="16"/>
              </w:rPr>
            </w:pPr>
            <w:r w:rsidRPr="00EF3075">
              <w:rPr>
                <w:rFonts w:cs="Arial"/>
                <w:sz w:val="16"/>
                <w:szCs w:val="16"/>
              </w:rPr>
              <w:t>4</w:t>
            </w:r>
          </w:p>
        </w:tc>
        <w:tc>
          <w:tcPr>
            <w:tcW w:w="584" w:type="dxa"/>
          </w:tcPr>
          <w:p w:rsidR="00CA225A" w:rsidRPr="00EF3075" w:rsidRDefault="00CA225A" w:rsidP="002350DD">
            <w:pPr>
              <w:jc w:val="center"/>
              <w:rPr>
                <w:rFonts w:cs="Arial"/>
                <w:sz w:val="16"/>
                <w:szCs w:val="16"/>
              </w:rPr>
            </w:pPr>
            <w:r w:rsidRPr="00EF3075">
              <w:rPr>
                <w:rFonts w:cs="Arial"/>
                <w:sz w:val="16"/>
                <w:szCs w:val="16"/>
              </w:rPr>
              <w:t>4</w:t>
            </w:r>
          </w:p>
        </w:tc>
        <w:tc>
          <w:tcPr>
            <w:tcW w:w="584" w:type="dxa"/>
          </w:tcPr>
          <w:p w:rsidR="00CA225A" w:rsidRPr="00EF3075" w:rsidRDefault="00CA225A" w:rsidP="002350DD">
            <w:pPr>
              <w:jc w:val="center"/>
              <w:rPr>
                <w:rFonts w:cs="Arial"/>
                <w:b/>
                <w:sz w:val="16"/>
                <w:szCs w:val="16"/>
              </w:rPr>
            </w:pPr>
            <w:r w:rsidRPr="00EF3075">
              <w:rPr>
                <w:rFonts w:cs="Arial"/>
                <w:b/>
                <w:sz w:val="16"/>
                <w:szCs w:val="16"/>
              </w:rPr>
              <w:t>38</w:t>
            </w:r>
          </w:p>
        </w:tc>
      </w:tr>
      <w:tr w:rsidR="00CA225A" w:rsidRPr="00EF3075" w:rsidTr="002350DD">
        <w:trPr>
          <w:trHeight w:val="453"/>
          <w:jc w:val="center"/>
        </w:trPr>
        <w:tc>
          <w:tcPr>
            <w:tcW w:w="3394" w:type="dxa"/>
          </w:tcPr>
          <w:p w:rsidR="00CA225A" w:rsidRPr="00EF3075" w:rsidRDefault="00CA225A" w:rsidP="002350DD">
            <w:pPr>
              <w:rPr>
                <w:rFonts w:cs="Arial"/>
                <w:sz w:val="16"/>
                <w:szCs w:val="16"/>
              </w:rPr>
            </w:pPr>
            <w:r w:rsidRPr="00EF3075">
              <w:rPr>
                <w:rFonts w:cs="Arial"/>
                <w:sz w:val="16"/>
                <w:szCs w:val="16"/>
              </w:rPr>
              <w:t>Atenciones de Enfermería</w:t>
            </w:r>
          </w:p>
        </w:tc>
        <w:tc>
          <w:tcPr>
            <w:tcW w:w="583" w:type="dxa"/>
          </w:tcPr>
          <w:p w:rsidR="00CA225A" w:rsidRPr="00EF3075" w:rsidRDefault="00CA225A" w:rsidP="002350DD">
            <w:pPr>
              <w:jc w:val="center"/>
              <w:rPr>
                <w:rFonts w:cs="Arial"/>
                <w:sz w:val="16"/>
                <w:szCs w:val="16"/>
              </w:rPr>
            </w:pPr>
            <w:r w:rsidRPr="00EF3075">
              <w:rPr>
                <w:rFonts w:cs="Arial"/>
                <w:sz w:val="16"/>
                <w:szCs w:val="16"/>
              </w:rPr>
              <w:t>38</w:t>
            </w:r>
          </w:p>
        </w:tc>
        <w:tc>
          <w:tcPr>
            <w:tcW w:w="584" w:type="dxa"/>
          </w:tcPr>
          <w:p w:rsidR="00CA225A" w:rsidRPr="00EF3075" w:rsidRDefault="00CA225A" w:rsidP="002350DD">
            <w:pPr>
              <w:jc w:val="center"/>
              <w:rPr>
                <w:rFonts w:cs="Arial"/>
                <w:sz w:val="16"/>
                <w:szCs w:val="16"/>
              </w:rPr>
            </w:pPr>
            <w:r w:rsidRPr="00EF3075">
              <w:rPr>
                <w:rFonts w:cs="Arial"/>
                <w:sz w:val="16"/>
                <w:szCs w:val="16"/>
              </w:rPr>
              <w:t>46</w:t>
            </w:r>
          </w:p>
        </w:tc>
        <w:tc>
          <w:tcPr>
            <w:tcW w:w="584" w:type="dxa"/>
          </w:tcPr>
          <w:p w:rsidR="00CA225A" w:rsidRPr="00EF3075" w:rsidRDefault="00CA225A" w:rsidP="002350DD">
            <w:pPr>
              <w:jc w:val="center"/>
              <w:rPr>
                <w:rFonts w:cs="Arial"/>
                <w:sz w:val="16"/>
                <w:szCs w:val="16"/>
              </w:rPr>
            </w:pPr>
            <w:r w:rsidRPr="00EF3075">
              <w:rPr>
                <w:rFonts w:cs="Arial"/>
                <w:sz w:val="16"/>
                <w:szCs w:val="16"/>
              </w:rPr>
              <w:t>36</w:t>
            </w:r>
          </w:p>
        </w:tc>
        <w:tc>
          <w:tcPr>
            <w:tcW w:w="584" w:type="dxa"/>
          </w:tcPr>
          <w:p w:rsidR="00CA225A" w:rsidRPr="00EF3075" w:rsidRDefault="00CA225A" w:rsidP="002350DD">
            <w:pPr>
              <w:jc w:val="center"/>
              <w:rPr>
                <w:rFonts w:cs="Arial"/>
                <w:sz w:val="16"/>
                <w:szCs w:val="16"/>
              </w:rPr>
            </w:pPr>
            <w:r w:rsidRPr="00EF3075">
              <w:rPr>
                <w:rFonts w:cs="Arial"/>
                <w:sz w:val="16"/>
                <w:szCs w:val="16"/>
              </w:rPr>
              <w:t>29</w:t>
            </w:r>
          </w:p>
        </w:tc>
        <w:tc>
          <w:tcPr>
            <w:tcW w:w="426" w:type="dxa"/>
          </w:tcPr>
          <w:p w:rsidR="00CA225A" w:rsidRPr="00EF3075" w:rsidRDefault="00CA225A" w:rsidP="002350DD">
            <w:pPr>
              <w:jc w:val="center"/>
              <w:rPr>
                <w:rFonts w:cs="Arial"/>
                <w:sz w:val="16"/>
                <w:szCs w:val="16"/>
              </w:rPr>
            </w:pPr>
            <w:r w:rsidRPr="00EF3075">
              <w:rPr>
                <w:rFonts w:cs="Arial"/>
                <w:sz w:val="16"/>
                <w:szCs w:val="16"/>
              </w:rPr>
              <w:t>3</w:t>
            </w:r>
          </w:p>
        </w:tc>
        <w:tc>
          <w:tcPr>
            <w:tcW w:w="425" w:type="dxa"/>
            <w:shd w:val="clear" w:color="auto" w:fill="auto"/>
          </w:tcPr>
          <w:p w:rsidR="00CA225A" w:rsidRPr="00EF3075" w:rsidRDefault="00CA225A" w:rsidP="002350DD">
            <w:pPr>
              <w:jc w:val="center"/>
              <w:rPr>
                <w:rFonts w:cs="Arial"/>
                <w:sz w:val="16"/>
                <w:szCs w:val="16"/>
              </w:rPr>
            </w:pPr>
            <w:r w:rsidRPr="00EF3075">
              <w:rPr>
                <w:rFonts w:cs="Arial"/>
                <w:sz w:val="16"/>
                <w:szCs w:val="16"/>
              </w:rPr>
              <w:t>9</w:t>
            </w:r>
          </w:p>
        </w:tc>
        <w:tc>
          <w:tcPr>
            <w:tcW w:w="519" w:type="dxa"/>
          </w:tcPr>
          <w:p w:rsidR="00CA225A" w:rsidRPr="00EF3075" w:rsidRDefault="00CA225A" w:rsidP="002350DD">
            <w:pPr>
              <w:jc w:val="center"/>
              <w:rPr>
                <w:rFonts w:cs="Arial"/>
                <w:sz w:val="16"/>
                <w:szCs w:val="16"/>
              </w:rPr>
            </w:pPr>
            <w:r w:rsidRPr="00EF3075">
              <w:rPr>
                <w:rFonts w:cs="Arial"/>
                <w:sz w:val="16"/>
                <w:szCs w:val="16"/>
              </w:rPr>
              <w:t>12</w:t>
            </w:r>
          </w:p>
        </w:tc>
        <w:tc>
          <w:tcPr>
            <w:tcW w:w="476" w:type="dxa"/>
          </w:tcPr>
          <w:p w:rsidR="00CA225A" w:rsidRPr="00EF3075" w:rsidRDefault="00CA225A" w:rsidP="002350DD">
            <w:pPr>
              <w:jc w:val="center"/>
              <w:rPr>
                <w:rFonts w:cs="Arial"/>
                <w:sz w:val="16"/>
                <w:szCs w:val="16"/>
              </w:rPr>
            </w:pPr>
            <w:r w:rsidRPr="00EF3075">
              <w:rPr>
                <w:rFonts w:cs="Arial"/>
                <w:sz w:val="16"/>
                <w:szCs w:val="16"/>
              </w:rPr>
              <w:t>3</w:t>
            </w:r>
          </w:p>
        </w:tc>
        <w:tc>
          <w:tcPr>
            <w:tcW w:w="476" w:type="dxa"/>
          </w:tcPr>
          <w:p w:rsidR="00CA225A" w:rsidRPr="00EF3075" w:rsidRDefault="00CA225A" w:rsidP="002350DD">
            <w:pPr>
              <w:jc w:val="center"/>
              <w:rPr>
                <w:rFonts w:cs="Arial"/>
                <w:sz w:val="16"/>
                <w:szCs w:val="16"/>
              </w:rPr>
            </w:pPr>
            <w:r w:rsidRPr="00EF3075">
              <w:rPr>
                <w:rFonts w:cs="Arial"/>
                <w:sz w:val="16"/>
                <w:szCs w:val="16"/>
              </w:rPr>
              <w:t>11</w:t>
            </w:r>
          </w:p>
        </w:tc>
        <w:tc>
          <w:tcPr>
            <w:tcW w:w="584" w:type="dxa"/>
          </w:tcPr>
          <w:p w:rsidR="00CA225A" w:rsidRPr="00EF3075" w:rsidRDefault="00CA225A" w:rsidP="002350DD">
            <w:pPr>
              <w:jc w:val="center"/>
              <w:rPr>
                <w:rFonts w:cs="Arial"/>
                <w:sz w:val="16"/>
                <w:szCs w:val="16"/>
              </w:rPr>
            </w:pPr>
            <w:r w:rsidRPr="00EF3075">
              <w:rPr>
                <w:rFonts w:cs="Arial"/>
                <w:sz w:val="16"/>
                <w:szCs w:val="16"/>
              </w:rPr>
              <w:t>33</w:t>
            </w:r>
          </w:p>
        </w:tc>
        <w:tc>
          <w:tcPr>
            <w:tcW w:w="584" w:type="dxa"/>
          </w:tcPr>
          <w:p w:rsidR="00CA225A" w:rsidRPr="00EF3075" w:rsidRDefault="00CA225A" w:rsidP="002350DD">
            <w:pPr>
              <w:jc w:val="center"/>
              <w:rPr>
                <w:rFonts w:cs="Arial"/>
                <w:sz w:val="16"/>
                <w:szCs w:val="16"/>
              </w:rPr>
            </w:pPr>
            <w:r w:rsidRPr="00EF3075">
              <w:rPr>
                <w:rFonts w:cs="Arial"/>
                <w:sz w:val="16"/>
                <w:szCs w:val="16"/>
              </w:rPr>
              <w:t>43</w:t>
            </w:r>
          </w:p>
        </w:tc>
        <w:tc>
          <w:tcPr>
            <w:tcW w:w="584" w:type="dxa"/>
          </w:tcPr>
          <w:p w:rsidR="00CA225A" w:rsidRPr="00EF3075" w:rsidRDefault="00CA225A" w:rsidP="002350DD">
            <w:pPr>
              <w:jc w:val="center"/>
              <w:rPr>
                <w:rFonts w:cs="Arial"/>
                <w:sz w:val="16"/>
                <w:szCs w:val="16"/>
              </w:rPr>
            </w:pPr>
            <w:r w:rsidRPr="00EF3075">
              <w:rPr>
                <w:rFonts w:cs="Arial"/>
                <w:sz w:val="16"/>
                <w:szCs w:val="16"/>
              </w:rPr>
              <w:t>30</w:t>
            </w:r>
          </w:p>
        </w:tc>
        <w:tc>
          <w:tcPr>
            <w:tcW w:w="584" w:type="dxa"/>
          </w:tcPr>
          <w:p w:rsidR="00CA225A" w:rsidRPr="00EF3075" w:rsidRDefault="00CA225A" w:rsidP="002350DD">
            <w:pPr>
              <w:jc w:val="center"/>
              <w:rPr>
                <w:rFonts w:cs="Arial"/>
                <w:b/>
                <w:sz w:val="16"/>
                <w:szCs w:val="16"/>
              </w:rPr>
            </w:pPr>
            <w:r w:rsidRPr="00EF3075">
              <w:rPr>
                <w:rFonts w:cs="Arial"/>
                <w:b/>
                <w:sz w:val="16"/>
                <w:szCs w:val="16"/>
              </w:rPr>
              <w:t>293</w:t>
            </w:r>
          </w:p>
        </w:tc>
      </w:tr>
      <w:tr w:rsidR="00CA225A" w:rsidRPr="00EF3075" w:rsidTr="002350DD">
        <w:trPr>
          <w:trHeight w:val="225"/>
          <w:jc w:val="center"/>
        </w:trPr>
        <w:tc>
          <w:tcPr>
            <w:tcW w:w="3394" w:type="dxa"/>
          </w:tcPr>
          <w:p w:rsidR="00CA225A" w:rsidRPr="00EF3075" w:rsidRDefault="00CA225A" w:rsidP="002350DD">
            <w:pPr>
              <w:rPr>
                <w:rFonts w:cs="Arial"/>
                <w:sz w:val="16"/>
                <w:szCs w:val="16"/>
              </w:rPr>
            </w:pPr>
            <w:r w:rsidRPr="00EF3075">
              <w:rPr>
                <w:rFonts w:cs="Arial"/>
                <w:sz w:val="16"/>
                <w:szCs w:val="16"/>
              </w:rPr>
              <w:t>Brigadas/Eventos/Campañas médicas</w:t>
            </w:r>
          </w:p>
        </w:tc>
        <w:tc>
          <w:tcPr>
            <w:tcW w:w="583" w:type="dxa"/>
          </w:tcPr>
          <w:p w:rsidR="00CA225A" w:rsidRPr="00EF3075" w:rsidRDefault="00CA225A" w:rsidP="002350DD">
            <w:pPr>
              <w:jc w:val="center"/>
              <w:rPr>
                <w:rFonts w:cs="Arial"/>
                <w:sz w:val="16"/>
                <w:szCs w:val="16"/>
              </w:rPr>
            </w:pPr>
            <w:r w:rsidRPr="00EF3075">
              <w:rPr>
                <w:rFonts w:cs="Arial"/>
                <w:sz w:val="16"/>
                <w:szCs w:val="16"/>
              </w:rPr>
              <w:t>2</w:t>
            </w:r>
          </w:p>
        </w:tc>
        <w:tc>
          <w:tcPr>
            <w:tcW w:w="584" w:type="dxa"/>
          </w:tcPr>
          <w:p w:rsidR="00CA225A" w:rsidRPr="00EF3075" w:rsidRDefault="00CA225A" w:rsidP="002350DD">
            <w:pPr>
              <w:jc w:val="center"/>
              <w:rPr>
                <w:rFonts w:cs="Arial"/>
                <w:sz w:val="16"/>
                <w:szCs w:val="16"/>
              </w:rPr>
            </w:pPr>
            <w:r w:rsidRPr="00EF3075">
              <w:rPr>
                <w:rFonts w:cs="Arial"/>
                <w:sz w:val="16"/>
                <w:szCs w:val="16"/>
              </w:rPr>
              <w:t>2</w:t>
            </w:r>
          </w:p>
        </w:tc>
        <w:tc>
          <w:tcPr>
            <w:tcW w:w="584" w:type="dxa"/>
          </w:tcPr>
          <w:p w:rsidR="00CA225A" w:rsidRPr="00EF3075" w:rsidRDefault="00CA225A" w:rsidP="002350DD">
            <w:pPr>
              <w:jc w:val="center"/>
              <w:rPr>
                <w:rFonts w:cs="Arial"/>
                <w:sz w:val="16"/>
                <w:szCs w:val="16"/>
              </w:rPr>
            </w:pPr>
            <w:r w:rsidRPr="00EF3075">
              <w:rPr>
                <w:rFonts w:cs="Arial"/>
                <w:sz w:val="16"/>
                <w:szCs w:val="16"/>
              </w:rPr>
              <w:t>2</w:t>
            </w:r>
          </w:p>
        </w:tc>
        <w:tc>
          <w:tcPr>
            <w:tcW w:w="584" w:type="dxa"/>
          </w:tcPr>
          <w:p w:rsidR="00CA225A" w:rsidRPr="00EF3075" w:rsidRDefault="00CA225A" w:rsidP="002350DD">
            <w:pPr>
              <w:jc w:val="center"/>
              <w:rPr>
                <w:rFonts w:cs="Arial"/>
                <w:sz w:val="16"/>
                <w:szCs w:val="16"/>
              </w:rPr>
            </w:pPr>
            <w:r w:rsidRPr="00EF3075">
              <w:rPr>
                <w:rFonts w:cs="Arial"/>
                <w:sz w:val="16"/>
                <w:szCs w:val="16"/>
              </w:rPr>
              <w:t>0</w:t>
            </w:r>
          </w:p>
        </w:tc>
        <w:tc>
          <w:tcPr>
            <w:tcW w:w="426" w:type="dxa"/>
          </w:tcPr>
          <w:p w:rsidR="00CA225A" w:rsidRPr="00EF3075" w:rsidRDefault="00CA225A" w:rsidP="002350DD">
            <w:pPr>
              <w:jc w:val="center"/>
              <w:rPr>
                <w:rFonts w:cs="Arial"/>
                <w:sz w:val="16"/>
                <w:szCs w:val="16"/>
              </w:rPr>
            </w:pPr>
            <w:r w:rsidRPr="00EF3075">
              <w:rPr>
                <w:rFonts w:cs="Arial"/>
                <w:sz w:val="16"/>
                <w:szCs w:val="16"/>
              </w:rPr>
              <w:t>0</w:t>
            </w:r>
          </w:p>
        </w:tc>
        <w:tc>
          <w:tcPr>
            <w:tcW w:w="425" w:type="dxa"/>
            <w:shd w:val="clear" w:color="auto" w:fill="auto"/>
          </w:tcPr>
          <w:p w:rsidR="00CA225A" w:rsidRPr="00EF3075" w:rsidRDefault="00CA225A" w:rsidP="002350DD">
            <w:pPr>
              <w:jc w:val="center"/>
              <w:rPr>
                <w:rFonts w:cs="Arial"/>
                <w:sz w:val="16"/>
                <w:szCs w:val="16"/>
              </w:rPr>
            </w:pPr>
            <w:r w:rsidRPr="00EF3075">
              <w:rPr>
                <w:rFonts w:cs="Arial"/>
                <w:sz w:val="16"/>
                <w:szCs w:val="16"/>
              </w:rPr>
              <w:t>0</w:t>
            </w:r>
          </w:p>
        </w:tc>
        <w:tc>
          <w:tcPr>
            <w:tcW w:w="519" w:type="dxa"/>
          </w:tcPr>
          <w:p w:rsidR="00CA225A" w:rsidRPr="00EF3075" w:rsidRDefault="00CA225A" w:rsidP="002350DD">
            <w:pPr>
              <w:jc w:val="center"/>
              <w:rPr>
                <w:rFonts w:cs="Arial"/>
                <w:sz w:val="16"/>
                <w:szCs w:val="16"/>
              </w:rPr>
            </w:pPr>
            <w:r w:rsidRPr="00EF3075">
              <w:rPr>
                <w:rFonts w:cs="Arial"/>
                <w:sz w:val="16"/>
                <w:szCs w:val="16"/>
              </w:rPr>
              <w:t>1</w:t>
            </w:r>
          </w:p>
        </w:tc>
        <w:tc>
          <w:tcPr>
            <w:tcW w:w="476" w:type="dxa"/>
          </w:tcPr>
          <w:p w:rsidR="00CA225A" w:rsidRPr="00EF3075" w:rsidRDefault="00CA225A" w:rsidP="002350DD">
            <w:pPr>
              <w:jc w:val="center"/>
              <w:rPr>
                <w:rFonts w:cs="Arial"/>
                <w:sz w:val="16"/>
                <w:szCs w:val="16"/>
              </w:rPr>
            </w:pPr>
            <w:r w:rsidRPr="00EF3075">
              <w:rPr>
                <w:rFonts w:cs="Arial"/>
                <w:sz w:val="16"/>
                <w:szCs w:val="16"/>
              </w:rPr>
              <w:t>0</w:t>
            </w:r>
          </w:p>
        </w:tc>
        <w:tc>
          <w:tcPr>
            <w:tcW w:w="476" w:type="dxa"/>
          </w:tcPr>
          <w:p w:rsidR="00CA225A" w:rsidRPr="00EF3075" w:rsidRDefault="00CA225A" w:rsidP="002350DD">
            <w:pPr>
              <w:jc w:val="center"/>
              <w:rPr>
                <w:rFonts w:cs="Arial"/>
                <w:sz w:val="16"/>
                <w:szCs w:val="16"/>
              </w:rPr>
            </w:pPr>
            <w:r w:rsidRPr="00EF3075">
              <w:rPr>
                <w:rFonts w:cs="Arial"/>
                <w:sz w:val="16"/>
                <w:szCs w:val="16"/>
              </w:rPr>
              <w:t>6</w:t>
            </w:r>
          </w:p>
        </w:tc>
        <w:tc>
          <w:tcPr>
            <w:tcW w:w="584" w:type="dxa"/>
          </w:tcPr>
          <w:p w:rsidR="00CA225A" w:rsidRPr="00EF3075" w:rsidRDefault="00CA225A" w:rsidP="002350DD">
            <w:pPr>
              <w:jc w:val="center"/>
              <w:rPr>
                <w:rFonts w:cs="Arial"/>
                <w:sz w:val="16"/>
                <w:szCs w:val="16"/>
              </w:rPr>
            </w:pPr>
            <w:r w:rsidRPr="00EF3075">
              <w:rPr>
                <w:rFonts w:cs="Arial"/>
                <w:sz w:val="16"/>
                <w:szCs w:val="16"/>
              </w:rPr>
              <w:t>6</w:t>
            </w:r>
          </w:p>
        </w:tc>
        <w:tc>
          <w:tcPr>
            <w:tcW w:w="584" w:type="dxa"/>
          </w:tcPr>
          <w:p w:rsidR="00CA225A" w:rsidRPr="00EF3075" w:rsidRDefault="00CA225A" w:rsidP="002350DD">
            <w:pPr>
              <w:jc w:val="center"/>
              <w:rPr>
                <w:rFonts w:cs="Arial"/>
                <w:sz w:val="16"/>
                <w:szCs w:val="16"/>
              </w:rPr>
            </w:pPr>
            <w:r w:rsidRPr="00EF3075">
              <w:rPr>
                <w:rFonts w:cs="Arial"/>
                <w:sz w:val="16"/>
                <w:szCs w:val="16"/>
              </w:rPr>
              <w:t>7</w:t>
            </w:r>
          </w:p>
        </w:tc>
        <w:tc>
          <w:tcPr>
            <w:tcW w:w="584" w:type="dxa"/>
          </w:tcPr>
          <w:p w:rsidR="00CA225A" w:rsidRPr="00EF3075" w:rsidRDefault="00CA225A" w:rsidP="002350DD">
            <w:pPr>
              <w:jc w:val="center"/>
              <w:rPr>
                <w:rFonts w:cs="Arial"/>
                <w:sz w:val="16"/>
                <w:szCs w:val="16"/>
              </w:rPr>
            </w:pPr>
            <w:r w:rsidRPr="00EF3075">
              <w:rPr>
                <w:rFonts w:cs="Arial"/>
                <w:sz w:val="16"/>
                <w:szCs w:val="16"/>
              </w:rPr>
              <w:t>2</w:t>
            </w:r>
          </w:p>
        </w:tc>
        <w:tc>
          <w:tcPr>
            <w:tcW w:w="584" w:type="dxa"/>
          </w:tcPr>
          <w:p w:rsidR="00CA225A" w:rsidRPr="00EF3075" w:rsidRDefault="00CA225A" w:rsidP="002350DD">
            <w:pPr>
              <w:jc w:val="center"/>
              <w:rPr>
                <w:rFonts w:cs="Arial"/>
                <w:b/>
                <w:sz w:val="16"/>
                <w:szCs w:val="16"/>
              </w:rPr>
            </w:pPr>
            <w:r w:rsidRPr="00EF3075">
              <w:rPr>
                <w:rFonts w:cs="Arial"/>
                <w:b/>
                <w:sz w:val="16"/>
                <w:szCs w:val="16"/>
              </w:rPr>
              <w:t>28</w:t>
            </w:r>
          </w:p>
        </w:tc>
      </w:tr>
    </w:tbl>
    <w:p w:rsidR="00CA225A" w:rsidRPr="00EF3075" w:rsidRDefault="00CA225A" w:rsidP="00CA225A">
      <w:pPr>
        <w:widowControl/>
        <w:tabs>
          <w:tab w:val="left" w:pos="0"/>
        </w:tabs>
        <w:autoSpaceDE/>
        <w:autoSpaceDN/>
        <w:jc w:val="center"/>
        <w:rPr>
          <w:rFonts w:cs="Arial"/>
          <w:sz w:val="16"/>
          <w:szCs w:val="16"/>
          <w:lang w:val="es-MX"/>
        </w:rPr>
      </w:pPr>
    </w:p>
    <w:p w:rsidR="00CA225A" w:rsidRDefault="00CA225A" w:rsidP="00CA225A">
      <w:pPr>
        <w:widowControl/>
        <w:tabs>
          <w:tab w:val="left" w:pos="0"/>
        </w:tabs>
        <w:autoSpaceDE/>
        <w:autoSpaceDN/>
        <w:jc w:val="center"/>
        <w:rPr>
          <w:rFonts w:cs="Arial"/>
          <w:sz w:val="16"/>
          <w:szCs w:val="16"/>
          <w:lang w:val="es-MX"/>
        </w:rPr>
      </w:pPr>
    </w:p>
    <w:p w:rsidR="00935E63" w:rsidRDefault="00935E63" w:rsidP="00CA225A">
      <w:pPr>
        <w:widowControl/>
        <w:tabs>
          <w:tab w:val="left" w:pos="0"/>
        </w:tabs>
        <w:autoSpaceDE/>
        <w:autoSpaceDN/>
        <w:jc w:val="center"/>
        <w:rPr>
          <w:rFonts w:cs="Arial"/>
          <w:sz w:val="16"/>
          <w:szCs w:val="16"/>
          <w:lang w:val="es-MX"/>
        </w:rPr>
      </w:pPr>
    </w:p>
    <w:p w:rsidR="00935E63" w:rsidRDefault="00935E63" w:rsidP="00CA225A">
      <w:pPr>
        <w:widowControl/>
        <w:tabs>
          <w:tab w:val="left" w:pos="0"/>
        </w:tabs>
        <w:autoSpaceDE/>
        <w:autoSpaceDN/>
        <w:jc w:val="center"/>
        <w:rPr>
          <w:rFonts w:cs="Arial"/>
          <w:sz w:val="16"/>
          <w:szCs w:val="16"/>
          <w:lang w:val="es-MX"/>
        </w:rPr>
      </w:pPr>
    </w:p>
    <w:p w:rsidR="006313F3" w:rsidRPr="00EF3075" w:rsidRDefault="006313F3" w:rsidP="00CA225A">
      <w:pPr>
        <w:widowControl/>
        <w:tabs>
          <w:tab w:val="left" w:pos="0"/>
        </w:tabs>
        <w:autoSpaceDE/>
        <w:autoSpaceDN/>
        <w:jc w:val="center"/>
        <w:rPr>
          <w:rFonts w:cs="Arial"/>
          <w:sz w:val="16"/>
          <w:szCs w:val="16"/>
          <w:lang w:val="es-MX"/>
        </w:rPr>
      </w:pPr>
    </w:p>
    <w:p w:rsidR="00CA225A" w:rsidRPr="00307A40" w:rsidRDefault="00CA225A" w:rsidP="00CA225A">
      <w:pPr>
        <w:widowControl/>
        <w:tabs>
          <w:tab w:val="left" w:pos="0"/>
        </w:tabs>
        <w:autoSpaceDE/>
        <w:autoSpaceDN/>
        <w:jc w:val="center"/>
        <w:rPr>
          <w:rFonts w:cs="Arial"/>
          <w:sz w:val="18"/>
          <w:szCs w:val="18"/>
          <w:lang w:val="es-MX"/>
        </w:rPr>
      </w:pPr>
      <w:r w:rsidRPr="00307A40">
        <w:rPr>
          <w:rFonts w:cs="Arial"/>
          <w:sz w:val="18"/>
          <w:szCs w:val="18"/>
          <w:lang w:val="es-MX"/>
        </w:rPr>
        <w:t xml:space="preserve">Número de Mujeres y hombres que recibieron atención médica </w:t>
      </w:r>
    </w:p>
    <w:p w:rsidR="00CA225A" w:rsidRPr="00307A40" w:rsidRDefault="00CA225A" w:rsidP="00CA225A">
      <w:pPr>
        <w:widowControl/>
        <w:tabs>
          <w:tab w:val="left" w:pos="0"/>
        </w:tabs>
        <w:autoSpaceDE/>
        <w:autoSpaceDN/>
        <w:jc w:val="center"/>
        <w:rPr>
          <w:rFonts w:cs="Arial"/>
          <w:sz w:val="18"/>
          <w:szCs w:val="18"/>
          <w:lang w:val="es-MX"/>
        </w:rPr>
      </w:pPr>
      <w:r w:rsidRPr="00307A40">
        <w:rPr>
          <w:rFonts w:cs="Arial"/>
          <w:sz w:val="18"/>
          <w:szCs w:val="18"/>
          <w:lang w:val="es-MX"/>
        </w:rPr>
        <w:t>Enero – diciembre 2020</w:t>
      </w:r>
    </w:p>
    <w:tbl>
      <w:tblPr>
        <w:tblW w:w="4037" w:type="dxa"/>
        <w:jc w:val="center"/>
        <w:tblCellMar>
          <w:left w:w="70" w:type="dxa"/>
          <w:right w:w="70" w:type="dxa"/>
        </w:tblCellMar>
        <w:tblLook w:val="04A0" w:firstRow="1" w:lastRow="0" w:firstColumn="1" w:lastColumn="0" w:noHBand="0" w:noVBand="1"/>
      </w:tblPr>
      <w:tblGrid>
        <w:gridCol w:w="1473"/>
        <w:gridCol w:w="1360"/>
        <w:gridCol w:w="1204"/>
      </w:tblGrid>
      <w:tr w:rsidR="00CA225A" w:rsidRPr="00EF3075" w:rsidTr="00EF3075">
        <w:trPr>
          <w:trHeight w:val="478"/>
          <w:jc w:val="center"/>
        </w:trPr>
        <w:tc>
          <w:tcPr>
            <w:tcW w:w="147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CA225A" w:rsidRPr="00EF3075" w:rsidRDefault="00CA225A" w:rsidP="002350DD">
            <w:pPr>
              <w:widowControl/>
              <w:autoSpaceDE/>
              <w:autoSpaceDN/>
              <w:jc w:val="center"/>
              <w:rPr>
                <w:rFonts w:eastAsia="Times New Roman" w:cs="Arial"/>
                <w:bCs/>
                <w:color w:val="FFFFFF" w:themeColor="background1"/>
                <w:sz w:val="16"/>
                <w:szCs w:val="16"/>
                <w:lang w:val="es-SV" w:eastAsia="es-SV"/>
              </w:rPr>
            </w:pPr>
            <w:r w:rsidRPr="00EF3075">
              <w:rPr>
                <w:rFonts w:eastAsia="Times New Roman" w:cs="Arial"/>
                <w:bCs/>
                <w:color w:val="FFFFFF" w:themeColor="background1"/>
                <w:sz w:val="16"/>
                <w:szCs w:val="16"/>
                <w:lang w:val="es-SV" w:eastAsia="es-SV"/>
              </w:rPr>
              <w:t>Mes</w:t>
            </w:r>
          </w:p>
        </w:tc>
        <w:tc>
          <w:tcPr>
            <w:tcW w:w="1360" w:type="dxa"/>
            <w:tcBorders>
              <w:top w:val="single" w:sz="4" w:space="0" w:color="auto"/>
              <w:left w:val="nil"/>
              <w:bottom w:val="single" w:sz="4" w:space="0" w:color="auto"/>
              <w:right w:val="single" w:sz="4" w:space="0" w:color="auto"/>
            </w:tcBorders>
            <w:shd w:val="clear" w:color="auto" w:fill="002060"/>
            <w:vAlign w:val="center"/>
            <w:hideMark/>
          </w:tcPr>
          <w:p w:rsidR="00CA225A" w:rsidRPr="00EF3075" w:rsidRDefault="00CA225A" w:rsidP="002350DD">
            <w:pPr>
              <w:widowControl/>
              <w:autoSpaceDE/>
              <w:autoSpaceDN/>
              <w:jc w:val="center"/>
              <w:rPr>
                <w:rFonts w:eastAsia="Times New Roman" w:cs="Arial"/>
                <w:bCs/>
                <w:color w:val="FFFFFF" w:themeColor="background1"/>
                <w:sz w:val="16"/>
                <w:szCs w:val="16"/>
                <w:lang w:val="es-SV" w:eastAsia="es-SV"/>
              </w:rPr>
            </w:pPr>
            <w:r w:rsidRPr="00EF3075">
              <w:rPr>
                <w:rFonts w:eastAsia="Times New Roman" w:cs="Arial"/>
                <w:bCs/>
                <w:color w:val="FFFFFF" w:themeColor="background1"/>
                <w:sz w:val="16"/>
                <w:szCs w:val="16"/>
                <w:lang w:val="es-SV" w:eastAsia="es-SV"/>
              </w:rPr>
              <w:t>Hombres</w:t>
            </w:r>
          </w:p>
        </w:tc>
        <w:tc>
          <w:tcPr>
            <w:tcW w:w="1204" w:type="dxa"/>
            <w:tcBorders>
              <w:top w:val="single" w:sz="4" w:space="0" w:color="auto"/>
              <w:left w:val="nil"/>
              <w:bottom w:val="single" w:sz="4" w:space="0" w:color="auto"/>
              <w:right w:val="single" w:sz="4" w:space="0" w:color="auto"/>
            </w:tcBorders>
            <w:shd w:val="clear" w:color="auto" w:fill="002060"/>
            <w:vAlign w:val="center"/>
            <w:hideMark/>
          </w:tcPr>
          <w:p w:rsidR="00CA225A" w:rsidRPr="00EF3075" w:rsidRDefault="00CA225A" w:rsidP="002350DD">
            <w:pPr>
              <w:widowControl/>
              <w:autoSpaceDE/>
              <w:autoSpaceDN/>
              <w:jc w:val="center"/>
              <w:rPr>
                <w:rFonts w:eastAsia="Times New Roman" w:cs="Arial"/>
                <w:bCs/>
                <w:color w:val="FFFFFF" w:themeColor="background1"/>
                <w:sz w:val="16"/>
                <w:szCs w:val="16"/>
                <w:lang w:val="es-SV" w:eastAsia="es-SV"/>
              </w:rPr>
            </w:pPr>
            <w:r w:rsidRPr="00EF3075">
              <w:rPr>
                <w:rFonts w:eastAsia="Times New Roman" w:cs="Arial"/>
                <w:bCs/>
                <w:color w:val="FFFFFF" w:themeColor="background1"/>
                <w:sz w:val="16"/>
                <w:szCs w:val="16"/>
                <w:lang w:val="es-SV" w:eastAsia="es-SV"/>
              </w:rPr>
              <w:t>Mujeres</w:t>
            </w:r>
          </w:p>
        </w:tc>
      </w:tr>
      <w:tr w:rsidR="00CA225A" w:rsidRPr="00EF3075" w:rsidTr="002350DD">
        <w:trPr>
          <w:trHeight w:val="192"/>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Enero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47</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79</w:t>
            </w:r>
          </w:p>
        </w:tc>
      </w:tr>
      <w:tr w:rsidR="00CA225A" w:rsidRPr="00EF3075" w:rsidTr="002350DD">
        <w:trPr>
          <w:trHeight w:val="254"/>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Febrero</w:t>
            </w:r>
          </w:p>
        </w:tc>
        <w:tc>
          <w:tcPr>
            <w:tcW w:w="1360"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56</w:t>
            </w:r>
          </w:p>
        </w:tc>
        <w:tc>
          <w:tcPr>
            <w:tcW w:w="1204"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79</w:t>
            </w:r>
          </w:p>
        </w:tc>
      </w:tr>
      <w:tr w:rsidR="00CA225A" w:rsidRPr="00EF3075" w:rsidTr="002350DD">
        <w:trPr>
          <w:trHeight w:val="228"/>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Marzo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56</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91</w:t>
            </w:r>
          </w:p>
        </w:tc>
      </w:tr>
      <w:tr w:rsidR="00CA225A" w:rsidRPr="00EF3075" w:rsidTr="002350DD">
        <w:trPr>
          <w:trHeight w:val="119"/>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Abril</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69</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48</w:t>
            </w:r>
          </w:p>
        </w:tc>
      </w:tr>
      <w:tr w:rsidR="00CA225A" w:rsidRPr="00EF3075" w:rsidTr="002350DD">
        <w:trPr>
          <w:trHeight w:val="136"/>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Mayo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53</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35</w:t>
            </w:r>
          </w:p>
        </w:tc>
      </w:tr>
      <w:tr w:rsidR="00CA225A" w:rsidRPr="00EF3075" w:rsidTr="002350DD">
        <w:trPr>
          <w:trHeight w:val="26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Junio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65</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50</w:t>
            </w:r>
          </w:p>
        </w:tc>
      </w:tr>
      <w:tr w:rsidR="00CA225A" w:rsidRPr="00EF3075" w:rsidTr="002350DD">
        <w:trPr>
          <w:trHeight w:val="136"/>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Julio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29</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32</w:t>
            </w:r>
          </w:p>
        </w:tc>
      </w:tr>
      <w:tr w:rsidR="00CA225A" w:rsidRPr="00EF3075" w:rsidTr="002350DD">
        <w:trPr>
          <w:trHeight w:val="19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Agosto</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0</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0</w:t>
            </w:r>
          </w:p>
        </w:tc>
      </w:tr>
      <w:tr w:rsidR="00CA225A" w:rsidRPr="00EF3075" w:rsidTr="002350DD">
        <w:trPr>
          <w:trHeight w:val="222"/>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Septiembre</w:t>
            </w:r>
          </w:p>
        </w:tc>
        <w:tc>
          <w:tcPr>
            <w:tcW w:w="1360"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61</w:t>
            </w:r>
          </w:p>
        </w:tc>
        <w:tc>
          <w:tcPr>
            <w:tcW w:w="1204" w:type="dxa"/>
            <w:tcBorders>
              <w:top w:val="nil"/>
              <w:left w:val="nil"/>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88</w:t>
            </w:r>
          </w:p>
        </w:tc>
      </w:tr>
      <w:tr w:rsidR="00CA225A" w:rsidRPr="00EF3075" w:rsidTr="002350DD">
        <w:trPr>
          <w:trHeight w:val="84"/>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Octubre</w:t>
            </w:r>
          </w:p>
        </w:tc>
        <w:tc>
          <w:tcPr>
            <w:tcW w:w="1360"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56</w:t>
            </w:r>
          </w:p>
        </w:tc>
        <w:tc>
          <w:tcPr>
            <w:tcW w:w="1204"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103</w:t>
            </w:r>
          </w:p>
        </w:tc>
      </w:tr>
      <w:tr w:rsidR="00CA225A" w:rsidRPr="00EF3075" w:rsidTr="002350DD">
        <w:trPr>
          <w:trHeight w:val="182"/>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Noviembre</w:t>
            </w:r>
          </w:p>
        </w:tc>
        <w:tc>
          <w:tcPr>
            <w:tcW w:w="1360"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60</w:t>
            </w:r>
          </w:p>
        </w:tc>
        <w:tc>
          <w:tcPr>
            <w:tcW w:w="1204"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80</w:t>
            </w:r>
          </w:p>
        </w:tc>
      </w:tr>
      <w:tr w:rsidR="00CA225A" w:rsidRPr="00EF3075" w:rsidTr="002350DD">
        <w:trPr>
          <w:trHeight w:val="2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CA225A" w:rsidRPr="00EF3075" w:rsidRDefault="00CA225A" w:rsidP="002350DD">
            <w:pPr>
              <w:widowControl/>
              <w:autoSpaceDE/>
              <w:autoSpaceDN/>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Diciembre</w:t>
            </w:r>
          </w:p>
        </w:tc>
        <w:tc>
          <w:tcPr>
            <w:tcW w:w="1360"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40</w:t>
            </w:r>
          </w:p>
        </w:tc>
        <w:tc>
          <w:tcPr>
            <w:tcW w:w="1204"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70</w:t>
            </w:r>
          </w:p>
        </w:tc>
      </w:tr>
      <w:tr w:rsidR="00CA225A" w:rsidRPr="00EF3075" w:rsidTr="002350DD">
        <w:trPr>
          <w:trHeight w:val="375"/>
          <w:jc w:val="center"/>
        </w:trPr>
        <w:tc>
          <w:tcPr>
            <w:tcW w:w="1473" w:type="dxa"/>
            <w:tcBorders>
              <w:top w:val="nil"/>
              <w:left w:val="single" w:sz="4" w:space="0" w:color="auto"/>
              <w:bottom w:val="single" w:sz="4" w:space="0" w:color="auto"/>
              <w:right w:val="single" w:sz="4" w:space="0" w:color="auto"/>
            </w:tcBorders>
            <w:shd w:val="clear" w:color="auto" w:fill="auto"/>
            <w:vAlign w:val="bottom"/>
            <w:hideMark/>
          </w:tcPr>
          <w:p w:rsidR="00CA225A" w:rsidRPr="00EF3075" w:rsidRDefault="00CA225A" w:rsidP="002350DD">
            <w:pPr>
              <w:widowControl/>
              <w:autoSpaceDE/>
              <w:autoSpaceDN/>
              <w:jc w:val="right"/>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Total</w:t>
            </w:r>
          </w:p>
        </w:tc>
        <w:tc>
          <w:tcPr>
            <w:tcW w:w="1360"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592</w:t>
            </w:r>
          </w:p>
        </w:tc>
        <w:tc>
          <w:tcPr>
            <w:tcW w:w="1204" w:type="dxa"/>
            <w:tcBorders>
              <w:top w:val="nil"/>
              <w:left w:val="nil"/>
              <w:bottom w:val="single" w:sz="4" w:space="0" w:color="auto"/>
              <w:right w:val="single" w:sz="4" w:space="0" w:color="auto"/>
            </w:tcBorders>
            <w:shd w:val="clear" w:color="auto" w:fill="auto"/>
            <w:noWrap/>
            <w:vAlign w:val="bottom"/>
            <w:hideMark/>
          </w:tcPr>
          <w:p w:rsidR="00CA225A" w:rsidRPr="00EF3075" w:rsidRDefault="00CA225A" w:rsidP="002350DD">
            <w:pPr>
              <w:widowControl/>
              <w:autoSpaceDE/>
              <w:autoSpaceDN/>
              <w:jc w:val="center"/>
              <w:rPr>
                <w:rFonts w:eastAsia="Times New Roman" w:cs="Arial"/>
                <w:bCs/>
                <w:color w:val="000000"/>
                <w:sz w:val="16"/>
                <w:szCs w:val="16"/>
                <w:lang w:val="es-SV" w:eastAsia="es-SV"/>
              </w:rPr>
            </w:pPr>
            <w:r w:rsidRPr="00EF3075">
              <w:rPr>
                <w:rFonts w:eastAsia="Times New Roman" w:cs="Arial"/>
                <w:bCs/>
                <w:color w:val="000000"/>
                <w:sz w:val="16"/>
                <w:szCs w:val="16"/>
                <w:lang w:val="es-SV" w:eastAsia="es-SV"/>
              </w:rPr>
              <w:t>755</w:t>
            </w:r>
          </w:p>
        </w:tc>
      </w:tr>
    </w:tbl>
    <w:p w:rsidR="00B02376" w:rsidRDefault="00B02376" w:rsidP="00CA225A">
      <w:pPr>
        <w:widowControl/>
        <w:tabs>
          <w:tab w:val="left" w:pos="0"/>
        </w:tabs>
        <w:autoSpaceDE/>
        <w:autoSpaceDN/>
        <w:jc w:val="center"/>
        <w:rPr>
          <w:rFonts w:cs="Arial"/>
          <w:b/>
          <w:sz w:val="16"/>
          <w:szCs w:val="16"/>
          <w:lang w:val="es-MX"/>
        </w:rPr>
      </w:pPr>
    </w:p>
    <w:p w:rsidR="00B02376" w:rsidRDefault="00B02376">
      <w:pPr>
        <w:widowControl/>
        <w:autoSpaceDE/>
        <w:autoSpaceDN/>
        <w:spacing w:after="160" w:line="259" w:lineRule="auto"/>
        <w:rPr>
          <w:rFonts w:cs="Arial"/>
          <w:b/>
          <w:sz w:val="16"/>
          <w:szCs w:val="16"/>
          <w:lang w:val="es-MX"/>
        </w:rPr>
      </w:pPr>
      <w:r>
        <w:rPr>
          <w:rFonts w:cs="Arial"/>
          <w:b/>
          <w:sz w:val="16"/>
          <w:szCs w:val="16"/>
          <w:lang w:val="es-MX"/>
        </w:rPr>
        <w:br w:type="page"/>
      </w:r>
    </w:p>
    <w:p w:rsidR="00CA225A" w:rsidRPr="00EF3075" w:rsidRDefault="00CA225A" w:rsidP="006313F3">
      <w:pPr>
        <w:widowControl/>
        <w:tabs>
          <w:tab w:val="left" w:pos="0"/>
          <w:tab w:val="center" w:pos="4419"/>
          <w:tab w:val="left" w:pos="5400"/>
        </w:tabs>
        <w:autoSpaceDE/>
        <w:autoSpaceDN/>
        <w:rPr>
          <w:rFonts w:eastAsia="Times New Roman" w:cs="Arial"/>
          <w:b/>
          <w:bCs/>
          <w:i/>
          <w:iCs/>
          <w:sz w:val="16"/>
          <w:szCs w:val="16"/>
          <w:vertAlign w:val="superscript"/>
          <w:lang w:val="es-SV" w:eastAsia="es-SV"/>
        </w:rPr>
      </w:pPr>
      <w:r w:rsidRPr="00EF3075">
        <w:rPr>
          <w:rFonts w:cs="Arial"/>
          <w:sz w:val="16"/>
          <w:szCs w:val="16"/>
          <w:lang w:val="es-MX"/>
        </w:rPr>
        <w:lastRenderedPageBreak/>
        <w:tab/>
      </w:r>
    </w:p>
    <w:p w:rsidR="00CA225A" w:rsidRPr="00EF3075" w:rsidRDefault="00CA225A" w:rsidP="00CA225A">
      <w:pPr>
        <w:widowControl/>
        <w:tabs>
          <w:tab w:val="left" w:pos="0"/>
        </w:tabs>
        <w:autoSpaceDE/>
        <w:autoSpaceDN/>
        <w:jc w:val="center"/>
        <w:rPr>
          <w:rFonts w:cs="Arial"/>
          <w:b/>
          <w:sz w:val="16"/>
          <w:szCs w:val="16"/>
          <w:lang w:val="es-MX"/>
        </w:rPr>
      </w:pPr>
    </w:p>
    <w:p w:rsidR="00CA225A" w:rsidRDefault="00034235" w:rsidP="000D077D">
      <w:pPr>
        <w:pStyle w:val="Prrafodelista"/>
        <w:widowControl/>
        <w:numPr>
          <w:ilvl w:val="0"/>
          <w:numId w:val="25"/>
        </w:numPr>
        <w:autoSpaceDE/>
        <w:autoSpaceDN/>
        <w:spacing w:after="160" w:line="259" w:lineRule="auto"/>
        <w:rPr>
          <w:rFonts w:cs="Arial"/>
          <w:b/>
          <w:lang w:val="es-MX"/>
        </w:rPr>
      </w:pPr>
      <w:r w:rsidRPr="00034235">
        <w:rPr>
          <w:rFonts w:cs="Arial"/>
          <w:b/>
          <w:lang w:val="es-MX"/>
        </w:rPr>
        <w:t>Clínica</w:t>
      </w:r>
      <w:r w:rsidR="006313F3" w:rsidRPr="00034235">
        <w:rPr>
          <w:rFonts w:cs="Arial"/>
          <w:b/>
          <w:lang w:val="es-MX"/>
        </w:rPr>
        <w:t xml:space="preserve"> de Salud Mental : </w:t>
      </w:r>
    </w:p>
    <w:p w:rsidR="00B02376" w:rsidRPr="00034235" w:rsidRDefault="00B02376" w:rsidP="00B02376">
      <w:pPr>
        <w:pStyle w:val="Prrafodelista"/>
        <w:widowControl/>
        <w:autoSpaceDE/>
        <w:autoSpaceDN/>
        <w:spacing w:after="160" w:line="259" w:lineRule="auto"/>
        <w:rPr>
          <w:rFonts w:cs="Arial"/>
          <w:b/>
          <w:lang w:val="es-MX"/>
        </w:rPr>
      </w:pP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Realizado un análisis diagnóstico de necesidades en salud mental y un análisis de información sobre solicitud de temas de interés por cada sede departamental y sede central del CONNA.</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Se elaboró el programa de salud mental, haciendo una selección de las estrategias que lo conforman de acuerdo al análisis diagnóstico y los temas de interés del personal.</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 xml:space="preserve">Desarrolladas 5 charlas presenciales, 3 charlas por medios digitales y 4 talleres presenciales, beneficiando a 91 personas, de las cuales 60 son mujeres y 31 son hombres. </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Elaboración y difusión de 9 boletines y 26 informativos en salud mental, prevención del estrés laboral y riesgos psicosociales. Enviados en formato digital a correos electrónicos, beneficiando a todo el personal.</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 xml:space="preserve">44 mujeres y 20 hombres miembros del personal del CONNA recibieron atenciones psicológicas de manera individual y presencial. </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Por la situación de la pandemia se realizaron 115 atenciones psicológicas vía chat de WhatsApp institucional y medios digitales a 50 personas, de las cuales 27 son mujeres y 23 son hombres, todas las intervenciones se orientaron a la atención y prevención del desgaste emocional del personal, llevándose a cabo en total 192 consultas psicológicas.</w:t>
      </w:r>
    </w:p>
    <w:p w:rsidR="00CA225A" w:rsidRP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 xml:space="preserve">Gestión y ejecución de 2 sesiones de autocuidado orientadas a la atención y prevención del desgaste emocional y físico del personal, beneficiando a 8 personas de las cuales 7 son mujeres y 1 hombre. </w:t>
      </w:r>
    </w:p>
    <w:p w:rsid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En materia de prevención para disminuir el riesgo de contagio por covid-19, se elaboraron 7 informativos relacionados a este tema y fueron notificados a través de correo institucional y muros informativos, beneficiando así a todo el personal.</w:t>
      </w:r>
    </w:p>
    <w:p w:rsidR="00CA225A" w:rsidRDefault="00CA225A" w:rsidP="000D077D">
      <w:pPr>
        <w:pStyle w:val="Prrafodelista"/>
        <w:numPr>
          <w:ilvl w:val="0"/>
          <w:numId w:val="26"/>
        </w:numPr>
        <w:adjustRightInd w:val="0"/>
        <w:jc w:val="both"/>
        <w:rPr>
          <w:rFonts w:cs="Arial"/>
          <w:bCs/>
          <w:color w:val="000000"/>
          <w:lang w:eastAsia="es-SV"/>
        </w:rPr>
      </w:pPr>
      <w:r w:rsidRPr="00CA225A">
        <w:rPr>
          <w:rFonts w:cs="Arial"/>
          <w:bCs/>
          <w:color w:val="000000"/>
          <w:lang w:eastAsia="es-SV"/>
        </w:rPr>
        <w:t>Desarrollo y ejecución de una sesión de pausas activas presencial, atendiendo a 8 personas de las cuales 4 son mujeres y 4 son hombres</w:t>
      </w:r>
      <w:r w:rsidRPr="00CA225A">
        <w:rPr>
          <w:rStyle w:val="Refdenotaalpie"/>
          <w:rFonts w:cs="Arial"/>
          <w:bCs/>
          <w:color w:val="000000"/>
          <w:lang w:eastAsia="es-SV"/>
        </w:rPr>
        <w:footnoteReference w:id="4"/>
      </w:r>
      <w:r w:rsidRPr="00CA225A">
        <w:rPr>
          <w:rFonts w:cs="Arial"/>
          <w:bCs/>
          <w:color w:val="000000"/>
          <w:lang w:eastAsia="es-SV"/>
        </w:rPr>
        <w:t>.</w:t>
      </w:r>
    </w:p>
    <w:p w:rsidR="00935E63" w:rsidRDefault="00935E63">
      <w:pPr>
        <w:widowControl/>
        <w:autoSpaceDE/>
        <w:autoSpaceDN/>
        <w:spacing w:after="160" w:line="259" w:lineRule="auto"/>
        <w:rPr>
          <w:rFonts w:cs="Arial"/>
          <w:bCs/>
          <w:color w:val="000000"/>
          <w:lang w:eastAsia="es-SV"/>
        </w:rPr>
      </w:pPr>
      <w:r>
        <w:rPr>
          <w:rFonts w:cs="Arial"/>
          <w:bCs/>
          <w:color w:val="000000"/>
          <w:lang w:eastAsia="es-SV"/>
        </w:rPr>
        <w:br w:type="page"/>
      </w:r>
    </w:p>
    <w:p w:rsidR="00B02376" w:rsidRPr="00CA225A" w:rsidRDefault="00B02376" w:rsidP="00B02376">
      <w:pPr>
        <w:pStyle w:val="Prrafodelista"/>
        <w:adjustRightInd w:val="0"/>
        <w:jc w:val="both"/>
        <w:rPr>
          <w:rFonts w:cs="Arial"/>
          <w:bCs/>
          <w:color w:val="000000"/>
          <w:lang w:eastAsia="es-SV"/>
        </w:rPr>
      </w:pPr>
    </w:p>
    <w:p w:rsidR="000B0BF2" w:rsidRDefault="000B0BF2" w:rsidP="000B0BF2">
      <w:pPr>
        <w:rPr>
          <w:rFonts w:eastAsia="Times New Roman" w:cs="Times New Roman"/>
        </w:rPr>
      </w:pPr>
    </w:p>
    <w:p w:rsidR="000B0BF2" w:rsidRPr="00824869" w:rsidRDefault="000B0BF2" w:rsidP="000B0BF2">
      <w:pPr>
        <w:shd w:val="clear" w:color="auto" w:fill="002060"/>
        <w:jc w:val="center"/>
        <w:rPr>
          <w:rFonts w:eastAsia="Times New Roman" w:cs="Times New Roman"/>
          <w:color w:val="FFFFFF" w:themeColor="background1"/>
        </w:rPr>
      </w:pPr>
      <w:r w:rsidRPr="00824869">
        <w:rPr>
          <w:rFonts w:eastAsia="Calibri" w:cstheme="minorHAnsi"/>
          <w:color w:val="FFFFFF" w:themeColor="background1"/>
          <w:kern w:val="24"/>
          <w:lang w:eastAsia="es-SV"/>
        </w:rPr>
        <w:t>Gestión financiera institucional ejecutada en los plazos establecidos.</w:t>
      </w:r>
    </w:p>
    <w:p w:rsidR="000B0BF2" w:rsidRPr="00E96E3C" w:rsidRDefault="006313F3" w:rsidP="00A6260F">
      <w:pPr>
        <w:pStyle w:val="Prrafodelista"/>
        <w:numPr>
          <w:ilvl w:val="0"/>
          <w:numId w:val="21"/>
        </w:numPr>
        <w:spacing w:before="240"/>
        <w:jc w:val="both"/>
        <w:rPr>
          <w:bCs/>
          <w:iCs/>
          <w:lang w:val="es-SV"/>
        </w:rPr>
      </w:pPr>
      <w:r w:rsidRPr="00E96E3C">
        <w:rPr>
          <w:rFonts w:eastAsia="Times New Roman" w:cs="Times New Roman"/>
          <w:b/>
        </w:rPr>
        <w:t>ejecución del presupuesto  institucional del CONNA 2020</w:t>
      </w:r>
    </w:p>
    <w:p w:rsidR="000B0BF2" w:rsidRPr="009245FF" w:rsidRDefault="000B0BF2" w:rsidP="000B0BF2">
      <w:pPr>
        <w:spacing w:before="240"/>
        <w:contextualSpacing/>
        <w:jc w:val="both"/>
        <w:rPr>
          <w:bCs/>
          <w:iCs/>
          <w:lang w:val="es-SV"/>
        </w:rPr>
      </w:pPr>
      <w:r w:rsidRPr="00E96E3C">
        <w:rPr>
          <w:bCs/>
          <w:iCs/>
          <w:lang w:val="es-SV"/>
        </w:rPr>
        <w:t>Presupuesto, por un valor de $6,545,588.00; completando esta actividad durante el mes de enero.</w:t>
      </w:r>
    </w:p>
    <w:p w:rsidR="000B0BF2" w:rsidRPr="009245FF" w:rsidRDefault="000B0BF2" w:rsidP="000B0BF2">
      <w:pPr>
        <w:spacing w:before="240"/>
        <w:contextualSpacing/>
        <w:jc w:val="both"/>
        <w:rPr>
          <w:bCs/>
          <w:iCs/>
          <w:lang w:val="es-SV"/>
        </w:rPr>
      </w:pPr>
    </w:p>
    <w:p w:rsidR="00E96E3C" w:rsidRDefault="00E96E3C" w:rsidP="000B0BF2">
      <w:pPr>
        <w:spacing w:before="240"/>
        <w:contextualSpacing/>
        <w:jc w:val="both"/>
        <w:rPr>
          <w:bCs/>
          <w:iCs/>
          <w:lang w:val="es-SV"/>
        </w:rPr>
      </w:pPr>
      <w:r>
        <w:rPr>
          <w:bCs/>
          <w:iCs/>
          <w:noProof/>
          <w:lang w:val="es-SV" w:eastAsia="es-SV"/>
        </w:rPr>
        <w:drawing>
          <wp:inline distT="0" distB="0" distL="0" distR="0" wp14:anchorId="794C9110" wp14:editId="0966060E">
            <wp:extent cx="5829300" cy="5848350"/>
            <wp:effectExtent l="0" t="0" r="0" b="0"/>
            <wp:docPr id="2135" name="Imagen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3479" cy="5862575"/>
                    </a:xfrm>
                    <a:prstGeom prst="rect">
                      <a:avLst/>
                    </a:prstGeom>
                    <a:noFill/>
                  </pic:spPr>
                </pic:pic>
              </a:graphicData>
            </a:graphic>
          </wp:inline>
        </w:drawing>
      </w:r>
    </w:p>
    <w:p w:rsidR="00297F9A" w:rsidRDefault="00E96E3C" w:rsidP="000B0BF2">
      <w:pPr>
        <w:spacing w:before="240"/>
        <w:contextualSpacing/>
        <w:jc w:val="both"/>
        <w:rPr>
          <w:bCs/>
          <w:iCs/>
          <w:lang w:val="es-SV"/>
        </w:rPr>
      </w:pPr>
      <w:r>
        <w:rPr>
          <w:bCs/>
          <w:iCs/>
          <w:noProof/>
          <w:lang w:val="es-SV" w:eastAsia="es-SV"/>
        </w:rPr>
        <w:lastRenderedPageBreak/>
        <w:drawing>
          <wp:inline distT="0" distB="0" distL="0" distR="0" wp14:anchorId="17B0F7A2" wp14:editId="7B18CEBA">
            <wp:extent cx="5563235" cy="4371975"/>
            <wp:effectExtent l="0" t="0" r="0" b="9525"/>
            <wp:docPr id="2136" name="Imagen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307" cy="4401109"/>
                    </a:xfrm>
                    <a:prstGeom prst="rect">
                      <a:avLst/>
                    </a:prstGeom>
                    <a:noFill/>
                  </pic:spPr>
                </pic:pic>
              </a:graphicData>
            </a:graphic>
          </wp:inline>
        </w:drawing>
      </w:r>
    </w:p>
    <w:p w:rsidR="00E96E3C" w:rsidRDefault="00E96E3C" w:rsidP="000B0BF2">
      <w:pPr>
        <w:spacing w:before="240"/>
        <w:contextualSpacing/>
        <w:jc w:val="both"/>
        <w:rPr>
          <w:bCs/>
          <w:iCs/>
          <w:lang w:val="es-SV"/>
        </w:rPr>
      </w:pPr>
    </w:p>
    <w:p w:rsidR="00E96E3C" w:rsidRDefault="00E96E3C" w:rsidP="000B0BF2">
      <w:pPr>
        <w:spacing w:before="240"/>
        <w:contextualSpacing/>
        <w:jc w:val="both"/>
        <w:rPr>
          <w:bCs/>
          <w:iCs/>
          <w:lang w:val="es-SV"/>
        </w:rPr>
      </w:pPr>
    </w:p>
    <w:p w:rsidR="00307A40" w:rsidRDefault="00307A40" w:rsidP="000B0BF2">
      <w:pPr>
        <w:spacing w:before="240"/>
        <w:contextualSpacing/>
        <w:jc w:val="both"/>
        <w:rPr>
          <w:bCs/>
          <w:iCs/>
          <w:lang w:val="es-SV"/>
        </w:rPr>
      </w:pPr>
    </w:p>
    <w:p w:rsidR="00307A40" w:rsidRDefault="00307A40" w:rsidP="000B0BF2">
      <w:pPr>
        <w:spacing w:before="240"/>
        <w:contextualSpacing/>
        <w:jc w:val="both"/>
        <w:rPr>
          <w:bCs/>
          <w:iCs/>
          <w:lang w:val="es-SV"/>
        </w:rPr>
      </w:pPr>
    </w:p>
    <w:p w:rsidR="00297F9A" w:rsidRPr="00E96E3C" w:rsidRDefault="00297F9A" w:rsidP="000D077D">
      <w:pPr>
        <w:pStyle w:val="Prrafodelista"/>
        <w:numPr>
          <w:ilvl w:val="0"/>
          <w:numId w:val="25"/>
        </w:numPr>
        <w:spacing w:before="240"/>
        <w:jc w:val="both"/>
        <w:rPr>
          <w:bCs/>
          <w:iCs/>
          <w:lang w:val="es-SV"/>
        </w:rPr>
      </w:pPr>
      <w:r w:rsidRPr="00E96E3C">
        <w:rPr>
          <w:bCs/>
          <w:iCs/>
          <w:lang w:val="es-SV"/>
        </w:rPr>
        <w:t>Formulación de presupuesto 2021</w:t>
      </w:r>
    </w:p>
    <w:p w:rsidR="00297F9A" w:rsidRDefault="00297F9A" w:rsidP="000B0BF2">
      <w:pPr>
        <w:spacing w:before="240"/>
        <w:contextualSpacing/>
        <w:jc w:val="both"/>
        <w:rPr>
          <w:bCs/>
          <w:iCs/>
          <w:lang w:val="es-SV"/>
        </w:rPr>
      </w:pPr>
    </w:p>
    <w:p w:rsidR="000B0BF2" w:rsidRPr="009245FF" w:rsidRDefault="000B0BF2" w:rsidP="000B0BF2">
      <w:pPr>
        <w:spacing w:before="240"/>
        <w:contextualSpacing/>
        <w:jc w:val="both"/>
        <w:rPr>
          <w:bCs/>
          <w:iCs/>
          <w:lang w:val="es-SV"/>
        </w:rPr>
      </w:pPr>
      <w:r w:rsidRPr="009245FF">
        <w:rPr>
          <w:bCs/>
          <w:iCs/>
          <w:lang w:val="es-SV"/>
        </w:rPr>
        <w:t>Para la etapa de formulación del proyecto de presupuesto institucional 2021, se propuso mediante memorándum UFI/CONNA/40/2020 la Comisión especial del presupuesto; y mediante Acuerdo No. 6 de sesión ordinaria IX de fecha 13 de agosto del año en curso, fue aprobada dicha Comisión y está integrada por siete personas de diferentes áreas.</w:t>
      </w:r>
    </w:p>
    <w:p w:rsidR="000B0BF2" w:rsidRPr="009245FF" w:rsidRDefault="000B0BF2" w:rsidP="000B0BF2">
      <w:pPr>
        <w:spacing w:before="240"/>
        <w:contextualSpacing/>
        <w:jc w:val="both"/>
        <w:rPr>
          <w:bCs/>
          <w:iCs/>
          <w:lang w:val="es-SV"/>
        </w:rPr>
      </w:pPr>
    </w:p>
    <w:p w:rsidR="000B0BF2" w:rsidRDefault="000B0BF2" w:rsidP="000B0BF2">
      <w:pPr>
        <w:spacing w:before="240"/>
        <w:contextualSpacing/>
        <w:jc w:val="both"/>
        <w:rPr>
          <w:bCs/>
          <w:iCs/>
          <w:lang w:val="es-SV"/>
        </w:rPr>
      </w:pPr>
      <w:r w:rsidRPr="009245FF">
        <w:rPr>
          <w:bCs/>
          <w:iCs/>
          <w:lang w:val="es-SV"/>
        </w:rPr>
        <w:t>Se remitió a la Dirección General de Presupuesto, mediante oficio DE/CONNA/107/2020 de fecha 01 de septiembre del presente año, presupuesto institucional para el año 2021 el cual fue aprobado por Dirección Ejecutiva en los acuerdos No. 1 y No. 2 de sesión extraordinaria No. V del 01 de septiembre del presente, por un monto de $6,434,072.00</w:t>
      </w:r>
      <w:r>
        <w:rPr>
          <w:bCs/>
          <w:iCs/>
          <w:lang w:val="es-SV"/>
        </w:rPr>
        <w:t>.</w:t>
      </w:r>
    </w:p>
    <w:p w:rsidR="000B0BF2" w:rsidRPr="0038514E" w:rsidRDefault="000B0BF2" w:rsidP="000B0BF2">
      <w:pPr>
        <w:spacing w:before="240"/>
        <w:contextualSpacing/>
        <w:jc w:val="both"/>
        <w:rPr>
          <w:bCs/>
          <w:iCs/>
          <w:sz w:val="10"/>
          <w:szCs w:val="10"/>
          <w:lang w:val="es-SV"/>
        </w:rPr>
      </w:pPr>
    </w:p>
    <w:p w:rsidR="000B0BF2" w:rsidRDefault="000B0BF2" w:rsidP="000B0BF2">
      <w:pPr>
        <w:spacing w:before="240"/>
        <w:contextualSpacing/>
        <w:jc w:val="both"/>
        <w:rPr>
          <w:bCs/>
          <w:iCs/>
          <w:lang w:val="es-SV"/>
        </w:rPr>
      </w:pPr>
      <w:r w:rsidRPr="007869B2">
        <w:rPr>
          <w:bCs/>
          <w:iCs/>
          <w:lang w:val="es-SV"/>
        </w:rPr>
        <w:t xml:space="preserve">En el referido Acuerdo, el Consejo Directivo autorizó que se realizarán gestiones ante el Ministerio de Hacienda para solicitar incremento al techo comunicado, para lo cual se remitió a dicha Cartera de Estado, oficio No. DE/CONNA/108/2020, del 4 de Septiembre de 2020, conteniendo solicitud de incremento </w:t>
      </w:r>
      <w:r>
        <w:rPr>
          <w:bCs/>
          <w:iCs/>
          <w:lang w:val="es-SV"/>
        </w:rPr>
        <w:t>al techo presupuestario.</w:t>
      </w:r>
    </w:p>
    <w:p w:rsidR="000B0BF2" w:rsidRPr="0038514E" w:rsidRDefault="000B0BF2" w:rsidP="000B0BF2">
      <w:pPr>
        <w:spacing w:before="240"/>
        <w:contextualSpacing/>
        <w:jc w:val="both"/>
        <w:rPr>
          <w:bCs/>
          <w:iCs/>
          <w:sz w:val="10"/>
          <w:szCs w:val="10"/>
          <w:lang w:val="es-SV"/>
        </w:rPr>
      </w:pPr>
    </w:p>
    <w:p w:rsidR="000B0BF2" w:rsidRDefault="000B0BF2" w:rsidP="000B0BF2">
      <w:pPr>
        <w:spacing w:before="240"/>
        <w:contextualSpacing/>
        <w:jc w:val="both"/>
        <w:rPr>
          <w:bCs/>
          <w:iCs/>
          <w:lang w:val="es-SV"/>
        </w:rPr>
      </w:pPr>
      <w:r>
        <w:rPr>
          <w:bCs/>
          <w:iCs/>
          <w:lang w:val="es-SV"/>
        </w:rPr>
        <w:lastRenderedPageBreak/>
        <w:t xml:space="preserve">De acuerdo con la información publicada </w:t>
      </w:r>
      <w:r w:rsidRPr="007869B2">
        <w:rPr>
          <w:bCs/>
          <w:iCs/>
          <w:lang w:val="es-SV"/>
        </w:rPr>
        <w:t>en el sitio WEB del Ministerio de Hacienda</w:t>
      </w:r>
      <w:r>
        <w:rPr>
          <w:bCs/>
          <w:iCs/>
          <w:lang w:val="es-SV"/>
        </w:rPr>
        <w:t>, se</w:t>
      </w:r>
      <w:r w:rsidRPr="007869B2">
        <w:rPr>
          <w:bCs/>
          <w:iCs/>
          <w:lang w:val="es-SV"/>
        </w:rPr>
        <w:t xml:space="preserve"> constató que el presupuesto institucional tuvo un incremento de  $2,879,180.00, respecto al proyecto presentado y aprobado por el Consejo de Directivo de $6,434,072.00, de los cuales $1,000,000.00 corresponden a gastos de funcionamiento y $1,879,180 a Proyectos de Inversión Pública en niñez y adolescencia, </w:t>
      </w:r>
      <w:r>
        <w:rPr>
          <w:bCs/>
          <w:iCs/>
          <w:lang w:val="es-SV"/>
        </w:rPr>
        <w:t>ascendiendo el Presupuesto para el año 2021 a $</w:t>
      </w:r>
      <w:r w:rsidRPr="007869B2">
        <w:rPr>
          <w:bCs/>
          <w:iCs/>
          <w:lang w:val="es-SV"/>
        </w:rPr>
        <w:t>9,313,252</w:t>
      </w:r>
      <w:r>
        <w:rPr>
          <w:bCs/>
          <w:iCs/>
          <w:lang w:val="es-SV"/>
        </w:rPr>
        <w:t>.00</w:t>
      </w:r>
    </w:p>
    <w:p w:rsidR="000B0BF2" w:rsidRPr="0038514E" w:rsidRDefault="000B0BF2" w:rsidP="000B0BF2">
      <w:pPr>
        <w:spacing w:before="240"/>
        <w:contextualSpacing/>
        <w:jc w:val="both"/>
        <w:rPr>
          <w:bCs/>
          <w:iCs/>
          <w:sz w:val="10"/>
          <w:szCs w:val="10"/>
          <w:lang w:val="es-SV"/>
        </w:rPr>
      </w:pPr>
    </w:p>
    <w:p w:rsidR="000B0BF2" w:rsidRPr="009245FF" w:rsidRDefault="000B0BF2" w:rsidP="000B0BF2">
      <w:pPr>
        <w:spacing w:before="240"/>
        <w:contextualSpacing/>
        <w:jc w:val="both"/>
        <w:rPr>
          <w:bCs/>
          <w:iCs/>
          <w:lang w:val="es-SV"/>
        </w:rPr>
      </w:pPr>
      <w:r w:rsidRPr="009245FF">
        <w:rPr>
          <w:bCs/>
          <w:iCs/>
          <w:lang w:val="es-SV"/>
        </w:rPr>
        <w:t>En la etapa de ejecución del presupuesto 2020 se han desarrollado las siguientes actividades:</w:t>
      </w:r>
    </w:p>
    <w:p w:rsidR="000B0BF2" w:rsidRPr="009245FF" w:rsidRDefault="000B0BF2" w:rsidP="000B0BF2">
      <w:pPr>
        <w:spacing w:before="240"/>
        <w:contextualSpacing/>
        <w:jc w:val="both"/>
        <w:rPr>
          <w:bCs/>
          <w:iCs/>
          <w:lang w:val="es-SV"/>
        </w:rPr>
      </w:pPr>
    </w:p>
    <w:p w:rsidR="000B0BF2" w:rsidRPr="0038514E" w:rsidRDefault="000B0BF2" w:rsidP="000B0BF2">
      <w:pPr>
        <w:spacing w:before="240"/>
        <w:contextualSpacing/>
        <w:jc w:val="both"/>
        <w:rPr>
          <w:bCs/>
          <w:iCs/>
          <w:sz w:val="10"/>
          <w:szCs w:val="10"/>
        </w:rPr>
      </w:pPr>
    </w:p>
    <w:p w:rsidR="00297F9A" w:rsidRPr="00E96E3C" w:rsidRDefault="00297F9A" w:rsidP="00A6260F">
      <w:pPr>
        <w:pStyle w:val="Prrafodelista"/>
        <w:numPr>
          <w:ilvl w:val="0"/>
          <w:numId w:val="21"/>
        </w:numPr>
        <w:adjustRightInd w:val="0"/>
        <w:spacing w:before="120" w:after="120"/>
        <w:jc w:val="both"/>
        <w:rPr>
          <w:rFonts w:cs="Arial"/>
        </w:rPr>
      </w:pPr>
      <w:r w:rsidRPr="00E96E3C">
        <w:rPr>
          <w:rFonts w:cs="Arial"/>
        </w:rPr>
        <w:t>Formulación y ejecución del Plan Anual de Adquisiciones y Contrataciones con sus respectivos ajustes en el 2020</w:t>
      </w:r>
    </w:p>
    <w:p w:rsidR="00297F9A" w:rsidRPr="00E96E3C" w:rsidRDefault="00297F9A" w:rsidP="000B0BF2">
      <w:pPr>
        <w:adjustRightInd w:val="0"/>
        <w:spacing w:before="120" w:after="120"/>
        <w:jc w:val="both"/>
        <w:rPr>
          <w:rFonts w:cs="Arial"/>
        </w:rPr>
      </w:pPr>
    </w:p>
    <w:p w:rsidR="000B0BF2" w:rsidRPr="00E96E3C" w:rsidRDefault="000B0BF2" w:rsidP="000B0BF2">
      <w:pPr>
        <w:adjustRightInd w:val="0"/>
        <w:spacing w:before="120" w:after="120"/>
        <w:jc w:val="both"/>
        <w:rPr>
          <w:rFonts w:cs="Arial"/>
        </w:rPr>
      </w:pPr>
      <w:r w:rsidRPr="00E96E3C">
        <w:rPr>
          <w:rFonts w:cs="Arial"/>
        </w:rPr>
        <w:t>De acuerdo al Plan de compras inicial, para el año 2020 se programó la ejecución de 62 procesos distribuidos así: 2 a tramitarse mediante Licitación Pública y 60 bajo la modalidad de Libre Gestión.</w:t>
      </w:r>
    </w:p>
    <w:p w:rsidR="000B0BF2" w:rsidRPr="00E96E3C" w:rsidRDefault="000B0BF2" w:rsidP="000B0BF2">
      <w:pPr>
        <w:adjustRightInd w:val="0"/>
        <w:spacing w:before="120" w:after="120"/>
        <w:jc w:val="both"/>
        <w:rPr>
          <w:rFonts w:cs="Arial"/>
        </w:rPr>
      </w:pPr>
      <w:r w:rsidRPr="00E96E3C">
        <w:rPr>
          <w:rFonts w:cs="Arial"/>
        </w:rPr>
        <w:t>Durante la ejecución, la Programación Anual de Adquisiciones y Contrataciones (PAAC), ha sufrido modificaciones, por lo que el nuevo total de procesos es el siguiente:</w:t>
      </w:r>
    </w:p>
    <w:p w:rsidR="000B0BF2" w:rsidRPr="00E96E3C" w:rsidRDefault="000B0BF2" w:rsidP="000B0BF2">
      <w:pPr>
        <w:adjustRightInd w:val="0"/>
        <w:spacing w:before="120" w:after="120"/>
        <w:jc w:val="both"/>
        <w:rPr>
          <w:rFonts w:cs="Arial"/>
        </w:rPr>
      </w:pPr>
    </w:p>
    <w:tbl>
      <w:tblPr>
        <w:tblW w:w="4097" w:type="dxa"/>
        <w:tblInd w:w="1838" w:type="dxa"/>
        <w:tblLayout w:type="fixed"/>
        <w:tblCellMar>
          <w:left w:w="70" w:type="dxa"/>
          <w:right w:w="70" w:type="dxa"/>
        </w:tblCellMar>
        <w:tblLook w:val="04A0" w:firstRow="1" w:lastRow="0" w:firstColumn="1" w:lastColumn="0" w:noHBand="0" w:noVBand="1"/>
      </w:tblPr>
      <w:tblGrid>
        <w:gridCol w:w="2897"/>
        <w:gridCol w:w="1200"/>
      </w:tblGrid>
      <w:tr w:rsidR="000B0BF2" w:rsidRPr="00E96E3C" w:rsidTr="00E44FAD">
        <w:trPr>
          <w:trHeight w:val="300"/>
        </w:trPr>
        <w:tc>
          <w:tcPr>
            <w:tcW w:w="289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0B0BF2" w:rsidRPr="00E96E3C" w:rsidRDefault="000B0BF2" w:rsidP="00E44FAD">
            <w:pPr>
              <w:widowControl/>
              <w:autoSpaceDE/>
              <w:autoSpaceDN/>
              <w:jc w:val="center"/>
              <w:rPr>
                <w:rFonts w:eastAsia="Times New Roman" w:cs="Times New Roman"/>
                <w:b/>
                <w:color w:val="FFFFFF" w:themeColor="background1"/>
                <w:sz w:val="16"/>
                <w:szCs w:val="16"/>
                <w:lang w:val="es-SV" w:eastAsia="es-SV"/>
              </w:rPr>
            </w:pPr>
            <w:r w:rsidRPr="00E96E3C">
              <w:rPr>
                <w:rFonts w:eastAsia="Times New Roman" w:cs="Times New Roman"/>
                <w:b/>
                <w:color w:val="FFFFFF" w:themeColor="background1"/>
                <w:sz w:val="16"/>
                <w:szCs w:val="16"/>
                <w:lang w:val="es-SV" w:eastAsia="es-SV"/>
              </w:rPr>
              <w:t>Procesos</w:t>
            </w:r>
          </w:p>
        </w:tc>
        <w:tc>
          <w:tcPr>
            <w:tcW w:w="1200" w:type="dxa"/>
            <w:tcBorders>
              <w:top w:val="single" w:sz="4" w:space="0" w:color="auto"/>
              <w:left w:val="nil"/>
              <w:bottom w:val="single" w:sz="4" w:space="0" w:color="auto"/>
              <w:right w:val="single" w:sz="4" w:space="0" w:color="auto"/>
            </w:tcBorders>
            <w:shd w:val="clear" w:color="auto" w:fill="002060"/>
            <w:noWrap/>
            <w:vAlign w:val="bottom"/>
            <w:hideMark/>
          </w:tcPr>
          <w:p w:rsidR="000B0BF2" w:rsidRPr="00E96E3C" w:rsidRDefault="000B0BF2" w:rsidP="00E44FAD">
            <w:pPr>
              <w:widowControl/>
              <w:autoSpaceDE/>
              <w:autoSpaceDN/>
              <w:jc w:val="center"/>
              <w:rPr>
                <w:rFonts w:eastAsia="Times New Roman" w:cs="Times New Roman"/>
                <w:b/>
                <w:color w:val="FFFFFF" w:themeColor="background1"/>
                <w:sz w:val="16"/>
                <w:szCs w:val="16"/>
                <w:lang w:val="es-SV" w:eastAsia="es-SV"/>
              </w:rPr>
            </w:pPr>
            <w:r w:rsidRPr="00E96E3C">
              <w:rPr>
                <w:rFonts w:eastAsia="Times New Roman" w:cs="Times New Roman"/>
                <w:b/>
                <w:color w:val="FFFFFF" w:themeColor="background1"/>
                <w:sz w:val="16"/>
                <w:szCs w:val="16"/>
                <w:lang w:val="es-SV" w:eastAsia="es-SV"/>
              </w:rPr>
              <w:t>Cantidad</w:t>
            </w:r>
          </w:p>
        </w:tc>
      </w:tr>
      <w:tr w:rsidR="000B0BF2" w:rsidRPr="00E96E3C" w:rsidTr="00E44FAD">
        <w:trPr>
          <w:trHeight w:val="300"/>
        </w:trPr>
        <w:tc>
          <w:tcPr>
            <w:tcW w:w="2897" w:type="dxa"/>
            <w:tcBorders>
              <w:top w:val="nil"/>
              <w:left w:val="single" w:sz="4" w:space="0" w:color="auto"/>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Programados inicial</w:t>
            </w:r>
          </w:p>
        </w:tc>
        <w:tc>
          <w:tcPr>
            <w:tcW w:w="1200" w:type="dxa"/>
            <w:tcBorders>
              <w:top w:val="nil"/>
              <w:left w:val="nil"/>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62</w:t>
            </w:r>
          </w:p>
        </w:tc>
      </w:tr>
      <w:tr w:rsidR="000B0BF2" w:rsidRPr="00E96E3C" w:rsidTr="00E44FAD">
        <w:trPr>
          <w:trHeight w:val="300"/>
        </w:trPr>
        <w:tc>
          <w:tcPr>
            <w:tcW w:w="2897" w:type="dxa"/>
            <w:tcBorders>
              <w:top w:val="nil"/>
              <w:left w:val="single" w:sz="4" w:space="0" w:color="auto"/>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 sin efecto</w:t>
            </w:r>
          </w:p>
        </w:tc>
        <w:tc>
          <w:tcPr>
            <w:tcW w:w="1200" w:type="dxa"/>
            <w:tcBorders>
              <w:top w:val="nil"/>
              <w:left w:val="nil"/>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30</w:t>
            </w:r>
          </w:p>
        </w:tc>
      </w:tr>
      <w:tr w:rsidR="000B0BF2" w:rsidRPr="00E96E3C" w:rsidTr="00E44FAD">
        <w:trPr>
          <w:trHeight w:val="300"/>
        </w:trPr>
        <w:tc>
          <w:tcPr>
            <w:tcW w:w="2897" w:type="dxa"/>
            <w:tcBorders>
              <w:top w:val="nil"/>
              <w:left w:val="single" w:sz="4" w:space="0" w:color="auto"/>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 incluidos</w:t>
            </w:r>
          </w:p>
        </w:tc>
        <w:tc>
          <w:tcPr>
            <w:tcW w:w="1200" w:type="dxa"/>
            <w:tcBorders>
              <w:top w:val="nil"/>
              <w:left w:val="nil"/>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36</w:t>
            </w:r>
          </w:p>
        </w:tc>
      </w:tr>
      <w:tr w:rsidR="000B0BF2" w:rsidRPr="00E96E3C" w:rsidTr="00E44FAD">
        <w:trPr>
          <w:trHeight w:val="300"/>
        </w:trPr>
        <w:tc>
          <w:tcPr>
            <w:tcW w:w="2897" w:type="dxa"/>
            <w:tcBorders>
              <w:top w:val="nil"/>
              <w:left w:val="single" w:sz="4" w:space="0" w:color="auto"/>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b/>
                <w:color w:val="000000"/>
                <w:sz w:val="16"/>
                <w:szCs w:val="16"/>
                <w:lang w:val="es-SV" w:eastAsia="es-SV"/>
              </w:rPr>
            </w:pPr>
            <w:r w:rsidRPr="00E96E3C">
              <w:rPr>
                <w:rFonts w:eastAsia="Times New Roman" w:cs="Times New Roman"/>
                <w:b/>
                <w:color w:val="000000"/>
                <w:sz w:val="16"/>
                <w:szCs w:val="16"/>
                <w:lang w:val="es-SV" w:eastAsia="es-SV"/>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0B0BF2" w:rsidRPr="00E96E3C" w:rsidRDefault="000B0BF2" w:rsidP="00E44FAD">
            <w:pPr>
              <w:widowControl/>
              <w:autoSpaceDE/>
              <w:autoSpaceDN/>
              <w:jc w:val="both"/>
              <w:rPr>
                <w:rFonts w:eastAsia="Times New Roman" w:cs="Times New Roman"/>
                <w:b/>
                <w:color w:val="000000"/>
                <w:sz w:val="16"/>
                <w:szCs w:val="16"/>
                <w:lang w:val="es-SV" w:eastAsia="es-SV"/>
              </w:rPr>
            </w:pPr>
            <w:r w:rsidRPr="00E96E3C">
              <w:rPr>
                <w:rFonts w:eastAsia="Times New Roman" w:cs="Times New Roman"/>
                <w:b/>
                <w:color w:val="000000"/>
                <w:sz w:val="16"/>
                <w:szCs w:val="16"/>
                <w:lang w:val="es-SV" w:eastAsia="es-SV"/>
              </w:rPr>
              <w:t>68</w:t>
            </w:r>
          </w:p>
        </w:tc>
      </w:tr>
    </w:tbl>
    <w:p w:rsidR="000B0BF2" w:rsidRPr="00E96E3C" w:rsidRDefault="000B0BF2" w:rsidP="000B0BF2">
      <w:pPr>
        <w:adjustRightInd w:val="0"/>
        <w:spacing w:before="120" w:after="120"/>
        <w:jc w:val="both"/>
        <w:rPr>
          <w:rFonts w:cs="Arial"/>
        </w:rPr>
      </w:pPr>
      <w:r w:rsidRPr="00E96E3C">
        <w:rPr>
          <w:rFonts w:cs="Arial"/>
        </w:rPr>
        <w:t xml:space="preserve"> </w:t>
      </w:r>
    </w:p>
    <w:p w:rsidR="000B0BF2" w:rsidRPr="00E96E3C" w:rsidRDefault="000B0BF2" w:rsidP="000B0BF2">
      <w:pPr>
        <w:adjustRightInd w:val="0"/>
        <w:spacing w:before="120" w:after="120"/>
        <w:jc w:val="both"/>
        <w:rPr>
          <w:rFonts w:cs="Arial"/>
        </w:rPr>
      </w:pPr>
      <w:r w:rsidRPr="00E96E3C">
        <w:rPr>
          <w:rFonts w:cs="Arial"/>
        </w:rPr>
        <w:t>De acuerdo al nuevo número de procesos (68) de la PAAC 2020, el estatus actualizado de los procesos es el siguiente:</w:t>
      </w:r>
    </w:p>
    <w:tbl>
      <w:tblPr>
        <w:tblW w:w="4544" w:type="dxa"/>
        <w:tblInd w:w="1838" w:type="dxa"/>
        <w:tblLayout w:type="fixed"/>
        <w:tblCellMar>
          <w:left w:w="70" w:type="dxa"/>
          <w:right w:w="70" w:type="dxa"/>
        </w:tblCellMar>
        <w:tblLook w:val="04A0" w:firstRow="1" w:lastRow="0" w:firstColumn="1" w:lastColumn="0" w:noHBand="0" w:noVBand="1"/>
      </w:tblPr>
      <w:tblGrid>
        <w:gridCol w:w="3123"/>
        <w:gridCol w:w="1421"/>
      </w:tblGrid>
      <w:tr w:rsidR="000B0BF2" w:rsidRPr="00E96E3C" w:rsidTr="00E44FAD">
        <w:trPr>
          <w:trHeight w:val="292"/>
        </w:trPr>
        <w:tc>
          <w:tcPr>
            <w:tcW w:w="312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0B0BF2" w:rsidRPr="00E96E3C" w:rsidRDefault="000B0BF2" w:rsidP="00E44FAD">
            <w:pPr>
              <w:widowControl/>
              <w:autoSpaceDE/>
              <w:autoSpaceDN/>
              <w:jc w:val="both"/>
              <w:rPr>
                <w:rFonts w:eastAsia="Times New Roman" w:cs="Times New Roman"/>
                <w:b/>
                <w:bCs/>
                <w:color w:val="FFFFFF" w:themeColor="background1"/>
                <w:sz w:val="16"/>
                <w:szCs w:val="16"/>
                <w:lang w:val="es-SV" w:eastAsia="es-SV"/>
              </w:rPr>
            </w:pPr>
            <w:r w:rsidRPr="00E96E3C">
              <w:rPr>
                <w:rFonts w:eastAsia="Times New Roman" w:cs="Times New Roman"/>
                <w:b/>
                <w:bCs/>
                <w:color w:val="FFFFFF" w:themeColor="background1"/>
                <w:sz w:val="16"/>
                <w:szCs w:val="16"/>
                <w:lang w:val="es-SV" w:eastAsia="es-SV"/>
              </w:rPr>
              <w:t>Estado</w:t>
            </w:r>
          </w:p>
        </w:tc>
        <w:tc>
          <w:tcPr>
            <w:tcW w:w="1421" w:type="dxa"/>
            <w:tcBorders>
              <w:top w:val="single" w:sz="4" w:space="0" w:color="auto"/>
              <w:left w:val="nil"/>
              <w:bottom w:val="single" w:sz="4" w:space="0" w:color="auto"/>
              <w:right w:val="single" w:sz="4" w:space="0" w:color="auto"/>
            </w:tcBorders>
            <w:shd w:val="clear" w:color="auto" w:fill="002060"/>
            <w:noWrap/>
            <w:vAlign w:val="bottom"/>
            <w:hideMark/>
          </w:tcPr>
          <w:p w:rsidR="000B0BF2" w:rsidRPr="00E96E3C" w:rsidRDefault="000B0BF2" w:rsidP="00E44FAD">
            <w:pPr>
              <w:widowControl/>
              <w:autoSpaceDE/>
              <w:autoSpaceDN/>
              <w:jc w:val="both"/>
              <w:rPr>
                <w:rFonts w:eastAsia="Times New Roman" w:cs="Times New Roman"/>
                <w:b/>
                <w:bCs/>
                <w:color w:val="FFFFFF" w:themeColor="background1"/>
                <w:sz w:val="16"/>
                <w:szCs w:val="16"/>
                <w:lang w:val="es-SV" w:eastAsia="es-SV"/>
              </w:rPr>
            </w:pPr>
            <w:r w:rsidRPr="00E96E3C">
              <w:rPr>
                <w:rFonts w:eastAsia="Times New Roman" w:cs="Times New Roman"/>
                <w:b/>
                <w:bCs/>
                <w:color w:val="FFFFFF" w:themeColor="background1"/>
                <w:sz w:val="16"/>
                <w:szCs w:val="16"/>
                <w:lang w:val="es-SV" w:eastAsia="es-SV"/>
              </w:rPr>
              <w:t>Cantidad</w:t>
            </w:r>
          </w:p>
        </w:tc>
      </w:tr>
      <w:tr w:rsidR="000B0BF2" w:rsidRPr="00E96E3C" w:rsidTr="00E44FAD">
        <w:trPr>
          <w:trHeight w:val="292"/>
        </w:trPr>
        <w:tc>
          <w:tcPr>
            <w:tcW w:w="3123" w:type="dxa"/>
            <w:tcBorders>
              <w:top w:val="nil"/>
              <w:left w:val="single" w:sz="4" w:space="0" w:color="auto"/>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Contratados</w:t>
            </w:r>
          </w:p>
        </w:tc>
        <w:tc>
          <w:tcPr>
            <w:tcW w:w="1421" w:type="dxa"/>
            <w:tcBorders>
              <w:top w:val="nil"/>
              <w:left w:val="nil"/>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67</w:t>
            </w:r>
          </w:p>
        </w:tc>
      </w:tr>
      <w:tr w:rsidR="000B0BF2" w:rsidRPr="00E96E3C" w:rsidTr="00E44FAD">
        <w:trPr>
          <w:trHeight w:val="292"/>
        </w:trPr>
        <w:tc>
          <w:tcPr>
            <w:tcW w:w="3123" w:type="dxa"/>
            <w:tcBorders>
              <w:top w:val="nil"/>
              <w:left w:val="single" w:sz="4" w:space="0" w:color="auto"/>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En proceso de contratación</w:t>
            </w:r>
          </w:p>
        </w:tc>
        <w:tc>
          <w:tcPr>
            <w:tcW w:w="1421" w:type="dxa"/>
            <w:tcBorders>
              <w:top w:val="nil"/>
              <w:left w:val="nil"/>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color w:val="000000"/>
                <w:sz w:val="16"/>
                <w:szCs w:val="16"/>
                <w:lang w:val="es-SV" w:eastAsia="es-SV"/>
              </w:rPr>
            </w:pPr>
            <w:r w:rsidRPr="00E96E3C">
              <w:rPr>
                <w:rFonts w:eastAsia="Times New Roman" w:cs="Times New Roman"/>
                <w:color w:val="000000"/>
                <w:sz w:val="16"/>
                <w:szCs w:val="16"/>
                <w:lang w:val="es-SV" w:eastAsia="es-SV"/>
              </w:rPr>
              <w:t>1</w:t>
            </w:r>
          </w:p>
        </w:tc>
      </w:tr>
      <w:tr w:rsidR="000B0BF2" w:rsidRPr="00E96E3C" w:rsidTr="00E44FAD">
        <w:trPr>
          <w:trHeight w:val="292"/>
        </w:trPr>
        <w:tc>
          <w:tcPr>
            <w:tcW w:w="3123" w:type="dxa"/>
            <w:tcBorders>
              <w:top w:val="nil"/>
              <w:left w:val="single" w:sz="4" w:space="0" w:color="auto"/>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b/>
                <w:bCs/>
                <w:color w:val="000000"/>
                <w:sz w:val="16"/>
                <w:szCs w:val="16"/>
                <w:lang w:val="es-SV" w:eastAsia="es-SV"/>
              </w:rPr>
            </w:pPr>
            <w:r w:rsidRPr="00E96E3C">
              <w:rPr>
                <w:rFonts w:eastAsia="Times New Roman" w:cs="Times New Roman"/>
                <w:b/>
                <w:bCs/>
                <w:color w:val="000000"/>
                <w:sz w:val="16"/>
                <w:szCs w:val="16"/>
                <w:lang w:val="es-SV" w:eastAsia="es-SV"/>
              </w:rPr>
              <w:t>Total</w:t>
            </w:r>
          </w:p>
        </w:tc>
        <w:tc>
          <w:tcPr>
            <w:tcW w:w="1421" w:type="dxa"/>
            <w:tcBorders>
              <w:top w:val="nil"/>
              <w:left w:val="nil"/>
              <w:bottom w:val="single" w:sz="4" w:space="0" w:color="auto"/>
              <w:right w:val="single" w:sz="4" w:space="0" w:color="auto"/>
            </w:tcBorders>
            <w:shd w:val="clear" w:color="auto" w:fill="FFFFFF" w:themeFill="background1"/>
            <w:vAlign w:val="bottom"/>
            <w:hideMark/>
          </w:tcPr>
          <w:p w:rsidR="000B0BF2" w:rsidRPr="00E96E3C" w:rsidRDefault="000B0BF2" w:rsidP="00E44FAD">
            <w:pPr>
              <w:widowControl/>
              <w:autoSpaceDE/>
              <w:autoSpaceDN/>
              <w:jc w:val="both"/>
              <w:rPr>
                <w:rFonts w:eastAsia="Times New Roman" w:cs="Times New Roman"/>
                <w:b/>
                <w:bCs/>
                <w:color w:val="000000"/>
                <w:sz w:val="16"/>
                <w:szCs w:val="16"/>
                <w:lang w:val="es-SV" w:eastAsia="es-SV"/>
              </w:rPr>
            </w:pPr>
            <w:r w:rsidRPr="00E96E3C">
              <w:rPr>
                <w:rFonts w:eastAsia="Times New Roman" w:cs="Times New Roman"/>
                <w:b/>
                <w:bCs/>
                <w:color w:val="000000"/>
                <w:sz w:val="16"/>
                <w:szCs w:val="16"/>
                <w:lang w:val="es-SV" w:eastAsia="es-SV"/>
              </w:rPr>
              <w:t>68</w:t>
            </w:r>
          </w:p>
        </w:tc>
      </w:tr>
    </w:tbl>
    <w:p w:rsidR="000B0BF2" w:rsidRPr="00E96E3C" w:rsidRDefault="000B0BF2" w:rsidP="000B0BF2">
      <w:pPr>
        <w:adjustRightInd w:val="0"/>
        <w:spacing w:before="120" w:after="120"/>
        <w:jc w:val="both"/>
        <w:rPr>
          <w:rFonts w:cs="Arial"/>
        </w:rPr>
      </w:pPr>
      <w:r w:rsidRPr="00E96E3C">
        <w:rPr>
          <w:rFonts w:cs="Arial"/>
        </w:rPr>
        <w:t xml:space="preserve">De los 67 procesos contratados, 63 se han tramitado bajo la modalidad de Libre Gestión, 2 mediante prórroga, 1 vía Licitación Pública y 1 mediante el mecanismo de Mercado Bursátil (BOLPROS), </w:t>
      </w:r>
    </w:p>
    <w:p w:rsidR="000B0BF2" w:rsidRPr="00074A07" w:rsidRDefault="000B0BF2" w:rsidP="000B0BF2">
      <w:pPr>
        <w:jc w:val="both"/>
        <w:rPr>
          <w:rFonts w:eastAsia="Times New Roman" w:cs="Times New Roman"/>
        </w:rPr>
      </w:pPr>
      <w:r w:rsidRPr="00E96E3C">
        <w:rPr>
          <w:rFonts w:cs="Arial"/>
        </w:rPr>
        <w:t>En conclusión conforme  a la ejecución PAAC 2020, se ha cumplido con el 108% respecto a la cantidad de procesos programados inicialmente (62).</w:t>
      </w:r>
    </w:p>
    <w:p w:rsidR="000B0BF2" w:rsidRDefault="000B0BF2" w:rsidP="000B0BF2">
      <w:pPr>
        <w:rPr>
          <w:rFonts w:eastAsia="Times New Roman" w:cs="Times New Roman"/>
        </w:rPr>
      </w:pPr>
    </w:p>
    <w:p w:rsidR="00297F9A" w:rsidRPr="00E96E3C" w:rsidRDefault="00E96E3C" w:rsidP="00E96E3C">
      <w:pPr>
        <w:widowControl/>
        <w:autoSpaceDE/>
        <w:autoSpaceDN/>
        <w:spacing w:after="160" w:line="259" w:lineRule="auto"/>
        <w:rPr>
          <w:rFonts w:eastAsia="Times New Roman" w:cs="Times New Roman"/>
          <w:b/>
          <w:bCs/>
          <w:color w:val="2E74B5"/>
          <w:sz w:val="24"/>
          <w:szCs w:val="28"/>
          <w:lang w:val="es-SV"/>
        </w:rPr>
      </w:pPr>
      <w:r>
        <w:br w:type="page"/>
      </w:r>
    </w:p>
    <w:p w:rsidR="00CA225A" w:rsidRDefault="00BC0C25" w:rsidP="000D077D">
      <w:pPr>
        <w:pStyle w:val="Ttulo1"/>
        <w:numPr>
          <w:ilvl w:val="0"/>
          <w:numId w:val="12"/>
        </w:numPr>
      </w:pPr>
      <w:bookmarkStart w:id="4" w:name="_Toc59630331"/>
      <w:r>
        <w:lastRenderedPageBreak/>
        <w:t>RESUMEN ANUAL DE RESULTADOS</w:t>
      </w:r>
      <w:bookmarkEnd w:id="4"/>
    </w:p>
    <w:p w:rsidR="004D60B9" w:rsidRDefault="004D60B9" w:rsidP="004D60B9">
      <w:pPr>
        <w:rPr>
          <w:lang w:val="es-SV"/>
        </w:rPr>
      </w:pPr>
    </w:p>
    <w:p w:rsidR="00A40F78" w:rsidRDefault="00A40F78" w:rsidP="004D60B9">
      <w:pPr>
        <w:rPr>
          <w:lang w:val="es-SV"/>
        </w:rPr>
      </w:pPr>
    </w:p>
    <w:p w:rsidR="004D60B9" w:rsidRPr="004D60B9" w:rsidRDefault="004D60B9" w:rsidP="004D60B9">
      <w:pPr>
        <w:shd w:val="clear" w:color="auto" w:fill="D9D9D9" w:themeFill="background1" w:themeFillShade="D9"/>
        <w:jc w:val="center"/>
        <w:rPr>
          <w:b/>
          <w:lang w:val="es-SV"/>
        </w:rPr>
      </w:pPr>
      <w:r w:rsidRPr="004D60B9">
        <w:rPr>
          <w:b/>
          <w:lang w:val="es-SV"/>
        </w:rPr>
        <w:t>Objetivo Específico 1</w:t>
      </w:r>
      <w:r>
        <w:rPr>
          <w:b/>
          <w:lang w:val="es-SV"/>
        </w:rPr>
        <w:t xml:space="preserve">: </w:t>
      </w:r>
      <w:r w:rsidRPr="004D60B9">
        <w:rPr>
          <w:b/>
          <w:lang w:val="es-SV"/>
        </w:rPr>
        <w:t>Armonizar las políticas e instrumentos de gestión pública con la PNPNA y la LEPINA.</w:t>
      </w:r>
    </w:p>
    <w:p w:rsidR="004D60B9" w:rsidRDefault="004D60B9" w:rsidP="00E67143">
      <w:pPr>
        <w:rPr>
          <w:lang w:val="es-SV"/>
        </w:rPr>
      </w:pPr>
    </w:p>
    <w:p w:rsidR="00E67143" w:rsidRDefault="00E67143" w:rsidP="00E67143">
      <w:pPr>
        <w:rPr>
          <w:lang w:val="es-SV"/>
        </w:rPr>
      </w:pPr>
    </w:p>
    <w:p w:rsidR="00A40F78" w:rsidRDefault="00A40F78" w:rsidP="00A40F78">
      <w:pPr>
        <w:rPr>
          <w:lang w:val="es-SV"/>
        </w:rPr>
      </w:pPr>
    </w:p>
    <w:p w:rsidR="00A40F78" w:rsidRPr="00E67143" w:rsidRDefault="00A40F78" w:rsidP="00A40F78">
      <w:pPr>
        <w:shd w:val="clear" w:color="auto" w:fill="F2F2F2" w:themeFill="background1" w:themeFillShade="F2"/>
        <w:jc w:val="center"/>
        <w:rPr>
          <w:b/>
          <w:lang w:val="es-SV"/>
        </w:rPr>
      </w:pPr>
      <w:r w:rsidRPr="00E67143">
        <w:rPr>
          <w:b/>
          <w:lang w:val="es-SV"/>
        </w:rPr>
        <w:t>Resumen de Cumplimiento de Resultados Objetivo Específico 1</w:t>
      </w:r>
    </w:p>
    <w:p w:rsidR="00A40F78" w:rsidRDefault="00A40F78" w:rsidP="00A40F78">
      <w:pPr>
        <w:rPr>
          <w:lang w:val="es-SV"/>
        </w:rPr>
      </w:pPr>
    </w:p>
    <w:tbl>
      <w:tblPr>
        <w:tblW w:w="5526" w:type="pct"/>
        <w:jc w:val="center"/>
        <w:tblCellMar>
          <w:left w:w="70" w:type="dxa"/>
          <w:right w:w="70" w:type="dxa"/>
        </w:tblCellMar>
        <w:tblLook w:val="04A0" w:firstRow="1" w:lastRow="0" w:firstColumn="1" w:lastColumn="0" w:noHBand="0" w:noVBand="1"/>
      </w:tblPr>
      <w:tblGrid>
        <w:gridCol w:w="1982"/>
        <w:gridCol w:w="824"/>
        <w:gridCol w:w="1295"/>
        <w:gridCol w:w="606"/>
        <w:gridCol w:w="825"/>
        <w:gridCol w:w="1295"/>
        <w:gridCol w:w="606"/>
        <w:gridCol w:w="825"/>
        <w:gridCol w:w="1297"/>
        <w:gridCol w:w="606"/>
      </w:tblGrid>
      <w:tr w:rsidR="00A40F78" w:rsidRPr="00E67143" w:rsidTr="00A40F78">
        <w:trPr>
          <w:trHeight w:val="304"/>
          <w:jc w:val="center"/>
        </w:trPr>
        <w:tc>
          <w:tcPr>
            <w:tcW w:w="976" w:type="pct"/>
            <w:tcBorders>
              <w:top w:val="single" w:sz="8" w:space="0" w:color="auto"/>
              <w:left w:val="single" w:sz="8" w:space="0" w:color="auto"/>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COMPONENTE</w:t>
            </w:r>
          </w:p>
        </w:tc>
        <w:tc>
          <w:tcPr>
            <w:tcW w:w="1341" w:type="pct"/>
            <w:gridSpan w:val="3"/>
            <w:tcBorders>
              <w:top w:val="single" w:sz="8" w:space="0" w:color="auto"/>
              <w:left w:val="nil"/>
              <w:bottom w:val="single" w:sz="8" w:space="0" w:color="auto"/>
              <w:right w:val="single" w:sz="8" w:space="0" w:color="000000"/>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PRODUCTOS</w:t>
            </w:r>
          </w:p>
        </w:tc>
        <w:tc>
          <w:tcPr>
            <w:tcW w:w="1341" w:type="pct"/>
            <w:gridSpan w:val="3"/>
            <w:tcBorders>
              <w:top w:val="single" w:sz="8" w:space="0" w:color="auto"/>
              <w:left w:val="nil"/>
              <w:bottom w:val="single" w:sz="8" w:space="0" w:color="auto"/>
              <w:right w:val="nil"/>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INDICADORES</w:t>
            </w:r>
          </w:p>
        </w:tc>
        <w:tc>
          <w:tcPr>
            <w:tcW w:w="1342" w:type="pct"/>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METAS</w:t>
            </w:r>
          </w:p>
        </w:tc>
      </w:tr>
      <w:tr w:rsidR="00A40F78" w:rsidRPr="00E67143" w:rsidTr="00A40F78">
        <w:trPr>
          <w:trHeight w:val="304"/>
          <w:jc w:val="center"/>
        </w:trPr>
        <w:tc>
          <w:tcPr>
            <w:tcW w:w="976" w:type="pct"/>
            <w:tcBorders>
              <w:top w:val="nil"/>
              <w:left w:val="single" w:sz="8" w:space="0" w:color="auto"/>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000000"/>
                <w:lang w:val="es-SV" w:eastAsia="es-SV"/>
              </w:rPr>
            </w:pPr>
            <w:r w:rsidRPr="00E67143">
              <w:rPr>
                <w:rFonts w:ascii="Calibri" w:eastAsia="Times New Roman" w:hAnsi="Calibri" w:cs="Times New Roman"/>
                <w:b/>
                <w:bCs/>
                <w:color w:val="000000"/>
                <w:lang w:val="es-SV" w:eastAsia="es-SV"/>
              </w:rPr>
              <w:t>PROGRAMACIÓN</w:t>
            </w:r>
          </w:p>
        </w:tc>
        <w:tc>
          <w:tcPr>
            <w:tcW w:w="1341"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000000"/>
                <w:lang w:val="es-SV" w:eastAsia="es-SV"/>
              </w:rPr>
            </w:pPr>
            <w:r w:rsidRPr="00E67143">
              <w:rPr>
                <w:rFonts w:ascii="Calibri" w:eastAsia="Times New Roman" w:hAnsi="Calibri" w:cs="Times New Roman"/>
                <w:b/>
                <w:bCs/>
                <w:color w:val="000000"/>
                <w:lang w:val="es-SV" w:eastAsia="es-SV"/>
              </w:rPr>
              <w:t>11</w:t>
            </w:r>
          </w:p>
        </w:tc>
        <w:tc>
          <w:tcPr>
            <w:tcW w:w="1341"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000000"/>
                <w:lang w:val="es-SV" w:eastAsia="es-SV"/>
              </w:rPr>
            </w:pPr>
            <w:r w:rsidRPr="00E67143">
              <w:rPr>
                <w:rFonts w:ascii="Calibri" w:eastAsia="Times New Roman" w:hAnsi="Calibri" w:cs="Times New Roman"/>
                <w:b/>
                <w:bCs/>
                <w:color w:val="000000"/>
                <w:lang w:val="es-SV" w:eastAsia="es-SV"/>
              </w:rPr>
              <w:t>13</w:t>
            </w:r>
          </w:p>
        </w:tc>
        <w:tc>
          <w:tcPr>
            <w:tcW w:w="1342"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000000"/>
                <w:lang w:val="es-SV" w:eastAsia="es-SV"/>
              </w:rPr>
            </w:pPr>
            <w:r w:rsidRPr="00E67143">
              <w:rPr>
                <w:rFonts w:ascii="Calibri" w:eastAsia="Times New Roman" w:hAnsi="Calibri" w:cs="Times New Roman"/>
                <w:b/>
                <w:bCs/>
                <w:color w:val="000000"/>
                <w:lang w:val="es-SV" w:eastAsia="es-SV"/>
              </w:rPr>
              <w:t>13</w:t>
            </w:r>
          </w:p>
        </w:tc>
      </w:tr>
      <w:tr w:rsidR="00A40F78" w:rsidRPr="00E67143" w:rsidTr="00A40F78">
        <w:trPr>
          <w:trHeight w:val="304"/>
          <w:jc w:val="center"/>
        </w:trPr>
        <w:tc>
          <w:tcPr>
            <w:tcW w:w="976"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EJECUCIÓN</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100%</w:t>
            </w:r>
          </w:p>
        </w:tc>
        <w:tc>
          <w:tcPr>
            <w:tcW w:w="637" w:type="pct"/>
            <w:tcBorders>
              <w:top w:val="nil"/>
              <w:left w:val="nil"/>
              <w:bottom w:val="single" w:sz="8" w:space="0" w:color="auto"/>
              <w:right w:val="nil"/>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N/R</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100%</w:t>
            </w:r>
          </w:p>
        </w:tc>
        <w:tc>
          <w:tcPr>
            <w:tcW w:w="637" w:type="pct"/>
            <w:tcBorders>
              <w:top w:val="nil"/>
              <w:left w:val="nil"/>
              <w:bottom w:val="single" w:sz="8" w:space="0" w:color="auto"/>
              <w:right w:val="nil"/>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N/R</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100%</w:t>
            </w:r>
          </w:p>
        </w:tc>
        <w:tc>
          <w:tcPr>
            <w:tcW w:w="638" w:type="pct"/>
            <w:tcBorders>
              <w:top w:val="nil"/>
              <w:left w:val="nil"/>
              <w:bottom w:val="single" w:sz="8" w:space="0" w:color="auto"/>
              <w:right w:val="nil"/>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E67143">
              <w:rPr>
                <w:rFonts w:ascii="Calibri" w:eastAsia="Times New Roman" w:hAnsi="Calibri" w:cs="Times New Roman"/>
                <w:b/>
                <w:bCs/>
                <w:color w:val="FFFFFF" w:themeColor="background1"/>
                <w:lang w:val="es-SV" w:eastAsia="es-SV"/>
              </w:rPr>
              <w:t>N/R</w:t>
            </w:r>
          </w:p>
        </w:tc>
      </w:tr>
      <w:tr w:rsidR="00A40F78" w:rsidRPr="00E67143" w:rsidTr="00A40F78">
        <w:trPr>
          <w:trHeight w:val="304"/>
          <w:jc w:val="center"/>
        </w:trPr>
        <w:tc>
          <w:tcPr>
            <w:tcW w:w="976" w:type="pct"/>
            <w:tcBorders>
              <w:top w:val="nil"/>
              <w:left w:val="single" w:sz="8" w:space="0" w:color="auto"/>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b/>
                <w:bCs/>
                <w:color w:val="000000"/>
                <w:lang w:val="es-SV" w:eastAsia="es-SV"/>
              </w:rPr>
            </w:pPr>
            <w:r w:rsidRPr="00E67143">
              <w:rPr>
                <w:rFonts w:ascii="Calibri" w:eastAsia="Times New Roman" w:hAnsi="Calibri" w:cs="Times New Roman"/>
                <w:b/>
                <w:bCs/>
                <w:color w:val="000000"/>
                <w:lang w:val="es-SV" w:eastAsia="es-SV"/>
              </w:rPr>
              <w:t>CUMPLIMIENTO</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10</w:t>
            </w:r>
          </w:p>
        </w:tc>
        <w:tc>
          <w:tcPr>
            <w:tcW w:w="637" w:type="pct"/>
            <w:tcBorders>
              <w:top w:val="nil"/>
              <w:left w:val="nil"/>
              <w:bottom w:val="single" w:sz="8" w:space="0" w:color="auto"/>
              <w:right w:val="nil"/>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0</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12</w:t>
            </w:r>
          </w:p>
        </w:tc>
        <w:tc>
          <w:tcPr>
            <w:tcW w:w="637" w:type="pct"/>
            <w:tcBorders>
              <w:top w:val="nil"/>
              <w:left w:val="nil"/>
              <w:bottom w:val="single" w:sz="8" w:space="0" w:color="auto"/>
              <w:right w:val="nil"/>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0</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12</w:t>
            </w:r>
          </w:p>
        </w:tc>
        <w:tc>
          <w:tcPr>
            <w:tcW w:w="638" w:type="pct"/>
            <w:tcBorders>
              <w:top w:val="nil"/>
              <w:left w:val="nil"/>
              <w:bottom w:val="single" w:sz="8" w:space="0" w:color="auto"/>
              <w:right w:val="nil"/>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1</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E67143" w:rsidRDefault="00A40F78" w:rsidP="00A40F78">
            <w:pPr>
              <w:widowControl/>
              <w:autoSpaceDE/>
              <w:autoSpaceDN/>
              <w:jc w:val="center"/>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0</w:t>
            </w:r>
          </w:p>
        </w:tc>
      </w:tr>
    </w:tbl>
    <w:p w:rsidR="00A40F78" w:rsidRDefault="00A40F78" w:rsidP="00A40F78">
      <w:pPr>
        <w:rPr>
          <w:lang w:val="es-SV"/>
        </w:rPr>
      </w:pPr>
      <w:r>
        <w:rPr>
          <w:noProof/>
          <w:lang w:val="es-SV" w:eastAsia="es-SV"/>
        </w:rPr>
        <w:drawing>
          <wp:anchor distT="0" distB="0" distL="114300" distR="114300" simplePos="0" relativeHeight="251699200" behindDoc="0" locked="0" layoutInCell="1" allowOverlap="1" wp14:anchorId="47BB4BCC" wp14:editId="7757B656">
            <wp:simplePos x="0" y="0"/>
            <wp:positionH relativeFrom="column">
              <wp:posOffset>834390</wp:posOffset>
            </wp:positionH>
            <wp:positionV relativeFrom="paragraph">
              <wp:posOffset>262890</wp:posOffset>
            </wp:positionV>
            <wp:extent cx="4429125" cy="2490470"/>
            <wp:effectExtent l="0" t="0" r="9525" b="5080"/>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A40F78" w:rsidRPr="00E67143" w:rsidRDefault="00A40F78" w:rsidP="00A40F78">
      <w:pPr>
        <w:rPr>
          <w:lang w:val="es-SV"/>
        </w:rPr>
      </w:pPr>
    </w:p>
    <w:p w:rsidR="00307A40" w:rsidRDefault="00307A40">
      <w:pPr>
        <w:widowControl/>
        <w:autoSpaceDE/>
        <w:autoSpaceDN/>
        <w:spacing w:after="160" w:line="259" w:lineRule="auto"/>
        <w:rPr>
          <w:lang w:val="es-SV"/>
        </w:rPr>
      </w:pPr>
      <w:r>
        <w:rPr>
          <w:lang w:val="es-SV"/>
        </w:rPr>
        <w:br w:type="page"/>
      </w:r>
    </w:p>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A40F78" w:rsidRPr="004D60B9" w:rsidRDefault="00A40F78" w:rsidP="00A40F78">
      <w:pPr>
        <w:shd w:val="clear" w:color="auto" w:fill="D9D9D9" w:themeFill="background1" w:themeFillShade="D9"/>
        <w:jc w:val="center"/>
        <w:rPr>
          <w:b/>
          <w:lang w:val="es-SV"/>
        </w:rPr>
      </w:pPr>
      <w:r>
        <w:rPr>
          <w:b/>
          <w:lang w:val="es-SV"/>
        </w:rPr>
        <w:t xml:space="preserve">Objetivo Específico 2: </w:t>
      </w:r>
      <w:r w:rsidRPr="004D60B9">
        <w:rPr>
          <w:b/>
          <w:lang w:val="es-SV"/>
        </w:rPr>
        <w:t xml:space="preserve">Coordinar la implementación y funcionamiento del SNPI  </w:t>
      </w:r>
    </w:p>
    <w:p w:rsidR="00A40F78" w:rsidRDefault="00A40F78" w:rsidP="00A40F78">
      <w:pPr>
        <w:rPr>
          <w:lang w:val="es-SV"/>
        </w:rPr>
      </w:pPr>
    </w:p>
    <w:p w:rsidR="00A40F78" w:rsidRDefault="00A40F78" w:rsidP="00E67143">
      <w:pPr>
        <w:rPr>
          <w:lang w:val="es-SV"/>
        </w:rPr>
      </w:pPr>
    </w:p>
    <w:p w:rsidR="00E67143" w:rsidRDefault="00E67143" w:rsidP="00E67143">
      <w:pPr>
        <w:rPr>
          <w:lang w:val="es-SV"/>
        </w:rPr>
      </w:pPr>
    </w:p>
    <w:p w:rsidR="00A40F78" w:rsidRPr="00E67143" w:rsidRDefault="00A40F78" w:rsidP="00A40F78">
      <w:pPr>
        <w:shd w:val="clear" w:color="auto" w:fill="F2F2F2" w:themeFill="background1" w:themeFillShade="F2"/>
        <w:jc w:val="center"/>
        <w:rPr>
          <w:b/>
          <w:lang w:val="es-SV"/>
        </w:rPr>
      </w:pPr>
      <w:r w:rsidRPr="00E67143">
        <w:rPr>
          <w:b/>
          <w:lang w:val="es-SV"/>
        </w:rPr>
        <w:t>Resumen de Cumplimiento de Resultados Objetivo Espec</w:t>
      </w:r>
      <w:r>
        <w:rPr>
          <w:b/>
          <w:lang w:val="es-SV"/>
        </w:rPr>
        <w:t>ífico 2</w:t>
      </w:r>
    </w:p>
    <w:p w:rsidR="00A40F78" w:rsidRDefault="00A40F78" w:rsidP="00A40F78">
      <w:pPr>
        <w:tabs>
          <w:tab w:val="left" w:pos="1170"/>
        </w:tabs>
        <w:rPr>
          <w:lang w:val="es-SV"/>
        </w:rPr>
      </w:pPr>
    </w:p>
    <w:tbl>
      <w:tblPr>
        <w:tblW w:w="5322" w:type="pct"/>
        <w:tblCellMar>
          <w:left w:w="70" w:type="dxa"/>
          <w:right w:w="70" w:type="dxa"/>
        </w:tblCellMar>
        <w:tblLook w:val="04A0" w:firstRow="1" w:lastRow="0" w:firstColumn="1" w:lastColumn="0" w:noHBand="0" w:noVBand="1"/>
      </w:tblPr>
      <w:tblGrid>
        <w:gridCol w:w="1911"/>
        <w:gridCol w:w="795"/>
        <w:gridCol w:w="1247"/>
        <w:gridCol w:w="581"/>
        <w:gridCol w:w="795"/>
        <w:gridCol w:w="1247"/>
        <w:gridCol w:w="583"/>
        <w:gridCol w:w="795"/>
        <w:gridCol w:w="1249"/>
        <w:gridCol w:w="583"/>
      </w:tblGrid>
      <w:tr w:rsidR="00A40F78" w:rsidRPr="00D025E3" w:rsidTr="00A40F78">
        <w:trPr>
          <w:trHeight w:val="318"/>
        </w:trPr>
        <w:tc>
          <w:tcPr>
            <w:tcW w:w="977" w:type="pct"/>
            <w:tcBorders>
              <w:top w:val="single" w:sz="8" w:space="0" w:color="auto"/>
              <w:left w:val="single" w:sz="8" w:space="0" w:color="auto"/>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COMPONENTE</w:t>
            </w:r>
          </w:p>
        </w:tc>
        <w:tc>
          <w:tcPr>
            <w:tcW w:w="1340" w:type="pct"/>
            <w:gridSpan w:val="3"/>
            <w:tcBorders>
              <w:top w:val="single" w:sz="8" w:space="0" w:color="auto"/>
              <w:left w:val="nil"/>
              <w:bottom w:val="single" w:sz="8" w:space="0" w:color="auto"/>
              <w:right w:val="single" w:sz="8" w:space="0" w:color="000000"/>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PRODUCTOS</w:t>
            </w:r>
          </w:p>
        </w:tc>
        <w:tc>
          <w:tcPr>
            <w:tcW w:w="1341" w:type="pct"/>
            <w:gridSpan w:val="3"/>
            <w:tcBorders>
              <w:top w:val="single" w:sz="8" w:space="0" w:color="auto"/>
              <w:left w:val="nil"/>
              <w:bottom w:val="single" w:sz="8" w:space="0" w:color="auto"/>
              <w:right w:val="nil"/>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INDICADORES</w:t>
            </w:r>
          </w:p>
        </w:tc>
        <w:tc>
          <w:tcPr>
            <w:tcW w:w="1342" w:type="pct"/>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METAS</w:t>
            </w:r>
          </w:p>
        </w:tc>
      </w:tr>
      <w:tr w:rsidR="00A40F78" w:rsidRPr="00D025E3" w:rsidTr="00A40F78">
        <w:trPr>
          <w:trHeight w:val="318"/>
        </w:trPr>
        <w:tc>
          <w:tcPr>
            <w:tcW w:w="977" w:type="pct"/>
            <w:tcBorders>
              <w:top w:val="nil"/>
              <w:left w:val="single" w:sz="8" w:space="0" w:color="auto"/>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PROGRAMACIÓN</w:t>
            </w:r>
          </w:p>
        </w:tc>
        <w:tc>
          <w:tcPr>
            <w:tcW w:w="1340"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14</w:t>
            </w:r>
          </w:p>
        </w:tc>
        <w:tc>
          <w:tcPr>
            <w:tcW w:w="1341"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19</w:t>
            </w:r>
          </w:p>
        </w:tc>
        <w:tc>
          <w:tcPr>
            <w:tcW w:w="1342"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20</w:t>
            </w:r>
          </w:p>
        </w:tc>
      </w:tr>
      <w:tr w:rsidR="00A40F78" w:rsidRPr="00D025E3" w:rsidTr="00A40F78">
        <w:trPr>
          <w:trHeight w:val="318"/>
        </w:trPr>
        <w:tc>
          <w:tcPr>
            <w:tcW w:w="977"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EJECUCIÓN</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100%</w:t>
            </w:r>
          </w:p>
        </w:tc>
        <w:tc>
          <w:tcPr>
            <w:tcW w:w="637" w:type="pct"/>
            <w:tcBorders>
              <w:top w:val="nil"/>
              <w:left w:val="nil"/>
              <w:bottom w:val="single" w:sz="8" w:space="0" w:color="auto"/>
              <w:right w:val="nil"/>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PARCIAL</w:t>
            </w:r>
          </w:p>
        </w:tc>
        <w:tc>
          <w:tcPr>
            <w:tcW w:w="297"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N/R</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100%</w:t>
            </w:r>
          </w:p>
        </w:tc>
        <w:tc>
          <w:tcPr>
            <w:tcW w:w="637" w:type="pct"/>
            <w:tcBorders>
              <w:top w:val="nil"/>
              <w:left w:val="nil"/>
              <w:bottom w:val="single" w:sz="8" w:space="0" w:color="auto"/>
              <w:right w:val="nil"/>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N/R</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100%</w:t>
            </w:r>
          </w:p>
        </w:tc>
        <w:tc>
          <w:tcPr>
            <w:tcW w:w="638" w:type="pct"/>
            <w:tcBorders>
              <w:top w:val="nil"/>
              <w:left w:val="nil"/>
              <w:bottom w:val="single" w:sz="8" w:space="0" w:color="auto"/>
              <w:right w:val="nil"/>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D025E3">
              <w:rPr>
                <w:rFonts w:ascii="Calibri" w:eastAsia="Times New Roman" w:hAnsi="Calibri" w:cs="Times New Roman"/>
                <w:b/>
                <w:bCs/>
                <w:color w:val="FFFFFF" w:themeColor="background1"/>
                <w:lang w:val="es-SV" w:eastAsia="es-SV"/>
              </w:rPr>
              <w:t>N/R</w:t>
            </w:r>
          </w:p>
        </w:tc>
      </w:tr>
      <w:tr w:rsidR="00A40F78" w:rsidRPr="00D025E3" w:rsidTr="00A40F78">
        <w:trPr>
          <w:trHeight w:val="318"/>
        </w:trPr>
        <w:tc>
          <w:tcPr>
            <w:tcW w:w="977" w:type="pct"/>
            <w:tcBorders>
              <w:top w:val="nil"/>
              <w:left w:val="single" w:sz="8" w:space="0" w:color="auto"/>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CUMPLIMIENTO</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10</w:t>
            </w:r>
          </w:p>
        </w:tc>
        <w:tc>
          <w:tcPr>
            <w:tcW w:w="637" w:type="pct"/>
            <w:tcBorders>
              <w:top w:val="nil"/>
              <w:left w:val="nil"/>
              <w:bottom w:val="single" w:sz="8" w:space="0" w:color="auto"/>
              <w:right w:val="nil"/>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4</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0</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15</w:t>
            </w:r>
          </w:p>
        </w:tc>
        <w:tc>
          <w:tcPr>
            <w:tcW w:w="637" w:type="pct"/>
            <w:tcBorders>
              <w:top w:val="nil"/>
              <w:left w:val="nil"/>
              <w:bottom w:val="single" w:sz="8" w:space="0" w:color="auto"/>
              <w:right w:val="nil"/>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4</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0</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16</w:t>
            </w:r>
          </w:p>
        </w:tc>
        <w:tc>
          <w:tcPr>
            <w:tcW w:w="638" w:type="pct"/>
            <w:tcBorders>
              <w:top w:val="nil"/>
              <w:left w:val="nil"/>
              <w:bottom w:val="single" w:sz="8" w:space="0" w:color="auto"/>
              <w:right w:val="nil"/>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4</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D025E3" w:rsidRDefault="00A40F78" w:rsidP="00A40F78">
            <w:pPr>
              <w:widowControl/>
              <w:autoSpaceDE/>
              <w:autoSpaceDN/>
              <w:jc w:val="center"/>
              <w:rPr>
                <w:rFonts w:ascii="Calibri" w:eastAsia="Times New Roman" w:hAnsi="Calibri" w:cs="Times New Roman"/>
                <w:b/>
                <w:bCs/>
                <w:color w:val="000000"/>
                <w:lang w:val="es-SV" w:eastAsia="es-SV"/>
              </w:rPr>
            </w:pPr>
            <w:r w:rsidRPr="00D025E3">
              <w:rPr>
                <w:rFonts w:ascii="Calibri" w:eastAsia="Times New Roman" w:hAnsi="Calibri" w:cs="Times New Roman"/>
                <w:b/>
                <w:bCs/>
                <w:color w:val="000000"/>
                <w:lang w:val="es-SV" w:eastAsia="es-SV"/>
              </w:rPr>
              <w:t>0</w:t>
            </w:r>
          </w:p>
        </w:tc>
      </w:tr>
    </w:tbl>
    <w:p w:rsidR="00A40F78" w:rsidRDefault="00A40F78" w:rsidP="00A40F78">
      <w:pPr>
        <w:tabs>
          <w:tab w:val="left" w:pos="1170"/>
        </w:tabs>
        <w:rPr>
          <w:lang w:val="es-SV"/>
        </w:rPr>
      </w:pPr>
    </w:p>
    <w:p w:rsidR="00A40F78" w:rsidRDefault="00A40F78" w:rsidP="00A40F78">
      <w:pPr>
        <w:tabs>
          <w:tab w:val="left" w:pos="1170"/>
        </w:tabs>
        <w:jc w:val="center"/>
        <w:rPr>
          <w:lang w:val="es-SV"/>
        </w:rPr>
      </w:pPr>
      <w:r>
        <w:rPr>
          <w:noProof/>
          <w:lang w:val="es-SV" w:eastAsia="es-SV"/>
        </w:rPr>
        <w:drawing>
          <wp:inline distT="0" distB="0" distL="0" distR="0" wp14:anchorId="331511FE" wp14:editId="4A601889">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0F78" w:rsidRDefault="00A40F78" w:rsidP="00A40F78">
      <w:pPr>
        <w:tabs>
          <w:tab w:val="left" w:pos="1170"/>
        </w:tabs>
        <w:jc w:val="center"/>
        <w:rPr>
          <w:lang w:val="es-SV"/>
        </w:rPr>
      </w:pPr>
    </w:p>
    <w:p w:rsidR="00307A40" w:rsidRDefault="00307A40">
      <w:pPr>
        <w:widowControl/>
        <w:autoSpaceDE/>
        <w:autoSpaceDN/>
        <w:spacing w:after="160" w:line="259" w:lineRule="auto"/>
        <w:rPr>
          <w:lang w:val="es-SV"/>
        </w:rPr>
      </w:pPr>
      <w:r>
        <w:rPr>
          <w:lang w:val="es-SV"/>
        </w:rPr>
        <w:br w:type="page"/>
      </w:r>
    </w:p>
    <w:p w:rsidR="00A40F78" w:rsidRDefault="00A40F78" w:rsidP="00A40F78">
      <w:pPr>
        <w:tabs>
          <w:tab w:val="left" w:pos="1170"/>
        </w:tabs>
        <w:jc w:val="center"/>
        <w:rPr>
          <w:lang w:val="es-SV"/>
        </w:rPr>
      </w:pPr>
    </w:p>
    <w:p w:rsidR="00A40F78" w:rsidRDefault="00A40F78" w:rsidP="00A40F78">
      <w:pPr>
        <w:tabs>
          <w:tab w:val="left" w:pos="1170"/>
        </w:tabs>
        <w:jc w:val="center"/>
        <w:rPr>
          <w:lang w:val="es-SV"/>
        </w:rPr>
      </w:pPr>
    </w:p>
    <w:p w:rsidR="00A40F78" w:rsidRDefault="00A40F78" w:rsidP="00A40F78">
      <w:pPr>
        <w:tabs>
          <w:tab w:val="left" w:pos="1170"/>
        </w:tabs>
        <w:jc w:val="center"/>
        <w:rPr>
          <w:lang w:val="es-SV"/>
        </w:rPr>
      </w:pPr>
    </w:p>
    <w:p w:rsidR="00E67143" w:rsidRDefault="00E67143" w:rsidP="00E67143">
      <w:pPr>
        <w:rPr>
          <w:lang w:val="es-SV"/>
        </w:rPr>
      </w:pPr>
    </w:p>
    <w:p w:rsidR="00A40F78" w:rsidRPr="004D60B9" w:rsidRDefault="00A40F78" w:rsidP="00A40F78">
      <w:pPr>
        <w:shd w:val="clear" w:color="auto" w:fill="D9D9D9" w:themeFill="background1" w:themeFillShade="D9"/>
        <w:jc w:val="center"/>
        <w:rPr>
          <w:b/>
          <w:lang w:val="es-SV"/>
        </w:rPr>
      </w:pPr>
      <w:r>
        <w:rPr>
          <w:b/>
          <w:lang w:val="es-SV"/>
        </w:rPr>
        <w:t xml:space="preserve">Objetivo Específico 3: </w:t>
      </w:r>
      <w:r w:rsidRPr="00AD3B67">
        <w:rPr>
          <w:b/>
          <w:lang w:val="es-SV"/>
        </w:rPr>
        <w:t>Defender los derechos de las NNA ante amenazas o vulneración a través de su promoción, protección y vigilancia</w:t>
      </w:r>
    </w:p>
    <w:p w:rsidR="00E67143" w:rsidRDefault="00E67143" w:rsidP="00E67143">
      <w:pPr>
        <w:rPr>
          <w:lang w:val="es-SV"/>
        </w:rPr>
      </w:pPr>
    </w:p>
    <w:p w:rsidR="00E67143" w:rsidRDefault="00E67143" w:rsidP="00E67143">
      <w:pPr>
        <w:rPr>
          <w:lang w:val="es-SV"/>
        </w:rPr>
      </w:pPr>
    </w:p>
    <w:p w:rsidR="00A40F78" w:rsidRPr="00E67143" w:rsidRDefault="00A40F78" w:rsidP="00A40F78">
      <w:pPr>
        <w:shd w:val="clear" w:color="auto" w:fill="F2F2F2" w:themeFill="background1" w:themeFillShade="F2"/>
        <w:jc w:val="center"/>
        <w:rPr>
          <w:b/>
          <w:lang w:val="es-SV"/>
        </w:rPr>
      </w:pPr>
      <w:r w:rsidRPr="00E67143">
        <w:rPr>
          <w:b/>
          <w:lang w:val="es-SV"/>
        </w:rPr>
        <w:t>Resumen de Cumplimiento de Resultados Objetivo Espec</w:t>
      </w:r>
      <w:r>
        <w:rPr>
          <w:b/>
          <w:lang w:val="es-SV"/>
        </w:rPr>
        <w:t>ífico 3</w:t>
      </w:r>
    </w:p>
    <w:p w:rsidR="00A40F78" w:rsidRDefault="00A40F78" w:rsidP="00A40F78">
      <w:pPr>
        <w:tabs>
          <w:tab w:val="left" w:pos="2265"/>
        </w:tabs>
        <w:rPr>
          <w:lang w:val="es-SV"/>
        </w:rPr>
      </w:pPr>
    </w:p>
    <w:tbl>
      <w:tblPr>
        <w:tblW w:w="5322" w:type="pct"/>
        <w:tblCellMar>
          <w:left w:w="70" w:type="dxa"/>
          <w:right w:w="70" w:type="dxa"/>
        </w:tblCellMar>
        <w:tblLook w:val="04A0" w:firstRow="1" w:lastRow="0" w:firstColumn="1" w:lastColumn="0" w:noHBand="0" w:noVBand="1"/>
      </w:tblPr>
      <w:tblGrid>
        <w:gridCol w:w="1911"/>
        <w:gridCol w:w="795"/>
        <w:gridCol w:w="1247"/>
        <w:gridCol w:w="581"/>
        <w:gridCol w:w="922"/>
        <w:gridCol w:w="1120"/>
        <w:gridCol w:w="583"/>
        <w:gridCol w:w="795"/>
        <w:gridCol w:w="1249"/>
        <w:gridCol w:w="583"/>
      </w:tblGrid>
      <w:tr w:rsidR="00A40F78" w:rsidRPr="00835339" w:rsidTr="00A40F78">
        <w:trPr>
          <w:trHeight w:val="290"/>
        </w:trPr>
        <w:tc>
          <w:tcPr>
            <w:tcW w:w="977" w:type="pct"/>
            <w:tcBorders>
              <w:top w:val="single" w:sz="8" w:space="0" w:color="auto"/>
              <w:left w:val="single" w:sz="8" w:space="0" w:color="auto"/>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COMPONENTE</w:t>
            </w:r>
          </w:p>
        </w:tc>
        <w:tc>
          <w:tcPr>
            <w:tcW w:w="1340" w:type="pct"/>
            <w:gridSpan w:val="3"/>
            <w:tcBorders>
              <w:top w:val="single" w:sz="8" w:space="0" w:color="auto"/>
              <w:left w:val="nil"/>
              <w:bottom w:val="single" w:sz="8" w:space="0" w:color="auto"/>
              <w:right w:val="single" w:sz="8" w:space="0" w:color="000000"/>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PRODUCTOS</w:t>
            </w:r>
          </w:p>
        </w:tc>
        <w:tc>
          <w:tcPr>
            <w:tcW w:w="1341" w:type="pct"/>
            <w:gridSpan w:val="3"/>
            <w:tcBorders>
              <w:top w:val="single" w:sz="8" w:space="0" w:color="auto"/>
              <w:left w:val="nil"/>
              <w:bottom w:val="single" w:sz="8" w:space="0" w:color="auto"/>
              <w:right w:val="nil"/>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INDICADORES</w:t>
            </w:r>
          </w:p>
        </w:tc>
        <w:tc>
          <w:tcPr>
            <w:tcW w:w="1342" w:type="pct"/>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METAS</w:t>
            </w:r>
          </w:p>
        </w:tc>
      </w:tr>
      <w:tr w:rsidR="00A40F78" w:rsidRPr="00835339" w:rsidTr="00A40F78">
        <w:trPr>
          <w:trHeight w:val="290"/>
        </w:trPr>
        <w:tc>
          <w:tcPr>
            <w:tcW w:w="977" w:type="pct"/>
            <w:tcBorders>
              <w:top w:val="nil"/>
              <w:left w:val="single" w:sz="8" w:space="0" w:color="auto"/>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PROGRAMACIÓN</w:t>
            </w:r>
          </w:p>
        </w:tc>
        <w:tc>
          <w:tcPr>
            <w:tcW w:w="1340"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12</w:t>
            </w:r>
          </w:p>
        </w:tc>
        <w:tc>
          <w:tcPr>
            <w:tcW w:w="1341"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13</w:t>
            </w:r>
          </w:p>
        </w:tc>
        <w:tc>
          <w:tcPr>
            <w:tcW w:w="1342"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19</w:t>
            </w:r>
          </w:p>
        </w:tc>
      </w:tr>
      <w:tr w:rsidR="00A40F78" w:rsidRPr="00835339" w:rsidTr="00A40F78">
        <w:trPr>
          <w:trHeight w:val="290"/>
        </w:trPr>
        <w:tc>
          <w:tcPr>
            <w:tcW w:w="977"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EJECUCIÓN</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100%</w:t>
            </w:r>
          </w:p>
        </w:tc>
        <w:tc>
          <w:tcPr>
            <w:tcW w:w="637" w:type="pct"/>
            <w:tcBorders>
              <w:top w:val="nil"/>
              <w:left w:val="nil"/>
              <w:bottom w:val="single" w:sz="8" w:space="0" w:color="auto"/>
              <w:right w:val="nil"/>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PARCIAL</w:t>
            </w:r>
          </w:p>
        </w:tc>
        <w:tc>
          <w:tcPr>
            <w:tcW w:w="297"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N/R</w:t>
            </w:r>
          </w:p>
        </w:tc>
        <w:tc>
          <w:tcPr>
            <w:tcW w:w="471" w:type="pct"/>
            <w:tcBorders>
              <w:top w:val="nil"/>
              <w:left w:val="nil"/>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100%</w:t>
            </w:r>
          </w:p>
        </w:tc>
        <w:tc>
          <w:tcPr>
            <w:tcW w:w="572" w:type="pct"/>
            <w:tcBorders>
              <w:top w:val="nil"/>
              <w:left w:val="nil"/>
              <w:bottom w:val="single" w:sz="8" w:space="0" w:color="auto"/>
              <w:right w:val="nil"/>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N/R</w:t>
            </w:r>
          </w:p>
        </w:tc>
        <w:tc>
          <w:tcPr>
            <w:tcW w:w="406" w:type="pct"/>
            <w:tcBorders>
              <w:top w:val="nil"/>
              <w:left w:val="nil"/>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100%</w:t>
            </w:r>
          </w:p>
        </w:tc>
        <w:tc>
          <w:tcPr>
            <w:tcW w:w="638" w:type="pct"/>
            <w:tcBorders>
              <w:top w:val="nil"/>
              <w:left w:val="nil"/>
              <w:bottom w:val="single" w:sz="8" w:space="0" w:color="auto"/>
              <w:right w:val="nil"/>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PARCIAL</w:t>
            </w:r>
          </w:p>
        </w:tc>
        <w:tc>
          <w:tcPr>
            <w:tcW w:w="298"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835339">
              <w:rPr>
                <w:rFonts w:ascii="Calibri" w:eastAsia="Times New Roman" w:hAnsi="Calibri" w:cs="Times New Roman"/>
                <w:b/>
                <w:bCs/>
                <w:color w:val="FFFFFF" w:themeColor="background1"/>
                <w:lang w:val="es-SV" w:eastAsia="es-SV"/>
              </w:rPr>
              <w:t>N/R</w:t>
            </w:r>
          </w:p>
        </w:tc>
      </w:tr>
      <w:tr w:rsidR="00A40F78" w:rsidRPr="00835339" w:rsidTr="00A40F78">
        <w:trPr>
          <w:trHeight w:val="290"/>
        </w:trPr>
        <w:tc>
          <w:tcPr>
            <w:tcW w:w="977" w:type="pct"/>
            <w:tcBorders>
              <w:top w:val="nil"/>
              <w:left w:val="single" w:sz="8" w:space="0" w:color="auto"/>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CUMPLIMIENTO</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9</w:t>
            </w:r>
          </w:p>
        </w:tc>
        <w:tc>
          <w:tcPr>
            <w:tcW w:w="637" w:type="pct"/>
            <w:tcBorders>
              <w:top w:val="nil"/>
              <w:left w:val="nil"/>
              <w:bottom w:val="single" w:sz="8" w:space="0" w:color="auto"/>
              <w:right w:val="nil"/>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2</w:t>
            </w:r>
          </w:p>
        </w:tc>
        <w:tc>
          <w:tcPr>
            <w:tcW w:w="297" w:type="pct"/>
            <w:tcBorders>
              <w:top w:val="nil"/>
              <w:left w:val="single" w:sz="8" w:space="0" w:color="auto"/>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w:t>
            </w:r>
          </w:p>
        </w:tc>
        <w:tc>
          <w:tcPr>
            <w:tcW w:w="471" w:type="pct"/>
            <w:tcBorders>
              <w:top w:val="nil"/>
              <w:left w:val="nil"/>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10</w:t>
            </w:r>
          </w:p>
        </w:tc>
        <w:tc>
          <w:tcPr>
            <w:tcW w:w="572" w:type="pct"/>
            <w:tcBorders>
              <w:top w:val="nil"/>
              <w:left w:val="nil"/>
              <w:bottom w:val="single" w:sz="8" w:space="0" w:color="auto"/>
              <w:right w:val="nil"/>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2</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w:t>
            </w:r>
          </w:p>
        </w:tc>
        <w:tc>
          <w:tcPr>
            <w:tcW w:w="406" w:type="pct"/>
            <w:tcBorders>
              <w:top w:val="nil"/>
              <w:left w:val="nil"/>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16</w:t>
            </w:r>
          </w:p>
        </w:tc>
        <w:tc>
          <w:tcPr>
            <w:tcW w:w="638" w:type="pct"/>
            <w:tcBorders>
              <w:top w:val="nil"/>
              <w:left w:val="nil"/>
              <w:bottom w:val="single" w:sz="8" w:space="0" w:color="auto"/>
              <w:right w:val="nil"/>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2</w:t>
            </w:r>
          </w:p>
        </w:tc>
        <w:tc>
          <w:tcPr>
            <w:tcW w:w="298" w:type="pct"/>
            <w:tcBorders>
              <w:top w:val="nil"/>
              <w:left w:val="single" w:sz="8" w:space="0" w:color="auto"/>
              <w:bottom w:val="single" w:sz="8" w:space="0" w:color="auto"/>
              <w:right w:val="single" w:sz="8" w:space="0" w:color="auto"/>
            </w:tcBorders>
            <w:shd w:val="clear" w:color="auto" w:fill="auto"/>
            <w:noWrap/>
            <w:vAlign w:val="bottom"/>
            <w:hideMark/>
          </w:tcPr>
          <w:p w:rsidR="00A40F78" w:rsidRPr="00835339" w:rsidRDefault="00A40F78" w:rsidP="00A40F78">
            <w:pPr>
              <w:widowControl/>
              <w:autoSpaceDE/>
              <w:autoSpaceDN/>
              <w:jc w:val="center"/>
              <w:rPr>
                <w:rFonts w:ascii="Calibri" w:eastAsia="Times New Roman" w:hAnsi="Calibri" w:cs="Times New Roman"/>
                <w:b/>
                <w:bCs/>
                <w:color w:val="000000"/>
                <w:lang w:val="es-SV" w:eastAsia="es-SV"/>
              </w:rPr>
            </w:pPr>
            <w:r w:rsidRPr="00835339">
              <w:rPr>
                <w:rFonts w:ascii="Calibri" w:eastAsia="Times New Roman" w:hAnsi="Calibri" w:cs="Times New Roman"/>
                <w:b/>
                <w:bCs/>
                <w:color w:val="000000"/>
                <w:lang w:val="es-SV" w:eastAsia="es-SV"/>
              </w:rPr>
              <w:t>1</w:t>
            </w:r>
          </w:p>
        </w:tc>
      </w:tr>
    </w:tbl>
    <w:p w:rsidR="00A40F78" w:rsidRDefault="00A40F78" w:rsidP="00A40F78">
      <w:pPr>
        <w:tabs>
          <w:tab w:val="left" w:pos="2265"/>
        </w:tabs>
        <w:rPr>
          <w:lang w:val="es-SV"/>
        </w:rPr>
      </w:pPr>
    </w:p>
    <w:p w:rsidR="00A40F78" w:rsidRDefault="00A40F78" w:rsidP="00A40F78">
      <w:pPr>
        <w:tabs>
          <w:tab w:val="left" w:pos="2265"/>
        </w:tabs>
        <w:jc w:val="center"/>
        <w:rPr>
          <w:lang w:val="es-SV"/>
        </w:rPr>
      </w:pPr>
      <w:r>
        <w:rPr>
          <w:noProof/>
          <w:lang w:val="es-SV" w:eastAsia="es-SV"/>
        </w:rPr>
        <w:drawing>
          <wp:inline distT="0" distB="0" distL="0" distR="0" wp14:anchorId="0F093EFC" wp14:editId="70C2032A">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40F78" w:rsidRDefault="00A40F78" w:rsidP="00A40F78">
      <w:pPr>
        <w:rPr>
          <w:lang w:val="es-SV"/>
        </w:rPr>
      </w:pPr>
    </w:p>
    <w:p w:rsidR="00E96E3C" w:rsidRDefault="00E96E3C" w:rsidP="00A40F78">
      <w:pPr>
        <w:rPr>
          <w:lang w:val="es-SV"/>
        </w:rPr>
      </w:pPr>
    </w:p>
    <w:p w:rsidR="00307A40" w:rsidRDefault="00307A40">
      <w:pPr>
        <w:widowControl/>
        <w:autoSpaceDE/>
        <w:autoSpaceDN/>
        <w:spacing w:after="160" w:line="259" w:lineRule="auto"/>
        <w:rPr>
          <w:lang w:val="es-SV"/>
        </w:rPr>
      </w:pPr>
      <w:r>
        <w:rPr>
          <w:lang w:val="es-SV"/>
        </w:rPr>
        <w:br w:type="page"/>
      </w:r>
    </w:p>
    <w:p w:rsidR="00E96E3C" w:rsidRPr="004340E3" w:rsidRDefault="00E96E3C" w:rsidP="00A40F78">
      <w:pPr>
        <w:rPr>
          <w:lang w:val="es-SV"/>
        </w:rPr>
      </w:pPr>
    </w:p>
    <w:p w:rsidR="00E96E3C" w:rsidRDefault="00E96E3C" w:rsidP="00A40F78">
      <w:pPr>
        <w:shd w:val="clear" w:color="auto" w:fill="D9D9D9" w:themeFill="background1" w:themeFillShade="D9"/>
        <w:jc w:val="center"/>
        <w:rPr>
          <w:b/>
          <w:lang w:val="es-SV"/>
        </w:rPr>
      </w:pPr>
    </w:p>
    <w:p w:rsidR="00A40F78" w:rsidRPr="004D60B9" w:rsidRDefault="00A40F78" w:rsidP="00A40F78">
      <w:pPr>
        <w:shd w:val="clear" w:color="auto" w:fill="D9D9D9" w:themeFill="background1" w:themeFillShade="D9"/>
        <w:jc w:val="center"/>
        <w:rPr>
          <w:b/>
          <w:lang w:val="es-SV"/>
        </w:rPr>
      </w:pPr>
      <w:r>
        <w:rPr>
          <w:b/>
          <w:lang w:val="es-SV"/>
        </w:rPr>
        <w:t xml:space="preserve">Objetivo Específico 4: </w:t>
      </w:r>
      <w:r w:rsidRPr="00FD7BCE">
        <w:rPr>
          <w:b/>
          <w:lang w:val="es-SV"/>
        </w:rPr>
        <w:t>Dotar de los recursos materiales y el talento humano para el funcionamiento del CONNA.</w:t>
      </w:r>
    </w:p>
    <w:p w:rsidR="00A40F78" w:rsidRDefault="00A40F78" w:rsidP="00A40F78">
      <w:pPr>
        <w:tabs>
          <w:tab w:val="left" w:pos="1080"/>
        </w:tabs>
        <w:rPr>
          <w:lang w:val="es-SV"/>
        </w:rPr>
      </w:pPr>
    </w:p>
    <w:p w:rsidR="00E67143" w:rsidRDefault="00E67143" w:rsidP="00E67143">
      <w:pPr>
        <w:rPr>
          <w:lang w:val="es-SV"/>
        </w:rPr>
      </w:pPr>
    </w:p>
    <w:tbl>
      <w:tblPr>
        <w:tblW w:w="5450" w:type="pct"/>
        <w:tblCellMar>
          <w:left w:w="70" w:type="dxa"/>
          <w:right w:w="70" w:type="dxa"/>
        </w:tblCellMar>
        <w:tblLook w:val="04A0" w:firstRow="1" w:lastRow="0" w:firstColumn="1" w:lastColumn="0" w:noHBand="0" w:noVBand="1"/>
      </w:tblPr>
      <w:tblGrid>
        <w:gridCol w:w="2121"/>
        <w:gridCol w:w="794"/>
        <w:gridCol w:w="1259"/>
        <w:gridCol w:w="579"/>
        <w:gridCol w:w="794"/>
        <w:gridCol w:w="1259"/>
        <w:gridCol w:w="579"/>
        <w:gridCol w:w="796"/>
        <w:gridCol w:w="1261"/>
        <w:gridCol w:w="579"/>
      </w:tblGrid>
      <w:tr w:rsidR="00A40F78" w:rsidRPr="006730DC" w:rsidTr="00E96E3C">
        <w:trPr>
          <w:trHeight w:val="283"/>
        </w:trPr>
        <w:tc>
          <w:tcPr>
            <w:tcW w:w="1059" w:type="pct"/>
            <w:tcBorders>
              <w:top w:val="single" w:sz="8" w:space="0" w:color="auto"/>
              <w:left w:val="single" w:sz="8" w:space="0" w:color="auto"/>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COMPONENTE</w:t>
            </w:r>
          </w:p>
        </w:tc>
        <w:tc>
          <w:tcPr>
            <w:tcW w:w="1313" w:type="pct"/>
            <w:gridSpan w:val="3"/>
            <w:tcBorders>
              <w:top w:val="single" w:sz="8" w:space="0" w:color="auto"/>
              <w:left w:val="nil"/>
              <w:bottom w:val="single" w:sz="8" w:space="0" w:color="auto"/>
              <w:right w:val="single" w:sz="8" w:space="0" w:color="000000"/>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PRODUCTOS</w:t>
            </w:r>
          </w:p>
        </w:tc>
        <w:tc>
          <w:tcPr>
            <w:tcW w:w="1313" w:type="pct"/>
            <w:gridSpan w:val="3"/>
            <w:tcBorders>
              <w:top w:val="single" w:sz="8" w:space="0" w:color="auto"/>
              <w:left w:val="nil"/>
              <w:bottom w:val="single" w:sz="8" w:space="0" w:color="auto"/>
              <w:right w:val="nil"/>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INDICADORES</w:t>
            </w:r>
          </w:p>
        </w:tc>
        <w:tc>
          <w:tcPr>
            <w:tcW w:w="1315" w:type="pct"/>
            <w:gridSpan w:val="3"/>
            <w:tcBorders>
              <w:top w:val="single" w:sz="8" w:space="0" w:color="auto"/>
              <w:left w:val="single" w:sz="8" w:space="0" w:color="auto"/>
              <w:bottom w:val="single" w:sz="8" w:space="0" w:color="auto"/>
              <w:right w:val="single" w:sz="8" w:space="0" w:color="000000"/>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METAS</w:t>
            </w:r>
          </w:p>
        </w:tc>
      </w:tr>
      <w:tr w:rsidR="00A40F78" w:rsidRPr="006730DC" w:rsidTr="00E96E3C">
        <w:trPr>
          <w:trHeight w:val="283"/>
        </w:trPr>
        <w:tc>
          <w:tcPr>
            <w:tcW w:w="1059" w:type="pct"/>
            <w:tcBorders>
              <w:top w:val="nil"/>
              <w:left w:val="single" w:sz="8" w:space="0" w:color="auto"/>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PROGRAMACIÓN</w:t>
            </w:r>
          </w:p>
        </w:tc>
        <w:tc>
          <w:tcPr>
            <w:tcW w:w="1313"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19</w:t>
            </w:r>
          </w:p>
        </w:tc>
        <w:tc>
          <w:tcPr>
            <w:tcW w:w="1313"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23</w:t>
            </w:r>
          </w:p>
        </w:tc>
        <w:tc>
          <w:tcPr>
            <w:tcW w:w="1315" w:type="pct"/>
            <w:gridSpan w:val="3"/>
            <w:tcBorders>
              <w:top w:val="single" w:sz="8" w:space="0" w:color="auto"/>
              <w:left w:val="nil"/>
              <w:bottom w:val="single" w:sz="8" w:space="0" w:color="auto"/>
              <w:right w:val="single" w:sz="8" w:space="0" w:color="000000"/>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25</w:t>
            </w:r>
          </w:p>
        </w:tc>
      </w:tr>
      <w:tr w:rsidR="00A40F78" w:rsidRPr="006730DC" w:rsidTr="00E96E3C">
        <w:trPr>
          <w:trHeight w:val="283"/>
        </w:trPr>
        <w:tc>
          <w:tcPr>
            <w:tcW w:w="1059"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EJECUCIÓN</w:t>
            </w:r>
          </w:p>
        </w:tc>
        <w:tc>
          <w:tcPr>
            <w:tcW w:w="396" w:type="pct"/>
            <w:tcBorders>
              <w:top w:val="nil"/>
              <w:left w:val="nil"/>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100%</w:t>
            </w:r>
          </w:p>
        </w:tc>
        <w:tc>
          <w:tcPr>
            <w:tcW w:w="628" w:type="pct"/>
            <w:tcBorders>
              <w:top w:val="nil"/>
              <w:left w:val="nil"/>
              <w:bottom w:val="single" w:sz="8" w:space="0" w:color="auto"/>
              <w:right w:val="nil"/>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PARCIAL</w:t>
            </w:r>
          </w:p>
        </w:tc>
        <w:tc>
          <w:tcPr>
            <w:tcW w:w="289"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N/R</w:t>
            </w:r>
          </w:p>
        </w:tc>
        <w:tc>
          <w:tcPr>
            <w:tcW w:w="396" w:type="pct"/>
            <w:tcBorders>
              <w:top w:val="nil"/>
              <w:left w:val="nil"/>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100%</w:t>
            </w:r>
          </w:p>
        </w:tc>
        <w:tc>
          <w:tcPr>
            <w:tcW w:w="628" w:type="pct"/>
            <w:tcBorders>
              <w:top w:val="nil"/>
              <w:left w:val="nil"/>
              <w:bottom w:val="single" w:sz="8" w:space="0" w:color="auto"/>
              <w:right w:val="nil"/>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PARCIAL</w:t>
            </w:r>
          </w:p>
        </w:tc>
        <w:tc>
          <w:tcPr>
            <w:tcW w:w="289"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N/R</w:t>
            </w:r>
          </w:p>
        </w:tc>
        <w:tc>
          <w:tcPr>
            <w:tcW w:w="397" w:type="pct"/>
            <w:tcBorders>
              <w:top w:val="nil"/>
              <w:left w:val="nil"/>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100%</w:t>
            </w:r>
          </w:p>
        </w:tc>
        <w:tc>
          <w:tcPr>
            <w:tcW w:w="629" w:type="pct"/>
            <w:tcBorders>
              <w:top w:val="nil"/>
              <w:left w:val="nil"/>
              <w:bottom w:val="single" w:sz="8" w:space="0" w:color="auto"/>
              <w:right w:val="nil"/>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PARCIAL</w:t>
            </w:r>
          </w:p>
        </w:tc>
        <w:tc>
          <w:tcPr>
            <w:tcW w:w="289" w:type="pct"/>
            <w:tcBorders>
              <w:top w:val="nil"/>
              <w:left w:val="single" w:sz="8" w:space="0" w:color="auto"/>
              <w:bottom w:val="single" w:sz="8" w:space="0" w:color="auto"/>
              <w:right w:val="single" w:sz="8" w:space="0" w:color="auto"/>
            </w:tcBorders>
            <w:shd w:val="clear" w:color="auto" w:fill="002060"/>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FFFFFF" w:themeColor="background1"/>
                <w:lang w:val="es-SV" w:eastAsia="es-SV"/>
              </w:rPr>
            </w:pPr>
            <w:r w:rsidRPr="006730DC">
              <w:rPr>
                <w:rFonts w:ascii="Calibri" w:eastAsia="Times New Roman" w:hAnsi="Calibri" w:cs="Times New Roman"/>
                <w:b/>
                <w:bCs/>
                <w:color w:val="FFFFFF" w:themeColor="background1"/>
                <w:lang w:val="es-SV" w:eastAsia="es-SV"/>
              </w:rPr>
              <w:t>N/R</w:t>
            </w:r>
          </w:p>
        </w:tc>
      </w:tr>
      <w:tr w:rsidR="00A40F78" w:rsidRPr="006730DC" w:rsidTr="00E96E3C">
        <w:trPr>
          <w:trHeight w:val="283"/>
        </w:trPr>
        <w:tc>
          <w:tcPr>
            <w:tcW w:w="1059" w:type="pct"/>
            <w:tcBorders>
              <w:top w:val="nil"/>
              <w:left w:val="single" w:sz="8" w:space="0" w:color="auto"/>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CUMPLIMIENTO</w:t>
            </w:r>
          </w:p>
        </w:tc>
        <w:tc>
          <w:tcPr>
            <w:tcW w:w="396" w:type="pct"/>
            <w:tcBorders>
              <w:top w:val="nil"/>
              <w:left w:val="nil"/>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18</w:t>
            </w:r>
          </w:p>
        </w:tc>
        <w:tc>
          <w:tcPr>
            <w:tcW w:w="628" w:type="pct"/>
            <w:tcBorders>
              <w:top w:val="nil"/>
              <w:left w:val="nil"/>
              <w:bottom w:val="single" w:sz="8" w:space="0" w:color="auto"/>
              <w:right w:val="nil"/>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1</w:t>
            </w:r>
          </w:p>
        </w:tc>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0</w:t>
            </w:r>
          </w:p>
        </w:tc>
        <w:tc>
          <w:tcPr>
            <w:tcW w:w="396" w:type="pct"/>
            <w:tcBorders>
              <w:top w:val="nil"/>
              <w:left w:val="nil"/>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22</w:t>
            </w:r>
          </w:p>
        </w:tc>
        <w:tc>
          <w:tcPr>
            <w:tcW w:w="628" w:type="pct"/>
            <w:tcBorders>
              <w:top w:val="nil"/>
              <w:left w:val="nil"/>
              <w:bottom w:val="single" w:sz="8" w:space="0" w:color="auto"/>
              <w:right w:val="nil"/>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1</w:t>
            </w:r>
          </w:p>
        </w:tc>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0</w:t>
            </w:r>
          </w:p>
        </w:tc>
        <w:tc>
          <w:tcPr>
            <w:tcW w:w="397" w:type="pct"/>
            <w:tcBorders>
              <w:top w:val="nil"/>
              <w:left w:val="nil"/>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24</w:t>
            </w:r>
          </w:p>
        </w:tc>
        <w:tc>
          <w:tcPr>
            <w:tcW w:w="629" w:type="pct"/>
            <w:tcBorders>
              <w:top w:val="nil"/>
              <w:left w:val="nil"/>
              <w:bottom w:val="single" w:sz="8" w:space="0" w:color="auto"/>
              <w:right w:val="nil"/>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1</w:t>
            </w:r>
          </w:p>
        </w:tc>
        <w:tc>
          <w:tcPr>
            <w:tcW w:w="289" w:type="pct"/>
            <w:tcBorders>
              <w:top w:val="nil"/>
              <w:left w:val="single" w:sz="8" w:space="0" w:color="auto"/>
              <w:bottom w:val="single" w:sz="8" w:space="0" w:color="auto"/>
              <w:right w:val="single" w:sz="8" w:space="0" w:color="auto"/>
            </w:tcBorders>
            <w:shd w:val="clear" w:color="auto" w:fill="auto"/>
            <w:noWrap/>
            <w:vAlign w:val="bottom"/>
            <w:hideMark/>
          </w:tcPr>
          <w:p w:rsidR="00A40F78" w:rsidRPr="006730DC" w:rsidRDefault="00A40F78" w:rsidP="00A40F78">
            <w:pPr>
              <w:widowControl/>
              <w:autoSpaceDE/>
              <w:autoSpaceDN/>
              <w:jc w:val="center"/>
              <w:rPr>
                <w:rFonts w:ascii="Calibri" w:eastAsia="Times New Roman" w:hAnsi="Calibri" w:cs="Times New Roman"/>
                <w:b/>
                <w:bCs/>
                <w:color w:val="000000"/>
                <w:lang w:val="es-SV" w:eastAsia="es-SV"/>
              </w:rPr>
            </w:pPr>
            <w:r w:rsidRPr="006730DC">
              <w:rPr>
                <w:rFonts w:ascii="Calibri" w:eastAsia="Times New Roman" w:hAnsi="Calibri" w:cs="Times New Roman"/>
                <w:b/>
                <w:bCs/>
                <w:color w:val="000000"/>
                <w:lang w:val="es-SV" w:eastAsia="es-SV"/>
              </w:rPr>
              <w:t>0</w:t>
            </w:r>
          </w:p>
        </w:tc>
      </w:tr>
    </w:tbl>
    <w:p w:rsidR="00A40F78" w:rsidRDefault="00A40F78" w:rsidP="00A40F78">
      <w:pPr>
        <w:tabs>
          <w:tab w:val="left" w:pos="1080"/>
        </w:tabs>
        <w:rPr>
          <w:lang w:val="es-SV"/>
        </w:rPr>
      </w:pPr>
    </w:p>
    <w:p w:rsidR="00307A40" w:rsidRDefault="00307A40" w:rsidP="00A40F78">
      <w:pPr>
        <w:shd w:val="clear" w:color="auto" w:fill="F2F2F2" w:themeFill="background1" w:themeFillShade="F2"/>
        <w:jc w:val="center"/>
        <w:rPr>
          <w:b/>
          <w:lang w:val="es-SV"/>
        </w:rPr>
      </w:pPr>
    </w:p>
    <w:p w:rsidR="00307A40" w:rsidRDefault="00307A40" w:rsidP="00A40F78">
      <w:pPr>
        <w:shd w:val="clear" w:color="auto" w:fill="F2F2F2" w:themeFill="background1" w:themeFillShade="F2"/>
        <w:jc w:val="center"/>
        <w:rPr>
          <w:b/>
          <w:lang w:val="es-SV"/>
        </w:rPr>
      </w:pPr>
    </w:p>
    <w:p w:rsidR="00A40F78" w:rsidRPr="00E67143" w:rsidRDefault="00A40F78" w:rsidP="00A40F78">
      <w:pPr>
        <w:shd w:val="clear" w:color="auto" w:fill="F2F2F2" w:themeFill="background1" w:themeFillShade="F2"/>
        <w:jc w:val="center"/>
        <w:rPr>
          <w:b/>
          <w:lang w:val="es-SV"/>
        </w:rPr>
      </w:pPr>
      <w:r w:rsidRPr="00E67143">
        <w:rPr>
          <w:b/>
          <w:lang w:val="es-SV"/>
        </w:rPr>
        <w:t>Resumen de Cumplimiento de Resultados Objetivo Espec</w:t>
      </w:r>
      <w:r>
        <w:rPr>
          <w:b/>
          <w:lang w:val="es-SV"/>
        </w:rPr>
        <w:t>ífico 4</w:t>
      </w:r>
    </w:p>
    <w:p w:rsidR="00A40F78" w:rsidRDefault="00A40F78" w:rsidP="00A40F78">
      <w:pPr>
        <w:tabs>
          <w:tab w:val="left" w:pos="1080"/>
        </w:tabs>
        <w:rPr>
          <w:lang w:val="es-SV"/>
        </w:rPr>
      </w:pPr>
    </w:p>
    <w:p w:rsidR="00A40F78" w:rsidRDefault="00A40F78" w:rsidP="00A40F78">
      <w:pPr>
        <w:tabs>
          <w:tab w:val="left" w:pos="1080"/>
        </w:tabs>
        <w:rPr>
          <w:lang w:val="es-SV"/>
        </w:rPr>
      </w:pPr>
    </w:p>
    <w:p w:rsidR="00A40F78" w:rsidRDefault="00A40F78" w:rsidP="00A40F78">
      <w:pPr>
        <w:tabs>
          <w:tab w:val="left" w:pos="1080"/>
        </w:tabs>
        <w:jc w:val="center"/>
        <w:rPr>
          <w:lang w:val="es-SV"/>
        </w:rPr>
      </w:pPr>
      <w:r>
        <w:rPr>
          <w:noProof/>
          <w:lang w:val="es-SV" w:eastAsia="es-SV"/>
        </w:rPr>
        <w:drawing>
          <wp:inline distT="0" distB="0" distL="0" distR="0" wp14:anchorId="3B88B67B" wp14:editId="06CD6780">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40F78" w:rsidRPr="005C1AE2" w:rsidRDefault="00A40F78" w:rsidP="00A40F78">
      <w:pPr>
        <w:rPr>
          <w:lang w:val="es-SV"/>
        </w:rPr>
      </w:pPr>
    </w:p>
    <w:p w:rsidR="00307A40" w:rsidRDefault="00307A40">
      <w:pPr>
        <w:widowControl/>
        <w:autoSpaceDE/>
        <w:autoSpaceDN/>
        <w:spacing w:after="160" w:line="259" w:lineRule="auto"/>
        <w:rPr>
          <w:lang w:val="es-SV"/>
        </w:rPr>
      </w:pPr>
      <w:r>
        <w:rPr>
          <w:lang w:val="es-SV"/>
        </w:rPr>
        <w:br w:type="page"/>
      </w:r>
    </w:p>
    <w:p w:rsidR="00A40F78" w:rsidRDefault="00A40F78" w:rsidP="000D077D">
      <w:pPr>
        <w:pStyle w:val="Ttulo1"/>
        <w:numPr>
          <w:ilvl w:val="0"/>
          <w:numId w:val="12"/>
        </w:numPr>
      </w:pPr>
      <w:bookmarkStart w:id="5" w:name="_Toc59453146"/>
      <w:bookmarkStart w:id="6" w:name="_Toc59630332"/>
      <w:r>
        <w:lastRenderedPageBreak/>
        <w:t>LIMITANTES Y DIFICULTADES</w:t>
      </w:r>
      <w:bookmarkEnd w:id="5"/>
      <w:bookmarkEnd w:id="6"/>
    </w:p>
    <w:p w:rsidR="00A40F78" w:rsidRDefault="00A40F78" w:rsidP="00A40F78">
      <w:pPr>
        <w:rPr>
          <w:lang w:val="es-SV"/>
        </w:rPr>
      </w:pPr>
    </w:p>
    <w:p w:rsidR="00A40F78" w:rsidRPr="006B6A1D" w:rsidRDefault="00A40F78" w:rsidP="00A40F78">
      <w:pPr>
        <w:jc w:val="both"/>
        <w:rPr>
          <w:rFonts w:cs="Arial"/>
        </w:rPr>
      </w:pPr>
      <w:r w:rsidRPr="006B6A1D">
        <w:rPr>
          <w:rFonts w:eastAsia="Times New Roman" w:cs="Arial"/>
          <w:lang w:val="es-MX" w:eastAsia="es-ES"/>
        </w:rPr>
        <w:t>En el período</w:t>
      </w:r>
      <w:r w:rsidRPr="006B6A1D">
        <w:rPr>
          <w:rFonts w:eastAsia="Times New Roman" w:cs="Arial"/>
          <w:lang w:eastAsia="es-ES"/>
        </w:rPr>
        <w:t xml:space="preserve"> de marzo a agosto de 2020, debido a</w:t>
      </w:r>
      <w:r w:rsidRPr="006B6A1D">
        <w:rPr>
          <w:rFonts w:cs="Arial"/>
        </w:rPr>
        <w:t xml:space="preserve"> las disposiciones derivadas del Estado de Emergencia Nacional por la Pandemia por COVID-19, el CONNA </w:t>
      </w:r>
      <w:r w:rsidRPr="006B6A1D">
        <w:rPr>
          <w:rFonts w:eastAsia="Times New Roman" w:cs="Arial"/>
          <w:lang w:eastAsia="es-ES"/>
        </w:rPr>
        <w:t xml:space="preserve">funcionó bajo la modalidad de teletrabajo dada la necesidad de distanciamiento social, por esta razón el cumplimiento de las actividades planificadas se vio afectado, de la siguiente manera: </w:t>
      </w:r>
    </w:p>
    <w:p w:rsidR="00A40F78" w:rsidRPr="006B6A1D" w:rsidRDefault="00A40F78" w:rsidP="00A40F78">
      <w:pPr>
        <w:jc w:val="both"/>
        <w:rPr>
          <w:rFonts w:eastAsia="Times New Roman" w:cs="Arial"/>
          <w:lang w:eastAsia="es-ES"/>
        </w:rPr>
      </w:pPr>
    </w:p>
    <w:p w:rsidR="00A40F78" w:rsidRPr="006B6A1D" w:rsidRDefault="00A40F78" w:rsidP="000D077D">
      <w:pPr>
        <w:pStyle w:val="Prrafodelista"/>
        <w:numPr>
          <w:ilvl w:val="0"/>
          <w:numId w:val="16"/>
        </w:numPr>
        <w:jc w:val="both"/>
        <w:rPr>
          <w:rFonts w:eastAsia="Times New Roman" w:cs="Arial"/>
          <w:lang w:eastAsia="es-ES"/>
        </w:rPr>
      </w:pPr>
      <w:r w:rsidRPr="006B6A1D">
        <w:rPr>
          <w:rFonts w:eastAsia="Times New Roman" w:cs="Arial"/>
          <w:lang w:eastAsia="es-ES"/>
        </w:rPr>
        <w:t>Imposibilidad de convocar espacios de coordinación; muchas Instituciones estuvieron enfocadas en atender la emergencia y destinaron personal a actividades de contención, dificultando la planeación de espacios de coordinación y consolidación de reuniones.</w:t>
      </w:r>
    </w:p>
    <w:p w:rsidR="00A40F78" w:rsidRPr="006B6A1D" w:rsidRDefault="00A40F78" w:rsidP="00A40F78">
      <w:pPr>
        <w:jc w:val="both"/>
        <w:rPr>
          <w:rFonts w:eastAsia="Times New Roman" w:cs="Arial"/>
          <w:lang w:eastAsia="es-ES"/>
        </w:rPr>
      </w:pPr>
    </w:p>
    <w:p w:rsidR="00A40F78" w:rsidRPr="006B6A1D" w:rsidRDefault="00A40F78" w:rsidP="000D077D">
      <w:pPr>
        <w:pStyle w:val="Prrafodelista"/>
        <w:numPr>
          <w:ilvl w:val="0"/>
          <w:numId w:val="16"/>
        </w:numPr>
        <w:jc w:val="both"/>
        <w:rPr>
          <w:rFonts w:eastAsia="Times New Roman" w:cs="Arial"/>
          <w:lang w:eastAsia="es-ES"/>
        </w:rPr>
      </w:pPr>
      <w:r w:rsidRPr="006B6A1D">
        <w:rPr>
          <w:rFonts w:cs="Arial"/>
          <w:lang w:val="es-MX"/>
        </w:rPr>
        <w:t>Proceso de monitoreo del Plan Nacional de Acción de la PNPNA con retraso, se solicitó la información en el primer trimestre del año, sin embargo, la remisión de información se vio obstaculizada. Por ello fue necesario, en septiembre, realizar una segunda solicitud.</w:t>
      </w:r>
    </w:p>
    <w:p w:rsidR="00A40F78" w:rsidRPr="006B6A1D" w:rsidRDefault="00A40F78" w:rsidP="00A40F78">
      <w:pPr>
        <w:jc w:val="both"/>
        <w:rPr>
          <w:rFonts w:eastAsia="Times New Roman" w:cs="Arial"/>
          <w:lang w:eastAsia="es-ES"/>
        </w:rPr>
      </w:pPr>
    </w:p>
    <w:p w:rsidR="00A40F78" w:rsidRPr="006B6A1D" w:rsidRDefault="00A40F78" w:rsidP="000D077D">
      <w:pPr>
        <w:pStyle w:val="Prrafodelista"/>
        <w:numPr>
          <w:ilvl w:val="0"/>
          <w:numId w:val="16"/>
        </w:numPr>
        <w:jc w:val="both"/>
        <w:rPr>
          <w:rFonts w:eastAsia="Times New Roman" w:cs="Arial"/>
          <w:lang w:eastAsia="es-ES"/>
        </w:rPr>
      </w:pPr>
      <w:r w:rsidRPr="006B6A1D">
        <w:rPr>
          <w:rFonts w:eastAsiaTheme="minorHAnsi" w:cs="Arial"/>
          <w:bCs/>
          <w:iCs/>
          <w:lang w:val="es-SV"/>
        </w:rPr>
        <w:t>Suspensión de las actividades de promoción y difusión de derechos, que fueron retomadas en septiembre de 2020 bajo la modalidad virtual.</w:t>
      </w:r>
    </w:p>
    <w:p w:rsidR="00A40F78" w:rsidRPr="006B6A1D" w:rsidRDefault="00A40F78" w:rsidP="00A40F78">
      <w:pPr>
        <w:jc w:val="both"/>
        <w:rPr>
          <w:rFonts w:eastAsia="Times New Roman" w:cs="Arial"/>
          <w:lang w:eastAsia="es-ES"/>
        </w:rPr>
      </w:pPr>
    </w:p>
    <w:p w:rsidR="00A40F78" w:rsidRPr="006B6A1D" w:rsidRDefault="00A40F78" w:rsidP="000D077D">
      <w:pPr>
        <w:pStyle w:val="Prrafodelista"/>
        <w:numPr>
          <w:ilvl w:val="0"/>
          <w:numId w:val="16"/>
        </w:numPr>
        <w:jc w:val="both"/>
        <w:rPr>
          <w:rFonts w:eastAsia="Times New Roman" w:cs="Arial"/>
          <w:lang w:eastAsia="es-ES"/>
        </w:rPr>
      </w:pPr>
      <w:r w:rsidRPr="006B6A1D">
        <w:rPr>
          <w:rFonts w:eastAsia="Times New Roman" w:cs="Arial"/>
          <w:lang w:eastAsia="es-ES"/>
        </w:rPr>
        <w:t>Falta de actualización de registros públicos, muchas instituciones garantes (MINSAL, MINED, DGME, JENAS, entre otras) no llevaron actualizados sus registros públicos de información relativa a la situación de los derechos de niñas, niños y adolescentes, por lo que no ha sido posible recopilar toda la información.</w:t>
      </w:r>
    </w:p>
    <w:p w:rsidR="00A40F78" w:rsidRPr="006B6A1D" w:rsidRDefault="00A40F78" w:rsidP="00A40F78">
      <w:pPr>
        <w:pStyle w:val="Prrafodelista"/>
        <w:jc w:val="both"/>
        <w:rPr>
          <w:rFonts w:eastAsia="Times New Roman" w:cs="Arial"/>
          <w:lang w:eastAsia="es-ES"/>
        </w:rPr>
      </w:pPr>
    </w:p>
    <w:p w:rsidR="00A40F78" w:rsidRPr="006B6A1D" w:rsidRDefault="00A40F78" w:rsidP="000D077D">
      <w:pPr>
        <w:pStyle w:val="Prrafodelista"/>
        <w:numPr>
          <w:ilvl w:val="0"/>
          <w:numId w:val="16"/>
        </w:numPr>
        <w:jc w:val="both"/>
        <w:rPr>
          <w:rFonts w:eastAsia="Times New Roman" w:cs="Arial"/>
          <w:lang w:eastAsia="es-ES"/>
        </w:rPr>
      </w:pPr>
      <w:r w:rsidRPr="006B6A1D">
        <w:rPr>
          <w:rFonts w:eastAsia="Times New Roman" w:cs="Arial"/>
          <w:lang w:eastAsia="es-ES"/>
        </w:rPr>
        <w:t>Poca fluidez de la comunicación con enlaces institucionales, dado que estuvieron enfocados a dar respuesta a la emergencia por COVID -19.</w:t>
      </w:r>
    </w:p>
    <w:p w:rsidR="00A40F78" w:rsidRPr="006B6A1D" w:rsidRDefault="00A40F78" w:rsidP="00A40F78">
      <w:pPr>
        <w:jc w:val="both"/>
        <w:rPr>
          <w:rFonts w:eastAsia="Times New Roman" w:cs="Arial"/>
          <w:lang w:eastAsia="es-ES"/>
        </w:rPr>
      </w:pPr>
    </w:p>
    <w:p w:rsidR="00A40F78" w:rsidRPr="006B6A1D" w:rsidRDefault="00A40F78" w:rsidP="000D077D">
      <w:pPr>
        <w:widowControl/>
        <w:numPr>
          <w:ilvl w:val="0"/>
          <w:numId w:val="16"/>
        </w:numPr>
        <w:autoSpaceDE/>
        <w:autoSpaceDN/>
        <w:contextualSpacing/>
        <w:jc w:val="both"/>
        <w:rPr>
          <w:rFonts w:eastAsia="Times New Roman" w:cs="Arial"/>
          <w:lang w:val="es-SV" w:eastAsia="es-ES"/>
        </w:rPr>
      </w:pPr>
      <w:r w:rsidRPr="006B6A1D">
        <w:rPr>
          <w:rFonts w:eastAsia="Times New Roman" w:cs="Arial"/>
          <w:lang w:val="es-SV" w:eastAsia="es-ES"/>
        </w:rPr>
        <w:t>Imposibilidad de elaborar el Informe del Estado de situación de los derechos de las niñas, niños y adolescentes (anual), señalado en el artículo 135 numeral 14 de la LEPINA, por la dificultad de obtener los datos estadísticos por parte de las instituciones; no obstante, se reporta el Gestión de Dirección Ejecutiva del Consejo Nacional de la Niñez y de la Adolescencia (periodo de Diciembre 2019 – Mayo 2020) y el informe de Estado de Situación de la Niñez y de la Adolescencia elaborado para el Plan Estratégico Institucional (PEI)  2020-2024.</w:t>
      </w:r>
    </w:p>
    <w:p w:rsidR="00A40F78" w:rsidRPr="006B6A1D" w:rsidRDefault="00A40F78" w:rsidP="00A40F78">
      <w:pPr>
        <w:widowControl/>
        <w:autoSpaceDE/>
        <w:autoSpaceDN/>
        <w:contextualSpacing/>
        <w:jc w:val="both"/>
        <w:rPr>
          <w:rFonts w:eastAsia="Times New Roman" w:cs="Arial"/>
          <w:lang w:val="es-SV" w:eastAsia="es-ES"/>
        </w:rPr>
      </w:pPr>
    </w:p>
    <w:p w:rsidR="00A40F78" w:rsidRPr="006B6A1D" w:rsidRDefault="00A40F78" w:rsidP="000D077D">
      <w:pPr>
        <w:widowControl/>
        <w:numPr>
          <w:ilvl w:val="0"/>
          <w:numId w:val="16"/>
        </w:numPr>
        <w:autoSpaceDE/>
        <w:autoSpaceDN/>
        <w:contextualSpacing/>
        <w:jc w:val="both"/>
        <w:rPr>
          <w:rFonts w:eastAsia="Times New Roman" w:cs="Arial"/>
          <w:lang w:val="es-SV" w:eastAsia="es-ES"/>
        </w:rPr>
      </w:pPr>
      <w:r w:rsidRPr="006B6A1D">
        <w:rPr>
          <w:rFonts w:eastAsia="Arial" w:cs="Arial"/>
        </w:rPr>
        <w:t>Afectación en la cobertura de los procesos de formación en igualdad de género realizados por la EFIS de ISDEMU en modalidad virtual, lo cual ha significado, limitar la cobertura en comparación con el período 2018 – 2019 cuando se realizaron presenciales y exclusivos para personal del CONNA, pero además, por la construcción social de la masculinidad y feminidad  que se pretende modificar con la formación, la modalidad virtual es insuficiente. Por esta misma situación, el funcionamiento de la Comisión de Seguimiento de la Política de Género, no se dinamizo y será necesario su reactivación para el próximo año y</w:t>
      </w:r>
    </w:p>
    <w:p w:rsidR="00A40F78" w:rsidRPr="006B6A1D" w:rsidRDefault="00A40F78" w:rsidP="00A40F78">
      <w:pPr>
        <w:pStyle w:val="Prrafodelista"/>
        <w:rPr>
          <w:rFonts w:eastAsia="Times New Roman" w:cs="Arial"/>
          <w:lang w:val="es-SV" w:eastAsia="es-ES"/>
        </w:rPr>
      </w:pPr>
    </w:p>
    <w:p w:rsidR="00A40F78" w:rsidRPr="006B6A1D" w:rsidRDefault="00A40F78" w:rsidP="000D077D">
      <w:pPr>
        <w:widowControl/>
        <w:numPr>
          <w:ilvl w:val="0"/>
          <w:numId w:val="16"/>
        </w:numPr>
        <w:autoSpaceDE/>
        <w:autoSpaceDN/>
        <w:contextualSpacing/>
        <w:jc w:val="both"/>
        <w:rPr>
          <w:rFonts w:eastAsia="Times New Roman" w:cs="Arial"/>
          <w:lang w:val="es-SV" w:eastAsia="es-ES"/>
        </w:rPr>
      </w:pPr>
      <w:r w:rsidRPr="006B6A1D">
        <w:rPr>
          <w:rFonts w:eastAsia="Times New Roman" w:cs="Arial"/>
          <w:lang w:val="es-SV" w:eastAsia="es-ES"/>
        </w:rPr>
        <w:t xml:space="preserve">Reprogramación de </w:t>
      </w:r>
      <w:r w:rsidRPr="006B6A1D">
        <w:rPr>
          <w:rFonts w:cs="Arial"/>
        </w:rPr>
        <w:t xml:space="preserve">sesiones presenciales de los mecanismos de articulación intersectorial en los que participa el Dpto. de Primera Infancia (REINSAL, CILAM, Mesa </w:t>
      </w:r>
      <w:r w:rsidRPr="006B6A1D">
        <w:rPr>
          <w:rFonts w:cs="Arial"/>
        </w:rPr>
        <w:lastRenderedPageBreak/>
        <w:t>Técnica Crecer Juntos).  Con algunos de ellos se retomó el trabajo a través de reuniones virtuales y otras estrategias de trabajo a distancia, pero en el caso de REINSAL no se reactivó el trabajo coordinado.</w:t>
      </w:r>
    </w:p>
    <w:p w:rsidR="00A40F78" w:rsidRPr="006B6A1D" w:rsidRDefault="00A40F78" w:rsidP="00A40F78">
      <w:pPr>
        <w:pStyle w:val="Prrafodelista"/>
        <w:rPr>
          <w:rFonts w:eastAsia="Times New Roman" w:cs="Arial"/>
          <w:lang w:val="es-SV" w:eastAsia="es-ES"/>
        </w:rPr>
      </w:pPr>
    </w:p>
    <w:p w:rsidR="00A40F78" w:rsidRDefault="00A40F78" w:rsidP="000D077D">
      <w:pPr>
        <w:pStyle w:val="Prrafodelista"/>
        <w:widowControl/>
        <w:numPr>
          <w:ilvl w:val="0"/>
          <w:numId w:val="16"/>
        </w:numPr>
        <w:autoSpaceDE/>
        <w:autoSpaceDN/>
        <w:spacing w:after="160"/>
        <w:jc w:val="both"/>
      </w:pPr>
      <w:r w:rsidRPr="006B6A1D">
        <w:t xml:space="preserve">Dificultades en la disponibilidad de transporte para cubrir situaciones de emergencia relativas a vulneraciones a derechos de niñas, niños y adolescentes, que requieren traslado inmediato del personal en la realización de acciones de protección. </w:t>
      </w:r>
    </w:p>
    <w:p w:rsidR="00307A40" w:rsidRDefault="00307A40" w:rsidP="00307A40">
      <w:pPr>
        <w:pStyle w:val="Prrafodelista"/>
      </w:pPr>
    </w:p>
    <w:p w:rsidR="00A40F78" w:rsidRPr="006B6A1D" w:rsidRDefault="00A40F78" w:rsidP="000D077D">
      <w:pPr>
        <w:pStyle w:val="Prrafodelista"/>
        <w:widowControl/>
        <w:numPr>
          <w:ilvl w:val="0"/>
          <w:numId w:val="16"/>
        </w:numPr>
        <w:autoSpaceDE/>
        <w:autoSpaceDN/>
        <w:spacing w:after="200"/>
        <w:jc w:val="both"/>
      </w:pPr>
      <w:r w:rsidRPr="006B6A1D">
        <w:t>Algunas de las instituciones con las cuales se coordina en diferentes espacios a nivel nacional y local desconocen las funciones y competencias del CONNA y las Juntas de Protección de la Niñez y de la Adolescencia y esto dificulta que se agilicen algunos procesos de protección a derechos.</w:t>
      </w:r>
    </w:p>
    <w:p w:rsidR="00A40F78" w:rsidRPr="006B6A1D" w:rsidRDefault="00A40F78" w:rsidP="00A40F78">
      <w:pPr>
        <w:pStyle w:val="Prrafodelista"/>
        <w:widowControl/>
        <w:autoSpaceDE/>
        <w:autoSpaceDN/>
        <w:spacing w:after="200"/>
        <w:jc w:val="both"/>
      </w:pPr>
    </w:p>
    <w:p w:rsidR="00A40F78" w:rsidRPr="006B6A1D" w:rsidRDefault="00A40F78" w:rsidP="000D077D">
      <w:pPr>
        <w:pStyle w:val="Prrafodelista"/>
        <w:widowControl/>
        <w:numPr>
          <w:ilvl w:val="0"/>
          <w:numId w:val="16"/>
        </w:numPr>
        <w:autoSpaceDE/>
        <w:autoSpaceDN/>
        <w:jc w:val="both"/>
      </w:pPr>
      <w:r w:rsidRPr="006B6A1D">
        <w:rPr>
          <w:rFonts w:eastAsiaTheme="minorHAnsi"/>
          <w:bCs/>
          <w:lang w:val="es-ES_tradnl"/>
        </w:rPr>
        <w:t>Personal técnico insuficiente para realizar labor de atención telefónica en situaciones de emergencia nacional.</w:t>
      </w:r>
    </w:p>
    <w:p w:rsidR="00A40F78" w:rsidRPr="006B6A1D" w:rsidRDefault="00A40F78" w:rsidP="00A40F78">
      <w:pPr>
        <w:pStyle w:val="Prrafodelista"/>
        <w:widowControl/>
        <w:autoSpaceDE/>
        <w:autoSpaceDN/>
        <w:jc w:val="both"/>
        <w:rPr>
          <w:rFonts w:eastAsiaTheme="minorHAnsi"/>
          <w:bCs/>
          <w:lang w:val="es-ES_tradnl"/>
        </w:rPr>
      </w:pPr>
    </w:p>
    <w:p w:rsidR="00A40F78" w:rsidRDefault="00A40F78" w:rsidP="000D077D">
      <w:pPr>
        <w:pStyle w:val="Prrafodelista"/>
        <w:numPr>
          <w:ilvl w:val="0"/>
          <w:numId w:val="16"/>
        </w:numPr>
        <w:rPr>
          <w:rFonts w:eastAsiaTheme="minorHAnsi"/>
          <w:bCs/>
          <w:lang w:val="es-ES_tradnl"/>
        </w:rPr>
      </w:pPr>
      <w:r w:rsidRPr="006B6A1D">
        <w:rPr>
          <w:rFonts w:eastAsiaTheme="minorHAnsi"/>
          <w:bCs/>
          <w:lang w:val="es-ES_tradnl"/>
        </w:rPr>
        <w:t>Disminución de las inducciones y solicitudes de apoyo a Juntas de Protección en modalidad de servicio social, meritorios, prácticas jurídicas, debido a emergencia COVID 19.</w:t>
      </w:r>
    </w:p>
    <w:p w:rsidR="00A40F78" w:rsidRPr="006B6A1D" w:rsidRDefault="00A40F78" w:rsidP="00A40F78">
      <w:pPr>
        <w:pStyle w:val="Prrafodelista"/>
        <w:rPr>
          <w:rFonts w:eastAsia="Times New Roman" w:cs="Arial"/>
          <w:lang w:val="es-SV" w:eastAsia="es-ES"/>
        </w:rPr>
      </w:pPr>
    </w:p>
    <w:p w:rsidR="00A40F78" w:rsidRPr="006B6A1D" w:rsidRDefault="00A40F78" w:rsidP="000D077D">
      <w:pPr>
        <w:pStyle w:val="Prrafodelista"/>
        <w:widowControl/>
        <w:numPr>
          <w:ilvl w:val="0"/>
          <w:numId w:val="16"/>
        </w:numPr>
        <w:autoSpaceDE/>
        <w:autoSpaceDN/>
        <w:spacing w:after="160" w:line="259" w:lineRule="auto"/>
        <w:jc w:val="both"/>
        <w:rPr>
          <w:rFonts w:cs="Arial"/>
        </w:rPr>
      </w:pPr>
      <w:r w:rsidRPr="006B6A1D">
        <w:rPr>
          <w:rFonts w:cs="Arial"/>
        </w:rPr>
        <w:t>Instituciones que deben registrarse no cuenta con una adecuada organización interna en cuanto a documentos y actividades, lo cual dificulta el proceso de inscripción en el Registro Público de Entidades de Atención de la Niñez y la Adolescencia</w:t>
      </w:r>
    </w:p>
    <w:p w:rsidR="00A40F78" w:rsidRDefault="00A40F78" w:rsidP="000D077D">
      <w:pPr>
        <w:widowControl/>
        <w:numPr>
          <w:ilvl w:val="0"/>
          <w:numId w:val="16"/>
        </w:numPr>
        <w:autoSpaceDE/>
        <w:autoSpaceDN/>
        <w:contextualSpacing/>
        <w:jc w:val="both"/>
        <w:rPr>
          <w:rFonts w:eastAsia="Times New Roman" w:cs="Arial"/>
          <w:lang w:val="es-SV" w:eastAsia="es-ES"/>
        </w:rPr>
      </w:pPr>
      <w:r w:rsidRPr="006B6A1D">
        <w:rPr>
          <w:rFonts w:eastAsia="Times New Roman" w:cs="Arial"/>
          <w:lang w:eastAsia="es-ES"/>
        </w:rPr>
        <w:t>L</w:t>
      </w:r>
      <w:r w:rsidRPr="006B6A1D">
        <w:rPr>
          <w:rFonts w:eastAsia="Times New Roman" w:cs="Arial"/>
          <w:lang w:val="es-SV" w:eastAsia="es-ES"/>
        </w:rPr>
        <w:t>a</w:t>
      </w:r>
      <w:r>
        <w:rPr>
          <w:rFonts w:eastAsia="Times New Roman" w:cs="Arial"/>
          <w:lang w:val="es-SV" w:eastAsia="es-ES"/>
        </w:rPr>
        <w:t>s</w:t>
      </w:r>
      <w:r w:rsidRPr="006B6A1D">
        <w:rPr>
          <w:rFonts w:eastAsia="Times New Roman" w:cs="Arial"/>
          <w:lang w:val="es-SV" w:eastAsia="es-ES"/>
        </w:rPr>
        <w:t xml:space="preserve"> Asociaciones de Promoción y Asistencia APA, </w:t>
      </w:r>
      <w:r>
        <w:rPr>
          <w:rFonts w:eastAsia="Times New Roman" w:cs="Arial"/>
          <w:lang w:val="es-SV" w:eastAsia="es-ES"/>
        </w:rPr>
        <w:t xml:space="preserve">carecen de claridad para su registro y ejercicio de sus funciones. </w:t>
      </w:r>
    </w:p>
    <w:p w:rsidR="00A40F78" w:rsidRDefault="00A40F78" w:rsidP="000D077D">
      <w:pPr>
        <w:pStyle w:val="Prrafodelista"/>
        <w:widowControl/>
        <w:numPr>
          <w:ilvl w:val="0"/>
          <w:numId w:val="16"/>
        </w:numPr>
        <w:tabs>
          <w:tab w:val="left" w:pos="0"/>
        </w:tabs>
        <w:autoSpaceDE/>
        <w:autoSpaceDN/>
        <w:spacing w:before="120" w:after="120" w:line="259" w:lineRule="auto"/>
        <w:jc w:val="both"/>
        <w:rPr>
          <w:rFonts w:eastAsia="Times New Roman" w:cs="Arial"/>
          <w:lang w:val="es-SV" w:eastAsia="es-ES"/>
        </w:rPr>
      </w:pPr>
      <w:r>
        <w:rPr>
          <w:rFonts w:eastAsia="Times New Roman" w:cs="Arial"/>
          <w:lang w:val="es-SV" w:eastAsia="es-ES"/>
        </w:rPr>
        <w:t>L</w:t>
      </w:r>
      <w:r w:rsidRPr="006B6A1D">
        <w:rPr>
          <w:rFonts w:eastAsia="Times New Roman" w:cs="Arial"/>
          <w:lang w:val="es-SV" w:eastAsia="es-ES"/>
        </w:rPr>
        <w:t>as supervisiones de campo (S</w:t>
      </w:r>
      <w:r>
        <w:rPr>
          <w:rFonts w:eastAsia="Times New Roman" w:cs="Arial"/>
          <w:lang w:val="es-SV" w:eastAsia="es-ES"/>
        </w:rPr>
        <w:t>upervisión de programas de ISNA</w:t>
      </w:r>
      <w:r w:rsidRPr="006B6A1D">
        <w:rPr>
          <w:rFonts w:eastAsia="Times New Roman" w:cs="Arial"/>
          <w:lang w:val="es-SV" w:eastAsia="es-ES"/>
        </w:rPr>
        <w:t xml:space="preserve"> </w:t>
      </w:r>
      <w:r>
        <w:rPr>
          <w:rFonts w:eastAsia="Times New Roman" w:cs="Arial"/>
          <w:lang w:val="es-SV" w:eastAsia="es-ES"/>
        </w:rPr>
        <w:t xml:space="preserve">y </w:t>
      </w:r>
      <w:r w:rsidRPr="006B6A1D">
        <w:rPr>
          <w:rFonts w:eastAsia="Times New Roman" w:cs="Arial"/>
          <w:lang w:val="es-SV" w:eastAsia="es-ES"/>
        </w:rPr>
        <w:t>supervisión de medidas de acogimiento) programadas para ejecutarse en el periodo de marzo a septiembre no se lograron ejecutar; sin embargo, se brindó un monitoreo constante a la situación de las niñas, niños y adolescentes en los centros de acogimiento públicos y privados.</w:t>
      </w:r>
    </w:p>
    <w:p w:rsidR="00307A40" w:rsidRPr="006B6A1D" w:rsidRDefault="00307A40" w:rsidP="00307A40">
      <w:pPr>
        <w:pStyle w:val="Prrafodelista"/>
        <w:widowControl/>
        <w:tabs>
          <w:tab w:val="left" w:pos="0"/>
        </w:tabs>
        <w:autoSpaceDE/>
        <w:autoSpaceDN/>
        <w:spacing w:before="120" w:after="120" w:line="259" w:lineRule="auto"/>
        <w:jc w:val="both"/>
        <w:rPr>
          <w:rFonts w:eastAsia="Times New Roman" w:cs="Arial"/>
          <w:lang w:val="es-SV" w:eastAsia="es-ES"/>
        </w:rPr>
      </w:pPr>
    </w:p>
    <w:p w:rsidR="00A40F78" w:rsidRDefault="00A40F78" w:rsidP="000D077D">
      <w:pPr>
        <w:pStyle w:val="Prrafodelista"/>
        <w:numPr>
          <w:ilvl w:val="0"/>
          <w:numId w:val="16"/>
        </w:numPr>
        <w:jc w:val="both"/>
        <w:rPr>
          <w:rFonts w:eastAsia="Times New Roman" w:cs="Arial"/>
          <w:lang w:val="es-SV" w:eastAsia="es-ES"/>
        </w:rPr>
      </w:pPr>
      <w:r w:rsidRPr="006C59F2">
        <w:rPr>
          <w:rFonts w:eastAsia="Times New Roman" w:cs="Arial"/>
          <w:lang w:val="es-SV" w:eastAsia="es-ES"/>
        </w:rPr>
        <w:t>Ausencia de designaciones de los representantes de los sectores Salud y Educación para la integración de los Comités Locales de Derechos.</w:t>
      </w:r>
    </w:p>
    <w:p w:rsidR="00A40F78" w:rsidRPr="006C59F2" w:rsidRDefault="00A40F78" w:rsidP="00A40F78">
      <w:pPr>
        <w:pStyle w:val="Prrafodelista"/>
        <w:jc w:val="both"/>
        <w:rPr>
          <w:rFonts w:eastAsia="Times New Roman" w:cs="Arial"/>
          <w:lang w:val="es-SV" w:eastAsia="es-ES"/>
        </w:rPr>
      </w:pPr>
    </w:p>
    <w:p w:rsidR="00A40F78" w:rsidRDefault="00A40F78" w:rsidP="000D077D">
      <w:pPr>
        <w:pStyle w:val="Prrafodelista"/>
        <w:widowControl/>
        <w:numPr>
          <w:ilvl w:val="0"/>
          <w:numId w:val="16"/>
        </w:numPr>
        <w:autoSpaceDE/>
        <w:autoSpaceDN/>
        <w:spacing w:line="276" w:lineRule="auto"/>
        <w:jc w:val="both"/>
        <w:rPr>
          <w:rFonts w:eastAsia="Times New Roman" w:cs="Arial"/>
          <w:lang w:val="es-SV" w:eastAsia="es-ES"/>
        </w:rPr>
      </w:pPr>
      <w:r w:rsidRPr="006C59F2">
        <w:rPr>
          <w:rFonts w:eastAsia="Times New Roman" w:cs="Arial"/>
          <w:lang w:val="es-SV" w:eastAsia="es-ES"/>
        </w:rPr>
        <w:t>Las organizaciones de la sociedad civil reorientaron sus presupuestos y actividades, dando prioridad a la atención de la pandemia, lo que afectó el desarrollo de algunas actividades que abonan al funcionamiento del Sistema y que se deben realizar de manera coordinada.</w:t>
      </w:r>
    </w:p>
    <w:p w:rsidR="00307A40" w:rsidRPr="00307A40" w:rsidRDefault="00307A40" w:rsidP="00307A40">
      <w:pPr>
        <w:widowControl/>
        <w:autoSpaceDE/>
        <w:autoSpaceDN/>
        <w:spacing w:line="276" w:lineRule="auto"/>
        <w:jc w:val="both"/>
        <w:rPr>
          <w:rFonts w:eastAsia="Times New Roman" w:cs="Arial"/>
          <w:lang w:val="es-SV" w:eastAsia="es-ES"/>
        </w:rPr>
      </w:pPr>
    </w:p>
    <w:p w:rsidR="00A40F78" w:rsidRDefault="00A40F78" w:rsidP="000D077D">
      <w:pPr>
        <w:widowControl/>
        <w:numPr>
          <w:ilvl w:val="0"/>
          <w:numId w:val="16"/>
        </w:numPr>
        <w:autoSpaceDE/>
        <w:autoSpaceDN/>
        <w:contextualSpacing/>
        <w:jc w:val="both"/>
        <w:rPr>
          <w:rFonts w:eastAsia="Times New Roman" w:cs="Arial"/>
          <w:lang w:val="es-SV" w:eastAsia="es-ES"/>
        </w:rPr>
      </w:pPr>
      <w:r>
        <w:rPr>
          <w:rFonts w:eastAsia="Times New Roman" w:cs="Arial"/>
          <w:lang w:val="es-SV" w:eastAsia="es-ES"/>
        </w:rPr>
        <w:t>M</w:t>
      </w:r>
      <w:r w:rsidRPr="006C59F2">
        <w:rPr>
          <w:rFonts w:eastAsia="Times New Roman" w:cs="Arial"/>
          <w:lang w:val="es-SV" w:eastAsia="es-ES"/>
        </w:rPr>
        <w:t>unicipalidades pausaron el trabajo relacionado a la garantía de los derechos de la niñez y la adolescencia</w:t>
      </w:r>
      <w:r>
        <w:rPr>
          <w:rFonts w:eastAsia="Times New Roman" w:cs="Arial"/>
          <w:lang w:val="es-SV" w:eastAsia="es-ES"/>
        </w:rPr>
        <w:t xml:space="preserve">, debido a la emergencia COVID. </w:t>
      </w:r>
    </w:p>
    <w:p w:rsidR="00307A40" w:rsidRDefault="00307A40" w:rsidP="00307A40">
      <w:pPr>
        <w:widowControl/>
        <w:autoSpaceDE/>
        <w:autoSpaceDN/>
        <w:contextualSpacing/>
        <w:jc w:val="both"/>
        <w:rPr>
          <w:rFonts w:eastAsia="Times New Roman" w:cs="Arial"/>
          <w:lang w:val="es-SV" w:eastAsia="es-ES"/>
        </w:rPr>
      </w:pPr>
    </w:p>
    <w:p w:rsidR="00A40F78" w:rsidRDefault="00A40F78" w:rsidP="000D077D">
      <w:pPr>
        <w:widowControl/>
        <w:numPr>
          <w:ilvl w:val="0"/>
          <w:numId w:val="16"/>
        </w:numPr>
        <w:autoSpaceDE/>
        <w:autoSpaceDN/>
        <w:contextualSpacing/>
        <w:jc w:val="both"/>
        <w:rPr>
          <w:rFonts w:eastAsia="Times New Roman" w:cs="Arial"/>
          <w:lang w:val="es-SV" w:eastAsia="es-ES"/>
        </w:rPr>
      </w:pPr>
      <w:r w:rsidRPr="006C59F2">
        <w:rPr>
          <w:rFonts w:eastAsia="Times New Roman" w:cs="Arial"/>
          <w:lang w:val="es-SV" w:eastAsia="es-ES"/>
        </w:rPr>
        <w:t xml:space="preserve">El confinamiento, especialmente de niñas, niños y adolescentes y el riesgo de contagio, afecto el trabajo con el Consejo Consultivo de la Niñez y la Adolescencia, limitando las actividades de capacitación y reuniones de trabajo de manera presencial. </w:t>
      </w:r>
    </w:p>
    <w:p w:rsidR="00A40F78" w:rsidRPr="006C59F2" w:rsidRDefault="00A40F78" w:rsidP="000D077D">
      <w:pPr>
        <w:widowControl/>
        <w:numPr>
          <w:ilvl w:val="0"/>
          <w:numId w:val="16"/>
        </w:numPr>
        <w:autoSpaceDE/>
        <w:autoSpaceDN/>
        <w:contextualSpacing/>
        <w:jc w:val="both"/>
        <w:rPr>
          <w:rFonts w:eastAsia="Times New Roman" w:cs="Arial"/>
          <w:lang w:val="es-SV" w:eastAsia="es-ES"/>
        </w:rPr>
      </w:pPr>
      <w:r>
        <w:rPr>
          <w:rFonts w:eastAsia="Times New Roman" w:cs="Arial"/>
          <w:lang w:val="es-SV" w:eastAsia="es-ES"/>
        </w:rPr>
        <w:lastRenderedPageBreak/>
        <w:t>E</w:t>
      </w:r>
      <w:r w:rsidRPr="006C59F2">
        <w:rPr>
          <w:rFonts w:eastAsia="Times New Roman" w:cs="Arial"/>
          <w:lang w:val="es-SV" w:eastAsia="es-ES"/>
        </w:rPr>
        <w:t>l contexto preelectoral también afectó negativamente al verse atravesadas por este proceso las dinámicas locales, incluido el proceso de creación y funcionamiento de los CLD.</w:t>
      </w:r>
    </w:p>
    <w:p w:rsidR="00A40F78" w:rsidRPr="006B6A1D" w:rsidRDefault="00A40F78" w:rsidP="00A40F78">
      <w:pPr>
        <w:widowControl/>
        <w:autoSpaceDE/>
        <w:autoSpaceDN/>
        <w:ind w:left="360"/>
        <w:contextualSpacing/>
        <w:jc w:val="both"/>
        <w:rPr>
          <w:rFonts w:eastAsia="Times New Roman" w:cs="Arial"/>
          <w:lang w:val="es-SV" w:eastAsia="es-ES"/>
        </w:rPr>
      </w:pPr>
    </w:p>
    <w:p w:rsidR="00A40F78" w:rsidRPr="005B10B7" w:rsidRDefault="00A40F78" w:rsidP="00A40F78">
      <w:pPr>
        <w:jc w:val="both"/>
        <w:rPr>
          <w:rFonts w:eastAsia="Times New Roman" w:cs="Arial"/>
          <w:b/>
          <w:lang w:val="es-SV" w:eastAsia="es-ES"/>
        </w:rPr>
      </w:pPr>
      <w:r w:rsidRPr="005B10B7">
        <w:rPr>
          <w:rFonts w:eastAsia="Times New Roman" w:cs="Arial"/>
          <w:b/>
          <w:lang w:val="es-SV" w:eastAsia="es-ES"/>
        </w:rPr>
        <w:t>Limitaciones en recursos tecnológicos:</w:t>
      </w:r>
    </w:p>
    <w:p w:rsidR="00A40F78" w:rsidRPr="005B10B7" w:rsidRDefault="00A40F78" w:rsidP="00A40F78">
      <w:pPr>
        <w:jc w:val="both"/>
        <w:rPr>
          <w:rFonts w:eastAsia="Times New Roman" w:cs="Arial"/>
          <w:lang w:val="es-SV" w:eastAsia="es-ES"/>
        </w:rPr>
      </w:pPr>
    </w:p>
    <w:p w:rsidR="00A40F78" w:rsidRPr="005B10B7" w:rsidRDefault="00A40F78" w:rsidP="00A40F78">
      <w:pPr>
        <w:jc w:val="both"/>
        <w:rPr>
          <w:rFonts w:eastAsia="Times New Roman" w:cs="Arial"/>
          <w:lang w:val="es-SV" w:eastAsia="es-ES"/>
        </w:rPr>
      </w:pPr>
      <w:r w:rsidRPr="005B10B7">
        <w:rPr>
          <w:rFonts w:eastAsia="Times New Roman" w:cs="Arial"/>
          <w:lang w:val="es-SV" w:eastAsia="es-ES"/>
        </w:rPr>
        <w:t>La nueva modalidad ha visibilizado limitaciones en recursos para adaptación de servicios bajo la modalidad virtual, entre las principales están:</w:t>
      </w:r>
    </w:p>
    <w:p w:rsidR="00A40F78" w:rsidRPr="005B10B7" w:rsidRDefault="00A40F78" w:rsidP="00A40F78">
      <w:pPr>
        <w:jc w:val="both"/>
        <w:rPr>
          <w:rFonts w:eastAsia="Times New Roman" w:cs="Arial"/>
          <w:lang w:val="es-SV" w:eastAsia="es-ES"/>
        </w:rPr>
      </w:pPr>
    </w:p>
    <w:p w:rsidR="00A40F78" w:rsidRDefault="00A40F78" w:rsidP="000D077D">
      <w:pPr>
        <w:pStyle w:val="Prrafodelista"/>
        <w:numPr>
          <w:ilvl w:val="0"/>
          <w:numId w:val="17"/>
        </w:numPr>
        <w:jc w:val="both"/>
        <w:rPr>
          <w:rFonts w:eastAsia="Times New Roman" w:cs="Arial"/>
          <w:lang w:val="es-SV" w:eastAsia="es-ES"/>
        </w:rPr>
      </w:pPr>
      <w:r w:rsidRPr="005B10B7">
        <w:rPr>
          <w:rFonts w:eastAsia="Times New Roman" w:cs="Arial"/>
          <w:lang w:val="es-SV" w:eastAsia="es-ES"/>
        </w:rPr>
        <w:t xml:space="preserve">Falta de licencias para plataformas virtuales, por lo que se ha tenido que hacer uso de plataformas gratuitas y ajustarse a las limitaciones de tiempo y herramientas implicadas, las cuales han afectado la incidencia en términos de cobertura y cumplimiento de metas planificadas. </w:t>
      </w:r>
    </w:p>
    <w:p w:rsidR="00307A40" w:rsidRPr="005B10B7" w:rsidRDefault="00307A40" w:rsidP="00307A40">
      <w:pPr>
        <w:pStyle w:val="Prrafodelista"/>
        <w:jc w:val="both"/>
        <w:rPr>
          <w:rFonts w:eastAsia="Times New Roman" w:cs="Arial"/>
          <w:lang w:val="es-SV" w:eastAsia="es-ES"/>
        </w:rPr>
      </w:pPr>
    </w:p>
    <w:p w:rsidR="00A40F78" w:rsidRDefault="00A40F78" w:rsidP="000D077D">
      <w:pPr>
        <w:pStyle w:val="Prrafodelista"/>
        <w:numPr>
          <w:ilvl w:val="0"/>
          <w:numId w:val="17"/>
        </w:numPr>
        <w:jc w:val="both"/>
        <w:rPr>
          <w:rFonts w:eastAsia="Times New Roman" w:cs="Arial"/>
          <w:lang w:val="es-SV" w:eastAsia="es-ES"/>
        </w:rPr>
      </w:pPr>
      <w:r w:rsidRPr="005B10B7">
        <w:rPr>
          <w:rFonts w:eastAsia="Times New Roman" w:cs="Arial"/>
          <w:lang w:val="es-SV" w:eastAsia="es-ES"/>
        </w:rPr>
        <w:t>Ausencia de herramientas y equipos tecnológicos adecuados y actualizados que permitieran realizar el trabajo de forma virtual, por ejemplo: falta de equipos como cámaras web, altavoces para pc, audífonos con micrófono, etc.</w:t>
      </w:r>
    </w:p>
    <w:p w:rsidR="00297F9A" w:rsidRDefault="00297F9A" w:rsidP="00297F9A">
      <w:pPr>
        <w:ind w:left="360"/>
        <w:jc w:val="both"/>
        <w:rPr>
          <w:rFonts w:eastAsia="Times New Roman" w:cs="Arial"/>
          <w:lang w:val="es-SV" w:eastAsia="es-ES"/>
        </w:rPr>
      </w:pPr>
    </w:p>
    <w:p w:rsidR="00A40F78" w:rsidRDefault="00A40F78" w:rsidP="000D077D">
      <w:pPr>
        <w:pStyle w:val="Ttulo1"/>
        <w:numPr>
          <w:ilvl w:val="0"/>
          <w:numId w:val="12"/>
        </w:numPr>
      </w:pPr>
      <w:bookmarkStart w:id="7" w:name="_Toc59453147"/>
      <w:bookmarkStart w:id="8" w:name="_Toc59630333"/>
      <w:r>
        <w:t>LECCIONES APRENDIDAS</w:t>
      </w:r>
      <w:bookmarkEnd w:id="7"/>
      <w:bookmarkEnd w:id="8"/>
    </w:p>
    <w:p w:rsidR="00A40F78" w:rsidRDefault="00A40F78" w:rsidP="00A40F78">
      <w:pPr>
        <w:rPr>
          <w:lang w:val="es-SV"/>
        </w:rPr>
      </w:pPr>
    </w:p>
    <w:p w:rsidR="00A40F78" w:rsidRDefault="00A40F78" w:rsidP="000D077D">
      <w:pPr>
        <w:pStyle w:val="Prrafodelista"/>
        <w:widowControl/>
        <w:numPr>
          <w:ilvl w:val="0"/>
          <w:numId w:val="18"/>
        </w:numPr>
        <w:autoSpaceDE/>
        <w:autoSpaceDN/>
        <w:jc w:val="both"/>
        <w:rPr>
          <w:rFonts w:eastAsiaTheme="minorHAnsi" w:cs="Arial"/>
          <w:bCs/>
          <w:iCs/>
          <w:lang w:val="es-SV"/>
        </w:rPr>
      </w:pPr>
      <w:r w:rsidRPr="002C58B2">
        <w:rPr>
          <w:rFonts w:eastAsiaTheme="minorHAnsi" w:cs="Arial"/>
          <w:bCs/>
          <w:iCs/>
          <w:lang w:val="es-SV"/>
        </w:rPr>
        <w:t>Es necesario reforzar la articulación interinstitucional, para desarrollar procesos coordinados de difusión de derechos, principalmente en el nivel local; ya que muchas de las actuaciones, que amenazan o vulneran derechos, son causadas por las personas adultas cercanas o encargadas del cuido o atención a las niñas, niños y adolescentes. Con énfasis en los procedimientos de referenciación de casos atendidos, asistencia legal y procuración de justicia; a fin de evitar actuaciones discrecionales, que puedan menoscabar o vulnerar los derechos de la niñez y adolescencia.</w:t>
      </w:r>
    </w:p>
    <w:p w:rsidR="00A40F78" w:rsidRPr="002C58B2" w:rsidRDefault="00A40F78" w:rsidP="00A40F78">
      <w:pPr>
        <w:pStyle w:val="Prrafodelista"/>
        <w:widowControl/>
        <w:autoSpaceDE/>
        <w:autoSpaceDN/>
        <w:jc w:val="both"/>
        <w:rPr>
          <w:rFonts w:eastAsiaTheme="minorHAnsi" w:cs="Arial"/>
          <w:bCs/>
          <w:iCs/>
          <w:lang w:val="es-SV"/>
        </w:rPr>
      </w:pPr>
    </w:p>
    <w:p w:rsidR="00A40F78" w:rsidRDefault="00A40F78" w:rsidP="000D077D">
      <w:pPr>
        <w:pStyle w:val="Prrafodelista"/>
        <w:widowControl/>
        <w:numPr>
          <w:ilvl w:val="0"/>
          <w:numId w:val="18"/>
        </w:numPr>
        <w:autoSpaceDE/>
        <w:autoSpaceDN/>
        <w:jc w:val="both"/>
        <w:rPr>
          <w:rFonts w:eastAsiaTheme="minorHAnsi" w:cs="Arial"/>
          <w:bCs/>
          <w:iCs/>
          <w:lang w:val="es-SV"/>
        </w:rPr>
      </w:pPr>
      <w:r w:rsidRPr="002C58B2">
        <w:rPr>
          <w:rFonts w:eastAsiaTheme="minorHAnsi" w:cs="Arial"/>
          <w:bCs/>
          <w:iCs/>
          <w:lang w:val="es-SV"/>
        </w:rPr>
        <w:t>Es importante lograr la participación efectiva de los referentes de las distintas instituciones que conforman los espacios de coordinación, ya que ello contribuye a la protección efectiva de derechos de niñez y adolescencia en el marco del Sistema Nacional.</w:t>
      </w:r>
    </w:p>
    <w:p w:rsidR="00A40F78" w:rsidRPr="002C58B2" w:rsidRDefault="00A40F78" w:rsidP="00A40F78">
      <w:pPr>
        <w:widowControl/>
        <w:autoSpaceDE/>
        <w:autoSpaceDN/>
        <w:jc w:val="both"/>
        <w:rPr>
          <w:rFonts w:eastAsiaTheme="minorHAnsi" w:cs="Arial"/>
          <w:bCs/>
          <w:iCs/>
          <w:lang w:val="es-SV"/>
        </w:rPr>
      </w:pPr>
    </w:p>
    <w:p w:rsidR="00A40F78" w:rsidRDefault="00A40F78" w:rsidP="000D077D">
      <w:pPr>
        <w:pStyle w:val="Prrafodelista"/>
        <w:widowControl/>
        <w:numPr>
          <w:ilvl w:val="0"/>
          <w:numId w:val="18"/>
        </w:numPr>
        <w:autoSpaceDE/>
        <w:autoSpaceDN/>
        <w:jc w:val="both"/>
        <w:rPr>
          <w:rFonts w:eastAsiaTheme="minorHAnsi" w:cs="Arial"/>
          <w:bCs/>
          <w:iCs/>
          <w:lang w:val="es-SV"/>
        </w:rPr>
      </w:pPr>
      <w:r w:rsidRPr="002C58B2">
        <w:rPr>
          <w:rFonts w:eastAsiaTheme="minorHAnsi" w:cs="Arial"/>
          <w:bCs/>
          <w:iCs/>
          <w:lang w:val="es-SV"/>
        </w:rPr>
        <w:t>Las dificultades surgidas a raíz de la pandemia por COVID han obligado a buscar nuevas formas de coordinar y articular para brindar una atención integral a las niñas, niños y adolescentes migrantes retornados, a través del uso de TIC’s, así como de nuevas formas de abordar situaciones particulares de niñez y adolescencia para procurar su bienestar integral ante la coyuntura actual.</w:t>
      </w:r>
    </w:p>
    <w:p w:rsidR="00297F9A" w:rsidRPr="002C58B2" w:rsidRDefault="00297F9A" w:rsidP="00297F9A">
      <w:pPr>
        <w:pStyle w:val="Prrafodelista"/>
        <w:widowControl/>
        <w:autoSpaceDE/>
        <w:autoSpaceDN/>
        <w:jc w:val="both"/>
        <w:rPr>
          <w:rFonts w:eastAsiaTheme="minorHAnsi" w:cs="Arial"/>
          <w:bCs/>
          <w:iCs/>
          <w:lang w:val="es-SV"/>
        </w:rPr>
      </w:pPr>
    </w:p>
    <w:p w:rsidR="00A40F78" w:rsidRPr="002C58B2" w:rsidRDefault="00A40F78" w:rsidP="000D077D">
      <w:pPr>
        <w:pStyle w:val="Prrafodelista"/>
        <w:numPr>
          <w:ilvl w:val="0"/>
          <w:numId w:val="18"/>
        </w:numPr>
        <w:jc w:val="both"/>
        <w:rPr>
          <w:rFonts w:cs="Arial"/>
        </w:rPr>
      </w:pPr>
      <w:r w:rsidRPr="002C58B2">
        <w:rPr>
          <w:rFonts w:cs="Arial"/>
        </w:rPr>
        <w:t>La realización de asistencia y acompañamiento técnico a las organizaciones de una forma adecuada y oportuna a las organizaciones para el registro como entidad de atención  y acreditación de programas, permite mejorar la presentación de la los requisitos de inscripción y así poder ejecutar el proceso de autorización de dichas organizaciones de una mejor forma.</w:t>
      </w:r>
    </w:p>
    <w:p w:rsidR="00A40F78" w:rsidRDefault="00A40F78" w:rsidP="00A40F78">
      <w:pPr>
        <w:ind w:left="708"/>
        <w:jc w:val="both"/>
        <w:rPr>
          <w:rFonts w:cs="Arial"/>
        </w:rPr>
      </w:pPr>
    </w:p>
    <w:p w:rsidR="005A665B" w:rsidRPr="002C58B2" w:rsidRDefault="005A665B" w:rsidP="00A40F78">
      <w:pPr>
        <w:ind w:left="708"/>
        <w:jc w:val="both"/>
        <w:rPr>
          <w:rFonts w:cs="Arial"/>
        </w:rPr>
      </w:pPr>
    </w:p>
    <w:p w:rsidR="00A40F78" w:rsidRPr="002C58B2" w:rsidRDefault="00A40F78" w:rsidP="000D077D">
      <w:pPr>
        <w:pStyle w:val="Prrafodelista"/>
        <w:numPr>
          <w:ilvl w:val="0"/>
          <w:numId w:val="18"/>
        </w:numPr>
        <w:jc w:val="both"/>
        <w:rPr>
          <w:rFonts w:cs="Arial"/>
        </w:rPr>
      </w:pPr>
      <w:r w:rsidRPr="002C58B2">
        <w:rPr>
          <w:rFonts w:cs="Arial"/>
        </w:rPr>
        <w:lastRenderedPageBreak/>
        <w:t xml:space="preserve">La utilización de medios tecnológicos disponibles ha permitido  hacer algunas diligencias y procedimientos administrativos,  con mayor agilidad. </w:t>
      </w:r>
    </w:p>
    <w:p w:rsidR="00A40F78" w:rsidRPr="002C58B2" w:rsidRDefault="00A40F78" w:rsidP="00A40F78">
      <w:pPr>
        <w:pStyle w:val="Prrafodelista"/>
        <w:rPr>
          <w:rFonts w:eastAsiaTheme="minorHAnsi" w:cs="Arial"/>
        </w:rPr>
      </w:pPr>
    </w:p>
    <w:p w:rsidR="00A40F78" w:rsidRPr="002C58B2" w:rsidRDefault="00A40F78" w:rsidP="000D077D">
      <w:pPr>
        <w:pStyle w:val="Prrafodelista"/>
        <w:numPr>
          <w:ilvl w:val="0"/>
          <w:numId w:val="18"/>
        </w:numPr>
        <w:jc w:val="both"/>
        <w:rPr>
          <w:rFonts w:cs="Arial"/>
        </w:rPr>
      </w:pPr>
      <w:r w:rsidRPr="002C58B2">
        <w:rPr>
          <w:rFonts w:eastAsiaTheme="minorHAnsi" w:cs="Arial"/>
        </w:rPr>
        <w:t xml:space="preserve">Los procedimientos de supervisión de la medida de acogimiento y del programa de acogimiento están diseñados para realizarse in situ, por lo que en la medida en que continúe la crisis sanitaria por el COVID-19, se deberá mantener la implementación de los protocolos de bioseguridad al ejecutar dichos procedimientos en los centros. También, esta situación ha requerido la readecuación de metodologías y búsqueda de alternativas de vigilancia por otros medios, que permitan realizar la función contralora.  </w:t>
      </w:r>
    </w:p>
    <w:p w:rsidR="00A40F78" w:rsidRPr="002C58B2" w:rsidRDefault="00A40F78" w:rsidP="00A40F78">
      <w:pPr>
        <w:pStyle w:val="Prrafodelista"/>
        <w:rPr>
          <w:rFonts w:cs="Arial"/>
        </w:rPr>
      </w:pPr>
    </w:p>
    <w:p w:rsidR="00A40F78" w:rsidRPr="002C58B2" w:rsidRDefault="00A40F78" w:rsidP="000D077D">
      <w:pPr>
        <w:pStyle w:val="Prrafodelista"/>
        <w:widowControl/>
        <w:numPr>
          <w:ilvl w:val="0"/>
          <w:numId w:val="18"/>
        </w:numPr>
        <w:autoSpaceDE/>
        <w:autoSpaceDN/>
        <w:spacing w:after="160" w:line="259" w:lineRule="auto"/>
        <w:jc w:val="both"/>
        <w:rPr>
          <w:rFonts w:cs="Arial"/>
          <w:lang w:val="es-MX"/>
        </w:rPr>
      </w:pPr>
      <w:r w:rsidRPr="002C58B2">
        <w:rPr>
          <w:rFonts w:cs="Arial"/>
        </w:rPr>
        <w:t>La</w:t>
      </w:r>
      <w:r w:rsidRPr="002C58B2">
        <w:rPr>
          <w:rFonts w:eastAsiaTheme="minorHAnsi" w:cs="Arial"/>
          <w:lang w:val="es-MX" w:eastAsia="es-SV"/>
        </w:rPr>
        <w:t xml:space="preserve"> delegación por parte del Consejo Directivo para que la Directora Ejecutiva firme las resoluciones de improcedencia de apertura del procedimiento administrativo sancionador  </w:t>
      </w:r>
      <w:r w:rsidRPr="002C58B2">
        <w:rPr>
          <w:rFonts w:cs="Arial"/>
          <w:lang w:val="es-MX"/>
        </w:rPr>
        <w:t xml:space="preserve"> agiliza el trámite para emitir recomendaciones de adecuación a la Doctrina de Protección Integral de las entidades de atención. Así como la derivación de casos a otras instancias de ser procedente.</w:t>
      </w:r>
    </w:p>
    <w:p w:rsidR="00A40F78" w:rsidRPr="002C58B2" w:rsidRDefault="00A40F78" w:rsidP="00A40F78">
      <w:pPr>
        <w:pStyle w:val="Prrafodelista"/>
        <w:rPr>
          <w:rFonts w:cs="Arial"/>
          <w:lang w:val="es-MX"/>
        </w:rPr>
      </w:pPr>
    </w:p>
    <w:p w:rsidR="00A40F78" w:rsidRPr="002C58B2" w:rsidRDefault="00A40F78" w:rsidP="000D077D">
      <w:pPr>
        <w:pStyle w:val="Prrafodelista"/>
        <w:widowControl/>
        <w:numPr>
          <w:ilvl w:val="0"/>
          <w:numId w:val="18"/>
        </w:numPr>
        <w:autoSpaceDE/>
        <w:autoSpaceDN/>
        <w:spacing w:after="160" w:line="259" w:lineRule="auto"/>
        <w:jc w:val="both"/>
        <w:rPr>
          <w:rFonts w:eastAsia="Calibri-Light" w:cs="Arial"/>
        </w:rPr>
      </w:pPr>
      <w:r w:rsidRPr="002C58B2">
        <w:rPr>
          <w:rFonts w:cs="Arial"/>
          <w:lang w:val="es-MX"/>
        </w:rPr>
        <w:t>La imposibilidad</w:t>
      </w:r>
      <w:r w:rsidRPr="002C58B2">
        <w:rPr>
          <w:rFonts w:eastAsia="Calibri-Light" w:cs="Arial"/>
        </w:rPr>
        <w:t xml:space="preserve"> de realizar visitas a los centros, debido a las medidas de prevención del contagio del COVID-19, permitió aplicar otros mecanismos para incidir en la mejora de los servicios en garantía de los derechos de las niñas, niños y adolescentes.</w:t>
      </w:r>
    </w:p>
    <w:p w:rsidR="00A40F78" w:rsidRPr="002C58B2" w:rsidRDefault="00A40F78" w:rsidP="00A40F78">
      <w:pPr>
        <w:pStyle w:val="Prrafodelista"/>
        <w:rPr>
          <w:rFonts w:eastAsia="Calibri-Light" w:cs="Arial"/>
        </w:rPr>
      </w:pPr>
    </w:p>
    <w:p w:rsidR="00A40F78" w:rsidRPr="002C58B2" w:rsidRDefault="00A40F78" w:rsidP="000D077D">
      <w:pPr>
        <w:pStyle w:val="Prrafodelista"/>
        <w:widowControl/>
        <w:numPr>
          <w:ilvl w:val="0"/>
          <w:numId w:val="18"/>
        </w:numPr>
        <w:autoSpaceDE/>
        <w:autoSpaceDN/>
        <w:spacing w:after="160" w:line="259" w:lineRule="auto"/>
        <w:jc w:val="both"/>
        <w:rPr>
          <w:rFonts w:eastAsiaTheme="minorHAnsi" w:cs="Arial"/>
          <w:lang w:val="es-MX" w:eastAsia="es-SV"/>
        </w:rPr>
      </w:pPr>
      <w:r w:rsidRPr="002C58B2">
        <w:rPr>
          <w:rFonts w:eastAsia="Calibri-Light" w:cs="Arial"/>
        </w:rPr>
        <w:t xml:space="preserve">La coordinación </w:t>
      </w:r>
      <w:r w:rsidRPr="002C58B2">
        <w:rPr>
          <w:rFonts w:eastAsiaTheme="minorHAnsi" w:cs="Arial"/>
          <w:lang w:val="es-MX" w:eastAsia="es-SV"/>
        </w:rPr>
        <w:t>interinstitucional permitió dar seguimiento de las recomendaciones realizadas en favor de niñas y niños que conviven con sus madres privadas de libertad, así como adolescentes con responsabilidad penal.</w:t>
      </w:r>
    </w:p>
    <w:p w:rsidR="00A40F78" w:rsidRPr="002C58B2" w:rsidRDefault="00A40F78" w:rsidP="00A40F78">
      <w:pPr>
        <w:pStyle w:val="Prrafodelista"/>
        <w:rPr>
          <w:rFonts w:eastAsiaTheme="minorHAnsi" w:cs="Arial"/>
          <w:lang w:val="es-MX" w:eastAsia="es-SV"/>
        </w:rPr>
      </w:pPr>
    </w:p>
    <w:p w:rsidR="00935E63" w:rsidRDefault="00A40F78" w:rsidP="000D077D">
      <w:pPr>
        <w:pStyle w:val="Prrafodelista"/>
        <w:widowControl/>
        <w:numPr>
          <w:ilvl w:val="0"/>
          <w:numId w:val="18"/>
        </w:numPr>
        <w:autoSpaceDE/>
        <w:autoSpaceDN/>
        <w:spacing w:after="160" w:line="259" w:lineRule="auto"/>
        <w:jc w:val="both"/>
        <w:rPr>
          <w:rFonts w:eastAsiaTheme="minorHAnsi" w:cs="Arial"/>
          <w:lang w:val="es-MX" w:eastAsia="es-SV"/>
        </w:rPr>
      </w:pPr>
      <w:r w:rsidRPr="002C58B2">
        <w:rPr>
          <w:rFonts w:eastAsiaTheme="minorHAnsi" w:cs="Arial"/>
          <w:lang w:val="es-MX" w:eastAsia="es-SV"/>
        </w:rPr>
        <w:t xml:space="preserve">La emergencia de salud y medio ambiental, requirió innovar para cumplir con el mandato de la LEPINA y de la Ley Especial de Adopciones, creando y utilizando las herramientas tecnológicas para desarrollar la elección de ternas de la sociedad civil de forma virtual para la integración de la Oficina para Adopciones, así como la utilización de recursos para realizar reuniones de trabajo guardando las medidas de distanciamiento social. </w:t>
      </w:r>
    </w:p>
    <w:p w:rsidR="00935E63" w:rsidRPr="00935E63" w:rsidRDefault="00935E63" w:rsidP="00935E63">
      <w:pPr>
        <w:pStyle w:val="Prrafodelista"/>
        <w:rPr>
          <w:rFonts w:eastAsiaTheme="minorHAnsi" w:cs="Arial"/>
          <w:lang w:val="es-MX" w:eastAsia="es-SV"/>
        </w:rPr>
      </w:pPr>
    </w:p>
    <w:p w:rsidR="00A40F78" w:rsidRPr="00935E63" w:rsidRDefault="00A40F78" w:rsidP="00935E63">
      <w:pPr>
        <w:widowControl/>
        <w:autoSpaceDE/>
        <w:autoSpaceDN/>
        <w:spacing w:after="160" w:line="259" w:lineRule="auto"/>
        <w:jc w:val="both"/>
        <w:rPr>
          <w:rFonts w:eastAsiaTheme="minorHAnsi" w:cs="Arial"/>
          <w:lang w:val="es-MX" w:eastAsia="es-SV"/>
        </w:rPr>
      </w:pPr>
      <w:r w:rsidRPr="00935E63">
        <w:rPr>
          <w:rFonts w:eastAsiaTheme="minorHAnsi" w:cs="Arial"/>
          <w:lang w:val="es-MX" w:eastAsia="es-SV"/>
        </w:rPr>
        <w:t xml:space="preserve"> </w:t>
      </w:r>
      <w:r w:rsidRPr="00935E63">
        <w:rPr>
          <w:rFonts w:eastAsiaTheme="minorHAnsi" w:cs="Arial"/>
          <w:bCs/>
          <w:iCs/>
          <w:lang w:val="es-SV"/>
        </w:rPr>
        <w:br w:type="page"/>
      </w:r>
    </w:p>
    <w:p w:rsidR="00A40F78" w:rsidRDefault="00A40F78" w:rsidP="000D077D">
      <w:pPr>
        <w:pStyle w:val="Ttulo1"/>
        <w:numPr>
          <w:ilvl w:val="0"/>
          <w:numId w:val="12"/>
        </w:numPr>
      </w:pPr>
      <w:bookmarkStart w:id="9" w:name="_Toc59453148"/>
      <w:bookmarkStart w:id="10" w:name="_Toc59630334"/>
      <w:r>
        <w:lastRenderedPageBreak/>
        <w:t>RETOS 2021</w:t>
      </w:r>
      <w:bookmarkEnd w:id="9"/>
      <w:bookmarkEnd w:id="10"/>
    </w:p>
    <w:p w:rsidR="00A40F78" w:rsidRDefault="00A40F78" w:rsidP="00A40F78">
      <w:pPr>
        <w:rPr>
          <w:lang w:val="es-SV"/>
        </w:rPr>
      </w:pPr>
    </w:p>
    <w:p w:rsidR="00A40F78" w:rsidRPr="00B356BA" w:rsidRDefault="00A40F78" w:rsidP="000D077D">
      <w:pPr>
        <w:pStyle w:val="Prrafodelista"/>
        <w:numPr>
          <w:ilvl w:val="0"/>
          <w:numId w:val="19"/>
        </w:numPr>
        <w:jc w:val="both"/>
      </w:pPr>
      <w:r w:rsidRPr="00B356BA">
        <w:t>Brindar asistencia técnica a las diferentes dependencias del CONNA para facilitar la incorporación de los resultados y productos de la Política Crecer Juntos en sus planificaciones operativas.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Brindar asistencia técnica a CAPRES y a instituciones garantes para la formulación, monitoreo y evaluación del plan de implementación de la Política “Crecer Juntos” y socializar el plan de implementación y brindar lineamientos generales al equipo gestor Crecer Juntos.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Elaborar recomendaciones técnicas para el Sub gabinete de Primera Infancia y la Mesa Técnica “Crecer Juntos” que faciliten la toma de decisiones.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Ajustar y adecuar las estrategias, planes, módulos y recursos técnicos a ser implementados por la “Escuela de formación para la adecuación institucional al paradigma de la protección integral”, dirigida a operadores de instituciones y entidades que implementan procesos de adecuación institucional a las exigencias de la LEPINA y la PNPNA.</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Desarrollar procesos formativos y de difusión de la  Estrategia Nacional Intersectorial de Prevención de Embarazos en Niñas y Adolescentes, desarrollo integral de la primera infancia y prevención de la violencia física y sexual dirigida a niñas, niños y adolescentes, en los diferentes ámbitos de su desarrollo.</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Proponer alianzas estratégicas con entidades e instituciones integrantes del sistema y que cuentan dentro de sus mandatos legales, formar y difundir derechos para promover la adopción de lineamientos de homologación de enfoques y contenidos vinculados a la garantía de derechos de la niñez y adolescencia en El Salvador.</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Desarrollar un módulo de formación, sobre la Convención sobre los Derechos del Niño y las Observaciones del Comité de los Derechos del Niño, al 5° y 6° informes combinados de El Salvador, ante dicho Organismo; así como iniciar un proceso progresivo de difusión de las mismas.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Reorientar el trabajo institucional para dar respuesta a las nuevas realidades de la niñez y adolescencia en el país, como consecuencia de la pandemia COVID – 19.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Brindar acompañamiento técnico a diversos esfuerzos que potencien el funcionamiento coordinado del Sistema Nacional de Protección Integral de la Niñez y Adolescencia.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Avanzar en el funcionamiento del Sistema considerando nuevas políticas públicas y las recomendaciones del Comité de los Derechos del Niño.</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Continuar con la recopilación de información de las instituciones que conforman el Sistema Nacional de Protección Integral e instituciones garantes, para generar </w:t>
      </w:r>
      <w:r w:rsidRPr="00B356BA">
        <w:lastRenderedPageBreak/>
        <w:t>productos que den cuenta de la situación de los derechos de NNA y dar respuesta a los compromisos de país a nivel internacional.</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Lograr la firma de convenios entre el CONNA y las instituciones fuentes de datos para la estadística de niñez y adolescencia, a través de las asistencias y acompañamiento técnico que proporcionará la UIA.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Implementar en forma corresponsable las acciones de la Política Institucional de Género, partiendo de establecer anualmente que productos se aportaran por las unidades organizativas y las sedes departamentales conforme a sus competencias y sobre ello informar de su cumplimiento. Para avanzar en la ejecución será importante considerar la asignación o gestión de los recursos indispensables para ciertos procesos como la formación especializada establecida en el Plan de Formación.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Validación de la propuesta de metodología para la evaluación de la PNPNA durante el primer trimestre de 2021 con las instituciones que integran la Comisión Técnica para la Implementación de la PNPNA (CTI), con lo cual se tenga un documento ajustado y remitido para aprobación de Dirección Ejecutiva, y referente para gestionar asistencia técnica o financiera para su ejecución de campo.</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Fortalecer al personal técnico, jefaturas y subdirectores en sus capacidades para brindar respuestas oportunas ante situaciones de emergencia que afecten los derechos de niñas, niños y adolescentes.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El CONNA debe contar con un protocolo de actuación ante situaciones de emergencia que afecten los derechos de niñas, niños y adolescentes.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Continuar fortaleciendo la coordinación y articulación en la Mesa de coordinación para la protección y atención de niñez y adolescencia migrante, a fin de garantizar una protección efectiva de las niñas, niños y adolescentes migrantes, frente a las nuevas modalidades de migración, así como la inclusión de niñez extranjera en los protocolos de actuación.</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Lograr sensibilizar e incorporar el enfoque de derechos humanos de niñez y adolescencia, en aquellas instituciones vinculadas al retorno de niñas, niños y adolescentes para que sea un eje transversal en todas las etapas de intervención.</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Promover que las instituciones correspondientes amplíen la oferta programática para dar respuesta a la diversidad de situaciones que requiere la protección integral de niñas, niños y adolescentes migrantes retornado</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Mantener la LAE funcionando a su máxima capacidad, incluso cuando exista menos personal técnico asignado a las labores de atención telefónica.</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Uno de los retos que se proyectan para el próximo año es realizar acciones para la creación de un buzón digital en la página web del CONNA, con el objeto que las personas usuarias adultas y niñas, niños y adolescentes puedan expresar sus opiniones sobre el servicio recibido en las Juntas de Protección y, a través de dicho espacio, </w:t>
      </w:r>
      <w:r w:rsidRPr="00B356BA">
        <w:lastRenderedPageBreak/>
        <w:t>aportar a la política de calidad de la institución.</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Asimismo, en el 2021 se espera realizar la revisión de los procedimientos administrativos in situ tal, como se hace en la supervisión general y además, dialogar con las Juntas de protección los hallazgos identificados en dichos expedientes.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El Chat Center al ser un servicio nuevo, el cual tiene una plataforma diseñada propiamente para este tipo de atenciones y por ser de reciente implementación en las actividades institucionales, requiere que se le realice evaluaciones y ajustes técnicos, de tal manera que se permita al personal brindar una atención eficiente y cálida, entre ellos requiere:</w:t>
      </w:r>
    </w:p>
    <w:p w:rsidR="00A40F78" w:rsidRPr="00B356BA" w:rsidRDefault="00A40F78" w:rsidP="000D077D">
      <w:pPr>
        <w:pStyle w:val="Prrafodelista"/>
        <w:numPr>
          <w:ilvl w:val="0"/>
          <w:numId w:val="20"/>
        </w:numPr>
        <w:jc w:val="both"/>
      </w:pPr>
      <w:r w:rsidRPr="00B356BA">
        <w:t>Que la plataforma permita realizar clasificación de atenciones tales como: Solicitud de información, avisos, orientaciones y consultas.</w:t>
      </w:r>
    </w:p>
    <w:p w:rsidR="00A40F78" w:rsidRPr="00B356BA" w:rsidRDefault="00A40F78" w:rsidP="000D077D">
      <w:pPr>
        <w:pStyle w:val="Prrafodelista"/>
        <w:numPr>
          <w:ilvl w:val="0"/>
          <w:numId w:val="20"/>
        </w:numPr>
        <w:jc w:val="both"/>
      </w:pPr>
      <w:r w:rsidRPr="00B356BA">
        <w:t>Que la plataforma permita realizar el registro de casos e información pertinente que nos permita tener un registro automatizado de las atenciones que se brindan.</w:t>
      </w:r>
    </w:p>
    <w:p w:rsidR="00A40F78" w:rsidRPr="00B356BA" w:rsidRDefault="00A40F78" w:rsidP="000D077D">
      <w:pPr>
        <w:pStyle w:val="Prrafodelista"/>
        <w:numPr>
          <w:ilvl w:val="0"/>
          <w:numId w:val="20"/>
        </w:numPr>
        <w:jc w:val="both"/>
      </w:pPr>
      <w:r w:rsidRPr="00B356BA">
        <w:t>La programación de un BOOT que permita que los usuarios digitales manera automática puedan interponer denuncias o avisos y resolver sus dudas como por ejemplos sobre empleos, horarios de atención, números telefónicos de las diversas dependencias del CONNA.</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Elaborar un Manual de Estandarización de las Resoluciones de las Juntas de Protección para casos que se atienden, a fin de contar con modelos que nos permitan agilizar los procedimientos administrativos y reducir la mora de las Juntas.</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Organizar la ventanilla única de entidades y programas.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Inscribir a nuevas organizaciones en el Registro Público de Entidades de Atención de la niñez y la Adolescencia; de las entidades inscritas cuyo registro vencen el próximo año y soliciten su revalidación.</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Implementar el Plan para la creación y funcionamiento de las Asociaciones de Promoción y Asistencia a los Derechos de la Niñez y la Adolescencia.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Incrementar la cantidad de medidas supervisadas, con el fin de vigilar el efectivo cumplimiento y protección de los derechos de niñas, niños y adolescentes bajo acogimiento institucional.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Supervisar otros programas de atención a la niñez y adolescencia desarrollados por el ISNA, en la medida en que se acrediten.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Incidir en el fortalecimiento del Sistema Nacional de Protección de la Niñez y Adolescencia, y el Sistema Penal Juvenil, promoviendo orientaciones, pautas y recomendaciones a las entidades públicas y privadas de atención, para adecuar sus actuaciones a los estándares nacionales e internacionales. O en cuyo caso corresponda, proponer la apertura del procedimiento administrativo sancionador.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Orientar el trabajo del Departamento de Investigación de Infracciones hacia las entidades de atención que habiendo sido autorizadas para su funcionamiento, no han </w:t>
      </w:r>
      <w:r w:rsidRPr="00B356BA">
        <w:lastRenderedPageBreak/>
        <w:t>presentado solicitud de inscripción del programa; en cumplimiento de la función de regulación y control que debe ejercer el CONNA como máxima autoridad del sistema de protección integral de la niñez y de la adolescencia.</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La definición, alcance y el fortalecimiento de la función de vigilancia que realizar la institución en materia de adopciones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Realizar acciones de incidencia con las instituciones vinculadas con la adopción para la formulación de una Política Nacional de Adopciones que permita la ejecución de planes y programas que garanticen el interés superior de las niñas, niños y adolescentes y los derechos de las personas solicitantes de la adopción.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Impulsar acciones y coadyuvar a la plena adecuación normativa de adopciones al enfoque de derechos de niñez, con el fin de garantizar plenamente el derecho de acceso a la justicia para las niñas, niños y adolescentes en las diligencias administrativas y judiciales de la adopción.</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Incidir en la creación de campañas informativas sobre la adopción, los requisitos para adoptar; así como para la prevención del cometimiento de  irregularidades e ilícitos en la adopción.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Promover la creación de programas de fortalecimiento familiar, para brindar atención integral a las familias en circunstancias especialmente difíciles para ejercer efectivamente su rol. </w:t>
      </w:r>
    </w:p>
    <w:p w:rsidR="00A40F78" w:rsidRPr="00B356BA" w:rsidRDefault="00A40F78" w:rsidP="00A40F78">
      <w:pPr>
        <w:jc w:val="both"/>
      </w:pPr>
    </w:p>
    <w:p w:rsidR="00A40F78" w:rsidRPr="00B356BA" w:rsidRDefault="00A40F78" w:rsidP="000D077D">
      <w:pPr>
        <w:pStyle w:val="Prrafodelista"/>
        <w:numPr>
          <w:ilvl w:val="0"/>
          <w:numId w:val="19"/>
        </w:numPr>
        <w:jc w:val="both"/>
      </w:pPr>
      <w:r w:rsidRPr="00B356BA">
        <w:t xml:space="preserve">Lograr una mayor efectividad en la gestión de información estadística en materia de adopciones, por medio de acuerdos de colaboración con Juzgados de Familia, Juzgados Especializados de Niñez y Adolescencia, la Procuraduría General de la República. </w:t>
      </w:r>
    </w:p>
    <w:p w:rsidR="00A40F78" w:rsidRPr="00B356BA" w:rsidRDefault="00A40F78" w:rsidP="00A40F78">
      <w:pPr>
        <w:jc w:val="both"/>
      </w:pPr>
    </w:p>
    <w:p w:rsidR="00A40F78" w:rsidRPr="00A40F78" w:rsidRDefault="00A40F78" w:rsidP="00E67143"/>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A40F78" w:rsidRDefault="00A40F78" w:rsidP="00E67143">
      <w:pPr>
        <w:rPr>
          <w:lang w:val="es-SV"/>
        </w:rPr>
      </w:pPr>
    </w:p>
    <w:p w:rsidR="00155F81" w:rsidRDefault="00155F81" w:rsidP="006730DC">
      <w:pPr>
        <w:tabs>
          <w:tab w:val="left" w:pos="1080"/>
        </w:tabs>
        <w:jc w:val="center"/>
        <w:rPr>
          <w:lang w:val="es-SV"/>
        </w:rPr>
      </w:pPr>
    </w:p>
    <w:p w:rsidR="00155F81" w:rsidRDefault="00155F81" w:rsidP="006730DC">
      <w:pPr>
        <w:tabs>
          <w:tab w:val="left" w:pos="1080"/>
        </w:tabs>
        <w:jc w:val="center"/>
        <w:rPr>
          <w:lang w:val="es-SV"/>
        </w:rPr>
      </w:pPr>
    </w:p>
    <w:p w:rsidR="00155F81" w:rsidRDefault="00155F81" w:rsidP="006730DC">
      <w:pPr>
        <w:tabs>
          <w:tab w:val="left" w:pos="1080"/>
        </w:tabs>
        <w:jc w:val="center"/>
        <w:rPr>
          <w:lang w:val="es-SV"/>
        </w:rPr>
      </w:pPr>
    </w:p>
    <w:p w:rsidR="00F72EA3" w:rsidRDefault="00F72EA3" w:rsidP="006730DC">
      <w:pPr>
        <w:tabs>
          <w:tab w:val="left" w:pos="1080"/>
        </w:tabs>
        <w:jc w:val="center"/>
        <w:rPr>
          <w:lang w:val="es-SV"/>
        </w:rPr>
      </w:pPr>
    </w:p>
    <w:p w:rsidR="00F72EA3" w:rsidRDefault="00F72EA3" w:rsidP="006730DC">
      <w:pPr>
        <w:tabs>
          <w:tab w:val="left" w:pos="1080"/>
        </w:tabs>
        <w:jc w:val="center"/>
        <w:rPr>
          <w:lang w:val="es-SV"/>
        </w:rPr>
      </w:pPr>
    </w:p>
    <w:p w:rsidR="00F72EA3" w:rsidRDefault="00F72EA3" w:rsidP="006730DC">
      <w:pPr>
        <w:tabs>
          <w:tab w:val="left" w:pos="1080"/>
        </w:tabs>
        <w:jc w:val="center"/>
        <w:rPr>
          <w:lang w:val="es-SV"/>
        </w:rPr>
      </w:pPr>
    </w:p>
    <w:p w:rsidR="005A665B" w:rsidRDefault="005A665B" w:rsidP="006730DC">
      <w:pPr>
        <w:tabs>
          <w:tab w:val="left" w:pos="1080"/>
        </w:tabs>
        <w:jc w:val="center"/>
        <w:rPr>
          <w:lang w:val="es-SV"/>
        </w:rPr>
      </w:pPr>
    </w:p>
    <w:p w:rsidR="00155F81" w:rsidRDefault="00E96E3C" w:rsidP="000D077D">
      <w:pPr>
        <w:pStyle w:val="Ttulo1"/>
        <w:numPr>
          <w:ilvl w:val="0"/>
          <w:numId w:val="12"/>
        </w:numPr>
      </w:pPr>
      <w:bookmarkStart w:id="11" w:name="_Toc59630335"/>
      <w:r>
        <w:lastRenderedPageBreak/>
        <w:t>ANEXOS</w:t>
      </w:r>
      <w:bookmarkEnd w:id="11"/>
      <w:r>
        <w:t xml:space="preserve"> </w:t>
      </w:r>
    </w:p>
    <w:p w:rsidR="00155F81" w:rsidRDefault="00155F81" w:rsidP="006730DC">
      <w:pPr>
        <w:tabs>
          <w:tab w:val="left" w:pos="1080"/>
        </w:tabs>
        <w:jc w:val="center"/>
        <w:rPr>
          <w:lang w:val="es-SV"/>
        </w:rPr>
      </w:pPr>
    </w:p>
    <w:p w:rsidR="00155F81" w:rsidRDefault="00155F81" w:rsidP="006730DC">
      <w:pPr>
        <w:tabs>
          <w:tab w:val="left" w:pos="1080"/>
        </w:tabs>
        <w:jc w:val="center"/>
        <w:rPr>
          <w:lang w:val="es-SV"/>
        </w:rPr>
      </w:pPr>
    </w:p>
    <w:p w:rsidR="00155F81" w:rsidRDefault="00155F81" w:rsidP="00155F81">
      <w:pPr>
        <w:rPr>
          <w:lang w:val="es-SV"/>
        </w:rPr>
      </w:pPr>
    </w:p>
    <w:p w:rsidR="00155F81" w:rsidRPr="004D60B9" w:rsidRDefault="00155F81" w:rsidP="00155F81">
      <w:pPr>
        <w:rPr>
          <w:lang w:val="es-SV"/>
        </w:rPr>
      </w:pPr>
    </w:p>
    <w:p w:rsidR="00155F81" w:rsidRPr="004D60B9" w:rsidRDefault="00155F81" w:rsidP="00155F81">
      <w:pPr>
        <w:shd w:val="clear" w:color="auto" w:fill="D9D9D9" w:themeFill="background1" w:themeFillShade="D9"/>
        <w:jc w:val="center"/>
        <w:rPr>
          <w:b/>
          <w:lang w:val="es-SV"/>
        </w:rPr>
      </w:pPr>
      <w:r w:rsidRPr="004D60B9">
        <w:rPr>
          <w:b/>
          <w:lang w:val="es-SV"/>
        </w:rPr>
        <w:t>Objetivo Específico 1</w:t>
      </w:r>
      <w:r>
        <w:rPr>
          <w:b/>
          <w:lang w:val="es-SV"/>
        </w:rPr>
        <w:t xml:space="preserve">: </w:t>
      </w:r>
      <w:r w:rsidRPr="004D60B9">
        <w:rPr>
          <w:b/>
          <w:lang w:val="es-SV"/>
        </w:rPr>
        <w:t>Armonizar las políticas e instrumentos de gestión pública con la PNPNA y la LEPINA.</w:t>
      </w:r>
    </w:p>
    <w:p w:rsidR="00155F81" w:rsidRDefault="00155F81" w:rsidP="00155F81">
      <w:pPr>
        <w:rPr>
          <w:lang w:val="es-SV"/>
        </w:rPr>
      </w:pPr>
    </w:p>
    <w:tbl>
      <w:tblPr>
        <w:tblW w:w="8818" w:type="dxa"/>
        <w:tblCellMar>
          <w:left w:w="70" w:type="dxa"/>
          <w:right w:w="70" w:type="dxa"/>
        </w:tblCellMar>
        <w:tblLook w:val="04A0" w:firstRow="1" w:lastRow="0" w:firstColumn="1" w:lastColumn="0" w:noHBand="0" w:noVBand="1"/>
      </w:tblPr>
      <w:tblGrid>
        <w:gridCol w:w="1975"/>
        <w:gridCol w:w="567"/>
        <w:gridCol w:w="2268"/>
        <w:gridCol w:w="2214"/>
        <w:gridCol w:w="635"/>
        <w:gridCol w:w="635"/>
        <w:gridCol w:w="524"/>
      </w:tblGrid>
      <w:tr w:rsidR="00155F81" w:rsidRPr="00E67143" w:rsidTr="00A40F78">
        <w:trPr>
          <w:cantSplit/>
          <w:trHeight w:val="20"/>
        </w:trPr>
        <w:tc>
          <w:tcPr>
            <w:tcW w:w="1975"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PRODUCTO ANUAL 2020</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RESPONSABLE</w:t>
            </w:r>
          </w:p>
        </w:tc>
        <w:tc>
          <w:tcPr>
            <w:tcW w:w="2268" w:type="dxa"/>
            <w:vMerge w:val="restart"/>
            <w:tcBorders>
              <w:top w:val="single" w:sz="8" w:space="0" w:color="auto"/>
              <w:left w:val="single" w:sz="8" w:space="0" w:color="auto"/>
              <w:bottom w:val="nil"/>
              <w:right w:val="single" w:sz="8" w:space="0" w:color="auto"/>
            </w:tcBorders>
            <w:shd w:val="clear" w:color="000000" w:fill="1F3864"/>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INDICADOR DE PRODUCTO ANUAL</w:t>
            </w:r>
          </w:p>
        </w:tc>
        <w:tc>
          <w:tcPr>
            <w:tcW w:w="2214" w:type="dxa"/>
            <w:tcBorders>
              <w:top w:val="single" w:sz="8" w:space="0" w:color="auto"/>
              <w:left w:val="nil"/>
              <w:bottom w:val="nil"/>
              <w:right w:val="single" w:sz="8" w:space="0" w:color="auto"/>
            </w:tcBorders>
            <w:shd w:val="clear" w:color="000000" w:fill="1F3864"/>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p>
        </w:tc>
        <w:tc>
          <w:tcPr>
            <w:tcW w:w="635"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PROGRAMADO</w:t>
            </w:r>
          </w:p>
        </w:tc>
        <w:tc>
          <w:tcPr>
            <w:tcW w:w="635"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EJECUTADO</w:t>
            </w:r>
          </w:p>
        </w:tc>
        <w:tc>
          <w:tcPr>
            <w:tcW w:w="524"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PENDIENTE</w:t>
            </w:r>
          </w:p>
        </w:tc>
      </w:tr>
      <w:tr w:rsidR="00155F81" w:rsidRPr="00E67143" w:rsidTr="00A40F78">
        <w:trPr>
          <w:cantSplit/>
          <w:trHeight w:val="20"/>
        </w:trPr>
        <w:tc>
          <w:tcPr>
            <w:tcW w:w="197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p>
        </w:tc>
        <w:tc>
          <w:tcPr>
            <w:tcW w:w="2268" w:type="dxa"/>
            <w:vMerge/>
            <w:tcBorders>
              <w:top w:val="single" w:sz="8" w:space="0" w:color="auto"/>
              <w:left w:val="single" w:sz="8" w:space="0" w:color="auto"/>
              <w:bottom w:val="nil"/>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2214" w:type="dxa"/>
            <w:tcBorders>
              <w:top w:val="nil"/>
              <w:left w:val="nil"/>
              <w:bottom w:val="nil"/>
              <w:right w:val="single" w:sz="8" w:space="0" w:color="auto"/>
            </w:tcBorders>
            <w:shd w:val="clear" w:color="000000" w:fill="1F3864"/>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METAS ANUALES</w:t>
            </w: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r>
      <w:tr w:rsidR="00155F81" w:rsidRPr="00E67143" w:rsidTr="00A40F78">
        <w:trPr>
          <w:cantSplit/>
          <w:trHeight w:val="929"/>
        </w:trPr>
        <w:tc>
          <w:tcPr>
            <w:tcW w:w="197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p>
        </w:tc>
        <w:tc>
          <w:tcPr>
            <w:tcW w:w="2268" w:type="dxa"/>
            <w:tcBorders>
              <w:top w:val="nil"/>
              <w:left w:val="nil"/>
              <w:bottom w:val="single" w:sz="8" w:space="0" w:color="auto"/>
              <w:right w:val="single" w:sz="8" w:space="0" w:color="auto"/>
            </w:tcBorders>
            <w:shd w:val="clear" w:color="000000" w:fill="1F3864"/>
            <w:vAlign w:val="center"/>
            <w:hideMark/>
          </w:tcPr>
          <w:p w:rsidR="00155F81" w:rsidRPr="00E67143" w:rsidRDefault="00155F81" w:rsidP="00A40F78">
            <w:pPr>
              <w:widowControl/>
              <w:autoSpaceDE/>
              <w:autoSpaceDN/>
              <w:jc w:val="center"/>
              <w:rPr>
                <w:rFonts w:eastAsia="Times New Roman" w:cs="Times New Roman"/>
                <w:b/>
                <w:bCs/>
                <w:color w:val="FFFFFF"/>
                <w:sz w:val="16"/>
                <w:szCs w:val="16"/>
                <w:lang w:val="es-SV" w:eastAsia="es-SV"/>
              </w:rPr>
            </w:pPr>
            <w:r w:rsidRPr="00E67143">
              <w:rPr>
                <w:rFonts w:eastAsia="Times New Roman" w:cs="Times New Roman"/>
                <w:b/>
                <w:bCs/>
                <w:color w:val="FFFFFF"/>
                <w:sz w:val="16"/>
                <w:szCs w:val="16"/>
                <w:lang w:val="es-SV" w:eastAsia="es-SV"/>
              </w:rPr>
              <w:t>(IPA)</w:t>
            </w:r>
          </w:p>
        </w:tc>
        <w:tc>
          <w:tcPr>
            <w:tcW w:w="2214" w:type="dxa"/>
            <w:tcBorders>
              <w:top w:val="nil"/>
              <w:left w:val="nil"/>
              <w:bottom w:val="single" w:sz="8" w:space="0" w:color="auto"/>
              <w:right w:val="single" w:sz="8" w:space="0" w:color="auto"/>
            </w:tcBorders>
            <w:shd w:val="clear" w:color="000000" w:fill="1F3864"/>
            <w:vAlign w:val="center"/>
            <w:hideMark/>
          </w:tcPr>
          <w:p w:rsidR="00155F81" w:rsidRPr="00E67143" w:rsidRDefault="00155F81" w:rsidP="00A40F78">
            <w:pPr>
              <w:widowControl/>
              <w:autoSpaceDE/>
              <w:autoSpaceDN/>
              <w:rPr>
                <w:rFonts w:ascii="Calibri" w:eastAsia="Times New Roman" w:hAnsi="Calibri" w:cs="Times New Roman"/>
                <w:color w:val="FFFFFF"/>
                <w:lang w:val="es-SV" w:eastAsia="es-SV"/>
              </w:rPr>
            </w:pPr>
            <w:r w:rsidRPr="00E67143">
              <w:rPr>
                <w:rFonts w:ascii="Calibri" w:eastAsia="Times New Roman" w:hAnsi="Calibri" w:cs="Times New Roman"/>
                <w:color w:val="FFFFFF"/>
                <w:lang w:val="es-SV" w:eastAsia="es-SV"/>
              </w:rPr>
              <w:t> </w:t>
            </w: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FFFFFF"/>
                <w:sz w:val="16"/>
                <w:szCs w:val="16"/>
                <w:lang w:val="es-SV" w:eastAsia="es-SV"/>
              </w:rPr>
            </w:pPr>
          </w:p>
        </w:tc>
      </w:tr>
      <w:tr w:rsidR="00155F81" w:rsidRPr="00E67143" w:rsidTr="00A40F78">
        <w:trPr>
          <w:cantSplit/>
          <w:trHeight w:val="20"/>
        </w:trPr>
        <w:tc>
          <w:tcPr>
            <w:tcW w:w="1975" w:type="dxa"/>
            <w:tcBorders>
              <w:top w:val="nil"/>
              <w:left w:val="single" w:sz="8" w:space="0" w:color="auto"/>
              <w:bottom w:val="nil"/>
              <w:right w:val="single" w:sz="8" w:space="0" w:color="auto"/>
            </w:tcBorders>
            <w:shd w:val="clear" w:color="auto" w:fill="auto"/>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PA</w:t>
            </w:r>
            <w:r w:rsidRPr="00E67143">
              <w:rPr>
                <w:rFonts w:eastAsia="Times New Roman" w:cs="Times New Roman"/>
                <w:color w:val="000000"/>
                <w:sz w:val="16"/>
                <w:szCs w:val="16"/>
                <w:lang w:val="es-SV" w:eastAsia="es-SV"/>
              </w:rPr>
              <w:t>. 111. 1</w:t>
            </w:r>
            <w:r>
              <w:rPr>
                <w:rFonts w:eastAsia="Times New Roman" w:cs="Times New Roman"/>
                <w:color w:val="000000"/>
                <w:sz w:val="16"/>
                <w:szCs w:val="16"/>
                <w:lang w:val="es-SV" w:eastAsia="es-SV"/>
              </w:rPr>
              <w:t xml:space="preserve">ª  </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SDDC</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IPA 111.1a</w:t>
            </w:r>
            <w:r w:rsidRPr="00E67143">
              <w:rPr>
                <w:rFonts w:eastAsia="Times New Roman" w:cs="Times New Roman"/>
                <w:color w:val="000000"/>
                <w:sz w:val="16"/>
                <w:szCs w:val="16"/>
                <w:lang w:val="es-SV" w:eastAsia="es-SV"/>
              </w:rPr>
              <w:t xml:space="preserve">   Porcentaje de procesos asistidos técnicamente a Gobiernos municipales y actores locales actualización, formulación y evaluación de instrumentos de gestión pública de niñez y adolescencia. </w:t>
            </w:r>
          </w:p>
        </w:tc>
        <w:tc>
          <w:tcPr>
            <w:tcW w:w="2214" w:type="dxa"/>
            <w:tcBorders>
              <w:top w:val="nil"/>
              <w:left w:val="nil"/>
              <w:bottom w:val="nil"/>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 xml:space="preserve">MA  111,1a </w:t>
            </w:r>
            <w:r w:rsidRPr="00E67143">
              <w:rPr>
                <w:rFonts w:eastAsia="Times New Roman" w:cs="Times New Roman"/>
                <w:color w:val="000000"/>
                <w:sz w:val="16"/>
                <w:szCs w:val="16"/>
                <w:lang w:val="es-SV" w:eastAsia="es-SV"/>
              </w:rPr>
              <w:t xml:space="preserve"> </w:t>
            </w:r>
          </w:p>
        </w:tc>
        <w:tc>
          <w:tcPr>
            <w:tcW w:w="635"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192"/>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 xml:space="preserve"> </w:t>
            </w:r>
            <w:r w:rsidRPr="00E67143">
              <w:rPr>
                <w:rFonts w:eastAsia="Times New Roman" w:cs="Times New Roman"/>
                <w:color w:val="000000"/>
                <w:sz w:val="16"/>
                <w:szCs w:val="16"/>
                <w:lang w:val="es-SV" w:eastAsia="es-SV"/>
              </w:rPr>
              <w:t xml:space="preserve"> Gobiernos municipales y actores locales reciben asistencia técnica para la actualización, formulación y evaluación de instrumentos de gestión pública de niñez y adolescencia. </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2214"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 xml:space="preserve">El 100% de las solicitudes de asistencia atendidas para la actualización, formulación y evaluación de instrumentos de gestión pública de niñez y adolescencia. </w:t>
            </w:r>
          </w:p>
        </w:tc>
        <w:tc>
          <w:tcPr>
            <w:tcW w:w="63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445"/>
        </w:trPr>
        <w:tc>
          <w:tcPr>
            <w:tcW w:w="197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221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tcBorders>
              <w:top w:val="nil"/>
              <w:left w:val="single" w:sz="8" w:space="0" w:color="auto"/>
              <w:bottom w:val="nil"/>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 xml:space="preserve">PA. 111.1b </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SDDI</w:t>
            </w:r>
          </w:p>
        </w:tc>
        <w:tc>
          <w:tcPr>
            <w:tcW w:w="2268" w:type="dxa"/>
            <w:tcBorders>
              <w:top w:val="nil"/>
              <w:left w:val="nil"/>
              <w:bottom w:val="nil"/>
              <w:right w:val="single" w:sz="8" w:space="0" w:color="auto"/>
            </w:tcBorders>
            <w:shd w:val="clear" w:color="auto" w:fill="auto"/>
            <w:noWrap/>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 xml:space="preserve">IPA 111.1.b. </w:t>
            </w:r>
          </w:p>
        </w:tc>
        <w:tc>
          <w:tcPr>
            <w:tcW w:w="2214" w:type="dxa"/>
            <w:tcBorders>
              <w:top w:val="nil"/>
              <w:left w:val="nil"/>
              <w:bottom w:val="nil"/>
              <w:right w:val="single" w:sz="8" w:space="0" w:color="auto"/>
            </w:tcBorders>
            <w:shd w:val="clear" w:color="auto" w:fill="auto"/>
            <w:noWrap/>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 xml:space="preserve">MA  111.1b </w:t>
            </w:r>
          </w:p>
        </w:tc>
        <w:tc>
          <w:tcPr>
            <w:tcW w:w="635" w:type="dxa"/>
            <w:vMerge w:val="restart"/>
            <w:tcBorders>
              <w:top w:val="nil"/>
              <w:left w:val="single" w:sz="8" w:space="0" w:color="auto"/>
              <w:bottom w:val="nil"/>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vMerge w:val="restart"/>
            <w:tcBorders>
              <w:top w:val="nil"/>
              <w:left w:val="single" w:sz="8" w:space="0" w:color="auto"/>
              <w:bottom w:val="nil"/>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vMerge w:val="restart"/>
            <w:tcBorders>
              <w:top w:val="nil"/>
              <w:left w:val="single" w:sz="8" w:space="0" w:color="auto"/>
              <w:bottom w:val="nil"/>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Asistencia técnica brindada para la formulación de instrumentos de política pública  por población prioritaria: primera infancia, niñez en calle, migrantes retornados, violencia</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Número de mecanismos interinstitucionales garantes de derechos de NNA que recibieron Asistencia técnica</w:t>
            </w:r>
          </w:p>
        </w:tc>
        <w:tc>
          <w:tcPr>
            <w:tcW w:w="221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Asistencia técnica brindada en 3 mecanismos interinstitucionales garantes de derechos.</w:t>
            </w:r>
          </w:p>
        </w:tc>
        <w:tc>
          <w:tcPr>
            <w:tcW w:w="635" w:type="dxa"/>
            <w:vMerge/>
            <w:tcBorders>
              <w:top w:val="nil"/>
              <w:left w:val="single" w:sz="8" w:space="0" w:color="auto"/>
              <w:bottom w:val="nil"/>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nil"/>
              <w:left w:val="single" w:sz="8" w:space="0" w:color="auto"/>
              <w:bottom w:val="nil"/>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nil"/>
              <w:left w:val="single" w:sz="8" w:space="0" w:color="auto"/>
              <w:bottom w:val="nil"/>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tcBorders>
              <w:top w:val="nil"/>
              <w:left w:val="single" w:sz="8" w:space="0" w:color="auto"/>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PA</w:t>
            </w:r>
            <w:r w:rsidRPr="00E67143">
              <w:rPr>
                <w:rFonts w:eastAsia="Times New Roman" w:cs="Times New Roman"/>
                <w:color w:val="000000"/>
                <w:sz w:val="16"/>
                <w:szCs w:val="16"/>
                <w:lang w:val="es-SV" w:eastAsia="es-SV"/>
              </w:rPr>
              <w:t xml:space="preserve">. </w:t>
            </w:r>
            <w:r w:rsidRPr="00E67143">
              <w:rPr>
                <w:rFonts w:eastAsia="Times New Roman" w:cs="Times New Roman"/>
                <w:b/>
                <w:bCs/>
                <w:color w:val="000000"/>
                <w:sz w:val="16"/>
                <w:szCs w:val="16"/>
                <w:lang w:val="es-SV" w:eastAsia="es-SV"/>
              </w:rPr>
              <w:t xml:space="preserve">111.1c  </w:t>
            </w:r>
          </w:p>
        </w:tc>
        <w:tc>
          <w:tcPr>
            <w:tcW w:w="567"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SDP</w:t>
            </w:r>
          </w:p>
        </w:tc>
        <w:tc>
          <w:tcPr>
            <w:tcW w:w="2268"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IPA 111.</w:t>
            </w:r>
            <w:r w:rsidRPr="00E67143">
              <w:rPr>
                <w:rFonts w:eastAsia="Times New Roman" w:cs="Times New Roman"/>
                <w:color w:val="000000"/>
                <w:sz w:val="16"/>
                <w:szCs w:val="16"/>
                <w:lang w:val="es-SV" w:eastAsia="es-SV"/>
              </w:rPr>
              <w:t xml:space="preserve"> 1c</w:t>
            </w:r>
          </w:p>
        </w:tc>
        <w:tc>
          <w:tcPr>
            <w:tcW w:w="2214"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MA 111.1c</w:t>
            </w:r>
          </w:p>
        </w:tc>
        <w:tc>
          <w:tcPr>
            <w:tcW w:w="6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nil"/>
              <w:right w:val="single" w:sz="8" w:space="0" w:color="auto"/>
            </w:tcBorders>
            <w:shd w:val="clear" w:color="000000" w:fill="FFFFFF"/>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Asistencia técnica brindada a  instituciones y/o mecanismos para la formulación de instrumentos de política pública con énfasis en la primera infancia.</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Número de instituciones y/o mecanismos que recibieron asistencia técnica para la formulación de instrumentos de política pública de  Primera infancia.</w:t>
            </w:r>
          </w:p>
        </w:tc>
        <w:tc>
          <w:tcPr>
            <w:tcW w:w="2214"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 xml:space="preserve">3 instituciones/ mecanismos recibieron asistencia técnica para la formulación de instrumentos de política </w:t>
            </w:r>
            <w:r>
              <w:rPr>
                <w:rFonts w:eastAsia="Times New Roman" w:cs="Times New Roman"/>
                <w:color w:val="000000"/>
                <w:sz w:val="16"/>
                <w:szCs w:val="16"/>
                <w:lang w:val="es-SV" w:eastAsia="es-SV"/>
              </w:rPr>
              <w:t xml:space="preserve">pública </w:t>
            </w:r>
            <w:r w:rsidRPr="00E67143">
              <w:rPr>
                <w:rFonts w:eastAsia="Times New Roman" w:cs="Times New Roman"/>
                <w:color w:val="000000"/>
                <w:sz w:val="16"/>
                <w:szCs w:val="16"/>
                <w:lang w:val="es-SV" w:eastAsia="es-SV"/>
              </w:rPr>
              <w:t>de Primera Infancia.</w:t>
            </w: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000000" w:fill="FFFFFF"/>
            <w:hideMark/>
          </w:tcPr>
          <w:p w:rsidR="00155F81" w:rsidRPr="00E67143" w:rsidRDefault="00155F81" w:rsidP="00A40F78">
            <w:pPr>
              <w:widowControl/>
              <w:autoSpaceDE/>
              <w:autoSpaceDN/>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 </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single" w:sz="8" w:space="0" w:color="auto"/>
              <w:right w:val="single" w:sz="8" w:space="0" w:color="auto"/>
            </w:tcBorders>
            <w:shd w:val="clear" w:color="000000" w:fill="FFFFFF"/>
            <w:hideMark/>
          </w:tcPr>
          <w:p w:rsidR="00155F81" w:rsidRPr="00E67143" w:rsidRDefault="00155F81" w:rsidP="00A40F78">
            <w:pPr>
              <w:widowControl/>
              <w:autoSpaceDE/>
              <w:autoSpaceDN/>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 </w:t>
            </w:r>
          </w:p>
        </w:tc>
        <w:tc>
          <w:tcPr>
            <w:tcW w:w="2214" w:type="dxa"/>
            <w:tcBorders>
              <w:top w:val="nil"/>
              <w:left w:val="nil"/>
              <w:bottom w:val="single" w:sz="8" w:space="0" w:color="auto"/>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 xml:space="preserve"> </w:t>
            </w:r>
          </w:p>
        </w:tc>
        <w:tc>
          <w:tcPr>
            <w:tcW w:w="635"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PA. 111.1d</w:t>
            </w:r>
            <w:r w:rsidRPr="00E67143">
              <w:rPr>
                <w:rFonts w:eastAsia="Times New Roman" w:cs="Times New Roman"/>
                <w:color w:val="000000"/>
                <w:sz w:val="16"/>
                <w:szCs w:val="16"/>
                <w:lang w:val="es-SV" w:eastAsia="es-SV"/>
              </w:rPr>
              <w:t xml:space="preserve"> Asistencia técnica a instituciones y/o mecanismos institucionales garantes de derechos para la formulación de políticas públicas.</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IPA 111.1d</w:t>
            </w:r>
          </w:p>
        </w:tc>
        <w:tc>
          <w:tcPr>
            <w:tcW w:w="2214"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MA 111.1.d</w:t>
            </w:r>
          </w:p>
        </w:tc>
        <w:tc>
          <w:tcPr>
            <w:tcW w:w="6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vMerge w:val="restart"/>
            <w:tcBorders>
              <w:top w:val="nil"/>
              <w:left w:val="single" w:sz="8" w:space="0" w:color="auto"/>
              <w:bottom w:val="single" w:sz="8" w:space="0" w:color="000000"/>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nil"/>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Número de instituciones y/o mecanismos interinstitucionales garantes de derechos de NNA que recibieron asistencia técnica.</w:t>
            </w:r>
          </w:p>
        </w:tc>
        <w:tc>
          <w:tcPr>
            <w:tcW w:w="22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 xml:space="preserve">Cuatro instituciones recibieron asistencia técnica. </w:t>
            </w:r>
          </w:p>
        </w:tc>
        <w:tc>
          <w:tcPr>
            <w:tcW w:w="63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single" w:sz="8" w:space="0" w:color="auto"/>
              <w:right w:val="single" w:sz="8" w:space="0" w:color="auto"/>
            </w:tcBorders>
            <w:shd w:val="clear" w:color="000000" w:fill="FFFFFF"/>
            <w:hideMark/>
          </w:tcPr>
          <w:p w:rsidR="00155F81" w:rsidRPr="00E67143" w:rsidRDefault="00155F81" w:rsidP="00A40F78">
            <w:pPr>
              <w:widowControl/>
              <w:autoSpaceDE/>
              <w:autoSpaceDN/>
              <w:rPr>
                <w:rFonts w:ascii="Calibri" w:eastAsia="Times New Roman" w:hAnsi="Calibri" w:cs="Times New Roman"/>
                <w:color w:val="000000"/>
                <w:lang w:val="es-SV" w:eastAsia="es-SV"/>
              </w:rPr>
            </w:pPr>
            <w:r w:rsidRPr="00E67143">
              <w:rPr>
                <w:rFonts w:ascii="Calibri" w:eastAsia="Times New Roman" w:hAnsi="Calibri" w:cs="Times New Roman"/>
                <w:color w:val="000000"/>
                <w:lang w:val="es-SV" w:eastAsia="es-SV"/>
              </w:rPr>
              <w:t> </w:t>
            </w:r>
          </w:p>
        </w:tc>
        <w:tc>
          <w:tcPr>
            <w:tcW w:w="221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63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c>
          <w:tcPr>
            <w:tcW w:w="524"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b/>
                <w:bCs/>
                <w:color w:val="000000"/>
                <w:sz w:val="16"/>
                <w:szCs w:val="16"/>
                <w:lang w:val="es-SV" w:eastAsia="es-SV"/>
              </w:rPr>
            </w:pPr>
          </w:p>
        </w:tc>
      </w:tr>
      <w:tr w:rsidR="00155F81" w:rsidRPr="00E67143" w:rsidTr="00A40F78">
        <w:trPr>
          <w:cantSplit/>
          <w:trHeight w:val="20"/>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 PA 111.2  </w:t>
            </w:r>
            <w:r w:rsidRPr="00E67143">
              <w:rPr>
                <w:rFonts w:eastAsia="Times New Roman" w:cs="Times New Roman"/>
                <w:color w:val="000000"/>
                <w:sz w:val="16"/>
                <w:szCs w:val="16"/>
                <w:lang w:val="es-SV" w:eastAsia="es-SV"/>
              </w:rPr>
              <w:t>Informes de análisis de coherencia de las políticas nacionales, sectoriales, municipales y programas con respecto a la PNPNA.</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SRV</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IPA 111.2ª </w:t>
            </w:r>
            <w:r w:rsidRPr="00E67143">
              <w:rPr>
                <w:rFonts w:eastAsia="Times New Roman" w:cs="Times New Roman"/>
                <w:color w:val="000000"/>
                <w:sz w:val="16"/>
                <w:szCs w:val="16"/>
                <w:lang w:val="es-SV" w:eastAsia="es-SV"/>
              </w:rPr>
              <w:t>Número de informes sobre la situación de derechos de las niñas, niños y adolescentes que atienden las entidades registradas y programas acreditados.</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111.2ª</w:t>
            </w:r>
            <w:r w:rsidRPr="00E67143">
              <w:rPr>
                <w:rFonts w:eastAsia="Times New Roman" w:cs="Times New Roman"/>
                <w:color w:val="000000"/>
                <w:sz w:val="16"/>
                <w:szCs w:val="16"/>
                <w:lang w:val="es-SV" w:eastAsia="es-SV"/>
              </w:rPr>
              <w:br/>
              <w:t>Número de informes sobre la situación de derechos de las niñas, niños y adolescentes que atienden las entidades registradas y programas acreditados</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111.2b</w:t>
            </w:r>
            <w:r w:rsidRPr="00E67143">
              <w:rPr>
                <w:rFonts w:eastAsia="Times New Roman" w:cs="Times New Roman"/>
                <w:color w:val="000000"/>
                <w:sz w:val="16"/>
                <w:szCs w:val="16"/>
                <w:lang w:val="es-SV" w:eastAsia="es-SV"/>
              </w:rPr>
              <w:t xml:space="preserve"> Número de lineamientos generales para programas con enfoque de derechos de niñas, niños y adolescentes</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111.2b</w:t>
            </w:r>
            <w:r w:rsidRPr="00E67143">
              <w:rPr>
                <w:rFonts w:eastAsia="Times New Roman" w:cs="Times New Roman"/>
                <w:color w:val="000000"/>
                <w:sz w:val="16"/>
                <w:szCs w:val="16"/>
                <w:lang w:val="es-SV" w:eastAsia="es-SV"/>
              </w:rPr>
              <w:br/>
              <w:t>Número de lineamientos generales para programas con enfoque de derechos de niñas, niños y adolescentes</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rPr>
                <w:rFonts w:eastAsia="Times New Roman" w:cs="Times New Roman"/>
                <w:color w:val="000000"/>
                <w:sz w:val="16"/>
                <w:szCs w:val="16"/>
                <w:lang w:val="es-SV" w:eastAsia="es-SV"/>
              </w:rPr>
            </w:pPr>
          </w:p>
        </w:tc>
        <w:tc>
          <w:tcPr>
            <w:tcW w:w="567" w:type="dxa"/>
            <w:tcBorders>
              <w:top w:val="nil"/>
              <w:left w:val="nil"/>
              <w:bottom w:val="single" w:sz="8" w:space="0" w:color="auto"/>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SDP</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IPA 111.2c </w:t>
            </w:r>
            <w:r w:rsidRPr="00E67143">
              <w:rPr>
                <w:rFonts w:eastAsia="Times New Roman" w:cs="Times New Roman"/>
                <w:color w:val="000000"/>
                <w:sz w:val="16"/>
                <w:szCs w:val="16"/>
                <w:lang w:val="es-SV" w:eastAsia="es-SV"/>
              </w:rPr>
              <w:t xml:space="preserve">Número de instrumentos de gestión con análisis de coherencia </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111.2c</w:t>
            </w:r>
            <w:r w:rsidRPr="00E67143">
              <w:rPr>
                <w:rFonts w:eastAsia="Times New Roman" w:cs="Times New Roman"/>
                <w:color w:val="000000"/>
                <w:sz w:val="16"/>
                <w:szCs w:val="16"/>
                <w:lang w:val="es-SV" w:eastAsia="es-SV"/>
              </w:rPr>
              <w:br/>
              <w:t xml:space="preserve">Número de instrumentos de gestión con análisis de coherencia </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PA 111. 3</w:t>
            </w:r>
            <w:r w:rsidRPr="00E67143">
              <w:rPr>
                <w:rFonts w:eastAsia="Times New Roman" w:cs="Times New Roman"/>
                <w:color w:val="000000"/>
                <w:sz w:val="16"/>
                <w:szCs w:val="16"/>
                <w:lang w:val="es-SV" w:eastAsia="es-SV"/>
              </w:rPr>
              <w:t xml:space="preserve"> Asistencia técnica brindada para la adecuación de las instituciones garantes a los requerimientos</w:t>
            </w:r>
            <w:r w:rsidRPr="00E67143">
              <w:rPr>
                <w:rFonts w:eastAsia="Times New Roman" w:cs="Times New Roman"/>
                <w:color w:val="000000"/>
                <w:sz w:val="16"/>
                <w:szCs w:val="16"/>
                <w:lang w:val="es-SV" w:eastAsia="es-SV"/>
              </w:rPr>
              <w:br/>
              <w:t>de la LEPINA y</w:t>
            </w:r>
            <w:r w:rsidRPr="00E67143">
              <w:rPr>
                <w:rFonts w:eastAsia="Times New Roman" w:cs="Times New Roman"/>
                <w:color w:val="000000"/>
                <w:sz w:val="16"/>
                <w:szCs w:val="16"/>
                <w:lang w:val="es-SV" w:eastAsia="es-SV"/>
              </w:rPr>
              <w:br/>
              <w:t>PNPNA.</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SRV</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111. 3</w:t>
            </w:r>
            <w:r w:rsidRPr="00E67143">
              <w:rPr>
                <w:rFonts w:eastAsia="Times New Roman" w:cs="Times New Roman"/>
                <w:color w:val="000000"/>
                <w:sz w:val="16"/>
                <w:szCs w:val="16"/>
                <w:lang w:val="es-SV" w:eastAsia="es-SV"/>
              </w:rPr>
              <w:br/>
              <w:t>Número de procesos de asistencia técnica brindada instituciones y/o entidades-</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MA 111. 3</w:t>
            </w:r>
            <w:r w:rsidRPr="00E67143">
              <w:rPr>
                <w:rFonts w:eastAsia="Times New Roman" w:cs="Times New Roman"/>
                <w:color w:val="000000"/>
                <w:sz w:val="16"/>
                <w:szCs w:val="16"/>
                <w:lang w:val="es-SV" w:eastAsia="es-SV"/>
              </w:rPr>
              <w:br/>
              <w:t>5  instituciones y/o entidades de atención reciben asistencia técnica en adecuación de sus programas</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PA. 112.1a   </w:t>
            </w:r>
            <w:r w:rsidRPr="00E67143">
              <w:rPr>
                <w:rFonts w:eastAsia="Times New Roman" w:cs="Times New Roman"/>
                <w:color w:val="000000"/>
                <w:sz w:val="16"/>
                <w:szCs w:val="16"/>
                <w:lang w:val="es-SV" w:eastAsia="es-SV"/>
              </w:rPr>
              <w:br/>
              <w:t xml:space="preserve">Acciones de difusión de la PNPNA y otros instrumentos especializados  implementada.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UCO</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IPA. 112.1 </w:t>
            </w:r>
            <w:r w:rsidRPr="00E67143">
              <w:rPr>
                <w:rFonts w:eastAsia="Times New Roman" w:cs="Times New Roman"/>
                <w:color w:val="000000"/>
                <w:sz w:val="16"/>
                <w:szCs w:val="16"/>
                <w:lang w:val="es-SV" w:eastAsia="es-SV"/>
              </w:rPr>
              <w:t xml:space="preserve">  </w:t>
            </w:r>
            <w:r w:rsidRPr="00E67143">
              <w:rPr>
                <w:rFonts w:eastAsia="Times New Roman" w:cs="Times New Roman"/>
                <w:color w:val="000000"/>
                <w:sz w:val="16"/>
                <w:szCs w:val="16"/>
                <w:lang w:val="es-SV" w:eastAsia="es-SV"/>
              </w:rPr>
              <w:br/>
              <w:t>Número de acciones de difusión de la PNPNA y ENIPENA</w:t>
            </w:r>
            <w:r w:rsidRPr="00E67143">
              <w:rPr>
                <w:rFonts w:eastAsia="Times New Roman" w:cs="Times New Roman"/>
                <w:color w:val="000000"/>
                <w:sz w:val="16"/>
                <w:szCs w:val="16"/>
                <w:lang w:val="es-SV" w:eastAsia="es-SV"/>
              </w:rPr>
              <w:br/>
              <w:t>ejecutadas por las</w:t>
            </w:r>
            <w:r w:rsidRPr="00E67143">
              <w:rPr>
                <w:rFonts w:eastAsia="Times New Roman" w:cs="Times New Roman"/>
                <w:color w:val="000000"/>
                <w:sz w:val="16"/>
                <w:szCs w:val="16"/>
                <w:lang w:val="es-SV" w:eastAsia="es-SV"/>
              </w:rPr>
              <w:br/>
              <w:t>Dependencias del CONNA.</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MA. 112.1    </w:t>
            </w:r>
            <w:r w:rsidRPr="00E67143">
              <w:rPr>
                <w:rFonts w:eastAsia="Times New Roman" w:cs="Times New Roman"/>
                <w:color w:val="000000"/>
                <w:sz w:val="16"/>
                <w:szCs w:val="16"/>
                <w:lang w:val="es-SV" w:eastAsia="es-SV"/>
              </w:rPr>
              <w:br/>
              <w:t>150  acciones de Difusión de derechos de niñez y adolescencia en redes sociales en Fb y T.</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PA. 112.1b  </w:t>
            </w:r>
            <w:r w:rsidRPr="00E67143">
              <w:rPr>
                <w:rFonts w:eastAsia="Times New Roman" w:cs="Times New Roman"/>
                <w:color w:val="000000"/>
                <w:sz w:val="16"/>
                <w:szCs w:val="16"/>
                <w:lang w:val="es-SV" w:eastAsia="es-SV"/>
              </w:rPr>
              <w:t xml:space="preserve"> </w:t>
            </w:r>
            <w:r w:rsidRPr="00E67143">
              <w:rPr>
                <w:rFonts w:eastAsia="Times New Roman" w:cs="Times New Roman"/>
                <w:color w:val="000000"/>
                <w:sz w:val="16"/>
                <w:szCs w:val="16"/>
                <w:lang w:val="es-SV" w:eastAsia="es-SV"/>
              </w:rPr>
              <w:br/>
              <w:t xml:space="preserve">Asistidos técnicamente los gobiernos municipales y/u otros actores locales para territorialización de las políticas públicas y otros instrumentos que garantizan derechos de niñez y adolescencia.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SDDC</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 a.1</w:t>
            </w:r>
            <w:r w:rsidRPr="00E67143">
              <w:rPr>
                <w:rFonts w:eastAsia="Times New Roman" w:cs="Times New Roman"/>
                <w:color w:val="000000"/>
                <w:sz w:val="16"/>
                <w:szCs w:val="16"/>
                <w:lang w:val="es-SV" w:eastAsia="es-SV"/>
              </w:rPr>
              <w:t xml:space="preserve"> </w:t>
            </w:r>
            <w:r w:rsidRPr="00E67143">
              <w:rPr>
                <w:rFonts w:eastAsia="Times New Roman" w:cs="Times New Roman"/>
                <w:color w:val="000000"/>
                <w:sz w:val="16"/>
                <w:szCs w:val="16"/>
                <w:lang w:val="es-SV" w:eastAsia="es-SV"/>
              </w:rPr>
              <w:br/>
              <w:t>Número de gobiernos municipales  y/u otros actores locales asistidos técnicamente.</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MA 1.2 a.1 </w:t>
            </w:r>
            <w:r w:rsidRPr="00E67143">
              <w:rPr>
                <w:rFonts w:eastAsia="Times New Roman" w:cs="Times New Roman"/>
                <w:color w:val="000000"/>
                <w:sz w:val="16"/>
                <w:szCs w:val="16"/>
                <w:lang w:val="es-SV" w:eastAsia="es-SV"/>
              </w:rPr>
              <w:br/>
              <w:t>20 gobiernos municipales  y/u otros actores locales  asistidos técnicamente</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FF0000"/>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30%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70%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PA 112. 2a </w:t>
            </w:r>
            <w:r w:rsidRPr="00E67143">
              <w:rPr>
                <w:rFonts w:eastAsia="Times New Roman" w:cs="Times New Roman"/>
                <w:color w:val="000000"/>
                <w:sz w:val="16"/>
                <w:szCs w:val="16"/>
                <w:lang w:val="es-SV" w:eastAsia="es-SV"/>
              </w:rPr>
              <w:t xml:space="preserve">Seguimiento a las instituciones garantes para el cuarto </w:t>
            </w:r>
            <w:r w:rsidRPr="00E67143">
              <w:rPr>
                <w:rFonts w:eastAsia="Times New Roman" w:cs="Times New Roman"/>
                <w:color w:val="000000"/>
                <w:sz w:val="16"/>
                <w:szCs w:val="16"/>
                <w:lang w:val="es-SV" w:eastAsia="es-SV"/>
              </w:rPr>
              <w:br/>
              <w:t xml:space="preserve">ejercicio de monitoreo de implementación </w:t>
            </w:r>
            <w:r w:rsidRPr="00E67143">
              <w:rPr>
                <w:rFonts w:eastAsia="Times New Roman" w:cs="Times New Roman"/>
                <w:color w:val="000000"/>
                <w:sz w:val="16"/>
                <w:szCs w:val="16"/>
                <w:lang w:val="es-SV" w:eastAsia="es-SV"/>
              </w:rPr>
              <w:br/>
              <w:t>del Plan Nacional de Acción de la PNPNA</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SDP</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IPA 112. 2a </w:t>
            </w:r>
            <w:r w:rsidRPr="00E67143">
              <w:rPr>
                <w:rFonts w:eastAsia="Times New Roman" w:cs="Times New Roman"/>
                <w:color w:val="000000"/>
                <w:sz w:val="16"/>
                <w:szCs w:val="16"/>
                <w:lang w:val="es-SV" w:eastAsia="es-SV"/>
              </w:rPr>
              <w:br/>
              <w:t>Número de instituciones que reportan al CONNA información sobre la implementación de la PNPNA.</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MA 112. 2a </w:t>
            </w:r>
            <w:r w:rsidRPr="00E67143">
              <w:rPr>
                <w:rFonts w:eastAsia="Times New Roman" w:cs="Times New Roman"/>
                <w:color w:val="000000"/>
                <w:sz w:val="16"/>
                <w:szCs w:val="16"/>
                <w:lang w:val="es-SV" w:eastAsia="es-SV"/>
              </w:rPr>
              <w:br/>
              <w:t xml:space="preserve">6 de las instituciones que participan en CTI informan al CONNA, el avance en la implementación del Plan Nacional de Acción de la PNPNA </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 xml:space="preserve">PA 112. 2b </w:t>
            </w:r>
            <w:r w:rsidRPr="00E67143">
              <w:rPr>
                <w:rFonts w:eastAsia="Times New Roman" w:cs="Times New Roman"/>
                <w:color w:val="000000"/>
                <w:sz w:val="16"/>
                <w:szCs w:val="16"/>
                <w:lang w:val="es-SV" w:eastAsia="es-SV"/>
              </w:rPr>
              <w:t>Seguimiento a las instituciones que implementan acciones de la Estrategia Nacional de Prevención de Embarazo (ENIPENA) durante el 2020.</w:t>
            </w:r>
          </w:p>
        </w:tc>
        <w:tc>
          <w:tcPr>
            <w:tcW w:w="567" w:type="dxa"/>
            <w:vMerge/>
            <w:tcBorders>
              <w:top w:val="nil"/>
              <w:left w:val="single" w:sz="8" w:space="0" w:color="auto"/>
              <w:bottom w:val="single" w:sz="8" w:space="0" w:color="000000"/>
              <w:right w:val="single" w:sz="8" w:space="0" w:color="auto"/>
            </w:tcBorders>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112. 2b</w:t>
            </w:r>
            <w:r w:rsidRPr="00E67143">
              <w:rPr>
                <w:rFonts w:eastAsia="Times New Roman" w:cs="Times New Roman"/>
                <w:color w:val="000000"/>
                <w:sz w:val="16"/>
                <w:szCs w:val="16"/>
                <w:lang w:val="es-SV" w:eastAsia="es-SV"/>
              </w:rPr>
              <w:br/>
              <w:t>Número de instituciones que reportan al CONNA información sobre la implementación de la ENIPENA</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MA 112. 2b</w:t>
            </w:r>
            <w:r w:rsidRPr="00E67143">
              <w:rPr>
                <w:rFonts w:eastAsia="Times New Roman" w:cs="Times New Roman"/>
                <w:color w:val="000000"/>
                <w:sz w:val="16"/>
                <w:szCs w:val="16"/>
                <w:lang w:val="es-SV" w:eastAsia="es-SV"/>
              </w:rPr>
              <w:br/>
            </w:r>
            <w:r w:rsidRPr="00E67143">
              <w:rPr>
                <w:rFonts w:eastAsia="Times New Roman" w:cs="Times New Roman"/>
                <w:color w:val="000000"/>
                <w:sz w:val="16"/>
                <w:szCs w:val="16"/>
                <w:lang w:val="es-SV" w:eastAsia="es-SV"/>
              </w:rPr>
              <w:br/>
              <w:t xml:space="preserve"> 2 instituciones informan al CONNA, sobre la implementación de acciones</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r w:rsidR="00155F81" w:rsidRPr="00E67143" w:rsidTr="00A40F78">
        <w:trPr>
          <w:cantSplit/>
          <w:trHeight w:val="2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PA 113. 2</w:t>
            </w:r>
            <w:r w:rsidRPr="00E67143">
              <w:rPr>
                <w:rFonts w:eastAsia="Times New Roman" w:cs="Times New Roman"/>
                <w:color w:val="000000"/>
                <w:sz w:val="16"/>
                <w:szCs w:val="16"/>
                <w:lang w:val="es-SV" w:eastAsia="es-SV"/>
              </w:rPr>
              <w:br/>
              <w:t>Documento con propuesta de metodología para la evaluación de la Política Nacional de la Niñez y de la Adolescencia</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155F81" w:rsidRPr="00E67143" w:rsidRDefault="00155F81" w:rsidP="00A40F78">
            <w:pPr>
              <w:widowControl/>
              <w:autoSpaceDE/>
              <w:autoSpaceDN/>
              <w:jc w:val="center"/>
              <w:rPr>
                <w:rFonts w:eastAsia="Times New Roman" w:cs="Times New Roman"/>
                <w:color w:val="000000"/>
                <w:sz w:val="16"/>
                <w:szCs w:val="16"/>
                <w:lang w:val="es-SV" w:eastAsia="es-SV"/>
              </w:rPr>
            </w:pPr>
            <w:r w:rsidRPr="00E67143">
              <w:rPr>
                <w:rFonts w:eastAsia="Times New Roman" w:cs="Times New Roman"/>
                <w:color w:val="000000"/>
                <w:sz w:val="16"/>
                <w:szCs w:val="16"/>
                <w:lang w:val="es-SV" w:eastAsia="es-SV"/>
              </w:rPr>
              <w:t>SDP</w:t>
            </w:r>
          </w:p>
        </w:tc>
        <w:tc>
          <w:tcPr>
            <w:tcW w:w="2268"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IPA 113. 2</w:t>
            </w:r>
            <w:r w:rsidRPr="00E67143">
              <w:rPr>
                <w:rFonts w:eastAsia="Times New Roman" w:cs="Times New Roman"/>
                <w:color w:val="000000"/>
                <w:sz w:val="16"/>
                <w:szCs w:val="16"/>
                <w:lang w:val="es-SV" w:eastAsia="es-SV"/>
              </w:rPr>
              <w:br/>
              <w:t>Número de actividades realizadas como parte</w:t>
            </w:r>
            <w:r w:rsidRPr="00E67143">
              <w:rPr>
                <w:rFonts w:eastAsia="Times New Roman" w:cs="Times New Roman"/>
                <w:color w:val="000000"/>
                <w:sz w:val="16"/>
                <w:szCs w:val="16"/>
                <w:lang w:val="es-SV" w:eastAsia="es-SV"/>
              </w:rPr>
              <w:br/>
              <w:t>del proceso de evaluación y actualización de la PNPNA</w:t>
            </w:r>
          </w:p>
        </w:tc>
        <w:tc>
          <w:tcPr>
            <w:tcW w:w="2214" w:type="dxa"/>
            <w:tcBorders>
              <w:top w:val="nil"/>
              <w:left w:val="nil"/>
              <w:bottom w:val="single" w:sz="8" w:space="0" w:color="auto"/>
              <w:right w:val="single" w:sz="8" w:space="0" w:color="auto"/>
            </w:tcBorders>
            <w:shd w:val="clear" w:color="auto" w:fill="auto"/>
            <w:vAlign w:val="center"/>
            <w:hideMark/>
          </w:tcPr>
          <w:p w:rsidR="00155F81" w:rsidRPr="00E67143" w:rsidRDefault="00155F81" w:rsidP="00A40F78">
            <w:pPr>
              <w:widowControl/>
              <w:autoSpaceDE/>
              <w:autoSpaceDN/>
              <w:jc w:val="both"/>
              <w:rPr>
                <w:rFonts w:eastAsia="Times New Roman" w:cs="Times New Roman"/>
                <w:color w:val="000000"/>
                <w:sz w:val="16"/>
                <w:szCs w:val="16"/>
                <w:lang w:val="es-SV" w:eastAsia="es-SV"/>
              </w:rPr>
            </w:pPr>
            <w:r w:rsidRPr="00E67143">
              <w:rPr>
                <w:rFonts w:eastAsia="Times New Roman" w:cs="Times New Roman"/>
                <w:b/>
                <w:bCs/>
                <w:color w:val="000000"/>
                <w:sz w:val="16"/>
                <w:szCs w:val="16"/>
                <w:lang w:val="es-SV" w:eastAsia="es-SV"/>
              </w:rPr>
              <w:t>MA 113. 2</w:t>
            </w:r>
            <w:r w:rsidRPr="00E67143">
              <w:rPr>
                <w:rFonts w:eastAsia="Times New Roman" w:cs="Times New Roman"/>
                <w:color w:val="000000"/>
                <w:sz w:val="16"/>
                <w:szCs w:val="16"/>
                <w:lang w:val="es-SV" w:eastAsia="es-SV"/>
              </w:rPr>
              <w:br/>
              <w:t xml:space="preserve">Una metodología para la evaluación de la PNPNA presentada a Dirección Ejecutiva </w:t>
            </w:r>
          </w:p>
        </w:tc>
        <w:tc>
          <w:tcPr>
            <w:tcW w:w="635"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63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E67143" w:rsidRDefault="00155F81" w:rsidP="00A40F78">
            <w:pPr>
              <w:widowControl/>
              <w:autoSpaceDE/>
              <w:autoSpaceDN/>
              <w:jc w:val="right"/>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100%</w:t>
            </w:r>
          </w:p>
        </w:tc>
        <w:tc>
          <w:tcPr>
            <w:tcW w:w="524" w:type="dxa"/>
            <w:tcBorders>
              <w:top w:val="nil"/>
              <w:left w:val="nil"/>
              <w:bottom w:val="single" w:sz="8" w:space="0" w:color="auto"/>
              <w:right w:val="single" w:sz="8" w:space="0" w:color="auto"/>
            </w:tcBorders>
            <w:shd w:val="clear" w:color="auto" w:fill="auto"/>
            <w:noWrap/>
            <w:vAlign w:val="center"/>
            <w:hideMark/>
          </w:tcPr>
          <w:p w:rsidR="00155F81" w:rsidRPr="00E67143" w:rsidRDefault="00155F81" w:rsidP="00A40F78">
            <w:pPr>
              <w:widowControl/>
              <w:autoSpaceDE/>
              <w:autoSpaceDN/>
              <w:jc w:val="center"/>
              <w:rPr>
                <w:rFonts w:eastAsia="Times New Roman" w:cs="Times New Roman"/>
                <w:b/>
                <w:bCs/>
                <w:color w:val="000000"/>
                <w:sz w:val="16"/>
                <w:szCs w:val="16"/>
                <w:lang w:val="es-SV" w:eastAsia="es-SV"/>
              </w:rPr>
            </w:pPr>
            <w:r w:rsidRPr="00E67143">
              <w:rPr>
                <w:rFonts w:eastAsia="Times New Roman" w:cs="Times New Roman"/>
                <w:b/>
                <w:bCs/>
                <w:color w:val="000000"/>
                <w:sz w:val="16"/>
                <w:szCs w:val="16"/>
                <w:lang w:val="es-SV" w:eastAsia="es-SV"/>
              </w:rPr>
              <w:t>0%</w:t>
            </w:r>
          </w:p>
        </w:tc>
      </w:tr>
    </w:tbl>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Default="00155F81" w:rsidP="00155F81">
      <w:pPr>
        <w:rPr>
          <w:lang w:val="es-SV"/>
        </w:rPr>
      </w:pPr>
    </w:p>
    <w:p w:rsidR="00155F81" w:rsidRPr="00E67143" w:rsidRDefault="00155F81" w:rsidP="00155F81">
      <w:pPr>
        <w:rPr>
          <w:lang w:val="es-SV"/>
        </w:rPr>
      </w:pPr>
    </w:p>
    <w:p w:rsidR="00155F81" w:rsidRPr="004D60B9" w:rsidRDefault="00155F81" w:rsidP="00155F81">
      <w:pPr>
        <w:shd w:val="clear" w:color="auto" w:fill="D9D9D9" w:themeFill="background1" w:themeFillShade="D9"/>
        <w:jc w:val="center"/>
        <w:rPr>
          <w:b/>
          <w:lang w:val="es-SV"/>
        </w:rPr>
      </w:pPr>
      <w:r>
        <w:rPr>
          <w:b/>
          <w:lang w:val="es-SV"/>
        </w:rPr>
        <w:t xml:space="preserve">Objetivo Específico 2: </w:t>
      </w:r>
      <w:r w:rsidRPr="004D60B9">
        <w:rPr>
          <w:b/>
          <w:lang w:val="es-SV"/>
        </w:rPr>
        <w:t xml:space="preserve">Coordinar la implementación y funcionamiento del SNPI  </w:t>
      </w:r>
    </w:p>
    <w:p w:rsidR="00155F81" w:rsidRDefault="00155F81" w:rsidP="00155F81">
      <w:pPr>
        <w:rPr>
          <w:lang w:val="es-SV"/>
        </w:rPr>
      </w:pPr>
    </w:p>
    <w:p w:rsidR="00155F81" w:rsidRDefault="00155F81" w:rsidP="00155F81">
      <w:pPr>
        <w:tabs>
          <w:tab w:val="left" w:pos="1170"/>
        </w:tabs>
        <w:rPr>
          <w:lang w:val="es-SV"/>
        </w:rPr>
      </w:pPr>
    </w:p>
    <w:tbl>
      <w:tblPr>
        <w:tblW w:w="9280" w:type="dxa"/>
        <w:tblLayout w:type="fixed"/>
        <w:tblCellMar>
          <w:left w:w="70" w:type="dxa"/>
          <w:right w:w="70" w:type="dxa"/>
        </w:tblCellMar>
        <w:tblLook w:val="04A0" w:firstRow="1" w:lastRow="0" w:firstColumn="1" w:lastColumn="0" w:noHBand="0" w:noVBand="1"/>
      </w:tblPr>
      <w:tblGrid>
        <w:gridCol w:w="2526"/>
        <w:gridCol w:w="462"/>
        <w:gridCol w:w="2045"/>
        <w:gridCol w:w="1954"/>
        <w:gridCol w:w="765"/>
        <w:gridCol w:w="765"/>
        <w:gridCol w:w="763"/>
      </w:tblGrid>
      <w:tr w:rsidR="00155F81" w:rsidRPr="004D60B9" w:rsidTr="00A40F78">
        <w:trPr>
          <w:trHeight w:val="284"/>
        </w:trPr>
        <w:tc>
          <w:tcPr>
            <w:tcW w:w="2526"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PRODUCTO ANUAL 2020</w:t>
            </w:r>
          </w:p>
        </w:tc>
        <w:tc>
          <w:tcPr>
            <w:tcW w:w="462"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RESPONSABLE</w:t>
            </w:r>
          </w:p>
        </w:tc>
        <w:tc>
          <w:tcPr>
            <w:tcW w:w="2045" w:type="dxa"/>
            <w:vMerge w:val="restart"/>
            <w:tcBorders>
              <w:top w:val="single" w:sz="8" w:space="0" w:color="auto"/>
              <w:left w:val="single" w:sz="8" w:space="0" w:color="auto"/>
              <w:bottom w:val="nil"/>
              <w:right w:val="single" w:sz="8" w:space="0" w:color="auto"/>
            </w:tcBorders>
            <w:shd w:val="clear" w:color="000000" w:fill="1F3864"/>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INDICADOR DE PRODUCTO ANUAL</w:t>
            </w:r>
          </w:p>
        </w:tc>
        <w:tc>
          <w:tcPr>
            <w:tcW w:w="1954" w:type="dxa"/>
            <w:tcBorders>
              <w:top w:val="single" w:sz="8" w:space="0" w:color="auto"/>
              <w:left w:val="nil"/>
              <w:bottom w:val="nil"/>
              <w:right w:val="single" w:sz="8" w:space="0" w:color="auto"/>
            </w:tcBorders>
            <w:shd w:val="clear" w:color="000000" w:fill="1F3864"/>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 </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PROGRAMADO</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EJECUTADO</w:t>
            </w:r>
          </w:p>
        </w:tc>
        <w:tc>
          <w:tcPr>
            <w:tcW w:w="763"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PENDIENTE</w:t>
            </w:r>
          </w:p>
        </w:tc>
      </w:tr>
      <w:tr w:rsidR="00155F81" w:rsidRPr="004D60B9" w:rsidTr="00A40F78">
        <w:trPr>
          <w:trHeight w:val="753"/>
        </w:trPr>
        <w:tc>
          <w:tcPr>
            <w:tcW w:w="2526"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462"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2045" w:type="dxa"/>
            <w:vMerge/>
            <w:tcBorders>
              <w:top w:val="single" w:sz="8" w:space="0" w:color="auto"/>
              <w:left w:val="single" w:sz="8" w:space="0" w:color="auto"/>
              <w:bottom w:val="nil"/>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1954" w:type="dxa"/>
            <w:vMerge w:val="restart"/>
            <w:tcBorders>
              <w:top w:val="nil"/>
              <w:left w:val="nil"/>
              <w:right w:val="single" w:sz="8" w:space="0" w:color="auto"/>
            </w:tcBorders>
            <w:shd w:val="clear" w:color="000000" w:fill="1F3864"/>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METAS ANUALES</w:t>
            </w:r>
          </w:p>
          <w:p w:rsidR="00155F81" w:rsidRPr="004D60B9" w:rsidRDefault="00155F81" w:rsidP="00A40F78">
            <w:pPr>
              <w:rPr>
                <w:rFonts w:eastAsia="Times New Roman" w:cs="Times New Roman"/>
                <w:b/>
                <w:bCs/>
                <w:color w:val="FFFFFF"/>
                <w:sz w:val="16"/>
                <w:szCs w:val="16"/>
                <w:lang w:val="es-SV" w:eastAsia="es-SV"/>
              </w:rPr>
            </w:pPr>
            <w:r w:rsidRPr="004D60B9">
              <w:rPr>
                <w:rFonts w:eastAsia="Times New Roman" w:cs="Times New Roman"/>
                <w:color w:val="FFFFFF"/>
                <w:sz w:val="16"/>
                <w:szCs w:val="16"/>
                <w:lang w:val="es-SV" w:eastAsia="es-SV"/>
              </w:rPr>
              <w:t> </w:t>
            </w: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763"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r>
      <w:tr w:rsidR="00155F81" w:rsidRPr="004D60B9" w:rsidTr="00A40F78">
        <w:trPr>
          <w:trHeight w:val="298"/>
        </w:trPr>
        <w:tc>
          <w:tcPr>
            <w:tcW w:w="2526"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462"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2045" w:type="dxa"/>
            <w:tcBorders>
              <w:top w:val="nil"/>
              <w:left w:val="nil"/>
              <w:bottom w:val="single" w:sz="8" w:space="0" w:color="auto"/>
              <w:right w:val="single" w:sz="8" w:space="0" w:color="auto"/>
            </w:tcBorders>
            <w:shd w:val="clear" w:color="000000" w:fill="1F3864"/>
            <w:vAlign w:val="center"/>
            <w:hideMark/>
          </w:tcPr>
          <w:p w:rsidR="00155F81" w:rsidRPr="004D60B9" w:rsidRDefault="00155F81" w:rsidP="00A40F78">
            <w:pPr>
              <w:widowControl/>
              <w:autoSpaceDE/>
              <w:autoSpaceDN/>
              <w:jc w:val="center"/>
              <w:rPr>
                <w:rFonts w:eastAsia="Times New Roman" w:cs="Times New Roman"/>
                <w:b/>
                <w:bCs/>
                <w:color w:val="FFFFFF"/>
                <w:sz w:val="16"/>
                <w:szCs w:val="16"/>
                <w:lang w:val="es-SV" w:eastAsia="es-SV"/>
              </w:rPr>
            </w:pPr>
            <w:r w:rsidRPr="004D60B9">
              <w:rPr>
                <w:rFonts w:eastAsia="Times New Roman" w:cs="Times New Roman"/>
                <w:b/>
                <w:bCs/>
                <w:color w:val="FFFFFF"/>
                <w:sz w:val="16"/>
                <w:szCs w:val="16"/>
                <w:lang w:val="es-SV" w:eastAsia="es-SV"/>
              </w:rPr>
              <w:t>(IPA)</w:t>
            </w:r>
          </w:p>
        </w:tc>
        <w:tc>
          <w:tcPr>
            <w:tcW w:w="1954" w:type="dxa"/>
            <w:vMerge/>
            <w:tcBorders>
              <w:left w:val="nil"/>
              <w:bottom w:val="single" w:sz="8" w:space="0" w:color="auto"/>
              <w:right w:val="single" w:sz="8" w:space="0" w:color="auto"/>
            </w:tcBorders>
            <w:shd w:val="clear" w:color="000000" w:fill="1F3864"/>
            <w:vAlign w:val="center"/>
            <w:hideMark/>
          </w:tcPr>
          <w:p w:rsidR="00155F81" w:rsidRPr="004D60B9" w:rsidRDefault="00155F81" w:rsidP="00A40F78">
            <w:pPr>
              <w:widowControl/>
              <w:autoSpaceDE/>
              <w:autoSpaceDN/>
              <w:rPr>
                <w:rFonts w:eastAsia="Times New Roman" w:cs="Times New Roman"/>
                <w:color w:val="FFFFFF"/>
                <w:sz w:val="16"/>
                <w:szCs w:val="16"/>
                <w:lang w:val="es-SV" w:eastAsia="es-SV"/>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c>
          <w:tcPr>
            <w:tcW w:w="763"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FFFFFF"/>
                <w:sz w:val="16"/>
                <w:szCs w:val="16"/>
                <w:lang w:val="es-SV" w:eastAsia="es-SV"/>
              </w:rPr>
            </w:pPr>
          </w:p>
        </w:tc>
      </w:tr>
      <w:tr w:rsidR="00155F81" w:rsidRPr="004D60B9" w:rsidTr="00A40F78">
        <w:trPr>
          <w:trHeight w:val="284"/>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PA</w:t>
            </w:r>
            <w:r w:rsidRPr="004D60B9">
              <w:rPr>
                <w:rFonts w:eastAsia="Times New Roman" w:cs="Times New Roman"/>
                <w:color w:val="000000"/>
                <w:sz w:val="16"/>
                <w:szCs w:val="16"/>
                <w:lang w:val="es-SV" w:eastAsia="es-SV"/>
              </w:rPr>
              <w:t>. 2</w:t>
            </w:r>
            <w:r w:rsidRPr="004D60B9">
              <w:rPr>
                <w:rFonts w:eastAsia="Times New Roman" w:cs="Times New Roman"/>
                <w:b/>
                <w:bCs/>
                <w:color w:val="000000"/>
                <w:sz w:val="16"/>
                <w:szCs w:val="16"/>
                <w:lang w:val="es-SV" w:eastAsia="es-SV"/>
              </w:rPr>
              <w:t xml:space="preserve">11.1a  </w:t>
            </w:r>
            <w:r w:rsidRPr="004D60B9">
              <w:rPr>
                <w:rFonts w:eastAsia="Times New Roman" w:cs="Times New Roman"/>
                <w:color w:val="000000"/>
                <w:sz w:val="16"/>
                <w:szCs w:val="16"/>
                <w:lang w:val="es-SV" w:eastAsia="es-SV"/>
              </w:rPr>
              <w:t xml:space="preserve"> Los mecanismos de coordinación y articulación departamental y local, así como instituciones del Sistema a nivel local reciben asistencia técnica.</w:t>
            </w:r>
          </w:p>
        </w:tc>
        <w:tc>
          <w:tcPr>
            <w:tcW w:w="462"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SDDC</w:t>
            </w:r>
          </w:p>
        </w:tc>
        <w:tc>
          <w:tcPr>
            <w:tcW w:w="20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IPA 211.1a.</w:t>
            </w:r>
            <w:r w:rsidRPr="004D60B9">
              <w:rPr>
                <w:rFonts w:eastAsia="Times New Roman" w:cs="Times New Roman"/>
                <w:color w:val="000000"/>
                <w:sz w:val="16"/>
                <w:szCs w:val="16"/>
                <w:lang w:val="es-SV" w:eastAsia="es-SV"/>
              </w:rPr>
              <w:t xml:space="preserve">  Porcentaje  de mecanismos de coordinación y articulación departamental y local, o instituciones del Sistema a nivel local asistidas técnicamente.  </w:t>
            </w:r>
          </w:p>
        </w:tc>
        <w:tc>
          <w:tcPr>
            <w:tcW w:w="1954" w:type="dxa"/>
            <w:tcBorders>
              <w:top w:val="nil"/>
              <w:left w:val="nil"/>
              <w:bottom w:val="nil"/>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MA 211.1 a</w:t>
            </w:r>
            <w:r w:rsidRPr="004D60B9">
              <w:rPr>
                <w:rFonts w:eastAsia="Times New Roman" w:cs="Times New Roman"/>
                <w:color w:val="000000"/>
                <w:sz w:val="16"/>
                <w:szCs w:val="16"/>
                <w:lang w:val="es-SV" w:eastAsia="es-SV"/>
              </w:rPr>
              <w:t xml:space="preserve">  </w:t>
            </w:r>
          </w:p>
        </w:tc>
        <w:tc>
          <w:tcPr>
            <w:tcW w:w="76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vMerge w:val="restart"/>
            <w:tcBorders>
              <w:top w:val="nil"/>
              <w:left w:val="single" w:sz="8" w:space="0" w:color="auto"/>
              <w:bottom w:val="single" w:sz="8" w:space="0" w:color="000000"/>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424"/>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1954" w:type="dxa"/>
            <w:tcBorders>
              <w:top w:val="nil"/>
              <w:left w:val="nil"/>
              <w:bottom w:val="nil"/>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El 100% de mecanismos de coordinación y articulación departamental y local, así como instituciones del Sistema a nivel local, asistidas técnicamente</w:t>
            </w: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56"/>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 </w:t>
            </w: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284"/>
        </w:trPr>
        <w:tc>
          <w:tcPr>
            <w:tcW w:w="2526" w:type="dxa"/>
            <w:tcBorders>
              <w:top w:val="nil"/>
              <w:left w:val="single" w:sz="8" w:space="0" w:color="auto"/>
              <w:bottom w:val="nil"/>
              <w:right w:val="single" w:sz="8" w:space="0" w:color="auto"/>
            </w:tcBorders>
            <w:shd w:val="clear" w:color="000000" w:fill="FFFFFF"/>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PA</w:t>
            </w:r>
            <w:r w:rsidRPr="004D60B9">
              <w:rPr>
                <w:rFonts w:eastAsia="Times New Roman" w:cs="Times New Roman"/>
                <w:color w:val="000000"/>
                <w:sz w:val="16"/>
                <w:szCs w:val="16"/>
                <w:lang w:val="es-SV" w:eastAsia="es-SV"/>
              </w:rPr>
              <w:t xml:space="preserve">. </w:t>
            </w:r>
            <w:r w:rsidRPr="004D60B9">
              <w:rPr>
                <w:rFonts w:eastAsia="Times New Roman" w:cs="Times New Roman"/>
                <w:b/>
                <w:bCs/>
                <w:color w:val="000000"/>
                <w:sz w:val="16"/>
                <w:szCs w:val="16"/>
                <w:lang w:val="es-SV" w:eastAsia="es-SV"/>
              </w:rPr>
              <w:t xml:space="preserve">   </w:t>
            </w:r>
            <w:r w:rsidRPr="004D60B9">
              <w:rPr>
                <w:rFonts w:eastAsia="Times New Roman" w:cs="Times New Roman"/>
                <w:color w:val="000000"/>
                <w:sz w:val="16"/>
                <w:szCs w:val="16"/>
                <w:lang w:val="es-SV" w:eastAsia="es-SV"/>
              </w:rPr>
              <w:t xml:space="preserve"> 2</w:t>
            </w:r>
            <w:r w:rsidRPr="004D60B9">
              <w:rPr>
                <w:rFonts w:eastAsia="Times New Roman" w:cs="Times New Roman"/>
                <w:b/>
                <w:bCs/>
                <w:color w:val="000000"/>
                <w:sz w:val="16"/>
                <w:szCs w:val="16"/>
                <w:lang w:val="es-SV" w:eastAsia="es-SV"/>
              </w:rPr>
              <w:t xml:space="preserve">11.1b </w:t>
            </w:r>
            <w:r w:rsidRPr="004D60B9">
              <w:rPr>
                <w:rFonts w:eastAsia="Times New Roman" w:cs="Times New Roman"/>
                <w:color w:val="000000"/>
                <w:sz w:val="16"/>
                <w:szCs w:val="16"/>
                <w:lang w:val="es-SV" w:eastAsia="es-SV"/>
              </w:rPr>
              <w:t xml:space="preserve"> </w:t>
            </w:r>
          </w:p>
        </w:tc>
        <w:tc>
          <w:tcPr>
            <w:tcW w:w="46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 xml:space="preserve">SDP </w:t>
            </w:r>
          </w:p>
        </w:tc>
        <w:tc>
          <w:tcPr>
            <w:tcW w:w="2045"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 xml:space="preserve">IPA  </w:t>
            </w:r>
            <w:r w:rsidRPr="004D60B9">
              <w:rPr>
                <w:rFonts w:eastAsia="Times New Roman" w:cs="Times New Roman"/>
                <w:color w:val="000000"/>
                <w:sz w:val="16"/>
                <w:szCs w:val="16"/>
                <w:lang w:val="es-SV" w:eastAsia="es-SV"/>
              </w:rPr>
              <w:t xml:space="preserve"> 2</w:t>
            </w:r>
            <w:r w:rsidRPr="004D60B9">
              <w:rPr>
                <w:rFonts w:eastAsia="Times New Roman" w:cs="Times New Roman"/>
                <w:b/>
                <w:bCs/>
                <w:color w:val="000000"/>
                <w:sz w:val="16"/>
                <w:szCs w:val="16"/>
                <w:lang w:val="es-SV" w:eastAsia="es-SV"/>
              </w:rPr>
              <w:t xml:space="preserve">11.1b  </w:t>
            </w:r>
            <w:r w:rsidRPr="004D60B9">
              <w:rPr>
                <w:rFonts w:eastAsia="Times New Roman" w:cs="Times New Roman"/>
                <w:color w:val="000000"/>
                <w:sz w:val="16"/>
                <w:szCs w:val="16"/>
                <w:lang w:val="es-SV" w:eastAsia="es-SV"/>
              </w:rPr>
              <w:t xml:space="preserve"> </w:t>
            </w:r>
          </w:p>
        </w:tc>
        <w:tc>
          <w:tcPr>
            <w:tcW w:w="1954"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both"/>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 xml:space="preserve">MA  </w:t>
            </w:r>
            <w:r w:rsidRPr="004D60B9">
              <w:rPr>
                <w:rFonts w:eastAsia="Times New Roman" w:cs="Times New Roman"/>
                <w:color w:val="000000"/>
                <w:sz w:val="16"/>
                <w:szCs w:val="16"/>
                <w:lang w:val="es-SV" w:eastAsia="es-SV"/>
              </w:rPr>
              <w:t xml:space="preserve"> 2</w:t>
            </w:r>
            <w:r w:rsidRPr="004D60B9">
              <w:rPr>
                <w:rFonts w:eastAsia="Times New Roman" w:cs="Times New Roman"/>
                <w:b/>
                <w:bCs/>
                <w:color w:val="000000"/>
                <w:sz w:val="16"/>
                <w:szCs w:val="16"/>
                <w:lang w:val="es-SV" w:eastAsia="es-SV"/>
              </w:rPr>
              <w:t xml:space="preserve">11.1b  </w:t>
            </w:r>
            <w:r w:rsidRPr="004D60B9">
              <w:rPr>
                <w:rFonts w:eastAsia="Times New Roman" w:cs="Times New Roman"/>
                <w:color w:val="000000"/>
                <w:sz w:val="16"/>
                <w:szCs w:val="16"/>
                <w:lang w:val="es-SV" w:eastAsia="es-SV"/>
              </w:rPr>
              <w:t xml:space="preserve"> </w:t>
            </w:r>
          </w:p>
        </w:tc>
        <w:tc>
          <w:tcPr>
            <w:tcW w:w="76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sz w:val="16"/>
                <w:szCs w:val="16"/>
                <w:lang w:val="es-SV" w:eastAsia="es-SV"/>
              </w:rPr>
            </w:pPr>
            <w:r w:rsidRPr="004D60B9">
              <w:rPr>
                <w:rFonts w:eastAsia="Times New Roman" w:cs="Times New Roman"/>
                <w:b/>
                <w:bCs/>
                <w:sz w:val="16"/>
                <w:szCs w:val="16"/>
                <w:lang w:val="es-SV" w:eastAsia="es-SV"/>
              </w:rPr>
              <w:t>100%</w:t>
            </w:r>
          </w:p>
        </w:tc>
        <w:tc>
          <w:tcPr>
            <w:tcW w:w="765" w:type="dxa"/>
            <w:vMerge w:val="restart"/>
            <w:tcBorders>
              <w:top w:val="nil"/>
              <w:left w:val="single" w:sz="8" w:space="0" w:color="auto"/>
              <w:bottom w:val="single" w:sz="8" w:space="0" w:color="000000"/>
              <w:right w:val="single" w:sz="8" w:space="0" w:color="auto"/>
            </w:tcBorders>
            <w:shd w:val="clear" w:color="auto" w:fill="92D050"/>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80%</w:t>
            </w:r>
          </w:p>
        </w:tc>
        <w:tc>
          <w:tcPr>
            <w:tcW w:w="7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20%</w:t>
            </w:r>
          </w:p>
        </w:tc>
      </w:tr>
      <w:tr w:rsidR="00155F81" w:rsidRPr="004D60B9" w:rsidTr="00A40F78">
        <w:trPr>
          <w:trHeight w:val="1265"/>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Asistencia técnica brindada a las instituciones y mecanismos de coordinación y articulación del Sistema a nivel nacional y local durante el 2020</w:t>
            </w:r>
            <w:r w:rsidRPr="004D60B9">
              <w:rPr>
                <w:rFonts w:eastAsia="Times New Roman" w:cs="Times New Roman"/>
                <w:b/>
                <w:bCs/>
                <w:color w:val="000000"/>
                <w:sz w:val="16"/>
                <w:szCs w:val="16"/>
                <w:lang w:val="es-SV" w:eastAsia="es-SV"/>
              </w:rPr>
              <w:t>.</w:t>
            </w: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Número de instituciones y mecanismos de coordinación y articulación del sistema que reciben asistencia técnica.</w:t>
            </w:r>
          </w:p>
        </w:tc>
        <w:tc>
          <w:tcPr>
            <w:tcW w:w="1954"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2 instituciones  y/o mecanismos de coordinación reciben asistencia técnica.</w:t>
            </w: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2D050"/>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445"/>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1954"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2D050"/>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445"/>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1954"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2D050"/>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561"/>
        </w:trPr>
        <w:tc>
          <w:tcPr>
            <w:tcW w:w="2526" w:type="dxa"/>
            <w:tcBorders>
              <w:top w:val="nil"/>
              <w:left w:val="single" w:sz="8" w:space="0" w:color="auto"/>
              <w:bottom w:val="nil"/>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PA. 211.2</w:t>
            </w:r>
            <w:r w:rsidRPr="004D60B9">
              <w:rPr>
                <w:rFonts w:eastAsia="Times New Roman" w:cs="Times New Roman"/>
                <w:color w:val="000000"/>
                <w:sz w:val="16"/>
                <w:szCs w:val="16"/>
                <w:lang w:val="es-SV" w:eastAsia="es-SV"/>
              </w:rPr>
              <w:br/>
              <w:t>Seguimiento al funcionamiento de los mecanismos de coordinación y articulación del SNPI, durante 2020</w:t>
            </w:r>
          </w:p>
        </w:tc>
        <w:tc>
          <w:tcPr>
            <w:tcW w:w="462" w:type="dxa"/>
            <w:tcBorders>
              <w:top w:val="nil"/>
              <w:left w:val="nil"/>
              <w:bottom w:val="nil"/>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SDP</w:t>
            </w:r>
          </w:p>
        </w:tc>
        <w:tc>
          <w:tcPr>
            <w:tcW w:w="2045" w:type="dxa"/>
            <w:tcBorders>
              <w:top w:val="nil"/>
              <w:left w:val="nil"/>
              <w:bottom w:val="nil"/>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211.2</w:t>
            </w:r>
            <w:r w:rsidRPr="004D60B9">
              <w:rPr>
                <w:rFonts w:eastAsia="Times New Roman" w:cs="Times New Roman"/>
                <w:color w:val="000000"/>
                <w:sz w:val="16"/>
                <w:szCs w:val="16"/>
                <w:lang w:val="es-SV" w:eastAsia="es-SV"/>
              </w:rPr>
              <w:br/>
              <w:t>Número de</w:t>
            </w:r>
            <w:r w:rsidRPr="004D60B9">
              <w:rPr>
                <w:rFonts w:eastAsia="Times New Roman" w:cs="Times New Roman"/>
                <w:color w:val="000000"/>
                <w:sz w:val="16"/>
                <w:szCs w:val="16"/>
                <w:lang w:val="es-SV" w:eastAsia="es-SV"/>
              </w:rPr>
              <w:br/>
              <w:t>acciones de</w:t>
            </w:r>
            <w:r w:rsidRPr="004D60B9">
              <w:rPr>
                <w:rFonts w:eastAsia="Times New Roman" w:cs="Times New Roman"/>
                <w:color w:val="000000"/>
                <w:sz w:val="16"/>
                <w:szCs w:val="16"/>
                <w:lang w:val="es-SV" w:eastAsia="es-SV"/>
              </w:rPr>
              <w:br/>
              <w:t>seguimiento al</w:t>
            </w:r>
            <w:r w:rsidRPr="004D60B9">
              <w:rPr>
                <w:rFonts w:eastAsia="Times New Roman" w:cs="Times New Roman"/>
                <w:color w:val="000000"/>
                <w:sz w:val="16"/>
                <w:szCs w:val="16"/>
                <w:lang w:val="es-SV" w:eastAsia="es-SV"/>
              </w:rPr>
              <w:br/>
              <w:t>funcionamiento</w:t>
            </w:r>
            <w:r w:rsidRPr="004D60B9">
              <w:rPr>
                <w:rFonts w:eastAsia="Times New Roman" w:cs="Times New Roman"/>
                <w:color w:val="000000"/>
                <w:sz w:val="16"/>
                <w:szCs w:val="16"/>
                <w:lang w:val="es-SV" w:eastAsia="es-SV"/>
              </w:rPr>
              <w:br/>
              <w:t>de los mecanismos del SNPI</w:t>
            </w:r>
          </w:p>
        </w:tc>
        <w:tc>
          <w:tcPr>
            <w:tcW w:w="1954" w:type="dxa"/>
            <w:tcBorders>
              <w:top w:val="nil"/>
              <w:left w:val="nil"/>
              <w:bottom w:val="nil"/>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211.2</w:t>
            </w:r>
            <w:r w:rsidRPr="004D60B9">
              <w:rPr>
                <w:rFonts w:eastAsia="Times New Roman" w:cs="Times New Roman"/>
                <w:color w:val="000000"/>
                <w:sz w:val="16"/>
                <w:szCs w:val="16"/>
                <w:lang w:val="es-SV" w:eastAsia="es-SV"/>
              </w:rPr>
              <w:br/>
            </w:r>
            <w:r w:rsidRPr="004D60B9">
              <w:rPr>
                <w:rFonts w:eastAsia="Times New Roman" w:cs="Times New Roman"/>
                <w:color w:val="000000"/>
                <w:sz w:val="16"/>
                <w:szCs w:val="16"/>
                <w:lang w:val="es-SV" w:eastAsia="es-SV"/>
              </w:rPr>
              <w:br/>
              <w:t>Seguimiento a</w:t>
            </w:r>
            <w:r w:rsidRPr="004D60B9">
              <w:rPr>
                <w:rFonts w:eastAsia="Times New Roman" w:cs="Times New Roman"/>
                <w:color w:val="000000"/>
                <w:sz w:val="16"/>
                <w:szCs w:val="16"/>
                <w:lang w:val="es-SV" w:eastAsia="es-SV"/>
              </w:rPr>
              <w:br/>
              <w:t xml:space="preserve"> 2 acuerdos en mecanismos de coordinación y articulación.</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266"/>
        </w:trPr>
        <w:tc>
          <w:tcPr>
            <w:tcW w:w="252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211.3a  </w:t>
            </w:r>
            <w:r w:rsidRPr="004D60B9">
              <w:rPr>
                <w:rFonts w:eastAsia="Times New Roman" w:cs="Times New Roman"/>
                <w:color w:val="000000"/>
                <w:sz w:val="16"/>
                <w:szCs w:val="16"/>
                <w:lang w:val="es-SV" w:eastAsia="es-SV"/>
              </w:rPr>
              <w:br/>
              <w:t>Asistidas técnicamente las municipalidades para la creación o renovación de los Comités Locales de Derechos, que contribuyen al fortalecimiento del sistema local.</w:t>
            </w:r>
          </w:p>
        </w:tc>
        <w:tc>
          <w:tcPr>
            <w:tcW w:w="46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SDDC</w:t>
            </w:r>
          </w:p>
        </w:tc>
        <w:tc>
          <w:tcPr>
            <w:tcW w:w="2045" w:type="dxa"/>
            <w:tcBorders>
              <w:top w:val="single" w:sz="8" w:space="0" w:color="auto"/>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IPA  211.3a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r>
            <w:r w:rsidRPr="004D60B9">
              <w:rPr>
                <w:rFonts w:eastAsia="Times New Roman" w:cs="Times New Roman"/>
                <w:color w:val="000000"/>
                <w:sz w:val="16"/>
                <w:szCs w:val="16"/>
                <w:lang w:val="es-SV" w:eastAsia="es-SV"/>
              </w:rPr>
              <w:br/>
              <w:t>Número de municipalidades  asistidas técnicamente para  la creación o renovación de los Comités Locales de Derechos.</w:t>
            </w:r>
          </w:p>
        </w:tc>
        <w:tc>
          <w:tcPr>
            <w:tcW w:w="1954" w:type="dxa"/>
            <w:tcBorders>
              <w:top w:val="single" w:sz="8" w:space="0" w:color="auto"/>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211.3b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30 municipalidades  asistidas técnicamente para los procesos de creación o renovación de los Comités Locales de Derechos.</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362"/>
        </w:trPr>
        <w:tc>
          <w:tcPr>
            <w:tcW w:w="2526" w:type="dxa"/>
            <w:tcBorders>
              <w:top w:val="nil"/>
              <w:left w:val="single" w:sz="8" w:space="0" w:color="auto"/>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211.3b  </w:t>
            </w:r>
            <w:r w:rsidRPr="004D60B9">
              <w:rPr>
                <w:rFonts w:eastAsia="Times New Roman" w:cs="Times New Roman"/>
                <w:color w:val="000000"/>
                <w:sz w:val="16"/>
                <w:szCs w:val="16"/>
                <w:lang w:val="es-SV" w:eastAsia="es-SV"/>
              </w:rPr>
              <w:br/>
              <w:t>Asistidos técnicamente los Comités locales de Derechos  para el cumplimiento de sus funciones legalmente establecidas</w:t>
            </w:r>
          </w:p>
        </w:tc>
        <w:tc>
          <w:tcPr>
            <w:tcW w:w="462"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211.3b</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Número de CLD asistidos técnicamente para el cumplimiento de sus funciones.</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211.3b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100 CLD asistidos técnicamente</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02"/>
        </w:trPr>
        <w:tc>
          <w:tcPr>
            <w:tcW w:w="2526" w:type="dxa"/>
            <w:tcBorders>
              <w:top w:val="nil"/>
              <w:left w:val="single" w:sz="8" w:space="0" w:color="auto"/>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211.3c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Apoyo financiero a los CLD para el cumplimiento de sus funciones</w:t>
            </w:r>
          </w:p>
        </w:tc>
        <w:tc>
          <w:tcPr>
            <w:tcW w:w="462" w:type="dxa"/>
            <w:vMerge/>
            <w:tcBorders>
              <w:top w:val="single" w:sz="8" w:space="0" w:color="auto"/>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IPA. 211.3c  </w:t>
            </w:r>
            <w:r w:rsidRPr="004D60B9">
              <w:rPr>
                <w:rFonts w:eastAsia="Times New Roman" w:cs="Times New Roman"/>
                <w:color w:val="000000"/>
                <w:sz w:val="16"/>
                <w:szCs w:val="16"/>
                <w:lang w:val="es-SV" w:eastAsia="es-SV"/>
              </w:rPr>
              <w:br/>
              <w:t>Número de CLD apoyados financieramente para el cumplimiento de sus funciones.</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211.3c</w:t>
            </w:r>
            <w:r w:rsidRPr="004D60B9">
              <w:rPr>
                <w:rFonts w:eastAsia="Times New Roman" w:cs="Times New Roman"/>
                <w:color w:val="000000"/>
                <w:sz w:val="16"/>
                <w:szCs w:val="16"/>
                <w:lang w:val="es-SV" w:eastAsia="es-SV"/>
              </w:rPr>
              <w:br/>
              <w:t>100 CLD apoyados financieramente</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620"/>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lastRenderedPageBreak/>
              <w:t xml:space="preserve">PA. 212 .1 </w:t>
            </w:r>
            <w:r w:rsidRPr="004D60B9">
              <w:rPr>
                <w:rFonts w:eastAsia="Times New Roman" w:cs="Times New Roman"/>
                <w:color w:val="000000"/>
                <w:sz w:val="16"/>
                <w:szCs w:val="16"/>
                <w:lang w:val="es-SV" w:eastAsia="es-SV"/>
              </w:rPr>
              <w:t>Difundida información sobre protección integral de derechos e instrumentos de gestión con niñas, niños, adolescentes, personal garante de derechos y población en general  para  contribuir en el funcionamiento coordinado del SNPI</w:t>
            </w:r>
          </w:p>
        </w:tc>
        <w:tc>
          <w:tcPr>
            <w:tcW w:w="462" w:type="dxa"/>
            <w:tcBorders>
              <w:top w:val="nil"/>
              <w:left w:val="nil"/>
              <w:bottom w:val="single" w:sz="8" w:space="0" w:color="auto"/>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SDDC</w:t>
            </w:r>
          </w:p>
        </w:tc>
        <w:tc>
          <w:tcPr>
            <w:tcW w:w="20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212.1</w:t>
            </w:r>
            <w:r w:rsidRPr="004D60B9">
              <w:rPr>
                <w:rFonts w:eastAsia="Times New Roman" w:cs="Times New Roman"/>
                <w:color w:val="000000"/>
                <w:sz w:val="16"/>
                <w:szCs w:val="16"/>
                <w:lang w:val="es-SV" w:eastAsia="es-SV"/>
              </w:rPr>
              <w:br/>
            </w:r>
            <w:r w:rsidRPr="004D60B9">
              <w:rPr>
                <w:rFonts w:eastAsia="Times New Roman" w:cs="Times New Roman"/>
                <w:color w:val="000000"/>
                <w:sz w:val="16"/>
                <w:szCs w:val="16"/>
                <w:lang w:val="es-SV" w:eastAsia="es-SV"/>
              </w:rPr>
              <w:br/>
              <w:t xml:space="preserve">  Número de personas que han recibido información sobre derechos de niñez y adolescencia a nivel nacional y local.</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212 1a </w:t>
            </w:r>
            <w:r w:rsidRPr="004D60B9">
              <w:rPr>
                <w:rFonts w:eastAsia="Times New Roman" w:cs="Times New Roman"/>
                <w:color w:val="000000"/>
                <w:sz w:val="16"/>
                <w:szCs w:val="16"/>
                <w:lang w:val="es-SV" w:eastAsia="es-SV"/>
              </w:rPr>
              <w:br/>
              <w:t>10,000 personas a nivel local, reciben información en materia de derechos de niñez y adolescencias.</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2D050"/>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87%</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13%</w:t>
            </w:r>
          </w:p>
        </w:tc>
      </w:tr>
      <w:tr w:rsidR="00155F81" w:rsidRPr="004D60B9" w:rsidTr="00A40F78">
        <w:trPr>
          <w:trHeight w:val="647"/>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tcBorders>
              <w:top w:val="nil"/>
              <w:left w:val="nil"/>
              <w:bottom w:val="single" w:sz="8" w:space="0" w:color="auto"/>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UCO</w:t>
            </w: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212 .1b </w:t>
            </w:r>
            <w:r w:rsidRPr="004D60B9">
              <w:rPr>
                <w:rFonts w:eastAsia="Times New Roman" w:cs="Times New Roman"/>
                <w:color w:val="000000"/>
                <w:sz w:val="16"/>
                <w:szCs w:val="16"/>
                <w:lang w:val="es-SV" w:eastAsia="es-SV"/>
              </w:rPr>
              <w:br/>
              <w:t>1.900  de personas que han recibido información sobre derechos de NNA a nivel nacional y local</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111"/>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tcBorders>
              <w:top w:val="nil"/>
              <w:left w:val="nil"/>
              <w:bottom w:val="single" w:sz="8" w:space="0" w:color="auto"/>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SDP</w:t>
            </w:r>
          </w:p>
        </w:tc>
        <w:tc>
          <w:tcPr>
            <w:tcW w:w="204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212.1c</w:t>
            </w:r>
            <w:r w:rsidRPr="004D60B9">
              <w:rPr>
                <w:rFonts w:eastAsia="Times New Roman" w:cs="Times New Roman"/>
                <w:color w:val="000000"/>
                <w:sz w:val="16"/>
                <w:szCs w:val="16"/>
                <w:lang w:val="es-SV" w:eastAsia="es-SV"/>
              </w:rPr>
              <w:br/>
              <w:t>450 niñas, niños, adolescentes, personal garante de derechos y población en general reciben información sobre protección integral de derechos e instrumentos de gestión</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020"/>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PA 212. 2</w:t>
            </w:r>
            <w:r w:rsidRPr="004D60B9">
              <w:rPr>
                <w:rFonts w:eastAsia="Times New Roman" w:cs="Times New Roman"/>
                <w:color w:val="000000"/>
                <w:sz w:val="16"/>
                <w:szCs w:val="16"/>
                <w:lang w:val="es-SV" w:eastAsia="es-SV"/>
              </w:rPr>
              <w:br/>
              <w:t>Fortalecidas las competencias y habilidades técnicas en derechos de  la niñez y de la adolescencia, en personal operador del Sistema de Protección y  de otras instituciones garantes de derechos a nivel nacional y local.</w:t>
            </w:r>
          </w:p>
        </w:tc>
        <w:tc>
          <w:tcPr>
            <w:tcW w:w="462" w:type="dxa"/>
            <w:tcBorders>
              <w:top w:val="nil"/>
              <w:left w:val="nil"/>
              <w:bottom w:val="single" w:sz="8" w:space="0" w:color="auto"/>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SDDC</w:t>
            </w: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212. 2a</w:t>
            </w:r>
            <w:r w:rsidRPr="004D60B9">
              <w:rPr>
                <w:rFonts w:eastAsia="Times New Roman" w:cs="Times New Roman"/>
                <w:color w:val="000000"/>
                <w:sz w:val="16"/>
                <w:szCs w:val="16"/>
                <w:lang w:val="es-SV" w:eastAsia="es-SV"/>
              </w:rPr>
              <w:br/>
              <w:t>Número de personas integrantes del Sistema Local de Protección Integral, instituciones garantes y actores claves fortalecen sus competencias en protección integral</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212. 2a</w:t>
            </w:r>
            <w:r w:rsidRPr="004D60B9">
              <w:rPr>
                <w:rFonts w:eastAsia="Times New Roman" w:cs="Times New Roman"/>
                <w:color w:val="000000"/>
                <w:sz w:val="16"/>
                <w:szCs w:val="16"/>
                <w:lang w:val="es-SV" w:eastAsia="es-SV"/>
              </w:rPr>
              <w:br/>
              <w:t>2,000 personas integrantes del Sistema Local de Protección y actores locales fortalecen sus competencias en la doctrina de protección integral.</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757"/>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tcBorders>
              <w:top w:val="nil"/>
              <w:left w:val="nil"/>
              <w:bottom w:val="single" w:sz="8" w:space="0" w:color="auto"/>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SDP</w:t>
            </w: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212. 2b</w:t>
            </w:r>
            <w:r w:rsidRPr="004D60B9">
              <w:rPr>
                <w:rFonts w:eastAsia="Times New Roman" w:cs="Times New Roman"/>
                <w:color w:val="000000"/>
                <w:sz w:val="16"/>
                <w:szCs w:val="16"/>
                <w:lang w:val="es-SV" w:eastAsia="es-SV"/>
              </w:rPr>
              <w:br/>
              <w:t>Número de personas del sistema e instituciones</w:t>
            </w:r>
            <w:r w:rsidRPr="004D60B9">
              <w:rPr>
                <w:rFonts w:eastAsia="Times New Roman" w:cs="Times New Roman"/>
                <w:color w:val="000000"/>
                <w:sz w:val="16"/>
                <w:szCs w:val="16"/>
                <w:lang w:val="es-SV" w:eastAsia="es-SV"/>
              </w:rPr>
              <w:br/>
              <w:t>garantes de derechos que</w:t>
            </w:r>
            <w:r w:rsidRPr="004D60B9">
              <w:rPr>
                <w:rFonts w:eastAsia="Times New Roman" w:cs="Times New Roman"/>
                <w:color w:val="000000"/>
                <w:sz w:val="16"/>
                <w:szCs w:val="16"/>
                <w:lang w:val="es-SV" w:eastAsia="es-SV"/>
              </w:rPr>
              <w:br/>
              <w:t xml:space="preserve">aprueban procesos formativos en derechos de niñez y de adolescencia </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212. 2b </w:t>
            </w:r>
            <w:r w:rsidRPr="004D60B9">
              <w:rPr>
                <w:rFonts w:eastAsia="Times New Roman" w:cs="Times New Roman"/>
                <w:color w:val="000000"/>
                <w:sz w:val="16"/>
                <w:szCs w:val="16"/>
                <w:lang w:val="es-SV" w:eastAsia="es-SV"/>
              </w:rPr>
              <w:br/>
              <w:t>500 personas operadoras del Sistema y de otras instituciones garantes de derechos han fortalecido sus competencias y habilidades técnicas en derechos de la niñez y la adolescencia</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2D050"/>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80%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20%</w:t>
            </w:r>
          </w:p>
        </w:tc>
      </w:tr>
      <w:tr w:rsidR="00155F81" w:rsidRPr="004D60B9" w:rsidTr="00A40F78">
        <w:trPr>
          <w:trHeight w:val="1082"/>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213.2 </w:t>
            </w:r>
            <w:r w:rsidRPr="004D60B9">
              <w:rPr>
                <w:rFonts w:eastAsia="Times New Roman" w:cs="Times New Roman"/>
                <w:color w:val="000000"/>
                <w:sz w:val="16"/>
                <w:szCs w:val="16"/>
                <w:lang w:val="es-SV" w:eastAsia="es-SV"/>
              </w:rPr>
              <w:t xml:space="preserve"> Asistidas técnicamente personas naturales, y jurídicas,</w:t>
            </w:r>
            <w:r w:rsidRPr="004D60B9">
              <w:rPr>
                <w:rFonts w:eastAsia="Times New Roman" w:cs="Times New Roman"/>
                <w:color w:val="000000"/>
                <w:sz w:val="16"/>
                <w:szCs w:val="16"/>
                <w:lang w:val="es-SV" w:eastAsia="es-SV"/>
              </w:rPr>
              <w:br/>
              <w:t>entidades de atención, municipalidades y otros actores para la creación y funcionamiento de Asociaciones de Promoción y Asistencia a los derechos de la niñez y adolescencia</w:t>
            </w:r>
          </w:p>
        </w:tc>
        <w:tc>
          <w:tcPr>
            <w:tcW w:w="462" w:type="dxa"/>
            <w:tcBorders>
              <w:top w:val="nil"/>
              <w:left w:val="nil"/>
              <w:bottom w:val="single" w:sz="8" w:space="0" w:color="auto"/>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SDRV</w:t>
            </w: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213.2a</w:t>
            </w:r>
            <w:r w:rsidRPr="004D60B9">
              <w:rPr>
                <w:rFonts w:eastAsia="Times New Roman" w:cs="Times New Roman"/>
                <w:color w:val="000000"/>
                <w:sz w:val="16"/>
                <w:szCs w:val="16"/>
                <w:lang w:val="es-SV" w:eastAsia="es-SV"/>
              </w:rPr>
              <w:br/>
              <w:t>Número de asistencias técnica brindada a  personas naturales, y jurídicas, entidades de atención, municipalidades y otros actores para la creación y funcionamiento de las APA</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213.2a </w:t>
            </w:r>
            <w:r w:rsidRPr="004D60B9">
              <w:rPr>
                <w:rFonts w:eastAsia="Times New Roman" w:cs="Times New Roman"/>
                <w:color w:val="000000"/>
                <w:sz w:val="16"/>
                <w:szCs w:val="16"/>
                <w:lang w:val="es-SV" w:eastAsia="es-SV"/>
              </w:rPr>
              <w:br/>
              <w:t>5  solicitudes de apoyo de asistencia técnica atendidas para creación y funcionamiento de las APA</w:t>
            </w:r>
          </w:p>
        </w:tc>
        <w:tc>
          <w:tcPr>
            <w:tcW w:w="765" w:type="dxa"/>
            <w:tcBorders>
              <w:top w:val="nil"/>
              <w:left w:val="nil"/>
              <w:bottom w:val="nil"/>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nil"/>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363"/>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tcBorders>
              <w:top w:val="nil"/>
              <w:left w:val="nil"/>
              <w:bottom w:val="single" w:sz="8" w:space="0" w:color="auto"/>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SDDC</w:t>
            </w: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213.2b</w:t>
            </w:r>
            <w:r w:rsidRPr="004D60B9">
              <w:rPr>
                <w:rFonts w:eastAsia="Times New Roman" w:cs="Times New Roman"/>
                <w:color w:val="000000"/>
                <w:sz w:val="16"/>
                <w:szCs w:val="16"/>
                <w:lang w:val="es-SV" w:eastAsia="es-SV"/>
              </w:rPr>
              <w:br/>
              <w:t>Porcentajes de asistencia técnica brindada para la creación y funcionamiento de APA</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213.2b</w:t>
            </w:r>
            <w:r w:rsidRPr="004D60B9">
              <w:rPr>
                <w:rFonts w:eastAsia="Times New Roman" w:cs="Times New Roman"/>
                <w:color w:val="000000"/>
                <w:sz w:val="16"/>
                <w:szCs w:val="16"/>
                <w:lang w:val="es-SV" w:eastAsia="es-SV"/>
              </w:rPr>
              <w:br/>
              <w:t>100% de solicitudes de apoyo de asistencia técnica atendidas para creación y funcionamiento de las APA</w:t>
            </w:r>
          </w:p>
        </w:tc>
        <w:tc>
          <w:tcPr>
            <w:tcW w:w="765" w:type="dxa"/>
            <w:tcBorders>
              <w:top w:val="single" w:sz="8" w:space="0" w:color="auto"/>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656"/>
        </w:trPr>
        <w:tc>
          <w:tcPr>
            <w:tcW w:w="25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PA 213.3</w:t>
            </w:r>
            <w:r w:rsidRPr="004D60B9">
              <w:rPr>
                <w:rFonts w:eastAsia="Times New Roman" w:cs="Times New Roman"/>
                <w:color w:val="000000"/>
                <w:sz w:val="16"/>
                <w:szCs w:val="16"/>
                <w:lang w:val="es-SV" w:eastAsia="es-SV"/>
              </w:rPr>
              <w:br/>
              <w:t>Plan de promoción y seguimiento previo, durante y posterior al registro de entidades y acreditación de programas ejecutados.</w:t>
            </w:r>
          </w:p>
        </w:tc>
        <w:tc>
          <w:tcPr>
            <w:tcW w:w="462"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SDRV</w:t>
            </w: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213.3a</w:t>
            </w:r>
            <w:r w:rsidRPr="004D60B9">
              <w:rPr>
                <w:rFonts w:eastAsia="Times New Roman" w:cs="Times New Roman"/>
                <w:color w:val="000000"/>
                <w:sz w:val="16"/>
                <w:szCs w:val="16"/>
                <w:lang w:val="es-SV" w:eastAsia="es-SV"/>
              </w:rPr>
              <w:br/>
              <w:t>Porcentaje de  programas acreditados  que cumplen con los requisitos.</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213.3a</w:t>
            </w:r>
            <w:r w:rsidRPr="004D60B9">
              <w:rPr>
                <w:rFonts w:eastAsia="Times New Roman" w:cs="Times New Roman"/>
                <w:color w:val="000000"/>
                <w:sz w:val="16"/>
                <w:szCs w:val="16"/>
                <w:lang w:val="es-SV" w:eastAsia="es-SV"/>
              </w:rPr>
              <w:br/>
              <w:t xml:space="preserve">Acreditación del 100% de programas que los solicitan y que cumplen con los requisitos </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184"/>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br/>
            </w:r>
            <w:r w:rsidRPr="004D60B9">
              <w:rPr>
                <w:rFonts w:eastAsia="Times New Roman" w:cs="Times New Roman"/>
                <w:b/>
                <w:bCs/>
                <w:color w:val="000000"/>
                <w:sz w:val="16"/>
                <w:szCs w:val="16"/>
                <w:lang w:val="es-SV" w:eastAsia="es-SV"/>
              </w:rPr>
              <w:t>IPA 213.3b</w:t>
            </w:r>
            <w:r w:rsidRPr="004D60B9">
              <w:rPr>
                <w:rFonts w:eastAsia="Times New Roman" w:cs="Times New Roman"/>
                <w:color w:val="000000"/>
                <w:sz w:val="16"/>
                <w:szCs w:val="16"/>
                <w:lang w:val="es-SV" w:eastAsia="es-SV"/>
              </w:rPr>
              <w:br/>
            </w:r>
            <w:r w:rsidRPr="004D60B9">
              <w:rPr>
                <w:rFonts w:eastAsia="Times New Roman" w:cs="Times New Roman"/>
                <w:color w:val="000000"/>
                <w:sz w:val="16"/>
                <w:szCs w:val="16"/>
                <w:lang w:val="es-SV" w:eastAsia="es-SV"/>
              </w:rPr>
              <w:br/>
            </w:r>
            <w:r w:rsidRPr="004D60B9">
              <w:rPr>
                <w:rFonts w:eastAsia="Times New Roman" w:cs="Times New Roman"/>
                <w:color w:val="000000"/>
                <w:sz w:val="16"/>
                <w:szCs w:val="16"/>
                <w:lang w:val="es-SV" w:eastAsia="es-SV"/>
              </w:rPr>
              <w:lastRenderedPageBreak/>
              <w:t xml:space="preserve">Número de entidades  registradas </w:t>
            </w:r>
          </w:p>
        </w:tc>
        <w:tc>
          <w:tcPr>
            <w:tcW w:w="1954" w:type="dxa"/>
            <w:tcBorders>
              <w:top w:val="nil"/>
              <w:left w:val="nil"/>
              <w:bottom w:val="single" w:sz="8" w:space="0" w:color="auto"/>
              <w:right w:val="single" w:sz="8" w:space="0" w:color="auto"/>
            </w:tcBorders>
            <w:shd w:val="clear" w:color="000000" w:fill="FFFFFF"/>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lastRenderedPageBreak/>
              <w:t xml:space="preserve">MA PA 213.3b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 xml:space="preserve"> Registrar 38   entidades que  solicita y cumplen </w:t>
            </w:r>
            <w:r w:rsidRPr="004D60B9">
              <w:rPr>
                <w:rFonts w:eastAsia="Times New Roman" w:cs="Times New Roman"/>
                <w:color w:val="000000"/>
                <w:sz w:val="16"/>
                <w:szCs w:val="16"/>
                <w:lang w:val="es-SV" w:eastAsia="es-SV"/>
              </w:rPr>
              <w:lastRenderedPageBreak/>
              <w:t>con los requisitos establecidos</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lastRenderedPageBreak/>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0</w:t>
            </w:r>
            <w:r w:rsidRPr="004D60B9">
              <w:rPr>
                <w:rFonts w:eastAsia="Times New Roman" w:cs="Times New Roman"/>
                <w:b/>
                <w:bCs/>
                <w:color w:val="000000"/>
                <w:sz w:val="16"/>
                <w:szCs w:val="16"/>
                <w:lang w:val="es-SV" w:eastAsia="es-SV"/>
              </w:rPr>
              <w:t>%</w:t>
            </w:r>
          </w:p>
        </w:tc>
      </w:tr>
      <w:tr w:rsidR="00155F81" w:rsidRPr="004D60B9" w:rsidTr="00A40F78">
        <w:trPr>
          <w:trHeight w:val="284"/>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IPA 213.3c</w:t>
            </w:r>
          </w:p>
        </w:tc>
        <w:tc>
          <w:tcPr>
            <w:tcW w:w="1954"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MA 213.3c</w:t>
            </w:r>
          </w:p>
        </w:tc>
        <w:tc>
          <w:tcPr>
            <w:tcW w:w="76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vMerge w:val="restart"/>
            <w:tcBorders>
              <w:top w:val="nil"/>
              <w:left w:val="single" w:sz="8" w:space="0" w:color="auto"/>
              <w:bottom w:val="single" w:sz="8" w:space="0" w:color="000000"/>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845"/>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both"/>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Porcentaje de organizaciones, personas naturales a quienes se le ha brindado asistencia técnica  para el registro de entidades no registrados</w:t>
            </w:r>
          </w:p>
        </w:tc>
        <w:tc>
          <w:tcPr>
            <w:tcW w:w="1954"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both"/>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 xml:space="preserve">Asistir técnicamente al 100% de la organizaciones y personas naturales  que solicitan para su registro  </w:t>
            </w:r>
          </w:p>
        </w:tc>
        <w:tc>
          <w:tcPr>
            <w:tcW w:w="765"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c>
          <w:tcPr>
            <w:tcW w:w="765"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p>
        </w:tc>
        <w:tc>
          <w:tcPr>
            <w:tcW w:w="763"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b/>
                <w:bCs/>
                <w:color w:val="000000"/>
                <w:sz w:val="16"/>
                <w:szCs w:val="16"/>
                <w:lang w:val="es-SV" w:eastAsia="es-SV"/>
              </w:rPr>
            </w:pPr>
          </w:p>
        </w:tc>
      </w:tr>
      <w:tr w:rsidR="00155F81" w:rsidRPr="004D60B9" w:rsidTr="00A40F78">
        <w:trPr>
          <w:trHeight w:val="374"/>
        </w:trPr>
        <w:tc>
          <w:tcPr>
            <w:tcW w:w="2526" w:type="dxa"/>
            <w:tcBorders>
              <w:top w:val="nil"/>
              <w:left w:val="single" w:sz="8" w:space="0" w:color="auto"/>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PA 214.1</w:t>
            </w:r>
            <w:r w:rsidRPr="004D60B9">
              <w:rPr>
                <w:rFonts w:eastAsia="Times New Roman" w:cs="Times New Roman"/>
                <w:color w:val="000000"/>
                <w:sz w:val="16"/>
                <w:szCs w:val="16"/>
                <w:lang w:val="es-SV" w:eastAsia="es-SV"/>
              </w:rPr>
              <w:t xml:space="preserve"> Procedimientos administrativos sancionatorios aplicados a las entidades miembros de la RAC durante el 2020</w:t>
            </w:r>
          </w:p>
        </w:tc>
        <w:tc>
          <w:tcPr>
            <w:tcW w:w="462" w:type="dxa"/>
            <w:tcBorders>
              <w:top w:val="nil"/>
              <w:left w:val="nil"/>
              <w:bottom w:val="single" w:sz="8" w:space="0" w:color="auto"/>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SDRV</w:t>
            </w:r>
          </w:p>
        </w:tc>
        <w:tc>
          <w:tcPr>
            <w:tcW w:w="2045"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IPA 214.1 </w:t>
            </w:r>
            <w:r w:rsidRPr="004D60B9">
              <w:rPr>
                <w:rFonts w:eastAsia="Times New Roman" w:cs="Times New Roman"/>
                <w:color w:val="000000"/>
                <w:sz w:val="16"/>
                <w:szCs w:val="16"/>
                <w:lang w:val="es-SV" w:eastAsia="es-SV"/>
              </w:rPr>
              <w:br/>
              <w:t xml:space="preserve">Número de procedimientos administrativos sancionatorios aplicados </w:t>
            </w:r>
          </w:p>
        </w:tc>
        <w:tc>
          <w:tcPr>
            <w:tcW w:w="1954"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214.1</w:t>
            </w:r>
            <w:r w:rsidRPr="004D60B9">
              <w:rPr>
                <w:rFonts w:eastAsia="Times New Roman" w:cs="Times New Roman"/>
                <w:color w:val="000000"/>
                <w:sz w:val="16"/>
                <w:szCs w:val="16"/>
                <w:lang w:val="es-SV" w:eastAsia="es-SV"/>
              </w:rPr>
              <w:br/>
              <w:t>Tramitación de al menos 7 casos de   denuncias o avisos, en contra de entidades de atención.</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342"/>
        </w:trPr>
        <w:tc>
          <w:tcPr>
            <w:tcW w:w="2526"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P214.2</w:t>
            </w:r>
            <w:r w:rsidRPr="004D60B9">
              <w:rPr>
                <w:rFonts w:eastAsia="Times New Roman" w:cs="Times New Roman"/>
                <w:color w:val="000000"/>
                <w:sz w:val="16"/>
                <w:szCs w:val="16"/>
                <w:lang w:val="es-SV" w:eastAsia="es-SV"/>
              </w:rPr>
              <w:br/>
              <w:t>Plan de supervisión del cumplimiento efectivo de la competencias conferidas por la LEPINA al ISNA implementado en 2020</w:t>
            </w:r>
          </w:p>
        </w:tc>
        <w:tc>
          <w:tcPr>
            <w:tcW w:w="46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SDRV</w:t>
            </w:r>
          </w:p>
        </w:tc>
        <w:tc>
          <w:tcPr>
            <w:tcW w:w="2045"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214.2a</w:t>
            </w:r>
            <w:r w:rsidRPr="004D60B9">
              <w:rPr>
                <w:rFonts w:eastAsia="Times New Roman" w:cs="Times New Roman"/>
                <w:color w:val="000000"/>
                <w:sz w:val="16"/>
                <w:szCs w:val="16"/>
                <w:lang w:val="es-SV" w:eastAsia="es-SV"/>
              </w:rPr>
              <w:br/>
              <w:t>Número de  programas del ISNA supervisados.</w:t>
            </w:r>
          </w:p>
        </w:tc>
        <w:tc>
          <w:tcPr>
            <w:tcW w:w="1954"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MA I214.2a</w:t>
            </w:r>
            <w:r w:rsidRPr="004D60B9">
              <w:rPr>
                <w:rFonts w:eastAsia="Times New Roman" w:cs="Times New Roman"/>
                <w:color w:val="000000"/>
                <w:sz w:val="16"/>
                <w:szCs w:val="16"/>
                <w:lang w:val="es-SV" w:eastAsia="es-SV"/>
              </w:rPr>
              <w:br/>
              <w:t>Supervisiones a 3 programas ISNA</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90%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w:t>
            </w:r>
          </w:p>
        </w:tc>
      </w:tr>
      <w:tr w:rsidR="00155F81" w:rsidRPr="004D60B9" w:rsidTr="00A40F78">
        <w:trPr>
          <w:trHeight w:val="386"/>
        </w:trPr>
        <w:tc>
          <w:tcPr>
            <w:tcW w:w="2526"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462" w:type="dxa"/>
            <w:vMerge/>
            <w:tcBorders>
              <w:top w:val="nil"/>
              <w:left w:val="single" w:sz="8" w:space="0" w:color="auto"/>
              <w:bottom w:val="single" w:sz="8" w:space="0" w:color="000000"/>
              <w:right w:val="single" w:sz="8" w:space="0" w:color="auto"/>
            </w:tcBorders>
            <w:vAlign w:val="center"/>
            <w:hideMark/>
          </w:tcPr>
          <w:p w:rsidR="00155F81" w:rsidRPr="004D60B9" w:rsidRDefault="00155F81" w:rsidP="00A40F78">
            <w:pPr>
              <w:widowControl/>
              <w:autoSpaceDE/>
              <w:autoSpaceDN/>
              <w:rPr>
                <w:rFonts w:eastAsia="Times New Roman" w:cs="Times New Roman"/>
                <w:color w:val="000000"/>
                <w:sz w:val="16"/>
                <w:szCs w:val="16"/>
                <w:lang w:val="es-SV" w:eastAsia="es-SV"/>
              </w:rPr>
            </w:pPr>
          </w:p>
        </w:tc>
        <w:tc>
          <w:tcPr>
            <w:tcW w:w="2045"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IPA 214.2b</w:t>
            </w:r>
            <w:r w:rsidRPr="004D60B9">
              <w:rPr>
                <w:rFonts w:eastAsia="Times New Roman" w:cs="Times New Roman"/>
                <w:color w:val="000000"/>
                <w:sz w:val="16"/>
                <w:szCs w:val="16"/>
                <w:lang w:val="es-SV" w:eastAsia="es-SV"/>
              </w:rPr>
              <w:br/>
              <w:t>Número de supervisiones realizadas al ISNA en su rol supervisor de la RAC</w:t>
            </w:r>
          </w:p>
        </w:tc>
        <w:tc>
          <w:tcPr>
            <w:tcW w:w="1954" w:type="dxa"/>
            <w:tcBorders>
              <w:top w:val="nil"/>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214.2b </w:t>
            </w:r>
            <w:r w:rsidRPr="004D60B9">
              <w:rPr>
                <w:rFonts w:eastAsia="Times New Roman" w:cs="Times New Roman"/>
                <w:color w:val="000000"/>
                <w:sz w:val="16"/>
                <w:szCs w:val="16"/>
                <w:lang w:val="es-SV" w:eastAsia="es-SV"/>
              </w:rPr>
              <w:br/>
              <w:t>Una supervisión al procedimiento de supervisión del ISNA.</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505"/>
        </w:trPr>
        <w:tc>
          <w:tcPr>
            <w:tcW w:w="2526" w:type="dxa"/>
            <w:tcBorders>
              <w:top w:val="nil"/>
              <w:left w:val="single" w:sz="8" w:space="0" w:color="auto"/>
              <w:bottom w:val="nil"/>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2.15.1 </w:t>
            </w:r>
            <w:r w:rsidRPr="004D60B9">
              <w:rPr>
                <w:rFonts w:eastAsia="Times New Roman" w:cs="Times New Roman"/>
                <w:color w:val="000000"/>
                <w:sz w:val="16"/>
                <w:szCs w:val="16"/>
                <w:lang w:val="es-SV" w:eastAsia="es-SV"/>
              </w:rPr>
              <w:t xml:space="preserve"> </w:t>
            </w:r>
            <w:r w:rsidRPr="004D60B9">
              <w:rPr>
                <w:rFonts w:eastAsia="Times New Roman" w:cs="Times New Roman"/>
                <w:color w:val="000000"/>
                <w:sz w:val="16"/>
                <w:szCs w:val="16"/>
                <w:lang w:val="es-SV" w:eastAsia="es-SV"/>
              </w:rPr>
              <w:br/>
              <w:t>Presentación de  Insumos de información sobre la situación de los derechos de NNA elaborados a solicitud de organismos nacionales e internacionales</w:t>
            </w:r>
          </w:p>
        </w:tc>
        <w:tc>
          <w:tcPr>
            <w:tcW w:w="462" w:type="dxa"/>
            <w:tcBorders>
              <w:top w:val="nil"/>
              <w:left w:val="nil"/>
              <w:bottom w:val="nil"/>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SDP</w:t>
            </w:r>
          </w:p>
        </w:tc>
        <w:tc>
          <w:tcPr>
            <w:tcW w:w="2045"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IPA. 2.15.1  </w:t>
            </w:r>
            <w:r w:rsidRPr="004D60B9">
              <w:rPr>
                <w:rFonts w:eastAsia="Times New Roman" w:cs="Times New Roman"/>
                <w:color w:val="000000"/>
                <w:sz w:val="16"/>
                <w:szCs w:val="16"/>
                <w:lang w:val="es-SV" w:eastAsia="es-SV"/>
              </w:rPr>
              <w:br/>
              <w:t>Número de informes para organismos nacionales e internacionales.</w:t>
            </w:r>
          </w:p>
        </w:tc>
        <w:tc>
          <w:tcPr>
            <w:tcW w:w="1954" w:type="dxa"/>
            <w:tcBorders>
              <w:top w:val="nil"/>
              <w:left w:val="nil"/>
              <w:bottom w:val="nil"/>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2.15.1  </w:t>
            </w:r>
            <w:r w:rsidRPr="004D60B9">
              <w:rPr>
                <w:rFonts w:eastAsia="Times New Roman" w:cs="Times New Roman"/>
                <w:color w:val="000000"/>
                <w:sz w:val="16"/>
                <w:szCs w:val="16"/>
                <w:lang w:val="es-SV" w:eastAsia="es-SV"/>
              </w:rPr>
              <w:br/>
              <w:t>Trece productos de información elaborados  y entregados a organismos nacionales e internacionales</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r w:rsidR="00155F81" w:rsidRPr="004D60B9" w:rsidTr="00A40F78">
        <w:trPr>
          <w:trHeight w:val="66"/>
        </w:trPr>
        <w:tc>
          <w:tcPr>
            <w:tcW w:w="2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PA. 2.1.5.P2  </w:t>
            </w:r>
            <w:r w:rsidRPr="004D60B9">
              <w:rPr>
                <w:rFonts w:eastAsia="Times New Roman" w:cs="Times New Roman"/>
                <w:color w:val="000000"/>
                <w:sz w:val="16"/>
                <w:szCs w:val="16"/>
                <w:lang w:val="es-SV" w:eastAsia="es-SV"/>
              </w:rPr>
              <w:br/>
              <w:t>Presentación de  Informes periódicos en cumplimiento a la LEPINA elaborados y/o publicados.</w:t>
            </w:r>
          </w:p>
        </w:tc>
        <w:tc>
          <w:tcPr>
            <w:tcW w:w="462" w:type="dxa"/>
            <w:tcBorders>
              <w:top w:val="single" w:sz="8" w:space="0" w:color="auto"/>
              <w:left w:val="nil"/>
              <w:bottom w:val="single" w:sz="8" w:space="0" w:color="auto"/>
              <w:right w:val="single" w:sz="8" w:space="0" w:color="auto"/>
            </w:tcBorders>
            <w:shd w:val="clear" w:color="auto" w:fill="auto"/>
            <w:textDirection w:val="btLr"/>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color w:val="000000"/>
                <w:sz w:val="16"/>
                <w:szCs w:val="16"/>
                <w:lang w:val="es-SV" w:eastAsia="es-SV"/>
              </w:rPr>
              <w:t>SDP</w:t>
            </w:r>
          </w:p>
        </w:tc>
        <w:tc>
          <w:tcPr>
            <w:tcW w:w="2045" w:type="dxa"/>
            <w:tcBorders>
              <w:top w:val="single" w:sz="8" w:space="0" w:color="auto"/>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IRA 1. a.1 </w:t>
            </w:r>
            <w:r w:rsidRPr="004D60B9">
              <w:rPr>
                <w:rFonts w:eastAsia="Times New Roman" w:cs="Times New Roman"/>
                <w:color w:val="000000"/>
                <w:sz w:val="16"/>
                <w:szCs w:val="16"/>
                <w:lang w:val="es-SV" w:eastAsia="es-SV"/>
              </w:rPr>
              <w:br/>
              <w:t>Número de informes emitidos en cumplimiento a los mandatos de ley.</w:t>
            </w:r>
          </w:p>
        </w:tc>
        <w:tc>
          <w:tcPr>
            <w:tcW w:w="1954" w:type="dxa"/>
            <w:tcBorders>
              <w:top w:val="single" w:sz="8" w:space="0" w:color="auto"/>
              <w:left w:val="nil"/>
              <w:bottom w:val="single" w:sz="8" w:space="0" w:color="auto"/>
              <w:right w:val="single" w:sz="8" w:space="0" w:color="auto"/>
            </w:tcBorders>
            <w:shd w:val="clear" w:color="auto" w:fill="auto"/>
            <w:vAlign w:val="center"/>
            <w:hideMark/>
          </w:tcPr>
          <w:p w:rsidR="00155F81" w:rsidRPr="004D60B9" w:rsidRDefault="00155F81" w:rsidP="00A40F78">
            <w:pPr>
              <w:widowControl/>
              <w:autoSpaceDE/>
              <w:autoSpaceDN/>
              <w:jc w:val="center"/>
              <w:rPr>
                <w:rFonts w:eastAsia="Times New Roman" w:cs="Times New Roman"/>
                <w:color w:val="000000"/>
                <w:sz w:val="16"/>
                <w:szCs w:val="16"/>
                <w:lang w:val="es-SV" w:eastAsia="es-SV"/>
              </w:rPr>
            </w:pPr>
            <w:r w:rsidRPr="004D60B9">
              <w:rPr>
                <w:rFonts w:eastAsia="Times New Roman" w:cs="Times New Roman"/>
                <w:b/>
                <w:bCs/>
                <w:color w:val="000000"/>
                <w:sz w:val="16"/>
                <w:szCs w:val="16"/>
                <w:lang w:val="es-SV" w:eastAsia="es-SV"/>
              </w:rPr>
              <w:t xml:space="preserve">MA 1.2 a.1 </w:t>
            </w:r>
            <w:r w:rsidRPr="004D60B9">
              <w:rPr>
                <w:rFonts w:eastAsia="Times New Roman" w:cs="Times New Roman"/>
                <w:color w:val="000000"/>
                <w:sz w:val="16"/>
                <w:szCs w:val="16"/>
                <w:lang w:val="es-SV" w:eastAsia="es-SV"/>
              </w:rPr>
              <w:br/>
              <w:t>Cuatro productos  periódicos en cumplimiento a la LEPINA elaborado y/o publicado.</w:t>
            </w:r>
          </w:p>
        </w:tc>
        <w:tc>
          <w:tcPr>
            <w:tcW w:w="765"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right"/>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5" w:type="dxa"/>
            <w:tcBorders>
              <w:top w:val="nil"/>
              <w:left w:val="nil"/>
              <w:bottom w:val="single" w:sz="8" w:space="0" w:color="auto"/>
              <w:right w:val="single" w:sz="8" w:space="0" w:color="auto"/>
            </w:tcBorders>
            <w:shd w:val="clear" w:color="auto" w:fill="9CC2E5" w:themeFill="accent1" w:themeFillTint="99"/>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100%</w:t>
            </w:r>
          </w:p>
        </w:tc>
        <w:tc>
          <w:tcPr>
            <w:tcW w:w="763" w:type="dxa"/>
            <w:tcBorders>
              <w:top w:val="nil"/>
              <w:left w:val="nil"/>
              <w:bottom w:val="single" w:sz="8" w:space="0" w:color="auto"/>
              <w:right w:val="single" w:sz="8" w:space="0" w:color="auto"/>
            </w:tcBorders>
            <w:shd w:val="clear" w:color="auto" w:fill="auto"/>
            <w:noWrap/>
            <w:vAlign w:val="center"/>
            <w:hideMark/>
          </w:tcPr>
          <w:p w:rsidR="00155F81" w:rsidRPr="004D60B9" w:rsidRDefault="00155F81" w:rsidP="00A40F78">
            <w:pPr>
              <w:widowControl/>
              <w:autoSpaceDE/>
              <w:autoSpaceDN/>
              <w:jc w:val="center"/>
              <w:rPr>
                <w:rFonts w:eastAsia="Times New Roman" w:cs="Times New Roman"/>
                <w:b/>
                <w:bCs/>
                <w:color w:val="000000"/>
                <w:sz w:val="16"/>
                <w:szCs w:val="16"/>
                <w:lang w:val="es-SV" w:eastAsia="es-SV"/>
              </w:rPr>
            </w:pPr>
            <w:r w:rsidRPr="004D60B9">
              <w:rPr>
                <w:rFonts w:eastAsia="Times New Roman" w:cs="Times New Roman"/>
                <w:b/>
                <w:bCs/>
                <w:color w:val="000000"/>
                <w:sz w:val="16"/>
                <w:szCs w:val="16"/>
                <w:lang w:val="es-SV" w:eastAsia="es-SV"/>
              </w:rPr>
              <w:t>0%</w:t>
            </w:r>
          </w:p>
        </w:tc>
      </w:tr>
    </w:tbl>
    <w:p w:rsidR="00155F81" w:rsidRDefault="00155F81" w:rsidP="00155F81">
      <w:pPr>
        <w:tabs>
          <w:tab w:val="left" w:pos="1170"/>
        </w:tabs>
        <w:rPr>
          <w:lang w:val="es-SV"/>
        </w:rPr>
      </w:pPr>
    </w:p>
    <w:p w:rsidR="00E96E3C" w:rsidRDefault="00E96E3C">
      <w:pPr>
        <w:widowControl/>
        <w:autoSpaceDE/>
        <w:autoSpaceDN/>
        <w:spacing w:after="160" w:line="259" w:lineRule="auto"/>
        <w:rPr>
          <w:lang w:val="es-SV"/>
        </w:rPr>
      </w:pPr>
      <w:r>
        <w:rPr>
          <w:lang w:val="es-SV"/>
        </w:rPr>
        <w:br w:type="page"/>
      </w:r>
    </w:p>
    <w:p w:rsidR="00A40F78" w:rsidRDefault="00A40F78" w:rsidP="00155F81">
      <w:pPr>
        <w:tabs>
          <w:tab w:val="left" w:pos="1170"/>
        </w:tabs>
        <w:jc w:val="center"/>
        <w:rPr>
          <w:lang w:val="es-SV"/>
        </w:rPr>
      </w:pPr>
    </w:p>
    <w:p w:rsidR="00A40F78" w:rsidRDefault="00A40F78" w:rsidP="00155F81">
      <w:pPr>
        <w:tabs>
          <w:tab w:val="left" w:pos="1170"/>
        </w:tabs>
        <w:jc w:val="center"/>
        <w:rPr>
          <w:lang w:val="es-SV"/>
        </w:rPr>
      </w:pPr>
    </w:p>
    <w:p w:rsidR="00A40F78" w:rsidRDefault="00A40F78" w:rsidP="00155F81">
      <w:pPr>
        <w:tabs>
          <w:tab w:val="left" w:pos="1170"/>
        </w:tabs>
        <w:jc w:val="center"/>
        <w:rPr>
          <w:lang w:val="es-SV"/>
        </w:rPr>
      </w:pPr>
    </w:p>
    <w:p w:rsidR="00155F81" w:rsidRPr="004D60B9" w:rsidRDefault="00155F81" w:rsidP="00155F81">
      <w:pPr>
        <w:shd w:val="clear" w:color="auto" w:fill="D9D9D9" w:themeFill="background1" w:themeFillShade="D9"/>
        <w:jc w:val="center"/>
        <w:rPr>
          <w:b/>
          <w:lang w:val="es-SV"/>
        </w:rPr>
      </w:pPr>
      <w:r>
        <w:rPr>
          <w:b/>
          <w:lang w:val="es-SV"/>
        </w:rPr>
        <w:t xml:space="preserve">Objetivo Específico 3: </w:t>
      </w:r>
      <w:r w:rsidRPr="00AD3B67">
        <w:rPr>
          <w:b/>
          <w:lang w:val="es-SV"/>
        </w:rPr>
        <w:t>Defender los derechos de las NNA ante amenazas o vulneración a través de su promoción, protección y vigilancia</w:t>
      </w:r>
    </w:p>
    <w:p w:rsidR="00155F81" w:rsidRDefault="00155F81" w:rsidP="00155F81">
      <w:pPr>
        <w:tabs>
          <w:tab w:val="left" w:pos="2265"/>
        </w:tabs>
        <w:rPr>
          <w:lang w:val="es-SV"/>
        </w:rPr>
      </w:pPr>
    </w:p>
    <w:tbl>
      <w:tblPr>
        <w:tblW w:w="5000" w:type="pct"/>
        <w:tblCellMar>
          <w:left w:w="70" w:type="dxa"/>
          <w:right w:w="70" w:type="dxa"/>
        </w:tblCellMar>
        <w:tblLook w:val="04A0" w:firstRow="1" w:lastRow="0" w:firstColumn="1" w:lastColumn="0" w:noHBand="0" w:noVBand="1"/>
      </w:tblPr>
      <w:tblGrid>
        <w:gridCol w:w="2180"/>
        <w:gridCol w:w="471"/>
        <w:gridCol w:w="2335"/>
        <w:gridCol w:w="1936"/>
        <w:gridCol w:w="758"/>
        <w:gridCol w:w="758"/>
        <w:gridCol w:w="756"/>
      </w:tblGrid>
      <w:tr w:rsidR="00155F81" w:rsidRPr="00AD3B67" w:rsidTr="00A40F78">
        <w:trPr>
          <w:trHeight w:val="1160"/>
        </w:trPr>
        <w:tc>
          <w:tcPr>
            <w:tcW w:w="1186"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PRODUCTO ANUAL 2020</w:t>
            </w:r>
          </w:p>
        </w:tc>
        <w:tc>
          <w:tcPr>
            <w:tcW w:w="256" w:type="pct"/>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RESPONSABLE</w:t>
            </w:r>
          </w:p>
        </w:tc>
        <w:tc>
          <w:tcPr>
            <w:tcW w:w="1270" w:type="pct"/>
            <w:tcBorders>
              <w:top w:val="single" w:sz="8" w:space="0" w:color="auto"/>
              <w:left w:val="single" w:sz="8" w:space="0" w:color="auto"/>
              <w:bottom w:val="nil"/>
              <w:right w:val="single" w:sz="8" w:space="0" w:color="auto"/>
            </w:tcBorders>
            <w:shd w:val="clear" w:color="000000" w:fill="1F3864"/>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INDICADOR DE PRODUCTO ANUAL</w:t>
            </w:r>
          </w:p>
        </w:tc>
        <w:tc>
          <w:tcPr>
            <w:tcW w:w="1053" w:type="pct"/>
            <w:vMerge w:val="restart"/>
            <w:tcBorders>
              <w:top w:val="single" w:sz="8" w:space="0" w:color="auto"/>
              <w:left w:val="nil"/>
              <w:bottom w:val="nil"/>
              <w:right w:val="single" w:sz="8" w:space="0" w:color="auto"/>
            </w:tcBorders>
            <w:shd w:val="clear" w:color="000000" w:fill="1F3864"/>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 </w:t>
            </w:r>
          </w:p>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METAS ANUALES</w:t>
            </w:r>
          </w:p>
          <w:p w:rsidR="00155F81" w:rsidRPr="00AD3B67" w:rsidRDefault="00155F81" w:rsidP="00A40F78">
            <w:pPr>
              <w:rPr>
                <w:rFonts w:eastAsia="Times New Roman" w:cs="Times New Roman"/>
                <w:b/>
                <w:bCs/>
                <w:color w:val="FFFFFF"/>
                <w:sz w:val="16"/>
                <w:szCs w:val="16"/>
                <w:lang w:val="es-SV" w:eastAsia="es-SV"/>
              </w:rPr>
            </w:pPr>
            <w:r w:rsidRPr="00AD3B67">
              <w:rPr>
                <w:rFonts w:eastAsia="Times New Roman" w:cs="Times New Roman"/>
                <w:color w:val="FFFFFF"/>
                <w:sz w:val="16"/>
                <w:szCs w:val="16"/>
                <w:lang w:val="es-SV" w:eastAsia="es-SV"/>
              </w:rPr>
              <w:t> </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PROGRAMADO</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EJECUTADO</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PENDIENTE</w:t>
            </w:r>
          </w:p>
        </w:tc>
      </w:tr>
      <w:tr w:rsidR="00155F81" w:rsidRPr="00AD3B67" w:rsidTr="00A40F78">
        <w:trPr>
          <w:trHeight w:val="60"/>
        </w:trPr>
        <w:tc>
          <w:tcPr>
            <w:tcW w:w="1186" w:type="pct"/>
            <w:vMerge/>
            <w:tcBorders>
              <w:top w:val="single" w:sz="8" w:space="0" w:color="auto"/>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b/>
                <w:bCs/>
                <w:color w:val="FFFFFF"/>
                <w:sz w:val="16"/>
                <w:szCs w:val="16"/>
                <w:lang w:val="es-SV" w:eastAsia="es-SV"/>
              </w:rPr>
            </w:pPr>
          </w:p>
        </w:tc>
        <w:tc>
          <w:tcPr>
            <w:tcW w:w="256" w:type="pct"/>
            <w:vMerge/>
            <w:tcBorders>
              <w:top w:val="single" w:sz="8" w:space="0" w:color="auto"/>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b/>
                <w:bCs/>
                <w:color w:val="FFFFFF"/>
                <w:sz w:val="16"/>
                <w:szCs w:val="16"/>
                <w:lang w:val="es-SV" w:eastAsia="es-SV"/>
              </w:rPr>
            </w:pPr>
          </w:p>
        </w:tc>
        <w:tc>
          <w:tcPr>
            <w:tcW w:w="1270" w:type="pct"/>
            <w:tcBorders>
              <w:top w:val="nil"/>
              <w:left w:val="nil"/>
              <w:bottom w:val="single" w:sz="8" w:space="0" w:color="auto"/>
              <w:right w:val="single" w:sz="8" w:space="0" w:color="auto"/>
            </w:tcBorders>
            <w:shd w:val="clear" w:color="000000" w:fill="1F3864"/>
            <w:vAlign w:val="center"/>
            <w:hideMark/>
          </w:tcPr>
          <w:p w:rsidR="00155F81" w:rsidRPr="00AD3B67" w:rsidRDefault="00155F81" w:rsidP="00A40F78">
            <w:pPr>
              <w:widowControl/>
              <w:autoSpaceDE/>
              <w:autoSpaceDN/>
              <w:jc w:val="center"/>
              <w:rPr>
                <w:rFonts w:eastAsia="Times New Roman" w:cs="Times New Roman"/>
                <w:b/>
                <w:bCs/>
                <w:color w:val="FFFFFF"/>
                <w:sz w:val="16"/>
                <w:szCs w:val="16"/>
                <w:lang w:val="es-SV" w:eastAsia="es-SV"/>
              </w:rPr>
            </w:pPr>
            <w:r w:rsidRPr="00AD3B67">
              <w:rPr>
                <w:rFonts w:eastAsia="Times New Roman" w:cs="Times New Roman"/>
                <w:b/>
                <w:bCs/>
                <w:color w:val="FFFFFF"/>
                <w:sz w:val="16"/>
                <w:szCs w:val="16"/>
                <w:lang w:val="es-SV" w:eastAsia="es-SV"/>
              </w:rPr>
              <w:t>(IPA)</w:t>
            </w:r>
          </w:p>
        </w:tc>
        <w:tc>
          <w:tcPr>
            <w:tcW w:w="1053" w:type="pct"/>
            <w:vMerge/>
            <w:tcBorders>
              <w:left w:val="nil"/>
              <w:bottom w:val="single" w:sz="8" w:space="0" w:color="auto"/>
              <w:right w:val="single" w:sz="8" w:space="0" w:color="auto"/>
            </w:tcBorders>
            <w:shd w:val="clear" w:color="000000" w:fill="1F3864"/>
            <w:vAlign w:val="center"/>
            <w:hideMark/>
          </w:tcPr>
          <w:p w:rsidR="00155F81" w:rsidRPr="00AD3B67" w:rsidRDefault="00155F81" w:rsidP="00A40F78">
            <w:pPr>
              <w:widowControl/>
              <w:autoSpaceDE/>
              <w:autoSpaceDN/>
              <w:rPr>
                <w:rFonts w:eastAsia="Times New Roman" w:cs="Times New Roman"/>
                <w:color w:val="FFFFFF"/>
                <w:sz w:val="16"/>
                <w:szCs w:val="16"/>
                <w:lang w:val="es-SV" w:eastAsia="es-SV"/>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b/>
                <w:bCs/>
                <w:color w:val="FFFFFF"/>
                <w:sz w:val="16"/>
                <w:szCs w:val="16"/>
                <w:lang w:val="es-SV" w:eastAsia="es-SV"/>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b/>
                <w:bCs/>
                <w:color w:val="FFFFFF"/>
                <w:sz w:val="16"/>
                <w:szCs w:val="16"/>
                <w:lang w:val="es-SV" w:eastAsia="es-SV"/>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b/>
                <w:bCs/>
                <w:color w:val="FFFFFF"/>
                <w:sz w:val="16"/>
                <w:szCs w:val="16"/>
                <w:lang w:val="es-SV" w:eastAsia="es-SV"/>
              </w:rPr>
            </w:pPr>
          </w:p>
        </w:tc>
      </w:tr>
      <w:tr w:rsidR="00155F81" w:rsidRPr="00AD3B67" w:rsidTr="00A40F78">
        <w:trPr>
          <w:trHeight w:val="639"/>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PA.312.1  </w:t>
            </w:r>
            <w:r w:rsidRPr="00AD3B67">
              <w:rPr>
                <w:rFonts w:eastAsia="Times New Roman" w:cs="Times New Roman"/>
                <w:color w:val="000000"/>
                <w:sz w:val="16"/>
                <w:szCs w:val="16"/>
                <w:lang w:val="es-SV" w:eastAsia="es-SV"/>
              </w:rPr>
              <w:br/>
              <w:t>Servicios de orientación y asesoría inmediata con calidad y calidez brindados a niñas, niños y adolescentes.</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312.1 </w:t>
            </w:r>
            <w:r w:rsidRPr="00AD3B67">
              <w:rPr>
                <w:rFonts w:eastAsia="Times New Roman" w:cs="Times New Roman"/>
                <w:color w:val="000000"/>
                <w:sz w:val="16"/>
                <w:szCs w:val="16"/>
                <w:lang w:val="es-SV" w:eastAsia="es-SV"/>
              </w:rPr>
              <w:t xml:space="preserve"> Número de niñas, niños y adolescentes</w:t>
            </w:r>
            <w:r w:rsidRPr="00AD3B67">
              <w:rPr>
                <w:rFonts w:eastAsia="Times New Roman" w:cs="Times New Roman"/>
                <w:color w:val="000000"/>
                <w:sz w:val="16"/>
                <w:szCs w:val="16"/>
                <w:lang w:val="es-SV" w:eastAsia="es-SV"/>
              </w:rPr>
              <w:br/>
              <w:t xml:space="preserve">que reciben </w:t>
            </w:r>
            <w:r w:rsidRPr="00AD3B67">
              <w:rPr>
                <w:rFonts w:eastAsia="Times New Roman" w:cs="Times New Roman"/>
                <w:color w:val="000000"/>
                <w:sz w:val="16"/>
                <w:szCs w:val="16"/>
                <w:lang w:val="es-SV" w:eastAsia="es-SV"/>
              </w:rPr>
              <w:br/>
              <w:t xml:space="preserve">orientación y asesoría </w:t>
            </w:r>
            <w:r w:rsidRPr="00AD3B67">
              <w:rPr>
                <w:rFonts w:eastAsia="Times New Roman" w:cs="Times New Roman"/>
                <w:color w:val="000000"/>
                <w:sz w:val="16"/>
                <w:szCs w:val="16"/>
                <w:lang w:val="es-SV" w:eastAsia="es-SV"/>
              </w:rPr>
              <w:br/>
              <w:t>inmediata con calidad</w:t>
            </w:r>
            <w:r w:rsidRPr="00AD3B67">
              <w:rPr>
                <w:rFonts w:eastAsia="Times New Roman" w:cs="Times New Roman"/>
                <w:color w:val="000000"/>
                <w:sz w:val="16"/>
                <w:szCs w:val="16"/>
                <w:lang w:val="es-SV" w:eastAsia="es-SV"/>
              </w:rPr>
              <w:br/>
              <w:t>y calidez a través de la</w:t>
            </w:r>
            <w:r w:rsidRPr="00AD3B67">
              <w:rPr>
                <w:rFonts w:eastAsia="Times New Roman" w:cs="Times New Roman"/>
                <w:color w:val="000000"/>
                <w:sz w:val="16"/>
                <w:szCs w:val="16"/>
                <w:lang w:val="es-SV" w:eastAsia="es-SV"/>
              </w:rPr>
              <w:br/>
              <w:t>Línea 123.</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MA 312.1 </w:t>
            </w:r>
            <w:r w:rsidRPr="00AD3B67">
              <w:rPr>
                <w:rFonts w:eastAsia="Times New Roman" w:cs="Times New Roman"/>
                <w:color w:val="000000"/>
                <w:sz w:val="16"/>
                <w:szCs w:val="16"/>
                <w:lang w:val="es-SV" w:eastAsia="es-SV"/>
              </w:rPr>
              <w:br/>
              <w:t>Recepción de 5,000 llamadas efectivas, las cuales reciben atención por medio de estrategias de respuestas inmediatas: 650 avisos, 3950 orientaciones, 250 derivaciones,  150 consultas.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693"/>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312.2</w:t>
            </w:r>
            <w:r w:rsidRPr="00AD3B67">
              <w:rPr>
                <w:rFonts w:eastAsia="Times New Roman" w:cs="Times New Roman"/>
                <w:color w:val="000000"/>
                <w:sz w:val="16"/>
                <w:szCs w:val="16"/>
                <w:lang w:val="es-SV" w:eastAsia="es-SV"/>
              </w:rPr>
              <w:br/>
              <w:t>Medidas de protección dictadas en forma oportuna a favor de niñas, niños y adolescentes ante amenazas y vulneraciones a sus derechos durante el 2020.</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JP</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312.2</w:t>
            </w:r>
            <w:r w:rsidRPr="00AD3B67">
              <w:rPr>
                <w:rFonts w:eastAsia="Times New Roman" w:cs="Times New Roman"/>
                <w:color w:val="000000"/>
                <w:sz w:val="16"/>
                <w:szCs w:val="16"/>
                <w:lang w:val="es-SV" w:eastAsia="es-SV"/>
              </w:rPr>
              <w:br/>
              <w:t>.Número de NNA</w:t>
            </w:r>
            <w:r w:rsidRPr="00AD3B67">
              <w:rPr>
                <w:rFonts w:eastAsia="Times New Roman" w:cs="Times New Roman"/>
                <w:color w:val="000000"/>
                <w:sz w:val="16"/>
                <w:szCs w:val="16"/>
                <w:lang w:val="es-SV" w:eastAsia="es-SV"/>
              </w:rPr>
              <w:br/>
              <w:t>protegidos mediante</w:t>
            </w:r>
            <w:r w:rsidRPr="00AD3B67">
              <w:rPr>
                <w:rFonts w:eastAsia="Times New Roman" w:cs="Times New Roman"/>
                <w:color w:val="000000"/>
                <w:sz w:val="16"/>
                <w:szCs w:val="16"/>
                <w:lang w:val="es-SV" w:eastAsia="es-SV"/>
              </w:rPr>
              <w:br/>
              <w:t>la emisión de medidas dentro de los plazos legales para ello.</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312.2</w:t>
            </w:r>
            <w:r w:rsidRPr="00AD3B67">
              <w:rPr>
                <w:rFonts w:eastAsia="Times New Roman" w:cs="Times New Roman"/>
                <w:color w:val="000000"/>
                <w:sz w:val="16"/>
                <w:szCs w:val="16"/>
                <w:lang w:val="es-SV" w:eastAsia="es-SV"/>
              </w:rPr>
              <w:br/>
              <w:t>13,380 casos recibidos 15, 379 niñas, niños y adolescentes presuntas víctimas; 12,217  medidas dictadas (cautelares y de protección)  676 acogimientos de emergencia. Resolución de casos: 1,845 audiencias únicas,  9,293 otras formas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 </w:t>
            </w:r>
            <w:r>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0</w:t>
            </w:r>
            <w:r w:rsidRPr="00AD3B67">
              <w:rPr>
                <w:rFonts w:eastAsia="Times New Roman" w:cs="Times New Roman"/>
                <w:b/>
                <w:bCs/>
                <w:color w:val="000000"/>
                <w:sz w:val="16"/>
                <w:szCs w:val="16"/>
                <w:lang w:val="es-SV" w:eastAsia="es-SV"/>
              </w:rPr>
              <w:t>%</w:t>
            </w:r>
          </w:p>
        </w:tc>
      </w:tr>
      <w:tr w:rsidR="00155F81" w:rsidRPr="00AD3B67" w:rsidTr="00A40F78">
        <w:trPr>
          <w:trHeight w:val="167"/>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PA. 312.3  </w:t>
            </w:r>
            <w:r w:rsidRPr="00AD3B67">
              <w:rPr>
                <w:rFonts w:eastAsia="Times New Roman" w:cs="Times New Roman"/>
                <w:color w:val="000000"/>
                <w:sz w:val="16"/>
                <w:szCs w:val="16"/>
                <w:lang w:val="es-SV" w:eastAsia="es-SV"/>
              </w:rPr>
              <w:br/>
              <w:t>Asistencia técnica no judicial para protección de derechos colectivos de niñas, niños y adolescentes.</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SDDC</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312.3  </w:t>
            </w:r>
            <w:r w:rsidRPr="00AD3B67">
              <w:rPr>
                <w:rFonts w:eastAsia="Times New Roman" w:cs="Times New Roman"/>
                <w:color w:val="000000"/>
                <w:sz w:val="16"/>
                <w:szCs w:val="16"/>
                <w:lang w:val="es-SV" w:eastAsia="es-SV"/>
              </w:rPr>
              <w:br/>
              <w:t>Porcentaje de asistencias técnicas no judiciales ante casos de violaciones o amenazas a derechos colectivos y difusos de las niñas, niños y adolescentes.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MA 312 3 </w:t>
            </w:r>
            <w:r w:rsidRPr="00AD3B67">
              <w:rPr>
                <w:rFonts w:eastAsia="Times New Roman" w:cs="Times New Roman"/>
                <w:color w:val="000000"/>
                <w:sz w:val="16"/>
                <w:szCs w:val="16"/>
                <w:lang w:val="es-SV" w:eastAsia="es-SV"/>
              </w:rPr>
              <w:br/>
              <w:t xml:space="preserve"> Atendido el 100% de casos de violaciones o amenazas a derechos colectivos y difusos en los que se solicitó asistencia técnica.</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222"/>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PA. 312.4 a </w:t>
            </w:r>
            <w:r w:rsidRPr="00AD3B67">
              <w:rPr>
                <w:rFonts w:eastAsia="Times New Roman" w:cs="Times New Roman"/>
                <w:color w:val="000000"/>
                <w:sz w:val="16"/>
                <w:szCs w:val="16"/>
                <w:lang w:val="es-SV" w:eastAsia="es-SV"/>
              </w:rPr>
              <w:br/>
              <w:t>Lineamientos de trabajo entre Juntas de Protección y Equipos de Asistencia Técnica a CLD elaborados y en implementación</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SDDC</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312.4a </w:t>
            </w:r>
            <w:r w:rsidRPr="00AD3B67">
              <w:rPr>
                <w:rFonts w:eastAsia="Times New Roman" w:cs="Times New Roman"/>
                <w:color w:val="000000"/>
                <w:sz w:val="16"/>
                <w:szCs w:val="16"/>
                <w:lang w:val="es-SV" w:eastAsia="es-SV"/>
              </w:rPr>
              <w:t xml:space="preserve"> </w:t>
            </w:r>
            <w:r w:rsidRPr="00AD3B67">
              <w:rPr>
                <w:rFonts w:eastAsia="Times New Roman" w:cs="Times New Roman"/>
                <w:color w:val="000000"/>
                <w:sz w:val="16"/>
                <w:szCs w:val="16"/>
                <w:lang w:val="es-SV" w:eastAsia="es-SV"/>
              </w:rPr>
              <w:br/>
              <w:t xml:space="preserve"> Número de acciones de  Lineamientos de trabajo  entre Juntas de Protección y Equipos de Asistencia Técnica a CLD  emitidos.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MA  312.4 a  </w:t>
            </w:r>
            <w:r w:rsidRPr="00AD3B67">
              <w:rPr>
                <w:rFonts w:eastAsia="Times New Roman" w:cs="Times New Roman"/>
                <w:color w:val="000000"/>
                <w:sz w:val="16"/>
                <w:szCs w:val="16"/>
                <w:lang w:val="es-SV" w:eastAsia="es-SV"/>
              </w:rPr>
              <w:br/>
              <w:t>Implementación de las acciones contenidas en los lineamientos de trabajo entre JP y Equipos de Asistencia Técnica a CLD.</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10</w:t>
            </w:r>
            <w:r w:rsidRPr="00AD3B67">
              <w:rPr>
                <w:rFonts w:eastAsia="Times New Roman" w:cs="Times New Roman"/>
                <w:b/>
                <w:bCs/>
                <w:color w:val="000000"/>
                <w:sz w:val="16"/>
                <w:szCs w:val="16"/>
                <w:lang w:val="es-SV" w:eastAsia="es-SV"/>
              </w:rPr>
              <w:t>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r>
      <w:tr w:rsidR="00155F81" w:rsidRPr="00AD3B67" w:rsidTr="00A40F78">
        <w:trPr>
          <w:trHeight w:val="547"/>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PA. 312.4 b </w:t>
            </w:r>
            <w:r w:rsidRPr="00AD3B67">
              <w:rPr>
                <w:rFonts w:eastAsia="Times New Roman" w:cs="Times New Roman"/>
                <w:color w:val="000000"/>
                <w:sz w:val="16"/>
                <w:szCs w:val="16"/>
                <w:lang w:val="es-SV" w:eastAsia="es-SV"/>
              </w:rPr>
              <w:br/>
              <w:t>Fortalecimiento de las capacidades instaladas del personal de Juntas de Protección</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312.4  b</w:t>
            </w:r>
            <w:r w:rsidRPr="00AD3B67">
              <w:rPr>
                <w:rFonts w:eastAsia="Times New Roman" w:cs="Times New Roman"/>
                <w:color w:val="000000"/>
                <w:sz w:val="16"/>
                <w:szCs w:val="16"/>
                <w:lang w:val="es-SV" w:eastAsia="es-SV"/>
              </w:rPr>
              <w:br/>
            </w:r>
            <w:r w:rsidRPr="00AD3B67">
              <w:rPr>
                <w:rFonts w:eastAsia="Times New Roman" w:cs="Times New Roman"/>
                <w:color w:val="000000"/>
                <w:sz w:val="16"/>
                <w:szCs w:val="16"/>
                <w:lang w:val="es-SV" w:eastAsia="es-SV"/>
              </w:rPr>
              <w:br/>
              <w:t>Número de acciones</w:t>
            </w:r>
            <w:r w:rsidRPr="00AD3B67">
              <w:rPr>
                <w:rFonts w:eastAsia="Times New Roman" w:cs="Times New Roman"/>
                <w:color w:val="000000"/>
                <w:sz w:val="16"/>
                <w:szCs w:val="16"/>
                <w:lang w:val="es-SV" w:eastAsia="es-SV"/>
              </w:rPr>
              <w:br/>
              <w:t>de la Estrategia de</w:t>
            </w:r>
            <w:r w:rsidRPr="00AD3B67">
              <w:rPr>
                <w:rFonts w:eastAsia="Times New Roman" w:cs="Times New Roman"/>
                <w:color w:val="000000"/>
                <w:sz w:val="16"/>
                <w:szCs w:val="16"/>
                <w:lang w:val="es-SV" w:eastAsia="es-SV"/>
              </w:rPr>
              <w:br/>
              <w:t>Fortalecimiento Implementado.</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MA  312.4 b </w:t>
            </w:r>
            <w:r w:rsidRPr="00AD3B67">
              <w:rPr>
                <w:rFonts w:eastAsia="Times New Roman" w:cs="Times New Roman"/>
                <w:color w:val="000000"/>
                <w:sz w:val="16"/>
                <w:szCs w:val="16"/>
                <w:lang w:val="es-SV" w:eastAsia="es-SV"/>
              </w:rPr>
              <w:br/>
              <w:t>Dos acciones de fortalecimiento de las capacidades instaladas para la protección de los derechos individuales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707"/>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312. 5</w:t>
            </w:r>
            <w:r w:rsidRPr="00AD3B67">
              <w:rPr>
                <w:rFonts w:eastAsia="Times New Roman" w:cs="Times New Roman"/>
                <w:color w:val="000000"/>
                <w:sz w:val="16"/>
                <w:szCs w:val="16"/>
                <w:lang w:val="es-SV" w:eastAsia="es-SV"/>
              </w:rPr>
              <w:br/>
              <w:t>Supervisiones a las JP como mecanismo de vigilancia y contraloría para la mejora del servicio.</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312.5 </w:t>
            </w:r>
            <w:r w:rsidRPr="00AD3B67">
              <w:rPr>
                <w:rFonts w:eastAsia="Times New Roman" w:cs="Times New Roman"/>
                <w:color w:val="000000"/>
                <w:sz w:val="16"/>
                <w:szCs w:val="16"/>
                <w:lang w:val="es-SV" w:eastAsia="es-SV"/>
              </w:rPr>
              <w:br/>
              <w:t xml:space="preserve">Número de supervisiones realizadas </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312.5</w:t>
            </w:r>
            <w:r w:rsidRPr="00AD3B67">
              <w:rPr>
                <w:rFonts w:eastAsia="Times New Roman" w:cs="Times New Roman"/>
                <w:color w:val="000000"/>
                <w:sz w:val="16"/>
                <w:szCs w:val="16"/>
                <w:lang w:val="es-SV" w:eastAsia="es-SV"/>
              </w:rPr>
              <w:br/>
              <w:t xml:space="preserve">-1 Supervisión general </w:t>
            </w:r>
            <w:r w:rsidRPr="00AD3B67">
              <w:rPr>
                <w:rFonts w:eastAsia="Times New Roman" w:cs="Times New Roman"/>
                <w:color w:val="000000"/>
                <w:sz w:val="16"/>
                <w:szCs w:val="16"/>
                <w:lang w:val="es-SV" w:eastAsia="es-SV"/>
              </w:rPr>
              <w:br/>
              <w:t>-16 Supervisiones específicos.</w:t>
            </w:r>
            <w:r w:rsidRPr="00AD3B67">
              <w:rPr>
                <w:rFonts w:eastAsia="Times New Roman" w:cs="Times New Roman"/>
                <w:color w:val="000000"/>
                <w:sz w:val="16"/>
                <w:szCs w:val="16"/>
                <w:lang w:val="es-SV" w:eastAsia="es-SV"/>
              </w:rPr>
              <w:br/>
              <w:t>-15 verificaciones de expedientes</w:t>
            </w:r>
            <w:r w:rsidRPr="00AD3B67">
              <w:rPr>
                <w:rFonts w:eastAsia="Times New Roman" w:cs="Times New Roman"/>
                <w:color w:val="000000"/>
                <w:sz w:val="16"/>
                <w:szCs w:val="16"/>
                <w:lang w:val="es-SV" w:eastAsia="es-SV"/>
              </w:rPr>
              <w:br/>
            </w:r>
            <w:r w:rsidRPr="00AD3B67">
              <w:rPr>
                <w:rFonts w:eastAsia="Times New Roman" w:cs="Times New Roman"/>
                <w:color w:val="000000"/>
                <w:sz w:val="16"/>
                <w:szCs w:val="16"/>
                <w:lang w:val="es-SV" w:eastAsia="es-SV"/>
              </w:rPr>
              <w:lastRenderedPageBreak/>
              <w:t>-15 supervisiones de casos concretos.</w:t>
            </w:r>
            <w:r w:rsidRPr="00AD3B67">
              <w:rPr>
                <w:rFonts w:eastAsia="Times New Roman" w:cs="Times New Roman"/>
                <w:color w:val="000000"/>
                <w:sz w:val="16"/>
                <w:szCs w:val="16"/>
                <w:lang w:val="es-SV" w:eastAsia="es-SV"/>
              </w:rPr>
              <w:br/>
              <w:t>-15 supervisiones del seguimiento de las acciones laborales.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lastRenderedPageBreak/>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254"/>
        </w:trPr>
        <w:tc>
          <w:tcPr>
            <w:tcW w:w="1186" w:type="pct"/>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313.1.</w:t>
            </w:r>
            <w:r w:rsidRPr="00AD3B67">
              <w:rPr>
                <w:rFonts w:eastAsia="Times New Roman" w:cs="Times New Roman"/>
                <w:color w:val="000000"/>
                <w:sz w:val="16"/>
                <w:szCs w:val="16"/>
                <w:lang w:val="es-SV" w:eastAsia="es-SV"/>
              </w:rPr>
              <w:t xml:space="preserve"> Servicios de atención inmediata prestados a niñas y adolescentes en condición de embarazo, NNA afectados por migración irregular, conexión con la calle y desplazamientos internos forzados</w:t>
            </w:r>
          </w:p>
        </w:tc>
        <w:tc>
          <w:tcPr>
            <w:tcW w:w="25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313.1</w:t>
            </w:r>
            <w:r w:rsidRPr="00AD3B67">
              <w:rPr>
                <w:rFonts w:eastAsia="Times New Roman" w:cs="Times New Roman"/>
                <w:color w:val="000000"/>
                <w:sz w:val="16"/>
                <w:szCs w:val="16"/>
                <w:lang w:val="es-SV" w:eastAsia="es-SV"/>
              </w:rPr>
              <w:t xml:space="preserve"> </w:t>
            </w:r>
            <w:r w:rsidRPr="00AD3B67">
              <w:rPr>
                <w:rFonts w:eastAsia="Times New Roman" w:cs="Times New Roman"/>
                <w:color w:val="000000"/>
                <w:sz w:val="16"/>
                <w:szCs w:val="16"/>
                <w:lang w:val="es-SV" w:eastAsia="es-SV"/>
              </w:rPr>
              <w:br/>
              <w:t xml:space="preserve">Número de niñas y adolescentes en condición de embarazo,  afectados por migración irregular, </w:t>
            </w:r>
            <w:r w:rsidRPr="00AD3B67">
              <w:rPr>
                <w:rFonts w:eastAsia="Times New Roman" w:cs="Times New Roman"/>
                <w:color w:val="000000"/>
                <w:sz w:val="16"/>
                <w:szCs w:val="16"/>
                <w:lang w:val="es-SV" w:eastAsia="es-SV"/>
              </w:rPr>
              <w:br/>
              <w:t>Conexión con la calle y desplazamientos internos forzados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313.1a</w:t>
            </w:r>
            <w:r w:rsidRPr="00AD3B67">
              <w:rPr>
                <w:rFonts w:eastAsia="Times New Roman" w:cs="Times New Roman"/>
                <w:color w:val="000000"/>
                <w:sz w:val="16"/>
                <w:szCs w:val="16"/>
                <w:lang w:val="es-SV" w:eastAsia="es-SV"/>
              </w:rPr>
              <w:br/>
              <w:t>10 acciones y coordinaciones realizadas a favor de las niñas y adolescentes embarazadas.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60"/>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313.1b</w:t>
            </w:r>
            <w:r w:rsidRPr="00AD3B67">
              <w:rPr>
                <w:rFonts w:eastAsia="Times New Roman" w:cs="Times New Roman"/>
                <w:color w:val="000000"/>
                <w:sz w:val="16"/>
                <w:szCs w:val="16"/>
                <w:lang w:val="es-SV" w:eastAsia="es-SV"/>
              </w:rPr>
              <w:br/>
              <w:t>Atención prestada a 700 niñas, niños y adolescentes afectados por migración irregular.</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366"/>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313.1c</w:t>
            </w:r>
            <w:r w:rsidRPr="00AD3B67">
              <w:rPr>
                <w:rFonts w:eastAsia="Times New Roman" w:cs="Times New Roman"/>
                <w:color w:val="000000"/>
                <w:sz w:val="16"/>
                <w:szCs w:val="16"/>
                <w:lang w:val="es-SV" w:eastAsia="es-SV"/>
              </w:rPr>
              <w:br/>
              <w:t>Atención inmediata prestada a 8 niñas, niños y adolescentes en conexión con la calle.</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80"/>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313.1d</w:t>
            </w:r>
            <w:r w:rsidRPr="00AD3B67">
              <w:rPr>
                <w:rFonts w:eastAsia="Times New Roman" w:cs="Times New Roman"/>
                <w:color w:val="000000"/>
                <w:sz w:val="16"/>
                <w:szCs w:val="16"/>
                <w:lang w:val="es-SV" w:eastAsia="es-SV"/>
              </w:rPr>
              <w:br/>
              <w:t>Atención inmediata prestada a 10 niñas, niños y adolescentes afectados por los desplazamientos internos forzados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2003"/>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313.2</w:t>
            </w:r>
            <w:r w:rsidRPr="00AD3B67">
              <w:rPr>
                <w:rFonts w:eastAsia="Times New Roman" w:cs="Times New Roman"/>
                <w:color w:val="000000"/>
                <w:sz w:val="16"/>
                <w:szCs w:val="16"/>
                <w:lang w:val="es-SV" w:eastAsia="es-SV"/>
              </w:rPr>
              <w:br/>
              <w:t>Servicios de protección de derechos prestados a niñas y niños que conviven con sus madres privadas de libertad y de los adolescentes con responsabilidad penal durante el 2020.</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313.2</w:t>
            </w:r>
            <w:r w:rsidRPr="00AD3B67">
              <w:rPr>
                <w:rFonts w:eastAsia="Times New Roman" w:cs="Times New Roman"/>
                <w:color w:val="000000"/>
                <w:sz w:val="16"/>
                <w:szCs w:val="16"/>
                <w:lang w:val="es-SV" w:eastAsia="es-SV"/>
              </w:rPr>
              <w:br/>
              <w:t xml:space="preserve">Número de verificaciones realizadas </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313.2</w:t>
            </w:r>
            <w:r w:rsidRPr="00AD3B67">
              <w:rPr>
                <w:rFonts w:eastAsia="Times New Roman" w:cs="Times New Roman"/>
                <w:color w:val="000000"/>
                <w:sz w:val="16"/>
                <w:szCs w:val="16"/>
                <w:lang w:val="es-SV" w:eastAsia="es-SV"/>
              </w:rPr>
              <w:br/>
              <w:t>20 verificaciones realizadas en el año 2020 para vigilar el cumplimiento de derechos de las  niñas y niños que conviven con  sus madres privadas de libertad y adolescentes con responsabilidad penal.</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1041"/>
        </w:trPr>
        <w:tc>
          <w:tcPr>
            <w:tcW w:w="1186" w:type="pct"/>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313. 3</w:t>
            </w:r>
            <w:r w:rsidRPr="00AD3B67">
              <w:rPr>
                <w:rFonts w:eastAsia="Times New Roman" w:cs="Times New Roman"/>
                <w:color w:val="000000"/>
                <w:sz w:val="16"/>
                <w:szCs w:val="16"/>
                <w:lang w:val="es-SV" w:eastAsia="es-SV"/>
              </w:rPr>
              <w:br/>
              <w:t xml:space="preserve"> Procesos de</w:t>
            </w:r>
            <w:r w:rsidRPr="00AD3B67">
              <w:rPr>
                <w:rFonts w:eastAsia="Times New Roman" w:cs="Times New Roman"/>
                <w:color w:val="000000"/>
                <w:sz w:val="16"/>
                <w:szCs w:val="16"/>
                <w:lang w:val="es-SV" w:eastAsia="es-SV"/>
              </w:rPr>
              <w:br/>
              <w:t>adopción de NNA</w:t>
            </w:r>
            <w:r w:rsidRPr="00AD3B67">
              <w:rPr>
                <w:rFonts w:eastAsia="Times New Roman" w:cs="Times New Roman"/>
                <w:color w:val="000000"/>
                <w:sz w:val="16"/>
                <w:szCs w:val="16"/>
                <w:lang w:val="es-SV" w:eastAsia="es-SV"/>
              </w:rPr>
              <w:br/>
              <w:t>vigilados para el respeto a sus derechos.</w:t>
            </w:r>
          </w:p>
        </w:tc>
        <w:tc>
          <w:tcPr>
            <w:tcW w:w="25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SDDI</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313. 3a</w:t>
            </w:r>
            <w:r w:rsidRPr="00AD3B67">
              <w:rPr>
                <w:rFonts w:eastAsia="Times New Roman" w:cs="Times New Roman"/>
                <w:color w:val="000000"/>
                <w:sz w:val="16"/>
                <w:szCs w:val="16"/>
                <w:lang w:val="es-SV" w:eastAsia="es-SV"/>
              </w:rPr>
              <w:br/>
              <w:t>Número de NNA sujetos a adopción</w:t>
            </w:r>
            <w:r w:rsidRPr="00AD3B67">
              <w:rPr>
                <w:rFonts w:eastAsia="Times New Roman" w:cs="Times New Roman"/>
                <w:color w:val="000000"/>
                <w:sz w:val="16"/>
                <w:szCs w:val="16"/>
                <w:lang w:val="es-SV" w:eastAsia="es-SV"/>
              </w:rPr>
              <w:br/>
              <w:t xml:space="preserve">a los cuales se les vigila el respeto de sus derechos. </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 3a</w:t>
            </w:r>
            <w:r w:rsidRPr="00AD3B67">
              <w:rPr>
                <w:rFonts w:eastAsia="Times New Roman" w:cs="Times New Roman"/>
                <w:color w:val="000000"/>
                <w:sz w:val="16"/>
                <w:szCs w:val="16"/>
                <w:lang w:val="es-SV" w:eastAsia="es-SV"/>
              </w:rPr>
              <w:br/>
              <w:t xml:space="preserve"> 3 casos de niñas, niños y adolescentes sujetos a adopción diligenciados para el respeto de sus derechos.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897"/>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313. 3a</w:t>
            </w:r>
            <w:r w:rsidRPr="00AD3B67">
              <w:rPr>
                <w:rFonts w:eastAsia="Times New Roman" w:cs="Times New Roman"/>
                <w:color w:val="000000"/>
                <w:sz w:val="16"/>
                <w:szCs w:val="16"/>
                <w:lang w:val="es-SV" w:eastAsia="es-SV"/>
              </w:rPr>
              <w:br/>
              <w:t xml:space="preserve">Porcentaje del </w:t>
            </w:r>
            <w:r w:rsidRPr="00AD3B67">
              <w:rPr>
                <w:rFonts w:eastAsia="Times New Roman" w:cs="Times New Roman"/>
                <w:color w:val="000000"/>
                <w:sz w:val="16"/>
                <w:szCs w:val="16"/>
                <w:lang w:val="es-SV" w:eastAsia="es-SV"/>
              </w:rPr>
              <w:br/>
              <w:t>Plan de vigilancia del respeto de los derechos de las niñas, niños y adolescentes sujetos a adopción</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 3b</w:t>
            </w:r>
            <w:r w:rsidRPr="00AD3B67">
              <w:rPr>
                <w:rFonts w:eastAsia="Times New Roman" w:cs="Times New Roman"/>
                <w:color w:val="000000"/>
                <w:sz w:val="16"/>
                <w:szCs w:val="16"/>
                <w:lang w:val="es-SV" w:eastAsia="es-SV"/>
              </w:rPr>
              <w:br/>
              <w:t xml:space="preserve"> 90 % de las acciones del Plan de vigilancia del respeto de los derechos de las niñas, niños y adolescentes sujetos a adopción implementadas  </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90%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w:t>
            </w:r>
          </w:p>
        </w:tc>
      </w:tr>
      <w:tr w:rsidR="00155F81" w:rsidRPr="00AD3B67" w:rsidTr="00A40F78">
        <w:trPr>
          <w:trHeight w:val="589"/>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313.4</w:t>
            </w:r>
            <w:r w:rsidRPr="00AD3B67">
              <w:rPr>
                <w:rFonts w:eastAsia="Times New Roman" w:cs="Times New Roman"/>
                <w:color w:val="000000"/>
                <w:sz w:val="16"/>
                <w:szCs w:val="16"/>
                <w:lang w:val="es-SV" w:eastAsia="es-SV"/>
              </w:rPr>
              <w:br/>
              <w:t xml:space="preserve">Supervisadas las medidas de acogimiento institucional en 2020. </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SDRV</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IPA 313.4</w:t>
            </w:r>
            <w:r w:rsidRPr="00AD3B67">
              <w:rPr>
                <w:rFonts w:eastAsia="Times New Roman" w:cs="Times New Roman"/>
                <w:color w:val="000000"/>
                <w:sz w:val="16"/>
                <w:szCs w:val="16"/>
                <w:lang w:val="es-SV" w:eastAsia="es-SV"/>
              </w:rPr>
              <w:br/>
              <w:t>Número de medidas de acogimiento institucional supervisadas.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313.4</w:t>
            </w:r>
            <w:r w:rsidRPr="00AD3B67">
              <w:rPr>
                <w:rFonts w:eastAsia="Times New Roman" w:cs="Times New Roman"/>
                <w:color w:val="000000"/>
                <w:sz w:val="16"/>
                <w:szCs w:val="16"/>
                <w:lang w:val="es-SV" w:eastAsia="es-SV"/>
              </w:rPr>
              <w:br/>
              <w:t>210 medidas de acogimiento institucional supervisadas.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95%</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5%</w:t>
            </w:r>
          </w:p>
        </w:tc>
      </w:tr>
      <w:tr w:rsidR="00155F81" w:rsidRPr="00AD3B67" w:rsidTr="00A40F78">
        <w:trPr>
          <w:trHeight w:val="60"/>
        </w:trPr>
        <w:tc>
          <w:tcPr>
            <w:tcW w:w="1186" w:type="pct"/>
            <w:tcBorders>
              <w:top w:val="nil"/>
              <w:left w:val="single" w:sz="8" w:space="0" w:color="auto"/>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PA. 314.1  </w:t>
            </w:r>
            <w:r w:rsidRPr="00AD3B67">
              <w:rPr>
                <w:rFonts w:eastAsia="Times New Roman" w:cs="Times New Roman"/>
                <w:color w:val="000000"/>
                <w:sz w:val="16"/>
                <w:szCs w:val="16"/>
                <w:lang w:val="es-SV" w:eastAsia="es-SV"/>
              </w:rPr>
              <w:br/>
              <w:t xml:space="preserve">Acciones de incidencia para la promoción de los derechos de participación de niñas, niños y adolescentes en espacios y/o mecanismos </w:t>
            </w:r>
            <w:r w:rsidRPr="00AD3B67">
              <w:rPr>
                <w:rFonts w:eastAsia="Times New Roman" w:cs="Times New Roman"/>
                <w:color w:val="000000"/>
                <w:sz w:val="16"/>
                <w:szCs w:val="16"/>
                <w:lang w:val="es-SV" w:eastAsia="es-SV"/>
              </w:rPr>
              <w:lastRenderedPageBreak/>
              <w:t>interinstitucionales o intersectoriales estratégicos</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lastRenderedPageBreak/>
              <w:t>SDDC</w:t>
            </w:r>
          </w:p>
        </w:tc>
        <w:tc>
          <w:tcPr>
            <w:tcW w:w="1270"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314.1  </w:t>
            </w:r>
            <w:r w:rsidRPr="00AD3B67">
              <w:rPr>
                <w:rFonts w:eastAsia="Times New Roman" w:cs="Times New Roman"/>
                <w:color w:val="000000"/>
                <w:sz w:val="16"/>
                <w:szCs w:val="16"/>
                <w:lang w:val="es-SV" w:eastAsia="es-SV"/>
              </w:rPr>
              <w:br/>
              <w:t>Número de acciones de incidencia realizadas para promover los derechos de participación de niñas, niños y adolescentes en espacios y/o mecanismos estratégicos.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MA 314.1  </w:t>
            </w:r>
            <w:r w:rsidRPr="00AD3B67">
              <w:rPr>
                <w:rFonts w:eastAsia="Times New Roman" w:cs="Times New Roman"/>
                <w:color w:val="000000"/>
                <w:sz w:val="16"/>
                <w:szCs w:val="16"/>
                <w:lang w:val="es-SV" w:eastAsia="es-SV"/>
              </w:rPr>
              <w:br/>
              <w:t xml:space="preserve">4 acciones de incidencia realizadas para promover los derechos de participación de niñas, niños y adolescentes en </w:t>
            </w:r>
            <w:r w:rsidRPr="00AD3B67">
              <w:rPr>
                <w:rFonts w:eastAsia="Times New Roman" w:cs="Times New Roman"/>
                <w:color w:val="000000"/>
                <w:sz w:val="16"/>
                <w:szCs w:val="16"/>
                <w:lang w:val="es-SV" w:eastAsia="es-SV"/>
              </w:rPr>
              <w:lastRenderedPageBreak/>
              <w:t>espacios y/o mecanismos estratégicos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lastRenderedPageBreak/>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60"/>
        </w:trPr>
        <w:tc>
          <w:tcPr>
            <w:tcW w:w="1186" w:type="pct"/>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PA 315.1</w:t>
            </w:r>
            <w:r w:rsidRPr="00AD3B67">
              <w:rPr>
                <w:rFonts w:eastAsia="Times New Roman" w:cs="Times New Roman"/>
                <w:color w:val="000000"/>
                <w:sz w:val="16"/>
                <w:szCs w:val="16"/>
                <w:lang w:val="es-SV" w:eastAsia="es-SV"/>
              </w:rPr>
              <w:br/>
              <w:t xml:space="preserve">Opiniones técnicas elaboradas sobre normativa a solicitud de diferentes instituciones nacionales e internacionales. </w:t>
            </w: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SDRV</w:t>
            </w:r>
          </w:p>
        </w:tc>
        <w:tc>
          <w:tcPr>
            <w:tcW w:w="1270" w:type="pct"/>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 xml:space="preserve">IPA  315.1 </w:t>
            </w:r>
            <w:r w:rsidRPr="00AD3B67">
              <w:rPr>
                <w:rFonts w:eastAsia="Times New Roman" w:cs="Times New Roman"/>
                <w:color w:val="000000"/>
                <w:sz w:val="16"/>
                <w:szCs w:val="16"/>
                <w:lang w:val="es-SV" w:eastAsia="es-SV"/>
              </w:rPr>
              <w:t xml:space="preserve">Número de </w:t>
            </w:r>
            <w:r w:rsidRPr="00AD3B67">
              <w:rPr>
                <w:rFonts w:eastAsia="Times New Roman" w:cs="Times New Roman"/>
                <w:color w:val="000000"/>
                <w:sz w:val="16"/>
                <w:szCs w:val="16"/>
                <w:lang w:val="es-SV" w:eastAsia="es-SV"/>
              </w:rPr>
              <w:br/>
              <w:t>de opiniones  emitidas</w:t>
            </w: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315.1a</w:t>
            </w:r>
            <w:r w:rsidRPr="00AD3B67">
              <w:rPr>
                <w:rFonts w:eastAsia="Times New Roman" w:cs="Times New Roman"/>
                <w:color w:val="000000"/>
                <w:sz w:val="16"/>
                <w:szCs w:val="16"/>
                <w:lang w:val="es-SV" w:eastAsia="es-SV"/>
              </w:rPr>
              <w:br/>
              <w:t>75  solicitudes sobre opiniones han sido brindadas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FFFF00"/>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66%</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34%</w:t>
            </w:r>
          </w:p>
        </w:tc>
      </w:tr>
      <w:tr w:rsidR="00155F81" w:rsidRPr="00AD3B67" w:rsidTr="00A40F78">
        <w:trPr>
          <w:trHeight w:val="176"/>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val="es-SV" w:eastAsia="es-SV"/>
              </w:rPr>
              <w:t>SDDC</w:t>
            </w: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315.1b</w:t>
            </w:r>
            <w:r w:rsidRPr="00AD3B67">
              <w:rPr>
                <w:rFonts w:eastAsia="Times New Roman" w:cs="Times New Roman"/>
                <w:color w:val="000000"/>
                <w:sz w:val="16"/>
                <w:szCs w:val="16"/>
                <w:lang w:val="es-SV" w:eastAsia="es-SV"/>
              </w:rPr>
              <w:br/>
              <w:t>Emitido el 100% de opiniones técnicas solicitadas.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433"/>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eastAsia="es-SV"/>
              </w:rPr>
              <w:t>SDDI</w:t>
            </w: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315.1c</w:t>
            </w:r>
            <w:r w:rsidRPr="00AD3B67">
              <w:rPr>
                <w:rFonts w:eastAsia="Times New Roman" w:cs="Times New Roman"/>
                <w:color w:val="000000"/>
                <w:sz w:val="16"/>
                <w:szCs w:val="16"/>
                <w:lang w:val="es-SV" w:eastAsia="es-SV"/>
              </w:rPr>
              <w:br/>
              <w:t>2   opiniones técnicas emitidas de normativa nacional o internacional solicitadas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r w:rsidR="00155F81" w:rsidRPr="00AD3B67" w:rsidTr="00A40F78">
        <w:trPr>
          <w:trHeight w:val="60"/>
        </w:trPr>
        <w:tc>
          <w:tcPr>
            <w:tcW w:w="1186"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256" w:type="pct"/>
            <w:tcBorders>
              <w:top w:val="nil"/>
              <w:left w:val="nil"/>
              <w:bottom w:val="single" w:sz="8" w:space="0" w:color="auto"/>
              <w:right w:val="single" w:sz="8" w:space="0" w:color="auto"/>
            </w:tcBorders>
            <w:shd w:val="clear" w:color="auto" w:fill="auto"/>
            <w:textDirection w:val="btLr"/>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color w:val="000000"/>
                <w:sz w:val="16"/>
                <w:szCs w:val="16"/>
                <w:lang w:eastAsia="es-SV"/>
              </w:rPr>
              <w:t>Unidad Jurídica</w:t>
            </w:r>
          </w:p>
        </w:tc>
        <w:tc>
          <w:tcPr>
            <w:tcW w:w="1270" w:type="pct"/>
            <w:vMerge/>
            <w:tcBorders>
              <w:top w:val="nil"/>
              <w:left w:val="single" w:sz="8" w:space="0" w:color="auto"/>
              <w:bottom w:val="single" w:sz="8" w:space="0" w:color="000000"/>
              <w:right w:val="single" w:sz="8" w:space="0" w:color="auto"/>
            </w:tcBorders>
            <w:vAlign w:val="center"/>
            <w:hideMark/>
          </w:tcPr>
          <w:p w:rsidR="00155F81" w:rsidRPr="00AD3B67" w:rsidRDefault="00155F81" w:rsidP="00A40F78">
            <w:pPr>
              <w:widowControl/>
              <w:autoSpaceDE/>
              <w:autoSpaceDN/>
              <w:rPr>
                <w:rFonts w:eastAsia="Times New Roman" w:cs="Times New Roman"/>
                <w:color w:val="000000"/>
                <w:sz w:val="16"/>
                <w:szCs w:val="16"/>
                <w:lang w:val="es-SV" w:eastAsia="es-SV"/>
              </w:rPr>
            </w:pPr>
          </w:p>
        </w:tc>
        <w:tc>
          <w:tcPr>
            <w:tcW w:w="1053"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color w:val="000000"/>
                <w:sz w:val="16"/>
                <w:szCs w:val="16"/>
                <w:lang w:val="es-SV" w:eastAsia="es-SV"/>
              </w:rPr>
            </w:pPr>
            <w:r w:rsidRPr="00AD3B67">
              <w:rPr>
                <w:rFonts w:eastAsia="Times New Roman" w:cs="Times New Roman"/>
                <w:b/>
                <w:bCs/>
                <w:color w:val="000000"/>
                <w:sz w:val="16"/>
                <w:szCs w:val="16"/>
                <w:lang w:val="es-SV" w:eastAsia="es-SV"/>
              </w:rPr>
              <w:t>MA 315.1d</w:t>
            </w:r>
            <w:r w:rsidRPr="00AD3B67">
              <w:rPr>
                <w:rFonts w:eastAsia="Times New Roman" w:cs="Times New Roman"/>
                <w:color w:val="000000"/>
                <w:sz w:val="16"/>
                <w:szCs w:val="16"/>
                <w:lang w:val="es-SV" w:eastAsia="es-SV"/>
              </w:rPr>
              <w:br/>
              <w:t>4  opiniones</w:t>
            </w:r>
            <w:r w:rsidRPr="00AD3B67">
              <w:rPr>
                <w:rFonts w:eastAsia="Times New Roman" w:cs="Times New Roman"/>
                <w:color w:val="000000"/>
                <w:sz w:val="16"/>
                <w:szCs w:val="16"/>
                <w:lang w:val="es-SV" w:eastAsia="es-SV"/>
              </w:rPr>
              <w:br/>
              <w:t>técnicas emitidas</w:t>
            </w:r>
          </w:p>
        </w:tc>
        <w:tc>
          <w:tcPr>
            <w:tcW w:w="412"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2" w:type="pct"/>
            <w:tcBorders>
              <w:top w:val="nil"/>
              <w:left w:val="nil"/>
              <w:bottom w:val="single" w:sz="8" w:space="0" w:color="auto"/>
              <w:right w:val="single" w:sz="8" w:space="0" w:color="auto"/>
            </w:tcBorders>
            <w:shd w:val="clear" w:color="auto" w:fill="9CC2E5" w:themeFill="accent1" w:themeFillTint="99"/>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100%</w:t>
            </w:r>
          </w:p>
        </w:tc>
        <w:tc>
          <w:tcPr>
            <w:tcW w:w="411" w:type="pct"/>
            <w:tcBorders>
              <w:top w:val="nil"/>
              <w:left w:val="nil"/>
              <w:bottom w:val="single" w:sz="8" w:space="0" w:color="auto"/>
              <w:right w:val="single" w:sz="8" w:space="0" w:color="auto"/>
            </w:tcBorders>
            <w:shd w:val="clear" w:color="auto" w:fill="auto"/>
            <w:vAlign w:val="center"/>
            <w:hideMark/>
          </w:tcPr>
          <w:p w:rsidR="00155F81" w:rsidRPr="00AD3B67" w:rsidRDefault="00155F81" w:rsidP="00A40F78">
            <w:pPr>
              <w:widowControl/>
              <w:autoSpaceDE/>
              <w:autoSpaceDN/>
              <w:jc w:val="center"/>
              <w:rPr>
                <w:rFonts w:eastAsia="Times New Roman" w:cs="Times New Roman"/>
                <w:b/>
                <w:bCs/>
                <w:color w:val="000000"/>
                <w:sz w:val="16"/>
                <w:szCs w:val="16"/>
                <w:lang w:val="es-SV" w:eastAsia="es-SV"/>
              </w:rPr>
            </w:pPr>
            <w:r w:rsidRPr="00AD3B67">
              <w:rPr>
                <w:rFonts w:eastAsia="Times New Roman" w:cs="Times New Roman"/>
                <w:b/>
                <w:bCs/>
                <w:color w:val="000000"/>
                <w:sz w:val="16"/>
                <w:szCs w:val="16"/>
                <w:lang w:val="es-SV" w:eastAsia="es-SV"/>
              </w:rPr>
              <w:t>0%</w:t>
            </w:r>
          </w:p>
        </w:tc>
      </w:tr>
    </w:tbl>
    <w:p w:rsidR="00155F81" w:rsidRDefault="00155F81" w:rsidP="00155F81">
      <w:pPr>
        <w:tabs>
          <w:tab w:val="left" w:pos="2265"/>
        </w:tabs>
        <w:rPr>
          <w:lang w:val="es-SV"/>
        </w:rPr>
      </w:pPr>
    </w:p>
    <w:p w:rsidR="00155F81" w:rsidRDefault="00155F81" w:rsidP="00155F81">
      <w:pPr>
        <w:tabs>
          <w:tab w:val="left" w:pos="1080"/>
        </w:tabs>
        <w:rPr>
          <w:lang w:val="es-SV"/>
        </w:rPr>
      </w:pPr>
      <w:r>
        <w:rPr>
          <w:lang w:val="es-SV"/>
        </w:rPr>
        <w:tab/>
      </w:r>
    </w:p>
    <w:p w:rsidR="00155F81" w:rsidRDefault="00155F81" w:rsidP="00155F81">
      <w:pPr>
        <w:tabs>
          <w:tab w:val="left" w:pos="1080"/>
        </w:tabs>
        <w:rPr>
          <w:lang w:val="es-SV"/>
        </w:rPr>
      </w:pPr>
    </w:p>
    <w:p w:rsidR="00155F81" w:rsidRPr="004D60B9" w:rsidRDefault="00155F81" w:rsidP="00155F81">
      <w:pPr>
        <w:shd w:val="clear" w:color="auto" w:fill="D9D9D9" w:themeFill="background1" w:themeFillShade="D9"/>
        <w:jc w:val="center"/>
        <w:rPr>
          <w:b/>
          <w:lang w:val="es-SV"/>
        </w:rPr>
      </w:pPr>
      <w:r>
        <w:rPr>
          <w:b/>
          <w:lang w:val="es-SV"/>
        </w:rPr>
        <w:t xml:space="preserve">Objetivo Específico 4: </w:t>
      </w:r>
      <w:r w:rsidRPr="00FD7BCE">
        <w:rPr>
          <w:b/>
          <w:lang w:val="es-SV"/>
        </w:rPr>
        <w:t>Dotar de los recursos materiales y el talento humano para el funcionamiento del CONNA.</w:t>
      </w:r>
    </w:p>
    <w:p w:rsidR="00155F81" w:rsidRDefault="00155F81" w:rsidP="00155F81">
      <w:pPr>
        <w:tabs>
          <w:tab w:val="left" w:pos="1080"/>
        </w:tabs>
        <w:rPr>
          <w:lang w:val="es-SV"/>
        </w:rPr>
      </w:pPr>
    </w:p>
    <w:p w:rsidR="00155F81" w:rsidRDefault="00155F81" w:rsidP="00155F81">
      <w:pPr>
        <w:tabs>
          <w:tab w:val="left" w:pos="1080"/>
        </w:tabs>
        <w:rPr>
          <w:lang w:val="es-SV"/>
        </w:rPr>
      </w:pPr>
    </w:p>
    <w:tbl>
      <w:tblPr>
        <w:tblW w:w="8834" w:type="dxa"/>
        <w:tblCellMar>
          <w:left w:w="70" w:type="dxa"/>
          <w:right w:w="70" w:type="dxa"/>
        </w:tblCellMar>
        <w:tblLook w:val="04A0" w:firstRow="1" w:lastRow="0" w:firstColumn="1" w:lastColumn="0" w:noHBand="0" w:noVBand="1"/>
      </w:tblPr>
      <w:tblGrid>
        <w:gridCol w:w="2053"/>
        <w:gridCol w:w="732"/>
        <w:gridCol w:w="1905"/>
        <w:gridCol w:w="1822"/>
        <w:gridCol w:w="774"/>
        <w:gridCol w:w="774"/>
        <w:gridCol w:w="774"/>
      </w:tblGrid>
      <w:tr w:rsidR="00155F81" w:rsidRPr="00FD7BCE" w:rsidTr="00A40F78">
        <w:trPr>
          <w:trHeight w:val="930"/>
        </w:trPr>
        <w:tc>
          <w:tcPr>
            <w:tcW w:w="2053"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PRODUCTO ANUAL 2020</w:t>
            </w:r>
          </w:p>
        </w:tc>
        <w:tc>
          <w:tcPr>
            <w:tcW w:w="732"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RESPONSABLE</w:t>
            </w:r>
          </w:p>
        </w:tc>
        <w:tc>
          <w:tcPr>
            <w:tcW w:w="1905" w:type="dxa"/>
            <w:tcBorders>
              <w:top w:val="single" w:sz="8" w:space="0" w:color="auto"/>
              <w:left w:val="single" w:sz="8" w:space="0" w:color="auto"/>
              <w:bottom w:val="nil"/>
              <w:right w:val="single" w:sz="8" w:space="0" w:color="auto"/>
            </w:tcBorders>
            <w:shd w:val="clear" w:color="000000" w:fill="1F3864"/>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INDICADOR DE PRODUCTO ANUAL</w:t>
            </w:r>
          </w:p>
        </w:tc>
        <w:tc>
          <w:tcPr>
            <w:tcW w:w="1822" w:type="dxa"/>
            <w:vMerge w:val="restart"/>
            <w:tcBorders>
              <w:top w:val="single" w:sz="8" w:space="0" w:color="auto"/>
              <w:left w:val="nil"/>
              <w:bottom w:val="nil"/>
              <w:right w:val="single" w:sz="8" w:space="0" w:color="auto"/>
            </w:tcBorders>
            <w:shd w:val="clear" w:color="000000" w:fill="1F3864"/>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 </w:t>
            </w:r>
          </w:p>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METAS ANUALES</w:t>
            </w:r>
          </w:p>
          <w:p w:rsidR="00155F81" w:rsidRPr="00FD7BCE" w:rsidRDefault="00155F81" w:rsidP="00A40F78">
            <w:pPr>
              <w:rPr>
                <w:rFonts w:eastAsia="Times New Roman" w:cs="Times New Roman"/>
                <w:b/>
                <w:bCs/>
                <w:color w:val="FFFFFF"/>
                <w:sz w:val="16"/>
                <w:szCs w:val="16"/>
                <w:lang w:val="es-SV" w:eastAsia="es-SV"/>
              </w:rPr>
            </w:pPr>
            <w:r w:rsidRPr="00FD7BCE">
              <w:rPr>
                <w:rFonts w:ascii="Calibri" w:eastAsia="Times New Roman" w:hAnsi="Calibri" w:cs="Times New Roman"/>
                <w:color w:val="FFFFFF"/>
                <w:lang w:val="es-SV" w:eastAsia="es-SV"/>
              </w:rPr>
              <w:t> </w:t>
            </w:r>
          </w:p>
        </w:tc>
        <w:tc>
          <w:tcPr>
            <w:tcW w:w="774"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PROGRAMADO</w:t>
            </w:r>
          </w:p>
        </w:tc>
        <w:tc>
          <w:tcPr>
            <w:tcW w:w="774"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EJECUTADO</w:t>
            </w:r>
          </w:p>
        </w:tc>
        <w:tc>
          <w:tcPr>
            <w:tcW w:w="774" w:type="dxa"/>
            <w:vMerge w:val="restart"/>
            <w:tcBorders>
              <w:top w:val="single" w:sz="8" w:space="0" w:color="auto"/>
              <w:left w:val="single" w:sz="8" w:space="0" w:color="auto"/>
              <w:bottom w:val="single" w:sz="8" w:space="0" w:color="000000"/>
              <w:right w:val="single" w:sz="8" w:space="0" w:color="auto"/>
            </w:tcBorders>
            <w:shd w:val="clear" w:color="000000" w:fill="1F3864"/>
            <w:textDirection w:val="btLr"/>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PENDIENTE</w:t>
            </w:r>
          </w:p>
        </w:tc>
      </w:tr>
      <w:tr w:rsidR="00155F81" w:rsidRPr="00FD7BCE" w:rsidTr="00A40F78">
        <w:trPr>
          <w:trHeight w:val="370"/>
        </w:trPr>
        <w:tc>
          <w:tcPr>
            <w:tcW w:w="2053" w:type="dxa"/>
            <w:vMerge/>
            <w:tcBorders>
              <w:top w:val="single" w:sz="8" w:space="0" w:color="auto"/>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b/>
                <w:bCs/>
                <w:color w:val="FFFFFF"/>
                <w:sz w:val="16"/>
                <w:szCs w:val="16"/>
                <w:lang w:val="es-SV" w:eastAsia="es-SV"/>
              </w:rPr>
            </w:pPr>
          </w:p>
        </w:tc>
        <w:tc>
          <w:tcPr>
            <w:tcW w:w="732" w:type="dxa"/>
            <w:vMerge/>
            <w:tcBorders>
              <w:top w:val="single" w:sz="8" w:space="0" w:color="auto"/>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b/>
                <w:bCs/>
                <w:color w:val="FFFFFF"/>
                <w:sz w:val="16"/>
                <w:szCs w:val="16"/>
                <w:lang w:val="es-SV" w:eastAsia="es-SV"/>
              </w:rPr>
            </w:pPr>
          </w:p>
        </w:tc>
        <w:tc>
          <w:tcPr>
            <w:tcW w:w="1905" w:type="dxa"/>
            <w:tcBorders>
              <w:top w:val="nil"/>
              <w:left w:val="nil"/>
              <w:bottom w:val="single" w:sz="8" w:space="0" w:color="auto"/>
              <w:right w:val="single" w:sz="8" w:space="0" w:color="auto"/>
            </w:tcBorders>
            <w:shd w:val="clear" w:color="000000" w:fill="1F3864"/>
            <w:vAlign w:val="center"/>
            <w:hideMark/>
          </w:tcPr>
          <w:p w:rsidR="00155F81" w:rsidRPr="00FD7BCE" w:rsidRDefault="00155F81" w:rsidP="00A40F78">
            <w:pPr>
              <w:widowControl/>
              <w:autoSpaceDE/>
              <w:autoSpaceDN/>
              <w:jc w:val="center"/>
              <w:rPr>
                <w:rFonts w:eastAsia="Times New Roman" w:cs="Times New Roman"/>
                <w:b/>
                <w:bCs/>
                <w:color w:val="FFFFFF"/>
                <w:sz w:val="16"/>
                <w:szCs w:val="16"/>
                <w:lang w:val="es-SV" w:eastAsia="es-SV"/>
              </w:rPr>
            </w:pPr>
            <w:r w:rsidRPr="00FD7BCE">
              <w:rPr>
                <w:rFonts w:eastAsia="Times New Roman" w:cs="Times New Roman"/>
                <w:b/>
                <w:bCs/>
                <w:color w:val="FFFFFF"/>
                <w:sz w:val="16"/>
                <w:szCs w:val="16"/>
                <w:lang w:val="es-SV" w:eastAsia="es-SV"/>
              </w:rPr>
              <w:t>(IPA)</w:t>
            </w:r>
          </w:p>
        </w:tc>
        <w:tc>
          <w:tcPr>
            <w:tcW w:w="1822" w:type="dxa"/>
            <w:vMerge/>
            <w:tcBorders>
              <w:left w:val="nil"/>
              <w:bottom w:val="single" w:sz="8" w:space="0" w:color="auto"/>
              <w:right w:val="single" w:sz="8" w:space="0" w:color="auto"/>
            </w:tcBorders>
            <w:shd w:val="clear" w:color="000000" w:fill="1F3864"/>
            <w:vAlign w:val="center"/>
            <w:hideMark/>
          </w:tcPr>
          <w:p w:rsidR="00155F81" w:rsidRPr="00FD7BCE" w:rsidRDefault="00155F81" w:rsidP="00A40F78">
            <w:pPr>
              <w:widowControl/>
              <w:autoSpaceDE/>
              <w:autoSpaceDN/>
              <w:rPr>
                <w:rFonts w:ascii="Calibri" w:eastAsia="Times New Roman" w:hAnsi="Calibri" w:cs="Times New Roman"/>
                <w:color w:val="FFFFFF"/>
                <w:lang w:val="es-SV" w:eastAsia="es-SV"/>
              </w:rPr>
            </w:pPr>
          </w:p>
        </w:tc>
        <w:tc>
          <w:tcPr>
            <w:tcW w:w="774" w:type="dxa"/>
            <w:vMerge/>
            <w:tcBorders>
              <w:top w:val="single" w:sz="8" w:space="0" w:color="auto"/>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b/>
                <w:bCs/>
                <w:color w:val="FFFFFF"/>
                <w:sz w:val="16"/>
                <w:szCs w:val="16"/>
                <w:lang w:val="es-SV" w:eastAsia="es-SV"/>
              </w:rPr>
            </w:pPr>
          </w:p>
        </w:tc>
        <w:tc>
          <w:tcPr>
            <w:tcW w:w="774" w:type="dxa"/>
            <w:vMerge/>
            <w:tcBorders>
              <w:top w:val="single" w:sz="8" w:space="0" w:color="auto"/>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b/>
                <w:bCs/>
                <w:color w:val="FFFFFF"/>
                <w:sz w:val="16"/>
                <w:szCs w:val="16"/>
                <w:lang w:val="es-SV" w:eastAsia="es-SV"/>
              </w:rPr>
            </w:pPr>
          </w:p>
        </w:tc>
        <w:tc>
          <w:tcPr>
            <w:tcW w:w="774" w:type="dxa"/>
            <w:vMerge/>
            <w:tcBorders>
              <w:top w:val="single" w:sz="8" w:space="0" w:color="auto"/>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b/>
                <w:bCs/>
                <w:color w:val="FFFFFF"/>
                <w:sz w:val="16"/>
                <w:szCs w:val="16"/>
                <w:lang w:val="es-SV" w:eastAsia="es-SV"/>
              </w:rPr>
            </w:pPr>
          </w:p>
        </w:tc>
      </w:tr>
      <w:tr w:rsidR="00155F81" w:rsidRPr="00FD7BCE" w:rsidTr="00A40F78">
        <w:trPr>
          <w:trHeight w:val="926"/>
        </w:trPr>
        <w:tc>
          <w:tcPr>
            <w:tcW w:w="2053" w:type="dxa"/>
            <w:tcBorders>
              <w:top w:val="nil"/>
              <w:left w:val="single" w:sz="8" w:space="0" w:color="auto"/>
              <w:bottom w:val="single" w:sz="8" w:space="0" w:color="auto"/>
              <w:right w:val="single" w:sz="8" w:space="0" w:color="auto"/>
            </w:tcBorders>
            <w:shd w:val="clear" w:color="auto" w:fill="auto"/>
            <w:vAlign w:val="bottom"/>
            <w:hideMark/>
          </w:tcPr>
          <w:p w:rsidR="00155F81" w:rsidRPr="00FD7BCE" w:rsidRDefault="00155F81" w:rsidP="00A40F78">
            <w:pPr>
              <w:widowControl/>
              <w:autoSpaceDE/>
              <w:autoSpaceDN/>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411. 1  </w:t>
            </w:r>
            <w:r w:rsidRPr="00FD7BCE">
              <w:rPr>
                <w:rFonts w:eastAsia="Times New Roman" w:cs="Times New Roman"/>
                <w:color w:val="000000"/>
                <w:sz w:val="16"/>
                <w:szCs w:val="16"/>
                <w:lang w:val="es-SV" w:eastAsia="es-SV"/>
              </w:rPr>
              <w:br/>
              <w:t>Identificación, diseño y modelación de proceso misional de la SDDC.</w:t>
            </w:r>
          </w:p>
        </w:tc>
        <w:tc>
          <w:tcPr>
            <w:tcW w:w="732" w:type="dxa"/>
            <w:tcBorders>
              <w:top w:val="nil"/>
              <w:left w:val="nil"/>
              <w:bottom w:val="single" w:sz="8" w:space="0" w:color="auto"/>
              <w:right w:val="nil"/>
            </w:tcBorders>
            <w:shd w:val="clear" w:color="auto" w:fill="auto"/>
            <w:noWrap/>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eastAsia="es-SV"/>
              </w:rPr>
              <w:t>UPDI</w:t>
            </w:r>
          </w:p>
        </w:tc>
        <w:tc>
          <w:tcPr>
            <w:tcW w:w="1905"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both"/>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411. 1  </w:t>
            </w:r>
            <w:r w:rsidRPr="00FD7BCE">
              <w:rPr>
                <w:rFonts w:eastAsia="Times New Roman" w:cs="Times New Roman"/>
                <w:color w:val="000000"/>
                <w:sz w:val="16"/>
                <w:szCs w:val="16"/>
                <w:lang w:val="es-SV" w:eastAsia="es-SV"/>
              </w:rPr>
              <w:br/>
              <w:t>Número de procesos misionales diseñados y modelados.</w:t>
            </w:r>
          </w:p>
        </w:tc>
        <w:tc>
          <w:tcPr>
            <w:tcW w:w="1822" w:type="dxa"/>
            <w:tcBorders>
              <w:top w:val="nil"/>
              <w:left w:val="nil"/>
              <w:bottom w:val="single" w:sz="8" w:space="0" w:color="auto"/>
              <w:right w:val="nil"/>
            </w:tcBorders>
            <w:shd w:val="clear" w:color="auto" w:fill="auto"/>
            <w:vAlign w:val="bottom"/>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411. 1  </w:t>
            </w:r>
            <w:r w:rsidRPr="00FD7BCE">
              <w:rPr>
                <w:rFonts w:eastAsia="Times New Roman" w:cs="Times New Roman"/>
                <w:color w:val="000000"/>
                <w:sz w:val="16"/>
                <w:szCs w:val="16"/>
                <w:lang w:val="es-SV" w:eastAsia="es-SV"/>
              </w:rPr>
              <w:br/>
              <w:t>Diseñado y modelado un  proceso misional de SDDC.</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nil"/>
            </w:tcBorders>
            <w:shd w:val="clear" w:color="auto" w:fill="9CC2E5" w:themeFill="accent1" w:themeFillTint="99"/>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437"/>
        </w:trPr>
        <w:tc>
          <w:tcPr>
            <w:tcW w:w="2053"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411.2 </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Mejora de plataforma informática para el sistema de información nacional de NNA de El Salvador</w:t>
            </w:r>
          </w:p>
        </w:tc>
        <w:tc>
          <w:tcPr>
            <w:tcW w:w="732"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both"/>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IPA 411 2 a</w:t>
            </w:r>
            <w:r w:rsidRPr="00FD7BCE">
              <w:rPr>
                <w:rFonts w:eastAsia="Times New Roman" w:cs="Times New Roman"/>
                <w:color w:val="000000"/>
                <w:sz w:val="16"/>
                <w:szCs w:val="16"/>
                <w:lang w:eastAsia="es-SV"/>
              </w:rPr>
              <w:br/>
              <w:t>Número de Procesos Automatizados</w:t>
            </w:r>
          </w:p>
        </w:tc>
        <w:tc>
          <w:tcPr>
            <w:tcW w:w="1822" w:type="dxa"/>
            <w:tcBorders>
              <w:top w:val="nil"/>
              <w:left w:val="nil"/>
              <w:bottom w:val="single" w:sz="8" w:space="0" w:color="auto"/>
              <w:right w:val="nil"/>
            </w:tcBorders>
            <w:shd w:val="clear" w:color="auto" w:fill="auto"/>
            <w:vAlign w:val="bottom"/>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411 2 a</w:t>
            </w:r>
            <w:r w:rsidRPr="00FD7BCE">
              <w:rPr>
                <w:rFonts w:eastAsia="Times New Roman" w:cs="Times New Roman"/>
                <w:color w:val="000000"/>
                <w:sz w:val="16"/>
                <w:szCs w:val="16"/>
                <w:lang w:val="es-SV" w:eastAsia="es-SV"/>
              </w:rPr>
              <w:br/>
              <w:t>Mejora de 4 herramientas informáticas del SINAES</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nil"/>
            </w:tcBorders>
            <w:shd w:val="clear" w:color="auto" w:fill="9CC2E5" w:themeFill="accent1" w:themeFillTint="99"/>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54"/>
        </w:trPr>
        <w:tc>
          <w:tcPr>
            <w:tcW w:w="2053"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732"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both"/>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IPA 411. 2b </w:t>
            </w:r>
            <w:r w:rsidRPr="00FD7BCE">
              <w:rPr>
                <w:rFonts w:eastAsia="Times New Roman" w:cs="Times New Roman"/>
                <w:color w:val="000000"/>
                <w:sz w:val="16"/>
                <w:szCs w:val="16"/>
                <w:lang w:eastAsia="es-SV"/>
              </w:rPr>
              <w:br/>
              <w:t xml:space="preserve">Número de Herramientas informáticas desarrolladas. </w:t>
            </w:r>
          </w:p>
        </w:tc>
        <w:tc>
          <w:tcPr>
            <w:tcW w:w="1822" w:type="dxa"/>
            <w:tcBorders>
              <w:top w:val="nil"/>
              <w:left w:val="nil"/>
              <w:bottom w:val="single" w:sz="8" w:space="0" w:color="auto"/>
              <w:right w:val="nil"/>
            </w:tcBorders>
            <w:shd w:val="clear" w:color="auto" w:fill="auto"/>
            <w:vAlign w:val="bottom"/>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411 2 b</w:t>
            </w:r>
            <w:r w:rsidRPr="00FD7BCE">
              <w:rPr>
                <w:rFonts w:eastAsia="Times New Roman" w:cs="Times New Roman"/>
                <w:color w:val="000000"/>
                <w:sz w:val="16"/>
                <w:szCs w:val="16"/>
                <w:lang w:val="es-SV" w:eastAsia="es-SV"/>
              </w:rPr>
              <w:br/>
              <w:t>Desarrolladas 7 herramientas informáticas (módulos) del SINAES</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nil"/>
            </w:tcBorders>
            <w:shd w:val="clear" w:color="auto" w:fill="9CC2E5" w:themeFill="accent1" w:themeFillTint="99"/>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single" w:sz="8" w:space="0" w:color="auto"/>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302"/>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PA. 411.3</w:t>
            </w:r>
            <w:r w:rsidRPr="00FD7BCE">
              <w:rPr>
                <w:rFonts w:eastAsia="Times New Roman" w:cs="Times New Roman"/>
                <w:color w:val="000000"/>
                <w:sz w:val="16"/>
                <w:szCs w:val="16"/>
                <w:lang w:eastAsia="es-SV"/>
              </w:rPr>
              <w:t xml:space="preserve">   Propuestas de actualización de normativa, procesos y procedimientos institucionales aprobadas y socializadas.</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eastAsia="es-SV"/>
              </w:rPr>
              <w:t>Unidad Jurídica</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IPA 411.3</w:t>
            </w:r>
            <w:r w:rsidRPr="00FD7BCE">
              <w:rPr>
                <w:rFonts w:eastAsia="Times New Roman" w:cs="Times New Roman"/>
                <w:color w:val="000000"/>
                <w:sz w:val="16"/>
                <w:szCs w:val="16"/>
                <w:lang w:eastAsia="es-SV"/>
              </w:rPr>
              <w:br/>
              <w:t xml:space="preserve"> Número de normativa,</w:t>
            </w:r>
            <w:r w:rsidRPr="00FD7BCE">
              <w:rPr>
                <w:rFonts w:eastAsia="Times New Roman" w:cs="Times New Roman"/>
                <w:color w:val="000000"/>
                <w:sz w:val="16"/>
                <w:szCs w:val="16"/>
                <w:lang w:eastAsia="es-SV"/>
              </w:rPr>
              <w:br/>
              <w:t>procesos y procedimientos</w:t>
            </w:r>
            <w:r w:rsidRPr="00FD7BCE">
              <w:rPr>
                <w:rFonts w:eastAsia="Times New Roman" w:cs="Times New Roman"/>
                <w:color w:val="000000"/>
                <w:sz w:val="16"/>
                <w:szCs w:val="16"/>
                <w:lang w:eastAsia="es-SV"/>
              </w:rPr>
              <w:br/>
              <w:t>institucionales adecuados</w:t>
            </w:r>
            <w:r w:rsidRPr="00FD7BCE">
              <w:rPr>
                <w:rFonts w:eastAsia="Times New Roman" w:cs="Times New Roman"/>
                <w:color w:val="000000"/>
                <w:sz w:val="16"/>
                <w:szCs w:val="16"/>
                <w:lang w:eastAsia="es-SV"/>
              </w:rPr>
              <w:br/>
              <w:t>a la  LPA, LIE, LEIV y Ley</w:t>
            </w:r>
            <w:r w:rsidRPr="00FD7BCE">
              <w:rPr>
                <w:rFonts w:eastAsia="Times New Roman" w:cs="Times New Roman"/>
                <w:color w:val="000000"/>
                <w:sz w:val="16"/>
                <w:szCs w:val="16"/>
                <w:lang w:eastAsia="es-SV"/>
              </w:rPr>
              <w:br/>
              <w:t>General de Prevención de Riesgos en los lugares de trabajo.</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MA 411.3 </w:t>
            </w:r>
            <w:r w:rsidRPr="00FD7BCE">
              <w:rPr>
                <w:rFonts w:eastAsia="Times New Roman" w:cs="Times New Roman"/>
                <w:color w:val="000000"/>
                <w:sz w:val="16"/>
                <w:szCs w:val="16"/>
                <w:lang w:eastAsia="es-SV"/>
              </w:rPr>
              <w:br/>
              <w:t xml:space="preserve"> - Propuesta de Normativa adecuada</w:t>
            </w:r>
            <w:r w:rsidRPr="00FD7BCE">
              <w:rPr>
                <w:rFonts w:eastAsia="Times New Roman" w:cs="Times New Roman"/>
                <w:color w:val="000000"/>
                <w:sz w:val="16"/>
                <w:szCs w:val="16"/>
                <w:lang w:eastAsia="es-SV"/>
              </w:rPr>
              <w:br/>
              <w:t>- Propuesta de procedimientos adecuados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932"/>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lastRenderedPageBreak/>
              <w:t xml:space="preserve">PA. 411.4  </w:t>
            </w:r>
            <w:r w:rsidRPr="00FD7BCE">
              <w:rPr>
                <w:rFonts w:eastAsia="Times New Roman" w:cs="Times New Roman"/>
                <w:color w:val="000000"/>
                <w:sz w:val="16"/>
                <w:szCs w:val="16"/>
                <w:lang w:eastAsia="es-SV"/>
              </w:rPr>
              <w:br/>
              <w:t>Formulación e implementación de instrumentos de monitoreo y seguimiento del PEI 20-24</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eastAsia="es-SV"/>
              </w:rPr>
              <w:t>UPDI</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IPA. 411. 4  </w:t>
            </w:r>
            <w:r w:rsidRPr="00FD7BCE">
              <w:rPr>
                <w:rFonts w:eastAsia="Times New Roman" w:cs="Times New Roman"/>
                <w:color w:val="000000"/>
                <w:sz w:val="16"/>
                <w:szCs w:val="16"/>
                <w:lang w:eastAsia="es-SV"/>
              </w:rPr>
              <w:br/>
              <w:t>Número de instrumentos de medición de cumplimientos elaborados y aplicados por las unidades organizativas.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MA. 411. 4 </w:t>
            </w:r>
            <w:r w:rsidRPr="00FD7BCE">
              <w:rPr>
                <w:rFonts w:eastAsia="Times New Roman" w:cs="Times New Roman"/>
                <w:color w:val="000000"/>
                <w:sz w:val="16"/>
                <w:szCs w:val="16"/>
                <w:lang w:eastAsia="es-SV"/>
              </w:rPr>
              <w:t xml:space="preserve"> </w:t>
            </w:r>
            <w:r w:rsidRPr="00FD7BCE">
              <w:rPr>
                <w:rFonts w:eastAsia="Times New Roman" w:cs="Times New Roman"/>
                <w:color w:val="000000"/>
                <w:sz w:val="16"/>
                <w:szCs w:val="16"/>
                <w:lang w:eastAsia="es-SV"/>
              </w:rPr>
              <w:br/>
              <w:t xml:space="preserve"> 3 instrumentos de medición de cumplimientos del PEI elaborados y aplicados.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218"/>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411.5   </w:t>
            </w:r>
            <w:r w:rsidRPr="00FD7BCE">
              <w:rPr>
                <w:rFonts w:eastAsia="Times New Roman" w:cs="Times New Roman"/>
                <w:color w:val="000000"/>
                <w:sz w:val="16"/>
                <w:szCs w:val="16"/>
                <w:lang w:val="es-SV" w:eastAsia="es-SV"/>
              </w:rPr>
              <w:br/>
              <w:t>Acciones para eficientar procesos de comunicación interna y externa, ejecutadas.</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UCO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IPA 411.5</w:t>
            </w:r>
            <w:r w:rsidRPr="00FD7BCE">
              <w:rPr>
                <w:rFonts w:eastAsia="Times New Roman" w:cs="Times New Roman"/>
                <w:color w:val="000000"/>
                <w:sz w:val="16"/>
                <w:szCs w:val="16"/>
                <w:lang w:eastAsia="es-SV"/>
              </w:rPr>
              <w:br/>
              <w:t>Número de acciones ejecutadas para eficientar los procesos de comunicación en la institución.</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411.5 </w:t>
            </w:r>
            <w:r w:rsidRPr="00FD7BCE">
              <w:rPr>
                <w:rFonts w:eastAsia="Times New Roman" w:cs="Times New Roman"/>
                <w:color w:val="000000"/>
                <w:sz w:val="16"/>
                <w:szCs w:val="16"/>
                <w:lang w:val="es-SV" w:eastAsia="es-SV"/>
              </w:rPr>
              <w:br/>
              <w:t>Diseño de la Estrategia de comunicaciones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680"/>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PA. 411. 7</w:t>
            </w:r>
            <w:r w:rsidRPr="00FD7BCE">
              <w:rPr>
                <w:rFonts w:eastAsia="Times New Roman" w:cs="Times New Roman"/>
                <w:color w:val="000000"/>
                <w:sz w:val="16"/>
                <w:szCs w:val="16"/>
                <w:lang w:val="es-SV" w:eastAsia="es-SV"/>
              </w:rPr>
              <w:br/>
              <w:t>Elaboración de Diagnostico situacional medioambiental del CONNA.</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IPA 411.7 </w:t>
            </w:r>
            <w:r w:rsidRPr="00FD7BCE">
              <w:rPr>
                <w:rFonts w:eastAsia="Times New Roman" w:cs="Times New Roman"/>
                <w:color w:val="000000"/>
                <w:sz w:val="16"/>
                <w:szCs w:val="16"/>
                <w:lang w:eastAsia="es-SV"/>
              </w:rPr>
              <w:br/>
              <w:t>Porcentaje de construcción del documento para la elaboración de lineamientos y normativa interna.</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411. 7 </w:t>
            </w:r>
            <w:r w:rsidRPr="00FD7BCE">
              <w:rPr>
                <w:rFonts w:eastAsia="Times New Roman" w:cs="Times New Roman"/>
                <w:color w:val="000000"/>
                <w:sz w:val="16"/>
                <w:szCs w:val="16"/>
                <w:lang w:val="es-SV" w:eastAsia="es-SV"/>
              </w:rPr>
              <w:br/>
              <w:t>50  % de la planificación para la ejecución del Diagnostico situacional de medio ambiental del CONNA.</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409"/>
        </w:trPr>
        <w:tc>
          <w:tcPr>
            <w:tcW w:w="2053"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PA.412.1  </w:t>
            </w:r>
            <w:r w:rsidRPr="00FD7BCE">
              <w:rPr>
                <w:rFonts w:eastAsia="Times New Roman" w:cs="Times New Roman"/>
                <w:color w:val="000000"/>
                <w:sz w:val="16"/>
                <w:szCs w:val="16"/>
                <w:lang w:val="es-SV" w:eastAsia="es-SV"/>
              </w:rPr>
              <w:br/>
              <w:t xml:space="preserve">Formulación, gestión, ejecución, monitoreo y evaluación de proyectos de cooperación internacional y con fondos GOES. </w:t>
            </w:r>
          </w:p>
        </w:tc>
        <w:tc>
          <w:tcPr>
            <w:tcW w:w="73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Unidad de Proyectos y Gestión de Recursos</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.412.1a  </w:t>
            </w:r>
            <w:r w:rsidRPr="00FD7BCE">
              <w:rPr>
                <w:rFonts w:eastAsia="Times New Roman" w:cs="Times New Roman"/>
                <w:color w:val="000000"/>
                <w:sz w:val="16"/>
                <w:szCs w:val="16"/>
                <w:lang w:val="es-SV" w:eastAsia="es-SV"/>
              </w:rPr>
              <w:br/>
              <w:t>Número de proyectos formulados.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412.1a  </w:t>
            </w:r>
            <w:r w:rsidRPr="00FD7BCE">
              <w:rPr>
                <w:rFonts w:eastAsia="Times New Roman" w:cs="Times New Roman"/>
                <w:color w:val="000000"/>
                <w:sz w:val="16"/>
                <w:szCs w:val="16"/>
                <w:lang w:val="es-SV" w:eastAsia="es-SV"/>
              </w:rPr>
              <w:br/>
              <w:t xml:space="preserve">Formulación de 9 proyectos. </w:t>
            </w:r>
            <w:r w:rsidRPr="00FD7BCE">
              <w:rPr>
                <w:rFonts w:eastAsia="Times New Roman" w:cs="Times New Roman"/>
                <w:color w:val="000000"/>
                <w:sz w:val="16"/>
                <w:szCs w:val="16"/>
                <w:lang w:val="es-SV" w:eastAsia="es-SV"/>
              </w:rPr>
              <w:br/>
            </w:r>
            <w:r w:rsidRPr="00FD7BCE">
              <w:rPr>
                <w:rFonts w:eastAsia="Times New Roman" w:cs="Times New Roman"/>
                <w:b/>
                <w:bCs/>
                <w:color w:val="000000"/>
                <w:sz w:val="16"/>
                <w:szCs w:val="16"/>
                <w:lang w:val="es-SV" w:eastAsia="es-SV"/>
              </w:rPr>
              <w:t xml:space="preserve">MA 412.1b  </w:t>
            </w:r>
            <w:r w:rsidRPr="00FD7BCE">
              <w:rPr>
                <w:rFonts w:eastAsia="Times New Roman" w:cs="Times New Roman"/>
                <w:color w:val="000000"/>
                <w:sz w:val="16"/>
                <w:szCs w:val="16"/>
                <w:lang w:val="es-SV" w:eastAsia="es-SV"/>
              </w:rPr>
              <w:br/>
              <w:t>Gestión de 5 proyectos.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753"/>
        </w:trPr>
        <w:tc>
          <w:tcPr>
            <w:tcW w:w="2053"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732"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eastAsia="es-SV"/>
              </w:rPr>
              <w:t xml:space="preserve">IPA .412.1 b </w:t>
            </w:r>
            <w:r w:rsidRPr="00FD7BCE">
              <w:rPr>
                <w:rFonts w:eastAsia="Times New Roman" w:cs="Times New Roman"/>
                <w:color w:val="000000"/>
                <w:sz w:val="16"/>
                <w:szCs w:val="16"/>
                <w:lang w:eastAsia="es-SV"/>
              </w:rPr>
              <w:br/>
              <w:t xml:space="preserve"> Número de proyectos gestionados </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412.1 c </w:t>
            </w:r>
            <w:r w:rsidRPr="00FD7BCE">
              <w:rPr>
                <w:rFonts w:eastAsia="Times New Roman" w:cs="Times New Roman"/>
                <w:color w:val="000000"/>
                <w:sz w:val="16"/>
                <w:szCs w:val="16"/>
                <w:lang w:val="es-SV" w:eastAsia="es-SV"/>
              </w:rPr>
              <w:br/>
              <w:t>Ejecución de 4 proyectos (planes).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938"/>
        </w:trPr>
        <w:tc>
          <w:tcPr>
            <w:tcW w:w="2053"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732"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.412.1 c</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Número de proyectos y planes de trabajo ejecutados.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412.1  d</w:t>
            </w:r>
            <w:r w:rsidRPr="00FD7BCE">
              <w:rPr>
                <w:rFonts w:eastAsia="Times New Roman" w:cs="Times New Roman"/>
                <w:color w:val="000000"/>
                <w:sz w:val="16"/>
                <w:szCs w:val="16"/>
                <w:lang w:val="es-SV" w:eastAsia="es-SV"/>
              </w:rPr>
              <w:br/>
              <w:t>Seguimiento y monitoreo de 4 proyectos.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938"/>
        </w:trPr>
        <w:tc>
          <w:tcPr>
            <w:tcW w:w="2053"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732"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.412.1d </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Número de proyectos con monitoreo y seguimiento.</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412.1 e </w:t>
            </w:r>
            <w:r w:rsidRPr="00FD7BCE">
              <w:rPr>
                <w:rFonts w:eastAsia="Times New Roman" w:cs="Times New Roman"/>
                <w:color w:val="000000"/>
                <w:sz w:val="16"/>
                <w:szCs w:val="16"/>
                <w:lang w:val="es-SV" w:eastAsia="es-SV"/>
              </w:rPr>
              <w:br/>
              <w:t>Finalizados 2 planes de trabajo.</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358"/>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PA. 412.2</w:t>
            </w:r>
            <w:r w:rsidRPr="00FD7BCE">
              <w:rPr>
                <w:rFonts w:eastAsia="Times New Roman" w:cs="Times New Roman"/>
                <w:color w:val="000000"/>
                <w:sz w:val="16"/>
                <w:szCs w:val="16"/>
                <w:lang w:val="es-SV" w:eastAsia="es-SV"/>
              </w:rPr>
              <w:br/>
              <w:t>Formulación 2021 y ejecución del presupuesto  institucional del CONNA 2020.</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UFI</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412.2</w:t>
            </w:r>
            <w:r w:rsidRPr="00FD7BCE">
              <w:rPr>
                <w:rFonts w:eastAsia="Times New Roman" w:cs="Times New Roman"/>
                <w:color w:val="000000"/>
                <w:sz w:val="16"/>
                <w:szCs w:val="16"/>
                <w:lang w:val="es-SV" w:eastAsia="es-SV"/>
              </w:rPr>
              <w:br/>
              <w:t xml:space="preserve">Número de procesos de la gestión financiera ejecutados. </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412.2</w:t>
            </w:r>
            <w:r w:rsidRPr="00FD7BCE">
              <w:rPr>
                <w:rFonts w:eastAsia="Times New Roman" w:cs="Times New Roman"/>
                <w:color w:val="000000"/>
                <w:sz w:val="16"/>
                <w:szCs w:val="16"/>
                <w:lang w:val="es-SV" w:eastAsia="es-SV"/>
              </w:rPr>
              <w:br/>
              <w:t>Ejecutados 4 procesos de la  gestión financiera.</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847"/>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PA. 412.3</w:t>
            </w:r>
            <w:r w:rsidRPr="00FD7BCE">
              <w:rPr>
                <w:rFonts w:eastAsia="Times New Roman" w:cs="Times New Roman"/>
                <w:color w:val="000000"/>
                <w:sz w:val="16"/>
                <w:szCs w:val="16"/>
                <w:lang w:val="es-SV" w:eastAsia="es-SV"/>
              </w:rPr>
              <w:br/>
              <w:t>Formulación y ejecución del Plan Anual de Adquisiciones y Contrataciones con sus respectivos ajustes en el 2020.</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eastAsia="es-SV"/>
              </w:rPr>
              <w:t>UACI</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412.3</w:t>
            </w:r>
            <w:r w:rsidRPr="00FD7BCE">
              <w:rPr>
                <w:rFonts w:eastAsia="Times New Roman" w:cs="Times New Roman"/>
                <w:color w:val="000000"/>
                <w:sz w:val="16"/>
                <w:szCs w:val="16"/>
                <w:lang w:val="es-SV" w:eastAsia="es-SV"/>
              </w:rPr>
              <w:br/>
              <w:t xml:space="preserve">Número de procesos de compra por las modalidades de Libre Gestión, Licitación Pública, Contratación Directa, Resolución de Prórroga o vía BOLPROS ejecutados. </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412.3</w:t>
            </w:r>
            <w:r w:rsidRPr="00FD7BCE">
              <w:rPr>
                <w:rFonts w:eastAsia="Times New Roman" w:cs="Times New Roman"/>
                <w:color w:val="000000"/>
                <w:sz w:val="16"/>
                <w:szCs w:val="16"/>
                <w:lang w:val="es-SV" w:eastAsia="es-SV"/>
              </w:rPr>
              <w:br/>
              <w:t xml:space="preserve">Ejecutados 60 procesos de LG  2 procesos de Licitación programados en el Plan Anual de Adquisiciones y Contrataciones.  </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341"/>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PA.412. 4  </w:t>
            </w:r>
            <w:r w:rsidRPr="00FD7BCE">
              <w:rPr>
                <w:rFonts w:eastAsia="Times New Roman" w:cs="Times New Roman"/>
                <w:color w:val="000000"/>
                <w:sz w:val="16"/>
                <w:szCs w:val="16"/>
                <w:lang w:val="es-SV" w:eastAsia="es-SV"/>
              </w:rPr>
              <w:br/>
              <w:t>Estandarización de los tiempos de ejecución de los  subprocesos de Selección.</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RRHH</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IRA  412 4 </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Número de subprocesos actualizados y modernizados.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 4  </w:t>
            </w:r>
            <w:r w:rsidRPr="00FD7BCE">
              <w:rPr>
                <w:rFonts w:eastAsia="Times New Roman" w:cs="Times New Roman"/>
                <w:color w:val="000000"/>
                <w:sz w:val="16"/>
                <w:szCs w:val="16"/>
                <w:lang w:val="es-SV" w:eastAsia="es-SV"/>
              </w:rPr>
              <w:br/>
              <w:t>Reducción de los   tiempos de ejecución de los  subprocesos de Selección.</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124"/>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lastRenderedPageBreak/>
              <w:t>PA 412.5</w:t>
            </w:r>
            <w:r w:rsidRPr="00FD7BCE">
              <w:rPr>
                <w:rFonts w:eastAsia="Times New Roman" w:cs="Times New Roman"/>
                <w:color w:val="000000"/>
                <w:sz w:val="16"/>
                <w:szCs w:val="16"/>
                <w:lang w:val="es-SV" w:eastAsia="es-SV"/>
              </w:rPr>
              <w:br/>
              <w:t>Procesos de control interno ejecutados programados durante el 2020.</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UAI</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412.5</w:t>
            </w:r>
            <w:r w:rsidRPr="00FD7BCE">
              <w:rPr>
                <w:rFonts w:eastAsia="Times New Roman" w:cs="Times New Roman"/>
                <w:color w:val="000000"/>
                <w:sz w:val="16"/>
                <w:szCs w:val="16"/>
                <w:lang w:val="es-SV" w:eastAsia="es-SV"/>
              </w:rPr>
              <w:br/>
              <w:t>Número de informe de auditoría a requerimiento del CD durante el 2020.</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412.5</w:t>
            </w:r>
            <w:r w:rsidRPr="00FD7BCE">
              <w:rPr>
                <w:rFonts w:eastAsia="Times New Roman" w:cs="Times New Roman"/>
                <w:color w:val="000000"/>
                <w:sz w:val="16"/>
                <w:szCs w:val="16"/>
                <w:lang w:val="es-SV" w:eastAsia="es-SV"/>
              </w:rPr>
              <w:br/>
              <w:t>Elaboración de 5 Informe especiales sobre procesos.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355"/>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412.6 </w:t>
            </w:r>
            <w:r w:rsidRPr="00FD7BCE">
              <w:rPr>
                <w:rFonts w:eastAsia="Times New Roman" w:cs="Times New Roman"/>
                <w:color w:val="000000"/>
                <w:sz w:val="16"/>
                <w:szCs w:val="16"/>
                <w:lang w:val="es-SV" w:eastAsia="es-SV"/>
              </w:rPr>
              <w:br/>
              <w:t xml:space="preserve"> Trámite y asesorías legales para toda la estructura organizativa del CONNA, Juntas de Protección y Comités Locales de Derechos ejecutados durante el 2020</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Unidad  Jurídica</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412.6 </w:t>
            </w:r>
            <w:r w:rsidRPr="00FD7BCE">
              <w:rPr>
                <w:rFonts w:eastAsia="Times New Roman" w:cs="Times New Roman"/>
                <w:color w:val="000000"/>
                <w:sz w:val="16"/>
                <w:szCs w:val="16"/>
                <w:lang w:val="es-SV" w:eastAsia="es-SV"/>
              </w:rPr>
              <w:t xml:space="preserve">  Número de trámites y asesorías legales realizadas.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412.6 </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1 Representación legal del CONNA</w:t>
            </w:r>
            <w:r w:rsidRPr="00FD7BCE">
              <w:rPr>
                <w:rFonts w:eastAsia="Times New Roman" w:cs="Times New Roman"/>
                <w:color w:val="000000"/>
                <w:sz w:val="16"/>
                <w:szCs w:val="16"/>
                <w:lang w:val="es-SV" w:eastAsia="es-SV"/>
              </w:rPr>
              <w:br/>
            </w:r>
            <w:r w:rsidRPr="00FD7BCE">
              <w:rPr>
                <w:rFonts w:eastAsia="Times New Roman" w:cs="Times New Roman"/>
                <w:color w:val="000000"/>
                <w:sz w:val="16"/>
                <w:szCs w:val="16"/>
                <w:lang w:val="es-SV" w:eastAsia="es-SV"/>
              </w:rPr>
              <w:br/>
              <w:t>2  Asesorías para las JP y CLD</w:t>
            </w:r>
            <w:r w:rsidRPr="00FD7BCE">
              <w:rPr>
                <w:rFonts w:eastAsia="Times New Roman" w:cs="Times New Roman"/>
                <w:color w:val="000000"/>
                <w:sz w:val="16"/>
                <w:szCs w:val="16"/>
                <w:lang w:val="es-SV" w:eastAsia="es-SV"/>
              </w:rPr>
              <w:br/>
            </w:r>
            <w:r w:rsidRPr="00FD7BCE">
              <w:rPr>
                <w:rFonts w:eastAsia="Times New Roman" w:cs="Times New Roman"/>
                <w:color w:val="000000"/>
                <w:sz w:val="16"/>
                <w:szCs w:val="16"/>
                <w:lang w:val="es-SV" w:eastAsia="es-SV"/>
              </w:rPr>
              <w:br/>
              <w:t>1  Trámites Legales que requiere el ejercicio de las competencias del CONNA</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772"/>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412.8  </w:t>
            </w:r>
            <w:r w:rsidRPr="00FD7BCE">
              <w:rPr>
                <w:rFonts w:eastAsia="Times New Roman" w:cs="Times New Roman"/>
                <w:color w:val="000000"/>
                <w:sz w:val="16"/>
                <w:szCs w:val="16"/>
                <w:lang w:val="es-SV" w:eastAsia="es-SV"/>
              </w:rPr>
              <w:t xml:space="preserve">  Sistema Institucional de Gestión Documental y Archivos funcionando.</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412.8    </w:t>
            </w:r>
            <w:r w:rsidRPr="00FD7BCE">
              <w:rPr>
                <w:rFonts w:eastAsia="Times New Roman" w:cs="Times New Roman"/>
                <w:color w:val="000000"/>
                <w:sz w:val="16"/>
                <w:szCs w:val="16"/>
                <w:lang w:val="es-SV" w:eastAsia="es-SV"/>
              </w:rPr>
              <w:br/>
              <w:t>Número de acciones ejecutadas para la documentación y archivo de la información</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412.8   </w:t>
            </w:r>
            <w:r w:rsidRPr="00FD7BCE">
              <w:rPr>
                <w:rFonts w:eastAsia="Times New Roman" w:cs="Times New Roman"/>
                <w:color w:val="000000"/>
                <w:sz w:val="16"/>
                <w:szCs w:val="16"/>
                <w:lang w:val="es-SV" w:eastAsia="es-SV"/>
              </w:rPr>
              <w:t xml:space="preserve"> </w:t>
            </w:r>
            <w:r w:rsidRPr="00FD7BCE">
              <w:rPr>
                <w:rFonts w:eastAsia="Times New Roman" w:cs="Times New Roman"/>
                <w:color w:val="000000"/>
                <w:sz w:val="16"/>
                <w:szCs w:val="16"/>
                <w:lang w:val="es-SV" w:eastAsia="es-SV"/>
              </w:rPr>
              <w:br/>
              <w:t>Formulación del Manual con los  procedimientos  y mecanismos institucionales para el funcionamiento de la Gestión documental  y Archivos y Trasferencias Documentales.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500"/>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412.9  </w:t>
            </w:r>
            <w:r w:rsidRPr="00FD7BCE">
              <w:rPr>
                <w:rFonts w:eastAsia="Times New Roman" w:cs="Times New Roman"/>
                <w:color w:val="000000"/>
                <w:sz w:val="16"/>
                <w:szCs w:val="16"/>
                <w:lang w:val="es-SV" w:eastAsia="es-SV"/>
              </w:rPr>
              <w:br/>
              <w:t>Dotación de nuevos recursos y mecanismos tecnológicos con  nuevas tecnologías.</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412.9 </w:t>
            </w:r>
            <w:r w:rsidRPr="00FD7BCE">
              <w:rPr>
                <w:rFonts w:eastAsia="Times New Roman" w:cs="Times New Roman"/>
                <w:color w:val="000000"/>
                <w:sz w:val="16"/>
                <w:szCs w:val="16"/>
                <w:lang w:val="es-SV" w:eastAsia="es-SV"/>
              </w:rPr>
              <w:br/>
              <w:t xml:space="preserve">Número de proyectos de innovación y digitalización de las TIC implementados.  </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412.9 </w:t>
            </w:r>
            <w:r w:rsidRPr="00FD7BCE">
              <w:rPr>
                <w:rFonts w:eastAsia="Times New Roman" w:cs="Times New Roman"/>
                <w:color w:val="000000"/>
                <w:sz w:val="16"/>
                <w:szCs w:val="16"/>
                <w:lang w:val="es-SV" w:eastAsia="es-SV"/>
              </w:rPr>
              <w:br/>
              <w:t>Un proyecto de dotación de nuevos recursos y mecanismos tecnológicos.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589"/>
        </w:trPr>
        <w:tc>
          <w:tcPr>
            <w:tcW w:w="2053"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421 .1    </w:t>
            </w:r>
            <w:r w:rsidRPr="00FD7BCE">
              <w:rPr>
                <w:rFonts w:eastAsia="Times New Roman" w:cs="Times New Roman"/>
                <w:color w:val="000000"/>
                <w:sz w:val="16"/>
                <w:szCs w:val="16"/>
                <w:lang w:val="es-SV" w:eastAsia="es-SV"/>
              </w:rPr>
              <w:br/>
              <w:t>Acciones de implementación de la Política de Género en los servicios y en la cultura institucional.</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UCO</w:t>
            </w:r>
          </w:p>
        </w:tc>
        <w:tc>
          <w:tcPr>
            <w:tcW w:w="1905" w:type="dxa"/>
            <w:vMerge w:val="restart"/>
            <w:tcBorders>
              <w:top w:val="nil"/>
              <w:left w:val="single" w:sz="8" w:space="0" w:color="auto"/>
              <w:bottom w:val="single" w:sz="8" w:space="0" w:color="000000"/>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IPA. 421 .1    </w:t>
            </w:r>
            <w:r w:rsidRPr="00FD7BCE">
              <w:rPr>
                <w:rFonts w:eastAsia="Times New Roman" w:cs="Times New Roman"/>
                <w:color w:val="000000"/>
                <w:sz w:val="16"/>
                <w:szCs w:val="16"/>
                <w:lang w:val="es-SV" w:eastAsia="es-SV"/>
              </w:rPr>
              <w:br/>
              <w:t>Número de acciones</w:t>
            </w:r>
            <w:r w:rsidRPr="00FD7BCE">
              <w:rPr>
                <w:rFonts w:eastAsia="Times New Roman" w:cs="Times New Roman"/>
                <w:color w:val="000000"/>
                <w:sz w:val="16"/>
                <w:szCs w:val="16"/>
                <w:lang w:val="es-SV" w:eastAsia="es-SV"/>
              </w:rPr>
              <w:br/>
              <w:t>ejecutadas en</w:t>
            </w:r>
            <w:r w:rsidRPr="00FD7BCE">
              <w:rPr>
                <w:rFonts w:eastAsia="Times New Roman" w:cs="Times New Roman"/>
                <w:color w:val="000000"/>
                <w:sz w:val="16"/>
                <w:szCs w:val="16"/>
                <w:lang w:val="es-SV" w:eastAsia="es-SV"/>
              </w:rPr>
              <w:br/>
              <w:t>cumplimiento a la Política</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421 .1 a   </w:t>
            </w:r>
            <w:r w:rsidRPr="00FD7BCE">
              <w:rPr>
                <w:rFonts w:eastAsia="Times New Roman" w:cs="Times New Roman"/>
                <w:color w:val="000000"/>
                <w:sz w:val="16"/>
                <w:szCs w:val="16"/>
                <w:lang w:val="es-SV" w:eastAsia="es-SV"/>
              </w:rPr>
              <w:br/>
              <w:t>150  acciones de Difusión de derechos con enfoque de género en redes sociales.</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254"/>
        </w:trPr>
        <w:tc>
          <w:tcPr>
            <w:tcW w:w="2053"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SDP</w:t>
            </w:r>
          </w:p>
        </w:tc>
        <w:tc>
          <w:tcPr>
            <w:tcW w:w="1905" w:type="dxa"/>
            <w:vMerge/>
            <w:tcBorders>
              <w:top w:val="nil"/>
              <w:left w:val="single" w:sz="8" w:space="0" w:color="auto"/>
              <w:bottom w:val="single" w:sz="8" w:space="0" w:color="000000"/>
              <w:right w:val="single" w:sz="8" w:space="0" w:color="auto"/>
            </w:tcBorders>
            <w:vAlign w:val="center"/>
            <w:hideMark/>
          </w:tcPr>
          <w:p w:rsidR="00155F81" w:rsidRPr="00FD7BCE" w:rsidRDefault="00155F81" w:rsidP="00A40F78">
            <w:pPr>
              <w:widowControl/>
              <w:autoSpaceDE/>
              <w:autoSpaceDN/>
              <w:rPr>
                <w:rFonts w:eastAsia="Times New Roman" w:cs="Times New Roman"/>
                <w:color w:val="000000"/>
                <w:sz w:val="16"/>
                <w:szCs w:val="16"/>
                <w:lang w:val="es-SV" w:eastAsia="es-SV"/>
              </w:rPr>
            </w:pP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MA  421 .1 b  </w:t>
            </w:r>
            <w:r w:rsidRPr="00FD7BCE">
              <w:rPr>
                <w:rFonts w:eastAsia="Times New Roman" w:cs="Times New Roman"/>
                <w:color w:val="000000"/>
                <w:sz w:val="16"/>
                <w:szCs w:val="16"/>
                <w:lang w:val="es-SV" w:eastAsia="es-SV"/>
              </w:rPr>
              <w:br/>
              <w:t xml:space="preserve"> Cuatro  acciones  planificadas durante el 2020.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90%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w:t>
            </w:r>
          </w:p>
        </w:tc>
      </w:tr>
      <w:tr w:rsidR="00155F81" w:rsidRPr="00FD7BCE" w:rsidTr="00A40F78">
        <w:trPr>
          <w:trHeight w:val="296"/>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422..1 </w:t>
            </w:r>
            <w:r w:rsidRPr="00FD7BCE">
              <w:rPr>
                <w:rFonts w:eastAsia="Times New Roman" w:cs="Times New Roman"/>
                <w:color w:val="000000"/>
                <w:sz w:val="16"/>
                <w:szCs w:val="16"/>
                <w:lang w:val="es-SV" w:eastAsia="es-SV"/>
              </w:rPr>
              <w:br/>
              <w:t xml:space="preserve">Diagnóstico y Plan de Mejora del Clima Laboral sensible a género y a derechos elaborados y en implementación </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422.1</w:t>
            </w:r>
            <w:r w:rsidRPr="00FD7BCE">
              <w:rPr>
                <w:rFonts w:eastAsia="Times New Roman" w:cs="Times New Roman"/>
                <w:color w:val="000000"/>
                <w:sz w:val="16"/>
                <w:szCs w:val="16"/>
                <w:lang w:val="es-SV" w:eastAsia="es-SV"/>
              </w:rPr>
              <w:br/>
              <w:t>Número de actividades realizadas para formular el  diagnóstico y el plan de mejora del clima organizacional</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422.1</w:t>
            </w:r>
            <w:r w:rsidRPr="00FD7BCE">
              <w:rPr>
                <w:rFonts w:eastAsia="Times New Roman" w:cs="Times New Roman"/>
                <w:color w:val="000000"/>
                <w:sz w:val="16"/>
                <w:szCs w:val="16"/>
                <w:lang w:val="es-SV" w:eastAsia="es-SV"/>
              </w:rPr>
              <w:br/>
              <w:t>Elaborado el Diagnóstico de clima organizacional</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680"/>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PA. 422.2 </w:t>
            </w:r>
            <w:r w:rsidRPr="00FD7BCE">
              <w:rPr>
                <w:rFonts w:eastAsia="Times New Roman" w:cs="Times New Roman"/>
                <w:color w:val="000000"/>
                <w:sz w:val="16"/>
                <w:szCs w:val="16"/>
                <w:lang w:val="es-SV" w:eastAsia="es-SV"/>
              </w:rPr>
              <w:br/>
              <w:t>Evaluación de desempeño del personal  con enfoque por competencias y resultados incorporando criterios de género en implementación</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IRA 4.2.2.2 </w:t>
            </w:r>
            <w:r w:rsidRPr="00FD7BCE">
              <w:rPr>
                <w:rFonts w:eastAsia="Times New Roman" w:cs="Times New Roman"/>
                <w:color w:val="000000"/>
                <w:sz w:val="16"/>
                <w:szCs w:val="16"/>
                <w:lang w:val="es-SV" w:eastAsia="es-SV"/>
              </w:rPr>
              <w:br/>
              <w:t>Número de actividades realizadas para diseñar e implementar la evaluación por competencias y resultados.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 xml:space="preserve">4.2.2.2 </w:t>
            </w:r>
            <w:r w:rsidRPr="00FD7BCE">
              <w:rPr>
                <w:rFonts w:eastAsia="Times New Roman" w:cs="Times New Roman"/>
                <w:color w:val="000000"/>
                <w:sz w:val="16"/>
                <w:szCs w:val="16"/>
                <w:lang w:val="es-SV" w:eastAsia="es-SV"/>
              </w:rPr>
              <w:br/>
              <w:t>Actualización y aplicación  de dos instrumentos de evaluación de desempeño y su informe.</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1495"/>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lastRenderedPageBreak/>
              <w:t>PA  422.3</w:t>
            </w:r>
            <w:r w:rsidRPr="00FD7BCE">
              <w:rPr>
                <w:rFonts w:eastAsia="Times New Roman" w:cs="Times New Roman"/>
                <w:color w:val="000000"/>
                <w:sz w:val="16"/>
                <w:szCs w:val="16"/>
                <w:lang w:val="es-SV" w:eastAsia="es-SV"/>
              </w:rPr>
              <w:br/>
              <w:t>Plan de fortalecimiento de competencias en el personal ejecutado.</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422.3</w:t>
            </w:r>
            <w:r w:rsidRPr="00FD7BCE">
              <w:rPr>
                <w:rFonts w:eastAsia="Times New Roman" w:cs="Times New Roman"/>
                <w:color w:val="000000"/>
                <w:sz w:val="16"/>
                <w:szCs w:val="16"/>
                <w:lang w:val="es-SV" w:eastAsia="es-SV"/>
              </w:rPr>
              <w:br/>
              <w:t>Porcentaje del personal capacitado con aprobación de los procesos formativos según su área de desempeño</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 4.22.3</w:t>
            </w:r>
            <w:r w:rsidRPr="00FD7BCE">
              <w:rPr>
                <w:rFonts w:eastAsia="Times New Roman" w:cs="Times New Roman"/>
                <w:color w:val="000000"/>
                <w:sz w:val="16"/>
                <w:szCs w:val="16"/>
                <w:lang w:val="es-SV" w:eastAsia="es-SV"/>
              </w:rPr>
              <w:br/>
              <w:t xml:space="preserve">10% del personal capacitado con aprobación de los procesos formativos según su área de desempeño </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r w:rsidR="00155F81" w:rsidRPr="00FD7BCE" w:rsidTr="00A40F78">
        <w:trPr>
          <w:trHeight w:val="709"/>
        </w:trPr>
        <w:tc>
          <w:tcPr>
            <w:tcW w:w="2053" w:type="dxa"/>
            <w:tcBorders>
              <w:top w:val="nil"/>
              <w:left w:val="single" w:sz="8" w:space="0" w:color="auto"/>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PA 422.5</w:t>
            </w:r>
            <w:r w:rsidRPr="00FD7BCE">
              <w:rPr>
                <w:rFonts w:eastAsia="Times New Roman" w:cs="Times New Roman"/>
                <w:color w:val="000000"/>
                <w:sz w:val="16"/>
                <w:szCs w:val="16"/>
                <w:lang w:val="es-SV" w:eastAsia="es-SV"/>
              </w:rPr>
              <w:br/>
              <w:t>Plan de bienestar de la salud física y mental del personal implementado.</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color w:val="000000"/>
                <w:sz w:val="16"/>
                <w:szCs w:val="16"/>
                <w:lang w:val="es-SV" w:eastAsia="es-SV"/>
              </w:rPr>
              <w:t>SDO</w:t>
            </w:r>
          </w:p>
        </w:tc>
        <w:tc>
          <w:tcPr>
            <w:tcW w:w="1905"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IPA 422.5</w:t>
            </w:r>
            <w:r w:rsidRPr="00FD7BCE">
              <w:rPr>
                <w:rFonts w:eastAsia="Times New Roman" w:cs="Times New Roman"/>
                <w:color w:val="000000"/>
                <w:sz w:val="16"/>
                <w:szCs w:val="16"/>
                <w:lang w:val="es-SV" w:eastAsia="es-SV"/>
              </w:rPr>
              <w:br/>
              <w:t>Porcentaje de acciones del plan de bienestar de la salud física y mental cumplidas</w:t>
            </w:r>
          </w:p>
        </w:tc>
        <w:tc>
          <w:tcPr>
            <w:tcW w:w="1822" w:type="dxa"/>
            <w:tcBorders>
              <w:top w:val="nil"/>
              <w:left w:val="nil"/>
              <w:bottom w:val="single" w:sz="8" w:space="0" w:color="auto"/>
              <w:right w:val="single" w:sz="8" w:space="0" w:color="auto"/>
            </w:tcBorders>
            <w:shd w:val="clear" w:color="auto" w:fill="auto"/>
            <w:vAlign w:val="center"/>
            <w:hideMark/>
          </w:tcPr>
          <w:p w:rsidR="00155F81" w:rsidRPr="00FD7BCE" w:rsidRDefault="00155F81" w:rsidP="00A40F78">
            <w:pPr>
              <w:widowControl/>
              <w:autoSpaceDE/>
              <w:autoSpaceDN/>
              <w:jc w:val="center"/>
              <w:rPr>
                <w:rFonts w:eastAsia="Times New Roman" w:cs="Times New Roman"/>
                <w:color w:val="000000"/>
                <w:sz w:val="16"/>
                <w:szCs w:val="16"/>
                <w:lang w:val="es-SV" w:eastAsia="es-SV"/>
              </w:rPr>
            </w:pPr>
            <w:r w:rsidRPr="00FD7BCE">
              <w:rPr>
                <w:rFonts w:eastAsia="Times New Roman" w:cs="Times New Roman"/>
                <w:b/>
                <w:bCs/>
                <w:color w:val="000000"/>
                <w:sz w:val="16"/>
                <w:szCs w:val="16"/>
                <w:lang w:val="es-SV" w:eastAsia="es-SV"/>
              </w:rPr>
              <w:t>M.A.422.5</w:t>
            </w:r>
            <w:r w:rsidRPr="00FD7BCE">
              <w:rPr>
                <w:rFonts w:eastAsia="Times New Roman" w:cs="Times New Roman"/>
                <w:color w:val="000000"/>
                <w:sz w:val="16"/>
                <w:szCs w:val="16"/>
                <w:lang w:val="es-SV" w:eastAsia="es-SV"/>
              </w:rPr>
              <w:br/>
              <w:t xml:space="preserve"> Cumplidas en un 100% las acciones definidas en el Plan de Bienestar Laboral</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9CC2E5" w:themeFill="accent1" w:themeFillTint="99"/>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100%</w:t>
            </w:r>
          </w:p>
        </w:tc>
        <w:tc>
          <w:tcPr>
            <w:tcW w:w="774" w:type="dxa"/>
            <w:tcBorders>
              <w:top w:val="nil"/>
              <w:left w:val="nil"/>
              <w:bottom w:val="single" w:sz="8" w:space="0" w:color="auto"/>
              <w:right w:val="single" w:sz="8" w:space="0" w:color="auto"/>
            </w:tcBorders>
            <w:shd w:val="clear" w:color="auto" w:fill="auto"/>
            <w:noWrap/>
            <w:vAlign w:val="center"/>
            <w:hideMark/>
          </w:tcPr>
          <w:p w:rsidR="00155F81" w:rsidRPr="00FD7BCE" w:rsidRDefault="00155F81" w:rsidP="00A40F78">
            <w:pPr>
              <w:widowControl/>
              <w:autoSpaceDE/>
              <w:autoSpaceDN/>
              <w:jc w:val="center"/>
              <w:rPr>
                <w:rFonts w:eastAsia="Times New Roman" w:cs="Times New Roman"/>
                <w:b/>
                <w:bCs/>
                <w:color w:val="000000"/>
                <w:sz w:val="16"/>
                <w:szCs w:val="16"/>
                <w:lang w:val="es-SV" w:eastAsia="es-SV"/>
              </w:rPr>
            </w:pPr>
            <w:r w:rsidRPr="00FD7BCE">
              <w:rPr>
                <w:rFonts w:eastAsia="Times New Roman" w:cs="Times New Roman"/>
                <w:b/>
                <w:bCs/>
                <w:color w:val="000000"/>
                <w:sz w:val="16"/>
                <w:szCs w:val="16"/>
                <w:lang w:val="es-SV" w:eastAsia="es-SV"/>
              </w:rPr>
              <w:t>0%</w:t>
            </w:r>
          </w:p>
        </w:tc>
      </w:tr>
    </w:tbl>
    <w:p w:rsidR="00155F81" w:rsidRPr="004340E3" w:rsidRDefault="00155F81" w:rsidP="00E96E3C">
      <w:pPr>
        <w:widowControl/>
        <w:autoSpaceDE/>
        <w:autoSpaceDN/>
        <w:spacing w:after="160" w:line="259" w:lineRule="auto"/>
        <w:rPr>
          <w:lang w:val="es-SV"/>
        </w:rPr>
      </w:pPr>
    </w:p>
    <w:sectPr w:rsidR="00155F81" w:rsidRPr="004340E3" w:rsidSect="0091297C">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45E" w:rsidRDefault="00AD745E" w:rsidP="00ED3AD9">
      <w:r>
        <w:separator/>
      </w:r>
    </w:p>
  </w:endnote>
  <w:endnote w:type="continuationSeparator" w:id="0">
    <w:p w:rsidR="00AD745E" w:rsidRDefault="00AD745E" w:rsidP="00ED3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1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Light">
    <w:altName w:val="Arial Unicode MS"/>
    <w:panose1 w:val="00000000000000000000"/>
    <w:charset w:val="00"/>
    <w:family w:val="swiss"/>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804104"/>
      <w:docPartObj>
        <w:docPartGallery w:val="Page Numbers (Bottom of Page)"/>
        <w:docPartUnique/>
      </w:docPartObj>
    </w:sdtPr>
    <w:sdtEndPr/>
    <w:sdtContent>
      <w:p w:rsidR="00B02376" w:rsidRDefault="00B02376">
        <w:pPr>
          <w:pStyle w:val="Piedepgina"/>
          <w:jc w:val="right"/>
        </w:pPr>
        <w:r>
          <w:fldChar w:fldCharType="begin"/>
        </w:r>
        <w:r>
          <w:instrText>PAGE   \* MERGEFORMAT</w:instrText>
        </w:r>
        <w:r>
          <w:fldChar w:fldCharType="separate"/>
        </w:r>
        <w:r w:rsidR="00383A19">
          <w:rPr>
            <w:noProof/>
          </w:rPr>
          <w:t>30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434"/>
      <w:docPartObj>
        <w:docPartGallery w:val="Page Numbers (Bottom of Page)"/>
        <w:docPartUnique/>
      </w:docPartObj>
    </w:sdtPr>
    <w:sdtEndPr/>
    <w:sdtContent>
      <w:p w:rsidR="00B02376" w:rsidRDefault="00B02376">
        <w:pPr>
          <w:pStyle w:val="Piedepgina"/>
          <w:jc w:val="right"/>
        </w:pPr>
        <w:r>
          <w:fldChar w:fldCharType="begin"/>
        </w:r>
        <w:r>
          <w:instrText>PAGE   \* MERGEFORMAT</w:instrText>
        </w:r>
        <w:r>
          <w:fldChar w:fldCharType="separate"/>
        </w:r>
        <w:r>
          <w:rPr>
            <w:noProof/>
          </w:rPr>
          <w:t>2</w:t>
        </w:r>
        <w:r>
          <w:fldChar w:fldCharType="end"/>
        </w:r>
      </w:p>
    </w:sdtContent>
  </w:sdt>
  <w:p w:rsidR="00B02376" w:rsidRDefault="00B023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45E" w:rsidRDefault="00AD745E" w:rsidP="00ED3AD9">
      <w:r>
        <w:separator/>
      </w:r>
    </w:p>
  </w:footnote>
  <w:footnote w:type="continuationSeparator" w:id="0">
    <w:p w:rsidR="00AD745E" w:rsidRDefault="00AD745E" w:rsidP="00ED3AD9">
      <w:r>
        <w:continuationSeparator/>
      </w:r>
    </w:p>
  </w:footnote>
  <w:footnote w:id="1">
    <w:p w:rsidR="00B02376" w:rsidRDefault="00B02376" w:rsidP="00485FE2">
      <w:pPr>
        <w:widowControl/>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8"/>
          <w:szCs w:val="18"/>
        </w:rPr>
        <w:t>Una persona realizó dos cursos: en la primera edición Masculinidades y la segunda Vida libre de Violencia para las Mujeres</w:t>
      </w:r>
    </w:p>
  </w:footnote>
  <w:footnote w:id="2">
    <w:p w:rsidR="00B02376" w:rsidRPr="00023C56" w:rsidRDefault="00B02376" w:rsidP="00DE36DB">
      <w:pPr>
        <w:pStyle w:val="Textonotapie"/>
        <w:rPr>
          <w:rFonts w:ascii="Arial" w:hAnsi="Arial" w:cs="Arial"/>
          <w:sz w:val="18"/>
          <w:szCs w:val="18"/>
        </w:rPr>
      </w:pPr>
      <w:r w:rsidRPr="00023C56">
        <w:rPr>
          <w:rStyle w:val="Refdenotaalpie"/>
          <w:rFonts w:ascii="Arial" w:hAnsi="Arial" w:cs="Arial"/>
        </w:rPr>
        <w:footnoteRef/>
      </w:r>
      <w:r w:rsidRPr="00023C56">
        <w:rPr>
          <w:rFonts w:ascii="Arial" w:hAnsi="Arial" w:cs="Arial"/>
          <w:sz w:val="18"/>
          <w:szCs w:val="18"/>
        </w:rPr>
        <w:t xml:space="preserve"> Ver gráfico No. 2 Porcentaje de respuestas según dimensión analizada</w:t>
      </w:r>
    </w:p>
  </w:footnote>
  <w:footnote w:id="3">
    <w:p w:rsidR="00B02376" w:rsidRPr="00800FD2" w:rsidRDefault="00B02376" w:rsidP="006313F3">
      <w:pPr>
        <w:pStyle w:val="Textonotapie"/>
        <w:rPr>
          <w:rFonts w:ascii="Arial" w:hAnsi="Arial" w:cs="Arial"/>
          <w:sz w:val="18"/>
          <w:szCs w:val="18"/>
        </w:rPr>
      </w:pPr>
      <w:r w:rsidRPr="00800FD2">
        <w:rPr>
          <w:rStyle w:val="Refdenotaalpie"/>
          <w:rFonts w:ascii="Arial" w:hAnsi="Arial" w:cs="Arial"/>
        </w:rPr>
        <w:footnoteRef/>
      </w:r>
      <w:r w:rsidRPr="00800FD2">
        <w:rPr>
          <w:rFonts w:ascii="Arial" w:hAnsi="Arial" w:cs="Arial"/>
          <w:sz w:val="18"/>
          <w:szCs w:val="18"/>
        </w:rPr>
        <w:t xml:space="preserve"> Ver Tabla No. 3 Porcentaje de personas capacitadas y Tabla No. 4 Procesos formativos por sexo y modalidad, Gráfico No. 3 Número de participantes en procesos formativos, según modalidad y sexo.</w:t>
      </w:r>
    </w:p>
  </w:footnote>
  <w:footnote w:id="4">
    <w:p w:rsidR="00B02376" w:rsidRPr="00023C56" w:rsidRDefault="00B02376" w:rsidP="00CA225A">
      <w:pPr>
        <w:pStyle w:val="Textonotapie"/>
        <w:rPr>
          <w:rFonts w:ascii="Arial" w:hAnsi="Arial" w:cs="Arial"/>
          <w:sz w:val="18"/>
          <w:szCs w:val="18"/>
          <w:lang w:val="es-SV"/>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B02376" w:rsidTr="003E3D9F">
      <w:trPr>
        <w:trHeight w:val="456"/>
      </w:trPr>
      <w:tc>
        <w:tcPr>
          <w:tcW w:w="4796" w:type="dxa"/>
          <w:vAlign w:val="center"/>
        </w:tcPr>
        <w:p w:rsidR="00B02376" w:rsidRPr="00A41E33" w:rsidRDefault="00B02376" w:rsidP="003E3D9F">
          <w:pPr>
            <w:pStyle w:val="Encabezado"/>
            <w:rPr>
              <w:rFonts w:ascii="Arial" w:hAnsi="Arial" w:cs="Arial"/>
            </w:rPr>
          </w:pPr>
          <w:r w:rsidRPr="00A41E33">
            <w:rPr>
              <w:rFonts w:ascii="Arial" w:hAnsi="Arial" w:cs="Arial"/>
            </w:rPr>
            <w:t>INFORME ANUAL POA 2020</w:t>
          </w:r>
        </w:p>
      </w:tc>
      <w:tc>
        <w:tcPr>
          <w:tcW w:w="4796" w:type="dxa"/>
        </w:tcPr>
        <w:p w:rsidR="00B02376" w:rsidRDefault="00B02376" w:rsidP="00ED3AD9">
          <w:pPr>
            <w:pStyle w:val="Encabezado"/>
            <w:jc w:val="right"/>
          </w:pPr>
          <w:r>
            <w:rPr>
              <w:noProof/>
              <w:lang w:val="es-SV" w:eastAsia="es-SV"/>
            </w:rPr>
            <w:drawing>
              <wp:inline distT="0" distB="0" distL="0" distR="0" wp14:anchorId="7CFC61AE" wp14:editId="793C5B20">
                <wp:extent cx="1017365" cy="4857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oficial justificado.png"/>
                        <pic:cNvPicPr/>
                      </pic:nvPicPr>
                      <pic:blipFill>
                        <a:blip r:embed="rId1">
                          <a:extLst>
                            <a:ext uri="{28A0092B-C50C-407E-A947-70E740481C1C}">
                              <a14:useLocalDpi xmlns:a14="http://schemas.microsoft.com/office/drawing/2010/main" val="0"/>
                            </a:ext>
                          </a:extLst>
                        </a:blip>
                        <a:stretch>
                          <a:fillRect/>
                        </a:stretch>
                      </pic:blipFill>
                      <pic:spPr>
                        <a:xfrm>
                          <a:off x="0" y="0"/>
                          <a:ext cx="1033449" cy="493455"/>
                        </a:xfrm>
                        <a:prstGeom prst="rect">
                          <a:avLst/>
                        </a:prstGeom>
                      </pic:spPr>
                    </pic:pic>
                  </a:graphicData>
                </a:graphic>
              </wp:inline>
            </w:drawing>
          </w:r>
        </w:p>
      </w:tc>
    </w:tr>
  </w:tbl>
  <w:p w:rsidR="00B02376" w:rsidRDefault="00B023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2BC4"/>
    <w:multiLevelType w:val="hybridMultilevel"/>
    <w:tmpl w:val="8A4AC20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48A494C"/>
    <w:multiLevelType w:val="hybridMultilevel"/>
    <w:tmpl w:val="3714526E"/>
    <w:lvl w:ilvl="0" w:tplc="1D10784A">
      <w:start w:val="11"/>
      <w:numFmt w:val="decimal"/>
      <w:lvlText w:val="%1."/>
      <w:lvlJc w:val="left"/>
      <w:pPr>
        <w:ind w:left="720" w:hanging="360"/>
      </w:pPr>
      <w:rPr>
        <w:rFonts w:eastAsia="Museo Sans 100"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52C1984"/>
    <w:multiLevelType w:val="hybridMultilevel"/>
    <w:tmpl w:val="104EDDCA"/>
    <w:lvl w:ilvl="0" w:tplc="34B6A354">
      <w:start w:val="1"/>
      <w:numFmt w:val="bullet"/>
      <w:lvlText w:val="•"/>
      <w:lvlJc w:val="left"/>
      <w:pPr>
        <w:tabs>
          <w:tab w:val="num" w:pos="720"/>
        </w:tabs>
        <w:ind w:left="720" w:hanging="360"/>
      </w:pPr>
      <w:rPr>
        <w:rFonts w:ascii="Times New Roman" w:hAnsi="Times New Roman" w:hint="default"/>
      </w:rPr>
    </w:lvl>
    <w:lvl w:ilvl="1" w:tplc="4B0457F6" w:tentative="1">
      <w:start w:val="1"/>
      <w:numFmt w:val="bullet"/>
      <w:lvlText w:val="•"/>
      <w:lvlJc w:val="left"/>
      <w:pPr>
        <w:tabs>
          <w:tab w:val="num" w:pos="1440"/>
        </w:tabs>
        <w:ind w:left="1440" w:hanging="360"/>
      </w:pPr>
      <w:rPr>
        <w:rFonts w:ascii="Times New Roman" w:hAnsi="Times New Roman" w:hint="default"/>
      </w:rPr>
    </w:lvl>
    <w:lvl w:ilvl="2" w:tplc="F88488C0" w:tentative="1">
      <w:start w:val="1"/>
      <w:numFmt w:val="bullet"/>
      <w:lvlText w:val="•"/>
      <w:lvlJc w:val="left"/>
      <w:pPr>
        <w:tabs>
          <w:tab w:val="num" w:pos="2160"/>
        </w:tabs>
        <w:ind w:left="2160" w:hanging="360"/>
      </w:pPr>
      <w:rPr>
        <w:rFonts w:ascii="Times New Roman" w:hAnsi="Times New Roman" w:hint="default"/>
      </w:rPr>
    </w:lvl>
    <w:lvl w:ilvl="3" w:tplc="9790E796" w:tentative="1">
      <w:start w:val="1"/>
      <w:numFmt w:val="bullet"/>
      <w:lvlText w:val="•"/>
      <w:lvlJc w:val="left"/>
      <w:pPr>
        <w:tabs>
          <w:tab w:val="num" w:pos="2880"/>
        </w:tabs>
        <w:ind w:left="2880" w:hanging="360"/>
      </w:pPr>
      <w:rPr>
        <w:rFonts w:ascii="Times New Roman" w:hAnsi="Times New Roman" w:hint="default"/>
      </w:rPr>
    </w:lvl>
    <w:lvl w:ilvl="4" w:tplc="E92A9E38" w:tentative="1">
      <w:start w:val="1"/>
      <w:numFmt w:val="bullet"/>
      <w:lvlText w:val="•"/>
      <w:lvlJc w:val="left"/>
      <w:pPr>
        <w:tabs>
          <w:tab w:val="num" w:pos="3600"/>
        </w:tabs>
        <w:ind w:left="3600" w:hanging="360"/>
      </w:pPr>
      <w:rPr>
        <w:rFonts w:ascii="Times New Roman" w:hAnsi="Times New Roman" w:hint="default"/>
      </w:rPr>
    </w:lvl>
    <w:lvl w:ilvl="5" w:tplc="743A6E02" w:tentative="1">
      <w:start w:val="1"/>
      <w:numFmt w:val="bullet"/>
      <w:lvlText w:val="•"/>
      <w:lvlJc w:val="left"/>
      <w:pPr>
        <w:tabs>
          <w:tab w:val="num" w:pos="4320"/>
        </w:tabs>
        <w:ind w:left="4320" w:hanging="360"/>
      </w:pPr>
      <w:rPr>
        <w:rFonts w:ascii="Times New Roman" w:hAnsi="Times New Roman" w:hint="default"/>
      </w:rPr>
    </w:lvl>
    <w:lvl w:ilvl="6" w:tplc="D0307A66" w:tentative="1">
      <w:start w:val="1"/>
      <w:numFmt w:val="bullet"/>
      <w:lvlText w:val="•"/>
      <w:lvlJc w:val="left"/>
      <w:pPr>
        <w:tabs>
          <w:tab w:val="num" w:pos="5040"/>
        </w:tabs>
        <w:ind w:left="5040" w:hanging="360"/>
      </w:pPr>
      <w:rPr>
        <w:rFonts w:ascii="Times New Roman" w:hAnsi="Times New Roman" w:hint="default"/>
      </w:rPr>
    </w:lvl>
    <w:lvl w:ilvl="7" w:tplc="37EA55A6" w:tentative="1">
      <w:start w:val="1"/>
      <w:numFmt w:val="bullet"/>
      <w:lvlText w:val="•"/>
      <w:lvlJc w:val="left"/>
      <w:pPr>
        <w:tabs>
          <w:tab w:val="num" w:pos="5760"/>
        </w:tabs>
        <w:ind w:left="5760" w:hanging="360"/>
      </w:pPr>
      <w:rPr>
        <w:rFonts w:ascii="Times New Roman" w:hAnsi="Times New Roman" w:hint="default"/>
      </w:rPr>
    </w:lvl>
    <w:lvl w:ilvl="8" w:tplc="29CCF1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E164C5"/>
    <w:multiLevelType w:val="hybridMultilevel"/>
    <w:tmpl w:val="437A35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8AE1960"/>
    <w:multiLevelType w:val="hybridMultilevel"/>
    <w:tmpl w:val="F78A28FA"/>
    <w:lvl w:ilvl="0" w:tplc="FE48D7B0">
      <w:start w:val="3"/>
      <w:numFmt w:val="bullet"/>
      <w:lvlText w:val="-"/>
      <w:lvlJc w:val="left"/>
      <w:pPr>
        <w:ind w:left="720" w:hanging="360"/>
      </w:pPr>
      <w:rPr>
        <w:rFonts w:ascii="Calibri Light" w:eastAsia="Calibri" w:hAnsi="Calibri Light" w:cs="Calibri Light"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9041BFF"/>
    <w:multiLevelType w:val="multilevel"/>
    <w:tmpl w:val="6092606C"/>
    <w:lvl w:ilvl="0">
      <w:start w:val="1"/>
      <w:numFmt w:val="decimal"/>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3B55BD"/>
    <w:multiLevelType w:val="hybridMultilevel"/>
    <w:tmpl w:val="B20E68BE"/>
    <w:lvl w:ilvl="0" w:tplc="440A000B">
      <w:start w:val="1"/>
      <w:numFmt w:val="bullet"/>
      <w:lvlText w:val=""/>
      <w:lvlJc w:val="left"/>
      <w:pPr>
        <w:ind w:left="1364" w:hanging="360"/>
      </w:pPr>
      <w:rPr>
        <w:rFonts w:ascii="Wingdings" w:hAnsi="Wingdings" w:hint="default"/>
      </w:rPr>
    </w:lvl>
    <w:lvl w:ilvl="1" w:tplc="440A0003" w:tentative="1">
      <w:start w:val="1"/>
      <w:numFmt w:val="bullet"/>
      <w:lvlText w:val="o"/>
      <w:lvlJc w:val="left"/>
      <w:pPr>
        <w:ind w:left="2084" w:hanging="360"/>
      </w:pPr>
      <w:rPr>
        <w:rFonts w:ascii="Courier New" w:hAnsi="Courier New" w:cs="Courier New" w:hint="default"/>
      </w:rPr>
    </w:lvl>
    <w:lvl w:ilvl="2" w:tplc="440A000B">
      <w:start w:val="1"/>
      <w:numFmt w:val="bullet"/>
      <w:lvlText w:val=""/>
      <w:lvlJc w:val="left"/>
      <w:pPr>
        <w:ind w:left="2804" w:hanging="360"/>
      </w:pPr>
      <w:rPr>
        <w:rFonts w:ascii="Wingdings" w:hAnsi="Wingdings" w:hint="default"/>
      </w:rPr>
    </w:lvl>
    <w:lvl w:ilvl="3" w:tplc="440A0001" w:tentative="1">
      <w:start w:val="1"/>
      <w:numFmt w:val="bullet"/>
      <w:lvlText w:val=""/>
      <w:lvlJc w:val="left"/>
      <w:pPr>
        <w:ind w:left="3524" w:hanging="360"/>
      </w:pPr>
      <w:rPr>
        <w:rFonts w:ascii="Symbol" w:hAnsi="Symbol" w:hint="default"/>
      </w:rPr>
    </w:lvl>
    <w:lvl w:ilvl="4" w:tplc="440A0003" w:tentative="1">
      <w:start w:val="1"/>
      <w:numFmt w:val="bullet"/>
      <w:lvlText w:val="o"/>
      <w:lvlJc w:val="left"/>
      <w:pPr>
        <w:ind w:left="4244" w:hanging="360"/>
      </w:pPr>
      <w:rPr>
        <w:rFonts w:ascii="Courier New" w:hAnsi="Courier New" w:cs="Courier New" w:hint="default"/>
      </w:rPr>
    </w:lvl>
    <w:lvl w:ilvl="5" w:tplc="440A0005" w:tentative="1">
      <w:start w:val="1"/>
      <w:numFmt w:val="bullet"/>
      <w:lvlText w:val=""/>
      <w:lvlJc w:val="left"/>
      <w:pPr>
        <w:ind w:left="4964" w:hanging="360"/>
      </w:pPr>
      <w:rPr>
        <w:rFonts w:ascii="Wingdings" w:hAnsi="Wingdings" w:hint="default"/>
      </w:rPr>
    </w:lvl>
    <w:lvl w:ilvl="6" w:tplc="440A0001" w:tentative="1">
      <w:start w:val="1"/>
      <w:numFmt w:val="bullet"/>
      <w:lvlText w:val=""/>
      <w:lvlJc w:val="left"/>
      <w:pPr>
        <w:ind w:left="5684" w:hanging="360"/>
      </w:pPr>
      <w:rPr>
        <w:rFonts w:ascii="Symbol" w:hAnsi="Symbol" w:hint="default"/>
      </w:rPr>
    </w:lvl>
    <w:lvl w:ilvl="7" w:tplc="440A0003" w:tentative="1">
      <w:start w:val="1"/>
      <w:numFmt w:val="bullet"/>
      <w:lvlText w:val="o"/>
      <w:lvlJc w:val="left"/>
      <w:pPr>
        <w:ind w:left="6404" w:hanging="360"/>
      </w:pPr>
      <w:rPr>
        <w:rFonts w:ascii="Courier New" w:hAnsi="Courier New" w:cs="Courier New" w:hint="default"/>
      </w:rPr>
    </w:lvl>
    <w:lvl w:ilvl="8" w:tplc="440A0005" w:tentative="1">
      <w:start w:val="1"/>
      <w:numFmt w:val="bullet"/>
      <w:lvlText w:val=""/>
      <w:lvlJc w:val="left"/>
      <w:pPr>
        <w:ind w:left="7124" w:hanging="360"/>
      </w:pPr>
      <w:rPr>
        <w:rFonts w:ascii="Wingdings" w:hAnsi="Wingdings" w:hint="default"/>
      </w:rPr>
    </w:lvl>
  </w:abstractNum>
  <w:abstractNum w:abstractNumId="7" w15:restartNumberingAfterBreak="0">
    <w:nsid w:val="0D523615"/>
    <w:multiLevelType w:val="hybridMultilevel"/>
    <w:tmpl w:val="8292A248"/>
    <w:lvl w:ilvl="0" w:tplc="440A0017">
      <w:start w:val="1"/>
      <w:numFmt w:val="lowerLetter"/>
      <w:lvlText w:val="%1)"/>
      <w:lvlJc w:val="left"/>
      <w:pPr>
        <w:ind w:left="720" w:hanging="360"/>
      </w:pPr>
    </w:lvl>
    <w:lvl w:ilvl="1" w:tplc="104C8366">
      <w:numFmt w:val="bullet"/>
      <w:lvlText w:val="•"/>
      <w:lvlJc w:val="left"/>
      <w:pPr>
        <w:ind w:left="1785" w:hanging="705"/>
      </w:pPr>
      <w:rPr>
        <w:rFonts w:ascii="Museo Sans 100" w:eastAsia="Museo Sans 100" w:hAnsi="Museo Sans 100" w:cs="Museo Sans 100"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4CC78C9"/>
    <w:multiLevelType w:val="hybridMultilevel"/>
    <w:tmpl w:val="F7D8BFBA"/>
    <w:lvl w:ilvl="0" w:tplc="B43868AE">
      <w:start w:val="1"/>
      <w:numFmt w:val="bullet"/>
      <w:lvlText w:val="•"/>
      <w:lvlJc w:val="left"/>
      <w:pPr>
        <w:tabs>
          <w:tab w:val="num" w:pos="720"/>
        </w:tabs>
        <w:ind w:left="720" w:hanging="360"/>
      </w:pPr>
      <w:rPr>
        <w:rFonts w:ascii="Times New Roman" w:hAnsi="Times New Roman" w:hint="default"/>
      </w:rPr>
    </w:lvl>
    <w:lvl w:ilvl="1" w:tplc="45FEA1AA" w:tentative="1">
      <w:start w:val="1"/>
      <w:numFmt w:val="bullet"/>
      <w:lvlText w:val="•"/>
      <w:lvlJc w:val="left"/>
      <w:pPr>
        <w:tabs>
          <w:tab w:val="num" w:pos="1440"/>
        </w:tabs>
        <w:ind w:left="1440" w:hanging="360"/>
      </w:pPr>
      <w:rPr>
        <w:rFonts w:ascii="Times New Roman" w:hAnsi="Times New Roman" w:hint="default"/>
      </w:rPr>
    </w:lvl>
    <w:lvl w:ilvl="2" w:tplc="90FCA93A" w:tentative="1">
      <w:start w:val="1"/>
      <w:numFmt w:val="bullet"/>
      <w:lvlText w:val="•"/>
      <w:lvlJc w:val="left"/>
      <w:pPr>
        <w:tabs>
          <w:tab w:val="num" w:pos="2160"/>
        </w:tabs>
        <w:ind w:left="2160" w:hanging="360"/>
      </w:pPr>
      <w:rPr>
        <w:rFonts w:ascii="Times New Roman" w:hAnsi="Times New Roman" w:hint="default"/>
      </w:rPr>
    </w:lvl>
    <w:lvl w:ilvl="3" w:tplc="C76E5464" w:tentative="1">
      <w:start w:val="1"/>
      <w:numFmt w:val="bullet"/>
      <w:lvlText w:val="•"/>
      <w:lvlJc w:val="left"/>
      <w:pPr>
        <w:tabs>
          <w:tab w:val="num" w:pos="2880"/>
        </w:tabs>
        <w:ind w:left="2880" w:hanging="360"/>
      </w:pPr>
      <w:rPr>
        <w:rFonts w:ascii="Times New Roman" w:hAnsi="Times New Roman" w:hint="default"/>
      </w:rPr>
    </w:lvl>
    <w:lvl w:ilvl="4" w:tplc="F92E1AB6" w:tentative="1">
      <w:start w:val="1"/>
      <w:numFmt w:val="bullet"/>
      <w:lvlText w:val="•"/>
      <w:lvlJc w:val="left"/>
      <w:pPr>
        <w:tabs>
          <w:tab w:val="num" w:pos="3600"/>
        </w:tabs>
        <w:ind w:left="3600" w:hanging="360"/>
      </w:pPr>
      <w:rPr>
        <w:rFonts w:ascii="Times New Roman" w:hAnsi="Times New Roman" w:hint="default"/>
      </w:rPr>
    </w:lvl>
    <w:lvl w:ilvl="5" w:tplc="1B0ABEFE" w:tentative="1">
      <w:start w:val="1"/>
      <w:numFmt w:val="bullet"/>
      <w:lvlText w:val="•"/>
      <w:lvlJc w:val="left"/>
      <w:pPr>
        <w:tabs>
          <w:tab w:val="num" w:pos="4320"/>
        </w:tabs>
        <w:ind w:left="4320" w:hanging="360"/>
      </w:pPr>
      <w:rPr>
        <w:rFonts w:ascii="Times New Roman" w:hAnsi="Times New Roman" w:hint="default"/>
      </w:rPr>
    </w:lvl>
    <w:lvl w:ilvl="6" w:tplc="873A2554" w:tentative="1">
      <w:start w:val="1"/>
      <w:numFmt w:val="bullet"/>
      <w:lvlText w:val="•"/>
      <w:lvlJc w:val="left"/>
      <w:pPr>
        <w:tabs>
          <w:tab w:val="num" w:pos="5040"/>
        </w:tabs>
        <w:ind w:left="5040" w:hanging="360"/>
      </w:pPr>
      <w:rPr>
        <w:rFonts w:ascii="Times New Roman" w:hAnsi="Times New Roman" w:hint="default"/>
      </w:rPr>
    </w:lvl>
    <w:lvl w:ilvl="7" w:tplc="7A2A37BC" w:tentative="1">
      <w:start w:val="1"/>
      <w:numFmt w:val="bullet"/>
      <w:lvlText w:val="•"/>
      <w:lvlJc w:val="left"/>
      <w:pPr>
        <w:tabs>
          <w:tab w:val="num" w:pos="5760"/>
        </w:tabs>
        <w:ind w:left="5760" w:hanging="360"/>
      </w:pPr>
      <w:rPr>
        <w:rFonts w:ascii="Times New Roman" w:hAnsi="Times New Roman" w:hint="default"/>
      </w:rPr>
    </w:lvl>
    <w:lvl w:ilvl="8" w:tplc="A1C21A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716573B"/>
    <w:multiLevelType w:val="hybridMultilevel"/>
    <w:tmpl w:val="7CF2F7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1F0224F"/>
    <w:multiLevelType w:val="hybridMultilevel"/>
    <w:tmpl w:val="B8BEF5AC"/>
    <w:lvl w:ilvl="0" w:tplc="29F2867A">
      <w:start w:val="1"/>
      <w:numFmt w:val="decimal"/>
      <w:lvlText w:val="%1."/>
      <w:lvlJc w:val="left"/>
      <w:pPr>
        <w:ind w:left="644" w:hanging="360"/>
      </w:pPr>
      <w:rPr>
        <w:color w:val="auto"/>
      </w:rPr>
    </w:lvl>
    <w:lvl w:ilvl="1" w:tplc="440A0019">
      <w:start w:val="1"/>
      <w:numFmt w:val="lowerLetter"/>
      <w:lvlText w:val="%2."/>
      <w:lvlJc w:val="left"/>
      <w:pPr>
        <w:ind w:left="1440" w:hanging="360"/>
      </w:pPr>
    </w:lvl>
    <w:lvl w:ilvl="2" w:tplc="6B74D1F6">
      <w:start w:val="1"/>
      <w:numFmt w:val="decimal"/>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5056528"/>
    <w:multiLevelType w:val="hybridMultilevel"/>
    <w:tmpl w:val="054ECD6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6010AA1"/>
    <w:multiLevelType w:val="hybridMultilevel"/>
    <w:tmpl w:val="D844237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9D55F68"/>
    <w:multiLevelType w:val="hybridMultilevel"/>
    <w:tmpl w:val="C4E2AF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AB577F4"/>
    <w:multiLevelType w:val="hybridMultilevel"/>
    <w:tmpl w:val="9B3CF46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ADB1AC3"/>
    <w:multiLevelType w:val="hybridMultilevel"/>
    <w:tmpl w:val="288835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0DD3271"/>
    <w:multiLevelType w:val="multilevel"/>
    <w:tmpl w:val="AC4A1622"/>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326414"/>
    <w:multiLevelType w:val="multilevel"/>
    <w:tmpl w:val="AC4A1622"/>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FA55C2"/>
    <w:multiLevelType w:val="hybridMultilevel"/>
    <w:tmpl w:val="6E5636B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9434AEF"/>
    <w:multiLevelType w:val="hybridMultilevel"/>
    <w:tmpl w:val="9ADEC9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F105FAD"/>
    <w:multiLevelType w:val="hybridMultilevel"/>
    <w:tmpl w:val="8676D17A"/>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21" w15:restartNumberingAfterBreak="0">
    <w:nsid w:val="5009253F"/>
    <w:multiLevelType w:val="hybridMultilevel"/>
    <w:tmpl w:val="321CC6B0"/>
    <w:lvl w:ilvl="0" w:tplc="440A0001">
      <w:start w:val="1"/>
      <w:numFmt w:val="bullet"/>
      <w:lvlText w:val=""/>
      <w:lvlJc w:val="left"/>
      <w:pPr>
        <w:ind w:left="1068" w:hanging="360"/>
      </w:pPr>
      <w:rPr>
        <w:rFonts w:ascii="Symbol" w:hAnsi="Symbol" w:hint="default"/>
      </w:rPr>
    </w:lvl>
    <w:lvl w:ilvl="1" w:tplc="440A0003">
      <w:start w:val="1"/>
      <w:numFmt w:val="bullet"/>
      <w:lvlText w:val="o"/>
      <w:lvlJc w:val="left"/>
      <w:pPr>
        <w:ind w:left="1788" w:hanging="360"/>
      </w:pPr>
      <w:rPr>
        <w:rFonts w:ascii="Courier New" w:hAnsi="Courier New" w:cs="Courier New" w:hint="default"/>
      </w:rPr>
    </w:lvl>
    <w:lvl w:ilvl="2" w:tplc="440A0005">
      <w:start w:val="1"/>
      <w:numFmt w:val="bullet"/>
      <w:lvlText w:val=""/>
      <w:lvlJc w:val="left"/>
      <w:pPr>
        <w:ind w:left="2508" w:hanging="360"/>
      </w:pPr>
      <w:rPr>
        <w:rFonts w:ascii="Wingdings" w:hAnsi="Wingdings" w:hint="default"/>
      </w:rPr>
    </w:lvl>
    <w:lvl w:ilvl="3" w:tplc="440A0001">
      <w:start w:val="1"/>
      <w:numFmt w:val="bullet"/>
      <w:lvlText w:val=""/>
      <w:lvlJc w:val="left"/>
      <w:pPr>
        <w:ind w:left="3228" w:hanging="360"/>
      </w:pPr>
      <w:rPr>
        <w:rFonts w:ascii="Symbol" w:hAnsi="Symbol" w:hint="default"/>
      </w:rPr>
    </w:lvl>
    <w:lvl w:ilvl="4" w:tplc="440A0003">
      <w:start w:val="1"/>
      <w:numFmt w:val="bullet"/>
      <w:lvlText w:val="o"/>
      <w:lvlJc w:val="left"/>
      <w:pPr>
        <w:ind w:left="3948" w:hanging="360"/>
      </w:pPr>
      <w:rPr>
        <w:rFonts w:ascii="Courier New" w:hAnsi="Courier New" w:cs="Courier New" w:hint="default"/>
      </w:rPr>
    </w:lvl>
    <w:lvl w:ilvl="5" w:tplc="440A0005">
      <w:start w:val="1"/>
      <w:numFmt w:val="bullet"/>
      <w:lvlText w:val=""/>
      <w:lvlJc w:val="left"/>
      <w:pPr>
        <w:ind w:left="4668" w:hanging="360"/>
      </w:pPr>
      <w:rPr>
        <w:rFonts w:ascii="Wingdings" w:hAnsi="Wingdings" w:hint="default"/>
      </w:rPr>
    </w:lvl>
    <w:lvl w:ilvl="6" w:tplc="440A0001">
      <w:start w:val="1"/>
      <w:numFmt w:val="bullet"/>
      <w:lvlText w:val=""/>
      <w:lvlJc w:val="left"/>
      <w:pPr>
        <w:ind w:left="5388" w:hanging="360"/>
      </w:pPr>
      <w:rPr>
        <w:rFonts w:ascii="Symbol" w:hAnsi="Symbol" w:hint="default"/>
      </w:rPr>
    </w:lvl>
    <w:lvl w:ilvl="7" w:tplc="440A0003">
      <w:start w:val="1"/>
      <w:numFmt w:val="bullet"/>
      <w:lvlText w:val="o"/>
      <w:lvlJc w:val="left"/>
      <w:pPr>
        <w:ind w:left="6108" w:hanging="360"/>
      </w:pPr>
      <w:rPr>
        <w:rFonts w:ascii="Courier New" w:hAnsi="Courier New" w:cs="Courier New" w:hint="default"/>
      </w:rPr>
    </w:lvl>
    <w:lvl w:ilvl="8" w:tplc="440A0005">
      <w:start w:val="1"/>
      <w:numFmt w:val="bullet"/>
      <w:lvlText w:val=""/>
      <w:lvlJc w:val="left"/>
      <w:pPr>
        <w:ind w:left="6828" w:hanging="360"/>
      </w:pPr>
      <w:rPr>
        <w:rFonts w:ascii="Wingdings" w:hAnsi="Wingdings" w:hint="default"/>
      </w:rPr>
    </w:lvl>
  </w:abstractNum>
  <w:abstractNum w:abstractNumId="22" w15:restartNumberingAfterBreak="0">
    <w:nsid w:val="50767FFA"/>
    <w:multiLevelType w:val="hybridMultilevel"/>
    <w:tmpl w:val="CEE0F9E4"/>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3" w15:restartNumberingAfterBreak="0">
    <w:nsid w:val="55672782"/>
    <w:multiLevelType w:val="hybridMultilevel"/>
    <w:tmpl w:val="D1EA9FD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4" w15:restartNumberingAfterBreak="0">
    <w:nsid w:val="648C0A3F"/>
    <w:multiLevelType w:val="hybridMultilevel"/>
    <w:tmpl w:val="0D6C40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B3E7428"/>
    <w:multiLevelType w:val="hybridMultilevel"/>
    <w:tmpl w:val="D7682EE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1970803"/>
    <w:multiLevelType w:val="hybridMultilevel"/>
    <w:tmpl w:val="267021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21902DA"/>
    <w:multiLevelType w:val="hybridMultilevel"/>
    <w:tmpl w:val="0E10E01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762664A7"/>
    <w:multiLevelType w:val="hybridMultilevel"/>
    <w:tmpl w:val="93A46600"/>
    <w:lvl w:ilvl="0" w:tplc="3E884402">
      <w:start w:val="2"/>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DEB79EA"/>
    <w:multiLevelType w:val="hybridMultilevel"/>
    <w:tmpl w:val="8C2E4188"/>
    <w:lvl w:ilvl="0" w:tplc="FE48D7B0">
      <w:start w:val="3"/>
      <w:numFmt w:val="bullet"/>
      <w:lvlText w:val="-"/>
      <w:lvlJc w:val="left"/>
      <w:pPr>
        <w:ind w:left="1068" w:hanging="360"/>
      </w:pPr>
      <w:rPr>
        <w:rFonts w:ascii="Calibri Light" w:eastAsia="Calibri" w:hAnsi="Calibri Light" w:cs="Calibri Light"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num w:numId="1">
    <w:abstractNumId w:val="20"/>
  </w:num>
  <w:num w:numId="2">
    <w:abstractNumId w:val="23"/>
  </w:num>
  <w:num w:numId="3">
    <w:abstractNumId w:val="16"/>
  </w:num>
  <w:num w:numId="4">
    <w:abstractNumId w:val="17"/>
  </w:num>
  <w:num w:numId="5">
    <w:abstractNumId w:val="15"/>
  </w:num>
  <w:num w:numId="6">
    <w:abstractNumId w:val="26"/>
  </w:num>
  <w:num w:numId="7">
    <w:abstractNumId w:val="9"/>
  </w:num>
  <w:num w:numId="8">
    <w:abstractNumId w:val="29"/>
  </w:num>
  <w:num w:numId="9">
    <w:abstractNumId w:val="4"/>
  </w:num>
  <w:num w:numId="10">
    <w:abstractNumId w:val="13"/>
  </w:num>
  <w:num w:numId="11">
    <w:abstractNumId w:val="3"/>
  </w:num>
  <w:num w:numId="12">
    <w:abstractNumId w:val="28"/>
  </w:num>
  <w:num w:numId="13">
    <w:abstractNumId w:val="22"/>
  </w:num>
  <w:num w:numId="14">
    <w:abstractNumId w:val="10"/>
  </w:num>
  <w:num w:numId="15">
    <w:abstractNumId w:val="24"/>
  </w:num>
  <w:num w:numId="16">
    <w:abstractNumId w:val="0"/>
  </w:num>
  <w:num w:numId="17">
    <w:abstractNumId w:val="18"/>
  </w:num>
  <w:num w:numId="18">
    <w:abstractNumId w:val="7"/>
  </w:num>
  <w:num w:numId="19">
    <w:abstractNumId w:val="27"/>
  </w:num>
  <w:num w:numId="20">
    <w:abstractNumId w:val="25"/>
  </w:num>
  <w:num w:numId="21">
    <w:abstractNumId w:val="19"/>
  </w:num>
  <w:num w:numId="22">
    <w:abstractNumId w:val="21"/>
  </w:num>
  <w:num w:numId="23">
    <w:abstractNumId w:val="11"/>
  </w:num>
  <w:num w:numId="24">
    <w:abstractNumId w:val="1"/>
  </w:num>
  <w:num w:numId="25">
    <w:abstractNumId w:val="14"/>
  </w:num>
  <w:num w:numId="26">
    <w:abstractNumId w:val="12"/>
  </w:num>
  <w:num w:numId="27">
    <w:abstractNumId w:val="5"/>
  </w:num>
  <w:num w:numId="28">
    <w:abstractNumId w:val="6"/>
  </w:num>
  <w:num w:numId="29">
    <w:abstractNumId w:val="2"/>
  </w:num>
  <w:num w:numId="3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CD"/>
    <w:rsid w:val="000027A2"/>
    <w:rsid w:val="00007333"/>
    <w:rsid w:val="0001217E"/>
    <w:rsid w:val="00012A2D"/>
    <w:rsid w:val="00026F9B"/>
    <w:rsid w:val="00034235"/>
    <w:rsid w:val="00040604"/>
    <w:rsid w:val="0004129F"/>
    <w:rsid w:val="00051BD8"/>
    <w:rsid w:val="00053F79"/>
    <w:rsid w:val="000553BC"/>
    <w:rsid w:val="00055C43"/>
    <w:rsid w:val="00056B80"/>
    <w:rsid w:val="000605C5"/>
    <w:rsid w:val="00070E28"/>
    <w:rsid w:val="00071525"/>
    <w:rsid w:val="00074A07"/>
    <w:rsid w:val="00095F74"/>
    <w:rsid w:val="00097F51"/>
    <w:rsid w:val="000A4FC8"/>
    <w:rsid w:val="000B0BF2"/>
    <w:rsid w:val="000B3AA3"/>
    <w:rsid w:val="000B5892"/>
    <w:rsid w:val="000B61A6"/>
    <w:rsid w:val="000B6B5E"/>
    <w:rsid w:val="000B6C6B"/>
    <w:rsid w:val="000C2161"/>
    <w:rsid w:val="000D077D"/>
    <w:rsid w:val="000E4A13"/>
    <w:rsid w:val="000E5DC2"/>
    <w:rsid w:val="000E7D34"/>
    <w:rsid w:val="000F178A"/>
    <w:rsid w:val="000F5DDF"/>
    <w:rsid w:val="000F623B"/>
    <w:rsid w:val="001035B8"/>
    <w:rsid w:val="001067D8"/>
    <w:rsid w:val="00121C03"/>
    <w:rsid w:val="00124580"/>
    <w:rsid w:val="001345D5"/>
    <w:rsid w:val="00153551"/>
    <w:rsid w:val="00155A4D"/>
    <w:rsid w:val="00155F81"/>
    <w:rsid w:val="00157A9F"/>
    <w:rsid w:val="00157C02"/>
    <w:rsid w:val="001628B3"/>
    <w:rsid w:val="001638AE"/>
    <w:rsid w:val="0016548E"/>
    <w:rsid w:val="00172165"/>
    <w:rsid w:val="001746AE"/>
    <w:rsid w:val="00182C22"/>
    <w:rsid w:val="00182F21"/>
    <w:rsid w:val="00185D56"/>
    <w:rsid w:val="00193E3A"/>
    <w:rsid w:val="001A203A"/>
    <w:rsid w:val="001A3DDE"/>
    <w:rsid w:val="001B1153"/>
    <w:rsid w:val="001B16CE"/>
    <w:rsid w:val="001C018A"/>
    <w:rsid w:val="001D30D7"/>
    <w:rsid w:val="001D6E63"/>
    <w:rsid w:val="001E114C"/>
    <w:rsid w:val="001F01A6"/>
    <w:rsid w:val="001F460A"/>
    <w:rsid w:val="002015C9"/>
    <w:rsid w:val="002065E5"/>
    <w:rsid w:val="00206D77"/>
    <w:rsid w:val="002136F0"/>
    <w:rsid w:val="002142CD"/>
    <w:rsid w:val="00221F59"/>
    <w:rsid w:val="002245F0"/>
    <w:rsid w:val="002326A2"/>
    <w:rsid w:val="002350DD"/>
    <w:rsid w:val="002561A2"/>
    <w:rsid w:val="0026409C"/>
    <w:rsid w:val="00274FB5"/>
    <w:rsid w:val="00280A45"/>
    <w:rsid w:val="0028673B"/>
    <w:rsid w:val="00297F9A"/>
    <w:rsid w:val="002A6123"/>
    <w:rsid w:val="002B71B2"/>
    <w:rsid w:val="002C048C"/>
    <w:rsid w:val="002C210F"/>
    <w:rsid w:val="002C5386"/>
    <w:rsid w:val="002D31F7"/>
    <w:rsid w:val="002D713C"/>
    <w:rsid w:val="002D74A7"/>
    <w:rsid w:val="002F3465"/>
    <w:rsid w:val="002F712D"/>
    <w:rsid w:val="003004C2"/>
    <w:rsid w:val="00307A00"/>
    <w:rsid w:val="00307A40"/>
    <w:rsid w:val="00312009"/>
    <w:rsid w:val="0032227A"/>
    <w:rsid w:val="00323B18"/>
    <w:rsid w:val="00326AF4"/>
    <w:rsid w:val="003278D3"/>
    <w:rsid w:val="00340222"/>
    <w:rsid w:val="003459E5"/>
    <w:rsid w:val="0035394A"/>
    <w:rsid w:val="003555BF"/>
    <w:rsid w:val="003577B2"/>
    <w:rsid w:val="00357D10"/>
    <w:rsid w:val="0036205A"/>
    <w:rsid w:val="00375BAF"/>
    <w:rsid w:val="00375F6B"/>
    <w:rsid w:val="0037707A"/>
    <w:rsid w:val="0038015B"/>
    <w:rsid w:val="00383A19"/>
    <w:rsid w:val="003979EF"/>
    <w:rsid w:val="003A0E12"/>
    <w:rsid w:val="003A3DE7"/>
    <w:rsid w:val="003A41E0"/>
    <w:rsid w:val="003B676B"/>
    <w:rsid w:val="003C008A"/>
    <w:rsid w:val="003E3D9F"/>
    <w:rsid w:val="00402175"/>
    <w:rsid w:val="00405F20"/>
    <w:rsid w:val="00413454"/>
    <w:rsid w:val="004178B3"/>
    <w:rsid w:val="004247D9"/>
    <w:rsid w:val="0042554A"/>
    <w:rsid w:val="00426DF7"/>
    <w:rsid w:val="0043083A"/>
    <w:rsid w:val="004340E3"/>
    <w:rsid w:val="004459D7"/>
    <w:rsid w:val="00451F23"/>
    <w:rsid w:val="00454B72"/>
    <w:rsid w:val="0047335E"/>
    <w:rsid w:val="00482EC9"/>
    <w:rsid w:val="00485FE2"/>
    <w:rsid w:val="00492E60"/>
    <w:rsid w:val="00496FE8"/>
    <w:rsid w:val="004A39A8"/>
    <w:rsid w:val="004A4B20"/>
    <w:rsid w:val="004A571A"/>
    <w:rsid w:val="004B2E83"/>
    <w:rsid w:val="004B78BB"/>
    <w:rsid w:val="004C3E02"/>
    <w:rsid w:val="004C63A7"/>
    <w:rsid w:val="004D1D75"/>
    <w:rsid w:val="004D60B9"/>
    <w:rsid w:val="004E095F"/>
    <w:rsid w:val="004E21AD"/>
    <w:rsid w:val="004F1618"/>
    <w:rsid w:val="00517520"/>
    <w:rsid w:val="00531102"/>
    <w:rsid w:val="005363B0"/>
    <w:rsid w:val="00545433"/>
    <w:rsid w:val="00561A5C"/>
    <w:rsid w:val="00564358"/>
    <w:rsid w:val="00567CDB"/>
    <w:rsid w:val="00570603"/>
    <w:rsid w:val="005729FE"/>
    <w:rsid w:val="00580B80"/>
    <w:rsid w:val="0059067D"/>
    <w:rsid w:val="00592624"/>
    <w:rsid w:val="005A657D"/>
    <w:rsid w:val="005A665B"/>
    <w:rsid w:val="005B1172"/>
    <w:rsid w:val="005C05BF"/>
    <w:rsid w:val="005C0910"/>
    <w:rsid w:val="005F3B27"/>
    <w:rsid w:val="005F5D06"/>
    <w:rsid w:val="00603C26"/>
    <w:rsid w:val="006160CE"/>
    <w:rsid w:val="006231C6"/>
    <w:rsid w:val="006313F3"/>
    <w:rsid w:val="0063301E"/>
    <w:rsid w:val="00636265"/>
    <w:rsid w:val="00644579"/>
    <w:rsid w:val="00656548"/>
    <w:rsid w:val="00664A83"/>
    <w:rsid w:val="006730DC"/>
    <w:rsid w:val="00673E56"/>
    <w:rsid w:val="00674252"/>
    <w:rsid w:val="00680A2B"/>
    <w:rsid w:val="00695822"/>
    <w:rsid w:val="006960A2"/>
    <w:rsid w:val="006A2832"/>
    <w:rsid w:val="006A3D9F"/>
    <w:rsid w:val="006C1C40"/>
    <w:rsid w:val="00712FE9"/>
    <w:rsid w:val="007200F4"/>
    <w:rsid w:val="00721114"/>
    <w:rsid w:val="00721414"/>
    <w:rsid w:val="007278D2"/>
    <w:rsid w:val="00753F46"/>
    <w:rsid w:val="0075491B"/>
    <w:rsid w:val="00757E96"/>
    <w:rsid w:val="00760D51"/>
    <w:rsid w:val="00765605"/>
    <w:rsid w:val="00770390"/>
    <w:rsid w:val="007709C6"/>
    <w:rsid w:val="00774DF6"/>
    <w:rsid w:val="007753DB"/>
    <w:rsid w:val="00785CA1"/>
    <w:rsid w:val="007A0D54"/>
    <w:rsid w:val="007A4E82"/>
    <w:rsid w:val="007A5799"/>
    <w:rsid w:val="007B1A5C"/>
    <w:rsid w:val="007C6AD8"/>
    <w:rsid w:val="007D3CB7"/>
    <w:rsid w:val="007D4B55"/>
    <w:rsid w:val="007F674A"/>
    <w:rsid w:val="008032AA"/>
    <w:rsid w:val="00815AC4"/>
    <w:rsid w:val="00824869"/>
    <w:rsid w:val="0082487F"/>
    <w:rsid w:val="00824CAD"/>
    <w:rsid w:val="008302D4"/>
    <w:rsid w:val="00835339"/>
    <w:rsid w:val="00844DF5"/>
    <w:rsid w:val="0086235F"/>
    <w:rsid w:val="00872092"/>
    <w:rsid w:val="00876A91"/>
    <w:rsid w:val="008822B3"/>
    <w:rsid w:val="00882708"/>
    <w:rsid w:val="008A132E"/>
    <w:rsid w:val="008A25C3"/>
    <w:rsid w:val="008B64EA"/>
    <w:rsid w:val="008B6766"/>
    <w:rsid w:val="008C142B"/>
    <w:rsid w:val="008C1C1B"/>
    <w:rsid w:val="008C2857"/>
    <w:rsid w:val="008C548E"/>
    <w:rsid w:val="008C71BD"/>
    <w:rsid w:val="008D4D42"/>
    <w:rsid w:val="008E14BC"/>
    <w:rsid w:val="008E183C"/>
    <w:rsid w:val="008E708F"/>
    <w:rsid w:val="008F1969"/>
    <w:rsid w:val="00901E2E"/>
    <w:rsid w:val="0091297C"/>
    <w:rsid w:val="00935E63"/>
    <w:rsid w:val="009401AF"/>
    <w:rsid w:val="0094225E"/>
    <w:rsid w:val="009473B7"/>
    <w:rsid w:val="0096517B"/>
    <w:rsid w:val="00966369"/>
    <w:rsid w:val="00966E7E"/>
    <w:rsid w:val="009869E8"/>
    <w:rsid w:val="009906AB"/>
    <w:rsid w:val="00992A6D"/>
    <w:rsid w:val="0099481A"/>
    <w:rsid w:val="009959EE"/>
    <w:rsid w:val="00996826"/>
    <w:rsid w:val="009969F7"/>
    <w:rsid w:val="009A42BD"/>
    <w:rsid w:val="009B2466"/>
    <w:rsid w:val="009B3186"/>
    <w:rsid w:val="009B5A2D"/>
    <w:rsid w:val="009B62DC"/>
    <w:rsid w:val="009C7B75"/>
    <w:rsid w:val="009D2E34"/>
    <w:rsid w:val="009D735A"/>
    <w:rsid w:val="009F0FF2"/>
    <w:rsid w:val="00A00EA2"/>
    <w:rsid w:val="00A13AA1"/>
    <w:rsid w:val="00A13C1F"/>
    <w:rsid w:val="00A14892"/>
    <w:rsid w:val="00A26745"/>
    <w:rsid w:val="00A27B9C"/>
    <w:rsid w:val="00A30794"/>
    <w:rsid w:val="00A334F1"/>
    <w:rsid w:val="00A353FE"/>
    <w:rsid w:val="00A40F78"/>
    <w:rsid w:val="00A41E33"/>
    <w:rsid w:val="00A42F12"/>
    <w:rsid w:val="00A43E90"/>
    <w:rsid w:val="00A46AAA"/>
    <w:rsid w:val="00A51508"/>
    <w:rsid w:val="00A6260F"/>
    <w:rsid w:val="00A7391D"/>
    <w:rsid w:val="00A8170D"/>
    <w:rsid w:val="00A84664"/>
    <w:rsid w:val="00A9386A"/>
    <w:rsid w:val="00A96312"/>
    <w:rsid w:val="00AA545C"/>
    <w:rsid w:val="00AA79BC"/>
    <w:rsid w:val="00AB0FDD"/>
    <w:rsid w:val="00AC38C3"/>
    <w:rsid w:val="00AC5BD9"/>
    <w:rsid w:val="00AC6191"/>
    <w:rsid w:val="00AC79C2"/>
    <w:rsid w:val="00AD323F"/>
    <w:rsid w:val="00AD3B67"/>
    <w:rsid w:val="00AD7126"/>
    <w:rsid w:val="00AD745E"/>
    <w:rsid w:val="00AE1B0B"/>
    <w:rsid w:val="00AE4F64"/>
    <w:rsid w:val="00AF077D"/>
    <w:rsid w:val="00AF0DD8"/>
    <w:rsid w:val="00AF3FC0"/>
    <w:rsid w:val="00B02376"/>
    <w:rsid w:val="00B10DAF"/>
    <w:rsid w:val="00B23847"/>
    <w:rsid w:val="00B27AF3"/>
    <w:rsid w:val="00B37D51"/>
    <w:rsid w:val="00B427E9"/>
    <w:rsid w:val="00B52617"/>
    <w:rsid w:val="00B52FE1"/>
    <w:rsid w:val="00B56A60"/>
    <w:rsid w:val="00B65794"/>
    <w:rsid w:val="00B65D49"/>
    <w:rsid w:val="00B76057"/>
    <w:rsid w:val="00B772CD"/>
    <w:rsid w:val="00B91379"/>
    <w:rsid w:val="00B97511"/>
    <w:rsid w:val="00BA0423"/>
    <w:rsid w:val="00BA16FF"/>
    <w:rsid w:val="00BA2041"/>
    <w:rsid w:val="00BB252F"/>
    <w:rsid w:val="00BB3DFC"/>
    <w:rsid w:val="00BC0C25"/>
    <w:rsid w:val="00BC2965"/>
    <w:rsid w:val="00BD55EC"/>
    <w:rsid w:val="00BF5425"/>
    <w:rsid w:val="00C00FFC"/>
    <w:rsid w:val="00C4677D"/>
    <w:rsid w:val="00C52F56"/>
    <w:rsid w:val="00C61E24"/>
    <w:rsid w:val="00C7068C"/>
    <w:rsid w:val="00C80820"/>
    <w:rsid w:val="00C8182A"/>
    <w:rsid w:val="00C857A0"/>
    <w:rsid w:val="00C94597"/>
    <w:rsid w:val="00CA14EE"/>
    <w:rsid w:val="00CA225A"/>
    <w:rsid w:val="00CA366F"/>
    <w:rsid w:val="00CB0FC0"/>
    <w:rsid w:val="00CB3B7C"/>
    <w:rsid w:val="00CC2821"/>
    <w:rsid w:val="00CD4CC9"/>
    <w:rsid w:val="00CD6AC6"/>
    <w:rsid w:val="00CE3670"/>
    <w:rsid w:val="00CF41F4"/>
    <w:rsid w:val="00CF74DC"/>
    <w:rsid w:val="00D01649"/>
    <w:rsid w:val="00D025E3"/>
    <w:rsid w:val="00D078B9"/>
    <w:rsid w:val="00D11302"/>
    <w:rsid w:val="00D12D85"/>
    <w:rsid w:val="00D14850"/>
    <w:rsid w:val="00D15E66"/>
    <w:rsid w:val="00D221E6"/>
    <w:rsid w:val="00D25B4F"/>
    <w:rsid w:val="00D25E20"/>
    <w:rsid w:val="00D354D4"/>
    <w:rsid w:val="00D4453C"/>
    <w:rsid w:val="00D56F97"/>
    <w:rsid w:val="00D62F5B"/>
    <w:rsid w:val="00D64500"/>
    <w:rsid w:val="00D70561"/>
    <w:rsid w:val="00D72324"/>
    <w:rsid w:val="00D87E0E"/>
    <w:rsid w:val="00D971C2"/>
    <w:rsid w:val="00DA3E0B"/>
    <w:rsid w:val="00DA7DEB"/>
    <w:rsid w:val="00DB1EBD"/>
    <w:rsid w:val="00DB658D"/>
    <w:rsid w:val="00DE1FA6"/>
    <w:rsid w:val="00DE36DB"/>
    <w:rsid w:val="00DE69AB"/>
    <w:rsid w:val="00E04171"/>
    <w:rsid w:val="00E07487"/>
    <w:rsid w:val="00E12C58"/>
    <w:rsid w:val="00E22460"/>
    <w:rsid w:val="00E24EF4"/>
    <w:rsid w:val="00E32F3B"/>
    <w:rsid w:val="00E36394"/>
    <w:rsid w:val="00E37A5E"/>
    <w:rsid w:val="00E43218"/>
    <w:rsid w:val="00E44FAD"/>
    <w:rsid w:val="00E46E65"/>
    <w:rsid w:val="00E67143"/>
    <w:rsid w:val="00E834CF"/>
    <w:rsid w:val="00E83D4E"/>
    <w:rsid w:val="00E857FA"/>
    <w:rsid w:val="00E86E15"/>
    <w:rsid w:val="00E901DE"/>
    <w:rsid w:val="00E90569"/>
    <w:rsid w:val="00E96E3C"/>
    <w:rsid w:val="00EC0F87"/>
    <w:rsid w:val="00ED3AD9"/>
    <w:rsid w:val="00EE1E24"/>
    <w:rsid w:val="00EE3D18"/>
    <w:rsid w:val="00EF3075"/>
    <w:rsid w:val="00EF36A3"/>
    <w:rsid w:val="00EF3910"/>
    <w:rsid w:val="00EF4812"/>
    <w:rsid w:val="00EF6983"/>
    <w:rsid w:val="00EF7BAF"/>
    <w:rsid w:val="00F0062F"/>
    <w:rsid w:val="00F028E5"/>
    <w:rsid w:val="00F03058"/>
    <w:rsid w:val="00F03E55"/>
    <w:rsid w:val="00F25DCD"/>
    <w:rsid w:val="00F31FCE"/>
    <w:rsid w:val="00F350F8"/>
    <w:rsid w:val="00F42994"/>
    <w:rsid w:val="00F4405B"/>
    <w:rsid w:val="00F450E9"/>
    <w:rsid w:val="00F519B3"/>
    <w:rsid w:val="00F652CC"/>
    <w:rsid w:val="00F72EA3"/>
    <w:rsid w:val="00F84055"/>
    <w:rsid w:val="00F87EAC"/>
    <w:rsid w:val="00F94620"/>
    <w:rsid w:val="00F97BE5"/>
    <w:rsid w:val="00FA5FF6"/>
    <w:rsid w:val="00FB587B"/>
    <w:rsid w:val="00FB6610"/>
    <w:rsid w:val="00FD06EB"/>
    <w:rsid w:val="00FD7BCE"/>
    <w:rsid w:val="00FE3D4F"/>
    <w:rsid w:val="00FE4109"/>
    <w:rsid w:val="00FE5335"/>
    <w:rsid w:val="00FF1527"/>
    <w:rsid w:val="00FF46D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3115A6-6293-42F2-8646-3A925F10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7DEB"/>
    <w:pPr>
      <w:widowControl w:val="0"/>
      <w:autoSpaceDE w:val="0"/>
      <w:autoSpaceDN w:val="0"/>
      <w:spacing w:after="0" w:line="240" w:lineRule="auto"/>
    </w:pPr>
    <w:rPr>
      <w:rFonts w:ascii="Museo Sans 100" w:eastAsia="Museo Sans 100" w:hAnsi="Museo Sans 100" w:cs="Museo Sans 100"/>
      <w:lang w:val="es-ES"/>
    </w:rPr>
  </w:style>
  <w:style w:type="paragraph" w:styleId="Ttulo1">
    <w:name w:val="heading 1"/>
    <w:basedOn w:val="Normal"/>
    <w:next w:val="Normal"/>
    <w:link w:val="Ttulo1Car"/>
    <w:uiPriority w:val="9"/>
    <w:qFormat/>
    <w:rsid w:val="0037707A"/>
    <w:pPr>
      <w:keepNext/>
      <w:keepLines/>
      <w:widowControl/>
      <w:autoSpaceDE/>
      <w:autoSpaceDN/>
      <w:spacing w:before="480" w:line="259" w:lineRule="auto"/>
      <w:outlineLvl w:val="0"/>
    </w:pPr>
    <w:rPr>
      <w:rFonts w:eastAsia="Times New Roman" w:cs="Times New Roman"/>
      <w:b/>
      <w:bCs/>
      <w:color w:val="2E74B5"/>
      <w:sz w:val="24"/>
      <w:szCs w:val="28"/>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2142CD"/>
    <w:pPr>
      <w:spacing w:before="4"/>
      <w:ind w:left="40"/>
    </w:pPr>
  </w:style>
  <w:style w:type="character" w:customStyle="1" w:styleId="TextoindependienteCar">
    <w:name w:val="Texto independiente Car"/>
    <w:basedOn w:val="Fuentedeprrafopredeter"/>
    <w:link w:val="Textoindependiente"/>
    <w:uiPriority w:val="1"/>
    <w:rsid w:val="002142CD"/>
    <w:rPr>
      <w:rFonts w:ascii="Museo Sans 100" w:eastAsia="Museo Sans 100" w:hAnsi="Museo Sans 100" w:cs="Museo Sans 100"/>
      <w:lang w:val="es-ES"/>
    </w:rPr>
  </w:style>
  <w:style w:type="character" w:customStyle="1" w:styleId="Ttulo1Car">
    <w:name w:val="Título 1 Car"/>
    <w:basedOn w:val="Fuentedeprrafopredeter"/>
    <w:link w:val="Ttulo1"/>
    <w:uiPriority w:val="9"/>
    <w:rsid w:val="0037707A"/>
    <w:rPr>
      <w:rFonts w:ascii="Museo Sans 100" w:eastAsia="Times New Roman" w:hAnsi="Museo Sans 100" w:cs="Times New Roman"/>
      <w:b/>
      <w:bCs/>
      <w:color w:val="2E74B5"/>
      <w:sz w:val="24"/>
      <w:szCs w:val="28"/>
    </w:rPr>
  </w:style>
  <w:style w:type="paragraph" w:styleId="Encabezado">
    <w:name w:val="header"/>
    <w:basedOn w:val="Normal"/>
    <w:link w:val="EncabezadoCar"/>
    <w:uiPriority w:val="99"/>
    <w:unhideWhenUsed/>
    <w:rsid w:val="00ED3AD9"/>
    <w:pPr>
      <w:tabs>
        <w:tab w:val="center" w:pos="4419"/>
        <w:tab w:val="right" w:pos="8838"/>
      </w:tabs>
    </w:pPr>
  </w:style>
  <w:style w:type="character" w:customStyle="1" w:styleId="EncabezadoCar">
    <w:name w:val="Encabezado Car"/>
    <w:basedOn w:val="Fuentedeprrafopredeter"/>
    <w:link w:val="Encabezado"/>
    <w:uiPriority w:val="99"/>
    <w:rsid w:val="00ED3AD9"/>
    <w:rPr>
      <w:rFonts w:ascii="Museo Sans 100" w:eastAsia="Museo Sans 100" w:hAnsi="Museo Sans 100" w:cs="Museo Sans 100"/>
      <w:lang w:val="es-ES"/>
    </w:rPr>
  </w:style>
  <w:style w:type="paragraph" w:styleId="Piedepgina">
    <w:name w:val="footer"/>
    <w:basedOn w:val="Normal"/>
    <w:link w:val="PiedepginaCar"/>
    <w:uiPriority w:val="99"/>
    <w:unhideWhenUsed/>
    <w:rsid w:val="00ED3AD9"/>
    <w:pPr>
      <w:tabs>
        <w:tab w:val="center" w:pos="4419"/>
        <w:tab w:val="right" w:pos="8838"/>
      </w:tabs>
    </w:pPr>
  </w:style>
  <w:style w:type="character" w:customStyle="1" w:styleId="PiedepginaCar">
    <w:name w:val="Pie de página Car"/>
    <w:basedOn w:val="Fuentedeprrafopredeter"/>
    <w:link w:val="Piedepgina"/>
    <w:uiPriority w:val="99"/>
    <w:rsid w:val="00ED3AD9"/>
    <w:rPr>
      <w:rFonts w:ascii="Museo Sans 100" w:eastAsia="Museo Sans 100" w:hAnsi="Museo Sans 100" w:cs="Museo Sans 100"/>
      <w:lang w:val="es-ES"/>
    </w:rPr>
  </w:style>
  <w:style w:type="table" w:styleId="Tablaconcuadrcula">
    <w:name w:val="Table Grid"/>
    <w:basedOn w:val="Tablanormal"/>
    <w:uiPriority w:val="39"/>
    <w:rsid w:val="00ED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 (numbered (a)),References,Paragraphe de liste1,List Paragraph1,List Paragraph11,Body Text Bulleted,Body Text BulletedCxSpLast"/>
    <w:basedOn w:val="Normal"/>
    <w:link w:val="PrrafodelistaCar"/>
    <w:uiPriority w:val="34"/>
    <w:qFormat/>
    <w:rsid w:val="00AD323F"/>
    <w:pPr>
      <w:ind w:left="720"/>
      <w:contextualSpacing/>
    </w:pPr>
  </w:style>
  <w:style w:type="character" w:customStyle="1" w:styleId="PrrafodelistaCar">
    <w:name w:val="Párrafo de lista Car"/>
    <w:aliases w:val="List Paragraph (numbered (a)) Car,References Car,Paragraphe de liste1 Car,List Paragraph1 Car,List Paragraph11 Car,Body Text Bulleted Car,Body Text BulletedCxSpLast Car"/>
    <w:link w:val="Prrafodelista"/>
    <w:uiPriority w:val="34"/>
    <w:qFormat/>
    <w:locked/>
    <w:rsid w:val="00F450E9"/>
    <w:rPr>
      <w:rFonts w:ascii="Museo Sans 100" w:eastAsia="Museo Sans 100" w:hAnsi="Museo Sans 100" w:cs="Museo Sans 100"/>
      <w:lang w:val="es-ES"/>
    </w:rPr>
  </w:style>
  <w:style w:type="paragraph" w:styleId="Textonotapie">
    <w:name w:val="footnote text"/>
    <w:basedOn w:val="Normal"/>
    <w:link w:val="TextonotapieCar"/>
    <w:uiPriority w:val="99"/>
    <w:semiHidden/>
    <w:unhideWhenUsed/>
    <w:rsid w:val="001345D5"/>
    <w:rPr>
      <w:sz w:val="20"/>
      <w:szCs w:val="20"/>
    </w:rPr>
  </w:style>
  <w:style w:type="character" w:customStyle="1" w:styleId="TextonotapieCar">
    <w:name w:val="Texto nota pie Car"/>
    <w:basedOn w:val="Fuentedeprrafopredeter"/>
    <w:link w:val="Textonotapie"/>
    <w:uiPriority w:val="99"/>
    <w:semiHidden/>
    <w:rsid w:val="001345D5"/>
    <w:rPr>
      <w:rFonts w:ascii="Museo Sans 100" w:eastAsia="Museo Sans 100" w:hAnsi="Museo Sans 100" w:cs="Museo Sans 100"/>
      <w:sz w:val="20"/>
      <w:szCs w:val="20"/>
      <w:lang w:val="es-ES"/>
    </w:rPr>
  </w:style>
  <w:style w:type="character" w:styleId="Refdenotaalpie">
    <w:name w:val="footnote reference"/>
    <w:uiPriority w:val="99"/>
    <w:unhideWhenUsed/>
    <w:rsid w:val="001345D5"/>
    <w:rPr>
      <w:vertAlign w:val="superscript"/>
    </w:rPr>
  </w:style>
  <w:style w:type="paragraph" w:styleId="Sinespaciado">
    <w:name w:val="No Spacing"/>
    <w:uiPriority w:val="1"/>
    <w:qFormat/>
    <w:rsid w:val="00BA2041"/>
    <w:pPr>
      <w:spacing w:after="0" w:line="240" w:lineRule="auto"/>
    </w:pPr>
  </w:style>
  <w:style w:type="table" w:customStyle="1" w:styleId="Tablaconcuadrcula1">
    <w:name w:val="Tabla con cuadrícula1"/>
    <w:basedOn w:val="Tablanormal"/>
    <w:next w:val="Tablaconcuadrcula"/>
    <w:uiPriority w:val="39"/>
    <w:rsid w:val="00D6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6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70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52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580B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DE36DB"/>
    <w:pPr>
      <w:spacing w:before="100" w:after="0" w:line="240" w:lineRule="auto"/>
    </w:pPr>
    <w:rPr>
      <w:rFonts w:eastAsiaTheme="minorEastAsia"/>
      <w:sz w:val="20"/>
      <w:szCs w:val="20"/>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semiHidden/>
    <w:unhideWhenUsed/>
    <w:rsid w:val="00CA225A"/>
    <w:rPr>
      <w:sz w:val="16"/>
      <w:szCs w:val="16"/>
    </w:rPr>
  </w:style>
  <w:style w:type="paragraph" w:styleId="Textocomentario">
    <w:name w:val="annotation text"/>
    <w:basedOn w:val="Normal"/>
    <w:link w:val="TextocomentarioCar"/>
    <w:uiPriority w:val="99"/>
    <w:semiHidden/>
    <w:unhideWhenUsed/>
    <w:rsid w:val="00CA225A"/>
    <w:rPr>
      <w:sz w:val="20"/>
      <w:szCs w:val="20"/>
    </w:rPr>
  </w:style>
  <w:style w:type="character" w:customStyle="1" w:styleId="TextocomentarioCar">
    <w:name w:val="Texto comentario Car"/>
    <w:basedOn w:val="Fuentedeprrafopredeter"/>
    <w:link w:val="Textocomentario"/>
    <w:uiPriority w:val="99"/>
    <w:semiHidden/>
    <w:rsid w:val="00CA225A"/>
    <w:rPr>
      <w:rFonts w:ascii="Museo Sans 100" w:eastAsia="Museo Sans 100" w:hAnsi="Museo Sans 100" w:cs="Museo Sans 100"/>
      <w:sz w:val="20"/>
      <w:szCs w:val="20"/>
      <w:lang w:val="es-ES"/>
    </w:rPr>
  </w:style>
  <w:style w:type="paragraph" w:styleId="Textodeglobo">
    <w:name w:val="Balloon Text"/>
    <w:basedOn w:val="Normal"/>
    <w:link w:val="TextodegloboCar"/>
    <w:uiPriority w:val="99"/>
    <w:semiHidden/>
    <w:unhideWhenUsed/>
    <w:rsid w:val="00CA22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225A"/>
    <w:rPr>
      <w:rFonts w:ascii="Segoe UI" w:eastAsia="Museo Sans 100" w:hAnsi="Segoe UI" w:cs="Segoe UI"/>
      <w:sz w:val="18"/>
      <w:szCs w:val="18"/>
      <w:lang w:val="es-ES"/>
    </w:rPr>
  </w:style>
  <w:style w:type="paragraph" w:styleId="TtulodeTDC">
    <w:name w:val="TOC Heading"/>
    <w:basedOn w:val="Ttulo1"/>
    <w:next w:val="Normal"/>
    <w:uiPriority w:val="39"/>
    <w:unhideWhenUsed/>
    <w:qFormat/>
    <w:rsid w:val="00BC0C25"/>
    <w:pPr>
      <w:spacing w:before="240"/>
      <w:outlineLvl w:val="9"/>
    </w:pPr>
    <w:rPr>
      <w:rFonts w:asciiTheme="majorHAnsi" w:eastAsiaTheme="majorEastAsia" w:hAnsiTheme="majorHAnsi" w:cstheme="majorBidi"/>
      <w:b w:val="0"/>
      <w:bCs w:val="0"/>
      <w:color w:val="2E74B5" w:themeColor="accent1" w:themeShade="BF"/>
      <w:sz w:val="32"/>
      <w:szCs w:val="32"/>
      <w:lang w:eastAsia="es-SV"/>
    </w:rPr>
  </w:style>
  <w:style w:type="paragraph" w:styleId="TDC1">
    <w:name w:val="toc 1"/>
    <w:basedOn w:val="Normal"/>
    <w:next w:val="Normal"/>
    <w:autoRedefine/>
    <w:uiPriority w:val="39"/>
    <w:unhideWhenUsed/>
    <w:rsid w:val="00BC0C25"/>
    <w:pPr>
      <w:spacing w:after="100"/>
    </w:pPr>
  </w:style>
  <w:style w:type="paragraph" w:styleId="TDC2">
    <w:name w:val="toc 2"/>
    <w:basedOn w:val="Normal"/>
    <w:next w:val="Normal"/>
    <w:autoRedefine/>
    <w:uiPriority w:val="39"/>
    <w:unhideWhenUsed/>
    <w:rsid w:val="00BC0C25"/>
    <w:pPr>
      <w:spacing w:after="100"/>
      <w:ind w:left="220"/>
    </w:pPr>
  </w:style>
  <w:style w:type="paragraph" w:styleId="TDC3">
    <w:name w:val="toc 3"/>
    <w:basedOn w:val="Normal"/>
    <w:next w:val="Normal"/>
    <w:autoRedefine/>
    <w:uiPriority w:val="39"/>
    <w:unhideWhenUsed/>
    <w:rsid w:val="00BC0C25"/>
    <w:pPr>
      <w:spacing w:after="100"/>
      <w:ind w:left="440"/>
    </w:pPr>
  </w:style>
  <w:style w:type="character" w:styleId="Hipervnculo">
    <w:name w:val="Hyperlink"/>
    <w:basedOn w:val="Fuentedeprrafopredeter"/>
    <w:uiPriority w:val="99"/>
    <w:unhideWhenUsed/>
    <w:rsid w:val="00BC0C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7146">
      <w:bodyDiv w:val="1"/>
      <w:marLeft w:val="0"/>
      <w:marRight w:val="0"/>
      <w:marTop w:val="0"/>
      <w:marBottom w:val="0"/>
      <w:divBdr>
        <w:top w:val="none" w:sz="0" w:space="0" w:color="auto"/>
        <w:left w:val="none" w:sz="0" w:space="0" w:color="auto"/>
        <w:bottom w:val="none" w:sz="0" w:space="0" w:color="auto"/>
        <w:right w:val="none" w:sz="0" w:space="0" w:color="auto"/>
      </w:divBdr>
    </w:div>
    <w:div w:id="103772891">
      <w:bodyDiv w:val="1"/>
      <w:marLeft w:val="0"/>
      <w:marRight w:val="0"/>
      <w:marTop w:val="0"/>
      <w:marBottom w:val="0"/>
      <w:divBdr>
        <w:top w:val="none" w:sz="0" w:space="0" w:color="auto"/>
        <w:left w:val="none" w:sz="0" w:space="0" w:color="auto"/>
        <w:bottom w:val="none" w:sz="0" w:space="0" w:color="auto"/>
        <w:right w:val="none" w:sz="0" w:space="0" w:color="auto"/>
      </w:divBdr>
    </w:div>
    <w:div w:id="331110633">
      <w:bodyDiv w:val="1"/>
      <w:marLeft w:val="0"/>
      <w:marRight w:val="0"/>
      <w:marTop w:val="0"/>
      <w:marBottom w:val="0"/>
      <w:divBdr>
        <w:top w:val="none" w:sz="0" w:space="0" w:color="auto"/>
        <w:left w:val="none" w:sz="0" w:space="0" w:color="auto"/>
        <w:bottom w:val="none" w:sz="0" w:space="0" w:color="auto"/>
        <w:right w:val="none" w:sz="0" w:space="0" w:color="auto"/>
      </w:divBdr>
    </w:div>
    <w:div w:id="585114148">
      <w:bodyDiv w:val="1"/>
      <w:marLeft w:val="0"/>
      <w:marRight w:val="0"/>
      <w:marTop w:val="0"/>
      <w:marBottom w:val="0"/>
      <w:divBdr>
        <w:top w:val="none" w:sz="0" w:space="0" w:color="auto"/>
        <w:left w:val="none" w:sz="0" w:space="0" w:color="auto"/>
        <w:bottom w:val="none" w:sz="0" w:space="0" w:color="auto"/>
        <w:right w:val="none" w:sz="0" w:space="0" w:color="auto"/>
      </w:divBdr>
    </w:div>
    <w:div w:id="688336129">
      <w:bodyDiv w:val="1"/>
      <w:marLeft w:val="0"/>
      <w:marRight w:val="0"/>
      <w:marTop w:val="0"/>
      <w:marBottom w:val="0"/>
      <w:divBdr>
        <w:top w:val="none" w:sz="0" w:space="0" w:color="auto"/>
        <w:left w:val="none" w:sz="0" w:space="0" w:color="auto"/>
        <w:bottom w:val="none" w:sz="0" w:space="0" w:color="auto"/>
        <w:right w:val="none" w:sz="0" w:space="0" w:color="auto"/>
      </w:divBdr>
    </w:div>
    <w:div w:id="749810965">
      <w:bodyDiv w:val="1"/>
      <w:marLeft w:val="0"/>
      <w:marRight w:val="0"/>
      <w:marTop w:val="0"/>
      <w:marBottom w:val="0"/>
      <w:divBdr>
        <w:top w:val="none" w:sz="0" w:space="0" w:color="auto"/>
        <w:left w:val="none" w:sz="0" w:space="0" w:color="auto"/>
        <w:bottom w:val="none" w:sz="0" w:space="0" w:color="auto"/>
        <w:right w:val="none" w:sz="0" w:space="0" w:color="auto"/>
      </w:divBdr>
      <w:divsChild>
        <w:div w:id="932400411">
          <w:marLeft w:val="547"/>
          <w:marRight w:val="0"/>
          <w:marTop w:val="0"/>
          <w:marBottom w:val="0"/>
          <w:divBdr>
            <w:top w:val="none" w:sz="0" w:space="0" w:color="auto"/>
            <w:left w:val="none" w:sz="0" w:space="0" w:color="auto"/>
            <w:bottom w:val="none" w:sz="0" w:space="0" w:color="auto"/>
            <w:right w:val="none" w:sz="0" w:space="0" w:color="auto"/>
          </w:divBdr>
        </w:div>
      </w:divsChild>
    </w:div>
    <w:div w:id="974064557">
      <w:bodyDiv w:val="1"/>
      <w:marLeft w:val="0"/>
      <w:marRight w:val="0"/>
      <w:marTop w:val="0"/>
      <w:marBottom w:val="0"/>
      <w:divBdr>
        <w:top w:val="none" w:sz="0" w:space="0" w:color="auto"/>
        <w:left w:val="none" w:sz="0" w:space="0" w:color="auto"/>
        <w:bottom w:val="none" w:sz="0" w:space="0" w:color="auto"/>
        <w:right w:val="none" w:sz="0" w:space="0" w:color="auto"/>
      </w:divBdr>
      <w:divsChild>
        <w:div w:id="1410806542">
          <w:marLeft w:val="547"/>
          <w:marRight w:val="0"/>
          <w:marTop w:val="0"/>
          <w:marBottom w:val="0"/>
          <w:divBdr>
            <w:top w:val="none" w:sz="0" w:space="0" w:color="auto"/>
            <w:left w:val="none" w:sz="0" w:space="0" w:color="auto"/>
            <w:bottom w:val="none" w:sz="0" w:space="0" w:color="auto"/>
            <w:right w:val="none" w:sz="0" w:space="0" w:color="auto"/>
          </w:divBdr>
        </w:div>
      </w:divsChild>
    </w:div>
    <w:div w:id="1093890745">
      <w:bodyDiv w:val="1"/>
      <w:marLeft w:val="0"/>
      <w:marRight w:val="0"/>
      <w:marTop w:val="0"/>
      <w:marBottom w:val="0"/>
      <w:divBdr>
        <w:top w:val="none" w:sz="0" w:space="0" w:color="auto"/>
        <w:left w:val="none" w:sz="0" w:space="0" w:color="auto"/>
        <w:bottom w:val="none" w:sz="0" w:space="0" w:color="auto"/>
        <w:right w:val="none" w:sz="0" w:space="0" w:color="auto"/>
      </w:divBdr>
    </w:div>
    <w:div w:id="1209028635">
      <w:bodyDiv w:val="1"/>
      <w:marLeft w:val="0"/>
      <w:marRight w:val="0"/>
      <w:marTop w:val="0"/>
      <w:marBottom w:val="0"/>
      <w:divBdr>
        <w:top w:val="none" w:sz="0" w:space="0" w:color="auto"/>
        <w:left w:val="none" w:sz="0" w:space="0" w:color="auto"/>
        <w:bottom w:val="none" w:sz="0" w:space="0" w:color="auto"/>
        <w:right w:val="none" w:sz="0" w:space="0" w:color="auto"/>
      </w:divBdr>
    </w:div>
    <w:div w:id="1280602045">
      <w:bodyDiv w:val="1"/>
      <w:marLeft w:val="0"/>
      <w:marRight w:val="0"/>
      <w:marTop w:val="0"/>
      <w:marBottom w:val="0"/>
      <w:divBdr>
        <w:top w:val="none" w:sz="0" w:space="0" w:color="auto"/>
        <w:left w:val="none" w:sz="0" w:space="0" w:color="auto"/>
        <w:bottom w:val="none" w:sz="0" w:space="0" w:color="auto"/>
        <w:right w:val="none" w:sz="0" w:space="0" w:color="auto"/>
      </w:divBdr>
    </w:div>
    <w:div w:id="170389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chart" Target="charts/chart3.xml"/><Relationship Id="rId55"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1.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chart" Target="charts/chart2.xml"/><Relationship Id="rId56" Type="http://schemas.openxmlformats.org/officeDocument/2006/relationships/chart" Target="charts/chart7.xm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diagramLayout" Target="diagrams/layout1.xml"/><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chart" Target="charts/chart8.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image" Target="media/image29.jpe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es.hernandez\Documents\Archivo\INVENTARIOS\Consolidado%20JP+Se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liana.vasquez\Desktop\PSICOLOGIA%20CONNA\CLINICA%20PSICOL&#211;GICA%20EMPRESARIAL\CLIMA%20LABORAL\BASE%20RESPUESTAS%20CL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eticia.escobar\Desktop\Resumen%20Cumplimiento%20PE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eticia.escobar\Desktop\Resumen%20Cumplimiento%20PE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eticia.escobar\Desktop\Resumen%20Cumplimiento%20PE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1100" b="1"/>
              <a:t>RESUMEN</a:t>
            </a:r>
            <a:r>
              <a:rPr lang="es-SV" sz="1100" b="1" baseline="0"/>
              <a:t> ANUAL DE CUMPLIMIENTO POR PRODUCTOS</a:t>
            </a:r>
            <a:endParaRPr lang="es-SV" sz="1100"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pieChart>
        <c:varyColors val="1"/>
        <c:ser>
          <c:idx val="0"/>
          <c:order val="0"/>
          <c:spPr>
            <a:ln w="19050">
              <a:solidFill>
                <a:sysClr val="windowText" lastClr="000000"/>
              </a:solidFill>
            </a:ln>
          </c:spPr>
          <c:explosion val="6"/>
          <c:dPt>
            <c:idx val="0"/>
            <c:bubble3D val="0"/>
            <c:spPr>
              <a:solidFill>
                <a:schemeClr val="accent5">
                  <a:lumMod val="60000"/>
                  <a:lumOff val="40000"/>
                </a:schemeClr>
              </a:solidFill>
              <a:ln w="19050">
                <a:solidFill>
                  <a:sysClr val="windowText" lastClr="000000"/>
                </a:solidFill>
              </a:ln>
              <a:effectLst/>
            </c:spPr>
          </c:dPt>
          <c:dPt>
            <c:idx val="1"/>
            <c:bubble3D val="0"/>
            <c:spPr>
              <a:solidFill>
                <a:schemeClr val="accent6"/>
              </a:solidFill>
              <a:ln w="19050">
                <a:solidFill>
                  <a:sysClr val="windowText" lastClr="000000"/>
                </a:solidFill>
              </a:ln>
              <a:effectLst/>
            </c:spPr>
          </c:dPt>
          <c:dPt>
            <c:idx val="2"/>
            <c:bubble3D val="0"/>
            <c:spPr>
              <a:solidFill>
                <a:schemeClr val="accent4"/>
              </a:solidFill>
              <a:ln w="19050">
                <a:solidFill>
                  <a:sysClr val="windowText" lastClr="000000"/>
                </a:solidFill>
              </a:ln>
              <a:effectLst/>
            </c:spPr>
          </c:dPt>
          <c:dPt>
            <c:idx val="3"/>
            <c:bubble3D val="0"/>
            <c:spPr>
              <a:solidFill>
                <a:srgbClr val="FF0000"/>
              </a:solidFill>
              <a:ln w="19050">
                <a:solidFill>
                  <a:sysClr val="windowText" lastClr="000000"/>
                </a:solidFill>
              </a:ln>
              <a:effectLst/>
            </c:spPr>
          </c:dPt>
          <c:dLbls>
            <c:dLbl>
              <c:idx val="1"/>
              <c:layout>
                <c:manualLayout>
                  <c:x val="2.7777777777777267E-3"/>
                  <c:y val="-1.388888888888891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1111111111111112E-2"/>
                  <c:y val="-2.314814814814814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3333333333333329E-2"/>
                  <c:y val="-1.388888888888888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Hoja5!$D$37:$G$37</c:f>
              <c:strCache>
                <c:ptCount val="4"/>
                <c:pt idx="0">
                  <c:v>Excelente</c:v>
                </c:pt>
                <c:pt idx="1">
                  <c:v>Satisfactorio</c:v>
                </c:pt>
                <c:pt idx="2">
                  <c:v>Bueno</c:v>
                </c:pt>
                <c:pt idx="3">
                  <c:v>Deficiente</c:v>
                </c:pt>
              </c:strCache>
            </c:strRef>
          </c:cat>
          <c:val>
            <c:numRef>
              <c:f>Hoja5!$D$38:$G$38</c:f>
              <c:numCache>
                <c:formatCode>0.00%</c:formatCode>
                <c:ptCount val="4"/>
                <c:pt idx="0">
                  <c:v>0.91069999999999995</c:v>
                </c:pt>
                <c:pt idx="1">
                  <c:v>5.3499999999999999E-2</c:v>
                </c:pt>
                <c:pt idx="2">
                  <c:v>1.78E-2</c:v>
                </c:pt>
                <c:pt idx="3">
                  <c:v>1.78E-2</c:v>
                </c:pt>
              </c:numCache>
            </c:numRef>
          </c:val>
        </c:ser>
        <c:dLbls>
          <c:showLegendKey val="0"/>
          <c:showVal val="1"/>
          <c:showCatName val="0"/>
          <c:showSerName val="0"/>
          <c:showPercent val="0"/>
          <c:showBubbleSize val="0"/>
          <c:showLeaderLines val="1"/>
        </c:dLbls>
        <c:firstSliceAng val="58"/>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Museo Sans 100" panose="02000000000000000000" pitchFamily="50" charset="0"/>
        </a:defRPr>
      </a:pPr>
      <a:endParaRPr lang="es-S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SV" sz="1200"/>
              <a:t>Contratación de Personal 2020</a:t>
            </a:r>
          </a:p>
          <a:p>
            <a:pPr>
              <a:defRPr sz="1200"/>
            </a:pPr>
            <a:r>
              <a:rPr lang="es-SV" sz="1200"/>
              <a:t>Según modalidad de ingreso</a:t>
            </a:r>
          </a:p>
        </c:rich>
      </c:tx>
      <c:layout>
        <c:manualLayout>
          <c:xMode val="edge"/>
          <c:yMode val="edge"/>
          <c:x val="0.32135023727478867"/>
          <c:y val="9.29846287727284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32249846894138234"/>
          <c:y val="0.29671296296296296"/>
          <c:w val="0.62039041994750654"/>
          <c:h val="0.61498432487605714"/>
        </c:manualLayout>
      </c:layout>
      <c:barChart>
        <c:barDir val="bar"/>
        <c:grouping val="clustered"/>
        <c:varyColors val="0"/>
        <c:ser>
          <c:idx val="0"/>
          <c:order val="0"/>
          <c:tx>
            <c:strRef>
              <c:f>'informe procesos'!$C$80</c:f>
              <c:strCache>
                <c:ptCount val="1"/>
                <c:pt idx="0">
                  <c:v>Mujeres</c:v>
                </c:pt>
              </c:strCache>
            </c:strRef>
          </c:tx>
          <c:spPr>
            <a:solidFill>
              <a:srgbClr val="242C5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procesos'!$B$81:$B$84</c:f>
              <c:strCache>
                <c:ptCount val="4"/>
                <c:pt idx="0">
                  <c:v>Sistema de Contrato</c:v>
                </c:pt>
                <c:pt idx="1">
                  <c:v>Nombramientos interinos</c:v>
                </c:pt>
                <c:pt idx="2">
                  <c:v>Suplentes</c:v>
                </c:pt>
                <c:pt idx="3">
                  <c:v>Contrataciones eventuales</c:v>
                </c:pt>
              </c:strCache>
            </c:strRef>
          </c:cat>
          <c:val>
            <c:numRef>
              <c:f>'informe procesos'!$C$81:$C$84</c:f>
              <c:numCache>
                <c:formatCode>General</c:formatCode>
                <c:ptCount val="4"/>
                <c:pt idx="0">
                  <c:v>20</c:v>
                </c:pt>
                <c:pt idx="1">
                  <c:v>1</c:v>
                </c:pt>
                <c:pt idx="2">
                  <c:v>5</c:v>
                </c:pt>
                <c:pt idx="3">
                  <c:v>6</c:v>
                </c:pt>
              </c:numCache>
            </c:numRef>
          </c:val>
          <c:extLst xmlns:c16r2="http://schemas.microsoft.com/office/drawing/2015/06/chart">
            <c:ext xmlns:c16="http://schemas.microsoft.com/office/drawing/2014/chart" uri="{C3380CC4-5D6E-409C-BE32-E72D297353CC}">
              <c16:uniqueId val="{00000000-5F45-4439-9EEE-FAD051DC1465}"/>
            </c:ext>
          </c:extLst>
        </c:ser>
        <c:ser>
          <c:idx val="1"/>
          <c:order val="1"/>
          <c:tx>
            <c:strRef>
              <c:f>'informe procesos'!$D$80</c:f>
              <c:strCache>
                <c:ptCount val="1"/>
                <c:pt idx="0">
                  <c:v>Hombres</c:v>
                </c:pt>
              </c:strCache>
            </c:strRef>
          </c:tx>
          <c:spPr>
            <a:solidFill>
              <a:srgbClr val="D0D0D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procesos'!$B$81:$B$84</c:f>
              <c:strCache>
                <c:ptCount val="4"/>
                <c:pt idx="0">
                  <c:v>Sistema de Contrato</c:v>
                </c:pt>
                <c:pt idx="1">
                  <c:v>Nombramientos interinos</c:v>
                </c:pt>
                <c:pt idx="2">
                  <c:v>Suplentes</c:v>
                </c:pt>
                <c:pt idx="3">
                  <c:v>Contrataciones eventuales</c:v>
                </c:pt>
              </c:strCache>
            </c:strRef>
          </c:cat>
          <c:val>
            <c:numRef>
              <c:f>'informe procesos'!$D$81:$D$84</c:f>
              <c:numCache>
                <c:formatCode>General</c:formatCode>
                <c:ptCount val="4"/>
                <c:pt idx="0">
                  <c:v>20</c:v>
                </c:pt>
                <c:pt idx="1">
                  <c:v>0</c:v>
                </c:pt>
                <c:pt idx="2">
                  <c:v>1</c:v>
                </c:pt>
                <c:pt idx="3">
                  <c:v>3</c:v>
                </c:pt>
              </c:numCache>
            </c:numRef>
          </c:val>
          <c:extLst xmlns:c16r2="http://schemas.microsoft.com/office/drawing/2015/06/chart">
            <c:ext xmlns:c16="http://schemas.microsoft.com/office/drawing/2014/chart" uri="{C3380CC4-5D6E-409C-BE32-E72D297353CC}">
              <c16:uniqueId val="{00000001-5F45-4439-9EEE-FAD051DC1465}"/>
            </c:ext>
          </c:extLst>
        </c:ser>
        <c:dLbls>
          <c:showLegendKey val="0"/>
          <c:showVal val="0"/>
          <c:showCatName val="0"/>
          <c:showSerName val="0"/>
          <c:showPercent val="0"/>
          <c:showBubbleSize val="0"/>
        </c:dLbls>
        <c:gapWidth val="115"/>
        <c:overlap val="-20"/>
        <c:axId val="490449216"/>
        <c:axId val="490440256"/>
      </c:barChart>
      <c:catAx>
        <c:axId val="490449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490440256"/>
        <c:crosses val="autoZero"/>
        <c:auto val="1"/>
        <c:lblAlgn val="ctr"/>
        <c:lblOffset val="100"/>
        <c:noMultiLvlLbl val="0"/>
      </c:catAx>
      <c:valAx>
        <c:axId val="49044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0449216"/>
        <c:crosses val="autoZero"/>
        <c:crossBetween val="between"/>
      </c:valAx>
      <c:spPr>
        <a:noFill/>
        <a:ln>
          <a:noFill/>
        </a:ln>
        <a:effectLst/>
      </c:spPr>
    </c:plotArea>
    <c:legend>
      <c:legendPos val="b"/>
      <c:layout>
        <c:manualLayout>
          <c:xMode val="edge"/>
          <c:yMode val="edge"/>
          <c:x val="8.096551901229776E-2"/>
          <c:y val="0.22997065074596884"/>
          <c:w val="0.22660402108189887"/>
          <c:h val="5.60402354634379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s-SV">
                <a:solidFill>
                  <a:sysClr val="windowText" lastClr="000000"/>
                </a:solidFill>
              </a:rPr>
              <a:t>Crecimiento de la Producción de Documentos Institucionales en el CONNA</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s-S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Cantidad de Documentos producidos y archivados</c:v>
          </c:tx>
          <c:spPr>
            <a:solidFill>
              <a:srgbClr val="002060"/>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00601805416248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28-4D90-A649-64A7484772BF}"/>
                </c:ext>
                <c:ext xmlns:c15="http://schemas.microsoft.com/office/drawing/2012/chart" uri="{CE6537A1-D6FC-4f65-9D91-7224C49458BB}"/>
              </c:extLst>
            </c:dLbl>
            <c:dLbl>
              <c:idx val="5"/>
              <c:layout>
                <c:manualLayout>
                  <c:x val="2.6746907388833167E-2"/>
                  <c:y val="-4.61041954817892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28-4D90-A649-64A7484772B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Hoja2!$A$4:$A$11</c:f>
              <c:strCache>
                <c:ptCount val="8"/>
                <c:pt idx="0">
                  <c:v>AÑO 2011</c:v>
                </c:pt>
                <c:pt idx="1">
                  <c:v>AÑO 2012</c:v>
                </c:pt>
                <c:pt idx="2">
                  <c:v>AÑO 2013</c:v>
                </c:pt>
                <c:pt idx="3">
                  <c:v>AÑO 2014</c:v>
                </c:pt>
                <c:pt idx="4">
                  <c:v>AÑO 2015</c:v>
                </c:pt>
                <c:pt idx="5">
                  <c:v>AÑO 2016</c:v>
                </c:pt>
                <c:pt idx="6">
                  <c:v>AÑO 2017</c:v>
                </c:pt>
                <c:pt idx="7">
                  <c:v>AÑO 2018</c:v>
                </c:pt>
              </c:strCache>
            </c:strRef>
          </c:cat>
          <c:val>
            <c:numRef>
              <c:f>Hoja2!$B$4:$B$11</c:f>
              <c:numCache>
                <c:formatCode>_(* #,##0_);_(* \(#,##0\);_(* "-"??_);_(@_)</c:formatCode>
                <c:ptCount val="8"/>
                <c:pt idx="0">
                  <c:v>422019</c:v>
                </c:pt>
                <c:pt idx="1">
                  <c:v>498517.71428571426</c:v>
                </c:pt>
                <c:pt idx="2">
                  <c:v>1165260.5714285714</c:v>
                </c:pt>
                <c:pt idx="3">
                  <c:v>2053432.4285714286</c:v>
                </c:pt>
                <c:pt idx="4">
                  <c:v>2920485.6190476194</c:v>
                </c:pt>
                <c:pt idx="5">
                  <c:v>3653121.8095238097</c:v>
                </c:pt>
                <c:pt idx="6">
                  <c:v>4011038</c:v>
                </c:pt>
                <c:pt idx="7">
                  <c:v>4089471</c:v>
                </c:pt>
              </c:numCache>
            </c:numRef>
          </c:val>
          <c:extLst xmlns:c16r2="http://schemas.microsoft.com/office/drawing/2015/06/chart">
            <c:ext xmlns:c16="http://schemas.microsoft.com/office/drawing/2014/chart" uri="{C3380CC4-5D6E-409C-BE32-E72D297353CC}">
              <c16:uniqueId val="{00000002-2F28-4D90-A649-64A7484772BF}"/>
            </c:ext>
          </c:extLst>
        </c:ser>
        <c:dLbls>
          <c:showLegendKey val="0"/>
          <c:showVal val="1"/>
          <c:showCatName val="0"/>
          <c:showSerName val="0"/>
          <c:showPercent val="0"/>
          <c:showBubbleSize val="0"/>
        </c:dLbls>
        <c:gapWidth val="65"/>
        <c:shape val="box"/>
        <c:axId val="490450896"/>
        <c:axId val="490463216"/>
        <c:axId val="0"/>
      </c:bar3DChart>
      <c:catAx>
        <c:axId val="4904508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SV"/>
          </a:p>
        </c:txPr>
        <c:crossAx val="490463216"/>
        <c:crossesAt val="0"/>
        <c:auto val="1"/>
        <c:lblAlgn val="ctr"/>
        <c:lblOffset val="100"/>
        <c:noMultiLvlLbl val="0"/>
      </c:catAx>
      <c:valAx>
        <c:axId val="490463216"/>
        <c:scaling>
          <c:orientation val="minMax"/>
        </c:scaling>
        <c:delete val="1"/>
        <c:axPos val="b"/>
        <c:majorGridlines>
          <c:spPr>
            <a:ln w="9525" cap="flat" cmpd="sng" algn="ctr">
              <a:solidFill>
                <a:schemeClr val="bg1">
                  <a:lumMod val="75000"/>
                </a:schemeClr>
              </a:solidFill>
              <a:round/>
            </a:ln>
            <a:effectLst/>
          </c:spPr>
        </c:majorGridlines>
        <c:numFmt formatCode="_(* #,##0_);_(* \(#,##0\);_(* &quot;-&quot;??_);_(@_)" sourceLinked="1"/>
        <c:majorTickMark val="none"/>
        <c:minorTickMark val="none"/>
        <c:tickLblPos val="nextTo"/>
        <c:crossAx val="490450896"/>
        <c:crosses val="autoZero"/>
        <c:crossBetween val="between"/>
      </c:valAx>
      <c:dTable>
        <c:showHorzBorder val="1"/>
        <c:showVertBorder val="1"/>
        <c:showOutline val="1"/>
        <c:showKeys val="1"/>
        <c:spPr>
          <a:noFill/>
          <a:ln w="3175">
            <a:solidFill>
              <a:schemeClr val="bg2">
                <a:lumMod val="7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2700" cap="flat" cmpd="sng" algn="ctr">
      <a:solidFill>
        <a:schemeClr val="bg1">
          <a:lumMod val="85000"/>
        </a:schemeClr>
      </a:solidFill>
      <a:prstDash val="solid"/>
      <a:miter lim="800000"/>
    </a:ln>
    <a:effectLst/>
  </c:spPr>
  <c:txPr>
    <a:bodyPr/>
    <a:lstStyle/>
    <a:p>
      <a:pPr>
        <a:defRPr>
          <a:solidFill>
            <a:schemeClr val="lt1"/>
          </a:solidFill>
          <a:latin typeface="+mn-lt"/>
          <a:ea typeface="+mn-ea"/>
          <a:cs typeface="+mn-cs"/>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r>
              <a:rPr lang="es-SV" b="1" i="0" dirty="0"/>
              <a:t>Diagnostico</a:t>
            </a:r>
            <a:r>
              <a:rPr lang="es-SV" b="1" i="0" baseline="0" dirty="0"/>
              <a:t> de clima laboral</a:t>
            </a:r>
            <a:endParaRPr lang="es-SV" b="1" i="0" dirty="0"/>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Hoja10!$C$1</c:f>
              <c:strCache>
                <c:ptCount val="1"/>
                <c:pt idx="0">
                  <c:v>PRF</c:v>
                </c:pt>
              </c:strCache>
            </c:strRef>
          </c:tx>
          <c:spPr>
            <a:solidFill>
              <a:srgbClr val="242C58"/>
            </a:solidFill>
            <a:ln>
              <a:noFill/>
            </a:ln>
            <a:effectLst/>
          </c:spPr>
          <c:invertIfNegative val="0"/>
          <c:cat>
            <c:strRef>
              <c:f>Hoja10!$B$2:$B$9</c:f>
              <c:strCache>
                <c:ptCount val="8"/>
                <c:pt idx="0">
                  <c:v>I.Satisfacción en el trabajo</c:v>
                </c:pt>
                <c:pt idx="1">
                  <c:v>II.Supervisión</c:v>
                </c:pt>
                <c:pt idx="2">
                  <c:v>III.Capacitación </c:v>
                </c:pt>
                <c:pt idx="3">
                  <c:v>IV.Comunicación </c:v>
                </c:pt>
                <c:pt idx="4">
                  <c:v>V.Relaciones</c:v>
                </c:pt>
                <c:pt idx="5">
                  <c:v>VI.Organización</c:v>
                </c:pt>
                <c:pt idx="6">
                  <c:v>VII.Remuneraciones</c:v>
                </c:pt>
                <c:pt idx="7">
                  <c:v>VIII.Identidad y pertenencia</c:v>
                </c:pt>
              </c:strCache>
            </c:strRef>
          </c:cat>
          <c:val>
            <c:numRef>
              <c:f>Hoja10!$C$2:$C$9</c:f>
              <c:numCache>
                <c:formatCode>0%</c:formatCode>
                <c:ptCount val="8"/>
                <c:pt idx="0">
                  <c:v>0.62</c:v>
                </c:pt>
                <c:pt idx="1">
                  <c:v>0.69</c:v>
                </c:pt>
                <c:pt idx="2">
                  <c:v>0.33</c:v>
                </c:pt>
                <c:pt idx="3">
                  <c:v>0.64</c:v>
                </c:pt>
                <c:pt idx="4">
                  <c:v>0.56000000000000005</c:v>
                </c:pt>
                <c:pt idx="5">
                  <c:v>0.68</c:v>
                </c:pt>
                <c:pt idx="6">
                  <c:v>0.28000000000000003</c:v>
                </c:pt>
                <c:pt idx="7">
                  <c:v>0.79</c:v>
                </c:pt>
              </c:numCache>
            </c:numRef>
          </c:val>
          <c:extLst xmlns:c16r2="http://schemas.microsoft.com/office/drawing/2015/06/chart">
            <c:ext xmlns:c16="http://schemas.microsoft.com/office/drawing/2014/chart" uri="{C3380CC4-5D6E-409C-BE32-E72D297353CC}">
              <c16:uniqueId val="{00000000-7733-4F8F-ACF9-492248B8443E}"/>
            </c:ext>
          </c:extLst>
        </c:ser>
        <c:ser>
          <c:idx val="1"/>
          <c:order val="1"/>
          <c:tx>
            <c:strRef>
              <c:f>Hoja10!$D$1</c:f>
              <c:strCache>
                <c:ptCount val="1"/>
                <c:pt idx="0">
                  <c:v>PRnF</c:v>
                </c:pt>
              </c:strCache>
            </c:strRef>
          </c:tx>
          <c:spPr>
            <a:solidFill>
              <a:srgbClr val="D0D0D0"/>
            </a:solidFill>
            <a:ln>
              <a:noFill/>
            </a:ln>
            <a:effectLst/>
          </c:spPr>
          <c:invertIfNegative val="0"/>
          <c:cat>
            <c:strRef>
              <c:f>Hoja10!$B$2:$B$9</c:f>
              <c:strCache>
                <c:ptCount val="8"/>
                <c:pt idx="0">
                  <c:v>I.Satisfacción en el trabajo</c:v>
                </c:pt>
                <c:pt idx="1">
                  <c:v>II.Supervisión</c:v>
                </c:pt>
                <c:pt idx="2">
                  <c:v>III.Capacitación </c:v>
                </c:pt>
                <c:pt idx="3">
                  <c:v>IV.Comunicación </c:v>
                </c:pt>
                <c:pt idx="4">
                  <c:v>V.Relaciones</c:v>
                </c:pt>
                <c:pt idx="5">
                  <c:v>VI.Organización</c:v>
                </c:pt>
                <c:pt idx="6">
                  <c:v>VII.Remuneraciones</c:v>
                </c:pt>
                <c:pt idx="7">
                  <c:v>VIII.Identidad y pertenencia</c:v>
                </c:pt>
              </c:strCache>
            </c:strRef>
          </c:cat>
          <c:val>
            <c:numRef>
              <c:f>Hoja10!$D$2:$D$9</c:f>
              <c:numCache>
                <c:formatCode>0%</c:formatCode>
                <c:ptCount val="8"/>
                <c:pt idx="0">
                  <c:v>0.38</c:v>
                </c:pt>
                <c:pt idx="1">
                  <c:v>0.31</c:v>
                </c:pt>
                <c:pt idx="2">
                  <c:v>0.67</c:v>
                </c:pt>
                <c:pt idx="3">
                  <c:v>0.36</c:v>
                </c:pt>
                <c:pt idx="4">
                  <c:v>0.44</c:v>
                </c:pt>
                <c:pt idx="5">
                  <c:v>0.32</c:v>
                </c:pt>
                <c:pt idx="6">
                  <c:v>0.72</c:v>
                </c:pt>
                <c:pt idx="7">
                  <c:v>0.21</c:v>
                </c:pt>
              </c:numCache>
            </c:numRef>
          </c:val>
          <c:extLst xmlns:c16r2="http://schemas.microsoft.com/office/drawing/2015/06/chart">
            <c:ext xmlns:c16="http://schemas.microsoft.com/office/drawing/2014/chart" uri="{C3380CC4-5D6E-409C-BE32-E72D297353CC}">
              <c16:uniqueId val="{00000001-7733-4F8F-ACF9-492248B8443E}"/>
            </c:ext>
          </c:extLst>
        </c:ser>
        <c:dLbls>
          <c:showLegendKey val="0"/>
          <c:showVal val="0"/>
          <c:showCatName val="0"/>
          <c:showSerName val="0"/>
          <c:showPercent val="0"/>
          <c:showBubbleSize val="0"/>
        </c:dLbls>
        <c:gapWidth val="150"/>
        <c:axId val="490467696"/>
        <c:axId val="490468256"/>
      </c:barChart>
      <c:catAx>
        <c:axId val="49046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SV"/>
          </a:p>
        </c:txPr>
        <c:crossAx val="490468256"/>
        <c:crosses val="autoZero"/>
        <c:auto val="1"/>
        <c:lblAlgn val="ctr"/>
        <c:lblOffset val="100"/>
        <c:noMultiLvlLbl val="0"/>
      </c:catAx>
      <c:valAx>
        <c:axId val="49046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SV"/>
          </a:p>
        </c:txPr>
        <c:crossAx val="490467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Hoja1!$J$37</c:f>
              <c:strCache>
                <c:ptCount val="1"/>
                <c:pt idx="0">
                  <c:v>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Hoja1!$K$36:$S$36</c:f>
              <c:strCache>
                <c:ptCount val="9"/>
                <c:pt idx="0">
                  <c:v>100%</c:v>
                </c:pt>
                <c:pt idx="1">
                  <c:v>PARCIAL</c:v>
                </c:pt>
                <c:pt idx="2">
                  <c:v>N/R</c:v>
                </c:pt>
                <c:pt idx="3">
                  <c:v>100%</c:v>
                </c:pt>
                <c:pt idx="4">
                  <c:v>PARCIAL</c:v>
                </c:pt>
                <c:pt idx="5">
                  <c:v>N/R</c:v>
                </c:pt>
                <c:pt idx="6">
                  <c:v>100%</c:v>
                </c:pt>
                <c:pt idx="7">
                  <c:v>PARCIAL</c:v>
                </c:pt>
                <c:pt idx="8">
                  <c:v>N/R</c:v>
                </c:pt>
              </c:strCache>
            </c:strRef>
          </c:cat>
          <c:val>
            <c:numRef>
              <c:f>Hoja1!$K$37:$S$37</c:f>
              <c:numCache>
                <c:formatCode>General</c:formatCode>
                <c:ptCount val="9"/>
                <c:pt idx="0">
                  <c:v>10</c:v>
                </c:pt>
                <c:pt idx="1">
                  <c:v>1</c:v>
                </c:pt>
                <c:pt idx="2">
                  <c:v>0</c:v>
                </c:pt>
                <c:pt idx="3">
                  <c:v>12</c:v>
                </c:pt>
                <c:pt idx="4">
                  <c:v>1</c:v>
                </c:pt>
                <c:pt idx="5">
                  <c:v>0</c:v>
                </c:pt>
                <c:pt idx="6">
                  <c:v>12</c:v>
                </c:pt>
                <c:pt idx="7">
                  <c:v>1</c:v>
                </c:pt>
                <c:pt idx="8">
                  <c:v>0</c:v>
                </c:pt>
              </c:numCache>
            </c:numRef>
          </c:val>
        </c:ser>
        <c:dLbls>
          <c:dLblPos val="outEnd"/>
          <c:showLegendKey val="0"/>
          <c:showVal val="1"/>
          <c:showCatName val="0"/>
          <c:showSerName val="0"/>
          <c:showPercent val="0"/>
          <c:showBubbleSize val="0"/>
        </c:dLbls>
        <c:gapWidth val="219"/>
        <c:overlap val="-27"/>
        <c:axId val="490471056"/>
        <c:axId val="490471616"/>
      </c:barChart>
      <c:catAx>
        <c:axId val="49047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490471616"/>
        <c:crosses val="autoZero"/>
        <c:auto val="1"/>
        <c:lblAlgn val="ctr"/>
        <c:lblOffset val="100"/>
        <c:noMultiLvlLbl val="0"/>
      </c:catAx>
      <c:valAx>
        <c:axId val="49047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49047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Hoja2!$J$55</c:f>
              <c:strCache>
                <c:ptCount val="1"/>
                <c:pt idx="0">
                  <c:v>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Hoja2!$K$54:$S$54</c:f>
              <c:strCache>
                <c:ptCount val="9"/>
                <c:pt idx="0">
                  <c:v>100%</c:v>
                </c:pt>
                <c:pt idx="1">
                  <c:v>PARCIAL</c:v>
                </c:pt>
                <c:pt idx="2">
                  <c:v>N/R</c:v>
                </c:pt>
                <c:pt idx="3">
                  <c:v>100%</c:v>
                </c:pt>
                <c:pt idx="4">
                  <c:v>PARCIAL</c:v>
                </c:pt>
                <c:pt idx="5">
                  <c:v>N/R</c:v>
                </c:pt>
                <c:pt idx="6">
                  <c:v>100%</c:v>
                </c:pt>
                <c:pt idx="7">
                  <c:v>PARCIAL</c:v>
                </c:pt>
                <c:pt idx="8">
                  <c:v>N/R</c:v>
                </c:pt>
              </c:strCache>
            </c:strRef>
          </c:cat>
          <c:val>
            <c:numRef>
              <c:f>Hoja2!$K$55:$S$55</c:f>
              <c:numCache>
                <c:formatCode>General</c:formatCode>
                <c:ptCount val="9"/>
                <c:pt idx="0">
                  <c:v>10</c:v>
                </c:pt>
                <c:pt idx="1">
                  <c:v>4</c:v>
                </c:pt>
                <c:pt idx="2">
                  <c:v>0</c:v>
                </c:pt>
                <c:pt idx="3">
                  <c:v>15</c:v>
                </c:pt>
                <c:pt idx="4">
                  <c:v>4</c:v>
                </c:pt>
                <c:pt idx="5">
                  <c:v>0</c:v>
                </c:pt>
                <c:pt idx="6">
                  <c:v>16</c:v>
                </c:pt>
                <c:pt idx="7">
                  <c:v>4</c:v>
                </c:pt>
                <c:pt idx="8">
                  <c:v>0</c:v>
                </c:pt>
              </c:numCache>
            </c:numRef>
          </c:val>
        </c:ser>
        <c:dLbls>
          <c:dLblPos val="outEnd"/>
          <c:showLegendKey val="0"/>
          <c:showVal val="1"/>
          <c:showCatName val="0"/>
          <c:showSerName val="0"/>
          <c:showPercent val="0"/>
          <c:showBubbleSize val="0"/>
        </c:dLbls>
        <c:gapWidth val="219"/>
        <c:overlap val="-27"/>
        <c:axId val="491296608"/>
        <c:axId val="369219040"/>
      </c:barChart>
      <c:catAx>
        <c:axId val="4912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9219040"/>
        <c:crosses val="autoZero"/>
        <c:auto val="1"/>
        <c:lblAlgn val="ctr"/>
        <c:lblOffset val="100"/>
        <c:noMultiLvlLbl val="0"/>
      </c:catAx>
      <c:valAx>
        <c:axId val="36921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129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Hoja3!$M$32</c:f>
              <c:strCache>
                <c:ptCount val="1"/>
                <c:pt idx="0">
                  <c:v>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Hoja3!$N$31:$V$31</c:f>
              <c:strCache>
                <c:ptCount val="9"/>
                <c:pt idx="0">
                  <c:v>100%</c:v>
                </c:pt>
                <c:pt idx="1">
                  <c:v>PARCIAL</c:v>
                </c:pt>
                <c:pt idx="2">
                  <c:v>N/R</c:v>
                </c:pt>
                <c:pt idx="3">
                  <c:v>100%</c:v>
                </c:pt>
                <c:pt idx="4">
                  <c:v>PARCIAL</c:v>
                </c:pt>
                <c:pt idx="5">
                  <c:v>N/R</c:v>
                </c:pt>
                <c:pt idx="6">
                  <c:v>100%</c:v>
                </c:pt>
                <c:pt idx="7">
                  <c:v>PARCIAL</c:v>
                </c:pt>
                <c:pt idx="8">
                  <c:v>N/R</c:v>
                </c:pt>
              </c:strCache>
            </c:strRef>
          </c:cat>
          <c:val>
            <c:numRef>
              <c:f>Hoja3!$N$32:$V$32</c:f>
              <c:numCache>
                <c:formatCode>General</c:formatCode>
                <c:ptCount val="9"/>
                <c:pt idx="0">
                  <c:v>9</c:v>
                </c:pt>
                <c:pt idx="1">
                  <c:v>2</c:v>
                </c:pt>
                <c:pt idx="2">
                  <c:v>1</c:v>
                </c:pt>
                <c:pt idx="3">
                  <c:v>10</c:v>
                </c:pt>
                <c:pt idx="4">
                  <c:v>2</c:v>
                </c:pt>
                <c:pt idx="5">
                  <c:v>1</c:v>
                </c:pt>
                <c:pt idx="6">
                  <c:v>16</c:v>
                </c:pt>
                <c:pt idx="7">
                  <c:v>2</c:v>
                </c:pt>
                <c:pt idx="8">
                  <c:v>1</c:v>
                </c:pt>
              </c:numCache>
            </c:numRef>
          </c:val>
        </c:ser>
        <c:dLbls>
          <c:dLblPos val="outEnd"/>
          <c:showLegendKey val="0"/>
          <c:showVal val="1"/>
          <c:showCatName val="0"/>
          <c:showSerName val="0"/>
          <c:showPercent val="0"/>
          <c:showBubbleSize val="0"/>
        </c:dLbls>
        <c:gapWidth val="219"/>
        <c:overlap val="-27"/>
        <c:axId val="287808752"/>
        <c:axId val="459086608"/>
      </c:barChart>
      <c:catAx>
        <c:axId val="28780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59086608"/>
        <c:crosses val="autoZero"/>
        <c:auto val="1"/>
        <c:lblAlgn val="ctr"/>
        <c:lblOffset val="100"/>
        <c:noMultiLvlLbl val="0"/>
      </c:catAx>
      <c:valAx>
        <c:axId val="45908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80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Hoja4!$J$34</c:f>
              <c:strCache>
                <c:ptCount val="1"/>
                <c:pt idx="0">
                  <c:v>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Hoja4!$K$33:$S$33</c:f>
              <c:strCache>
                <c:ptCount val="9"/>
                <c:pt idx="0">
                  <c:v>100%</c:v>
                </c:pt>
                <c:pt idx="1">
                  <c:v>PARCIAL</c:v>
                </c:pt>
                <c:pt idx="2">
                  <c:v>N/R</c:v>
                </c:pt>
                <c:pt idx="3">
                  <c:v>100%</c:v>
                </c:pt>
                <c:pt idx="4">
                  <c:v>PARCIAL</c:v>
                </c:pt>
                <c:pt idx="5">
                  <c:v>N/R</c:v>
                </c:pt>
                <c:pt idx="6">
                  <c:v>100%</c:v>
                </c:pt>
                <c:pt idx="7">
                  <c:v>PARCIAL</c:v>
                </c:pt>
                <c:pt idx="8">
                  <c:v>N/R</c:v>
                </c:pt>
              </c:strCache>
            </c:strRef>
          </c:cat>
          <c:val>
            <c:numRef>
              <c:f>Hoja4!$K$34:$S$34</c:f>
              <c:numCache>
                <c:formatCode>General</c:formatCode>
                <c:ptCount val="9"/>
                <c:pt idx="0">
                  <c:v>18</c:v>
                </c:pt>
                <c:pt idx="1">
                  <c:v>1</c:v>
                </c:pt>
                <c:pt idx="2">
                  <c:v>0</c:v>
                </c:pt>
                <c:pt idx="3">
                  <c:v>22</c:v>
                </c:pt>
                <c:pt idx="4">
                  <c:v>1</c:v>
                </c:pt>
                <c:pt idx="5">
                  <c:v>0</c:v>
                </c:pt>
                <c:pt idx="6">
                  <c:v>24</c:v>
                </c:pt>
                <c:pt idx="7">
                  <c:v>1</c:v>
                </c:pt>
                <c:pt idx="8">
                  <c:v>0</c:v>
                </c:pt>
              </c:numCache>
            </c:numRef>
          </c:val>
        </c:ser>
        <c:dLbls>
          <c:dLblPos val="outEnd"/>
          <c:showLegendKey val="0"/>
          <c:showVal val="1"/>
          <c:showCatName val="0"/>
          <c:showSerName val="0"/>
          <c:showPercent val="0"/>
          <c:showBubbleSize val="0"/>
        </c:dLbls>
        <c:gapWidth val="219"/>
        <c:overlap val="-27"/>
        <c:axId val="205204208"/>
        <c:axId val="369726192"/>
      </c:barChart>
      <c:catAx>
        <c:axId val="2052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9726192"/>
        <c:crosses val="autoZero"/>
        <c:auto val="1"/>
        <c:lblAlgn val="ctr"/>
        <c:lblOffset val="100"/>
        <c:noMultiLvlLbl val="0"/>
      </c:catAx>
      <c:valAx>
        <c:axId val="36972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0520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C403D8-43D1-4F59-B2C5-5E124C5BE551}" type="doc">
      <dgm:prSet loTypeId="urn:microsoft.com/office/officeart/2005/8/layout/lProcess2" loCatId="list" qsTypeId="urn:microsoft.com/office/officeart/2005/8/quickstyle/simple3" qsCatId="simple" csTypeId="urn:microsoft.com/office/officeart/2005/8/colors/accent1_2" csCatId="accent1" phldr="1"/>
      <dgm:spPr/>
      <dgm:t>
        <a:bodyPr/>
        <a:lstStyle/>
        <a:p>
          <a:endParaRPr lang="es-SV"/>
        </a:p>
      </dgm:t>
    </dgm:pt>
    <dgm:pt modelId="{91AFD12B-6739-4A95-B4D1-3057AD48DBBD}">
      <dgm:prSet phldrT="[Texto]" custT="1"/>
      <dgm:spPr>
        <a:xfrm>
          <a:off x="12387" y="0"/>
          <a:ext cx="2759102" cy="5464175"/>
        </a:xfrm>
        <a:solidFill>
          <a:srgbClr val="5B9BD5">
            <a:tint val="40000"/>
            <a:hueOff val="0"/>
            <a:satOff val="0"/>
            <a:lumOff val="0"/>
            <a:alphaOff val="0"/>
          </a:srgbClr>
        </a:solidFill>
        <a:ln>
          <a:noFill/>
        </a:ln>
        <a:effectLst/>
      </dgm:spPr>
      <dgm:t>
        <a:bodyPr/>
        <a:lstStyle/>
        <a:p>
          <a:r>
            <a:rPr lang="es-SV" sz="1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MODULOS </a:t>
          </a:r>
        </a:p>
      </dgm:t>
    </dgm:pt>
    <dgm:pt modelId="{C102DEF7-EFA5-4114-9F7E-467C5076F4DC}" type="parTrans" cxnId="{72315855-3C18-4B1A-833C-D65F48B69355}">
      <dgm:prSet/>
      <dgm:spPr/>
      <dgm:t>
        <a:bodyPr/>
        <a:lstStyle/>
        <a:p>
          <a:endParaRPr lang="es-SV"/>
        </a:p>
      </dgm:t>
    </dgm:pt>
    <dgm:pt modelId="{E6713BEE-7D9C-44FD-B468-FF38EBD26F2F}" type="sibTrans" cxnId="{72315855-3C18-4B1A-833C-D65F48B69355}">
      <dgm:prSet/>
      <dgm:spPr/>
      <dgm:t>
        <a:bodyPr/>
        <a:lstStyle/>
        <a:p>
          <a:endParaRPr lang="es-SV"/>
        </a:p>
      </dgm:t>
    </dgm:pt>
    <dgm:pt modelId="{0B29D079-4B20-483E-863D-EA6285506439}">
      <dgm:prSet phldrT="[Texto]" custT="1"/>
      <dgm:spPr>
        <a:xfrm>
          <a:off x="278778" y="1640253"/>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Primera Infancia</a:t>
          </a:r>
        </a:p>
      </dgm:t>
    </dgm:pt>
    <dgm:pt modelId="{44912493-1C27-4D33-A22E-D0E2A047E100}" type="parTrans" cxnId="{DF0FB737-E320-463A-B028-B9764B591D39}">
      <dgm:prSet/>
      <dgm:spPr/>
      <dgm:t>
        <a:bodyPr/>
        <a:lstStyle/>
        <a:p>
          <a:endParaRPr lang="es-SV"/>
        </a:p>
      </dgm:t>
    </dgm:pt>
    <dgm:pt modelId="{A9B96D97-E6D8-4501-B962-CD499D852F58}" type="sibTrans" cxnId="{DF0FB737-E320-463A-B028-B9764B591D39}">
      <dgm:prSet/>
      <dgm:spPr/>
      <dgm:t>
        <a:bodyPr/>
        <a:lstStyle/>
        <a:p>
          <a:endParaRPr lang="es-SV"/>
        </a:p>
      </dgm:t>
    </dgm:pt>
    <dgm:pt modelId="{4F9A2906-21F4-4121-9A8B-E4CD2818DDAD}">
      <dgm:prSet phldrT="[Texto]" custT="1"/>
      <dgm:spPr>
        <a:xfrm>
          <a:off x="278778" y="2091487"/>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Derechos de participación </a:t>
          </a:r>
        </a:p>
      </dgm:t>
    </dgm:pt>
    <dgm:pt modelId="{0A240C4F-E801-4AFF-8FFF-75638ECED02C}" type="parTrans" cxnId="{141212C8-61BC-419A-A664-EE0D354D7AD6}">
      <dgm:prSet/>
      <dgm:spPr/>
      <dgm:t>
        <a:bodyPr/>
        <a:lstStyle/>
        <a:p>
          <a:endParaRPr lang="es-SV"/>
        </a:p>
      </dgm:t>
    </dgm:pt>
    <dgm:pt modelId="{A246D4DC-D5EB-46FC-9381-28B756E1DB73}" type="sibTrans" cxnId="{141212C8-61BC-419A-A664-EE0D354D7AD6}">
      <dgm:prSet/>
      <dgm:spPr/>
      <dgm:t>
        <a:bodyPr/>
        <a:lstStyle/>
        <a:p>
          <a:endParaRPr lang="es-SV"/>
        </a:p>
      </dgm:t>
    </dgm:pt>
    <dgm:pt modelId="{9E54EF60-4FD9-4645-9BFD-4F2B0D23BEF7}">
      <dgm:prSet phldrT="[Texto]" custT="1"/>
      <dgm:spPr>
        <a:xfrm>
          <a:off x="2962254" y="0"/>
          <a:ext cx="2759102" cy="5464175"/>
        </a:xfrm>
        <a:solidFill>
          <a:srgbClr val="5B9BD5">
            <a:tint val="40000"/>
            <a:hueOff val="0"/>
            <a:satOff val="0"/>
            <a:lumOff val="0"/>
            <a:alphaOff val="0"/>
          </a:srgbClr>
        </a:solidFill>
        <a:ln>
          <a:noFill/>
        </a:ln>
        <a:effectLst/>
      </dgm:spPr>
      <dgm:t>
        <a:bodyPr/>
        <a:lstStyle/>
        <a:p>
          <a:r>
            <a:rPr lang="es-SV" sz="1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INSTRUMENTOS </a:t>
          </a:r>
        </a:p>
      </dgm:t>
    </dgm:pt>
    <dgm:pt modelId="{31B9BD68-7753-4586-9B28-89A6D468DCEE}" type="parTrans" cxnId="{A2D9EEF3-F518-4815-8307-0D64EAA327F6}">
      <dgm:prSet/>
      <dgm:spPr/>
      <dgm:t>
        <a:bodyPr/>
        <a:lstStyle/>
        <a:p>
          <a:endParaRPr lang="es-SV"/>
        </a:p>
      </dgm:t>
    </dgm:pt>
    <dgm:pt modelId="{F3F9C632-7FB3-40C3-8EF2-6411696AC590}" type="sibTrans" cxnId="{A2D9EEF3-F518-4815-8307-0D64EAA327F6}">
      <dgm:prSet/>
      <dgm:spPr/>
      <dgm:t>
        <a:bodyPr/>
        <a:lstStyle/>
        <a:p>
          <a:endParaRPr lang="es-SV"/>
        </a:p>
      </dgm:t>
    </dgm:pt>
    <dgm:pt modelId="{E201F061-FE5D-4F4A-8E99-F824664FD20F}">
      <dgm:prSet phldrT="[Texto]" custT="1"/>
      <dgm:spPr>
        <a:xfrm>
          <a:off x="3244814" y="2675124"/>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Guía</a:t>
          </a:r>
          <a:r>
            <a:rPr lang="es-SV" sz="800" baseline="0">
              <a:solidFill>
                <a:sysClr val="windowText" lastClr="000000"/>
              </a:solidFill>
              <a:latin typeface="Calibri" panose="020F0502020204030204"/>
              <a:ea typeface="+mn-ea"/>
              <a:cs typeface="+mn-cs"/>
            </a:rPr>
            <a:t> metodológica para desarrollar línea de base en materia de derechos a nivel local </a:t>
          </a:r>
          <a:endParaRPr lang="es-SV" sz="800">
            <a:solidFill>
              <a:sysClr val="windowText" lastClr="000000"/>
            </a:solidFill>
            <a:latin typeface="Calibri" panose="020F0502020204030204"/>
            <a:ea typeface="+mn-ea"/>
            <a:cs typeface="+mn-cs"/>
          </a:endParaRPr>
        </a:p>
      </dgm:t>
    </dgm:pt>
    <dgm:pt modelId="{DC1ED1C4-B8C1-4B27-BE6C-C91134EF6D55}" type="parTrans" cxnId="{7BFA0543-2987-4583-9F91-89EDE28A0AB4}">
      <dgm:prSet/>
      <dgm:spPr/>
      <dgm:t>
        <a:bodyPr/>
        <a:lstStyle/>
        <a:p>
          <a:endParaRPr lang="es-SV"/>
        </a:p>
      </dgm:t>
    </dgm:pt>
    <dgm:pt modelId="{95148EE6-B6FD-4723-B99C-73E8DCABB411}" type="sibTrans" cxnId="{7BFA0543-2987-4583-9F91-89EDE28A0AB4}">
      <dgm:prSet/>
      <dgm:spPr/>
      <dgm:t>
        <a:bodyPr/>
        <a:lstStyle/>
        <a:p>
          <a:endParaRPr lang="es-SV"/>
        </a:p>
      </dgm:t>
    </dgm:pt>
    <dgm:pt modelId="{EAE2398E-4332-4C18-BDE6-1D09B51851CF}">
      <dgm:prSet custT="1"/>
      <dgm:spPr>
        <a:xfrm>
          <a:off x="278778" y="2542722"/>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Entornos favorables para prevenir la violencia y el abuso sexual </a:t>
          </a:r>
        </a:p>
      </dgm:t>
    </dgm:pt>
    <dgm:pt modelId="{ADFBFC35-397D-47F7-9FBC-4BE37C4C0110}" type="parTrans" cxnId="{88EFACE4-B0B1-4913-A93E-3DA556BF9AA4}">
      <dgm:prSet/>
      <dgm:spPr/>
      <dgm:t>
        <a:bodyPr/>
        <a:lstStyle/>
        <a:p>
          <a:endParaRPr lang="es-SV"/>
        </a:p>
      </dgm:t>
    </dgm:pt>
    <dgm:pt modelId="{3B7D29E7-3306-4A26-A463-5757D916623A}" type="sibTrans" cxnId="{88EFACE4-B0B1-4913-A93E-3DA556BF9AA4}">
      <dgm:prSet/>
      <dgm:spPr/>
      <dgm:t>
        <a:bodyPr/>
        <a:lstStyle/>
        <a:p>
          <a:endParaRPr lang="es-SV"/>
        </a:p>
      </dgm:t>
    </dgm:pt>
    <dgm:pt modelId="{2A9E4E3A-F4C6-4A59-9882-F4637D1890C5}">
      <dgm:prSet custT="1"/>
      <dgm:spPr>
        <a:xfrm>
          <a:off x="278778" y="2993957"/>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Disciplina y convivencia escolar </a:t>
          </a:r>
        </a:p>
      </dgm:t>
    </dgm:pt>
    <dgm:pt modelId="{0D35CE0E-FCB9-4DCB-AD42-22ACFE8542E5}" type="parTrans" cxnId="{2616D757-22AE-4059-BBEB-741A714191CC}">
      <dgm:prSet/>
      <dgm:spPr/>
      <dgm:t>
        <a:bodyPr/>
        <a:lstStyle/>
        <a:p>
          <a:endParaRPr lang="es-SV"/>
        </a:p>
      </dgm:t>
    </dgm:pt>
    <dgm:pt modelId="{81D333C1-E0B5-4039-B016-2D77A7AB7347}" type="sibTrans" cxnId="{2616D757-22AE-4059-BBEB-741A714191CC}">
      <dgm:prSet/>
      <dgm:spPr/>
      <dgm:t>
        <a:bodyPr/>
        <a:lstStyle/>
        <a:p>
          <a:endParaRPr lang="es-SV"/>
        </a:p>
      </dgm:t>
    </dgm:pt>
    <dgm:pt modelId="{1EE435DC-D50A-442D-B075-7D5DE75C336D}">
      <dgm:prSet custT="1"/>
      <dgm:spPr>
        <a:xfrm>
          <a:off x="278778" y="3445191"/>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Políticas de Protección Integral </a:t>
          </a:r>
        </a:p>
      </dgm:t>
    </dgm:pt>
    <dgm:pt modelId="{128F6750-2FB3-48AC-89D3-649C9A5B8C06}" type="parTrans" cxnId="{4F2C4594-D559-44FE-8102-9781C9E7F679}">
      <dgm:prSet/>
      <dgm:spPr/>
      <dgm:t>
        <a:bodyPr/>
        <a:lstStyle/>
        <a:p>
          <a:endParaRPr lang="es-SV"/>
        </a:p>
      </dgm:t>
    </dgm:pt>
    <dgm:pt modelId="{2442F1FC-7C2D-4AAE-AA92-AF98F5A6B490}" type="sibTrans" cxnId="{4F2C4594-D559-44FE-8102-9781C9E7F679}">
      <dgm:prSet/>
      <dgm:spPr/>
      <dgm:t>
        <a:bodyPr/>
        <a:lstStyle/>
        <a:p>
          <a:endParaRPr lang="es-SV"/>
        </a:p>
      </dgm:t>
    </dgm:pt>
    <dgm:pt modelId="{D391C773-992D-494C-8010-06B01CC9C383}">
      <dgm:prSet custT="1"/>
      <dgm:spPr>
        <a:xfrm>
          <a:off x="278778" y="3896426"/>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Acceso a la justicia</a:t>
          </a:r>
        </a:p>
      </dgm:t>
    </dgm:pt>
    <dgm:pt modelId="{0F562E67-8A46-4D53-BC2A-3D6ACE299384}" type="parTrans" cxnId="{D3444E75-3E85-4E2F-89CD-7344EE15AF77}">
      <dgm:prSet/>
      <dgm:spPr/>
      <dgm:t>
        <a:bodyPr/>
        <a:lstStyle/>
        <a:p>
          <a:endParaRPr lang="es-SV"/>
        </a:p>
      </dgm:t>
    </dgm:pt>
    <dgm:pt modelId="{FF98278A-143D-4A99-B7C8-115F1A40998D}" type="sibTrans" cxnId="{D3444E75-3E85-4E2F-89CD-7344EE15AF77}">
      <dgm:prSet/>
      <dgm:spPr/>
      <dgm:t>
        <a:bodyPr/>
        <a:lstStyle/>
        <a:p>
          <a:endParaRPr lang="es-SV"/>
        </a:p>
      </dgm:t>
    </dgm:pt>
    <dgm:pt modelId="{BC480264-4972-4C1F-9CB8-EAA9DAEC12E8}">
      <dgm:prSet custT="1"/>
      <dgm:spPr>
        <a:xfrm>
          <a:off x="278778" y="4347661"/>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Inversión pública para la garantía de derechos </a:t>
          </a:r>
        </a:p>
      </dgm:t>
    </dgm:pt>
    <dgm:pt modelId="{56DD93AA-20D7-4691-8AF3-9CE8FA786E42}" type="parTrans" cxnId="{D30D9334-B156-407E-B712-3EC7BBC8F4AF}">
      <dgm:prSet/>
      <dgm:spPr/>
      <dgm:t>
        <a:bodyPr/>
        <a:lstStyle/>
        <a:p>
          <a:endParaRPr lang="es-SV"/>
        </a:p>
      </dgm:t>
    </dgm:pt>
    <dgm:pt modelId="{C9A11738-1098-4569-8FDB-7E19DF50CBD2}" type="sibTrans" cxnId="{D30D9334-B156-407E-B712-3EC7BBC8F4AF}">
      <dgm:prSet/>
      <dgm:spPr/>
      <dgm:t>
        <a:bodyPr/>
        <a:lstStyle/>
        <a:p>
          <a:endParaRPr lang="es-SV"/>
        </a:p>
      </dgm:t>
    </dgm:pt>
    <dgm:pt modelId="{4FD07615-D7C5-4F56-A80D-D60B10B3C72C}">
      <dgm:prSet custT="1"/>
      <dgm:spPr>
        <a:xfrm>
          <a:off x="278778" y="4798895"/>
          <a:ext cx="2207282" cy="39107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Formación a comunicadores institucionales </a:t>
          </a:r>
        </a:p>
      </dgm:t>
    </dgm:pt>
    <dgm:pt modelId="{2608C873-1AF9-442F-8C2D-1F0FD48CCA5F}" type="parTrans" cxnId="{2D029B71-CB77-4680-9C79-B23D611CFF58}">
      <dgm:prSet/>
      <dgm:spPr/>
      <dgm:t>
        <a:bodyPr/>
        <a:lstStyle/>
        <a:p>
          <a:endParaRPr lang="es-SV"/>
        </a:p>
      </dgm:t>
    </dgm:pt>
    <dgm:pt modelId="{DBE9591A-A936-4C85-9FE2-3A9FD0E4D02C}" type="sibTrans" cxnId="{2D029B71-CB77-4680-9C79-B23D611CFF58}">
      <dgm:prSet/>
      <dgm:spPr/>
      <dgm:t>
        <a:bodyPr/>
        <a:lstStyle/>
        <a:p>
          <a:endParaRPr lang="es-SV"/>
        </a:p>
      </dgm:t>
    </dgm:pt>
    <dgm:pt modelId="{696CB5C2-18B1-411F-A51B-479C79B3A041}">
      <dgm:prSet custT="1"/>
      <dgm:spPr>
        <a:xfrm>
          <a:off x="3244814" y="1642587"/>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Plan de prevención de las uniones y embarazos a nivel local </a:t>
          </a:r>
        </a:p>
      </dgm:t>
    </dgm:pt>
    <dgm:pt modelId="{EF7E0A8F-FAFA-4494-B253-84309DD1E1BA}" type="parTrans" cxnId="{62AD7963-E489-4ACE-B7F1-C5A437496E41}">
      <dgm:prSet/>
      <dgm:spPr/>
      <dgm:t>
        <a:bodyPr/>
        <a:lstStyle/>
        <a:p>
          <a:endParaRPr lang="es-SV"/>
        </a:p>
      </dgm:t>
    </dgm:pt>
    <dgm:pt modelId="{0A710F51-FD04-4B23-9F19-031CA0E2C1A2}" type="sibTrans" cxnId="{62AD7963-E489-4ACE-B7F1-C5A437496E41}">
      <dgm:prSet/>
      <dgm:spPr/>
      <dgm:t>
        <a:bodyPr/>
        <a:lstStyle/>
        <a:p>
          <a:endParaRPr lang="es-SV"/>
        </a:p>
      </dgm:t>
    </dgm:pt>
    <dgm:pt modelId="{B7700E72-9029-4F69-9468-967300302D63}">
      <dgm:prSet custT="1"/>
      <dgm:spPr>
        <a:xfrm>
          <a:off x="3244814" y="2158856"/>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Metodología para el monitoreo y evaluación de la inversión pública a nivel local</a:t>
          </a:r>
        </a:p>
      </dgm:t>
    </dgm:pt>
    <dgm:pt modelId="{9C06F8F0-CB7F-4F9A-9508-66105049506D}" type="parTrans" cxnId="{1DA6BA9A-E958-43E9-BCE3-6F259B6BF6CD}">
      <dgm:prSet/>
      <dgm:spPr/>
      <dgm:t>
        <a:bodyPr/>
        <a:lstStyle/>
        <a:p>
          <a:endParaRPr lang="es-SV"/>
        </a:p>
      </dgm:t>
    </dgm:pt>
    <dgm:pt modelId="{D13B58B9-A95F-4E2C-9A50-A8BCF5345372}" type="sibTrans" cxnId="{1DA6BA9A-E958-43E9-BCE3-6F259B6BF6CD}">
      <dgm:prSet/>
      <dgm:spPr/>
      <dgm:t>
        <a:bodyPr/>
        <a:lstStyle/>
        <a:p>
          <a:endParaRPr lang="es-SV"/>
        </a:p>
      </dgm:t>
    </dgm:pt>
    <dgm:pt modelId="{EAFF4CE4-C381-4D67-9308-A2CB984D10E1}">
      <dgm:prSet custT="1"/>
      <dgm:spPr>
        <a:xfrm>
          <a:off x="3244814" y="3191393"/>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Estrategia de difusión de derechos </a:t>
          </a:r>
        </a:p>
      </dgm:t>
    </dgm:pt>
    <dgm:pt modelId="{413738EC-9BA3-4980-B38A-6DAA70A03DB2}" type="parTrans" cxnId="{F59FF38B-A46F-4E25-82CF-61443960589B}">
      <dgm:prSet/>
      <dgm:spPr/>
      <dgm:t>
        <a:bodyPr/>
        <a:lstStyle/>
        <a:p>
          <a:endParaRPr lang="es-SV"/>
        </a:p>
      </dgm:t>
    </dgm:pt>
    <dgm:pt modelId="{E4F8D36D-9B7A-46E1-ABF8-0811D2367EDC}" type="sibTrans" cxnId="{F59FF38B-A46F-4E25-82CF-61443960589B}">
      <dgm:prSet/>
      <dgm:spPr/>
      <dgm:t>
        <a:bodyPr/>
        <a:lstStyle/>
        <a:p>
          <a:endParaRPr lang="es-SV"/>
        </a:p>
      </dgm:t>
    </dgm:pt>
    <dgm:pt modelId="{1D4F42EE-F82C-411A-B1BB-C48A74E9267D}">
      <dgm:prSet custT="1"/>
      <dgm:spPr>
        <a:xfrm>
          <a:off x="3244814" y="4223930"/>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Curso</a:t>
          </a:r>
          <a:r>
            <a:rPr lang="es-SV" sz="800" baseline="0">
              <a:solidFill>
                <a:sysClr val="windowText" lastClr="000000"/>
              </a:solidFill>
              <a:latin typeface="Calibri" panose="020F0502020204030204"/>
              <a:ea typeface="+mn-ea"/>
              <a:cs typeface="+mn-cs"/>
            </a:rPr>
            <a:t> virtual "Creando entornos protectores y libres de violencia"</a:t>
          </a:r>
          <a:endParaRPr lang="es-SV" sz="800">
            <a:solidFill>
              <a:sysClr val="windowText" lastClr="000000"/>
            </a:solidFill>
            <a:latin typeface="Calibri" panose="020F0502020204030204"/>
            <a:ea typeface="+mn-ea"/>
            <a:cs typeface="+mn-cs"/>
          </a:endParaRPr>
        </a:p>
      </dgm:t>
    </dgm:pt>
    <dgm:pt modelId="{81FA9F5A-779A-4425-BD4E-138B334DC7C2}" type="parTrans" cxnId="{ED52F331-7737-46B8-8319-8D2FD0ED88B0}">
      <dgm:prSet/>
      <dgm:spPr/>
      <dgm:t>
        <a:bodyPr/>
        <a:lstStyle/>
        <a:p>
          <a:endParaRPr lang="es-SV"/>
        </a:p>
      </dgm:t>
    </dgm:pt>
    <dgm:pt modelId="{A955E6AE-D30E-4ECF-880E-4FA2A6182562}" type="sibTrans" cxnId="{ED52F331-7737-46B8-8319-8D2FD0ED88B0}">
      <dgm:prSet/>
      <dgm:spPr/>
      <dgm:t>
        <a:bodyPr/>
        <a:lstStyle/>
        <a:p>
          <a:endParaRPr lang="es-SV"/>
        </a:p>
      </dgm:t>
    </dgm:pt>
    <dgm:pt modelId="{B0C59B19-C73C-4B1D-AE54-A85F9ABD4E6E}">
      <dgm:prSet custT="1"/>
      <dgm:spPr>
        <a:xfrm>
          <a:off x="3244814" y="4740198"/>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s-SV" sz="800">
            <a:solidFill>
              <a:sysClr val="windowText" lastClr="000000"/>
            </a:solidFill>
            <a:latin typeface="Calibri" panose="020F0502020204030204"/>
            <a:ea typeface="+mn-ea"/>
            <a:cs typeface="+mn-cs"/>
          </a:endParaRPr>
        </a:p>
        <a:p>
          <a:r>
            <a:rPr lang="es-SV" sz="800">
              <a:solidFill>
                <a:sysClr val="windowText" lastClr="000000"/>
              </a:solidFill>
              <a:latin typeface="Calibri" panose="020F0502020204030204"/>
              <a:ea typeface="+mn-ea"/>
              <a:cs typeface="+mn-cs"/>
            </a:rPr>
            <a:t>Pautas para el cuidado de la salud mental, prevención de la violencia y de contagios del  Covid- 19</a:t>
          </a:r>
        </a:p>
        <a:p>
          <a:r>
            <a:rPr lang="es-SV" sz="700">
              <a:solidFill>
                <a:sysClr val="windowText" lastClr="000000"/>
              </a:solidFill>
              <a:latin typeface="Calibri" panose="020F0502020204030204"/>
              <a:ea typeface="+mn-ea"/>
              <a:cs typeface="+mn-cs"/>
            </a:rPr>
            <a:t> </a:t>
          </a:r>
        </a:p>
      </dgm:t>
    </dgm:pt>
    <dgm:pt modelId="{7E6DCE1C-8892-484A-86DD-9E2A03C05676}" type="parTrans" cxnId="{83468D8B-F82B-4FF6-B324-9ACB7AA41C7C}">
      <dgm:prSet/>
      <dgm:spPr/>
      <dgm:t>
        <a:bodyPr/>
        <a:lstStyle/>
        <a:p>
          <a:endParaRPr lang="es-SV"/>
        </a:p>
      </dgm:t>
    </dgm:pt>
    <dgm:pt modelId="{C304B038-6EBF-4061-8255-29D57D842087}" type="sibTrans" cxnId="{83468D8B-F82B-4FF6-B324-9ACB7AA41C7C}">
      <dgm:prSet/>
      <dgm:spPr/>
      <dgm:t>
        <a:bodyPr/>
        <a:lstStyle/>
        <a:p>
          <a:endParaRPr lang="es-SV"/>
        </a:p>
      </dgm:t>
    </dgm:pt>
    <dgm:pt modelId="{5B826A1C-94DE-47A6-B0A1-E6A000DD72EB}">
      <dgm:prSet custT="1"/>
      <dgm:spPr>
        <a:xfrm>
          <a:off x="3244814" y="3707661"/>
          <a:ext cx="2207282" cy="44743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s-SV" sz="800">
              <a:solidFill>
                <a:sysClr val="windowText" lastClr="000000"/>
              </a:solidFill>
              <a:latin typeface="Calibri" panose="020F0502020204030204"/>
              <a:ea typeface="+mn-ea"/>
              <a:cs typeface="+mn-cs"/>
            </a:rPr>
            <a:t>Guía para la atención y protección en albergues o centros de cuarentenas en emergencias </a:t>
          </a:r>
        </a:p>
      </dgm:t>
    </dgm:pt>
    <dgm:pt modelId="{B9FF6DD0-FC5E-4E11-90A9-AFF395C2BB92}" type="parTrans" cxnId="{5755D7BC-3B34-45CE-A826-6426F4679CDD}">
      <dgm:prSet/>
      <dgm:spPr/>
      <dgm:t>
        <a:bodyPr/>
        <a:lstStyle/>
        <a:p>
          <a:endParaRPr lang="es-SV"/>
        </a:p>
      </dgm:t>
    </dgm:pt>
    <dgm:pt modelId="{A25F5A0D-9165-4404-A2AE-D99F84F82F3E}" type="sibTrans" cxnId="{5755D7BC-3B34-45CE-A826-6426F4679CDD}">
      <dgm:prSet/>
      <dgm:spPr/>
      <dgm:t>
        <a:bodyPr/>
        <a:lstStyle/>
        <a:p>
          <a:endParaRPr lang="es-SV"/>
        </a:p>
      </dgm:t>
    </dgm:pt>
    <dgm:pt modelId="{F8F03454-3998-431E-B805-35AF8A10B43C}" type="pres">
      <dgm:prSet presAssocID="{48C403D8-43D1-4F59-B2C5-5E124C5BE551}" presName="theList" presStyleCnt="0">
        <dgm:presLayoutVars>
          <dgm:dir/>
          <dgm:animLvl val="lvl"/>
          <dgm:resizeHandles val="exact"/>
        </dgm:presLayoutVars>
      </dgm:prSet>
      <dgm:spPr/>
      <dgm:t>
        <a:bodyPr/>
        <a:lstStyle/>
        <a:p>
          <a:endParaRPr lang="es-SV"/>
        </a:p>
      </dgm:t>
    </dgm:pt>
    <dgm:pt modelId="{5AB944A8-59D8-43A9-8130-4FF0E4D55137}" type="pres">
      <dgm:prSet presAssocID="{91AFD12B-6739-4A95-B4D1-3057AD48DBBD}" presName="compNode" presStyleCnt="0"/>
      <dgm:spPr/>
    </dgm:pt>
    <dgm:pt modelId="{60C94592-1254-4055-9666-BA9D509BCC33}" type="pres">
      <dgm:prSet presAssocID="{91AFD12B-6739-4A95-B4D1-3057AD48DBBD}" presName="aNode" presStyleLbl="bgShp" presStyleIdx="0" presStyleCnt="2" custLinFactNeighborX="345" custLinFactNeighborY="17606"/>
      <dgm:spPr>
        <a:prstGeom prst="roundRect">
          <a:avLst>
            <a:gd name="adj" fmla="val 10000"/>
          </a:avLst>
        </a:prstGeom>
      </dgm:spPr>
      <dgm:t>
        <a:bodyPr/>
        <a:lstStyle/>
        <a:p>
          <a:endParaRPr lang="es-SV"/>
        </a:p>
      </dgm:t>
    </dgm:pt>
    <dgm:pt modelId="{30D87FA3-C367-47D9-87AB-D1D6F73D7A09}" type="pres">
      <dgm:prSet presAssocID="{91AFD12B-6739-4A95-B4D1-3057AD48DBBD}" presName="textNode" presStyleLbl="bgShp" presStyleIdx="0" presStyleCnt="2"/>
      <dgm:spPr/>
      <dgm:t>
        <a:bodyPr/>
        <a:lstStyle/>
        <a:p>
          <a:endParaRPr lang="es-SV"/>
        </a:p>
      </dgm:t>
    </dgm:pt>
    <dgm:pt modelId="{B967C2A6-6B5C-44F4-8F52-D6A5196F9DD2}" type="pres">
      <dgm:prSet presAssocID="{91AFD12B-6739-4A95-B4D1-3057AD48DBBD}" presName="compChildNode" presStyleCnt="0"/>
      <dgm:spPr/>
    </dgm:pt>
    <dgm:pt modelId="{5FD478FF-26AC-4662-A263-6842F07B3135}" type="pres">
      <dgm:prSet presAssocID="{91AFD12B-6739-4A95-B4D1-3057AD48DBBD}" presName="theInnerList" presStyleCnt="0"/>
      <dgm:spPr/>
    </dgm:pt>
    <dgm:pt modelId="{6A976B67-410B-44C3-A216-20A77B66301E}" type="pres">
      <dgm:prSet presAssocID="{0B29D079-4B20-483E-863D-EA6285506439}" presName="childNode" presStyleLbl="node1" presStyleIdx="0" presStyleCnt="15">
        <dgm:presLayoutVars>
          <dgm:bulletEnabled val="1"/>
        </dgm:presLayoutVars>
      </dgm:prSet>
      <dgm:spPr>
        <a:prstGeom prst="roundRect">
          <a:avLst>
            <a:gd name="adj" fmla="val 10000"/>
          </a:avLst>
        </a:prstGeom>
      </dgm:spPr>
      <dgm:t>
        <a:bodyPr/>
        <a:lstStyle/>
        <a:p>
          <a:endParaRPr lang="es-SV"/>
        </a:p>
      </dgm:t>
    </dgm:pt>
    <dgm:pt modelId="{B20F8EB3-C874-43D0-95D7-EEF9464D9373}" type="pres">
      <dgm:prSet presAssocID="{0B29D079-4B20-483E-863D-EA6285506439}" presName="aSpace2" presStyleCnt="0"/>
      <dgm:spPr/>
    </dgm:pt>
    <dgm:pt modelId="{A3D41401-5F4F-4B09-B6AE-DFDEEBCC1987}" type="pres">
      <dgm:prSet presAssocID="{4F9A2906-21F4-4121-9A8B-E4CD2818DDAD}" presName="childNode" presStyleLbl="node1" presStyleIdx="1" presStyleCnt="15">
        <dgm:presLayoutVars>
          <dgm:bulletEnabled val="1"/>
        </dgm:presLayoutVars>
      </dgm:prSet>
      <dgm:spPr>
        <a:prstGeom prst="roundRect">
          <a:avLst>
            <a:gd name="adj" fmla="val 10000"/>
          </a:avLst>
        </a:prstGeom>
      </dgm:spPr>
      <dgm:t>
        <a:bodyPr/>
        <a:lstStyle/>
        <a:p>
          <a:endParaRPr lang="es-SV"/>
        </a:p>
      </dgm:t>
    </dgm:pt>
    <dgm:pt modelId="{CA7FDA90-9A13-431A-B768-D157C055292A}" type="pres">
      <dgm:prSet presAssocID="{4F9A2906-21F4-4121-9A8B-E4CD2818DDAD}" presName="aSpace2" presStyleCnt="0"/>
      <dgm:spPr/>
    </dgm:pt>
    <dgm:pt modelId="{4341FBC8-CA57-48C5-B036-7295BAA12B18}" type="pres">
      <dgm:prSet presAssocID="{EAE2398E-4332-4C18-BDE6-1D09B51851CF}" presName="childNode" presStyleLbl="node1" presStyleIdx="2" presStyleCnt="15">
        <dgm:presLayoutVars>
          <dgm:bulletEnabled val="1"/>
        </dgm:presLayoutVars>
      </dgm:prSet>
      <dgm:spPr>
        <a:prstGeom prst="roundRect">
          <a:avLst>
            <a:gd name="adj" fmla="val 10000"/>
          </a:avLst>
        </a:prstGeom>
      </dgm:spPr>
      <dgm:t>
        <a:bodyPr/>
        <a:lstStyle/>
        <a:p>
          <a:endParaRPr lang="es-SV"/>
        </a:p>
      </dgm:t>
    </dgm:pt>
    <dgm:pt modelId="{7B35B2BF-8EC4-42C4-91B8-92218123B217}" type="pres">
      <dgm:prSet presAssocID="{EAE2398E-4332-4C18-BDE6-1D09B51851CF}" presName="aSpace2" presStyleCnt="0"/>
      <dgm:spPr/>
    </dgm:pt>
    <dgm:pt modelId="{CB982722-7967-4EA8-9D82-2446272F83A1}" type="pres">
      <dgm:prSet presAssocID="{2A9E4E3A-F4C6-4A59-9882-F4637D1890C5}" presName="childNode" presStyleLbl="node1" presStyleIdx="3" presStyleCnt="15">
        <dgm:presLayoutVars>
          <dgm:bulletEnabled val="1"/>
        </dgm:presLayoutVars>
      </dgm:prSet>
      <dgm:spPr>
        <a:prstGeom prst="roundRect">
          <a:avLst>
            <a:gd name="adj" fmla="val 10000"/>
          </a:avLst>
        </a:prstGeom>
      </dgm:spPr>
      <dgm:t>
        <a:bodyPr/>
        <a:lstStyle/>
        <a:p>
          <a:endParaRPr lang="es-SV"/>
        </a:p>
      </dgm:t>
    </dgm:pt>
    <dgm:pt modelId="{42A90698-C4C0-4434-BA14-C604E4551C3F}" type="pres">
      <dgm:prSet presAssocID="{2A9E4E3A-F4C6-4A59-9882-F4637D1890C5}" presName="aSpace2" presStyleCnt="0"/>
      <dgm:spPr/>
    </dgm:pt>
    <dgm:pt modelId="{F2CFAF22-FC8F-4B47-BDBC-9AFB24180B33}" type="pres">
      <dgm:prSet presAssocID="{1EE435DC-D50A-442D-B075-7D5DE75C336D}" presName="childNode" presStyleLbl="node1" presStyleIdx="4" presStyleCnt="15">
        <dgm:presLayoutVars>
          <dgm:bulletEnabled val="1"/>
        </dgm:presLayoutVars>
      </dgm:prSet>
      <dgm:spPr>
        <a:prstGeom prst="roundRect">
          <a:avLst>
            <a:gd name="adj" fmla="val 10000"/>
          </a:avLst>
        </a:prstGeom>
      </dgm:spPr>
      <dgm:t>
        <a:bodyPr/>
        <a:lstStyle/>
        <a:p>
          <a:endParaRPr lang="es-SV"/>
        </a:p>
      </dgm:t>
    </dgm:pt>
    <dgm:pt modelId="{D762F831-E379-4544-A8DD-B79868ACAAAF}" type="pres">
      <dgm:prSet presAssocID="{1EE435DC-D50A-442D-B075-7D5DE75C336D}" presName="aSpace2" presStyleCnt="0"/>
      <dgm:spPr/>
    </dgm:pt>
    <dgm:pt modelId="{82909027-D6BF-4F16-9ABF-E3E537A391C8}" type="pres">
      <dgm:prSet presAssocID="{D391C773-992D-494C-8010-06B01CC9C383}" presName="childNode" presStyleLbl="node1" presStyleIdx="5" presStyleCnt="15">
        <dgm:presLayoutVars>
          <dgm:bulletEnabled val="1"/>
        </dgm:presLayoutVars>
      </dgm:prSet>
      <dgm:spPr>
        <a:prstGeom prst="roundRect">
          <a:avLst>
            <a:gd name="adj" fmla="val 10000"/>
          </a:avLst>
        </a:prstGeom>
      </dgm:spPr>
      <dgm:t>
        <a:bodyPr/>
        <a:lstStyle/>
        <a:p>
          <a:endParaRPr lang="es-SV"/>
        </a:p>
      </dgm:t>
    </dgm:pt>
    <dgm:pt modelId="{AA7A37A3-3F7D-4E9A-AA00-268639DC6DCD}" type="pres">
      <dgm:prSet presAssocID="{D391C773-992D-494C-8010-06B01CC9C383}" presName="aSpace2" presStyleCnt="0"/>
      <dgm:spPr/>
    </dgm:pt>
    <dgm:pt modelId="{48511603-5E74-422A-AA54-92C83B526E46}" type="pres">
      <dgm:prSet presAssocID="{BC480264-4972-4C1F-9CB8-EAA9DAEC12E8}" presName="childNode" presStyleLbl="node1" presStyleIdx="6" presStyleCnt="15">
        <dgm:presLayoutVars>
          <dgm:bulletEnabled val="1"/>
        </dgm:presLayoutVars>
      </dgm:prSet>
      <dgm:spPr>
        <a:prstGeom prst="roundRect">
          <a:avLst>
            <a:gd name="adj" fmla="val 10000"/>
          </a:avLst>
        </a:prstGeom>
      </dgm:spPr>
      <dgm:t>
        <a:bodyPr/>
        <a:lstStyle/>
        <a:p>
          <a:endParaRPr lang="es-SV"/>
        </a:p>
      </dgm:t>
    </dgm:pt>
    <dgm:pt modelId="{984797DB-BD6E-4CED-BD62-72057C3C6767}" type="pres">
      <dgm:prSet presAssocID="{BC480264-4972-4C1F-9CB8-EAA9DAEC12E8}" presName="aSpace2" presStyleCnt="0"/>
      <dgm:spPr/>
    </dgm:pt>
    <dgm:pt modelId="{3C5704B5-3216-473E-8679-A5D8010DCBC9}" type="pres">
      <dgm:prSet presAssocID="{4FD07615-D7C5-4F56-A80D-D60B10B3C72C}" presName="childNode" presStyleLbl="node1" presStyleIdx="7" presStyleCnt="15">
        <dgm:presLayoutVars>
          <dgm:bulletEnabled val="1"/>
        </dgm:presLayoutVars>
      </dgm:prSet>
      <dgm:spPr>
        <a:prstGeom prst="roundRect">
          <a:avLst>
            <a:gd name="adj" fmla="val 10000"/>
          </a:avLst>
        </a:prstGeom>
      </dgm:spPr>
      <dgm:t>
        <a:bodyPr/>
        <a:lstStyle/>
        <a:p>
          <a:endParaRPr lang="es-SV"/>
        </a:p>
      </dgm:t>
    </dgm:pt>
    <dgm:pt modelId="{0859894C-6BD3-4A4D-BCDF-A17A4758E653}" type="pres">
      <dgm:prSet presAssocID="{91AFD12B-6739-4A95-B4D1-3057AD48DBBD}" presName="aSpace" presStyleCnt="0"/>
      <dgm:spPr/>
    </dgm:pt>
    <dgm:pt modelId="{0C961137-A3BC-4A38-B5A7-3C2C96540EEF}" type="pres">
      <dgm:prSet presAssocID="{9E54EF60-4FD9-4645-9BFD-4F2B0D23BEF7}" presName="compNode" presStyleCnt="0"/>
      <dgm:spPr/>
    </dgm:pt>
    <dgm:pt modelId="{8B888B98-B6B2-4472-B131-E1E16CC6EDAC}" type="pres">
      <dgm:prSet presAssocID="{9E54EF60-4FD9-4645-9BFD-4F2B0D23BEF7}" presName="aNode" presStyleLbl="bgShp" presStyleIdx="1" presStyleCnt="2" custLinFactNeighborX="-241" custLinFactNeighborY="-523"/>
      <dgm:spPr>
        <a:prstGeom prst="roundRect">
          <a:avLst>
            <a:gd name="adj" fmla="val 10000"/>
          </a:avLst>
        </a:prstGeom>
      </dgm:spPr>
      <dgm:t>
        <a:bodyPr/>
        <a:lstStyle/>
        <a:p>
          <a:endParaRPr lang="es-SV"/>
        </a:p>
      </dgm:t>
    </dgm:pt>
    <dgm:pt modelId="{61949C07-BD8F-4C31-AE4A-CFB483F2F042}" type="pres">
      <dgm:prSet presAssocID="{9E54EF60-4FD9-4645-9BFD-4F2B0D23BEF7}" presName="textNode" presStyleLbl="bgShp" presStyleIdx="1" presStyleCnt="2"/>
      <dgm:spPr/>
      <dgm:t>
        <a:bodyPr/>
        <a:lstStyle/>
        <a:p>
          <a:endParaRPr lang="es-SV"/>
        </a:p>
      </dgm:t>
    </dgm:pt>
    <dgm:pt modelId="{DBD0A38B-4AF6-4970-8BD7-A478B9BF5B91}" type="pres">
      <dgm:prSet presAssocID="{9E54EF60-4FD9-4645-9BFD-4F2B0D23BEF7}" presName="compChildNode" presStyleCnt="0"/>
      <dgm:spPr/>
    </dgm:pt>
    <dgm:pt modelId="{03A63F3C-A5E3-4C70-A639-C6BEC8DA32F1}" type="pres">
      <dgm:prSet presAssocID="{9E54EF60-4FD9-4645-9BFD-4F2B0D23BEF7}" presName="theInnerList" presStyleCnt="0"/>
      <dgm:spPr/>
    </dgm:pt>
    <dgm:pt modelId="{E8FAD333-2A15-487E-98D7-D105E3F5B579}" type="pres">
      <dgm:prSet presAssocID="{696CB5C2-18B1-411F-A51B-479C79B3A041}" presName="childNode" presStyleLbl="node1" presStyleIdx="8" presStyleCnt="15">
        <dgm:presLayoutVars>
          <dgm:bulletEnabled val="1"/>
        </dgm:presLayoutVars>
      </dgm:prSet>
      <dgm:spPr>
        <a:prstGeom prst="roundRect">
          <a:avLst>
            <a:gd name="adj" fmla="val 10000"/>
          </a:avLst>
        </a:prstGeom>
      </dgm:spPr>
      <dgm:t>
        <a:bodyPr/>
        <a:lstStyle/>
        <a:p>
          <a:endParaRPr lang="es-SV"/>
        </a:p>
      </dgm:t>
    </dgm:pt>
    <dgm:pt modelId="{9A5B3AEC-C6A6-4111-9D96-C8D9C2B9EF27}" type="pres">
      <dgm:prSet presAssocID="{696CB5C2-18B1-411F-A51B-479C79B3A041}" presName="aSpace2" presStyleCnt="0"/>
      <dgm:spPr/>
    </dgm:pt>
    <dgm:pt modelId="{53ACB68E-A6FF-49CD-B30A-A2E4C5CE7818}" type="pres">
      <dgm:prSet presAssocID="{B7700E72-9029-4F69-9468-967300302D63}" presName="childNode" presStyleLbl="node1" presStyleIdx="9" presStyleCnt="15">
        <dgm:presLayoutVars>
          <dgm:bulletEnabled val="1"/>
        </dgm:presLayoutVars>
      </dgm:prSet>
      <dgm:spPr>
        <a:prstGeom prst="roundRect">
          <a:avLst>
            <a:gd name="adj" fmla="val 10000"/>
          </a:avLst>
        </a:prstGeom>
      </dgm:spPr>
      <dgm:t>
        <a:bodyPr/>
        <a:lstStyle/>
        <a:p>
          <a:endParaRPr lang="es-SV"/>
        </a:p>
      </dgm:t>
    </dgm:pt>
    <dgm:pt modelId="{40C0E79E-4B78-409C-8F8B-06F512B68E60}" type="pres">
      <dgm:prSet presAssocID="{B7700E72-9029-4F69-9468-967300302D63}" presName="aSpace2" presStyleCnt="0"/>
      <dgm:spPr/>
    </dgm:pt>
    <dgm:pt modelId="{F92F6473-F7C7-454D-9E8A-C2E00A46916D}" type="pres">
      <dgm:prSet presAssocID="{E201F061-FE5D-4F4A-8E99-F824664FD20F}" presName="childNode" presStyleLbl="node1" presStyleIdx="10" presStyleCnt="15">
        <dgm:presLayoutVars>
          <dgm:bulletEnabled val="1"/>
        </dgm:presLayoutVars>
      </dgm:prSet>
      <dgm:spPr>
        <a:prstGeom prst="roundRect">
          <a:avLst>
            <a:gd name="adj" fmla="val 10000"/>
          </a:avLst>
        </a:prstGeom>
      </dgm:spPr>
      <dgm:t>
        <a:bodyPr/>
        <a:lstStyle/>
        <a:p>
          <a:endParaRPr lang="es-SV"/>
        </a:p>
      </dgm:t>
    </dgm:pt>
    <dgm:pt modelId="{6AE2193E-6527-4F01-8858-94F05683F05C}" type="pres">
      <dgm:prSet presAssocID="{E201F061-FE5D-4F4A-8E99-F824664FD20F}" presName="aSpace2" presStyleCnt="0"/>
      <dgm:spPr/>
    </dgm:pt>
    <dgm:pt modelId="{1722BC4A-2803-4E84-B73C-E48E77F62996}" type="pres">
      <dgm:prSet presAssocID="{EAFF4CE4-C381-4D67-9308-A2CB984D10E1}" presName="childNode" presStyleLbl="node1" presStyleIdx="11" presStyleCnt="15">
        <dgm:presLayoutVars>
          <dgm:bulletEnabled val="1"/>
        </dgm:presLayoutVars>
      </dgm:prSet>
      <dgm:spPr>
        <a:prstGeom prst="roundRect">
          <a:avLst>
            <a:gd name="adj" fmla="val 10000"/>
          </a:avLst>
        </a:prstGeom>
      </dgm:spPr>
      <dgm:t>
        <a:bodyPr/>
        <a:lstStyle/>
        <a:p>
          <a:endParaRPr lang="es-SV"/>
        </a:p>
      </dgm:t>
    </dgm:pt>
    <dgm:pt modelId="{AA12ADFF-3293-472A-938F-B3DCA6D1470A}" type="pres">
      <dgm:prSet presAssocID="{EAFF4CE4-C381-4D67-9308-A2CB984D10E1}" presName="aSpace2" presStyleCnt="0"/>
      <dgm:spPr/>
    </dgm:pt>
    <dgm:pt modelId="{B0A812C5-627D-4D73-87D3-2247577E5DE3}" type="pres">
      <dgm:prSet presAssocID="{5B826A1C-94DE-47A6-B0A1-E6A000DD72EB}" presName="childNode" presStyleLbl="node1" presStyleIdx="12" presStyleCnt="15">
        <dgm:presLayoutVars>
          <dgm:bulletEnabled val="1"/>
        </dgm:presLayoutVars>
      </dgm:prSet>
      <dgm:spPr>
        <a:prstGeom prst="roundRect">
          <a:avLst>
            <a:gd name="adj" fmla="val 10000"/>
          </a:avLst>
        </a:prstGeom>
      </dgm:spPr>
      <dgm:t>
        <a:bodyPr/>
        <a:lstStyle/>
        <a:p>
          <a:endParaRPr lang="es-SV"/>
        </a:p>
      </dgm:t>
    </dgm:pt>
    <dgm:pt modelId="{EF58BF38-C7B6-4CC7-BA0D-443F3A26C866}" type="pres">
      <dgm:prSet presAssocID="{5B826A1C-94DE-47A6-B0A1-E6A000DD72EB}" presName="aSpace2" presStyleCnt="0"/>
      <dgm:spPr/>
    </dgm:pt>
    <dgm:pt modelId="{B79A6A7D-54A4-4858-9E4C-AC0E244F30E1}" type="pres">
      <dgm:prSet presAssocID="{1D4F42EE-F82C-411A-B1BB-C48A74E9267D}" presName="childNode" presStyleLbl="node1" presStyleIdx="13" presStyleCnt="15">
        <dgm:presLayoutVars>
          <dgm:bulletEnabled val="1"/>
        </dgm:presLayoutVars>
      </dgm:prSet>
      <dgm:spPr>
        <a:prstGeom prst="roundRect">
          <a:avLst>
            <a:gd name="adj" fmla="val 10000"/>
          </a:avLst>
        </a:prstGeom>
      </dgm:spPr>
      <dgm:t>
        <a:bodyPr/>
        <a:lstStyle/>
        <a:p>
          <a:endParaRPr lang="es-SV"/>
        </a:p>
      </dgm:t>
    </dgm:pt>
    <dgm:pt modelId="{F690AFA0-FE83-44E4-9B06-F8BAFFFA1A36}" type="pres">
      <dgm:prSet presAssocID="{1D4F42EE-F82C-411A-B1BB-C48A74E9267D}" presName="aSpace2" presStyleCnt="0"/>
      <dgm:spPr/>
    </dgm:pt>
    <dgm:pt modelId="{7D7240F1-25A5-41D5-A6BC-17F9B532091C}" type="pres">
      <dgm:prSet presAssocID="{B0C59B19-C73C-4B1D-AE54-A85F9ABD4E6E}" presName="childNode" presStyleLbl="node1" presStyleIdx="14" presStyleCnt="15">
        <dgm:presLayoutVars>
          <dgm:bulletEnabled val="1"/>
        </dgm:presLayoutVars>
      </dgm:prSet>
      <dgm:spPr>
        <a:prstGeom prst="roundRect">
          <a:avLst>
            <a:gd name="adj" fmla="val 10000"/>
          </a:avLst>
        </a:prstGeom>
      </dgm:spPr>
      <dgm:t>
        <a:bodyPr/>
        <a:lstStyle/>
        <a:p>
          <a:endParaRPr lang="es-SV"/>
        </a:p>
      </dgm:t>
    </dgm:pt>
  </dgm:ptLst>
  <dgm:cxnLst>
    <dgm:cxn modelId="{7C91AD67-A5DF-49B4-90C3-700CE4765FE4}" type="presOf" srcId="{E201F061-FE5D-4F4A-8E99-F824664FD20F}" destId="{F92F6473-F7C7-454D-9E8A-C2E00A46916D}" srcOrd="0" destOrd="0" presId="urn:microsoft.com/office/officeart/2005/8/layout/lProcess2"/>
    <dgm:cxn modelId="{B5B205FB-EE73-4A70-9D55-6A094FF62266}" type="presOf" srcId="{91AFD12B-6739-4A95-B4D1-3057AD48DBBD}" destId="{60C94592-1254-4055-9666-BA9D509BCC33}" srcOrd="0" destOrd="0" presId="urn:microsoft.com/office/officeart/2005/8/layout/lProcess2"/>
    <dgm:cxn modelId="{1E9E55DA-243D-4416-86AE-AC509D77F78F}" type="presOf" srcId="{0B29D079-4B20-483E-863D-EA6285506439}" destId="{6A976B67-410B-44C3-A216-20A77B66301E}" srcOrd="0" destOrd="0" presId="urn:microsoft.com/office/officeart/2005/8/layout/lProcess2"/>
    <dgm:cxn modelId="{08737858-D181-4AAD-8C0A-342A2B00DAA3}" type="presOf" srcId="{1EE435DC-D50A-442D-B075-7D5DE75C336D}" destId="{F2CFAF22-FC8F-4B47-BDBC-9AFB24180B33}" srcOrd="0" destOrd="0" presId="urn:microsoft.com/office/officeart/2005/8/layout/lProcess2"/>
    <dgm:cxn modelId="{83468D8B-F82B-4FF6-B324-9ACB7AA41C7C}" srcId="{9E54EF60-4FD9-4645-9BFD-4F2B0D23BEF7}" destId="{B0C59B19-C73C-4B1D-AE54-A85F9ABD4E6E}" srcOrd="6" destOrd="0" parTransId="{7E6DCE1C-8892-484A-86DD-9E2A03C05676}" sibTransId="{C304B038-6EBF-4061-8255-29D57D842087}"/>
    <dgm:cxn modelId="{1DA6BA9A-E958-43E9-BCE3-6F259B6BF6CD}" srcId="{9E54EF60-4FD9-4645-9BFD-4F2B0D23BEF7}" destId="{B7700E72-9029-4F69-9468-967300302D63}" srcOrd="1" destOrd="0" parTransId="{9C06F8F0-CB7F-4F9A-9508-66105049506D}" sibTransId="{D13B58B9-A95F-4E2C-9A50-A8BCF5345372}"/>
    <dgm:cxn modelId="{8485D1AF-3102-4F7F-A849-C5C95D3A80D5}" type="presOf" srcId="{2A9E4E3A-F4C6-4A59-9882-F4637D1890C5}" destId="{CB982722-7967-4EA8-9D82-2446272F83A1}" srcOrd="0" destOrd="0" presId="urn:microsoft.com/office/officeart/2005/8/layout/lProcess2"/>
    <dgm:cxn modelId="{25CAD81E-B208-402E-832F-03358C3C66E8}" type="presOf" srcId="{5B826A1C-94DE-47A6-B0A1-E6A000DD72EB}" destId="{B0A812C5-627D-4D73-87D3-2247577E5DE3}" srcOrd="0" destOrd="0" presId="urn:microsoft.com/office/officeart/2005/8/layout/lProcess2"/>
    <dgm:cxn modelId="{4F2C4594-D559-44FE-8102-9781C9E7F679}" srcId="{91AFD12B-6739-4A95-B4D1-3057AD48DBBD}" destId="{1EE435DC-D50A-442D-B075-7D5DE75C336D}" srcOrd="4" destOrd="0" parTransId="{128F6750-2FB3-48AC-89D3-649C9A5B8C06}" sibTransId="{2442F1FC-7C2D-4AAE-AA92-AF98F5A6B490}"/>
    <dgm:cxn modelId="{1EC32B3C-4CF2-4BCC-9CAA-FF22010D52E4}" type="presOf" srcId="{BC480264-4972-4C1F-9CB8-EAA9DAEC12E8}" destId="{48511603-5E74-422A-AA54-92C83B526E46}" srcOrd="0" destOrd="0" presId="urn:microsoft.com/office/officeart/2005/8/layout/lProcess2"/>
    <dgm:cxn modelId="{6571FA7A-7EE6-4CE7-8241-23145441B91B}" type="presOf" srcId="{1D4F42EE-F82C-411A-B1BB-C48A74E9267D}" destId="{B79A6A7D-54A4-4858-9E4C-AC0E244F30E1}" srcOrd="0" destOrd="0" presId="urn:microsoft.com/office/officeart/2005/8/layout/lProcess2"/>
    <dgm:cxn modelId="{D3444E75-3E85-4E2F-89CD-7344EE15AF77}" srcId="{91AFD12B-6739-4A95-B4D1-3057AD48DBBD}" destId="{D391C773-992D-494C-8010-06B01CC9C383}" srcOrd="5" destOrd="0" parTransId="{0F562E67-8A46-4D53-BC2A-3D6ACE299384}" sibTransId="{FF98278A-143D-4A99-B7C8-115F1A40998D}"/>
    <dgm:cxn modelId="{2D029B71-CB77-4680-9C79-B23D611CFF58}" srcId="{91AFD12B-6739-4A95-B4D1-3057AD48DBBD}" destId="{4FD07615-D7C5-4F56-A80D-D60B10B3C72C}" srcOrd="7" destOrd="0" parTransId="{2608C873-1AF9-442F-8C2D-1F0FD48CCA5F}" sibTransId="{DBE9591A-A936-4C85-9FE2-3A9FD0E4D02C}"/>
    <dgm:cxn modelId="{72315855-3C18-4B1A-833C-D65F48B69355}" srcId="{48C403D8-43D1-4F59-B2C5-5E124C5BE551}" destId="{91AFD12B-6739-4A95-B4D1-3057AD48DBBD}" srcOrd="0" destOrd="0" parTransId="{C102DEF7-EFA5-4114-9F7E-467C5076F4DC}" sibTransId="{E6713BEE-7D9C-44FD-B468-FF38EBD26F2F}"/>
    <dgm:cxn modelId="{021A95CD-2DDA-4261-BA94-0630546A2174}" type="presOf" srcId="{D391C773-992D-494C-8010-06B01CC9C383}" destId="{82909027-D6BF-4F16-9ABF-E3E537A391C8}" srcOrd="0" destOrd="0" presId="urn:microsoft.com/office/officeart/2005/8/layout/lProcess2"/>
    <dgm:cxn modelId="{5755D7BC-3B34-45CE-A826-6426F4679CDD}" srcId="{9E54EF60-4FD9-4645-9BFD-4F2B0D23BEF7}" destId="{5B826A1C-94DE-47A6-B0A1-E6A000DD72EB}" srcOrd="4" destOrd="0" parTransId="{B9FF6DD0-FC5E-4E11-90A9-AFF395C2BB92}" sibTransId="{A25F5A0D-9165-4404-A2AE-D99F84F82F3E}"/>
    <dgm:cxn modelId="{ED52F331-7737-46B8-8319-8D2FD0ED88B0}" srcId="{9E54EF60-4FD9-4645-9BFD-4F2B0D23BEF7}" destId="{1D4F42EE-F82C-411A-B1BB-C48A74E9267D}" srcOrd="5" destOrd="0" parTransId="{81FA9F5A-779A-4425-BD4E-138B334DC7C2}" sibTransId="{A955E6AE-D30E-4ECF-880E-4FA2A6182562}"/>
    <dgm:cxn modelId="{5332E930-E583-4459-A225-4591BC2D1F10}" type="presOf" srcId="{9E54EF60-4FD9-4645-9BFD-4F2B0D23BEF7}" destId="{61949C07-BD8F-4C31-AE4A-CFB483F2F042}" srcOrd="1" destOrd="0" presId="urn:microsoft.com/office/officeart/2005/8/layout/lProcess2"/>
    <dgm:cxn modelId="{7BFA0543-2987-4583-9F91-89EDE28A0AB4}" srcId="{9E54EF60-4FD9-4645-9BFD-4F2B0D23BEF7}" destId="{E201F061-FE5D-4F4A-8E99-F824664FD20F}" srcOrd="2" destOrd="0" parTransId="{DC1ED1C4-B8C1-4B27-BE6C-C91134EF6D55}" sibTransId="{95148EE6-B6FD-4723-B99C-73E8DCABB411}"/>
    <dgm:cxn modelId="{E6C8F326-0F09-47C2-850A-59D4C0C15E0F}" type="presOf" srcId="{696CB5C2-18B1-411F-A51B-479C79B3A041}" destId="{E8FAD333-2A15-487E-98D7-D105E3F5B579}" srcOrd="0" destOrd="0" presId="urn:microsoft.com/office/officeart/2005/8/layout/lProcess2"/>
    <dgm:cxn modelId="{EEED232F-F77D-45C0-B66E-0779C3AD31FA}" type="presOf" srcId="{4FD07615-D7C5-4F56-A80D-D60B10B3C72C}" destId="{3C5704B5-3216-473E-8679-A5D8010DCBC9}" srcOrd="0" destOrd="0" presId="urn:microsoft.com/office/officeart/2005/8/layout/lProcess2"/>
    <dgm:cxn modelId="{A2D9EEF3-F518-4815-8307-0D64EAA327F6}" srcId="{48C403D8-43D1-4F59-B2C5-5E124C5BE551}" destId="{9E54EF60-4FD9-4645-9BFD-4F2B0D23BEF7}" srcOrd="1" destOrd="0" parTransId="{31B9BD68-7753-4586-9B28-89A6D468DCEE}" sibTransId="{F3F9C632-7FB3-40C3-8EF2-6411696AC590}"/>
    <dgm:cxn modelId="{B8766847-9167-4595-B2B0-3D7E2CB57A8C}" type="presOf" srcId="{4F9A2906-21F4-4121-9A8B-E4CD2818DDAD}" destId="{A3D41401-5F4F-4B09-B6AE-DFDEEBCC1987}" srcOrd="0" destOrd="0" presId="urn:microsoft.com/office/officeart/2005/8/layout/lProcess2"/>
    <dgm:cxn modelId="{2F3DE488-9F72-4EA5-B100-5346B1BA2B45}" type="presOf" srcId="{B0C59B19-C73C-4B1D-AE54-A85F9ABD4E6E}" destId="{7D7240F1-25A5-41D5-A6BC-17F9B532091C}" srcOrd="0" destOrd="0" presId="urn:microsoft.com/office/officeart/2005/8/layout/lProcess2"/>
    <dgm:cxn modelId="{141212C8-61BC-419A-A664-EE0D354D7AD6}" srcId="{91AFD12B-6739-4A95-B4D1-3057AD48DBBD}" destId="{4F9A2906-21F4-4121-9A8B-E4CD2818DDAD}" srcOrd="1" destOrd="0" parTransId="{0A240C4F-E801-4AFF-8FFF-75638ECED02C}" sibTransId="{A246D4DC-D5EB-46FC-9381-28B756E1DB73}"/>
    <dgm:cxn modelId="{5862AD4C-AD64-42ED-AB42-A6904F2C43B5}" type="presOf" srcId="{B7700E72-9029-4F69-9468-967300302D63}" destId="{53ACB68E-A6FF-49CD-B30A-A2E4C5CE7818}" srcOrd="0" destOrd="0" presId="urn:microsoft.com/office/officeart/2005/8/layout/lProcess2"/>
    <dgm:cxn modelId="{C63F48ED-1038-4B34-8FBF-AC27A1A035D0}" type="presOf" srcId="{91AFD12B-6739-4A95-B4D1-3057AD48DBBD}" destId="{30D87FA3-C367-47D9-87AB-D1D6F73D7A09}" srcOrd="1" destOrd="0" presId="urn:microsoft.com/office/officeart/2005/8/layout/lProcess2"/>
    <dgm:cxn modelId="{2616D757-22AE-4059-BBEB-741A714191CC}" srcId="{91AFD12B-6739-4A95-B4D1-3057AD48DBBD}" destId="{2A9E4E3A-F4C6-4A59-9882-F4637D1890C5}" srcOrd="3" destOrd="0" parTransId="{0D35CE0E-FCB9-4DCB-AD42-22ACFE8542E5}" sibTransId="{81D333C1-E0B5-4039-B016-2D77A7AB7347}"/>
    <dgm:cxn modelId="{DF0FB737-E320-463A-B028-B9764B591D39}" srcId="{91AFD12B-6739-4A95-B4D1-3057AD48DBBD}" destId="{0B29D079-4B20-483E-863D-EA6285506439}" srcOrd="0" destOrd="0" parTransId="{44912493-1C27-4D33-A22E-D0E2A047E100}" sibTransId="{A9B96D97-E6D8-4501-B962-CD499D852F58}"/>
    <dgm:cxn modelId="{88EFACE4-B0B1-4913-A93E-3DA556BF9AA4}" srcId="{91AFD12B-6739-4A95-B4D1-3057AD48DBBD}" destId="{EAE2398E-4332-4C18-BDE6-1D09B51851CF}" srcOrd="2" destOrd="0" parTransId="{ADFBFC35-397D-47F7-9FBC-4BE37C4C0110}" sibTransId="{3B7D29E7-3306-4A26-A463-5757D916623A}"/>
    <dgm:cxn modelId="{FC22CEDA-2DE0-4B57-A99A-22392AAF87B9}" type="presOf" srcId="{EAE2398E-4332-4C18-BDE6-1D09B51851CF}" destId="{4341FBC8-CA57-48C5-B036-7295BAA12B18}" srcOrd="0" destOrd="0" presId="urn:microsoft.com/office/officeart/2005/8/layout/lProcess2"/>
    <dgm:cxn modelId="{62AD7963-E489-4ACE-B7F1-C5A437496E41}" srcId="{9E54EF60-4FD9-4645-9BFD-4F2B0D23BEF7}" destId="{696CB5C2-18B1-411F-A51B-479C79B3A041}" srcOrd="0" destOrd="0" parTransId="{EF7E0A8F-FAFA-4494-B253-84309DD1E1BA}" sibTransId="{0A710F51-FD04-4B23-9F19-031CA0E2C1A2}"/>
    <dgm:cxn modelId="{972F7327-EDE4-4B6C-8695-B34FA8EE1C9A}" type="presOf" srcId="{9E54EF60-4FD9-4645-9BFD-4F2B0D23BEF7}" destId="{8B888B98-B6B2-4472-B131-E1E16CC6EDAC}" srcOrd="0" destOrd="0" presId="urn:microsoft.com/office/officeart/2005/8/layout/lProcess2"/>
    <dgm:cxn modelId="{5167948C-BE9B-420C-93C1-7585099BF3A5}" type="presOf" srcId="{EAFF4CE4-C381-4D67-9308-A2CB984D10E1}" destId="{1722BC4A-2803-4E84-B73C-E48E77F62996}" srcOrd="0" destOrd="0" presId="urn:microsoft.com/office/officeart/2005/8/layout/lProcess2"/>
    <dgm:cxn modelId="{F59FF38B-A46F-4E25-82CF-61443960589B}" srcId="{9E54EF60-4FD9-4645-9BFD-4F2B0D23BEF7}" destId="{EAFF4CE4-C381-4D67-9308-A2CB984D10E1}" srcOrd="3" destOrd="0" parTransId="{413738EC-9BA3-4980-B38A-6DAA70A03DB2}" sibTransId="{E4F8D36D-9B7A-46E1-ABF8-0811D2367EDC}"/>
    <dgm:cxn modelId="{D30D9334-B156-407E-B712-3EC7BBC8F4AF}" srcId="{91AFD12B-6739-4A95-B4D1-3057AD48DBBD}" destId="{BC480264-4972-4C1F-9CB8-EAA9DAEC12E8}" srcOrd="6" destOrd="0" parTransId="{56DD93AA-20D7-4691-8AF3-9CE8FA786E42}" sibTransId="{C9A11738-1098-4569-8FDB-7E19DF50CBD2}"/>
    <dgm:cxn modelId="{1DBC2380-DFA6-470D-B6F8-8BC407CA8CB3}" type="presOf" srcId="{48C403D8-43D1-4F59-B2C5-5E124C5BE551}" destId="{F8F03454-3998-431E-B805-35AF8A10B43C}" srcOrd="0" destOrd="0" presId="urn:microsoft.com/office/officeart/2005/8/layout/lProcess2"/>
    <dgm:cxn modelId="{1E65FBDA-52D1-4789-B1B5-331B38A27E93}" type="presParOf" srcId="{F8F03454-3998-431E-B805-35AF8A10B43C}" destId="{5AB944A8-59D8-43A9-8130-4FF0E4D55137}" srcOrd="0" destOrd="0" presId="urn:microsoft.com/office/officeart/2005/8/layout/lProcess2"/>
    <dgm:cxn modelId="{220F486C-85FE-4BE1-90C6-C8A00770774F}" type="presParOf" srcId="{5AB944A8-59D8-43A9-8130-4FF0E4D55137}" destId="{60C94592-1254-4055-9666-BA9D509BCC33}" srcOrd="0" destOrd="0" presId="urn:microsoft.com/office/officeart/2005/8/layout/lProcess2"/>
    <dgm:cxn modelId="{4EF26A96-8707-4DAE-8044-CEDCB0E0CA54}" type="presParOf" srcId="{5AB944A8-59D8-43A9-8130-4FF0E4D55137}" destId="{30D87FA3-C367-47D9-87AB-D1D6F73D7A09}" srcOrd="1" destOrd="0" presId="urn:microsoft.com/office/officeart/2005/8/layout/lProcess2"/>
    <dgm:cxn modelId="{915D4680-16E7-4F49-9F72-0844F911B1FC}" type="presParOf" srcId="{5AB944A8-59D8-43A9-8130-4FF0E4D55137}" destId="{B967C2A6-6B5C-44F4-8F52-D6A5196F9DD2}" srcOrd="2" destOrd="0" presId="urn:microsoft.com/office/officeart/2005/8/layout/lProcess2"/>
    <dgm:cxn modelId="{DB6B6C8F-B868-40A7-8767-AE13DBE12F89}" type="presParOf" srcId="{B967C2A6-6B5C-44F4-8F52-D6A5196F9DD2}" destId="{5FD478FF-26AC-4662-A263-6842F07B3135}" srcOrd="0" destOrd="0" presId="urn:microsoft.com/office/officeart/2005/8/layout/lProcess2"/>
    <dgm:cxn modelId="{EED755E8-47A5-4EDC-A09F-94E4E43A0F4A}" type="presParOf" srcId="{5FD478FF-26AC-4662-A263-6842F07B3135}" destId="{6A976B67-410B-44C3-A216-20A77B66301E}" srcOrd="0" destOrd="0" presId="urn:microsoft.com/office/officeart/2005/8/layout/lProcess2"/>
    <dgm:cxn modelId="{1062F9A5-479B-4F09-8362-88FCE21E98FE}" type="presParOf" srcId="{5FD478FF-26AC-4662-A263-6842F07B3135}" destId="{B20F8EB3-C874-43D0-95D7-EEF9464D9373}" srcOrd="1" destOrd="0" presId="urn:microsoft.com/office/officeart/2005/8/layout/lProcess2"/>
    <dgm:cxn modelId="{D9EFE35B-7EB2-4DF4-8B34-1E56EFD78530}" type="presParOf" srcId="{5FD478FF-26AC-4662-A263-6842F07B3135}" destId="{A3D41401-5F4F-4B09-B6AE-DFDEEBCC1987}" srcOrd="2" destOrd="0" presId="urn:microsoft.com/office/officeart/2005/8/layout/lProcess2"/>
    <dgm:cxn modelId="{ABF1C8C6-85BC-481E-A8C6-05C0C1D052B5}" type="presParOf" srcId="{5FD478FF-26AC-4662-A263-6842F07B3135}" destId="{CA7FDA90-9A13-431A-B768-D157C055292A}" srcOrd="3" destOrd="0" presId="urn:microsoft.com/office/officeart/2005/8/layout/lProcess2"/>
    <dgm:cxn modelId="{C0A388B3-3E29-4DED-94CE-782D152B0D50}" type="presParOf" srcId="{5FD478FF-26AC-4662-A263-6842F07B3135}" destId="{4341FBC8-CA57-48C5-B036-7295BAA12B18}" srcOrd="4" destOrd="0" presId="urn:microsoft.com/office/officeart/2005/8/layout/lProcess2"/>
    <dgm:cxn modelId="{C2915496-C9E6-44EF-A805-95FE916D1EA0}" type="presParOf" srcId="{5FD478FF-26AC-4662-A263-6842F07B3135}" destId="{7B35B2BF-8EC4-42C4-91B8-92218123B217}" srcOrd="5" destOrd="0" presId="urn:microsoft.com/office/officeart/2005/8/layout/lProcess2"/>
    <dgm:cxn modelId="{819C7F29-4F56-4E10-AB1C-EB9DA5F35E08}" type="presParOf" srcId="{5FD478FF-26AC-4662-A263-6842F07B3135}" destId="{CB982722-7967-4EA8-9D82-2446272F83A1}" srcOrd="6" destOrd="0" presId="urn:microsoft.com/office/officeart/2005/8/layout/lProcess2"/>
    <dgm:cxn modelId="{44886AFB-B2B6-435A-8420-D05AF86A76E6}" type="presParOf" srcId="{5FD478FF-26AC-4662-A263-6842F07B3135}" destId="{42A90698-C4C0-4434-BA14-C604E4551C3F}" srcOrd="7" destOrd="0" presId="urn:microsoft.com/office/officeart/2005/8/layout/lProcess2"/>
    <dgm:cxn modelId="{1E73CDF1-4240-4456-986C-0E9B6B9D4DFB}" type="presParOf" srcId="{5FD478FF-26AC-4662-A263-6842F07B3135}" destId="{F2CFAF22-FC8F-4B47-BDBC-9AFB24180B33}" srcOrd="8" destOrd="0" presId="urn:microsoft.com/office/officeart/2005/8/layout/lProcess2"/>
    <dgm:cxn modelId="{98548999-3060-416A-8589-F9140F5A485C}" type="presParOf" srcId="{5FD478FF-26AC-4662-A263-6842F07B3135}" destId="{D762F831-E379-4544-A8DD-B79868ACAAAF}" srcOrd="9" destOrd="0" presId="urn:microsoft.com/office/officeart/2005/8/layout/lProcess2"/>
    <dgm:cxn modelId="{AA36942B-CC34-44D4-AD62-9EC0A1B81358}" type="presParOf" srcId="{5FD478FF-26AC-4662-A263-6842F07B3135}" destId="{82909027-D6BF-4F16-9ABF-E3E537A391C8}" srcOrd="10" destOrd="0" presId="urn:microsoft.com/office/officeart/2005/8/layout/lProcess2"/>
    <dgm:cxn modelId="{6DA6102B-AA60-420C-B56A-99C88F1E285B}" type="presParOf" srcId="{5FD478FF-26AC-4662-A263-6842F07B3135}" destId="{AA7A37A3-3F7D-4E9A-AA00-268639DC6DCD}" srcOrd="11" destOrd="0" presId="urn:microsoft.com/office/officeart/2005/8/layout/lProcess2"/>
    <dgm:cxn modelId="{DC10101F-0B78-4B97-88B9-7CEC4357BD69}" type="presParOf" srcId="{5FD478FF-26AC-4662-A263-6842F07B3135}" destId="{48511603-5E74-422A-AA54-92C83B526E46}" srcOrd="12" destOrd="0" presId="urn:microsoft.com/office/officeart/2005/8/layout/lProcess2"/>
    <dgm:cxn modelId="{8AD949EA-CD20-4F2C-BAD7-9BEF00AAC411}" type="presParOf" srcId="{5FD478FF-26AC-4662-A263-6842F07B3135}" destId="{984797DB-BD6E-4CED-BD62-72057C3C6767}" srcOrd="13" destOrd="0" presId="urn:microsoft.com/office/officeart/2005/8/layout/lProcess2"/>
    <dgm:cxn modelId="{9224FF49-4FC6-45EC-9922-65EC90F5FF69}" type="presParOf" srcId="{5FD478FF-26AC-4662-A263-6842F07B3135}" destId="{3C5704B5-3216-473E-8679-A5D8010DCBC9}" srcOrd="14" destOrd="0" presId="urn:microsoft.com/office/officeart/2005/8/layout/lProcess2"/>
    <dgm:cxn modelId="{47E37383-CD56-469B-81B4-D1003F7EC303}" type="presParOf" srcId="{F8F03454-3998-431E-B805-35AF8A10B43C}" destId="{0859894C-6BD3-4A4D-BCDF-A17A4758E653}" srcOrd="1" destOrd="0" presId="urn:microsoft.com/office/officeart/2005/8/layout/lProcess2"/>
    <dgm:cxn modelId="{8D266766-786E-4DF6-99E0-19FDA32634BC}" type="presParOf" srcId="{F8F03454-3998-431E-B805-35AF8A10B43C}" destId="{0C961137-A3BC-4A38-B5A7-3C2C96540EEF}" srcOrd="2" destOrd="0" presId="urn:microsoft.com/office/officeart/2005/8/layout/lProcess2"/>
    <dgm:cxn modelId="{26F67D47-2AEF-4EF3-AE9C-05F65E9AA2CD}" type="presParOf" srcId="{0C961137-A3BC-4A38-B5A7-3C2C96540EEF}" destId="{8B888B98-B6B2-4472-B131-E1E16CC6EDAC}" srcOrd="0" destOrd="0" presId="urn:microsoft.com/office/officeart/2005/8/layout/lProcess2"/>
    <dgm:cxn modelId="{EE56783C-F85D-4744-A44C-C27A4802EC89}" type="presParOf" srcId="{0C961137-A3BC-4A38-B5A7-3C2C96540EEF}" destId="{61949C07-BD8F-4C31-AE4A-CFB483F2F042}" srcOrd="1" destOrd="0" presId="urn:microsoft.com/office/officeart/2005/8/layout/lProcess2"/>
    <dgm:cxn modelId="{F7B63BB6-2294-4C06-B85D-209EBE82A2A6}" type="presParOf" srcId="{0C961137-A3BC-4A38-B5A7-3C2C96540EEF}" destId="{DBD0A38B-4AF6-4970-8BD7-A478B9BF5B91}" srcOrd="2" destOrd="0" presId="urn:microsoft.com/office/officeart/2005/8/layout/lProcess2"/>
    <dgm:cxn modelId="{4981FA77-56B3-44D3-87FE-B9719786F1BC}" type="presParOf" srcId="{DBD0A38B-4AF6-4970-8BD7-A478B9BF5B91}" destId="{03A63F3C-A5E3-4C70-A639-C6BEC8DA32F1}" srcOrd="0" destOrd="0" presId="urn:microsoft.com/office/officeart/2005/8/layout/lProcess2"/>
    <dgm:cxn modelId="{81E2A29B-1551-43C6-96F3-4C3A621ED3B5}" type="presParOf" srcId="{03A63F3C-A5E3-4C70-A639-C6BEC8DA32F1}" destId="{E8FAD333-2A15-487E-98D7-D105E3F5B579}" srcOrd="0" destOrd="0" presId="urn:microsoft.com/office/officeart/2005/8/layout/lProcess2"/>
    <dgm:cxn modelId="{AABA5DB1-D3E1-4EC2-8955-BAF93AD01D36}" type="presParOf" srcId="{03A63F3C-A5E3-4C70-A639-C6BEC8DA32F1}" destId="{9A5B3AEC-C6A6-4111-9D96-C8D9C2B9EF27}" srcOrd="1" destOrd="0" presId="urn:microsoft.com/office/officeart/2005/8/layout/lProcess2"/>
    <dgm:cxn modelId="{4CB2C143-EDFE-4100-B7DD-A675A35FFE5D}" type="presParOf" srcId="{03A63F3C-A5E3-4C70-A639-C6BEC8DA32F1}" destId="{53ACB68E-A6FF-49CD-B30A-A2E4C5CE7818}" srcOrd="2" destOrd="0" presId="urn:microsoft.com/office/officeart/2005/8/layout/lProcess2"/>
    <dgm:cxn modelId="{B9C8DB1E-B4BB-4A7F-BA5B-33DD14B4D0A6}" type="presParOf" srcId="{03A63F3C-A5E3-4C70-A639-C6BEC8DA32F1}" destId="{40C0E79E-4B78-409C-8F8B-06F512B68E60}" srcOrd="3" destOrd="0" presId="urn:microsoft.com/office/officeart/2005/8/layout/lProcess2"/>
    <dgm:cxn modelId="{53EC1C73-816A-4A28-8AC7-4D63FA81600D}" type="presParOf" srcId="{03A63F3C-A5E3-4C70-A639-C6BEC8DA32F1}" destId="{F92F6473-F7C7-454D-9E8A-C2E00A46916D}" srcOrd="4" destOrd="0" presId="urn:microsoft.com/office/officeart/2005/8/layout/lProcess2"/>
    <dgm:cxn modelId="{EBA7BFBB-9C06-49A4-AC5A-FE28C4AE997A}" type="presParOf" srcId="{03A63F3C-A5E3-4C70-A639-C6BEC8DA32F1}" destId="{6AE2193E-6527-4F01-8858-94F05683F05C}" srcOrd="5" destOrd="0" presId="urn:microsoft.com/office/officeart/2005/8/layout/lProcess2"/>
    <dgm:cxn modelId="{D5B0308D-ECA1-4337-8762-858A03D3B222}" type="presParOf" srcId="{03A63F3C-A5E3-4C70-A639-C6BEC8DA32F1}" destId="{1722BC4A-2803-4E84-B73C-E48E77F62996}" srcOrd="6" destOrd="0" presId="urn:microsoft.com/office/officeart/2005/8/layout/lProcess2"/>
    <dgm:cxn modelId="{496275C8-A6BF-4328-B800-1043A22C5E32}" type="presParOf" srcId="{03A63F3C-A5E3-4C70-A639-C6BEC8DA32F1}" destId="{AA12ADFF-3293-472A-938F-B3DCA6D1470A}" srcOrd="7" destOrd="0" presId="urn:microsoft.com/office/officeart/2005/8/layout/lProcess2"/>
    <dgm:cxn modelId="{BF4744FF-DEAA-48CC-A305-393D520063DC}" type="presParOf" srcId="{03A63F3C-A5E3-4C70-A639-C6BEC8DA32F1}" destId="{B0A812C5-627D-4D73-87D3-2247577E5DE3}" srcOrd="8" destOrd="0" presId="urn:microsoft.com/office/officeart/2005/8/layout/lProcess2"/>
    <dgm:cxn modelId="{5B3B4DEE-0CD4-43B0-9220-02392A4F5407}" type="presParOf" srcId="{03A63F3C-A5E3-4C70-A639-C6BEC8DA32F1}" destId="{EF58BF38-C7B6-4CC7-BA0D-443F3A26C866}" srcOrd="9" destOrd="0" presId="urn:microsoft.com/office/officeart/2005/8/layout/lProcess2"/>
    <dgm:cxn modelId="{F6590A7C-67F4-431C-81DE-7DD998D7B05E}" type="presParOf" srcId="{03A63F3C-A5E3-4C70-A639-C6BEC8DA32F1}" destId="{B79A6A7D-54A4-4858-9E4C-AC0E244F30E1}" srcOrd="10" destOrd="0" presId="urn:microsoft.com/office/officeart/2005/8/layout/lProcess2"/>
    <dgm:cxn modelId="{C2FC897F-F69C-46F2-9441-A08C628EAA6C}" type="presParOf" srcId="{03A63F3C-A5E3-4C70-A639-C6BEC8DA32F1}" destId="{F690AFA0-FE83-44E4-9B06-F8BAFFFA1A36}" srcOrd="11" destOrd="0" presId="urn:microsoft.com/office/officeart/2005/8/layout/lProcess2"/>
    <dgm:cxn modelId="{2860EFF3-03FC-4696-88D6-F91B37EA8E5F}" type="presParOf" srcId="{03A63F3C-A5E3-4C70-A639-C6BEC8DA32F1}" destId="{7D7240F1-25A5-41D5-A6BC-17F9B532091C}" srcOrd="12" destOrd="0" presId="urn:microsoft.com/office/officeart/2005/8/layout/l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94592-1254-4055-9666-BA9D509BCC33}">
      <dsp:nvSpPr>
        <dsp:cNvPr id="0" name=""/>
        <dsp:cNvSpPr/>
      </dsp:nvSpPr>
      <dsp:spPr>
        <a:xfrm>
          <a:off x="12387" y="0"/>
          <a:ext cx="2759102" cy="37877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SV" sz="1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MODULOS </a:t>
          </a:r>
        </a:p>
      </dsp:txBody>
      <dsp:txXfrm>
        <a:off x="12387" y="0"/>
        <a:ext cx="2759102" cy="1136332"/>
      </dsp:txXfrm>
    </dsp:sp>
    <dsp:sp modelId="{6A976B67-410B-44C3-A216-20A77B66301E}">
      <dsp:nvSpPr>
        <dsp:cNvPr id="0" name=""/>
        <dsp:cNvSpPr/>
      </dsp:nvSpPr>
      <dsp:spPr>
        <a:xfrm>
          <a:off x="278778" y="1137026"/>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Primera Infancia</a:t>
          </a:r>
        </a:p>
      </dsp:txBody>
      <dsp:txXfrm>
        <a:off x="286718" y="1144966"/>
        <a:ext cx="2191402" cy="255210"/>
      </dsp:txXfrm>
    </dsp:sp>
    <dsp:sp modelId="{A3D41401-5F4F-4B09-B6AE-DFDEEBCC1987}">
      <dsp:nvSpPr>
        <dsp:cNvPr id="0" name=""/>
        <dsp:cNvSpPr/>
      </dsp:nvSpPr>
      <dsp:spPr>
        <a:xfrm>
          <a:off x="278778" y="1449822"/>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Derechos de participación </a:t>
          </a:r>
        </a:p>
      </dsp:txBody>
      <dsp:txXfrm>
        <a:off x="286718" y="1457762"/>
        <a:ext cx="2191402" cy="255210"/>
      </dsp:txXfrm>
    </dsp:sp>
    <dsp:sp modelId="{4341FBC8-CA57-48C5-B036-7295BAA12B18}">
      <dsp:nvSpPr>
        <dsp:cNvPr id="0" name=""/>
        <dsp:cNvSpPr/>
      </dsp:nvSpPr>
      <dsp:spPr>
        <a:xfrm>
          <a:off x="278778" y="1762619"/>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Entornos favorables para prevenir la violencia y el abuso sexual </a:t>
          </a:r>
        </a:p>
      </dsp:txBody>
      <dsp:txXfrm>
        <a:off x="286718" y="1770559"/>
        <a:ext cx="2191402" cy="255210"/>
      </dsp:txXfrm>
    </dsp:sp>
    <dsp:sp modelId="{CB982722-7967-4EA8-9D82-2446272F83A1}">
      <dsp:nvSpPr>
        <dsp:cNvPr id="0" name=""/>
        <dsp:cNvSpPr/>
      </dsp:nvSpPr>
      <dsp:spPr>
        <a:xfrm>
          <a:off x="278778" y="2075415"/>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Disciplina y convivencia escolar </a:t>
          </a:r>
        </a:p>
      </dsp:txBody>
      <dsp:txXfrm>
        <a:off x="286718" y="2083355"/>
        <a:ext cx="2191402" cy="255210"/>
      </dsp:txXfrm>
    </dsp:sp>
    <dsp:sp modelId="{F2CFAF22-FC8F-4B47-BDBC-9AFB24180B33}">
      <dsp:nvSpPr>
        <dsp:cNvPr id="0" name=""/>
        <dsp:cNvSpPr/>
      </dsp:nvSpPr>
      <dsp:spPr>
        <a:xfrm>
          <a:off x="278778" y="2388212"/>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Políticas de Protección Integral </a:t>
          </a:r>
        </a:p>
      </dsp:txBody>
      <dsp:txXfrm>
        <a:off x="286718" y="2396152"/>
        <a:ext cx="2191402" cy="255210"/>
      </dsp:txXfrm>
    </dsp:sp>
    <dsp:sp modelId="{82909027-D6BF-4F16-9ABF-E3E537A391C8}">
      <dsp:nvSpPr>
        <dsp:cNvPr id="0" name=""/>
        <dsp:cNvSpPr/>
      </dsp:nvSpPr>
      <dsp:spPr>
        <a:xfrm>
          <a:off x="278778" y="2701009"/>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Acceso a la justicia</a:t>
          </a:r>
        </a:p>
      </dsp:txBody>
      <dsp:txXfrm>
        <a:off x="286718" y="2708949"/>
        <a:ext cx="2191402" cy="255210"/>
      </dsp:txXfrm>
    </dsp:sp>
    <dsp:sp modelId="{48511603-5E74-422A-AA54-92C83B526E46}">
      <dsp:nvSpPr>
        <dsp:cNvPr id="0" name=""/>
        <dsp:cNvSpPr/>
      </dsp:nvSpPr>
      <dsp:spPr>
        <a:xfrm>
          <a:off x="278778" y="3013805"/>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Inversión pública para la garantía de derechos </a:t>
          </a:r>
        </a:p>
      </dsp:txBody>
      <dsp:txXfrm>
        <a:off x="286718" y="3021745"/>
        <a:ext cx="2191402" cy="255210"/>
      </dsp:txXfrm>
    </dsp:sp>
    <dsp:sp modelId="{3C5704B5-3216-473E-8679-A5D8010DCBC9}">
      <dsp:nvSpPr>
        <dsp:cNvPr id="0" name=""/>
        <dsp:cNvSpPr/>
      </dsp:nvSpPr>
      <dsp:spPr>
        <a:xfrm>
          <a:off x="278778" y="3326602"/>
          <a:ext cx="2207282" cy="271090"/>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Formación a comunicadores institucionales </a:t>
          </a:r>
        </a:p>
      </dsp:txBody>
      <dsp:txXfrm>
        <a:off x="286718" y="3334542"/>
        <a:ext cx="2191402" cy="255210"/>
      </dsp:txXfrm>
    </dsp:sp>
    <dsp:sp modelId="{8B888B98-B6B2-4472-B131-E1E16CC6EDAC}">
      <dsp:nvSpPr>
        <dsp:cNvPr id="0" name=""/>
        <dsp:cNvSpPr/>
      </dsp:nvSpPr>
      <dsp:spPr>
        <a:xfrm>
          <a:off x="2962254" y="0"/>
          <a:ext cx="2759102" cy="37877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SV" sz="1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INSTRUMENTOS </a:t>
          </a:r>
        </a:p>
      </dsp:txBody>
      <dsp:txXfrm>
        <a:off x="2962254" y="0"/>
        <a:ext cx="2759102" cy="1136332"/>
      </dsp:txXfrm>
    </dsp:sp>
    <dsp:sp modelId="{E8FAD333-2A15-487E-98D7-D105E3F5B579}">
      <dsp:nvSpPr>
        <dsp:cNvPr id="0" name=""/>
        <dsp:cNvSpPr/>
      </dsp:nvSpPr>
      <dsp:spPr>
        <a:xfrm>
          <a:off x="3244814" y="1138644"/>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Plan de prevención de las uniones y embarazos a nivel local </a:t>
          </a:r>
        </a:p>
      </dsp:txBody>
      <dsp:txXfrm>
        <a:off x="3253898" y="1147728"/>
        <a:ext cx="2189114" cy="291993"/>
      </dsp:txXfrm>
    </dsp:sp>
    <dsp:sp modelId="{53ACB68E-A6FF-49CD-B30A-A2E4C5CE7818}">
      <dsp:nvSpPr>
        <dsp:cNvPr id="0" name=""/>
        <dsp:cNvSpPr/>
      </dsp:nvSpPr>
      <dsp:spPr>
        <a:xfrm>
          <a:off x="3244814" y="1496522"/>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Metodología para el monitoreo y evaluación de la inversión pública a nivel local</a:t>
          </a:r>
        </a:p>
      </dsp:txBody>
      <dsp:txXfrm>
        <a:off x="3253898" y="1505606"/>
        <a:ext cx="2189114" cy="291993"/>
      </dsp:txXfrm>
    </dsp:sp>
    <dsp:sp modelId="{F92F6473-F7C7-454D-9E8A-C2E00A46916D}">
      <dsp:nvSpPr>
        <dsp:cNvPr id="0" name=""/>
        <dsp:cNvSpPr/>
      </dsp:nvSpPr>
      <dsp:spPr>
        <a:xfrm>
          <a:off x="3244814" y="1854400"/>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Guía</a:t>
          </a:r>
          <a:r>
            <a:rPr lang="es-SV" sz="800" kern="1200" baseline="0">
              <a:solidFill>
                <a:sysClr val="windowText" lastClr="000000"/>
              </a:solidFill>
              <a:latin typeface="Calibri" panose="020F0502020204030204"/>
              <a:ea typeface="+mn-ea"/>
              <a:cs typeface="+mn-cs"/>
            </a:rPr>
            <a:t> metodológica para desarrollar línea de base en materia de derechos a nivel local </a:t>
          </a:r>
          <a:endParaRPr lang="es-SV" sz="800" kern="1200">
            <a:solidFill>
              <a:sysClr val="windowText" lastClr="000000"/>
            </a:solidFill>
            <a:latin typeface="Calibri" panose="020F0502020204030204"/>
            <a:ea typeface="+mn-ea"/>
            <a:cs typeface="+mn-cs"/>
          </a:endParaRPr>
        </a:p>
      </dsp:txBody>
      <dsp:txXfrm>
        <a:off x="3253898" y="1863484"/>
        <a:ext cx="2189114" cy="291993"/>
      </dsp:txXfrm>
    </dsp:sp>
    <dsp:sp modelId="{1722BC4A-2803-4E84-B73C-E48E77F62996}">
      <dsp:nvSpPr>
        <dsp:cNvPr id="0" name=""/>
        <dsp:cNvSpPr/>
      </dsp:nvSpPr>
      <dsp:spPr>
        <a:xfrm>
          <a:off x="3244814" y="2212278"/>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Estrategia de difusión de derechos </a:t>
          </a:r>
        </a:p>
      </dsp:txBody>
      <dsp:txXfrm>
        <a:off x="3253898" y="2221362"/>
        <a:ext cx="2189114" cy="291993"/>
      </dsp:txXfrm>
    </dsp:sp>
    <dsp:sp modelId="{B0A812C5-627D-4D73-87D3-2247577E5DE3}">
      <dsp:nvSpPr>
        <dsp:cNvPr id="0" name=""/>
        <dsp:cNvSpPr/>
      </dsp:nvSpPr>
      <dsp:spPr>
        <a:xfrm>
          <a:off x="3244814" y="2570156"/>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Guía para la atención y protección en albergues o centros de cuarentenas en emergencias </a:t>
          </a:r>
        </a:p>
      </dsp:txBody>
      <dsp:txXfrm>
        <a:off x="3253898" y="2579240"/>
        <a:ext cx="2189114" cy="291993"/>
      </dsp:txXfrm>
    </dsp:sp>
    <dsp:sp modelId="{B79A6A7D-54A4-4858-9E4C-AC0E244F30E1}">
      <dsp:nvSpPr>
        <dsp:cNvPr id="0" name=""/>
        <dsp:cNvSpPr/>
      </dsp:nvSpPr>
      <dsp:spPr>
        <a:xfrm>
          <a:off x="3244814" y="2928035"/>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Curso</a:t>
          </a:r>
          <a:r>
            <a:rPr lang="es-SV" sz="800" kern="1200" baseline="0">
              <a:solidFill>
                <a:sysClr val="windowText" lastClr="000000"/>
              </a:solidFill>
              <a:latin typeface="Calibri" panose="020F0502020204030204"/>
              <a:ea typeface="+mn-ea"/>
              <a:cs typeface="+mn-cs"/>
            </a:rPr>
            <a:t> virtual "Creando entornos protectores y libres de violencia"</a:t>
          </a:r>
          <a:endParaRPr lang="es-SV" sz="800" kern="1200">
            <a:solidFill>
              <a:sysClr val="windowText" lastClr="000000"/>
            </a:solidFill>
            <a:latin typeface="Calibri" panose="020F0502020204030204"/>
            <a:ea typeface="+mn-ea"/>
            <a:cs typeface="+mn-cs"/>
          </a:endParaRPr>
        </a:p>
      </dsp:txBody>
      <dsp:txXfrm>
        <a:off x="3253898" y="2937119"/>
        <a:ext cx="2189114" cy="291993"/>
      </dsp:txXfrm>
    </dsp:sp>
    <dsp:sp modelId="{7D7240F1-25A5-41D5-A6BC-17F9B532091C}">
      <dsp:nvSpPr>
        <dsp:cNvPr id="0" name=""/>
        <dsp:cNvSpPr/>
      </dsp:nvSpPr>
      <dsp:spPr>
        <a:xfrm>
          <a:off x="3244814" y="3285913"/>
          <a:ext cx="2207282" cy="310161"/>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endParaRPr lang="es-SV"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es-SV" sz="800" kern="1200">
              <a:solidFill>
                <a:sysClr val="windowText" lastClr="000000"/>
              </a:solidFill>
              <a:latin typeface="Calibri" panose="020F0502020204030204"/>
              <a:ea typeface="+mn-ea"/>
              <a:cs typeface="+mn-cs"/>
            </a:rPr>
            <a:t>Pautas para el cuidado de la salud mental, prevención de la violencia y de contagios del  Covid- 19</a:t>
          </a:r>
        </a:p>
        <a:p>
          <a:pPr lvl="0" algn="ctr" defTabSz="355600">
            <a:lnSpc>
              <a:spcPct val="90000"/>
            </a:lnSpc>
            <a:spcBef>
              <a:spcPct val="0"/>
            </a:spcBef>
            <a:spcAft>
              <a:spcPct val="35000"/>
            </a:spcAft>
          </a:pPr>
          <a:r>
            <a:rPr lang="es-SV" sz="700" kern="1200">
              <a:solidFill>
                <a:sysClr val="windowText" lastClr="000000"/>
              </a:solidFill>
              <a:latin typeface="Calibri" panose="020F0502020204030204"/>
              <a:ea typeface="+mn-ea"/>
              <a:cs typeface="+mn-cs"/>
            </a:rPr>
            <a:t> </a:t>
          </a:r>
        </a:p>
      </dsp:txBody>
      <dsp:txXfrm>
        <a:off x="3253898" y="3294997"/>
        <a:ext cx="2189114" cy="29199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F1BF9-AE40-4B47-B8E2-5DD2A2E8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18913</Words>
  <Characters>104026</Characters>
  <Application>Microsoft Office Word</Application>
  <DocSecurity>0</DocSecurity>
  <Lines>866</Lines>
  <Paragraphs>245</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PRESENTACION  </vt:lpstr>
      <vt:lpstr>LOGROS ANUALES </vt:lpstr>
      <vt:lpstr>RESUMEN ANUAL DE RESULTADOS</vt:lpstr>
      <vt:lpstr>LIMITANTES Y DIFICULTADES</vt:lpstr>
      <vt:lpstr>LECCIONES APRENDIDAS</vt:lpstr>
      <vt:lpstr>RETOS 2021</vt:lpstr>
      <vt:lpstr>ANEXOS </vt:lpstr>
    </vt:vector>
  </TitlesOfParts>
  <Company>Hewlett-Packard Company</Company>
  <LinksUpToDate>false</LinksUpToDate>
  <CharactersWithSpaces>122694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Escobar</dc:creator>
  <cp:keywords/>
  <dc:description/>
  <cp:lastModifiedBy>Laura Lisett Centeno Zavaleta</cp:lastModifiedBy>
  <cp:revision>2</cp:revision>
  <dcterms:created xsi:type="dcterms:W3CDTF">2021-05-03T16:19:00Z</dcterms:created>
  <dcterms:modified xsi:type="dcterms:W3CDTF">2021-05-03T16:19:00Z</dcterms:modified>
</cp:coreProperties>
</file>