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5A57A7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5A57A7" w:rsidRDefault="001A79AF" w:rsidP="002276F7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5A57A7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7EECB061" w:rsidR="001A79AF" w:rsidRPr="005A57A7" w:rsidRDefault="001A79AF" w:rsidP="002276F7">
            <w:pPr>
              <w:jc w:val="center"/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</w:pPr>
            <w:r w:rsidRPr="005A57A7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0</w:t>
            </w:r>
            <w:r w:rsidR="00B57C39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5</w:t>
            </w:r>
            <w:r w:rsidR="00076C38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9</w:t>
            </w:r>
            <w:r w:rsidRPr="005A57A7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0C0095F8" w14:textId="5DB1AA54" w:rsidR="005A57A7" w:rsidRPr="005A57A7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5A57A7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076C3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diez</w:t>
      </w:r>
      <w:r w:rsidRPr="005A57A7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horas treinta minutos del día </w:t>
      </w:r>
      <w:r w:rsidR="00076C3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cuatro de enero de dos mil veintiuno</w:t>
      </w:r>
      <w:r w:rsidRPr="005A57A7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.</w:t>
      </w:r>
    </w:p>
    <w:p w14:paraId="0D860804" w14:textId="77777777" w:rsidR="005A57A7" w:rsidRPr="005A57A7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69EE3F68" w14:textId="57B0DB17" w:rsidR="005A57A7" w:rsidRPr="005A57A7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076C38">
        <w:rPr>
          <w:rFonts w:asciiTheme="minorHAnsi" w:eastAsiaTheme="minorHAnsi" w:hAnsiTheme="minorHAnsi"/>
          <w:sz w:val="22"/>
          <w:szCs w:val="22"/>
          <w:lang w:val="es-SV" w:eastAsia="en-US"/>
        </w:rPr>
        <w:t>once de diciembre del año dos mil veinte</w:t>
      </w: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, se recibió </w:t>
      </w:r>
      <w:r w:rsidR="00B57C39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076C38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vía correo electrónico </w:t>
      </w: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>solicitud de información</w:t>
      </w:r>
      <w:r w:rsidR="00076C38" w:rsidRPr="00170396">
        <w:rPr>
          <w:rFonts w:asciiTheme="minorHAnsi" w:hAnsiTheme="minorHAnsi"/>
          <w:sz w:val="22"/>
          <w:szCs w:val="22"/>
          <w:lang w:val="es-SV"/>
        </w:rPr>
        <w:t>;</w:t>
      </w:r>
      <w:r w:rsidRPr="005A57A7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Pr="005A57A7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7403720D" w14:textId="77777777" w:rsidR="005A57A7" w:rsidRPr="005A57A7" w:rsidRDefault="005A57A7" w:rsidP="005A57A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054B3D5" w14:textId="77777777" w:rsidR="00076C38" w:rsidRPr="00F43CA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 xml:space="preserve">“”” </w:t>
      </w:r>
      <w:r w:rsidRPr="00F43CA8"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 xml:space="preserve">Listado de Protocolos, manuales o instructivos sobre garantías de derechos a la integridad física, integridad emocional, salud y educación creados por la institución a partir de la pandemia COVID 19 en El Salvador, desde marzo a noviembre de 2020. En caso que el mecanismo haya sido creado para una zona geográfica determinada, mencionar el/los departamento (s). </w:t>
      </w:r>
    </w:p>
    <w:p w14:paraId="3C83D223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>Mecanismos de participación de la familia para garantizar los derechos a la integridad física, emocional, salud y educación creados por la institución a partir de la pandemia COVID-19 en El Salvador, desde marzo a noviembre de 2020, en caso que el mecanismo haya sido creado por una zona geográfica determinada, mencionar el/los departamento (s)</w:t>
      </w:r>
    </w:p>
    <w:p w14:paraId="282167CD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>Mecanismos de participación del Estado para garantizar los derechos a la integridad física, emocional, salud y educación creados por la institución a partir de la pandemia COVID-19 en El Salvador, desde marzo a noviembre de 2020, en caso que el mecanismo haya sido creado para una zona geográfica determinada, mencionar el/los departamento (s)</w:t>
      </w:r>
    </w:p>
    <w:p w14:paraId="2497EA35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 xml:space="preserve">Numero de medidas de protección dictadas para garantizar el derecho a la integridad física, integridad emocional, salud y educación, en los departamentos de San Salvador, Cabañas y Chalatenango, durante el periodo marzo a noviembre 2020, segregado por sexo, municipio de residencia del niño o niña, edad y tipo de relación con el supuestos vulnerador. </w:t>
      </w:r>
    </w:p>
    <w:p w14:paraId="7300B8B6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>Tipo de medidas tomadas para salvaguardar los derechos a la educación, salud e integridad física y emocional en los niños, niñas y adolescentes en los departamentos de San Salvador, Cabañas y Chalatenango, segregado por sexo, municipio de residencia del niño o niña, edad y tipo de relación con el supuesto vulnerador, durante el periodo marzo a noviembre 2020.</w:t>
      </w:r>
    </w:p>
    <w:p w14:paraId="7DBB0690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>Cantidad de denuncias recibidas frente a la vulneración de derecho a la integridad física, integridad emocional, salud y educación en las niñas, niños y adolescentes en los departamentos de San Salvador, Cabañas y Chalatenango, segregado por sexo, edad, municipio de residencia, tipo de relación con el supuesto violador, durante el periodo de marzo a noviembre de 2020.</w:t>
      </w:r>
    </w:p>
    <w:p w14:paraId="0AF7CA9C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>Número de acciones y directrices realizadas bajo la política de protección integral para garantizar los derechos a la integridad física, integridad emocional, salud y educación de las niñas, niños y adolescentes en el contexto de la pandemia COVID-19, desde marzo a noviembre 2020.</w:t>
      </w:r>
    </w:p>
    <w:p w14:paraId="5F2485BB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lastRenderedPageBreak/>
        <w:t xml:space="preserve">Programas impartidos para salvaguardar los derechos a la educación, salud e integridad física y emocional en los niños, niñas y adolescentes durante la pandemia desde marzo a noviembre de 2020, en los departamentos de San Salvador, Cabañas y Chalatenango. </w:t>
      </w:r>
    </w:p>
    <w:p w14:paraId="172B4694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 xml:space="preserve">Numero de niños, niñas y adolescentes que fueron protegidos en su derecho a la integridad física y emocional durante la pandemia en los meses de marzo a noviembre de 2020 en San Salvador, Cabañas y Chalatenango, segregados por edad, sexo, municipio de residencia. </w:t>
      </w:r>
    </w:p>
    <w:p w14:paraId="723F67F7" w14:textId="77777777" w:rsidR="00076C38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 xml:space="preserve">Numero de medidas de acogimiento institucional y familiar dictadas durante la pandemia, en los meses de marzo a noviembre de 2020, en San Salvador, Cabañas y Chalatenango, segregados por edad, sexo, municipio de residencia y tipo de relación con el supuesto vulnerador. </w:t>
      </w:r>
    </w:p>
    <w:p w14:paraId="05846486" w14:textId="77777777" w:rsidR="00076C38" w:rsidRPr="0022446F" w:rsidRDefault="00076C38" w:rsidP="00076C3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color w:val="000000"/>
          <w:sz w:val="22"/>
          <w:szCs w:val="22"/>
          <w:lang w:val="es-SV"/>
        </w:rPr>
        <w:t xml:space="preserve">Numero de atenciones psicológicas a niños, niñas y adolescentes, durante la pandemia, en los meses de marzo a noviembre de 2020, en San Salvador, Cabañas y Chalatenango, segregados por edad, sexo, municipio de residencia. </w:t>
      </w:r>
      <w:r w:rsidRPr="0022446F">
        <w:rPr>
          <w:rFonts w:asciiTheme="minorHAnsi" w:hAnsiTheme="minorHAnsi" w:cstheme="minorHAnsi"/>
          <w:b/>
          <w:sz w:val="22"/>
          <w:szCs w:val="22"/>
          <w:lang w:val="es-SV"/>
        </w:rPr>
        <w:t>“””</w:t>
      </w:r>
    </w:p>
    <w:p w14:paraId="28EF42C5" w14:textId="77777777" w:rsidR="005A57A7" w:rsidRPr="005A57A7" w:rsidRDefault="005A57A7" w:rsidP="005A57A7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DE14911" w14:textId="77777777" w:rsidR="005A57A7" w:rsidRPr="005A57A7" w:rsidRDefault="005A57A7" w:rsidP="005A57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5A57A7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5A57A7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F675B5D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A57A7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5A57A7" w:rsidRDefault="005A57A7" w:rsidP="005A57A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C4FBE2B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5A57A7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5A57A7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5A57A7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2D5A1BC" w14:textId="77777777" w:rsidR="005A57A7" w:rsidRPr="005A57A7" w:rsidRDefault="005A57A7" w:rsidP="005A57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5A57A7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A400EE8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A57A7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1F4E327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A57A7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D6DDB71" w14:textId="2DD287D1" w:rsidR="00B57C39" w:rsidRPr="005D5DBC" w:rsidRDefault="00B57C39" w:rsidP="004601A2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="00DA6822">
        <w:rPr>
          <w:rFonts w:asciiTheme="minorHAnsi" w:hAnsiTheme="minorHAnsi"/>
          <w:color w:val="000000"/>
          <w:sz w:val="22"/>
          <w:szCs w:val="22"/>
          <w:lang w:val="es-SV" w:eastAsia="en-US"/>
        </w:rPr>
        <w:t>,</w:t>
      </w: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se requirió 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a</w:t>
      </w:r>
      <w:r w:rsidR="00C4480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la Subdirección de </w:t>
      </w:r>
      <w:r w:rsidR="00BE14E8">
        <w:rPr>
          <w:rFonts w:asciiTheme="minorHAnsi" w:hAnsiTheme="minorHAnsi"/>
          <w:color w:val="000000"/>
          <w:sz w:val="22"/>
          <w:szCs w:val="22"/>
          <w:lang w:val="es-SV" w:eastAsia="en-US"/>
        </w:rPr>
        <w:t>Derechos Individuales y al Departamento de Informática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. En fecha </w:t>
      </w:r>
      <w:r w:rsidR="00847BA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dieciocho de diciembre de dos mil veinte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se recibió </w:t>
      </w:r>
      <w:r w:rsidR="00847BA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correo electrónico de parte del Departamento de Informática dando respuesta a las preguntas 4, 5, 6, 9, 10 y 11; y el día </w:t>
      </w:r>
      <w:r w:rsidR="004601A2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veintidós de diciembre de dos mil veinte se recibió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Memorando número </w:t>
      </w:r>
      <w:r w:rsidR="004601A2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SDDI/875/2020, donde remitió la información solicitada respecto a las preguntas 1, 2, 3, 7, 8 y </w:t>
      </w:r>
      <w:r w:rsidR="004601A2">
        <w:rPr>
          <w:rFonts w:asciiTheme="minorHAnsi" w:eastAsia="Calibri" w:hAnsiTheme="minorHAnsi" w:cstheme="minorHAnsi"/>
          <w:sz w:val="22"/>
          <w:szCs w:val="22"/>
          <w:lang w:val="es-ES"/>
        </w:rPr>
        <w:lastRenderedPageBreak/>
        <w:t xml:space="preserve">11, </w:t>
      </w:r>
      <w:r w:rsidR="00A37FA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haciendo mención quedaría </w:t>
      </w:r>
      <w:r w:rsidR="004601A2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pendiente de entrega la respuesta </w:t>
      </w:r>
      <w:r w:rsidR="00A37FA7">
        <w:rPr>
          <w:rFonts w:asciiTheme="minorHAnsi" w:eastAsia="Calibri" w:hAnsiTheme="minorHAnsi" w:cstheme="minorHAnsi"/>
          <w:sz w:val="22"/>
          <w:szCs w:val="22"/>
          <w:lang w:val="es-ES"/>
        </w:rPr>
        <w:t>número</w:t>
      </w:r>
      <w:r w:rsidR="004601A2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uno, misma que fue recibida este mismo día, y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esta será adjuntada al correo electrónico señalado para recibir la documentación. </w:t>
      </w:r>
    </w:p>
    <w:p w14:paraId="42AB7B03" w14:textId="77777777" w:rsidR="005A57A7" w:rsidRPr="00B57C39" w:rsidRDefault="005A57A7" w:rsidP="005A57A7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SV"/>
        </w:rPr>
      </w:pPr>
    </w:p>
    <w:p w14:paraId="479AEBE5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A57A7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5A57A7">
        <w:rPr>
          <w:rFonts w:asciiTheme="minorHAnsi" w:hAnsiTheme="minorHAnsi"/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5A57A7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5A57A7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1D5886D0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68388C23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A57A7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5A57A7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2B84B50A" w14:textId="77777777" w:rsidR="005A57A7" w:rsidRPr="005A57A7" w:rsidRDefault="005A57A7" w:rsidP="005A57A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A57A7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74BADA7B" w14:textId="40D0005B" w:rsidR="00A112A0" w:rsidRDefault="00A112A0" w:rsidP="004D2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 w:eastAsia="en-US"/>
        </w:rPr>
      </w:pPr>
    </w:p>
    <w:p w14:paraId="06AA8A04" w14:textId="23D22F94" w:rsidR="0021448E" w:rsidRDefault="0021448E" w:rsidP="004D2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 w:eastAsia="en-US"/>
        </w:rPr>
      </w:pPr>
    </w:p>
    <w:p w14:paraId="51780A1F" w14:textId="05291A70" w:rsidR="0021448E" w:rsidRDefault="0021448E" w:rsidP="004D2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 w:eastAsia="en-US"/>
        </w:rPr>
      </w:pPr>
    </w:p>
    <w:p w14:paraId="14E7DFA1" w14:textId="129C3E43" w:rsidR="0021448E" w:rsidRDefault="0021448E" w:rsidP="004D2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noProof/>
          <w:sz w:val="22"/>
          <w:szCs w:val="22"/>
          <w:lang w:val="es-SV" w:eastAsia="en-US"/>
        </w:rPr>
        <w:t>Jose Alonso Tutila Hernandez</w:t>
      </w:r>
    </w:p>
    <w:p w14:paraId="0F0D3C40" w14:textId="1D5BDB3E" w:rsidR="0021448E" w:rsidRDefault="0021448E" w:rsidP="004D29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noProof/>
          <w:sz w:val="22"/>
          <w:szCs w:val="22"/>
          <w:lang w:val="es-SV" w:eastAsia="en-US"/>
        </w:rPr>
        <w:t>Oficial de Información</w:t>
      </w:r>
    </w:p>
    <w:p w14:paraId="67F6934B" w14:textId="421C20AC" w:rsidR="0021448E" w:rsidRPr="004C625C" w:rsidRDefault="00782775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  <w:lang w:val="es-SV" w:eastAsia="en-US"/>
        </w:rPr>
      </w:pPr>
      <w:r>
        <w:rPr>
          <w:rFonts w:asciiTheme="minorHAnsi" w:eastAsiaTheme="minorHAnsi" w:hAnsiTheme="minorHAnsi"/>
          <w:noProof/>
          <w:sz w:val="22"/>
          <w:szCs w:val="22"/>
          <w:lang w:val="es-SV" w:eastAsia="en-US"/>
        </w:rPr>
        <w:t>Interino- Ad Honorem</w:t>
      </w:r>
    </w:p>
    <w:sectPr w:rsidR="0021448E" w:rsidRPr="004C625C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3985D" w14:textId="77777777" w:rsidR="0084096C" w:rsidRDefault="0084096C">
      <w:pPr>
        <w:spacing w:after="0" w:line="240" w:lineRule="auto"/>
      </w:pPr>
      <w:r>
        <w:separator/>
      </w:r>
    </w:p>
  </w:endnote>
  <w:endnote w:type="continuationSeparator" w:id="0">
    <w:p w14:paraId="17EADB09" w14:textId="77777777" w:rsidR="0084096C" w:rsidRDefault="0084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02C85" w14:textId="77777777" w:rsidR="0084096C" w:rsidRDefault="0084096C">
      <w:pPr>
        <w:spacing w:after="0" w:line="240" w:lineRule="auto"/>
      </w:pPr>
      <w:r>
        <w:separator/>
      </w:r>
    </w:p>
  </w:footnote>
  <w:footnote w:type="continuationSeparator" w:id="0">
    <w:p w14:paraId="27B7668D" w14:textId="77777777" w:rsidR="0084096C" w:rsidRDefault="0084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DA6822" w:rsidRPr="00DA6822" w14:paraId="605C6B9E" w14:textId="77777777" w:rsidTr="00393FE8">
      <w:tc>
        <w:tcPr>
          <w:tcW w:w="2972" w:type="dxa"/>
        </w:tcPr>
        <w:p w14:paraId="344BF0AA" w14:textId="77777777" w:rsidR="00DA6822" w:rsidRPr="00B424BA" w:rsidRDefault="00DA6822" w:rsidP="00DA6822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4CDE3AF8" w14:textId="634E8E2A" w:rsidR="00DA6822" w:rsidRDefault="00556D3A" w:rsidP="00DA6822">
    <w:pPr>
      <w:tabs>
        <w:tab w:val="left" w:pos="1908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756BD2E4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929880" cy="10261600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880" cy="102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822">
      <w:rPr>
        <w:lang w:val="es-SV"/>
      </w:rPr>
      <w:tab/>
    </w:r>
  </w:p>
  <w:p w14:paraId="223C36CC" w14:textId="04BFCB13" w:rsidR="004346CA" w:rsidRPr="00DA6822" w:rsidRDefault="00DA6822" w:rsidP="00DA6822">
    <w:pPr>
      <w:tabs>
        <w:tab w:val="left" w:pos="180"/>
        <w:tab w:val="left" w:pos="1665"/>
      </w:tabs>
      <w:rPr>
        <w:lang w:val="es-SV"/>
      </w:rPr>
    </w:pPr>
    <w:r>
      <w:rPr>
        <w:lang w:val="es-SV"/>
      </w:rPr>
      <w:tab/>
    </w:r>
  </w:p>
  <w:p w14:paraId="7B0EE7DA" w14:textId="77777777" w:rsidR="004346CA" w:rsidRPr="00DA6822" w:rsidRDefault="004346CA" w:rsidP="00FA2AE0">
    <w:pPr>
      <w:tabs>
        <w:tab w:val="left" w:pos="1665"/>
      </w:tabs>
      <w:rPr>
        <w:lang w:val="es-SV"/>
      </w:rPr>
    </w:pPr>
  </w:p>
  <w:p w14:paraId="05E19BCC" w14:textId="53611787" w:rsidR="004346CA" w:rsidRPr="00DA6822" w:rsidRDefault="00DA6822" w:rsidP="00DA6822">
    <w:pPr>
      <w:tabs>
        <w:tab w:val="left" w:pos="2460"/>
      </w:tabs>
      <w:rPr>
        <w:lang w:val="es-SV"/>
      </w:rPr>
    </w:pPr>
    <w:r>
      <w:rPr>
        <w:lang w:val="es-SV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F3205" w14:textId="77777777" w:rsidR="00CB5FE8" w:rsidRDefault="00782775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3"/>
  </w:num>
  <w:num w:numId="5">
    <w:abstractNumId w:val="16"/>
  </w:num>
  <w:num w:numId="6">
    <w:abstractNumId w:val="28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4"/>
  </w:num>
  <w:num w:numId="14">
    <w:abstractNumId w:val="0"/>
  </w:num>
  <w:num w:numId="15">
    <w:abstractNumId w:val="14"/>
  </w:num>
  <w:num w:numId="16">
    <w:abstractNumId w:val="9"/>
  </w:num>
  <w:num w:numId="17">
    <w:abstractNumId w:val="20"/>
  </w:num>
  <w:num w:numId="18">
    <w:abstractNumId w:val="27"/>
  </w:num>
  <w:num w:numId="19">
    <w:abstractNumId w:val="25"/>
  </w:num>
  <w:num w:numId="20">
    <w:abstractNumId w:val="12"/>
  </w:num>
  <w:num w:numId="21">
    <w:abstractNumId w:val="26"/>
  </w:num>
  <w:num w:numId="22">
    <w:abstractNumId w:val="21"/>
  </w:num>
  <w:num w:numId="23">
    <w:abstractNumId w:val="6"/>
  </w:num>
  <w:num w:numId="24">
    <w:abstractNumId w:val="2"/>
  </w:num>
  <w:num w:numId="25">
    <w:abstractNumId w:val="22"/>
  </w:num>
  <w:num w:numId="26">
    <w:abstractNumId w:val="7"/>
  </w:num>
  <w:num w:numId="27">
    <w:abstractNumId w:val="2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76C38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4A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448E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5BF6"/>
    <w:rsid w:val="00375787"/>
    <w:rsid w:val="00386561"/>
    <w:rsid w:val="003868C9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2775"/>
    <w:rsid w:val="00785171"/>
    <w:rsid w:val="00792542"/>
    <w:rsid w:val="00793CA1"/>
    <w:rsid w:val="007A0856"/>
    <w:rsid w:val="007B2E4C"/>
    <w:rsid w:val="007C227A"/>
    <w:rsid w:val="007D018F"/>
    <w:rsid w:val="007D0379"/>
    <w:rsid w:val="007D3869"/>
    <w:rsid w:val="007D4B92"/>
    <w:rsid w:val="007F0AB7"/>
    <w:rsid w:val="0080495E"/>
    <w:rsid w:val="008053FB"/>
    <w:rsid w:val="00822559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37FA7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57C39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4804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6822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1299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F586E9-F857-4F32-B813-78B5B3D5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Centeno</cp:lastModifiedBy>
  <cp:revision>3</cp:revision>
  <cp:lastPrinted>2021-01-04T19:42:00Z</cp:lastPrinted>
  <dcterms:created xsi:type="dcterms:W3CDTF">2021-01-30T22:14:00Z</dcterms:created>
  <dcterms:modified xsi:type="dcterms:W3CDTF">2021-01-30T22:35:00Z</dcterms:modified>
</cp:coreProperties>
</file>