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45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E818C9" w:rsidRPr="00260A15" w14:paraId="2ECD45FE" w14:textId="77777777" w:rsidTr="00E818C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0BFA2" w14:textId="77777777" w:rsidR="00E818C9" w:rsidRPr="00260A15" w:rsidRDefault="00E818C9" w:rsidP="00E818C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260A15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4765A" w14:textId="38CFF3D3" w:rsidR="00E818C9" w:rsidRPr="00260A15" w:rsidRDefault="00E818C9" w:rsidP="00BD773B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</w:t>
            </w:r>
            <w:r w:rsidR="00BD773B"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51</w:t>
            </w: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689CE097" w14:textId="14B2A504" w:rsidR="00127B60" w:rsidRPr="00260A15" w:rsidRDefault="00E818C9" w:rsidP="00E818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 xml:space="preserve">                                                                                                                                             </w:t>
      </w:r>
      <w:r w:rsidR="00573851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 xml:space="preserve">        </w:t>
      </w:r>
      <w:bookmarkStart w:id="0" w:name="_GoBack"/>
      <w:bookmarkEnd w:id="0"/>
      <w:r w:rsidRPr="00260A15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>Resolución Definitiva</w:t>
      </w:r>
    </w:p>
    <w:p w14:paraId="760D9C31" w14:textId="77777777" w:rsidR="00B234F6" w:rsidRPr="00260A15" w:rsidRDefault="00B234F6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</w:p>
    <w:p w14:paraId="5F2B56D7" w14:textId="09447D7E" w:rsidR="00B234F6" w:rsidRPr="00260A15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sz w:val="22"/>
          <w:szCs w:val="22"/>
          <w:lang w:val="es-SV"/>
        </w:rPr>
        <w:t xml:space="preserve">EN LA UNIDAD DE ACCESO A LA INFORMACIÓN PÚBLICA DEL CONSEJO NACIONAL DE LA NIÑEZ Y DE LA ADOLESCENCIA: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San Salvador, a las </w:t>
      </w:r>
      <w:r w:rsidR="00260A15" w:rsidRPr="00260A15">
        <w:rPr>
          <w:rFonts w:asciiTheme="minorHAnsi" w:hAnsiTheme="minorHAnsi"/>
          <w:sz w:val="22"/>
          <w:szCs w:val="22"/>
          <w:lang w:val="es-SV"/>
        </w:rPr>
        <w:t xml:space="preserve">once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horas </w:t>
      </w:r>
      <w:r w:rsidR="00260A15" w:rsidRPr="00260A15">
        <w:rPr>
          <w:rFonts w:asciiTheme="minorHAnsi" w:hAnsiTheme="minorHAnsi"/>
          <w:sz w:val="22"/>
          <w:szCs w:val="22"/>
          <w:lang w:val="es-SV"/>
        </w:rPr>
        <w:t xml:space="preserve">veinticuatro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minutos del día </w:t>
      </w:r>
      <w:r w:rsidR="00BD773B" w:rsidRPr="00260A15">
        <w:rPr>
          <w:rFonts w:asciiTheme="minorHAnsi" w:hAnsiTheme="minorHAnsi"/>
          <w:sz w:val="22"/>
          <w:szCs w:val="22"/>
          <w:lang w:val="es-SV"/>
        </w:rPr>
        <w:t xml:space="preserve">siete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de </w:t>
      </w:r>
      <w:r w:rsidR="00E818C9" w:rsidRPr="00260A15">
        <w:rPr>
          <w:rFonts w:asciiTheme="minorHAnsi" w:hAnsiTheme="minorHAnsi"/>
          <w:sz w:val="22"/>
          <w:szCs w:val="22"/>
          <w:lang w:val="es-SV"/>
        </w:rPr>
        <w:t xml:space="preserve">diciembre </w:t>
      </w:r>
      <w:r w:rsidRPr="00260A15">
        <w:rPr>
          <w:rFonts w:asciiTheme="minorHAnsi" w:hAnsiTheme="minorHAnsi"/>
          <w:sz w:val="22"/>
          <w:szCs w:val="22"/>
          <w:lang w:val="es-SV"/>
        </w:rPr>
        <w:t>de dos mil veinte.</w:t>
      </w:r>
    </w:p>
    <w:p w14:paraId="1CAF4F7F" w14:textId="77777777" w:rsidR="00B234F6" w:rsidRPr="00260A15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19CA7AB5" w14:textId="097B4EB8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>Habiendo transcurrido el término legal establecido, sin que el solicitante</w:t>
      </w:r>
      <w:r w:rsidR="00BD773B" w:rsidRPr="00260A15">
        <w:rPr>
          <w:rFonts w:asciiTheme="minorHAnsi" w:hAnsiTheme="minorHAnsi"/>
          <w:sz w:val="22"/>
          <w:szCs w:val="22"/>
          <w:lang w:val="es-SV"/>
        </w:rPr>
        <w:t>;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subsanara la prevención realizada a su solicitud de información registrada bajo el no. </w:t>
      </w:r>
      <w:r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0</w:t>
      </w:r>
      <w:r w:rsidR="00BD773B"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51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-2020</w:t>
      </w:r>
      <w:r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,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mediante resolución de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 las </w:t>
      </w:r>
      <w:r w:rsidR="00BD773B" w:rsidRPr="00260A15">
        <w:rPr>
          <w:rFonts w:asciiTheme="minorHAnsi" w:hAnsiTheme="minorHAnsi"/>
          <w:sz w:val="22"/>
          <w:szCs w:val="22"/>
          <w:lang w:val="es-SV"/>
        </w:rPr>
        <w:t>diez horas cincuenta y cinco minutos del día veintisiete de noviembre de dos mil veinte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, y notificada por el medio señalado el mismo día,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>y conforme lo establecido en el artículo 66 inciso quinto de la Ley de Acceso a la Información Pública, la Suscrit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>a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Oficial de Información 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RESUELVE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: </w:t>
      </w:r>
    </w:p>
    <w:p w14:paraId="50F89947" w14:textId="77777777" w:rsidR="00E818C9" w:rsidRPr="00260A15" w:rsidRDefault="00E818C9" w:rsidP="00E818C9">
      <w:pPr>
        <w:pStyle w:val="Textosinformato"/>
        <w:jc w:val="both"/>
        <w:rPr>
          <w:rFonts w:asciiTheme="minorHAnsi" w:hAnsiTheme="minorHAnsi" w:cs="Arial"/>
          <w:szCs w:val="22"/>
        </w:rPr>
      </w:pPr>
    </w:p>
    <w:p w14:paraId="52D84094" w14:textId="6EA78030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a) </w:t>
      </w:r>
      <w:r w:rsidRPr="00260A15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Declárese inadmisible a trámite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la solicitud de información No. 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0</w:t>
      </w:r>
      <w:r w:rsidR="00BD773B"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51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-2020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, por no haber subsanado la observación realizada por esta oficial, de conformidad con el Art. 66 inciso quinto de la LAIP. En consecuencia, téngase por finalizado dicho caso y archívese definitivamente. </w:t>
      </w:r>
    </w:p>
    <w:p w14:paraId="4D32540B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</w:p>
    <w:p w14:paraId="1ECF0184" w14:textId="722BEBE1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b) </w:t>
      </w:r>
      <w:r w:rsidRPr="00260A15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Infórmese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al solicitante, que queda expedito su Derecho de Acceso a la Información Pública, el cual podrá ejercer en el Consejo Nacional de la Niñez y de la Adolescencia </w:t>
      </w:r>
      <w:r w:rsidR="00260A15">
        <w:rPr>
          <w:rFonts w:asciiTheme="minorHAnsi" w:hAnsiTheme="minorHAnsi"/>
          <w:color w:val="000000"/>
          <w:sz w:val="22"/>
          <w:szCs w:val="22"/>
          <w:lang w:val="es-SV"/>
        </w:rPr>
        <w:t>(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CONNA)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>a través de esta Unidad de Acceso a la Información Pública (UAIP), cuando lo estime pertinente, debiéndose sujetar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>se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a los requisitos de Ley. </w:t>
      </w:r>
    </w:p>
    <w:p w14:paraId="2F24E821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</w:pPr>
    </w:p>
    <w:p w14:paraId="2EA1854E" w14:textId="0C56BB4A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  <w:t>NOTIFÍQUESE.-</w:t>
      </w:r>
    </w:p>
    <w:p w14:paraId="0583CEAA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C9C149E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968A522" w14:textId="77777777" w:rsidR="00066054" w:rsidRPr="00260A15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86769C1" w14:textId="77777777" w:rsidR="009853FD" w:rsidRPr="00260A15" w:rsidRDefault="009853FD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E93FE2A" w14:textId="77777777" w:rsidR="00066054" w:rsidRPr="00260A15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sectPr w:rsidR="00066054" w:rsidRPr="00260A15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4DB60" w14:textId="77777777" w:rsidR="00FA1888" w:rsidRDefault="00FA1888">
      <w:pPr>
        <w:spacing w:after="0" w:line="240" w:lineRule="auto"/>
      </w:pPr>
      <w:r>
        <w:separator/>
      </w:r>
    </w:p>
  </w:endnote>
  <w:endnote w:type="continuationSeparator" w:id="0">
    <w:p w14:paraId="54D62ABB" w14:textId="77777777" w:rsidR="00FA1888" w:rsidRDefault="00FA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0ED07" w14:textId="77777777" w:rsidR="00FA1888" w:rsidRDefault="00FA1888">
      <w:pPr>
        <w:spacing w:after="0" w:line="240" w:lineRule="auto"/>
      </w:pPr>
      <w:r>
        <w:separator/>
      </w:r>
    </w:p>
  </w:footnote>
  <w:footnote w:type="continuationSeparator" w:id="0">
    <w:p w14:paraId="72E0D9B9" w14:textId="77777777" w:rsidR="00FA1888" w:rsidRDefault="00FA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73851" w:rsidRPr="00573851" w14:paraId="00C599F0" w14:textId="77777777" w:rsidTr="009C378D">
      <w:tc>
        <w:tcPr>
          <w:tcW w:w="2972" w:type="dxa"/>
        </w:tcPr>
        <w:p w14:paraId="0E3ACC8B" w14:textId="77777777" w:rsidR="00573851" w:rsidRPr="00B424BA" w:rsidRDefault="00573851" w:rsidP="0057385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3AA412E4" w:rsidR="00B168F5" w:rsidRPr="00573851" w:rsidRDefault="00B168F5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6ED5A0A">
          <wp:simplePos x="0" y="0"/>
          <wp:positionH relativeFrom="page">
            <wp:align>left</wp:align>
          </wp:positionH>
          <wp:positionV relativeFrom="paragraph">
            <wp:posOffset>-857250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FA188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E36"/>
    <w:multiLevelType w:val="hybridMultilevel"/>
    <w:tmpl w:val="9C526D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859"/>
    <w:multiLevelType w:val="hybridMultilevel"/>
    <w:tmpl w:val="9A0401C2"/>
    <w:lvl w:ilvl="0" w:tplc="1FCE97A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CF8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60AC"/>
    <w:multiLevelType w:val="hybridMultilevel"/>
    <w:tmpl w:val="5122DD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7DB"/>
    <w:multiLevelType w:val="hybridMultilevel"/>
    <w:tmpl w:val="E646AAFC"/>
    <w:lvl w:ilvl="0" w:tplc="D10C36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D34"/>
    <w:multiLevelType w:val="hybridMultilevel"/>
    <w:tmpl w:val="2CB6C156"/>
    <w:lvl w:ilvl="0" w:tplc="BFE43442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A4C"/>
    <w:multiLevelType w:val="hybridMultilevel"/>
    <w:tmpl w:val="CAC21B06"/>
    <w:lvl w:ilvl="0" w:tplc="860E673C">
      <w:numFmt w:val="bullet"/>
      <w:lvlText w:val="-"/>
      <w:lvlJc w:val="left"/>
      <w:pPr>
        <w:ind w:left="1068" w:hanging="360"/>
      </w:pPr>
      <w:rPr>
        <w:rFonts w:ascii="Arial Narrow" w:eastAsia="Arial" w:hAnsi="Arial Narrow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B659C3"/>
    <w:multiLevelType w:val="hybridMultilevel"/>
    <w:tmpl w:val="BE5AF570"/>
    <w:lvl w:ilvl="0" w:tplc="577233E2">
      <w:start w:val="1"/>
      <w:numFmt w:val="upperRoman"/>
      <w:lvlText w:val="%1."/>
      <w:lvlJc w:val="left"/>
      <w:pPr>
        <w:ind w:left="1080" w:hanging="720"/>
      </w:pPr>
      <w:rPr>
        <w:rFonts w:eastAsia="Arial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E5466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3"/>
  </w:num>
  <w:num w:numId="5">
    <w:abstractNumId w:val="12"/>
  </w:num>
  <w:num w:numId="6">
    <w:abstractNumId w:val="18"/>
  </w:num>
  <w:num w:numId="7">
    <w:abstractNumId w:val="9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66054"/>
    <w:rsid w:val="00067009"/>
    <w:rsid w:val="00091A23"/>
    <w:rsid w:val="00092ED2"/>
    <w:rsid w:val="000A050C"/>
    <w:rsid w:val="000A242B"/>
    <w:rsid w:val="000B5684"/>
    <w:rsid w:val="000E426C"/>
    <w:rsid w:val="0010496F"/>
    <w:rsid w:val="00105331"/>
    <w:rsid w:val="00127B60"/>
    <w:rsid w:val="001516DF"/>
    <w:rsid w:val="00155D80"/>
    <w:rsid w:val="001657B9"/>
    <w:rsid w:val="001665C2"/>
    <w:rsid w:val="0017300F"/>
    <w:rsid w:val="0019303B"/>
    <w:rsid w:val="001B01F6"/>
    <w:rsid w:val="001B2B02"/>
    <w:rsid w:val="00214098"/>
    <w:rsid w:val="00216086"/>
    <w:rsid w:val="00220E72"/>
    <w:rsid w:val="002446E1"/>
    <w:rsid w:val="00255594"/>
    <w:rsid w:val="00260A15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367214"/>
    <w:rsid w:val="003D6BCB"/>
    <w:rsid w:val="00402069"/>
    <w:rsid w:val="00403722"/>
    <w:rsid w:val="00404CAF"/>
    <w:rsid w:val="00405232"/>
    <w:rsid w:val="00456956"/>
    <w:rsid w:val="004703B4"/>
    <w:rsid w:val="0047776D"/>
    <w:rsid w:val="00491716"/>
    <w:rsid w:val="004A6985"/>
    <w:rsid w:val="004A7033"/>
    <w:rsid w:val="004B0632"/>
    <w:rsid w:val="004B15B7"/>
    <w:rsid w:val="004D63EA"/>
    <w:rsid w:val="004E177B"/>
    <w:rsid w:val="004E6184"/>
    <w:rsid w:val="004F1318"/>
    <w:rsid w:val="005027E5"/>
    <w:rsid w:val="005044AD"/>
    <w:rsid w:val="00514E87"/>
    <w:rsid w:val="005200DE"/>
    <w:rsid w:val="00526849"/>
    <w:rsid w:val="005349C2"/>
    <w:rsid w:val="0055060E"/>
    <w:rsid w:val="00554CB8"/>
    <w:rsid w:val="00556D3A"/>
    <w:rsid w:val="00573851"/>
    <w:rsid w:val="0057653B"/>
    <w:rsid w:val="005A2E92"/>
    <w:rsid w:val="005A5D1F"/>
    <w:rsid w:val="005C26EC"/>
    <w:rsid w:val="005C27D4"/>
    <w:rsid w:val="005E0A5D"/>
    <w:rsid w:val="005F2C3E"/>
    <w:rsid w:val="00614369"/>
    <w:rsid w:val="00623116"/>
    <w:rsid w:val="00632F7C"/>
    <w:rsid w:val="00651318"/>
    <w:rsid w:val="00653C86"/>
    <w:rsid w:val="00656067"/>
    <w:rsid w:val="0067763D"/>
    <w:rsid w:val="006A5263"/>
    <w:rsid w:val="006B13A8"/>
    <w:rsid w:val="006B77F9"/>
    <w:rsid w:val="006E077C"/>
    <w:rsid w:val="00704E76"/>
    <w:rsid w:val="007231B9"/>
    <w:rsid w:val="00735C74"/>
    <w:rsid w:val="00766FE5"/>
    <w:rsid w:val="007717D1"/>
    <w:rsid w:val="00793CA1"/>
    <w:rsid w:val="007A5C5D"/>
    <w:rsid w:val="007B2E4C"/>
    <w:rsid w:val="007C1952"/>
    <w:rsid w:val="007C227A"/>
    <w:rsid w:val="007C41F8"/>
    <w:rsid w:val="007D0379"/>
    <w:rsid w:val="007F0AB7"/>
    <w:rsid w:val="007F1E30"/>
    <w:rsid w:val="007F7E39"/>
    <w:rsid w:val="0080495E"/>
    <w:rsid w:val="008537BC"/>
    <w:rsid w:val="0089249F"/>
    <w:rsid w:val="008A3AA8"/>
    <w:rsid w:val="008A4E24"/>
    <w:rsid w:val="008D53E0"/>
    <w:rsid w:val="008D5869"/>
    <w:rsid w:val="008D6F82"/>
    <w:rsid w:val="008E2DAD"/>
    <w:rsid w:val="008F69AF"/>
    <w:rsid w:val="00906691"/>
    <w:rsid w:val="00911897"/>
    <w:rsid w:val="00917E0D"/>
    <w:rsid w:val="009279B2"/>
    <w:rsid w:val="00927E9B"/>
    <w:rsid w:val="00934A86"/>
    <w:rsid w:val="009401C1"/>
    <w:rsid w:val="00947230"/>
    <w:rsid w:val="00952EB2"/>
    <w:rsid w:val="00952EF4"/>
    <w:rsid w:val="00964490"/>
    <w:rsid w:val="009805F7"/>
    <w:rsid w:val="009809AB"/>
    <w:rsid w:val="009853FD"/>
    <w:rsid w:val="009A2B25"/>
    <w:rsid w:val="009A664B"/>
    <w:rsid w:val="009A72DE"/>
    <w:rsid w:val="009B2C81"/>
    <w:rsid w:val="009D55C9"/>
    <w:rsid w:val="009F00A1"/>
    <w:rsid w:val="009F31A6"/>
    <w:rsid w:val="00A00167"/>
    <w:rsid w:val="00A02A35"/>
    <w:rsid w:val="00A149AD"/>
    <w:rsid w:val="00A17B2B"/>
    <w:rsid w:val="00A2401F"/>
    <w:rsid w:val="00A91441"/>
    <w:rsid w:val="00A9745E"/>
    <w:rsid w:val="00AB393E"/>
    <w:rsid w:val="00AE3E7D"/>
    <w:rsid w:val="00AF6FB7"/>
    <w:rsid w:val="00B02A22"/>
    <w:rsid w:val="00B168F5"/>
    <w:rsid w:val="00B234F6"/>
    <w:rsid w:val="00B33175"/>
    <w:rsid w:val="00B62B27"/>
    <w:rsid w:val="00B85315"/>
    <w:rsid w:val="00B92CDE"/>
    <w:rsid w:val="00BA383F"/>
    <w:rsid w:val="00BB63E1"/>
    <w:rsid w:val="00BB6683"/>
    <w:rsid w:val="00BC0F18"/>
    <w:rsid w:val="00BD2CB2"/>
    <w:rsid w:val="00BD773B"/>
    <w:rsid w:val="00BE5638"/>
    <w:rsid w:val="00BF2A06"/>
    <w:rsid w:val="00C0610C"/>
    <w:rsid w:val="00C17129"/>
    <w:rsid w:val="00C31D4E"/>
    <w:rsid w:val="00C32FBB"/>
    <w:rsid w:val="00C53A70"/>
    <w:rsid w:val="00C565CD"/>
    <w:rsid w:val="00C82868"/>
    <w:rsid w:val="00C967D6"/>
    <w:rsid w:val="00CA46A6"/>
    <w:rsid w:val="00CB5FE8"/>
    <w:rsid w:val="00CC3CDE"/>
    <w:rsid w:val="00CD48E9"/>
    <w:rsid w:val="00CD598D"/>
    <w:rsid w:val="00CD768A"/>
    <w:rsid w:val="00D00E68"/>
    <w:rsid w:val="00D06636"/>
    <w:rsid w:val="00D5447F"/>
    <w:rsid w:val="00D91EEE"/>
    <w:rsid w:val="00DA7A55"/>
    <w:rsid w:val="00DC0AED"/>
    <w:rsid w:val="00DD3815"/>
    <w:rsid w:val="00DE4558"/>
    <w:rsid w:val="00E04D2F"/>
    <w:rsid w:val="00E12906"/>
    <w:rsid w:val="00E30D33"/>
    <w:rsid w:val="00E35FCE"/>
    <w:rsid w:val="00E42A90"/>
    <w:rsid w:val="00E544D7"/>
    <w:rsid w:val="00E64FCA"/>
    <w:rsid w:val="00E71CFE"/>
    <w:rsid w:val="00E75838"/>
    <w:rsid w:val="00E818C9"/>
    <w:rsid w:val="00EB0481"/>
    <w:rsid w:val="00EB7934"/>
    <w:rsid w:val="00EC011A"/>
    <w:rsid w:val="00ED4B8C"/>
    <w:rsid w:val="00ED69FE"/>
    <w:rsid w:val="00EE147D"/>
    <w:rsid w:val="00EE555F"/>
    <w:rsid w:val="00F213FB"/>
    <w:rsid w:val="00F25DC3"/>
    <w:rsid w:val="00F427A8"/>
    <w:rsid w:val="00F42916"/>
    <w:rsid w:val="00F51AC3"/>
    <w:rsid w:val="00F552F1"/>
    <w:rsid w:val="00F65CE9"/>
    <w:rsid w:val="00F96816"/>
    <w:rsid w:val="00FA1888"/>
    <w:rsid w:val="00FA2AE0"/>
    <w:rsid w:val="00FB2E6D"/>
    <w:rsid w:val="00FC30EC"/>
    <w:rsid w:val="00FC4D1B"/>
    <w:rsid w:val="00FD0DB2"/>
    <w:rsid w:val="00FD4F62"/>
    <w:rsid w:val="00FE2E7D"/>
    <w:rsid w:val="00FE6B7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E94E2D-7C5A-4E79-9E99-F4F53BC1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2020-12-07T17:27:00Z</cp:lastPrinted>
  <dcterms:created xsi:type="dcterms:W3CDTF">2021-01-19T16:13:00Z</dcterms:created>
  <dcterms:modified xsi:type="dcterms:W3CDTF">2021-01-29T20:48:00Z</dcterms:modified>
</cp:coreProperties>
</file>