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752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484719" w:rsidRPr="00960A42" w14:paraId="35513D7F" w14:textId="77777777" w:rsidTr="00484719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24A0C" w14:textId="77777777" w:rsidR="00484719" w:rsidRPr="00960A42" w:rsidRDefault="00484719" w:rsidP="00484719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bookmarkStart w:id="0" w:name="_GoBack"/>
            <w:bookmarkEnd w:id="0"/>
            <w:r w:rsidRPr="00960A42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F7611" w14:textId="77777777" w:rsidR="00484719" w:rsidRPr="00960A42" w:rsidRDefault="00484719" w:rsidP="00484719">
            <w:pPr>
              <w:jc w:val="center"/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</w:pPr>
            <w:r w:rsidRPr="00960A42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019/2020</w:t>
            </w:r>
          </w:p>
        </w:tc>
      </w:tr>
    </w:tbl>
    <w:p w14:paraId="3F7200DF" w14:textId="78FA4794" w:rsidR="00602163" w:rsidRPr="00960A42" w:rsidRDefault="00CD6229" w:rsidP="00960A4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  <w:r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EN LA UNIDAD DE ACCESO A LA INFORMACIÓN PÚBLICA DEL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CONSEJO NACIONAL DE LA NIÑEZ Y DE LA ADOLESCENCIA </w:t>
      </w:r>
      <w:r w:rsidR="00092ED2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(CONNA)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: San Salvador, a las </w:t>
      </w:r>
      <w:r w:rsidR="006C59F6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dieciséis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horas del día </w:t>
      </w:r>
      <w:r w:rsidR="006C59F6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veintinueve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</w:t>
      </w:r>
      <w:r w:rsidR="00A677E5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mayo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dos mil veinte. </w:t>
      </w:r>
    </w:p>
    <w:p w14:paraId="26461AB2" w14:textId="77777777" w:rsidR="007D3869" w:rsidRPr="00960A42" w:rsidRDefault="007D3869" w:rsidP="00960A4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</w:p>
    <w:p w14:paraId="730DEDB5" w14:textId="27D97333" w:rsidR="00A677E5" w:rsidRPr="00960A42" w:rsidRDefault="00A677E5" w:rsidP="00960A4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960A42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El día </w:t>
      </w:r>
      <w:r w:rsidR="006C59F6" w:rsidRPr="00960A42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veintidós </w:t>
      </w:r>
      <w:r w:rsidRPr="00960A42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de </w:t>
      </w:r>
      <w:r w:rsidR="006C59F6" w:rsidRPr="00960A42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abril </w:t>
      </w:r>
      <w:r w:rsidRPr="00960A42">
        <w:rPr>
          <w:rFonts w:asciiTheme="minorHAnsi" w:eastAsiaTheme="minorHAnsi" w:hAnsiTheme="minorHAnsi"/>
          <w:sz w:val="22"/>
          <w:szCs w:val="22"/>
          <w:lang w:val="es-SV" w:eastAsia="en-US"/>
        </w:rPr>
        <w:t>del presente año, se recibió electrónicamente solicitud de información</w:t>
      </w:r>
      <w:r w:rsidR="00FE7BA7">
        <w:rPr>
          <w:rFonts w:asciiTheme="minorHAnsi" w:eastAsiaTheme="minorHAnsi" w:hAnsiTheme="minorHAnsi"/>
          <w:sz w:val="22"/>
          <w:szCs w:val="22"/>
          <w:lang w:val="es-SV" w:eastAsia="en-US"/>
        </w:rPr>
        <w:t>,</w:t>
      </w:r>
      <w:r w:rsidRPr="00960A42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 </w:t>
      </w:r>
      <w:r w:rsidR="003C68C7" w:rsidRPr="00960A42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que en lo medular requiere lo siguiente: </w:t>
      </w:r>
    </w:p>
    <w:p w14:paraId="445724E3" w14:textId="77777777" w:rsidR="003C68C7" w:rsidRPr="00960A42" w:rsidRDefault="003C68C7" w:rsidP="00960A4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07EBE201" w14:textId="3A839AD8" w:rsidR="006C59F6" w:rsidRPr="00960A42" w:rsidRDefault="006C59F6" w:rsidP="00960A42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="Times New Roman"/>
          <w:bCs/>
          <w:i/>
          <w:sz w:val="22"/>
          <w:szCs w:val="22"/>
          <w:lang w:val="es-SV"/>
        </w:rPr>
      </w:pPr>
      <w:r w:rsidRPr="00960A42">
        <w:rPr>
          <w:rFonts w:asciiTheme="minorHAnsi" w:hAnsiTheme="minorHAnsi" w:cs="Times New Roman"/>
          <w:bCs/>
          <w:i/>
          <w:sz w:val="22"/>
          <w:szCs w:val="22"/>
          <w:lang w:val="es-SV"/>
        </w:rPr>
        <w:t xml:space="preserve">“””El número de casos recibidos por las Juntas de Protección del 1 de enero al 22 de abril de 2020, segregado por departamento, sexo, edad, tipo de vulneración, forma de recepción del caso, numero de medidas adoptadas, tipo de resoluciones. </w:t>
      </w:r>
    </w:p>
    <w:p w14:paraId="7F49E2E7" w14:textId="77777777" w:rsidR="006C59F6" w:rsidRPr="00960A42" w:rsidRDefault="006C59F6" w:rsidP="00960A42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="Times New Roman"/>
          <w:bCs/>
          <w:i/>
          <w:sz w:val="22"/>
          <w:szCs w:val="22"/>
          <w:lang w:val="es-SV"/>
        </w:rPr>
      </w:pPr>
      <w:r w:rsidRPr="00960A42">
        <w:rPr>
          <w:rFonts w:asciiTheme="minorHAnsi" w:hAnsiTheme="minorHAnsi" w:cs="Times New Roman"/>
          <w:bCs/>
          <w:i/>
          <w:sz w:val="22"/>
          <w:szCs w:val="22"/>
          <w:lang w:val="es-SV"/>
        </w:rPr>
        <w:t xml:space="preserve">Numero de </w:t>
      </w:r>
      <w:proofErr w:type="spellStart"/>
      <w:r w:rsidRPr="00960A42">
        <w:rPr>
          <w:rFonts w:asciiTheme="minorHAnsi" w:hAnsiTheme="minorHAnsi" w:cs="Times New Roman"/>
          <w:bCs/>
          <w:i/>
          <w:sz w:val="22"/>
          <w:szCs w:val="22"/>
          <w:lang w:val="es-SV"/>
        </w:rPr>
        <w:t>improponibilidades</w:t>
      </w:r>
      <w:proofErr w:type="spellEnd"/>
      <w:r w:rsidRPr="00960A42">
        <w:rPr>
          <w:rFonts w:asciiTheme="minorHAnsi" w:hAnsiTheme="minorHAnsi" w:cs="Times New Roman"/>
          <w:bCs/>
          <w:i/>
          <w:sz w:val="22"/>
          <w:szCs w:val="22"/>
          <w:lang w:val="es-SV"/>
        </w:rPr>
        <w:t>, inadmisibilidades, improcedencias e incompetencias decretadas en las Juntas de Protección de todos los departamentos comprendidos desde el 1 de enero al 22 de abril de 2020.</w:t>
      </w:r>
    </w:p>
    <w:p w14:paraId="5092AE01" w14:textId="77777777" w:rsidR="006C59F6" w:rsidRPr="00960A42" w:rsidRDefault="006C59F6" w:rsidP="00960A42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="Times New Roman"/>
          <w:bCs/>
          <w:i/>
          <w:sz w:val="22"/>
          <w:szCs w:val="22"/>
          <w:lang w:val="es-SV"/>
        </w:rPr>
      </w:pPr>
      <w:r w:rsidRPr="00960A42">
        <w:rPr>
          <w:rFonts w:asciiTheme="minorHAnsi" w:hAnsiTheme="minorHAnsi" w:cs="Times New Roman"/>
          <w:bCs/>
          <w:i/>
          <w:sz w:val="22"/>
          <w:szCs w:val="22"/>
          <w:lang w:val="es-SV"/>
        </w:rPr>
        <w:t>Número de atenciones realizadas a través de la línea de atención y emergencia “1-2-3 Habla conmigo”, desde el 1 de enero al 22 de abril de 2020.</w:t>
      </w:r>
    </w:p>
    <w:p w14:paraId="262A4065" w14:textId="77777777" w:rsidR="006C59F6" w:rsidRPr="00960A42" w:rsidRDefault="006C59F6" w:rsidP="00960A42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="Times New Roman"/>
          <w:bCs/>
          <w:i/>
          <w:sz w:val="22"/>
          <w:szCs w:val="22"/>
          <w:lang w:val="es-SV"/>
        </w:rPr>
      </w:pPr>
      <w:r w:rsidRPr="00960A42">
        <w:rPr>
          <w:rFonts w:asciiTheme="minorHAnsi" w:hAnsiTheme="minorHAnsi" w:cs="Times New Roman"/>
          <w:bCs/>
          <w:i/>
          <w:sz w:val="22"/>
          <w:szCs w:val="22"/>
          <w:lang w:val="es-SV"/>
        </w:rPr>
        <w:t xml:space="preserve">Copia de los informes elaborados por el Consejo Nacional de la Niñez y de la Adolescencia en el marco de la emergencia nacional por COVID19 a la fecha, relacionadas a la situación de derechos de niñas, niños y adolescentes en los Centros de Contención de Cuarentena. </w:t>
      </w:r>
    </w:p>
    <w:p w14:paraId="3DF528F9" w14:textId="30E769DB" w:rsidR="006C59F6" w:rsidRPr="00960A42" w:rsidRDefault="006C59F6" w:rsidP="00960A42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="Times New Roman"/>
          <w:i/>
          <w:sz w:val="22"/>
          <w:szCs w:val="22"/>
          <w:lang w:val="es-SV"/>
        </w:rPr>
      </w:pPr>
      <w:r w:rsidRPr="00960A42">
        <w:rPr>
          <w:rFonts w:asciiTheme="minorHAnsi" w:hAnsiTheme="minorHAnsi" w:cs="Times New Roman"/>
          <w:bCs/>
          <w:i/>
          <w:sz w:val="22"/>
          <w:szCs w:val="22"/>
          <w:lang w:val="es-SV"/>
        </w:rPr>
        <w:t>Número de niñas, niños y adolescentes que se encuentran en los Centros de Contención de Cuarentena donde se detalle: edad, sexo, niñez acompañada, niñez no acompañada, cantidad de tiempo en el Centro de Contención de Cuarentena, numero de NNA a quienes ya se les hizo la prueba COVID19, forma de procedencia de los NNA al centro de cuarentena, numero NNA que ya cumplieron la cuarentena y han salido del Centro de Contención. “”””</w:t>
      </w:r>
    </w:p>
    <w:p w14:paraId="6A2AB50B" w14:textId="77777777" w:rsidR="006C59F6" w:rsidRPr="00960A42" w:rsidRDefault="006C59F6" w:rsidP="00960A4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47A32B2D" w14:textId="77777777" w:rsidR="00753FD4" w:rsidRPr="00960A42" w:rsidRDefault="00753FD4" w:rsidP="00960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960A42">
        <w:rPr>
          <w:rFonts w:asciiTheme="minorHAnsi" w:hAnsiTheme="minorHAnsi"/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59BC2CFF" w14:textId="77777777" w:rsidR="00753FD4" w:rsidRPr="00960A42" w:rsidRDefault="00753FD4" w:rsidP="00960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3170FB3" w14:textId="77777777" w:rsidR="00753FD4" w:rsidRPr="00960A42" w:rsidRDefault="00753FD4" w:rsidP="00960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960A42">
        <w:rPr>
          <w:rFonts w:asciiTheme="minorHAnsi" w:hAnsiTheme="minorHAnsi"/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46C2106E" w14:textId="77777777" w:rsidR="00753FD4" w:rsidRPr="00960A42" w:rsidRDefault="00753FD4" w:rsidP="00960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DFD33F7" w14:textId="77777777" w:rsidR="00753FD4" w:rsidRPr="00960A42" w:rsidRDefault="00753FD4" w:rsidP="00960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960A42">
        <w:rPr>
          <w:rFonts w:asciiTheme="minorHAnsi" w:hAnsiTheme="minorHAnsi"/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4695D23" w14:textId="77777777" w:rsidR="00FE7BA7" w:rsidRDefault="00FE7BA7" w:rsidP="00960A4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C94A73A" w14:textId="25355DF3" w:rsidR="00386561" w:rsidRPr="00960A42" w:rsidRDefault="00614A43" w:rsidP="00960A4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CaslonPro-Regular"/>
          <w:sz w:val="22"/>
          <w:szCs w:val="22"/>
          <w:lang w:val="es-SV"/>
        </w:rPr>
      </w:pPr>
      <w:r w:rsidRPr="00960A42">
        <w:rPr>
          <w:rFonts w:asciiTheme="minorHAnsi" w:hAnsiTheme="minorHAnsi"/>
          <w:sz w:val="22"/>
          <w:szCs w:val="22"/>
          <w:lang w:val="es-SV"/>
        </w:rPr>
        <w:t>Que para la tramitación</w:t>
      </w:r>
      <w:r w:rsidR="00492C14" w:rsidRPr="00960A42">
        <w:rPr>
          <w:rFonts w:asciiTheme="minorHAnsi" w:hAnsiTheme="minorHAnsi"/>
          <w:sz w:val="22"/>
          <w:szCs w:val="22"/>
          <w:lang w:val="es-SV"/>
        </w:rPr>
        <w:t xml:space="preserve"> de la presente solicitud de Información,</w:t>
      </w:r>
      <w:r w:rsidR="004E5D95" w:rsidRPr="00960A42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8053FB" w:rsidRPr="00960A42">
        <w:rPr>
          <w:rFonts w:asciiTheme="minorHAnsi" w:hAnsiTheme="minorHAnsi"/>
          <w:sz w:val="22"/>
          <w:szCs w:val="22"/>
          <w:lang w:val="es-SV"/>
        </w:rPr>
        <w:t>fue</w:t>
      </w:r>
      <w:r w:rsidR="00920650" w:rsidRPr="00960A42">
        <w:rPr>
          <w:rFonts w:asciiTheme="minorHAnsi" w:hAnsiTheme="minorHAnsi"/>
          <w:sz w:val="22"/>
          <w:szCs w:val="22"/>
          <w:lang w:val="es-SV"/>
        </w:rPr>
        <w:t xml:space="preserve"> necesario </w:t>
      </w:r>
      <w:r w:rsidR="00492C14" w:rsidRPr="00960A42">
        <w:rPr>
          <w:rFonts w:asciiTheme="minorHAnsi" w:hAnsiTheme="minorHAnsi"/>
          <w:sz w:val="22"/>
          <w:szCs w:val="22"/>
          <w:lang w:val="es-SV"/>
        </w:rPr>
        <w:t>declar</w:t>
      </w:r>
      <w:r w:rsidR="00920650" w:rsidRPr="00960A42">
        <w:rPr>
          <w:rFonts w:asciiTheme="minorHAnsi" w:hAnsiTheme="minorHAnsi"/>
          <w:sz w:val="22"/>
          <w:szCs w:val="22"/>
          <w:lang w:val="es-SV"/>
        </w:rPr>
        <w:t>ar</w:t>
      </w:r>
      <w:r w:rsidR="00492C14" w:rsidRPr="00960A42">
        <w:rPr>
          <w:rFonts w:asciiTheme="minorHAnsi" w:hAnsiTheme="minorHAnsi"/>
          <w:sz w:val="22"/>
          <w:szCs w:val="22"/>
          <w:lang w:val="es-SV"/>
        </w:rPr>
        <w:t xml:space="preserve"> la suspensión temporal del trámite de respuesta</w:t>
      </w:r>
      <w:r w:rsidR="00470816" w:rsidRPr="00960A42">
        <w:rPr>
          <w:rFonts w:asciiTheme="minorHAnsi" w:hAnsiTheme="minorHAnsi"/>
          <w:sz w:val="22"/>
          <w:szCs w:val="22"/>
          <w:lang w:val="es-SV"/>
        </w:rPr>
        <w:t xml:space="preserve">, </w:t>
      </w:r>
      <w:r w:rsidR="00920650" w:rsidRPr="00960A42">
        <w:rPr>
          <w:rFonts w:asciiTheme="minorHAnsi" w:hAnsiTheme="minorHAnsi"/>
          <w:sz w:val="22"/>
          <w:szCs w:val="22"/>
          <w:lang w:val="es-SV"/>
        </w:rPr>
        <w:t xml:space="preserve">ya que de acuerdo al </w:t>
      </w:r>
      <w:r w:rsidR="00492C14" w:rsidRPr="00960A42">
        <w:rPr>
          <w:rFonts w:asciiTheme="minorHAnsi" w:hAnsiTheme="minorHAnsi"/>
          <w:sz w:val="22"/>
          <w:szCs w:val="22"/>
          <w:lang w:val="es-SV"/>
        </w:rPr>
        <w:t xml:space="preserve">Decreto </w:t>
      </w:r>
      <w:r w:rsidR="007449B4" w:rsidRPr="00960A42">
        <w:rPr>
          <w:rFonts w:asciiTheme="minorHAnsi" w:hAnsiTheme="minorHAnsi"/>
          <w:sz w:val="22"/>
          <w:szCs w:val="22"/>
          <w:lang w:val="es-SV"/>
        </w:rPr>
        <w:t>Legislativo No. 59</w:t>
      </w:r>
      <w:r w:rsidR="00FA427B" w:rsidRPr="00960A42">
        <w:rPr>
          <w:rFonts w:asciiTheme="minorHAnsi" w:hAnsiTheme="minorHAnsi"/>
          <w:sz w:val="22"/>
          <w:szCs w:val="22"/>
          <w:lang w:val="es-SV"/>
        </w:rPr>
        <w:t>3</w:t>
      </w:r>
      <w:r w:rsidR="00D443ED" w:rsidRPr="00960A42">
        <w:rPr>
          <w:rFonts w:asciiTheme="minorHAnsi" w:hAnsiTheme="minorHAnsi"/>
          <w:sz w:val="22"/>
          <w:szCs w:val="22"/>
          <w:lang w:val="es-SV"/>
        </w:rPr>
        <w:t xml:space="preserve">, que contiene “Estado </w:t>
      </w:r>
      <w:r w:rsidR="00D443ED" w:rsidRPr="00960A42">
        <w:rPr>
          <w:rFonts w:asciiTheme="minorHAnsi" w:hAnsiTheme="minorHAnsi"/>
          <w:sz w:val="22"/>
          <w:szCs w:val="22"/>
          <w:lang w:val="es-SV"/>
        </w:rPr>
        <w:lastRenderedPageBreak/>
        <w:t xml:space="preserve">de Emergencia Nacional de la Pandemia COVID-19”, de fecha catorce de marzo del presente año, </w:t>
      </w:r>
      <w:r w:rsidR="00EA2A99" w:rsidRPr="00960A42">
        <w:rPr>
          <w:rFonts w:asciiTheme="minorHAnsi" w:hAnsiTheme="minorHAnsi"/>
          <w:sz w:val="22"/>
          <w:szCs w:val="22"/>
          <w:lang w:val="es-SV"/>
        </w:rPr>
        <w:t>y sus posteriores</w:t>
      </w:r>
      <w:r w:rsidR="006C59F6" w:rsidRPr="00960A42">
        <w:rPr>
          <w:rFonts w:asciiTheme="minorHAnsi" w:hAnsiTheme="minorHAnsi"/>
          <w:sz w:val="22"/>
          <w:szCs w:val="22"/>
          <w:lang w:val="es-SV"/>
        </w:rPr>
        <w:t xml:space="preserve"> prorrogas</w:t>
      </w:r>
      <w:r w:rsidR="008053FB" w:rsidRPr="00960A42">
        <w:rPr>
          <w:rFonts w:asciiTheme="minorHAnsi" w:hAnsiTheme="minorHAnsi"/>
          <w:sz w:val="22"/>
          <w:szCs w:val="22"/>
          <w:lang w:val="es-SV"/>
        </w:rPr>
        <w:t xml:space="preserve">, </w:t>
      </w:r>
      <w:r w:rsidR="00906B57" w:rsidRPr="00960A42">
        <w:rPr>
          <w:rFonts w:asciiTheme="minorHAnsi" w:hAnsiTheme="minorHAnsi"/>
          <w:sz w:val="22"/>
          <w:szCs w:val="22"/>
          <w:lang w:val="es-SV"/>
        </w:rPr>
        <w:t xml:space="preserve">haciendo mención últimamente </w:t>
      </w:r>
      <w:r w:rsidR="00201971" w:rsidRPr="00960A42">
        <w:rPr>
          <w:rFonts w:asciiTheme="minorHAnsi" w:hAnsiTheme="minorHAnsi"/>
          <w:sz w:val="22"/>
          <w:szCs w:val="22"/>
          <w:lang w:val="es-SV"/>
        </w:rPr>
        <w:t xml:space="preserve">el </w:t>
      </w:r>
      <w:r w:rsidR="00470816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Decreto Legislativo No. 634 de fecha 30 de abril de 2020, publicado en el Diario Oficial No. 87, Tomo 427</w:t>
      </w:r>
      <w:r w:rsidR="00E6561C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, </w:t>
      </w:r>
      <w:r w:rsidR="00470816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de esa misma fecha</w:t>
      </w:r>
      <w:r w:rsidR="00E6561C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,</w:t>
      </w:r>
      <w:r w:rsidR="00470816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 </w:t>
      </w:r>
      <w:r w:rsidR="008053FB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en</w:t>
      </w:r>
      <w:r w:rsidR="00470816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tr</w:t>
      </w:r>
      <w:r w:rsidR="008053FB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ando</w:t>
      </w:r>
      <w:r w:rsidR="00470816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 en vigencia el día 02 de mayo del presente año, y fene</w:t>
      </w:r>
      <w:r w:rsidR="00E6561C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ció </w:t>
      </w:r>
      <w:r w:rsidR="00470816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el día 16 de mayo del corriente año</w:t>
      </w:r>
      <w:r w:rsidR="00920650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,</w:t>
      </w:r>
      <w:r w:rsidR="00745044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  se estableció que los términos y plazos legales concedidos a los particulares </w:t>
      </w:r>
      <w:r w:rsidR="00745044" w:rsidRPr="00960A42">
        <w:rPr>
          <w:rFonts w:asciiTheme="minorHAnsi" w:hAnsiTheme="minorHAnsi" w:cs="Times New Roman"/>
          <w:sz w:val="22"/>
          <w:szCs w:val="22"/>
          <w:lang w:val="es-SV"/>
        </w:rPr>
        <w:t>y a los entes de la Administración Pública en los procedimientos administrativos y judiciales en que participen, cualquiera que sea su materia y la instancia en que se encuentren, en relación con las personas naturales o jurídicas afectadas por las medidas en el marco del decreto, se suspenderán</w:t>
      </w:r>
      <w:r w:rsidR="00745044" w:rsidRPr="00960A42">
        <w:rPr>
          <w:rFonts w:asciiTheme="minorHAnsi" w:hAnsiTheme="minorHAnsi"/>
          <w:sz w:val="22"/>
          <w:szCs w:val="22"/>
          <w:lang w:val="es-SV"/>
        </w:rPr>
        <w:t xml:space="preserve">; por lo tanto todos los </w:t>
      </w:r>
      <w:r w:rsidR="00745044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plazos de los procedimientos que tramita esta un</w:t>
      </w:r>
      <w:r w:rsidR="00386561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idad se encuentran suspend</w:t>
      </w:r>
      <w:r w:rsidR="00375787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idos, de conformidad al artículo 94 de la Ley de Procedimientos Administrativos y art. 46 </w:t>
      </w:r>
      <w:r w:rsidR="00ED262F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de CPCM</w:t>
      </w:r>
      <w:r w:rsidR="00375787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. </w:t>
      </w:r>
      <w:r w:rsidR="00ED262F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 </w:t>
      </w:r>
    </w:p>
    <w:p w14:paraId="575AB045" w14:textId="77777777" w:rsidR="00B31272" w:rsidRPr="00960A42" w:rsidRDefault="00B31272" w:rsidP="00960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3EA06622" w14:textId="59F240D3" w:rsidR="00B22664" w:rsidRPr="00960A42" w:rsidRDefault="00A2628C" w:rsidP="00960A42">
      <w:pPr>
        <w:spacing w:after="0" w:line="240" w:lineRule="auto"/>
        <w:jc w:val="both"/>
        <w:rPr>
          <w:rFonts w:asciiTheme="minorHAnsi" w:eastAsia="Calibri" w:hAnsiTheme="minorHAnsi" w:cs="Times New Roman"/>
          <w:sz w:val="22"/>
          <w:szCs w:val="22"/>
          <w:lang w:val="es-SV" w:eastAsia="en-US"/>
        </w:rPr>
      </w:pPr>
      <w:r w:rsidRPr="00960A42">
        <w:rPr>
          <w:rFonts w:asciiTheme="minorHAnsi" w:hAnsiTheme="minorHAnsi"/>
          <w:sz w:val="22"/>
          <w:szCs w:val="22"/>
          <w:lang w:val="es-SV"/>
        </w:rPr>
        <w:t>C</w:t>
      </w:r>
      <w:r w:rsidR="00201971" w:rsidRPr="00960A42">
        <w:rPr>
          <w:rFonts w:asciiTheme="minorHAnsi" w:hAnsiTheme="minorHAnsi"/>
          <w:sz w:val="22"/>
          <w:szCs w:val="22"/>
          <w:lang w:val="es-SV"/>
        </w:rPr>
        <w:t xml:space="preserve">abe destacar todos los esfuerzos para dar seguimiento a este requerimiento ya que es conocimiento de todos que ha imposibilitado seguir laborando con normalidad, </w:t>
      </w:r>
      <w:r w:rsidR="005B5ECB" w:rsidRPr="00960A42">
        <w:rPr>
          <w:rFonts w:asciiTheme="minorHAnsi" w:hAnsiTheme="minorHAnsi"/>
          <w:sz w:val="22"/>
          <w:szCs w:val="22"/>
          <w:lang w:val="es-SV"/>
        </w:rPr>
        <w:t>pese a ello existe la voluntad de dar respuesta veraz y fidedigna bajo las circunstancias que nos encontramos, el cual impide dar lugar al cumplimiento</w:t>
      </w:r>
      <w:r w:rsidR="00C23954" w:rsidRPr="00960A42">
        <w:rPr>
          <w:rFonts w:asciiTheme="minorHAnsi" w:hAnsiTheme="minorHAnsi"/>
          <w:sz w:val="22"/>
          <w:szCs w:val="22"/>
          <w:lang w:val="es-SV"/>
        </w:rPr>
        <w:t xml:space="preserve"> de nuestra labor</w:t>
      </w:r>
      <w:r w:rsidR="005B5ECB" w:rsidRPr="00960A42">
        <w:rPr>
          <w:rFonts w:asciiTheme="minorHAnsi" w:hAnsiTheme="minorHAnsi"/>
          <w:sz w:val="22"/>
          <w:szCs w:val="22"/>
          <w:lang w:val="es-SV"/>
        </w:rPr>
        <w:t xml:space="preserve">, no obstante se recibió respuesta de parte de </w:t>
      </w:r>
      <w:r w:rsidR="00B22664" w:rsidRPr="00960A42">
        <w:rPr>
          <w:rFonts w:asciiTheme="minorHAnsi" w:hAnsiTheme="minorHAnsi"/>
          <w:sz w:val="22"/>
          <w:szCs w:val="22"/>
          <w:lang w:val="es-SV"/>
        </w:rPr>
        <w:t xml:space="preserve">la </w:t>
      </w:r>
      <w:r w:rsidR="00B22664" w:rsidRPr="00960A42">
        <w:rPr>
          <w:rFonts w:asciiTheme="minorHAnsi" w:eastAsia="Calibri" w:hAnsiTheme="minorHAnsi" w:cs="Times New Roman"/>
          <w:sz w:val="22"/>
          <w:szCs w:val="22"/>
          <w:lang w:val="es-SV" w:eastAsia="en-US"/>
        </w:rPr>
        <w:t>Subdirección de Defensa de Derechos Individuales, a través de Memorando No. SDDI/330/2020,</w:t>
      </w:r>
      <w:r w:rsidR="00BA45AE" w:rsidRPr="00960A42">
        <w:rPr>
          <w:rFonts w:asciiTheme="minorHAnsi" w:eastAsia="Calibri" w:hAnsiTheme="minorHAnsi" w:cs="Times New Roman"/>
          <w:sz w:val="22"/>
          <w:szCs w:val="22"/>
          <w:lang w:val="es-SV" w:eastAsia="en-US"/>
        </w:rPr>
        <w:t xml:space="preserve"> de fecha 15 de mayo del presente año, </w:t>
      </w:r>
      <w:r w:rsidR="00B22664" w:rsidRPr="00960A42">
        <w:rPr>
          <w:rFonts w:asciiTheme="minorHAnsi" w:eastAsia="Calibri" w:hAnsiTheme="minorHAnsi" w:cs="Times New Roman"/>
          <w:sz w:val="22"/>
          <w:szCs w:val="22"/>
          <w:lang w:val="es-SV" w:eastAsia="en-US"/>
        </w:rPr>
        <w:t xml:space="preserve">da respuesta a los siguientes requerimientos: </w:t>
      </w:r>
    </w:p>
    <w:p w14:paraId="240A35E0" w14:textId="77777777" w:rsidR="00B22664" w:rsidRPr="00960A42" w:rsidRDefault="00B22664" w:rsidP="00960A42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Times New Roman"/>
          <w:bCs/>
          <w:sz w:val="22"/>
          <w:szCs w:val="22"/>
          <w:lang w:val="es-SV"/>
        </w:rPr>
      </w:pPr>
      <w:r w:rsidRPr="00960A42">
        <w:rPr>
          <w:rFonts w:asciiTheme="minorHAnsi" w:hAnsiTheme="minorHAnsi" w:cs="Times New Roman"/>
          <w:bCs/>
          <w:sz w:val="22"/>
          <w:szCs w:val="22"/>
          <w:lang w:val="es-SV"/>
        </w:rPr>
        <w:t xml:space="preserve">El número de casos recibidos por las Juntas de Protección del 1 de enero al 22 de abril de 2020, segregado por departamento, sexo, edad, tipo de vulneración, forma de recepción del caso, numero de medidas adoptadas, tipo de resoluciones. </w:t>
      </w:r>
    </w:p>
    <w:p w14:paraId="01C8CE07" w14:textId="77777777" w:rsidR="00B22664" w:rsidRPr="00960A42" w:rsidRDefault="00B22664" w:rsidP="00960A42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Times New Roman"/>
          <w:bCs/>
          <w:sz w:val="22"/>
          <w:szCs w:val="22"/>
          <w:lang w:val="es-SV"/>
        </w:rPr>
      </w:pPr>
      <w:r w:rsidRPr="00960A42">
        <w:rPr>
          <w:rFonts w:asciiTheme="minorHAnsi" w:hAnsiTheme="minorHAnsi" w:cs="Times New Roman"/>
          <w:bCs/>
          <w:sz w:val="22"/>
          <w:szCs w:val="22"/>
          <w:lang w:val="es-SV"/>
        </w:rPr>
        <w:t xml:space="preserve">Numero de </w:t>
      </w:r>
      <w:proofErr w:type="spellStart"/>
      <w:r w:rsidRPr="00960A42">
        <w:rPr>
          <w:rFonts w:asciiTheme="minorHAnsi" w:hAnsiTheme="minorHAnsi" w:cs="Times New Roman"/>
          <w:bCs/>
          <w:sz w:val="22"/>
          <w:szCs w:val="22"/>
          <w:lang w:val="es-SV"/>
        </w:rPr>
        <w:t>improponibilidades</w:t>
      </w:r>
      <w:proofErr w:type="spellEnd"/>
      <w:r w:rsidRPr="00960A42">
        <w:rPr>
          <w:rFonts w:asciiTheme="minorHAnsi" w:hAnsiTheme="minorHAnsi" w:cs="Times New Roman"/>
          <w:bCs/>
          <w:sz w:val="22"/>
          <w:szCs w:val="22"/>
          <w:lang w:val="es-SV"/>
        </w:rPr>
        <w:t>, inadmisibilidades, improcedencias e incompetencias decretadas en las Juntas de Protección de todos los departamentos comprendidos desde el 1 de enero al 22 de abril de 2020.</w:t>
      </w:r>
    </w:p>
    <w:p w14:paraId="0ED1E6BF" w14:textId="77777777" w:rsidR="00B22664" w:rsidRPr="00960A42" w:rsidRDefault="00B22664" w:rsidP="00960A42">
      <w:pPr>
        <w:spacing w:after="0" w:line="240" w:lineRule="auto"/>
        <w:ind w:left="360"/>
        <w:jc w:val="both"/>
        <w:rPr>
          <w:rFonts w:asciiTheme="minorHAnsi" w:eastAsia="Calibri" w:hAnsiTheme="minorHAnsi" w:cs="Times New Roman"/>
          <w:sz w:val="22"/>
          <w:szCs w:val="22"/>
          <w:lang w:val="es-SV" w:eastAsia="en-US"/>
        </w:rPr>
      </w:pPr>
    </w:p>
    <w:p w14:paraId="54641493" w14:textId="63673644" w:rsidR="00B22664" w:rsidRPr="00960A42" w:rsidRDefault="00B22664" w:rsidP="00960A42">
      <w:pPr>
        <w:spacing w:after="0" w:line="240" w:lineRule="auto"/>
        <w:ind w:left="360"/>
        <w:jc w:val="both"/>
        <w:rPr>
          <w:rFonts w:asciiTheme="minorHAnsi" w:hAnsiTheme="minorHAnsi" w:cs="Times New Roman"/>
          <w:bCs/>
          <w:sz w:val="22"/>
          <w:szCs w:val="22"/>
          <w:lang w:val="es-SV"/>
        </w:rPr>
      </w:pPr>
      <w:r w:rsidRPr="00960A42">
        <w:rPr>
          <w:rFonts w:asciiTheme="minorHAnsi" w:eastAsia="Calibri" w:hAnsiTheme="minorHAnsi" w:cs="Times New Roman"/>
          <w:sz w:val="22"/>
          <w:szCs w:val="22"/>
          <w:lang w:val="es-SV" w:eastAsia="en-US"/>
        </w:rPr>
        <w:t>Por lo que se informa lo solicitado desglosado de esta forma</w:t>
      </w:r>
      <w:r w:rsidR="00BA45AE" w:rsidRPr="00960A42">
        <w:rPr>
          <w:rFonts w:asciiTheme="minorHAnsi" w:eastAsia="Calibri" w:hAnsiTheme="minorHAnsi" w:cs="Times New Roman"/>
          <w:sz w:val="22"/>
          <w:szCs w:val="22"/>
          <w:lang w:val="es-SV" w:eastAsia="en-US"/>
        </w:rPr>
        <w:t xml:space="preserve"> los cuales se adjunta en archivo de Word</w:t>
      </w:r>
      <w:r w:rsidRPr="00960A42">
        <w:rPr>
          <w:rFonts w:asciiTheme="minorHAnsi" w:eastAsia="Calibri" w:hAnsiTheme="minorHAnsi" w:cs="Times New Roman"/>
          <w:sz w:val="22"/>
          <w:szCs w:val="22"/>
          <w:lang w:val="es-SV" w:eastAsia="en-US"/>
        </w:rPr>
        <w:t>:</w:t>
      </w:r>
    </w:p>
    <w:p w14:paraId="1E762D0A" w14:textId="77777777" w:rsidR="00B22664" w:rsidRPr="00960A42" w:rsidRDefault="00B22664" w:rsidP="00960A42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inorHAnsi" w:eastAsia="Calibri" w:hAnsiTheme="minorHAnsi" w:cs="Times New Roman"/>
          <w:sz w:val="22"/>
          <w:szCs w:val="22"/>
          <w:lang w:val="es-SV" w:eastAsia="en-US"/>
        </w:rPr>
      </w:pPr>
      <w:r w:rsidRPr="00960A42">
        <w:rPr>
          <w:rFonts w:asciiTheme="minorHAnsi" w:eastAsia="Calibri" w:hAnsiTheme="minorHAnsi" w:cs="Times New Roman"/>
          <w:b/>
          <w:bCs/>
          <w:sz w:val="22"/>
          <w:szCs w:val="22"/>
          <w:lang w:val="es-SV" w:eastAsia="en-US"/>
        </w:rPr>
        <w:t>Tabla Uno</w:t>
      </w:r>
      <w:r w:rsidRPr="00960A42">
        <w:rPr>
          <w:rFonts w:asciiTheme="minorHAnsi" w:eastAsia="Calibri" w:hAnsiTheme="minorHAnsi" w:cs="Times New Roman"/>
          <w:sz w:val="22"/>
          <w:szCs w:val="22"/>
          <w:lang w:val="es-SV" w:eastAsia="en-US"/>
        </w:rPr>
        <w:t xml:space="preserve"> número de casos recibido por departamento, sexo edad y forma de recepción del caso.</w:t>
      </w:r>
    </w:p>
    <w:p w14:paraId="36AA96C0" w14:textId="77777777" w:rsidR="00B22664" w:rsidRPr="00960A42" w:rsidRDefault="00B22664" w:rsidP="00960A42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inorHAnsi" w:eastAsia="Calibri" w:hAnsiTheme="minorHAnsi" w:cs="Times New Roman"/>
          <w:sz w:val="22"/>
          <w:szCs w:val="22"/>
          <w:lang w:val="es-SV" w:eastAsia="en-US"/>
        </w:rPr>
      </w:pPr>
      <w:r w:rsidRPr="00960A42">
        <w:rPr>
          <w:rFonts w:asciiTheme="minorHAnsi" w:eastAsia="Calibri" w:hAnsiTheme="minorHAnsi" w:cs="Times New Roman"/>
          <w:b/>
          <w:bCs/>
          <w:sz w:val="22"/>
          <w:szCs w:val="22"/>
          <w:lang w:val="es-SV" w:eastAsia="en-US"/>
        </w:rPr>
        <w:t>Tabla Dos,</w:t>
      </w:r>
      <w:r w:rsidRPr="00960A42">
        <w:rPr>
          <w:rFonts w:asciiTheme="minorHAnsi" w:eastAsia="Calibri" w:hAnsiTheme="minorHAnsi" w:cs="Times New Roman"/>
          <w:sz w:val="22"/>
          <w:szCs w:val="22"/>
          <w:lang w:val="es-SV" w:eastAsia="en-US"/>
        </w:rPr>
        <w:t xml:space="preserve"> tipo de vulneración.</w:t>
      </w:r>
    </w:p>
    <w:p w14:paraId="49660D7B" w14:textId="77777777" w:rsidR="00B22664" w:rsidRPr="00960A42" w:rsidRDefault="00B22664" w:rsidP="00960A42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inorHAnsi" w:eastAsia="Calibri" w:hAnsiTheme="minorHAnsi" w:cs="Times New Roman"/>
          <w:sz w:val="22"/>
          <w:szCs w:val="22"/>
          <w:lang w:val="es-SV" w:eastAsia="en-US"/>
        </w:rPr>
      </w:pPr>
      <w:r w:rsidRPr="00960A42">
        <w:rPr>
          <w:rFonts w:asciiTheme="minorHAnsi" w:eastAsia="Calibri" w:hAnsiTheme="minorHAnsi" w:cs="Times New Roman"/>
          <w:b/>
          <w:bCs/>
          <w:sz w:val="22"/>
          <w:szCs w:val="22"/>
          <w:lang w:val="es-SV" w:eastAsia="en-US"/>
        </w:rPr>
        <w:t>Tabla Tres,</w:t>
      </w:r>
      <w:r w:rsidRPr="00960A42">
        <w:rPr>
          <w:rFonts w:asciiTheme="minorHAnsi" w:eastAsia="Calibri" w:hAnsiTheme="minorHAnsi" w:cs="Times New Roman"/>
          <w:sz w:val="22"/>
          <w:szCs w:val="22"/>
          <w:lang w:val="es-SV" w:eastAsia="en-US"/>
        </w:rPr>
        <w:t xml:space="preserve"> número de medidas adoptadas.</w:t>
      </w:r>
    </w:p>
    <w:p w14:paraId="6B1FF754" w14:textId="77777777" w:rsidR="00B22664" w:rsidRPr="00960A42" w:rsidRDefault="00B22664" w:rsidP="00960A42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inorHAnsi" w:eastAsia="Calibri" w:hAnsiTheme="minorHAnsi" w:cs="Times New Roman"/>
          <w:sz w:val="22"/>
          <w:szCs w:val="22"/>
          <w:lang w:val="es-SV" w:eastAsia="en-US"/>
        </w:rPr>
      </w:pPr>
      <w:r w:rsidRPr="00960A42">
        <w:rPr>
          <w:rFonts w:asciiTheme="minorHAnsi" w:eastAsia="Calibri" w:hAnsiTheme="minorHAnsi" w:cs="Times New Roman"/>
          <w:b/>
          <w:bCs/>
          <w:sz w:val="22"/>
          <w:szCs w:val="22"/>
          <w:lang w:val="es-SV" w:eastAsia="en-US"/>
        </w:rPr>
        <w:t>Tabla Cuatro,</w:t>
      </w:r>
      <w:r w:rsidRPr="00960A42">
        <w:rPr>
          <w:rFonts w:asciiTheme="minorHAnsi" w:eastAsia="Calibri" w:hAnsiTheme="minorHAnsi" w:cs="Times New Roman"/>
          <w:sz w:val="22"/>
          <w:szCs w:val="22"/>
          <w:lang w:val="es-SV" w:eastAsia="en-US"/>
        </w:rPr>
        <w:t xml:space="preserve"> tipo de Resoluciones.</w:t>
      </w:r>
    </w:p>
    <w:p w14:paraId="08DD4FEA" w14:textId="77777777" w:rsidR="001D44D5" w:rsidRPr="00960A42" w:rsidRDefault="00B22664" w:rsidP="00960A42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inorHAnsi" w:eastAsia="Calibri" w:hAnsiTheme="minorHAnsi" w:cs="Times New Roman"/>
          <w:sz w:val="22"/>
          <w:szCs w:val="22"/>
          <w:lang w:val="es-SV" w:eastAsia="en-US"/>
        </w:rPr>
      </w:pPr>
      <w:r w:rsidRPr="00960A42">
        <w:rPr>
          <w:rFonts w:asciiTheme="minorHAnsi" w:eastAsia="Calibri" w:hAnsiTheme="minorHAnsi" w:cs="Times New Roman"/>
          <w:b/>
          <w:bCs/>
          <w:sz w:val="22"/>
          <w:szCs w:val="22"/>
          <w:lang w:val="es-SV" w:eastAsia="en-US"/>
        </w:rPr>
        <w:t xml:space="preserve">Tabla Cinco, </w:t>
      </w:r>
      <w:proofErr w:type="spellStart"/>
      <w:r w:rsidRPr="00960A42">
        <w:rPr>
          <w:rFonts w:asciiTheme="minorHAnsi" w:eastAsia="Calibri" w:hAnsiTheme="minorHAnsi" w:cs="Times New Roman"/>
          <w:sz w:val="22"/>
          <w:szCs w:val="22"/>
          <w:lang w:val="es-SV" w:eastAsia="en-US"/>
        </w:rPr>
        <w:t>improponibilidades</w:t>
      </w:r>
      <w:proofErr w:type="spellEnd"/>
      <w:r w:rsidRPr="00960A42">
        <w:rPr>
          <w:rFonts w:asciiTheme="minorHAnsi" w:eastAsia="Calibri" w:hAnsiTheme="minorHAnsi" w:cs="Times New Roman"/>
          <w:sz w:val="22"/>
          <w:szCs w:val="22"/>
          <w:lang w:val="es-SV" w:eastAsia="en-US"/>
        </w:rPr>
        <w:t xml:space="preserve">, inadmisibilidades, </w:t>
      </w:r>
      <w:r w:rsidR="001D44D5" w:rsidRPr="00960A42">
        <w:rPr>
          <w:rFonts w:asciiTheme="minorHAnsi" w:eastAsia="Calibri" w:hAnsiTheme="minorHAnsi" w:cs="Times New Roman"/>
          <w:sz w:val="22"/>
          <w:szCs w:val="22"/>
          <w:lang w:val="es-SV" w:eastAsia="en-US"/>
        </w:rPr>
        <w:t>improcedencias e incompetencias.</w:t>
      </w:r>
    </w:p>
    <w:p w14:paraId="7B2C7E18" w14:textId="77777777" w:rsidR="00BA45AE" w:rsidRPr="00960A42" w:rsidRDefault="00BA45AE" w:rsidP="00960A42">
      <w:pPr>
        <w:pStyle w:val="Prrafodelista"/>
        <w:spacing w:after="0" w:line="240" w:lineRule="auto"/>
        <w:jc w:val="both"/>
        <w:rPr>
          <w:rFonts w:asciiTheme="minorHAnsi" w:eastAsia="Calibri" w:hAnsiTheme="minorHAnsi" w:cs="Times New Roman"/>
          <w:sz w:val="22"/>
          <w:szCs w:val="22"/>
          <w:lang w:val="es-SV" w:eastAsia="en-US"/>
        </w:rPr>
      </w:pPr>
    </w:p>
    <w:p w14:paraId="2188C217" w14:textId="4E8574AF" w:rsidR="00BA45AE" w:rsidRPr="00960A42" w:rsidRDefault="00BA45AE" w:rsidP="00960A42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Times New Roman"/>
          <w:bCs/>
          <w:i/>
          <w:sz w:val="22"/>
          <w:szCs w:val="22"/>
          <w:lang w:val="es-SV"/>
        </w:rPr>
      </w:pPr>
      <w:r w:rsidRPr="00960A42">
        <w:rPr>
          <w:rFonts w:asciiTheme="minorHAnsi" w:hAnsiTheme="minorHAnsi" w:cs="Times New Roman"/>
          <w:bCs/>
          <w:i/>
          <w:sz w:val="22"/>
          <w:szCs w:val="22"/>
          <w:lang w:val="es-SV"/>
        </w:rPr>
        <w:t>Número de atenciones realizadas a través de la línea de atención y emergencia “1-2-3 Habla conmigo”, desde el 1 de enero al 22 de abril de 2020.</w:t>
      </w:r>
    </w:p>
    <w:p w14:paraId="0C3121E6" w14:textId="4AE3457E" w:rsidR="00BA45AE" w:rsidRPr="00960A42" w:rsidRDefault="00BA45AE" w:rsidP="00960A42">
      <w:pPr>
        <w:spacing w:after="0" w:line="240" w:lineRule="auto"/>
        <w:ind w:firstLine="708"/>
        <w:jc w:val="both"/>
        <w:rPr>
          <w:rFonts w:asciiTheme="minorHAnsi" w:hAnsiTheme="minorHAnsi" w:cs="Times New Roman"/>
          <w:bCs/>
          <w:sz w:val="22"/>
          <w:szCs w:val="22"/>
          <w:lang w:val="es-SV"/>
        </w:rPr>
      </w:pPr>
      <w:r w:rsidRPr="00960A42">
        <w:rPr>
          <w:rFonts w:asciiTheme="minorHAnsi" w:hAnsiTheme="minorHAnsi" w:cs="Times New Roman"/>
          <w:bCs/>
          <w:sz w:val="22"/>
          <w:szCs w:val="22"/>
          <w:lang w:val="es-SV"/>
        </w:rPr>
        <w:t>Se adjunta archivo PDF</w:t>
      </w:r>
    </w:p>
    <w:p w14:paraId="0BEDCD37" w14:textId="77777777" w:rsidR="00BA45AE" w:rsidRPr="00960A42" w:rsidRDefault="00BA45AE" w:rsidP="00960A42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04E19D9" w14:textId="53DE38FC" w:rsidR="005F47A5" w:rsidRPr="00960A42" w:rsidRDefault="001D44D5" w:rsidP="00960A42">
      <w:pPr>
        <w:spacing w:after="0" w:line="240" w:lineRule="auto"/>
        <w:jc w:val="both"/>
        <w:rPr>
          <w:rFonts w:asciiTheme="minorHAnsi" w:eastAsia="Calibri" w:hAnsiTheme="minorHAnsi" w:cs="Times New Roman"/>
          <w:sz w:val="22"/>
          <w:szCs w:val="22"/>
          <w:lang w:val="es-SV" w:eastAsia="en-US"/>
        </w:rPr>
      </w:pPr>
      <w:r w:rsidRPr="00960A42">
        <w:rPr>
          <w:rFonts w:asciiTheme="minorHAnsi" w:hAnsiTheme="minorHAnsi"/>
          <w:sz w:val="22"/>
          <w:szCs w:val="22"/>
          <w:lang w:val="es-SV"/>
        </w:rPr>
        <w:t xml:space="preserve">De parte de la </w:t>
      </w:r>
      <w:r w:rsidR="005B5ECB" w:rsidRPr="00960A42">
        <w:rPr>
          <w:rFonts w:asciiTheme="minorHAnsi" w:hAnsiTheme="minorHAnsi"/>
          <w:sz w:val="22"/>
          <w:szCs w:val="22"/>
          <w:lang w:val="es-SV"/>
        </w:rPr>
        <w:t xml:space="preserve">Dirección Ejecutiva a través de Memorando No. </w:t>
      </w:r>
      <w:r w:rsidR="00C23954" w:rsidRPr="00960A42">
        <w:rPr>
          <w:rFonts w:asciiTheme="minorHAnsi" w:hAnsiTheme="minorHAnsi"/>
          <w:sz w:val="22"/>
          <w:szCs w:val="22"/>
          <w:lang w:val="es-SV"/>
        </w:rPr>
        <w:t>DE/1</w:t>
      </w:r>
      <w:r w:rsidRPr="00960A42">
        <w:rPr>
          <w:rFonts w:asciiTheme="minorHAnsi" w:hAnsiTheme="minorHAnsi"/>
          <w:sz w:val="22"/>
          <w:szCs w:val="22"/>
          <w:lang w:val="es-SV"/>
        </w:rPr>
        <w:t>12</w:t>
      </w:r>
      <w:r w:rsidR="00C23954" w:rsidRPr="00960A42">
        <w:rPr>
          <w:rFonts w:asciiTheme="minorHAnsi" w:hAnsiTheme="minorHAnsi"/>
          <w:sz w:val="22"/>
          <w:szCs w:val="22"/>
          <w:lang w:val="es-SV"/>
        </w:rPr>
        <w:t xml:space="preserve">/2020 de fecha </w:t>
      </w:r>
      <w:r w:rsidRPr="00960A42">
        <w:rPr>
          <w:rFonts w:asciiTheme="minorHAnsi" w:hAnsiTheme="minorHAnsi"/>
          <w:sz w:val="22"/>
          <w:szCs w:val="22"/>
          <w:lang w:val="es-SV"/>
        </w:rPr>
        <w:t>29</w:t>
      </w:r>
      <w:r w:rsidR="00C23954" w:rsidRPr="00960A42">
        <w:rPr>
          <w:rFonts w:asciiTheme="minorHAnsi" w:hAnsiTheme="minorHAnsi"/>
          <w:sz w:val="22"/>
          <w:szCs w:val="22"/>
          <w:lang w:val="es-SV"/>
        </w:rPr>
        <w:t xml:space="preserve"> de </w:t>
      </w:r>
      <w:r w:rsidRPr="00960A42">
        <w:rPr>
          <w:rFonts w:asciiTheme="minorHAnsi" w:hAnsiTheme="minorHAnsi"/>
          <w:sz w:val="22"/>
          <w:szCs w:val="22"/>
          <w:lang w:val="es-SV"/>
        </w:rPr>
        <w:t xml:space="preserve">mayo </w:t>
      </w:r>
      <w:r w:rsidR="00C23954" w:rsidRPr="00960A42">
        <w:rPr>
          <w:rFonts w:asciiTheme="minorHAnsi" w:hAnsiTheme="minorHAnsi"/>
          <w:sz w:val="22"/>
          <w:szCs w:val="22"/>
          <w:lang w:val="es-SV"/>
        </w:rPr>
        <w:t xml:space="preserve">del presente año, </w:t>
      </w:r>
      <w:r w:rsidR="005F47A5" w:rsidRPr="00960A42">
        <w:rPr>
          <w:rFonts w:asciiTheme="minorHAnsi" w:hAnsiTheme="minorHAnsi"/>
          <w:sz w:val="22"/>
          <w:szCs w:val="22"/>
          <w:lang w:val="es-SV"/>
        </w:rPr>
        <w:t xml:space="preserve">informa lo siguiente: </w:t>
      </w:r>
    </w:p>
    <w:p w14:paraId="6983E839" w14:textId="73467036" w:rsidR="001D44D5" w:rsidRPr="00960A42" w:rsidRDefault="001D44D5" w:rsidP="00960A42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Times New Roman"/>
          <w:bCs/>
          <w:i/>
          <w:sz w:val="22"/>
          <w:szCs w:val="22"/>
          <w:lang w:val="es-SV"/>
        </w:rPr>
      </w:pPr>
      <w:r w:rsidRPr="00960A42">
        <w:rPr>
          <w:rFonts w:asciiTheme="minorHAnsi" w:hAnsiTheme="minorHAnsi" w:cs="Times New Roman"/>
          <w:bCs/>
          <w:i/>
          <w:sz w:val="22"/>
          <w:szCs w:val="22"/>
          <w:lang w:val="es-SV"/>
        </w:rPr>
        <w:t xml:space="preserve">Copia de los informes elaborados por el Consejo Nacional de la Niñez y de la Adolescencia en el marco de la emergencia nacional por COVID19 a la fecha, relacionadas a la situación de derechos de niñas, niños y adolescentes en los Centros de Contención de Cuarentena. </w:t>
      </w:r>
    </w:p>
    <w:p w14:paraId="121EA8AF" w14:textId="77777777" w:rsidR="003E6889" w:rsidRPr="00960A42" w:rsidRDefault="003E6889" w:rsidP="00960A42">
      <w:pPr>
        <w:spacing w:after="0" w:line="240" w:lineRule="auto"/>
        <w:jc w:val="both"/>
        <w:rPr>
          <w:rFonts w:asciiTheme="minorHAnsi" w:hAnsiTheme="minorHAnsi" w:cs="Times New Roman"/>
          <w:bCs/>
          <w:i/>
          <w:sz w:val="22"/>
          <w:szCs w:val="22"/>
          <w:lang w:val="es-SV"/>
        </w:rPr>
      </w:pPr>
    </w:p>
    <w:p w14:paraId="50AEAD69" w14:textId="234F6D4D" w:rsidR="003C2E94" w:rsidRPr="005B76A8" w:rsidRDefault="003E6889" w:rsidP="003C2E94">
      <w:pPr>
        <w:spacing w:after="0" w:line="240" w:lineRule="auto"/>
        <w:contextualSpacing/>
        <w:jc w:val="both"/>
        <w:rPr>
          <w:rFonts w:asciiTheme="minorHAnsi" w:hAnsiTheme="minorHAnsi"/>
          <w:sz w:val="22"/>
          <w:szCs w:val="22"/>
          <w:lang w:val="es-SV"/>
        </w:rPr>
      </w:pPr>
      <w:r w:rsidRPr="00960A42">
        <w:rPr>
          <w:rFonts w:asciiTheme="minorHAnsi" w:hAnsiTheme="minorHAnsi"/>
          <w:sz w:val="22"/>
          <w:szCs w:val="22"/>
          <w:lang w:val="es-SV"/>
        </w:rPr>
        <w:t xml:space="preserve">Que si bien el artículo 135 de la Ley de Protección Integral de la Niñez y Adolescencia (LEPINA), establece para el CONNA la función de recopilar y analizar la información relacionada con la situación de los derechos y deberes de la niñez y adolescencia y hacerla del conocimiento público (numeral 14); de lo anterior se hace necesario hacer del conocimiento que no se ha concretado en su totalidad dicha </w:t>
      </w:r>
      <w:r w:rsidRPr="00960A42">
        <w:rPr>
          <w:rFonts w:asciiTheme="minorHAnsi" w:hAnsiTheme="minorHAnsi"/>
          <w:sz w:val="22"/>
          <w:szCs w:val="22"/>
          <w:lang w:val="es-SV"/>
        </w:rPr>
        <w:lastRenderedPageBreak/>
        <w:t xml:space="preserve">información, ya que es coordinara por </w:t>
      </w:r>
      <w:r w:rsidR="00960A42" w:rsidRPr="00960A42">
        <w:rPr>
          <w:rFonts w:asciiTheme="minorHAnsi" w:hAnsiTheme="minorHAnsi"/>
          <w:sz w:val="22"/>
          <w:szCs w:val="22"/>
          <w:lang w:val="es-SV"/>
        </w:rPr>
        <w:t xml:space="preserve">las </w:t>
      </w:r>
      <w:r w:rsidRPr="00960A42">
        <w:rPr>
          <w:rFonts w:asciiTheme="minorHAnsi" w:hAnsiTheme="minorHAnsi"/>
          <w:sz w:val="22"/>
          <w:szCs w:val="22"/>
          <w:lang w:val="es-SV"/>
        </w:rPr>
        <w:t xml:space="preserve">instituciones </w:t>
      </w:r>
      <w:r w:rsidR="00960A42" w:rsidRPr="00960A42">
        <w:rPr>
          <w:rFonts w:asciiTheme="minorHAnsi" w:hAnsiTheme="minorHAnsi"/>
          <w:sz w:val="22"/>
          <w:szCs w:val="22"/>
          <w:lang w:val="es-SV"/>
        </w:rPr>
        <w:t xml:space="preserve">encargadas </w:t>
      </w:r>
      <w:r w:rsidRPr="00960A42">
        <w:rPr>
          <w:rFonts w:asciiTheme="minorHAnsi" w:hAnsiTheme="minorHAnsi"/>
          <w:sz w:val="22"/>
          <w:szCs w:val="22"/>
          <w:lang w:val="es-SV"/>
        </w:rPr>
        <w:t>en el marco de</w:t>
      </w:r>
      <w:r w:rsidR="009A26EC" w:rsidRPr="00960A42">
        <w:rPr>
          <w:rFonts w:asciiTheme="minorHAnsi" w:hAnsiTheme="minorHAnsi"/>
          <w:sz w:val="22"/>
          <w:szCs w:val="22"/>
          <w:lang w:val="es-SV"/>
        </w:rPr>
        <w:t xml:space="preserve"> </w:t>
      </w:r>
      <w:r w:rsidRPr="00960A42">
        <w:rPr>
          <w:rFonts w:asciiTheme="minorHAnsi" w:hAnsiTheme="minorHAnsi"/>
          <w:sz w:val="22"/>
          <w:szCs w:val="22"/>
          <w:lang w:val="es-SV"/>
        </w:rPr>
        <w:t>l</w:t>
      </w:r>
      <w:r w:rsidR="009A26EC" w:rsidRPr="00960A42">
        <w:rPr>
          <w:rFonts w:asciiTheme="minorHAnsi" w:hAnsiTheme="minorHAnsi"/>
          <w:sz w:val="22"/>
          <w:szCs w:val="22"/>
          <w:lang w:val="es-SV"/>
        </w:rPr>
        <w:t>a</w:t>
      </w:r>
      <w:r w:rsidRPr="00960A42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9A26EC" w:rsidRPr="00960A42">
        <w:rPr>
          <w:rFonts w:asciiTheme="minorHAnsi" w:hAnsiTheme="minorHAnsi"/>
          <w:sz w:val="22"/>
          <w:szCs w:val="22"/>
          <w:lang w:val="es-SV"/>
        </w:rPr>
        <w:t xml:space="preserve">emergencia por </w:t>
      </w:r>
      <w:r w:rsidRPr="00960A42">
        <w:rPr>
          <w:rFonts w:asciiTheme="minorHAnsi" w:hAnsiTheme="minorHAnsi"/>
          <w:sz w:val="22"/>
          <w:szCs w:val="22"/>
          <w:lang w:val="es-SV"/>
        </w:rPr>
        <w:t xml:space="preserve">COVID-19.  </w:t>
      </w:r>
      <w:r w:rsidR="003C2E94" w:rsidRPr="005B76A8">
        <w:rPr>
          <w:rFonts w:asciiTheme="minorHAnsi" w:hAnsiTheme="minorHAnsi"/>
          <w:sz w:val="22"/>
          <w:szCs w:val="22"/>
          <w:lang w:val="es-SV"/>
        </w:rPr>
        <w:t>Considerando que la Ley de Acceso a la Información Pública dispone en el art. 73 que nos encontramos ante un caso de información INEXISTENTE, lo que impide brindar lo requer</w:t>
      </w:r>
      <w:r w:rsidR="003C2E94">
        <w:rPr>
          <w:rFonts w:asciiTheme="minorHAnsi" w:hAnsiTheme="minorHAnsi"/>
          <w:sz w:val="22"/>
          <w:szCs w:val="22"/>
          <w:lang w:val="es-SV"/>
        </w:rPr>
        <w:t xml:space="preserve">ido por la persona peticionario. </w:t>
      </w:r>
    </w:p>
    <w:p w14:paraId="583F6970" w14:textId="77777777" w:rsidR="003C2E94" w:rsidRPr="005B76A8" w:rsidRDefault="003C2E94" w:rsidP="003C2E94">
      <w:pPr>
        <w:pStyle w:val="Textosinformato"/>
        <w:jc w:val="both"/>
        <w:rPr>
          <w:rFonts w:asciiTheme="minorHAnsi" w:hAnsiTheme="minorHAnsi"/>
          <w:szCs w:val="22"/>
        </w:rPr>
      </w:pPr>
    </w:p>
    <w:p w14:paraId="1949DE50" w14:textId="77777777" w:rsidR="003E6889" w:rsidRPr="00960A42" w:rsidRDefault="001D44D5" w:rsidP="00960A42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bCs/>
          <w:i/>
          <w:sz w:val="22"/>
          <w:szCs w:val="22"/>
          <w:lang w:val="es-SV"/>
        </w:rPr>
      </w:pPr>
      <w:r w:rsidRPr="00960A42">
        <w:rPr>
          <w:rFonts w:asciiTheme="minorHAnsi" w:hAnsiTheme="minorHAnsi" w:cs="Times New Roman"/>
          <w:bCs/>
          <w:i/>
          <w:sz w:val="22"/>
          <w:szCs w:val="22"/>
          <w:lang w:val="es-SV"/>
        </w:rPr>
        <w:t>Número de niñas, niños y adolescentes que se encuentran en los Centros de Contención de Cuarentena donde se detalle: edad, sexo, niñez acompañada, niñez no acompañada, cantidad de tiempo en el Centro de Contención de Cuarentena</w:t>
      </w:r>
      <w:r w:rsidR="003E6889" w:rsidRPr="00960A42">
        <w:rPr>
          <w:rFonts w:asciiTheme="minorHAnsi" w:hAnsiTheme="minorHAnsi" w:cs="Times New Roman"/>
          <w:bCs/>
          <w:i/>
          <w:sz w:val="22"/>
          <w:szCs w:val="22"/>
          <w:lang w:val="es-SV"/>
        </w:rPr>
        <w:t xml:space="preserve">. </w:t>
      </w:r>
    </w:p>
    <w:p w14:paraId="3456ADA4" w14:textId="77777777" w:rsidR="003E6889" w:rsidRPr="00960A42" w:rsidRDefault="003E6889" w:rsidP="00960A4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bCs/>
          <w:i/>
          <w:sz w:val="22"/>
          <w:szCs w:val="22"/>
          <w:lang w:val="es-SV"/>
        </w:rPr>
      </w:pPr>
      <w:r w:rsidRPr="00960A42">
        <w:rPr>
          <w:rFonts w:asciiTheme="minorHAnsi" w:hAnsiTheme="minorHAnsi" w:cs="Times New Roman"/>
          <w:bCs/>
          <w:i/>
          <w:sz w:val="22"/>
          <w:szCs w:val="22"/>
          <w:lang w:val="es-SV"/>
        </w:rPr>
        <w:t xml:space="preserve">Se adjunta archivo PDF. </w:t>
      </w:r>
    </w:p>
    <w:p w14:paraId="01E2E563" w14:textId="77777777" w:rsidR="003E6889" w:rsidRPr="00960A42" w:rsidRDefault="003E6889" w:rsidP="00960A4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bCs/>
          <w:i/>
          <w:sz w:val="22"/>
          <w:szCs w:val="22"/>
          <w:lang w:val="es-SV"/>
        </w:rPr>
      </w:pPr>
    </w:p>
    <w:p w14:paraId="65C1FAAB" w14:textId="77777777" w:rsidR="003E6889" w:rsidRPr="00960A42" w:rsidRDefault="00BA45AE" w:rsidP="00960A42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bCs/>
          <w:i/>
          <w:sz w:val="22"/>
          <w:szCs w:val="22"/>
          <w:lang w:val="es-SV"/>
        </w:rPr>
      </w:pPr>
      <w:r w:rsidRPr="00960A42">
        <w:rPr>
          <w:rFonts w:asciiTheme="minorHAnsi" w:hAnsiTheme="minorHAnsi" w:cs="Times New Roman"/>
          <w:bCs/>
          <w:i/>
          <w:sz w:val="22"/>
          <w:szCs w:val="22"/>
          <w:lang w:val="es-SV"/>
        </w:rPr>
        <w:t>N</w:t>
      </w:r>
      <w:r w:rsidR="001D44D5" w:rsidRPr="00960A42">
        <w:rPr>
          <w:rFonts w:asciiTheme="minorHAnsi" w:hAnsiTheme="minorHAnsi" w:cs="Times New Roman"/>
          <w:bCs/>
          <w:i/>
          <w:sz w:val="22"/>
          <w:szCs w:val="22"/>
          <w:lang w:val="es-SV"/>
        </w:rPr>
        <w:t>umero de NNA a quienes y</w:t>
      </w:r>
      <w:r w:rsidR="003E6889" w:rsidRPr="00960A42">
        <w:rPr>
          <w:rFonts w:asciiTheme="minorHAnsi" w:hAnsiTheme="minorHAnsi" w:cs="Times New Roman"/>
          <w:bCs/>
          <w:i/>
          <w:sz w:val="22"/>
          <w:szCs w:val="22"/>
          <w:lang w:val="es-SV"/>
        </w:rPr>
        <w:t xml:space="preserve">a se les hizo la prueba COVID19: </w:t>
      </w:r>
    </w:p>
    <w:p w14:paraId="0A740191" w14:textId="763C34C8" w:rsidR="009A26EC" w:rsidRPr="00960A42" w:rsidRDefault="009A26EC" w:rsidP="00960A4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inorHAnsi" w:hAnsiTheme="minorHAnsi"/>
          <w:sz w:val="22"/>
          <w:szCs w:val="22"/>
          <w:lang w:val="es-SV"/>
        </w:rPr>
      </w:pPr>
      <w:r w:rsidRPr="00960A42">
        <w:rPr>
          <w:rFonts w:asciiTheme="minorHAnsi" w:hAnsiTheme="minorHAnsi"/>
          <w:sz w:val="22"/>
          <w:szCs w:val="22"/>
          <w:lang w:val="es-SV"/>
        </w:rPr>
        <w:t xml:space="preserve">Esta información coordinada directamente del Ministerio de Salud. </w:t>
      </w:r>
    </w:p>
    <w:p w14:paraId="744DE065" w14:textId="5DBA6356" w:rsidR="00BA45AE" w:rsidRPr="00960A42" w:rsidRDefault="001D44D5" w:rsidP="00960A4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="Times New Roman"/>
          <w:bCs/>
          <w:i/>
          <w:sz w:val="22"/>
          <w:szCs w:val="22"/>
          <w:lang w:val="es-SV"/>
        </w:rPr>
      </w:pPr>
      <w:r w:rsidRPr="00960A42">
        <w:rPr>
          <w:rFonts w:asciiTheme="minorHAnsi" w:hAnsiTheme="minorHAnsi" w:cs="Times New Roman"/>
          <w:bCs/>
          <w:i/>
          <w:sz w:val="22"/>
          <w:szCs w:val="22"/>
          <w:lang w:val="es-SV"/>
        </w:rPr>
        <w:t xml:space="preserve"> </w:t>
      </w:r>
    </w:p>
    <w:p w14:paraId="7D93E851" w14:textId="72C3D88F" w:rsidR="00BA45AE" w:rsidRPr="006D2597" w:rsidRDefault="00BA45AE" w:rsidP="00960A42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bCs/>
          <w:sz w:val="22"/>
          <w:szCs w:val="22"/>
          <w:lang w:val="es-SV"/>
        </w:rPr>
      </w:pPr>
      <w:r w:rsidRPr="00960A42">
        <w:rPr>
          <w:rFonts w:asciiTheme="minorHAnsi" w:hAnsiTheme="minorHAnsi" w:cs="Times New Roman"/>
          <w:bCs/>
          <w:i/>
          <w:sz w:val="22"/>
          <w:szCs w:val="22"/>
          <w:lang w:val="es-SV"/>
        </w:rPr>
        <w:t>F</w:t>
      </w:r>
      <w:r w:rsidR="001D44D5" w:rsidRPr="00960A42">
        <w:rPr>
          <w:rFonts w:asciiTheme="minorHAnsi" w:hAnsiTheme="minorHAnsi" w:cs="Times New Roman"/>
          <w:bCs/>
          <w:i/>
          <w:sz w:val="22"/>
          <w:szCs w:val="22"/>
          <w:lang w:val="es-SV"/>
        </w:rPr>
        <w:t>orma de procedencia de l</w:t>
      </w:r>
      <w:r w:rsidR="009A26EC" w:rsidRPr="00960A42">
        <w:rPr>
          <w:rFonts w:asciiTheme="minorHAnsi" w:hAnsiTheme="minorHAnsi" w:cs="Times New Roman"/>
          <w:bCs/>
          <w:i/>
          <w:sz w:val="22"/>
          <w:szCs w:val="22"/>
          <w:lang w:val="es-SV"/>
        </w:rPr>
        <w:t xml:space="preserve">os NNA al centro de cuarentena: </w:t>
      </w:r>
      <w:r w:rsidR="009A26EC" w:rsidRPr="006D2597">
        <w:rPr>
          <w:rFonts w:asciiTheme="minorHAnsi" w:hAnsiTheme="minorHAnsi" w:cs="Times New Roman"/>
          <w:bCs/>
          <w:sz w:val="22"/>
          <w:szCs w:val="22"/>
          <w:lang w:val="es-SV"/>
        </w:rPr>
        <w:t>Es por medio de Fronteras</w:t>
      </w:r>
      <w:r w:rsidR="006D2597" w:rsidRPr="006D2597">
        <w:rPr>
          <w:rFonts w:asciiTheme="minorHAnsi" w:hAnsiTheme="minorHAnsi" w:cs="Times New Roman"/>
          <w:bCs/>
          <w:sz w:val="22"/>
          <w:szCs w:val="22"/>
          <w:lang w:val="es-SV"/>
        </w:rPr>
        <w:t xml:space="preserve"> terrestres y</w:t>
      </w:r>
      <w:r w:rsidR="009A26EC" w:rsidRPr="006D2597">
        <w:rPr>
          <w:rFonts w:asciiTheme="minorHAnsi" w:hAnsiTheme="minorHAnsi" w:cs="Times New Roman"/>
          <w:bCs/>
          <w:sz w:val="22"/>
          <w:szCs w:val="22"/>
          <w:lang w:val="es-SV"/>
        </w:rPr>
        <w:t xml:space="preserve"> Aéreas</w:t>
      </w:r>
      <w:r w:rsidR="006D2597" w:rsidRPr="006D2597">
        <w:rPr>
          <w:rFonts w:asciiTheme="minorHAnsi" w:hAnsiTheme="minorHAnsi" w:cs="Times New Roman"/>
          <w:bCs/>
          <w:sz w:val="22"/>
          <w:szCs w:val="22"/>
          <w:lang w:val="es-SV"/>
        </w:rPr>
        <w:t>.</w:t>
      </w:r>
    </w:p>
    <w:p w14:paraId="64499EA2" w14:textId="77777777" w:rsidR="009A26EC" w:rsidRPr="00960A42" w:rsidRDefault="009A26EC" w:rsidP="00960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bCs/>
          <w:i/>
          <w:sz w:val="22"/>
          <w:szCs w:val="22"/>
          <w:lang w:val="es-SV"/>
        </w:rPr>
      </w:pPr>
    </w:p>
    <w:p w14:paraId="6AB443EC" w14:textId="19A956D3" w:rsidR="005F47A5" w:rsidRPr="00960A42" w:rsidRDefault="00BA45AE" w:rsidP="00960A42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960A42">
        <w:rPr>
          <w:rFonts w:asciiTheme="minorHAnsi" w:hAnsiTheme="minorHAnsi" w:cs="Times New Roman"/>
          <w:bCs/>
          <w:i/>
          <w:sz w:val="22"/>
          <w:szCs w:val="22"/>
          <w:lang w:val="es-SV"/>
        </w:rPr>
        <w:t>N</w:t>
      </w:r>
      <w:r w:rsidR="001D44D5" w:rsidRPr="00960A42">
        <w:rPr>
          <w:rFonts w:asciiTheme="minorHAnsi" w:hAnsiTheme="minorHAnsi" w:cs="Times New Roman"/>
          <w:bCs/>
          <w:i/>
          <w:sz w:val="22"/>
          <w:szCs w:val="22"/>
          <w:lang w:val="es-SV"/>
        </w:rPr>
        <w:t>umero NNA que ya cumplieron la cuarentena y han salido del Centro de Contención</w:t>
      </w:r>
    </w:p>
    <w:p w14:paraId="7AEF1C96" w14:textId="68315E2D" w:rsidR="00960A42" w:rsidRDefault="00960A42" w:rsidP="00960A4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960A42">
        <w:rPr>
          <w:rFonts w:asciiTheme="minorHAnsi" w:hAnsiTheme="minorHAnsi"/>
          <w:sz w:val="22"/>
          <w:szCs w:val="22"/>
          <w:lang w:val="es-SV"/>
        </w:rPr>
        <w:t>Se adjunta archivo PDF</w:t>
      </w:r>
      <w:r>
        <w:rPr>
          <w:rFonts w:asciiTheme="minorHAnsi" w:hAnsiTheme="minorHAnsi"/>
          <w:sz w:val="22"/>
          <w:szCs w:val="22"/>
          <w:lang w:val="es-SV"/>
        </w:rPr>
        <w:t xml:space="preserve">. </w:t>
      </w:r>
    </w:p>
    <w:p w14:paraId="0E40697E" w14:textId="77777777" w:rsidR="00960A42" w:rsidRDefault="00960A42" w:rsidP="00960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CE92C45" w14:textId="77777777" w:rsidR="00960A42" w:rsidRPr="002C0363" w:rsidRDefault="00960A42" w:rsidP="00960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 xml:space="preserve">El Art. 68 de la LAIP establece que los interesados tendrán derecho la asistencia para el acceso a la información y al auxilio en la elaboración de las solicitudes, si así lo pide. Cuando una solicitud de información sea dirigida a un ente obligado distinto del competente, éste deberá informar al interesado la entidad a la que debe dirigirse. </w:t>
      </w:r>
    </w:p>
    <w:p w14:paraId="38541F45" w14:textId="7F3AA13E" w:rsidR="00960A42" w:rsidRPr="002C0363" w:rsidRDefault="00960A42" w:rsidP="00C128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sz w:val="22"/>
          <w:szCs w:val="22"/>
          <w:lang w:val="es-SV"/>
        </w:rPr>
        <w:t xml:space="preserve">En ese sentido, lo solicitado </w:t>
      </w:r>
      <w:r w:rsidR="00C12854">
        <w:rPr>
          <w:rFonts w:asciiTheme="minorHAnsi" w:hAnsiTheme="minorHAnsi"/>
          <w:sz w:val="22"/>
          <w:szCs w:val="22"/>
          <w:lang w:val="es-SV"/>
        </w:rPr>
        <w:t xml:space="preserve">al número </w:t>
      </w:r>
      <w:r w:rsidR="00C12854" w:rsidRPr="00960A42">
        <w:rPr>
          <w:rFonts w:asciiTheme="minorHAnsi" w:hAnsiTheme="minorHAnsi" w:cs="Times New Roman"/>
          <w:bCs/>
          <w:i/>
          <w:sz w:val="22"/>
          <w:szCs w:val="22"/>
          <w:lang w:val="es-SV"/>
        </w:rPr>
        <w:t>de NNA a quienes ya se les hizo la prueba COVID19</w:t>
      </w:r>
      <w:r w:rsidRPr="002C0363">
        <w:rPr>
          <w:rFonts w:asciiTheme="minorHAnsi" w:hAnsiTheme="minorHAnsi"/>
          <w:sz w:val="22"/>
          <w:szCs w:val="22"/>
          <w:lang w:val="es-SV"/>
        </w:rPr>
        <w:t>, no son administrados, ni tampoco generado, ni se encuentra en poder de esta Institución por ende, debe presentar su petición de Información ante el Oficial de Información de MINSAL.</w:t>
      </w:r>
    </w:p>
    <w:p w14:paraId="7248A6BC" w14:textId="77777777" w:rsidR="00960A42" w:rsidRPr="00960A42" w:rsidRDefault="00960A42" w:rsidP="00960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03573993" w14:textId="106AD32E" w:rsidR="00960A42" w:rsidRDefault="00960A42" w:rsidP="00960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b/>
          <w:bCs/>
          <w:sz w:val="22"/>
          <w:szCs w:val="22"/>
          <w:lang w:val="es-SV"/>
        </w:rPr>
        <w:t xml:space="preserve">POR TANTO: </w:t>
      </w:r>
      <w:r w:rsidRPr="002C0363">
        <w:rPr>
          <w:rFonts w:asciiTheme="minorHAnsi" w:hAnsiTheme="minorHAnsi"/>
          <w:sz w:val="22"/>
          <w:szCs w:val="22"/>
          <w:lang w:val="es-SV"/>
        </w:rPr>
        <w:t>Con base en las disposiciones legales citadas, los argumentos expuestos y conforme lo establecido en los Artículos 50 literal c), 65, 66, 68 inciso segundo, 71</w:t>
      </w:r>
      <w:r w:rsidR="009D1253">
        <w:rPr>
          <w:rFonts w:asciiTheme="minorHAnsi" w:hAnsiTheme="minorHAnsi"/>
          <w:sz w:val="22"/>
          <w:szCs w:val="22"/>
          <w:lang w:val="es-SV"/>
        </w:rPr>
        <w:t xml:space="preserve"> Y 73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 de la Ley de Acceso a la Información Pública, Art. 5 y 49 del Reglamento correspondiente</w:t>
      </w:r>
      <w:r w:rsidR="009D1253">
        <w:rPr>
          <w:rFonts w:asciiTheme="minorHAnsi" w:hAnsiTheme="minorHAnsi"/>
          <w:sz w:val="22"/>
          <w:szCs w:val="22"/>
          <w:lang w:val="es-SV"/>
        </w:rPr>
        <w:t>, y art. 94 LPA, y 46 CPCM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, se </w:t>
      </w:r>
      <w:r w:rsidRPr="002C0363">
        <w:rPr>
          <w:rFonts w:asciiTheme="minorHAnsi" w:hAnsiTheme="minorHAnsi"/>
          <w:b/>
          <w:bCs/>
          <w:sz w:val="22"/>
          <w:szCs w:val="22"/>
          <w:lang w:val="es-SV"/>
        </w:rPr>
        <w:t>RESUELVE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: </w:t>
      </w:r>
    </w:p>
    <w:p w14:paraId="6F550187" w14:textId="77777777" w:rsidR="009D1253" w:rsidRDefault="009D1253" w:rsidP="009D12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="Times New Roman"/>
          <w:b/>
          <w:bCs/>
          <w:sz w:val="22"/>
          <w:szCs w:val="22"/>
          <w:lang w:val="es-SV"/>
        </w:rPr>
      </w:pPr>
    </w:p>
    <w:p w14:paraId="2C68A059" w14:textId="6D344481" w:rsidR="00960A42" w:rsidRDefault="00960A42" w:rsidP="009D12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="Times New Roman"/>
          <w:sz w:val="22"/>
          <w:szCs w:val="22"/>
          <w:lang w:val="es-SV"/>
        </w:rPr>
      </w:pPr>
      <w:r w:rsidRPr="002C0363">
        <w:rPr>
          <w:rFonts w:asciiTheme="minorHAnsi" w:hAnsiTheme="minorHAnsi" w:cs="Times New Roman"/>
          <w:b/>
          <w:bCs/>
          <w:sz w:val="22"/>
          <w:szCs w:val="22"/>
          <w:lang w:val="es-SV"/>
        </w:rPr>
        <w:t xml:space="preserve">ENTRÉGUESE </w:t>
      </w:r>
      <w:r w:rsidRPr="002C0363">
        <w:rPr>
          <w:rFonts w:asciiTheme="minorHAnsi" w:hAnsiTheme="minorHAnsi" w:cs="Times New Roman"/>
          <w:sz w:val="22"/>
          <w:szCs w:val="22"/>
          <w:lang w:val="es-SV"/>
        </w:rPr>
        <w:t>la información solicitada.</w:t>
      </w:r>
    </w:p>
    <w:p w14:paraId="6F970610" w14:textId="77777777" w:rsidR="009D1253" w:rsidRPr="002C0363" w:rsidRDefault="009D1253" w:rsidP="009D12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="Times New Roman"/>
          <w:sz w:val="22"/>
          <w:szCs w:val="22"/>
          <w:lang w:val="es-SV"/>
        </w:rPr>
      </w:pPr>
    </w:p>
    <w:p w14:paraId="1F87624C" w14:textId="3FEC842A" w:rsidR="009D1253" w:rsidRDefault="009D1253" w:rsidP="009D1253">
      <w:pPr>
        <w:pStyle w:val="Prrafodelista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val="es-SV"/>
        </w:rPr>
      </w:pPr>
      <w:r>
        <w:rPr>
          <w:rFonts w:asciiTheme="minorHAnsi" w:hAnsiTheme="minorHAnsi"/>
          <w:b/>
          <w:sz w:val="22"/>
          <w:szCs w:val="22"/>
          <w:lang w:val="es-SV"/>
        </w:rPr>
        <w:t xml:space="preserve">DECLARESE </w:t>
      </w:r>
      <w:r w:rsidRPr="009D1253">
        <w:rPr>
          <w:rFonts w:asciiTheme="minorHAnsi" w:hAnsiTheme="minorHAnsi"/>
          <w:sz w:val="22"/>
          <w:szCs w:val="22"/>
          <w:lang w:val="es-SV"/>
        </w:rPr>
        <w:t>la inexistencia respecto</w:t>
      </w:r>
      <w:r>
        <w:rPr>
          <w:rFonts w:asciiTheme="minorHAnsi" w:hAnsiTheme="minorHAnsi"/>
          <w:b/>
          <w:sz w:val="22"/>
          <w:szCs w:val="22"/>
          <w:lang w:val="es-SV"/>
        </w:rPr>
        <w:t xml:space="preserve"> </w:t>
      </w:r>
      <w:r w:rsidRPr="009D1253">
        <w:rPr>
          <w:rFonts w:asciiTheme="minorHAnsi" w:hAnsiTheme="minorHAnsi"/>
          <w:sz w:val="22"/>
          <w:szCs w:val="22"/>
          <w:lang w:val="es-SV"/>
        </w:rPr>
        <w:t>a c</w:t>
      </w:r>
      <w:r w:rsidRPr="009D1253">
        <w:rPr>
          <w:rFonts w:asciiTheme="minorHAnsi" w:hAnsiTheme="minorHAnsi" w:cs="Times New Roman"/>
          <w:bCs/>
          <w:i/>
          <w:sz w:val="22"/>
          <w:szCs w:val="22"/>
          <w:lang w:val="es-SV"/>
        </w:rPr>
        <w:t>opia</w:t>
      </w:r>
      <w:r w:rsidRPr="00960A42">
        <w:rPr>
          <w:rFonts w:asciiTheme="minorHAnsi" w:hAnsiTheme="minorHAnsi" w:cs="Times New Roman"/>
          <w:bCs/>
          <w:i/>
          <w:sz w:val="22"/>
          <w:szCs w:val="22"/>
          <w:lang w:val="es-SV"/>
        </w:rPr>
        <w:t xml:space="preserve"> de los informes elaborados por el Consejo Nacional de la Niñez y de la Adolescencia en el marco de la emergencia nacional por COVID19 a la fecha, relacionadas a la situación de derechos de niñas, niños y adolescentes en los Centros de Contención de Cuarentena</w:t>
      </w:r>
      <w:r>
        <w:rPr>
          <w:rFonts w:asciiTheme="minorHAnsi" w:hAnsiTheme="minorHAnsi" w:cs="Times New Roman"/>
          <w:bCs/>
          <w:i/>
          <w:sz w:val="22"/>
          <w:szCs w:val="22"/>
          <w:lang w:val="es-SV"/>
        </w:rPr>
        <w:t xml:space="preserve">, por el motivo antes expresado. </w:t>
      </w:r>
    </w:p>
    <w:p w14:paraId="0FD0869B" w14:textId="77777777" w:rsidR="009D1253" w:rsidRDefault="009D1253" w:rsidP="009D1253">
      <w:pPr>
        <w:pStyle w:val="Prrafodelista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val="es-SV"/>
        </w:rPr>
      </w:pPr>
    </w:p>
    <w:p w14:paraId="44DC43CF" w14:textId="0B265AC3" w:rsidR="00960A42" w:rsidRPr="002C0363" w:rsidRDefault="00960A42" w:rsidP="009D1253">
      <w:pPr>
        <w:pStyle w:val="Prrafodelista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b/>
          <w:sz w:val="22"/>
          <w:szCs w:val="22"/>
          <w:lang w:val="es-SV"/>
        </w:rPr>
        <w:t>DECLÁRESE</w:t>
      </w:r>
      <w:r w:rsidR="009D1253">
        <w:rPr>
          <w:rFonts w:asciiTheme="minorHAnsi" w:hAnsiTheme="minorHAnsi"/>
          <w:sz w:val="22"/>
          <w:szCs w:val="22"/>
          <w:lang w:val="es-SV"/>
        </w:rPr>
        <w:t xml:space="preserve"> La Incompetencia respecto al número </w:t>
      </w:r>
      <w:r w:rsidR="009D1253" w:rsidRPr="00960A42">
        <w:rPr>
          <w:rFonts w:asciiTheme="minorHAnsi" w:hAnsiTheme="minorHAnsi" w:cs="Times New Roman"/>
          <w:bCs/>
          <w:i/>
          <w:sz w:val="22"/>
          <w:szCs w:val="22"/>
          <w:lang w:val="es-SV"/>
        </w:rPr>
        <w:t>de NNA a quienes ya se les hizo la prueba COVID19</w:t>
      </w:r>
      <w:r w:rsidR="009D1253">
        <w:rPr>
          <w:rFonts w:asciiTheme="minorHAnsi" w:hAnsiTheme="minorHAnsi" w:cs="Times New Roman"/>
          <w:bCs/>
          <w:i/>
          <w:sz w:val="22"/>
          <w:szCs w:val="22"/>
          <w:lang w:val="es-SV"/>
        </w:rPr>
        <w:t>.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 </w:t>
      </w:r>
    </w:p>
    <w:p w14:paraId="4DC8A646" w14:textId="77777777" w:rsidR="009D1253" w:rsidRDefault="009D1253" w:rsidP="009D1253">
      <w:pPr>
        <w:pStyle w:val="Prrafodelista"/>
        <w:spacing w:after="0" w:line="240" w:lineRule="auto"/>
        <w:jc w:val="both"/>
        <w:rPr>
          <w:rFonts w:asciiTheme="minorHAnsi" w:hAnsiTheme="minorHAnsi"/>
          <w:b/>
          <w:sz w:val="22"/>
          <w:szCs w:val="22"/>
          <w:lang w:val="es-SV"/>
        </w:rPr>
      </w:pPr>
    </w:p>
    <w:p w14:paraId="51222EFF" w14:textId="259FAD96" w:rsidR="00960A42" w:rsidRPr="002C0363" w:rsidRDefault="00960A42" w:rsidP="009D1253">
      <w:pPr>
        <w:pStyle w:val="Prrafodelista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b/>
          <w:sz w:val="22"/>
          <w:szCs w:val="22"/>
          <w:lang w:val="es-SV"/>
        </w:rPr>
        <w:t>ORIÉNTESE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 al peticionari</w:t>
      </w:r>
      <w:r w:rsidR="009D1253">
        <w:rPr>
          <w:rFonts w:asciiTheme="minorHAnsi" w:hAnsiTheme="minorHAnsi"/>
          <w:sz w:val="22"/>
          <w:szCs w:val="22"/>
          <w:lang w:val="es-SV"/>
        </w:rPr>
        <w:t>o</w:t>
      </w:r>
      <w:r w:rsidRPr="002C0363">
        <w:rPr>
          <w:rFonts w:asciiTheme="minorHAnsi" w:hAnsiTheme="minorHAnsi"/>
          <w:sz w:val="22"/>
          <w:szCs w:val="22"/>
          <w:lang w:val="es-SV"/>
        </w:rPr>
        <w:t xml:space="preserve"> para ejerza su derecho a solicitar información ante </w:t>
      </w:r>
      <w:r w:rsidR="009D1253">
        <w:rPr>
          <w:rFonts w:asciiTheme="minorHAnsi" w:hAnsiTheme="minorHAnsi"/>
          <w:sz w:val="22"/>
          <w:szCs w:val="22"/>
          <w:lang w:val="es-SV"/>
        </w:rPr>
        <w:t>e</w:t>
      </w:r>
      <w:r w:rsidRPr="002C0363">
        <w:rPr>
          <w:rFonts w:asciiTheme="minorHAnsi" w:hAnsiTheme="minorHAnsi"/>
          <w:sz w:val="22"/>
          <w:szCs w:val="22"/>
          <w:lang w:val="es-SV"/>
        </w:rPr>
        <w:t>l ente</w:t>
      </w:r>
      <w:r w:rsidR="009D1253">
        <w:rPr>
          <w:rFonts w:asciiTheme="minorHAnsi" w:hAnsiTheme="minorHAnsi"/>
          <w:sz w:val="22"/>
          <w:szCs w:val="22"/>
          <w:lang w:val="es-SV"/>
        </w:rPr>
        <w:t xml:space="preserve"> </w:t>
      </w:r>
      <w:r w:rsidRPr="002C0363">
        <w:rPr>
          <w:rFonts w:asciiTheme="minorHAnsi" w:hAnsiTheme="minorHAnsi"/>
          <w:sz w:val="22"/>
          <w:szCs w:val="22"/>
          <w:lang w:val="es-SV"/>
        </w:rPr>
        <w:t>respectivo.</w:t>
      </w:r>
    </w:p>
    <w:p w14:paraId="2771BB77" w14:textId="77777777" w:rsidR="00960A42" w:rsidRPr="002C0363" w:rsidRDefault="00960A42" w:rsidP="0096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51317B01" w14:textId="77777777" w:rsidR="00960A42" w:rsidRPr="002C0363" w:rsidRDefault="00960A42" w:rsidP="0096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/>
          <w:sz w:val="22"/>
          <w:szCs w:val="22"/>
          <w:lang w:val="es-SV"/>
        </w:rPr>
      </w:pPr>
      <w:r w:rsidRPr="002C0363">
        <w:rPr>
          <w:rFonts w:asciiTheme="minorHAnsi" w:hAnsiTheme="minorHAnsi"/>
          <w:b/>
          <w:sz w:val="22"/>
          <w:szCs w:val="22"/>
          <w:lang w:val="es-SV"/>
        </w:rPr>
        <w:t>NOTIFÍQUESE</w:t>
      </w:r>
      <w:r w:rsidRPr="002C0363">
        <w:rPr>
          <w:rFonts w:asciiTheme="minorHAnsi" w:hAnsiTheme="minorHAnsi"/>
          <w:sz w:val="22"/>
          <w:szCs w:val="22"/>
          <w:lang w:val="es-SV"/>
        </w:rPr>
        <w:t>.</w:t>
      </w:r>
    </w:p>
    <w:p w14:paraId="64B393D3" w14:textId="77777777" w:rsidR="00753FD4" w:rsidRDefault="00753FD4" w:rsidP="001A14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119321D1" w14:textId="77777777" w:rsidR="009E0B49" w:rsidRDefault="009E0B49" w:rsidP="001A14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484FD28" w14:textId="77777777" w:rsidR="009E0B49" w:rsidRPr="001A1450" w:rsidRDefault="009E0B49" w:rsidP="001A14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83AE9AE" w14:textId="77777777" w:rsidR="00753FD4" w:rsidRPr="001A1450" w:rsidRDefault="00753FD4" w:rsidP="001A14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A1450">
        <w:rPr>
          <w:rFonts w:asciiTheme="minorHAnsi" w:eastAsiaTheme="minorHAnsi" w:hAnsiTheme="minorHAnsi"/>
          <w:sz w:val="22"/>
          <w:szCs w:val="22"/>
          <w:lang w:val="es-SV" w:eastAsia="en-US"/>
        </w:rPr>
        <w:t>Laura Lisett Centeno Zavaleta</w:t>
      </w:r>
    </w:p>
    <w:p w14:paraId="6723A4DB" w14:textId="77777777" w:rsidR="00753FD4" w:rsidRPr="001A1450" w:rsidRDefault="00753FD4" w:rsidP="001A14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A1450">
        <w:rPr>
          <w:rFonts w:asciiTheme="minorHAnsi" w:eastAsiaTheme="minorHAnsi" w:hAnsiTheme="minorHAnsi"/>
          <w:sz w:val="22"/>
          <w:szCs w:val="22"/>
          <w:lang w:val="es-SV" w:eastAsia="en-US"/>
        </w:rPr>
        <w:t>Oficial de Información</w:t>
      </w:r>
    </w:p>
    <w:p w14:paraId="5D784DEF" w14:textId="77777777" w:rsidR="00753FD4" w:rsidRPr="001A1450" w:rsidRDefault="00753FD4" w:rsidP="001A14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A1450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CONNA. </w:t>
      </w:r>
    </w:p>
    <w:p w14:paraId="74BADA7B" w14:textId="77777777" w:rsidR="00A112A0" w:rsidRPr="00A27FD0" w:rsidRDefault="00A112A0" w:rsidP="00753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lang w:val="es-SV" w:eastAsia="en-US"/>
        </w:rPr>
      </w:pPr>
    </w:p>
    <w:sectPr w:rsidR="00A112A0" w:rsidRPr="00A27FD0" w:rsidSect="0047776D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DFE20" w14:textId="77777777" w:rsidR="00821A0C" w:rsidRDefault="00821A0C">
      <w:pPr>
        <w:spacing w:after="0" w:line="240" w:lineRule="auto"/>
      </w:pPr>
      <w:r>
        <w:separator/>
      </w:r>
    </w:p>
  </w:endnote>
  <w:endnote w:type="continuationSeparator" w:id="0">
    <w:p w14:paraId="6988BE58" w14:textId="77777777" w:rsidR="00821A0C" w:rsidRDefault="0082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slon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7194B" w14:textId="77777777" w:rsidR="00821A0C" w:rsidRDefault="00821A0C">
      <w:pPr>
        <w:spacing w:after="0" w:line="240" w:lineRule="auto"/>
      </w:pPr>
      <w:r>
        <w:separator/>
      </w:r>
    </w:p>
  </w:footnote>
  <w:footnote w:type="continuationSeparator" w:id="0">
    <w:p w14:paraId="1DF4BD8C" w14:textId="77777777" w:rsidR="00821A0C" w:rsidRDefault="00821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694"/>
    </w:tblGrid>
    <w:tr w:rsidR="00484719" w:rsidRPr="00484719" w14:paraId="7F6CFDB7" w14:textId="77777777" w:rsidTr="00091142">
      <w:trPr>
        <w:trHeight w:val="321"/>
      </w:trPr>
      <w:tc>
        <w:tcPr>
          <w:tcW w:w="2694" w:type="dxa"/>
        </w:tcPr>
        <w:p w14:paraId="283474AE" w14:textId="77777777" w:rsidR="00484719" w:rsidRPr="008B6811" w:rsidRDefault="00484719" w:rsidP="00484719">
          <w:pPr>
            <w:spacing w:after="160" w:line="259" w:lineRule="auto"/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 w:rsidRPr="008B6811"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70243FAE" w14:textId="1184AE7F" w:rsidR="003136A7" w:rsidRPr="00484719" w:rsidRDefault="00556D3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54F318A5">
          <wp:simplePos x="0" y="0"/>
          <wp:positionH relativeFrom="page">
            <wp:align>right</wp:align>
          </wp:positionH>
          <wp:positionV relativeFrom="paragraph">
            <wp:posOffset>-981075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AE0" w:rsidRPr="00484719">
      <w:rPr>
        <w:lang w:val="es-SV"/>
      </w:rPr>
      <w:tab/>
    </w:r>
  </w:p>
  <w:p w14:paraId="00860781" w14:textId="77777777" w:rsidR="00FE7BA7" w:rsidRPr="00484719" w:rsidRDefault="00FE7BA7" w:rsidP="00FA2AE0">
    <w:pPr>
      <w:tabs>
        <w:tab w:val="left" w:pos="1665"/>
      </w:tabs>
      <w:rPr>
        <w:lang w:val="es-SV"/>
      </w:rPr>
    </w:pPr>
  </w:p>
  <w:p w14:paraId="1CD7C555" w14:textId="050529F6" w:rsidR="00FE7BA7" w:rsidRPr="00484719" w:rsidRDefault="00484719" w:rsidP="00484719">
    <w:pPr>
      <w:tabs>
        <w:tab w:val="left" w:pos="4005"/>
      </w:tabs>
      <w:rPr>
        <w:lang w:val="es-SV"/>
      </w:rPr>
    </w:pPr>
    <w:r>
      <w:rPr>
        <w:lang w:val="es-SV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821A0C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"/>
  </w:num>
  <w:num w:numId="5">
    <w:abstractNumId w:val="7"/>
  </w:num>
  <w:num w:numId="6">
    <w:abstractNumId w:val="10"/>
  </w:num>
  <w:num w:numId="7">
    <w:abstractNumId w:val="6"/>
  </w:num>
  <w:num w:numId="8">
    <w:abstractNumId w:val="8"/>
  </w:num>
  <w:num w:numId="9">
    <w:abstractNumId w:val="9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23702"/>
    <w:rsid w:val="00026D8D"/>
    <w:rsid w:val="00051FC9"/>
    <w:rsid w:val="00067009"/>
    <w:rsid w:val="00074BA4"/>
    <w:rsid w:val="00092ED2"/>
    <w:rsid w:val="000B5684"/>
    <w:rsid w:val="000C2E00"/>
    <w:rsid w:val="000D1252"/>
    <w:rsid w:val="000D20CA"/>
    <w:rsid w:val="000E426C"/>
    <w:rsid w:val="00101A2E"/>
    <w:rsid w:val="0012272C"/>
    <w:rsid w:val="00144C82"/>
    <w:rsid w:val="0017300F"/>
    <w:rsid w:val="0019303B"/>
    <w:rsid w:val="001969E5"/>
    <w:rsid w:val="001A1450"/>
    <w:rsid w:val="001B01F6"/>
    <w:rsid w:val="001B064D"/>
    <w:rsid w:val="001B2B02"/>
    <w:rsid w:val="001B31D3"/>
    <w:rsid w:val="001D44D5"/>
    <w:rsid w:val="00201971"/>
    <w:rsid w:val="00205FE5"/>
    <w:rsid w:val="00216086"/>
    <w:rsid w:val="00220E72"/>
    <w:rsid w:val="00235C64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D404F"/>
    <w:rsid w:val="002E0E7C"/>
    <w:rsid w:val="002E3133"/>
    <w:rsid w:val="002E7BED"/>
    <w:rsid w:val="002F2B3D"/>
    <w:rsid w:val="003136A7"/>
    <w:rsid w:val="00332978"/>
    <w:rsid w:val="0033433F"/>
    <w:rsid w:val="00355BF6"/>
    <w:rsid w:val="00375787"/>
    <w:rsid w:val="00386561"/>
    <w:rsid w:val="003C2E94"/>
    <w:rsid w:val="003C68C7"/>
    <w:rsid w:val="003D4705"/>
    <w:rsid w:val="003E6889"/>
    <w:rsid w:val="00402069"/>
    <w:rsid w:val="00403722"/>
    <w:rsid w:val="00404CAF"/>
    <w:rsid w:val="00405232"/>
    <w:rsid w:val="00431C95"/>
    <w:rsid w:val="00447AA5"/>
    <w:rsid w:val="00456956"/>
    <w:rsid w:val="00470816"/>
    <w:rsid w:val="0047776D"/>
    <w:rsid w:val="004837A4"/>
    <w:rsid w:val="00483D5B"/>
    <w:rsid w:val="00484719"/>
    <w:rsid w:val="0048758C"/>
    <w:rsid w:val="00492C14"/>
    <w:rsid w:val="004A6985"/>
    <w:rsid w:val="004A7033"/>
    <w:rsid w:val="004C4760"/>
    <w:rsid w:val="004D63EA"/>
    <w:rsid w:val="004E177B"/>
    <w:rsid w:val="004E5D95"/>
    <w:rsid w:val="004F1318"/>
    <w:rsid w:val="005027E5"/>
    <w:rsid w:val="00503CE9"/>
    <w:rsid w:val="005044AD"/>
    <w:rsid w:val="00505FC3"/>
    <w:rsid w:val="00550474"/>
    <w:rsid w:val="0055060E"/>
    <w:rsid w:val="00551BE8"/>
    <w:rsid w:val="00554CB8"/>
    <w:rsid w:val="00556D3A"/>
    <w:rsid w:val="005A5D1F"/>
    <w:rsid w:val="005B5ECB"/>
    <w:rsid w:val="005B77C8"/>
    <w:rsid w:val="005F47A5"/>
    <w:rsid w:val="00602163"/>
    <w:rsid w:val="00613A2B"/>
    <w:rsid w:val="00614369"/>
    <w:rsid w:val="00614A43"/>
    <w:rsid w:val="00623116"/>
    <w:rsid w:val="006258F2"/>
    <w:rsid w:val="00632F7C"/>
    <w:rsid w:val="00653C86"/>
    <w:rsid w:val="006565AC"/>
    <w:rsid w:val="006609A4"/>
    <w:rsid w:val="0067763D"/>
    <w:rsid w:val="006A5263"/>
    <w:rsid w:val="006B13A8"/>
    <w:rsid w:val="006B60E0"/>
    <w:rsid w:val="006C59F6"/>
    <w:rsid w:val="006D2597"/>
    <w:rsid w:val="006E1859"/>
    <w:rsid w:val="00702369"/>
    <w:rsid w:val="00704E76"/>
    <w:rsid w:val="00713863"/>
    <w:rsid w:val="007231B9"/>
    <w:rsid w:val="0072674C"/>
    <w:rsid w:val="007449B4"/>
    <w:rsid w:val="00745044"/>
    <w:rsid w:val="00753FD4"/>
    <w:rsid w:val="00760903"/>
    <w:rsid w:val="00766FE5"/>
    <w:rsid w:val="007717D1"/>
    <w:rsid w:val="00774EF1"/>
    <w:rsid w:val="00792542"/>
    <w:rsid w:val="00793CA1"/>
    <w:rsid w:val="007B2E4C"/>
    <w:rsid w:val="007C227A"/>
    <w:rsid w:val="007D018F"/>
    <w:rsid w:val="007D0379"/>
    <w:rsid w:val="007D3869"/>
    <w:rsid w:val="007F0AB7"/>
    <w:rsid w:val="0080495E"/>
    <w:rsid w:val="008053FB"/>
    <w:rsid w:val="00821A0C"/>
    <w:rsid w:val="00836DE4"/>
    <w:rsid w:val="008537BC"/>
    <w:rsid w:val="00870D7F"/>
    <w:rsid w:val="0089249F"/>
    <w:rsid w:val="008A4E24"/>
    <w:rsid w:val="008D53E0"/>
    <w:rsid w:val="008D5869"/>
    <w:rsid w:val="008E2DAD"/>
    <w:rsid w:val="00906B57"/>
    <w:rsid w:val="00911897"/>
    <w:rsid w:val="00920650"/>
    <w:rsid w:val="00927E9B"/>
    <w:rsid w:val="00934A86"/>
    <w:rsid w:val="00952EB2"/>
    <w:rsid w:val="00953232"/>
    <w:rsid w:val="00960A42"/>
    <w:rsid w:val="00964490"/>
    <w:rsid w:val="009805F7"/>
    <w:rsid w:val="009809AB"/>
    <w:rsid w:val="009A26EC"/>
    <w:rsid w:val="009A2B25"/>
    <w:rsid w:val="009A4D0F"/>
    <w:rsid w:val="009B1497"/>
    <w:rsid w:val="009B2C81"/>
    <w:rsid w:val="009D1253"/>
    <w:rsid w:val="009D55C9"/>
    <w:rsid w:val="009E0B49"/>
    <w:rsid w:val="009F00A1"/>
    <w:rsid w:val="00A02A35"/>
    <w:rsid w:val="00A112A0"/>
    <w:rsid w:val="00A2401F"/>
    <w:rsid w:val="00A2628C"/>
    <w:rsid w:val="00A44335"/>
    <w:rsid w:val="00A50F75"/>
    <w:rsid w:val="00A5208E"/>
    <w:rsid w:val="00A677E5"/>
    <w:rsid w:val="00A91441"/>
    <w:rsid w:val="00A9745E"/>
    <w:rsid w:val="00AB393E"/>
    <w:rsid w:val="00AE3E7D"/>
    <w:rsid w:val="00AE42E9"/>
    <w:rsid w:val="00AE50C9"/>
    <w:rsid w:val="00AF6FB7"/>
    <w:rsid w:val="00B22664"/>
    <w:rsid w:val="00B31272"/>
    <w:rsid w:val="00B33175"/>
    <w:rsid w:val="00B42F96"/>
    <w:rsid w:val="00B62B27"/>
    <w:rsid w:val="00B75C86"/>
    <w:rsid w:val="00B85315"/>
    <w:rsid w:val="00B91F93"/>
    <w:rsid w:val="00B92CDE"/>
    <w:rsid w:val="00BA07BB"/>
    <w:rsid w:val="00BA383F"/>
    <w:rsid w:val="00BA45AE"/>
    <w:rsid w:val="00BB63E1"/>
    <w:rsid w:val="00BB6683"/>
    <w:rsid w:val="00BC2C04"/>
    <w:rsid w:val="00BF2A06"/>
    <w:rsid w:val="00C12854"/>
    <w:rsid w:val="00C17129"/>
    <w:rsid w:val="00C23954"/>
    <w:rsid w:val="00C31D4E"/>
    <w:rsid w:val="00C967D6"/>
    <w:rsid w:val="00CB2A7B"/>
    <w:rsid w:val="00CB5FE8"/>
    <w:rsid w:val="00CC3CDE"/>
    <w:rsid w:val="00CD598D"/>
    <w:rsid w:val="00CD6229"/>
    <w:rsid w:val="00D00E68"/>
    <w:rsid w:val="00D443ED"/>
    <w:rsid w:val="00D47214"/>
    <w:rsid w:val="00D84239"/>
    <w:rsid w:val="00DA7A55"/>
    <w:rsid w:val="00DC0AED"/>
    <w:rsid w:val="00DD2EE5"/>
    <w:rsid w:val="00DE4558"/>
    <w:rsid w:val="00E04D2F"/>
    <w:rsid w:val="00E2290D"/>
    <w:rsid w:val="00E42A90"/>
    <w:rsid w:val="00E54A69"/>
    <w:rsid w:val="00E5737A"/>
    <w:rsid w:val="00E64FCA"/>
    <w:rsid w:val="00E6561C"/>
    <w:rsid w:val="00E67654"/>
    <w:rsid w:val="00E71CFE"/>
    <w:rsid w:val="00E8318F"/>
    <w:rsid w:val="00EA2A99"/>
    <w:rsid w:val="00EB0481"/>
    <w:rsid w:val="00EB7934"/>
    <w:rsid w:val="00ED262F"/>
    <w:rsid w:val="00ED69FE"/>
    <w:rsid w:val="00EE147D"/>
    <w:rsid w:val="00EE33A1"/>
    <w:rsid w:val="00F213FB"/>
    <w:rsid w:val="00F22BAE"/>
    <w:rsid w:val="00F25DC3"/>
    <w:rsid w:val="00F42916"/>
    <w:rsid w:val="00F51AC3"/>
    <w:rsid w:val="00F552F1"/>
    <w:rsid w:val="00F65CE9"/>
    <w:rsid w:val="00F96816"/>
    <w:rsid w:val="00FA2AE0"/>
    <w:rsid w:val="00FA427B"/>
    <w:rsid w:val="00FB2E6D"/>
    <w:rsid w:val="00FD0DB2"/>
    <w:rsid w:val="00FD4F62"/>
    <w:rsid w:val="00FD6B8C"/>
    <w:rsid w:val="00FE2E7D"/>
    <w:rsid w:val="00FE6B7B"/>
    <w:rsid w:val="00FE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EA1DE76-BA44-4C07-9A00-B5385681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1390</Words>
  <Characters>7645</Characters>
  <Application>Microsoft Office Word</Application>
  <DocSecurity>0</DocSecurity>
  <Lines>63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4</cp:revision>
  <cp:lastPrinted>2020-05-29T23:24:00Z</cp:lastPrinted>
  <dcterms:created xsi:type="dcterms:W3CDTF">2020-07-15T16:11:00Z</dcterms:created>
  <dcterms:modified xsi:type="dcterms:W3CDTF">2020-07-24T19:18:00Z</dcterms:modified>
</cp:coreProperties>
</file>