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64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EC2A23" w:rsidRPr="002C0363" w14:paraId="1BA9D972" w14:textId="77777777" w:rsidTr="00EC2A23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2FF4E" w14:textId="77777777" w:rsidR="00EC2A23" w:rsidRPr="002C0363" w:rsidRDefault="00EC2A23" w:rsidP="00EC2A23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2C0363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923AA" w14:textId="77777777" w:rsidR="00EC2A23" w:rsidRPr="002C0363" w:rsidRDefault="00EC2A23" w:rsidP="00EC2A23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s-SV" w:eastAsia="en-US"/>
              </w:rPr>
            </w:pPr>
            <w:r w:rsidRPr="002C0363">
              <w:rPr>
                <w:rFonts w:asciiTheme="minorHAnsi" w:eastAsia="Calibri" w:hAnsiTheme="minorHAnsi"/>
                <w:sz w:val="22"/>
                <w:szCs w:val="22"/>
                <w:lang w:val="es-SV" w:eastAsia="en-US"/>
              </w:rPr>
              <w:t>013/2020</w:t>
            </w:r>
          </w:p>
        </w:tc>
      </w:tr>
    </w:tbl>
    <w:p w14:paraId="1ADFDEC5" w14:textId="09227C6A" w:rsidR="00FE2E7D" w:rsidRPr="002C0363" w:rsidRDefault="00FE2E7D" w:rsidP="002C0363">
      <w:pPr>
        <w:tabs>
          <w:tab w:val="center" w:pos="7999"/>
          <w:tab w:val="left" w:pos="8550"/>
          <w:tab w:val="left" w:pos="9030"/>
        </w:tabs>
        <w:spacing w:after="0" w:line="240" w:lineRule="auto"/>
        <w:jc w:val="center"/>
        <w:rPr>
          <w:rFonts w:asciiTheme="minorHAnsi" w:eastAsia="Trebuchet MS" w:hAnsiTheme="minorHAnsi"/>
          <w:b/>
          <w:bCs/>
          <w:sz w:val="22"/>
          <w:szCs w:val="22"/>
          <w:lang w:val="es-SV" w:eastAsia="en-US"/>
        </w:rPr>
      </w:pPr>
      <w:bookmarkStart w:id="0" w:name="_GoBack"/>
      <w:bookmarkEnd w:id="0"/>
    </w:p>
    <w:p w14:paraId="7874929E" w14:textId="77777777" w:rsidR="00FE2E7D" w:rsidRPr="002C0363" w:rsidRDefault="00FE2E7D" w:rsidP="002C0363">
      <w:pPr>
        <w:spacing w:after="0" w:line="240" w:lineRule="auto"/>
        <w:jc w:val="both"/>
        <w:rPr>
          <w:rFonts w:asciiTheme="minorHAnsi" w:eastAsia="Calibri" w:hAnsiTheme="minorHAnsi"/>
          <w:sz w:val="22"/>
          <w:szCs w:val="22"/>
          <w:lang w:val="es-SV" w:eastAsia="en-US"/>
        </w:rPr>
      </w:pPr>
    </w:p>
    <w:p w14:paraId="72F407B1" w14:textId="638A6390" w:rsidR="00717C0D" w:rsidRPr="002C0363" w:rsidRDefault="00717C0D" w:rsidP="002C036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EN LA UNIDAD DE ACCESO A LA INFORMACION PÚBLICA DEL CONSEJO NACIONAL DE LA NIÑEZ Y ADOLESCENCIA, En la ciudad de San Salvador, a las </w:t>
      </w:r>
      <w:r w:rsidR="00C61448"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dieciséis </w:t>
      </w:r>
      <w:r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horas </w:t>
      </w:r>
      <w:r w:rsidR="00C61448"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doce </w:t>
      </w:r>
      <w:r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minutos del día </w:t>
      </w:r>
      <w:r w:rsidR="00C61448"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catorce </w:t>
      </w:r>
      <w:r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</w:t>
      </w:r>
      <w:r w:rsidR="00C61448"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mayo </w:t>
      </w:r>
      <w:r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dos mil veinte. </w:t>
      </w:r>
    </w:p>
    <w:p w14:paraId="428B6701" w14:textId="77777777" w:rsidR="00717C0D" w:rsidRPr="002C0363" w:rsidRDefault="00717C0D" w:rsidP="002C036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631CCBD" w14:textId="37E1BF37" w:rsidR="004673B8" w:rsidRPr="002C0363" w:rsidRDefault="004673B8" w:rsidP="002C036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/>
          <w:sz w:val="22"/>
          <w:szCs w:val="22"/>
          <w:lang w:val="es-SV"/>
        </w:rPr>
      </w:pPr>
      <w:r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C61448"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diecinueve </w:t>
      </w:r>
      <w:r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</w:t>
      </w:r>
      <w:r w:rsidR="00C61448"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>ma</w:t>
      </w:r>
      <w:r w:rsidR="0048473D"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>rz</w:t>
      </w:r>
      <w:r w:rsidR="00C61448"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o </w:t>
      </w:r>
      <w:r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>del presente año, se recibió electrónicamente solicitud de información por parte de</w:t>
      </w:r>
      <w:r w:rsidR="00C61448"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</w:t>
      </w:r>
      <w:r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>l</w:t>
      </w:r>
      <w:r w:rsidR="00C61448"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>a</w:t>
      </w:r>
      <w:r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señor</w:t>
      </w:r>
      <w:r w:rsidR="0048473D"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>it</w:t>
      </w:r>
      <w:r w:rsidR="00C61448"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>a</w:t>
      </w:r>
      <w:r w:rsidR="007E5EDA">
        <w:rPr>
          <w:rFonts w:asciiTheme="minorHAnsi" w:eastAsiaTheme="minorHAnsi" w:hAnsiTheme="minorHAnsi"/>
          <w:sz w:val="22"/>
          <w:szCs w:val="22"/>
          <w:lang w:val="es-SV" w:eastAsia="en-US"/>
        </w:rPr>
        <w:tab/>
      </w:r>
      <w:r w:rsidR="007E5EDA">
        <w:rPr>
          <w:rFonts w:asciiTheme="minorHAnsi" w:eastAsiaTheme="minorHAnsi" w:hAnsiTheme="minorHAnsi"/>
          <w:sz w:val="22"/>
          <w:szCs w:val="22"/>
          <w:lang w:val="es-SV" w:eastAsia="en-US"/>
        </w:rPr>
        <w:tab/>
      </w:r>
      <w:r w:rsidR="007E5EDA">
        <w:rPr>
          <w:rFonts w:asciiTheme="minorHAnsi" w:eastAsiaTheme="minorHAnsi" w:hAnsiTheme="minorHAnsi"/>
          <w:sz w:val="22"/>
          <w:szCs w:val="22"/>
          <w:lang w:val="es-SV" w:eastAsia="en-US"/>
        </w:rPr>
        <w:tab/>
      </w:r>
      <w:r w:rsidR="007E5EDA">
        <w:rPr>
          <w:rFonts w:asciiTheme="minorHAnsi" w:eastAsiaTheme="minorHAnsi" w:hAnsiTheme="minorHAnsi"/>
          <w:sz w:val="22"/>
          <w:szCs w:val="22"/>
          <w:lang w:val="es-SV" w:eastAsia="en-US"/>
        </w:rPr>
        <w:tab/>
      </w:r>
      <w:r w:rsidR="00C61448"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>, mayor de edad</w:t>
      </w:r>
      <w:proofErr w:type="gramStart"/>
      <w:r w:rsidR="00C61448"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, </w:t>
      </w:r>
      <w:r w:rsidR="007E5EDA">
        <w:rPr>
          <w:rFonts w:asciiTheme="minorHAnsi" w:eastAsiaTheme="minorHAnsi" w:hAnsiTheme="minorHAnsi"/>
          <w:sz w:val="22"/>
          <w:szCs w:val="22"/>
          <w:lang w:val="es-SV" w:eastAsia="en-US"/>
        </w:rPr>
        <w:tab/>
      </w:r>
      <w:r w:rsidR="007E5EDA">
        <w:rPr>
          <w:rFonts w:asciiTheme="minorHAnsi" w:eastAsiaTheme="minorHAnsi" w:hAnsiTheme="minorHAnsi"/>
          <w:sz w:val="22"/>
          <w:szCs w:val="22"/>
          <w:lang w:val="es-SV" w:eastAsia="en-US"/>
        </w:rPr>
        <w:tab/>
      </w:r>
      <w:r w:rsidR="00C61448"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>,</w:t>
      </w:r>
      <w:proofErr w:type="gramEnd"/>
      <w:r w:rsidR="00C61448"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del domicilio de</w:t>
      </w:r>
      <w:r w:rsidR="007E5EDA">
        <w:rPr>
          <w:rFonts w:asciiTheme="minorHAnsi" w:eastAsiaTheme="minorHAnsi" w:hAnsiTheme="minorHAnsi"/>
          <w:sz w:val="22"/>
          <w:szCs w:val="22"/>
          <w:lang w:val="es-SV" w:eastAsia="en-US"/>
        </w:rPr>
        <w:tab/>
      </w:r>
      <w:r w:rsidR="007E5EDA">
        <w:rPr>
          <w:rFonts w:asciiTheme="minorHAnsi" w:eastAsiaTheme="minorHAnsi" w:hAnsiTheme="minorHAnsi"/>
          <w:sz w:val="22"/>
          <w:szCs w:val="22"/>
          <w:lang w:val="es-SV" w:eastAsia="en-US"/>
        </w:rPr>
        <w:tab/>
      </w:r>
      <w:r w:rsidR="00C61448"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>, Departamento de</w:t>
      </w:r>
      <w:r w:rsidR="007E5EDA">
        <w:rPr>
          <w:rFonts w:asciiTheme="minorHAnsi" w:eastAsiaTheme="minorHAnsi" w:hAnsiTheme="minorHAnsi"/>
          <w:sz w:val="22"/>
          <w:szCs w:val="22"/>
          <w:lang w:val="es-SV" w:eastAsia="en-US"/>
        </w:rPr>
        <w:tab/>
      </w:r>
      <w:r w:rsidR="007E5EDA">
        <w:rPr>
          <w:rFonts w:asciiTheme="minorHAnsi" w:eastAsiaTheme="minorHAnsi" w:hAnsiTheme="minorHAnsi"/>
          <w:sz w:val="22"/>
          <w:szCs w:val="22"/>
          <w:lang w:val="es-SV" w:eastAsia="en-US"/>
        </w:rPr>
        <w:tab/>
      </w:r>
      <w:r w:rsidR="007E5EDA">
        <w:rPr>
          <w:rFonts w:asciiTheme="minorHAnsi" w:eastAsiaTheme="minorHAnsi" w:hAnsiTheme="minorHAnsi"/>
          <w:sz w:val="22"/>
          <w:szCs w:val="22"/>
          <w:lang w:val="es-SV" w:eastAsia="en-US"/>
        </w:rPr>
        <w:tab/>
      </w:r>
      <w:r w:rsidR="00C61448"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, </w:t>
      </w:r>
      <w:r w:rsidR="00E86855" w:rsidRPr="002C0363">
        <w:rPr>
          <w:rFonts w:asciiTheme="minorHAnsi" w:hAnsiTheme="minorHAnsi" w:cs="Times New Roman"/>
          <w:sz w:val="22"/>
          <w:szCs w:val="22"/>
          <w:lang w:val="es-SV"/>
        </w:rPr>
        <w:t>portador</w:t>
      </w:r>
      <w:r w:rsidR="00C61448" w:rsidRPr="002C0363">
        <w:rPr>
          <w:rFonts w:asciiTheme="minorHAnsi" w:hAnsiTheme="minorHAnsi" w:cs="Times New Roman"/>
          <w:sz w:val="22"/>
          <w:szCs w:val="22"/>
          <w:lang w:val="es-SV"/>
        </w:rPr>
        <w:t>a</w:t>
      </w:r>
      <w:r w:rsidR="00E86855" w:rsidRPr="002C0363">
        <w:rPr>
          <w:rFonts w:asciiTheme="minorHAnsi" w:hAnsiTheme="minorHAnsi" w:cs="Times New Roman"/>
          <w:sz w:val="22"/>
          <w:szCs w:val="22"/>
          <w:lang w:val="es-SV"/>
        </w:rPr>
        <w:t xml:space="preserve"> de su Documento Único de Identidad número</w:t>
      </w:r>
      <w:r w:rsidR="007E5EDA">
        <w:rPr>
          <w:rFonts w:asciiTheme="minorHAnsi" w:hAnsiTheme="minorHAnsi" w:cs="Times New Roman"/>
          <w:sz w:val="22"/>
          <w:szCs w:val="22"/>
          <w:lang w:val="es-SV"/>
        </w:rPr>
        <w:tab/>
      </w:r>
      <w:r w:rsidR="007E5EDA">
        <w:rPr>
          <w:rFonts w:asciiTheme="minorHAnsi" w:hAnsiTheme="minorHAnsi" w:cs="Times New Roman"/>
          <w:sz w:val="22"/>
          <w:szCs w:val="22"/>
          <w:lang w:val="es-SV"/>
        </w:rPr>
        <w:tab/>
      </w:r>
      <w:r w:rsidR="007E5EDA">
        <w:rPr>
          <w:rFonts w:asciiTheme="minorHAnsi" w:hAnsiTheme="minorHAnsi" w:cs="Times New Roman"/>
          <w:sz w:val="22"/>
          <w:szCs w:val="22"/>
          <w:lang w:val="es-SV"/>
        </w:rPr>
        <w:tab/>
      </w:r>
      <w:r w:rsidR="007E5EDA">
        <w:rPr>
          <w:rFonts w:asciiTheme="minorHAnsi" w:hAnsiTheme="minorHAnsi" w:cs="Times New Roman"/>
          <w:sz w:val="22"/>
          <w:szCs w:val="22"/>
          <w:lang w:val="es-SV"/>
        </w:rPr>
        <w:tab/>
      </w:r>
      <w:r w:rsidR="00E86855" w:rsidRPr="002C0363">
        <w:rPr>
          <w:rFonts w:asciiTheme="minorHAnsi" w:hAnsiTheme="minorHAnsi" w:cs="Times New Roman"/>
          <w:sz w:val="22"/>
          <w:szCs w:val="22"/>
          <w:lang w:val="es-SV"/>
        </w:rPr>
        <w:t>;</w:t>
      </w:r>
      <w:r w:rsidRPr="002C0363">
        <w:rPr>
          <w:rFonts w:asciiTheme="minorHAnsi" w:eastAsiaTheme="minorEastAsia" w:hAnsiTheme="minorHAnsi"/>
          <w:sz w:val="22"/>
          <w:szCs w:val="22"/>
          <w:lang w:val="es-SV"/>
        </w:rPr>
        <w:t xml:space="preserve"> quien en l</w:t>
      </w:r>
      <w:r w:rsidR="00540F1E" w:rsidRPr="002C0363">
        <w:rPr>
          <w:rFonts w:asciiTheme="minorHAnsi" w:eastAsiaTheme="minorEastAsia" w:hAnsiTheme="minorHAnsi"/>
          <w:sz w:val="22"/>
          <w:szCs w:val="22"/>
          <w:lang w:val="es-SV"/>
        </w:rPr>
        <w:t>o</w:t>
      </w:r>
      <w:r w:rsidRPr="002C0363">
        <w:rPr>
          <w:rFonts w:asciiTheme="minorHAnsi" w:eastAsiaTheme="minorEastAsia" w:hAnsiTheme="minorHAnsi"/>
          <w:sz w:val="22"/>
          <w:szCs w:val="22"/>
          <w:lang w:val="es-SV"/>
        </w:rPr>
        <w:t xml:space="preserve"> medular requiere lo siguiente: </w:t>
      </w:r>
    </w:p>
    <w:p w14:paraId="25A65754" w14:textId="77777777" w:rsidR="00C61448" w:rsidRPr="002C0363" w:rsidRDefault="00C61448" w:rsidP="002C0363">
      <w:pPr>
        <w:numPr>
          <w:ilvl w:val="0"/>
          <w:numId w:val="7"/>
        </w:numPr>
        <w:spacing w:after="0" w:line="240" w:lineRule="auto"/>
        <w:ind w:left="945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>Medidas adoptadas para monitorear casos de niñez en condición de vulnerabilidad durante Régimen de Excepción y la Emergencia Nacional;</w:t>
      </w:r>
    </w:p>
    <w:p w14:paraId="7970E73C" w14:textId="77777777" w:rsidR="00C61448" w:rsidRPr="002C0363" w:rsidRDefault="00C61448" w:rsidP="002C0363">
      <w:pPr>
        <w:numPr>
          <w:ilvl w:val="0"/>
          <w:numId w:val="7"/>
        </w:numPr>
        <w:spacing w:after="0" w:line="240" w:lineRule="auto"/>
        <w:ind w:left="945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>Cantidad de niños, niñas y adolescentes en centros colectivos de cuarentena (albergues);</w:t>
      </w:r>
    </w:p>
    <w:p w14:paraId="7B63F210" w14:textId="77777777" w:rsidR="00C61448" w:rsidRPr="002C0363" w:rsidRDefault="00C61448" w:rsidP="002C0363">
      <w:pPr>
        <w:numPr>
          <w:ilvl w:val="0"/>
          <w:numId w:val="7"/>
        </w:numPr>
        <w:spacing w:after="0" w:line="240" w:lineRule="auto"/>
        <w:ind w:left="945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>Cantidad de niños, niñas y adolescentes sometidos a pruebas de COVID-19, así como el protocolo a seguir para practicar estas pruebas en niñas y niños;</w:t>
      </w:r>
    </w:p>
    <w:p w14:paraId="444A4706" w14:textId="77777777" w:rsidR="00C61448" w:rsidRPr="002C0363" w:rsidRDefault="00C61448" w:rsidP="002C0363">
      <w:pPr>
        <w:numPr>
          <w:ilvl w:val="0"/>
          <w:numId w:val="7"/>
        </w:numPr>
        <w:spacing w:after="0" w:line="240" w:lineRule="auto"/>
        <w:ind w:left="945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>Medidas tomadas en los diferentes Centros de Acogimiento de niñez manejados por el Estado;</w:t>
      </w:r>
    </w:p>
    <w:p w14:paraId="70938AB7" w14:textId="77777777" w:rsidR="00C61448" w:rsidRPr="002C0363" w:rsidRDefault="00C61448" w:rsidP="002C0363">
      <w:pPr>
        <w:numPr>
          <w:ilvl w:val="0"/>
          <w:numId w:val="7"/>
        </w:numPr>
        <w:spacing w:after="0" w:line="240" w:lineRule="auto"/>
        <w:ind w:left="945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>Existencia de casos de detenciones de niñez y adolescencia por tratar de ingresar por puntos ciegos en las fronteras, junto con el protocolo a seguir en estos casos;</w:t>
      </w:r>
    </w:p>
    <w:p w14:paraId="673D9101" w14:textId="77777777" w:rsidR="00C61448" w:rsidRPr="002C0363" w:rsidRDefault="00C61448" w:rsidP="002C0363">
      <w:pPr>
        <w:numPr>
          <w:ilvl w:val="0"/>
          <w:numId w:val="7"/>
        </w:numPr>
        <w:spacing w:after="0" w:line="240" w:lineRule="auto"/>
        <w:ind w:left="945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>Situación y medidas aplicadas a niñez y adolescencia en situación de indigencia, Centros de Inserción Social y quienes se encuentran en Centros Penales con sus madres;</w:t>
      </w:r>
    </w:p>
    <w:p w14:paraId="65DD8C4E" w14:textId="77777777" w:rsidR="00E1436F" w:rsidRPr="002C0363" w:rsidRDefault="00463B8B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18BCC785" w14:textId="77777777" w:rsidR="00E1436F" w:rsidRPr="002C0363" w:rsidRDefault="00E1436F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56027070" w14:textId="7F5C7335" w:rsidR="00463B8B" w:rsidRPr="002C0363" w:rsidRDefault="00463B8B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36A05D8B" w14:textId="77777777" w:rsidR="00463B8B" w:rsidRPr="002C0363" w:rsidRDefault="00463B8B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13163B4" w14:textId="77777777" w:rsidR="00463B8B" w:rsidRPr="002C0363" w:rsidRDefault="00463B8B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1ECAD1CD" w14:textId="77777777" w:rsidR="00463B8B" w:rsidRPr="002C0363" w:rsidRDefault="00463B8B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FE07B3A" w14:textId="36071263" w:rsidR="00904D4B" w:rsidRPr="002C0363" w:rsidRDefault="00463B8B" w:rsidP="002C0363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>Que habiéndose analizado la solicitud de información y la misma cumple con los requisitos establecidos en el artículo 66 de la Ley de Acceso a la Información Pública, y artículos 50, 54 y 55 del RELAIP,</w:t>
      </w:r>
      <w:r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y que no se encuentra entre las excepciones enumeradas en los arts. 19 y 24 de la Ley, y 19 del Reglamento,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la suscrita Oficial de Información </w:t>
      </w:r>
      <w:r w:rsidR="00E1436F" w:rsidRPr="002C0363">
        <w:rPr>
          <w:rFonts w:asciiTheme="minorHAnsi" w:hAnsiTheme="minorHAnsi"/>
          <w:sz w:val="22"/>
          <w:szCs w:val="22"/>
          <w:lang w:val="es-SV"/>
        </w:rPr>
        <w:t xml:space="preserve">procede al </w:t>
      </w:r>
      <w:r w:rsidR="00860010" w:rsidRPr="002C0363">
        <w:rPr>
          <w:rFonts w:asciiTheme="minorHAnsi" w:hAnsiTheme="minorHAnsi"/>
          <w:sz w:val="22"/>
          <w:szCs w:val="22"/>
          <w:lang w:val="es-SV"/>
        </w:rPr>
        <w:t>trámite correspondiente</w:t>
      </w:r>
      <w:r w:rsidR="00904D4B" w:rsidRPr="002C0363">
        <w:rPr>
          <w:rFonts w:asciiTheme="minorHAnsi" w:hAnsiTheme="minorHAnsi"/>
          <w:b/>
          <w:bCs/>
          <w:sz w:val="22"/>
          <w:szCs w:val="22"/>
          <w:lang w:val="es-SV"/>
        </w:rPr>
        <w:t xml:space="preserve">: </w:t>
      </w:r>
    </w:p>
    <w:p w14:paraId="7F20BA21" w14:textId="77777777" w:rsidR="00463B8B" w:rsidRPr="002C0363" w:rsidRDefault="00463B8B" w:rsidP="002C036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2"/>
          <w:szCs w:val="22"/>
          <w:lang w:val="es-SV"/>
        </w:rPr>
      </w:pPr>
    </w:p>
    <w:p w14:paraId="1183493A" w14:textId="08117924" w:rsidR="00860010" w:rsidRPr="002C0363" w:rsidRDefault="00FF40A7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 xml:space="preserve">Que la información </w:t>
      </w:r>
      <w:r w:rsidR="00860010" w:rsidRPr="002C0363">
        <w:rPr>
          <w:rFonts w:asciiTheme="minorHAnsi" w:hAnsiTheme="minorHAnsi"/>
          <w:sz w:val="22"/>
          <w:szCs w:val="22"/>
          <w:lang w:val="es-SV"/>
        </w:rPr>
        <w:t xml:space="preserve">fue 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solicitada </w:t>
      </w:r>
      <w:r w:rsidR="00860010" w:rsidRPr="002C0363">
        <w:rPr>
          <w:rFonts w:asciiTheme="minorHAnsi" w:hAnsiTheme="minorHAnsi"/>
          <w:sz w:val="22"/>
          <w:szCs w:val="22"/>
          <w:lang w:val="es-SV"/>
        </w:rPr>
        <w:t xml:space="preserve">al </w:t>
      </w:r>
      <w:r w:rsidR="00960CE7" w:rsidRPr="002C0363">
        <w:rPr>
          <w:rFonts w:asciiTheme="minorHAnsi" w:hAnsiTheme="minorHAnsi"/>
          <w:sz w:val="22"/>
          <w:szCs w:val="22"/>
          <w:lang w:val="es-SV"/>
        </w:rPr>
        <w:t xml:space="preserve">Dirección Ejecutiva y a la Subdirección de Defensa de Derechos Individuales </w:t>
      </w:r>
      <w:r w:rsidR="00860010" w:rsidRPr="002C0363">
        <w:rPr>
          <w:rFonts w:asciiTheme="minorHAnsi" w:hAnsiTheme="minorHAnsi"/>
          <w:sz w:val="22"/>
          <w:szCs w:val="22"/>
          <w:lang w:val="es-SV"/>
        </w:rPr>
        <w:t xml:space="preserve">para que verificara su clasificación y comunicara en su caso la forma en que se encuentra disponible.  </w:t>
      </w:r>
    </w:p>
    <w:p w14:paraId="3209E1CA" w14:textId="59017ED4" w:rsidR="00A4236C" w:rsidRPr="002C0363" w:rsidRDefault="00A4236C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lastRenderedPageBreak/>
        <w:t xml:space="preserve">De parte de la Subdirección de Defensa de Derechos Individuales, por medio de Memorando Número SDDI/329/2020, de fecha 13 de mayo de lo corrientes, da respuesta </w:t>
      </w:r>
      <w:r w:rsidR="00BA35C9" w:rsidRPr="002C0363">
        <w:rPr>
          <w:rFonts w:asciiTheme="minorHAnsi" w:hAnsiTheme="minorHAnsi"/>
          <w:sz w:val="22"/>
          <w:szCs w:val="22"/>
          <w:lang w:val="es-SV"/>
        </w:rPr>
        <w:t xml:space="preserve">a </w:t>
      </w:r>
      <w:r w:rsidRPr="002C0363">
        <w:rPr>
          <w:rFonts w:asciiTheme="minorHAnsi" w:hAnsiTheme="minorHAnsi"/>
          <w:sz w:val="22"/>
          <w:szCs w:val="22"/>
          <w:lang w:val="es-SV"/>
        </w:rPr>
        <w:t>l</w:t>
      </w:r>
      <w:r w:rsidR="001E420B" w:rsidRPr="002C0363">
        <w:rPr>
          <w:rFonts w:asciiTheme="minorHAnsi" w:hAnsiTheme="minorHAnsi"/>
          <w:sz w:val="22"/>
          <w:szCs w:val="22"/>
          <w:lang w:val="es-SV"/>
        </w:rPr>
        <w:t>os siguientes requerimientos, el cual se anexa al presente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1848378B" w14:textId="77777777" w:rsidR="001E420B" w:rsidRPr="002C0363" w:rsidRDefault="001E420B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1C24962" w14:textId="77777777" w:rsidR="00A4236C" w:rsidRPr="002C0363" w:rsidRDefault="00A4236C" w:rsidP="002C0363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>Medidas adoptadas para monitorear casos de niñez en condición de vulnerabilidad durante régimen de excepción y la emergencia nacional.</w:t>
      </w:r>
    </w:p>
    <w:p w14:paraId="5B4C45D4" w14:textId="77777777" w:rsidR="00A4236C" w:rsidRPr="002C0363" w:rsidRDefault="00A4236C" w:rsidP="002C0363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>Cantidad de niños, niñas y adolescentes en centros colectivos de cuarentena (albergues)</w:t>
      </w:r>
    </w:p>
    <w:p w14:paraId="11F23E83" w14:textId="62BB8B7B" w:rsidR="00A4236C" w:rsidRDefault="00A4236C" w:rsidP="002C036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>Situación y Medidas aplicadas a niñez y adolescencia en situación de indigencia</w:t>
      </w:r>
      <w:r w:rsidR="00026307" w:rsidRPr="002C0363">
        <w:rPr>
          <w:rFonts w:asciiTheme="minorHAnsi" w:hAnsiTheme="minorHAnsi"/>
          <w:sz w:val="22"/>
          <w:szCs w:val="22"/>
          <w:lang w:val="es-SV"/>
        </w:rPr>
        <w:t>…</w:t>
      </w:r>
    </w:p>
    <w:p w14:paraId="3281D0D5" w14:textId="77777777" w:rsidR="00EC2A23" w:rsidRPr="002C0363" w:rsidRDefault="00EC2A23" w:rsidP="00EC2A23">
      <w:pPr>
        <w:pStyle w:val="Prrafodelista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2FB3616" w14:textId="1362546D" w:rsidR="004C54F9" w:rsidRPr="002C0363" w:rsidRDefault="00654DA9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>Con respecto a</w:t>
      </w:r>
      <w:r w:rsidR="00352243" w:rsidRPr="002C0363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5A2344" w:rsidRPr="002C0363">
        <w:rPr>
          <w:rFonts w:asciiTheme="minorHAnsi" w:hAnsiTheme="minorHAnsi"/>
          <w:sz w:val="22"/>
          <w:szCs w:val="22"/>
          <w:lang w:val="es-SV"/>
        </w:rPr>
        <w:t xml:space="preserve">los </w:t>
      </w:r>
      <w:r w:rsidRPr="002C0363">
        <w:rPr>
          <w:rFonts w:asciiTheme="minorHAnsi" w:hAnsiTheme="minorHAnsi"/>
          <w:sz w:val="22"/>
          <w:szCs w:val="22"/>
          <w:lang w:val="es-SV"/>
        </w:rPr>
        <w:t>requerimiento</w:t>
      </w:r>
      <w:r w:rsidR="005A2344" w:rsidRPr="002C0363">
        <w:rPr>
          <w:rFonts w:asciiTheme="minorHAnsi" w:hAnsiTheme="minorHAnsi"/>
          <w:sz w:val="22"/>
          <w:szCs w:val="22"/>
          <w:lang w:val="es-SV"/>
        </w:rPr>
        <w:t>s</w:t>
      </w:r>
      <w:r w:rsidR="00352243" w:rsidRPr="002C0363">
        <w:rPr>
          <w:rFonts w:asciiTheme="minorHAnsi" w:hAnsiTheme="minorHAnsi"/>
          <w:sz w:val="22"/>
          <w:szCs w:val="22"/>
          <w:lang w:val="es-SV"/>
        </w:rPr>
        <w:t xml:space="preserve"> 3</w:t>
      </w:r>
      <w:r w:rsidR="005A2344" w:rsidRPr="002C0363">
        <w:rPr>
          <w:rFonts w:asciiTheme="minorHAnsi" w:hAnsiTheme="minorHAnsi"/>
          <w:sz w:val="22"/>
          <w:szCs w:val="22"/>
          <w:lang w:val="es-SV"/>
        </w:rPr>
        <w:t xml:space="preserve">, 4, 5 y 6 </w:t>
      </w:r>
      <w:r w:rsidR="004C54F9" w:rsidRPr="002C0363">
        <w:rPr>
          <w:rFonts w:asciiTheme="minorHAnsi" w:hAnsiTheme="minorHAnsi"/>
          <w:sz w:val="22"/>
          <w:szCs w:val="22"/>
          <w:lang w:val="es-SV"/>
        </w:rPr>
        <w:t>(</w:t>
      </w:r>
      <w:r w:rsidR="005A2344" w:rsidRPr="002C0363">
        <w:rPr>
          <w:rFonts w:asciiTheme="minorHAnsi" w:hAnsiTheme="minorHAnsi"/>
          <w:sz w:val="22"/>
          <w:szCs w:val="22"/>
          <w:lang w:val="es-SV"/>
        </w:rPr>
        <w:t>parcial</w:t>
      </w:r>
      <w:r w:rsidR="004C54F9" w:rsidRPr="002C0363">
        <w:rPr>
          <w:rFonts w:asciiTheme="minorHAnsi" w:hAnsiTheme="minorHAnsi"/>
          <w:sz w:val="22"/>
          <w:szCs w:val="22"/>
          <w:lang w:val="es-SV"/>
        </w:rPr>
        <w:t>)</w:t>
      </w:r>
      <w:r w:rsidR="005A2344" w:rsidRPr="002C0363">
        <w:rPr>
          <w:rFonts w:asciiTheme="minorHAnsi" w:hAnsiTheme="minorHAnsi"/>
          <w:sz w:val="22"/>
          <w:szCs w:val="22"/>
          <w:lang w:val="es-SV"/>
        </w:rPr>
        <w:t>, Dirección Ejecutiva da su respuesta de forma verbal</w:t>
      </w:r>
      <w:r w:rsidR="004C54F9" w:rsidRPr="002C0363">
        <w:rPr>
          <w:rFonts w:asciiTheme="minorHAnsi" w:hAnsiTheme="minorHAnsi"/>
          <w:sz w:val="22"/>
          <w:szCs w:val="22"/>
          <w:lang w:val="es-SV"/>
        </w:rPr>
        <w:t xml:space="preserve">  indicando, </w:t>
      </w:r>
      <w:r w:rsidR="00DF277F" w:rsidRPr="002C0363">
        <w:rPr>
          <w:rFonts w:asciiTheme="minorHAnsi" w:hAnsiTheme="minorHAnsi"/>
          <w:sz w:val="22"/>
          <w:szCs w:val="22"/>
          <w:lang w:val="es-SV"/>
        </w:rPr>
        <w:t xml:space="preserve">que si bien el artículo 135 de la Ley de Protección Integral de la Niñez y Adolescencia (LEPINA), establece para el CONNA la función de recopilar y analizar la información relacionada con la situación de los derechos y deberes de la niñez y adolescencia y hacerla del conocimiento público (numeral 14); </w:t>
      </w:r>
      <w:r w:rsidR="004C54F9" w:rsidRPr="002C0363">
        <w:rPr>
          <w:rFonts w:asciiTheme="minorHAnsi" w:hAnsiTheme="minorHAnsi"/>
          <w:sz w:val="22"/>
          <w:szCs w:val="22"/>
          <w:lang w:val="es-SV"/>
        </w:rPr>
        <w:t xml:space="preserve">no somos la instancia generadora de la información, debido a que: </w:t>
      </w:r>
    </w:p>
    <w:p w14:paraId="2E58B85E" w14:textId="398961EA" w:rsidR="00BA35C9" w:rsidRPr="002C0363" w:rsidRDefault="005A2344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ab/>
        <w:t xml:space="preserve">Del requerimiento 3 que refiere </w:t>
      </w:r>
      <w:r w:rsidR="00352243" w:rsidRPr="002C0363">
        <w:rPr>
          <w:rFonts w:asciiTheme="minorHAnsi" w:hAnsiTheme="minorHAnsi"/>
          <w:sz w:val="22"/>
          <w:szCs w:val="22"/>
          <w:lang w:val="es-SV"/>
        </w:rPr>
        <w:t>“Cantidad de niños, niñas y adolescentes sometidos a pruebas de COVID-19, así como el protocolo a seguir para practicar estas pruebas en niñas y niños;”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; </w:t>
      </w:r>
      <w:r w:rsidR="004C54F9" w:rsidRPr="002C0363">
        <w:rPr>
          <w:rFonts w:asciiTheme="minorHAnsi" w:hAnsiTheme="minorHAnsi"/>
          <w:sz w:val="22"/>
          <w:szCs w:val="22"/>
          <w:lang w:val="es-SV"/>
        </w:rPr>
        <w:t>información coordinada directamente del Ministerio de Salud</w:t>
      </w:r>
      <w:r w:rsidR="00150719" w:rsidRPr="002C0363">
        <w:rPr>
          <w:rFonts w:asciiTheme="minorHAnsi" w:hAnsiTheme="minorHAnsi"/>
          <w:sz w:val="22"/>
          <w:szCs w:val="22"/>
          <w:lang w:val="es-SV"/>
        </w:rPr>
        <w:t>, así como todo el protocolo a seguir para realizar dichas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pruebas</w:t>
      </w:r>
      <w:r w:rsidR="00150719" w:rsidRPr="002C0363">
        <w:rPr>
          <w:rFonts w:asciiTheme="minorHAnsi" w:hAnsiTheme="minorHAnsi"/>
          <w:sz w:val="22"/>
          <w:szCs w:val="22"/>
          <w:lang w:val="es-SV"/>
        </w:rPr>
        <w:t xml:space="preserve">. </w:t>
      </w:r>
    </w:p>
    <w:p w14:paraId="1C2AC10F" w14:textId="139E0716" w:rsidR="00352243" w:rsidRPr="002C0363" w:rsidRDefault="005A2344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ab/>
      </w:r>
      <w:r w:rsidR="00150719" w:rsidRPr="002C0363">
        <w:rPr>
          <w:rFonts w:asciiTheme="minorHAnsi" w:hAnsiTheme="minorHAnsi"/>
          <w:sz w:val="22"/>
          <w:szCs w:val="22"/>
          <w:lang w:val="es-SV"/>
        </w:rPr>
        <w:t>Del requerimiento 4, que refiere a “</w:t>
      </w:r>
      <w:r w:rsidR="00352243" w:rsidRPr="002C0363">
        <w:rPr>
          <w:rFonts w:asciiTheme="minorHAnsi" w:hAnsiTheme="minorHAnsi"/>
          <w:sz w:val="22"/>
          <w:szCs w:val="22"/>
          <w:lang w:val="es-SV"/>
        </w:rPr>
        <w:t>Medidas tomadas en los diferentes Centros de Acogimiento de niñez manejados por el Estado;</w:t>
      </w:r>
      <w:r w:rsidR="00150719" w:rsidRPr="002C0363">
        <w:rPr>
          <w:rFonts w:asciiTheme="minorHAnsi" w:hAnsiTheme="minorHAnsi"/>
          <w:sz w:val="22"/>
          <w:szCs w:val="22"/>
          <w:lang w:val="es-SV"/>
        </w:rPr>
        <w:t>”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, </w:t>
      </w:r>
      <w:r w:rsidR="004D0D54" w:rsidRPr="002C0363">
        <w:rPr>
          <w:rFonts w:asciiTheme="minorHAnsi" w:hAnsiTheme="minorHAnsi"/>
          <w:sz w:val="22"/>
          <w:szCs w:val="22"/>
          <w:lang w:val="es-SV"/>
        </w:rPr>
        <w:t xml:space="preserve">es coordinada directamente con </w:t>
      </w:r>
      <w:r w:rsidR="00026307" w:rsidRPr="002C0363">
        <w:rPr>
          <w:rFonts w:asciiTheme="minorHAnsi" w:hAnsiTheme="minorHAnsi"/>
          <w:sz w:val="22"/>
          <w:szCs w:val="22"/>
          <w:lang w:val="es-SV"/>
        </w:rPr>
        <w:t xml:space="preserve">el </w:t>
      </w:r>
      <w:r w:rsidR="00026307" w:rsidRPr="002C0363">
        <w:rPr>
          <w:rFonts w:asciiTheme="minorHAnsi" w:hAnsiTheme="minorHAnsi"/>
          <w:sz w:val="22"/>
          <w:szCs w:val="22"/>
          <w:shd w:val="clear" w:color="auto" w:fill="FFFFFF"/>
          <w:lang w:val="es-SV"/>
        </w:rPr>
        <w:t>Instituto Salvadoreño para el Desarrollo Integral de la Niñez y la Adolescencia -</w:t>
      </w:r>
      <w:r w:rsidR="00B420B3" w:rsidRPr="002C0363">
        <w:rPr>
          <w:rFonts w:asciiTheme="minorHAnsi" w:hAnsiTheme="minorHAnsi"/>
          <w:sz w:val="22"/>
          <w:szCs w:val="22"/>
          <w:lang w:val="es-SV"/>
        </w:rPr>
        <w:t xml:space="preserve"> ISNA. </w:t>
      </w:r>
    </w:p>
    <w:p w14:paraId="0B795CC0" w14:textId="5CD4434E" w:rsidR="00B420B3" w:rsidRPr="002C0363" w:rsidRDefault="00B420B3" w:rsidP="002C0363">
      <w:pPr>
        <w:spacing w:after="0" w:line="240" w:lineRule="auto"/>
        <w:ind w:firstLine="708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>Del requerimiento 5, que refiere “Existencia de casos de detenciones de niñez y adolescencia por tratar de ingresar por puntos ciegos en las fronteras, junto con el protocolo a seguir en estos casos;</w:t>
      </w:r>
      <w:r w:rsidR="00D36B65" w:rsidRPr="002C0363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4D0D54" w:rsidRPr="002C0363">
        <w:rPr>
          <w:rFonts w:asciiTheme="minorHAnsi" w:hAnsiTheme="minorHAnsi"/>
          <w:sz w:val="22"/>
          <w:szCs w:val="22"/>
          <w:lang w:val="es-SV"/>
        </w:rPr>
        <w:t xml:space="preserve">información coordinada directamente con la </w:t>
      </w:r>
      <w:r w:rsidR="00026307" w:rsidRPr="002C0363">
        <w:rPr>
          <w:rFonts w:asciiTheme="minorHAnsi" w:hAnsiTheme="minorHAnsi"/>
          <w:sz w:val="22"/>
          <w:szCs w:val="22"/>
          <w:lang w:val="es-SV"/>
        </w:rPr>
        <w:t xml:space="preserve">Dirección General de Migración y Extranjería. </w:t>
      </w:r>
    </w:p>
    <w:p w14:paraId="206E9A68" w14:textId="076A0DDF" w:rsidR="00B87A8C" w:rsidRPr="002C0363" w:rsidRDefault="00026307" w:rsidP="002C0363">
      <w:pPr>
        <w:spacing w:after="0" w:line="240" w:lineRule="auto"/>
        <w:ind w:firstLine="708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 xml:space="preserve">Del requerimiento 6 que refiere </w:t>
      </w:r>
      <w:proofErr w:type="gramStart"/>
      <w:r w:rsidRPr="002C0363">
        <w:rPr>
          <w:rFonts w:asciiTheme="minorHAnsi" w:hAnsiTheme="minorHAnsi"/>
          <w:sz w:val="22"/>
          <w:szCs w:val="22"/>
          <w:lang w:val="es-SV"/>
        </w:rPr>
        <w:t>a …</w:t>
      </w:r>
      <w:proofErr w:type="gramEnd"/>
      <w:r w:rsidRPr="002C0363">
        <w:rPr>
          <w:rFonts w:asciiTheme="minorHAnsi" w:hAnsiTheme="minorHAnsi"/>
          <w:sz w:val="22"/>
          <w:szCs w:val="22"/>
          <w:lang w:val="es-SV"/>
        </w:rPr>
        <w:t xml:space="preserve"> Centros de Inserción Social, </w:t>
      </w:r>
      <w:r w:rsidR="004D0D54" w:rsidRPr="002C0363">
        <w:rPr>
          <w:rFonts w:asciiTheme="minorHAnsi" w:hAnsiTheme="minorHAnsi"/>
          <w:sz w:val="22"/>
          <w:szCs w:val="22"/>
          <w:lang w:val="es-SV"/>
        </w:rPr>
        <w:t xml:space="preserve">es coordinada con el </w:t>
      </w:r>
      <w:r w:rsidR="00DF3125" w:rsidRPr="002C0363">
        <w:rPr>
          <w:rFonts w:asciiTheme="minorHAnsi" w:hAnsiTheme="minorHAnsi"/>
          <w:sz w:val="22"/>
          <w:szCs w:val="22"/>
          <w:shd w:val="clear" w:color="auto" w:fill="FFFFFF"/>
          <w:lang w:val="es-SV"/>
        </w:rPr>
        <w:t>Instituto Salvadoreño para el Desarrollo Integral de la Niñez y la Adolescencia -</w:t>
      </w:r>
      <w:r w:rsidR="00DF3125" w:rsidRPr="002C0363">
        <w:rPr>
          <w:rFonts w:asciiTheme="minorHAnsi" w:hAnsiTheme="minorHAnsi"/>
          <w:sz w:val="22"/>
          <w:szCs w:val="22"/>
          <w:lang w:val="es-SV"/>
        </w:rPr>
        <w:t xml:space="preserve"> ISNA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, y con respecto “… quienes se </w:t>
      </w:r>
      <w:r w:rsidR="00B87A8C" w:rsidRPr="002C0363">
        <w:rPr>
          <w:rFonts w:asciiTheme="minorHAnsi" w:hAnsiTheme="minorHAnsi"/>
          <w:sz w:val="22"/>
          <w:szCs w:val="22"/>
          <w:lang w:val="es-SV"/>
        </w:rPr>
        <w:t>encuentran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en Centros Penales con sus Madres; </w:t>
      </w:r>
      <w:r w:rsidR="00DF3125" w:rsidRPr="002C0363">
        <w:rPr>
          <w:rFonts w:asciiTheme="minorHAnsi" w:hAnsiTheme="minorHAnsi"/>
          <w:sz w:val="22"/>
          <w:szCs w:val="22"/>
          <w:lang w:val="es-SV"/>
        </w:rPr>
        <w:t xml:space="preserve">es información coordinada con </w:t>
      </w:r>
      <w:r w:rsidR="00B87A8C" w:rsidRPr="002C0363">
        <w:rPr>
          <w:rFonts w:asciiTheme="minorHAnsi" w:hAnsiTheme="minorHAnsi"/>
          <w:sz w:val="22"/>
          <w:szCs w:val="22"/>
          <w:lang w:val="es-SV"/>
        </w:rPr>
        <w:t xml:space="preserve">la Dirección general de Centros Penales. </w:t>
      </w:r>
    </w:p>
    <w:p w14:paraId="5E8BF171" w14:textId="77777777" w:rsidR="008C4F8E" w:rsidRPr="002C0363" w:rsidRDefault="00E1436F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 xml:space="preserve">El Art. 68 de la LAIP establece que los interesados tendrán derecho la asistencia para el acceso a la información y al auxilio en la elaboración de las solicitudes, si así lo pide. Cuando una solicitud de información sea dirigida a un ente obligado distinto del competente, éste deberá informar al interesado la entidad a la que debe dirigirse. </w:t>
      </w:r>
    </w:p>
    <w:p w14:paraId="05A30DFF" w14:textId="40B937B4" w:rsidR="00E1436F" w:rsidRPr="002C0363" w:rsidRDefault="00E1436F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 xml:space="preserve">En ese sentido, lo solicitado </w:t>
      </w:r>
      <w:r w:rsidR="00394A0D" w:rsidRPr="002C0363">
        <w:rPr>
          <w:rFonts w:asciiTheme="minorHAnsi" w:hAnsiTheme="minorHAnsi"/>
          <w:sz w:val="22"/>
          <w:szCs w:val="22"/>
          <w:lang w:val="es-SV"/>
        </w:rPr>
        <w:t xml:space="preserve">en los requerimientos 3, 4, 5 y 6 (parcial), 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no </w:t>
      </w:r>
      <w:r w:rsidR="002C0363" w:rsidRPr="002C0363">
        <w:rPr>
          <w:rFonts w:asciiTheme="minorHAnsi" w:hAnsiTheme="minorHAnsi"/>
          <w:sz w:val="22"/>
          <w:szCs w:val="22"/>
          <w:lang w:val="es-SV"/>
        </w:rPr>
        <w:t>son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administrado</w:t>
      </w:r>
      <w:r w:rsidR="002C0363" w:rsidRPr="002C0363">
        <w:rPr>
          <w:rFonts w:asciiTheme="minorHAnsi" w:hAnsiTheme="minorHAnsi"/>
          <w:sz w:val="22"/>
          <w:szCs w:val="22"/>
          <w:lang w:val="es-SV"/>
        </w:rPr>
        <w:t>s</w:t>
      </w:r>
      <w:r w:rsidRPr="002C0363">
        <w:rPr>
          <w:rFonts w:asciiTheme="minorHAnsi" w:hAnsiTheme="minorHAnsi"/>
          <w:sz w:val="22"/>
          <w:szCs w:val="22"/>
          <w:lang w:val="es-SV"/>
        </w:rPr>
        <w:t>, ni tampoco generado, ni se encuentra en poder de esta Institución por ende, debe presentar su petición de Información ante el Oficial de Información de</w:t>
      </w:r>
      <w:r w:rsidR="00394A0D" w:rsidRPr="002C0363">
        <w:rPr>
          <w:rFonts w:asciiTheme="minorHAnsi" w:hAnsiTheme="minorHAnsi"/>
          <w:sz w:val="22"/>
          <w:szCs w:val="22"/>
          <w:lang w:val="es-SV"/>
        </w:rPr>
        <w:t xml:space="preserve"> MINSAL, ISNA, DGME</w:t>
      </w:r>
      <w:r w:rsidR="008C4F8E" w:rsidRPr="002C0363">
        <w:rPr>
          <w:rFonts w:asciiTheme="minorHAnsi" w:hAnsiTheme="minorHAnsi"/>
          <w:sz w:val="22"/>
          <w:szCs w:val="22"/>
          <w:lang w:val="es-SV"/>
        </w:rPr>
        <w:t xml:space="preserve"> Y DGCP respectivamente</w:t>
      </w:r>
      <w:r w:rsidRPr="002C0363">
        <w:rPr>
          <w:rFonts w:asciiTheme="minorHAnsi" w:hAnsiTheme="minorHAnsi"/>
          <w:sz w:val="22"/>
          <w:szCs w:val="22"/>
          <w:lang w:val="es-SV"/>
        </w:rPr>
        <w:t>.</w:t>
      </w:r>
    </w:p>
    <w:p w14:paraId="68FDB250" w14:textId="77777777" w:rsidR="005A46CA" w:rsidRPr="002C0363" w:rsidRDefault="005A46CA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5FE8222F" w14:textId="6BC730DC" w:rsidR="00904D4B" w:rsidRPr="002C0363" w:rsidRDefault="00904D4B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2C0363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literal c), 65</w:t>
      </w:r>
      <w:r w:rsidR="002C0363" w:rsidRPr="002C0363">
        <w:rPr>
          <w:rFonts w:asciiTheme="minorHAnsi" w:hAnsiTheme="minorHAnsi"/>
          <w:sz w:val="22"/>
          <w:szCs w:val="22"/>
          <w:lang w:val="es-SV"/>
        </w:rPr>
        <w:t>,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2C0363" w:rsidRPr="002C0363">
        <w:rPr>
          <w:rFonts w:asciiTheme="minorHAnsi" w:hAnsiTheme="minorHAnsi"/>
          <w:sz w:val="22"/>
          <w:szCs w:val="22"/>
          <w:lang w:val="es-SV"/>
        </w:rPr>
        <w:t xml:space="preserve">66, </w:t>
      </w:r>
      <w:r w:rsidRPr="002C0363">
        <w:rPr>
          <w:rFonts w:asciiTheme="minorHAnsi" w:hAnsiTheme="minorHAnsi"/>
          <w:sz w:val="22"/>
          <w:szCs w:val="22"/>
          <w:lang w:val="es-SV"/>
        </w:rPr>
        <w:t>68 inciso segundo</w:t>
      </w:r>
      <w:r w:rsidR="002C0363" w:rsidRPr="002C0363">
        <w:rPr>
          <w:rFonts w:asciiTheme="minorHAnsi" w:hAnsiTheme="minorHAnsi"/>
          <w:sz w:val="22"/>
          <w:szCs w:val="22"/>
          <w:lang w:val="es-SV"/>
        </w:rPr>
        <w:t>, y 71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de la Ley de Acceso a la Información Pública, y Art. 5 y 49 del Reglamento correspondiente, se </w:t>
      </w:r>
      <w:r w:rsidRPr="002C0363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0D832BD0" w14:textId="77777777" w:rsidR="00E1436F" w:rsidRPr="002C0363" w:rsidRDefault="00E1436F" w:rsidP="002C0363">
      <w:pPr>
        <w:pStyle w:val="Prrafodelista"/>
        <w:spacing w:after="0" w:line="240" w:lineRule="auto"/>
        <w:rPr>
          <w:rFonts w:asciiTheme="minorHAnsi" w:hAnsiTheme="minorHAnsi"/>
          <w:sz w:val="22"/>
          <w:szCs w:val="22"/>
          <w:lang w:val="es-SV"/>
        </w:rPr>
      </w:pPr>
    </w:p>
    <w:p w14:paraId="7530222B" w14:textId="26C982B2" w:rsidR="002C0363" w:rsidRPr="002C0363" w:rsidRDefault="002C0363" w:rsidP="002C0363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sz w:val="22"/>
          <w:szCs w:val="22"/>
          <w:lang w:val="es-SV"/>
        </w:rPr>
      </w:pPr>
      <w:r w:rsidRPr="002C0363">
        <w:rPr>
          <w:rFonts w:asciiTheme="minorHAnsi" w:hAnsiTheme="minorHAnsi" w:cs="Times New Roman"/>
          <w:b/>
          <w:bCs/>
          <w:sz w:val="22"/>
          <w:szCs w:val="22"/>
          <w:lang w:val="es-SV"/>
        </w:rPr>
        <w:t xml:space="preserve">ENTRÉGUESE </w:t>
      </w:r>
      <w:r w:rsidRPr="002C0363">
        <w:rPr>
          <w:rFonts w:asciiTheme="minorHAnsi" w:hAnsiTheme="minorHAnsi" w:cs="Times New Roman"/>
          <w:sz w:val="22"/>
          <w:szCs w:val="22"/>
          <w:lang w:val="es-SV"/>
        </w:rPr>
        <w:t>la información solicitada referente a los requerimientos 1, 2, 6 (parcial).</w:t>
      </w:r>
    </w:p>
    <w:p w14:paraId="453CD166" w14:textId="74F6C8F5" w:rsidR="00E1436F" w:rsidRPr="002C0363" w:rsidRDefault="00E1436F" w:rsidP="002C0363">
      <w:pPr>
        <w:pStyle w:val="Prrafodelista"/>
        <w:spacing w:after="0" w:line="240" w:lineRule="auto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b/>
          <w:sz w:val="22"/>
          <w:szCs w:val="22"/>
          <w:lang w:val="es-SV"/>
        </w:rPr>
        <w:t>DECLÁRESE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La Incompetencia para </w:t>
      </w:r>
      <w:r w:rsidR="002C0363" w:rsidRPr="002C0363">
        <w:rPr>
          <w:rFonts w:asciiTheme="minorHAnsi" w:hAnsiTheme="minorHAnsi"/>
          <w:sz w:val="22"/>
          <w:szCs w:val="22"/>
          <w:lang w:val="es-SV"/>
        </w:rPr>
        <w:t>los requerimientos 3, 4, 5 y 6 (parcial)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. </w:t>
      </w:r>
    </w:p>
    <w:p w14:paraId="12DB46E3" w14:textId="36BD8C10" w:rsidR="002F789F" w:rsidRPr="002C0363" w:rsidRDefault="00E1436F" w:rsidP="002C0363">
      <w:pPr>
        <w:pStyle w:val="Prrafodelista"/>
        <w:spacing w:after="0" w:line="240" w:lineRule="auto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b/>
          <w:sz w:val="22"/>
          <w:szCs w:val="22"/>
          <w:lang w:val="es-SV"/>
        </w:rPr>
        <w:t>ORIÉNTESE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a</w:t>
      </w:r>
      <w:r w:rsidR="002C0363" w:rsidRPr="002C0363">
        <w:rPr>
          <w:rFonts w:asciiTheme="minorHAnsi" w:hAnsiTheme="minorHAnsi"/>
          <w:sz w:val="22"/>
          <w:szCs w:val="22"/>
          <w:lang w:val="es-SV"/>
        </w:rPr>
        <w:t xml:space="preserve"> </w:t>
      </w:r>
      <w:r w:rsidRPr="002C0363">
        <w:rPr>
          <w:rFonts w:asciiTheme="minorHAnsi" w:hAnsiTheme="minorHAnsi"/>
          <w:sz w:val="22"/>
          <w:szCs w:val="22"/>
          <w:lang w:val="es-SV"/>
        </w:rPr>
        <w:t>l</w:t>
      </w:r>
      <w:r w:rsidR="002C0363" w:rsidRPr="002C0363">
        <w:rPr>
          <w:rFonts w:asciiTheme="minorHAnsi" w:hAnsiTheme="minorHAnsi"/>
          <w:sz w:val="22"/>
          <w:szCs w:val="22"/>
          <w:lang w:val="es-SV"/>
        </w:rPr>
        <w:t>a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peticionari</w:t>
      </w:r>
      <w:r w:rsidR="002C0363" w:rsidRPr="002C0363">
        <w:rPr>
          <w:rFonts w:asciiTheme="minorHAnsi" w:hAnsiTheme="minorHAnsi"/>
          <w:sz w:val="22"/>
          <w:szCs w:val="22"/>
          <w:lang w:val="es-SV"/>
        </w:rPr>
        <w:t>a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para ejerza su derecho a solicitar información ante l</w:t>
      </w:r>
      <w:r w:rsidR="002C0363" w:rsidRPr="002C0363">
        <w:rPr>
          <w:rFonts w:asciiTheme="minorHAnsi" w:hAnsiTheme="minorHAnsi"/>
          <w:sz w:val="22"/>
          <w:szCs w:val="22"/>
          <w:lang w:val="es-SV"/>
        </w:rPr>
        <w:t>os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ente</w:t>
      </w:r>
      <w:r w:rsidR="002C0363" w:rsidRPr="002C0363">
        <w:rPr>
          <w:rFonts w:asciiTheme="minorHAnsi" w:hAnsiTheme="minorHAnsi"/>
          <w:sz w:val="22"/>
          <w:szCs w:val="22"/>
          <w:lang w:val="es-SV"/>
        </w:rPr>
        <w:t>s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respectivo</w:t>
      </w:r>
      <w:r w:rsidR="002C0363" w:rsidRPr="002C0363">
        <w:rPr>
          <w:rFonts w:asciiTheme="minorHAnsi" w:hAnsiTheme="minorHAnsi"/>
          <w:sz w:val="22"/>
          <w:szCs w:val="22"/>
          <w:lang w:val="es-SV"/>
        </w:rPr>
        <w:t>s</w:t>
      </w:r>
      <w:r w:rsidRPr="002C0363">
        <w:rPr>
          <w:rFonts w:asciiTheme="minorHAnsi" w:hAnsiTheme="minorHAnsi"/>
          <w:sz w:val="22"/>
          <w:szCs w:val="22"/>
          <w:lang w:val="es-SV"/>
        </w:rPr>
        <w:t>.</w:t>
      </w:r>
    </w:p>
    <w:p w14:paraId="7B6B53E9" w14:textId="77777777" w:rsidR="00E1436F" w:rsidRPr="002C0363" w:rsidRDefault="00E1436F" w:rsidP="002C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5A42E281" w14:textId="65013C18" w:rsidR="006526AF" w:rsidRPr="002C0363" w:rsidRDefault="00E1436F" w:rsidP="002C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b/>
          <w:sz w:val="22"/>
          <w:szCs w:val="22"/>
          <w:lang w:val="es-SV"/>
        </w:rPr>
        <w:t>NOTIFÍQUESE</w:t>
      </w:r>
      <w:r w:rsidRPr="002C0363">
        <w:rPr>
          <w:rFonts w:asciiTheme="minorHAnsi" w:hAnsiTheme="minorHAnsi"/>
          <w:sz w:val="22"/>
          <w:szCs w:val="22"/>
          <w:lang w:val="es-SV"/>
        </w:rPr>
        <w:t>.</w:t>
      </w:r>
    </w:p>
    <w:p w14:paraId="6CF12126" w14:textId="77777777" w:rsidR="00D00928" w:rsidRPr="002C0363" w:rsidRDefault="00D00928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28AE417" w14:textId="76050DE7" w:rsidR="00092ED2" w:rsidRPr="002C0363" w:rsidRDefault="006526AF" w:rsidP="002C03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D8081EB" w14:textId="749F0A09" w:rsidR="006526AF" w:rsidRPr="002C0363" w:rsidRDefault="006526AF" w:rsidP="002C03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0F16B15E" w14:textId="1450DF87" w:rsidR="006526AF" w:rsidRPr="002C0363" w:rsidRDefault="006526AF" w:rsidP="002C03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2C036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CONNA. </w:t>
      </w:r>
    </w:p>
    <w:sectPr w:rsidR="006526AF" w:rsidRPr="002C0363" w:rsidSect="00EC2A23">
      <w:headerReference w:type="default" r:id="rId8"/>
      <w:footerReference w:type="default" r:id="rId9"/>
      <w:headerReference w:type="first" r:id="rId10"/>
      <w:pgSz w:w="12240" w:h="15840" w:code="1"/>
      <w:pgMar w:top="1843" w:right="902" w:bottom="851" w:left="1440" w:header="709" w:footer="59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DC4CE" w14:textId="77777777" w:rsidR="0071440F" w:rsidRDefault="0071440F">
      <w:pPr>
        <w:spacing w:after="0" w:line="240" w:lineRule="auto"/>
      </w:pPr>
      <w:r>
        <w:separator/>
      </w:r>
    </w:p>
  </w:endnote>
  <w:endnote w:type="continuationSeparator" w:id="0">
    <w:p w14:paraId="3A85EC71" w14:textId="77777777" w:rsidR="0071440F" w:rsidRDefault="0071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958CB" w14:textId="77777777" w:rsidR="0071440F" w:rsidRDefault="0071440F">
      <w:pPr>
        <w:spacing w:after="0" w:line="240" w:lineRule="auto"/>
      </w:pPr>
      <w:r>
        <w:separator/>
      </w:r>
    </w:p>
  </w:footnote>
  <w:footnote w:type="continuationSeparator" w:id="0">
    <w:p w14:paraId="09F231CE" w14:textId="77777777" w:rsidR="0071440F" w:rsidRDefault="00714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94"/>
    </w:tblGrid>
    <w:tr w:rsidR="00207234" w:rsidRPr="00207234" w14:paraId="0C6ED4C6" w14:textId="77777777" w:rsidTr="00091142">
      <w:trPr>
        <w:trHeight w:val="321"/>
      </w:trPr>
      <w:tc>
        <w:tcPr>
          <w:tcW w:w="2694" w:type="dxa"/>
        </w:tcPr>
        <w:p w14:paraId="20A59C6D" w14:textId="77777777" w:rsidR="00207234" w:rsidRPr="008B6811" w:rsidRDefault="00207234" w:rsidP="00207234">
          <w:pPr>
            <w:spacing w:after="160" w:line="259" w:lineRule="auto"/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 w:rsidRPr="008B6811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25F9DE72">
          <wp:simplePos x="0" y="0"/>
          <wp:positionH relativeFrom="page">
            <wp:align>right</wp:align>
          </wp:positionH>
          <wp:positionV relativeFrom="paragraph">
            <wp:posOffset>-971550</wp:posOffset>
          </wp:positionV>
          <wp:extent cx="7930222" cy="10261727"/>
          <wp:effectExtent l="0" t="0" r="0" b="6350"/>
          <wp:wrapNone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71440F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7C3F"/>
    <w:multiLevelType w:val="hybridMultilevel"/>
    <w:tmpl w:val="608401CC"/>
    <w:lvl w:ilvl="0" w:tplc="28EE9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61F"/>
    <w:multiLevelType w:val="hybridMultilevel"/>
    <w:tmpl w:val="CB7E28A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A6B4C"/>
    <w:multiLevelType w:val="multilevel"/>
    <w:tmpl w:val="20F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C01A9E"/>
    <w:multiLevelType w:val="hybridMultilevel"/>
    <w:tmpl w:val="9C862776"/>
    <w:lvl w:ilvl="0" w:tplc="1256E8B8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552D2D"/>
    <w:multiLevelType w:val="hybridMultilevel"/>
    <w:tmpl w:val="6C4E82AE"/>
    <w:lvl w:ilvl="0" w:tplc="02826E5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2762"/>
    <w:multiLevelType w:val="hybridMultilevel"/>
    <w:tmpl w:val="9282F26E"/>
    <w:lvl w:ilvl="0" w:tplc="AC6C60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24DF4"/>
    <w:multiLevelType w:val="hybridMultilevel"/>
    <w:tmpl w:val="BA48D5D6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277B8"/>
    <w:multiLevelType w:val="hybridMultilevel"/>
    <w:tmpl w:val="697AEF26"/>
    <w:lvl w:ilvl="0" w:tplc="2E0624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A0424"/>
    <w:multiLevelType w:val="hybridMultilevel"/>
    <w:tmpl w:val="C91CB17E"/>
    <w:lvl w:ilvl="0" w:tplc="55900E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6783F"/>
    <w:multiLevelType w:val="multilevel"/>
    <w:tmpl w:val="20F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4244A"/>
    <w:multiLevelType w:val="hybridMultilevel"/>
    <w:tmpl w:val="8BDE64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F03A1"/>
    <w:multiLevelType w:val="multilevel"/>
    <w:tmpl w:val="5772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EC5E10"/>
    <w:multiLevelType w:val="hybridMultilevel"/>
    <w:tmpl w:val="5E52E17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2"/>
  </w:num>
  <w:num w:numId="5">
    <w:abstractNumId w:val="9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3"/>
  </w:num>
  <w:num w:numId="10">
    <w:abstractNumId w:val="11"/>
  </w:num>
  <w:num w:numId="11">
    <w:abstractNumId w:val="18"/>
  </w:num>
  <w:num w:numId="12">
    <w:abstractNumId w:val="1"/>
  </w:num>
  <w:num w:numId="13">
    <w:abstractNumId w:val="12"/>
  </w:num>
  <w:num w:numId="14">
    <w:abstractNumId w:val="16"/>
  </w:num>
  <w:num w:numId="15">
    <w:abstractNumId w:val="4"/>
  </w:num>
  <w:num w:numId="16">
    <w:abstractNumId w:val="8"/>
  </w:num>
  <w:num w:numId="17">
    <w:abstractNumId w:val="14"/>
  </w:num>
  <w:num w:numId="18">
    <w:abstractNumId w:val="7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12B8E"/>
    <w:rsid w:val="00026307"/>
    <w:rsid w:val="00027B07"/>
    <w:rsid w:val="00051FC9"/>
    <w:rsid w:val="00067009"/>
    <w:rsid w:val="0008011C"/>
    <w:rsid w:val="00092ED2"/>
    <w:rsid w:val="000B5684"/>
    <w:rsid w:val="000E426C"/>
    <w:rsid w:val="0010460D"/>
    <w:rsid w:val="0011647F"/>
    <w:rsid w:val="00137AAB"/>
    <w:rsid w:val="00144705"/>
    <w:rsid w:val="001506C0"/>
    <w:rsid w:val="00150719"/>
    <w:rsid w:val="0017300F"/>
    <w:rsid w:val="001A54FF"/>
    <w:rsid w:val="001B01F6"/>
    <w:rsid w:val="001B2B02"/>
    <w:rsid w:val="001B41B7"/>
    <w:rsid w:val="001E420B"/>
    <w:rsid w:val="001F1784"/>
    <w:rsid w:val="00204AB9"/>
    <w:rsid w:val="00207234"/>
    <w:rsid w:val="00220E72"/>
    <w:rsid w:val="002446E1"/>
    <w:rsid w:val="00255594"/>
    <w:rsid w:val="00264521"/>
    <w:rsid w:val="00287B42"/>
    <w:rsid w:val="00297D14"/>
    <w:rsid w:val="002A1320"/>
    <w:rsid w:val="002A20CE"/>
    <w:rsid w:val="002A5DF0"/>
    <w:rsid w:val="002C0363"/>
    <w:rsid w:val="002D404F"/>
    <w:rsid w:val="002E0E7C"/>
    <w:rsid w:val="002F2B3D"/>
    <w:rsid w:val="002F5FC3"/>
    <w:rsid w:val="002F789F"/>
    <w:rsid w:val="00310502"/>
    <w:rsid w:val="003136A7"/>
    <w:rsid w:val="00332978"/>
    <w:rsid w:val="00352243"/>
    <w:rsid w:val="00355BF6"/>
    <w:rsid w:val="00394A0D"/>
    <w:rsid w:val="003B3B0C"/>
    <w:rsid w:val="003F1207"/>
    <w:rsid w:val="00402069"/>
    <w:rsid w:val="00403722"/>
    <w:rsid w:val="00404CAF"/>
    <w:rsid w:val="00405232"/>
    <w:rsid w:val="00456956"/>
    <w:rsid w:val="004619E5"/>
    <w:rsid w:val="00463B8B"/>
    <w:rsid w:val="0046693F"/>
    <w:rsid w:val="004673B8"/>
    <w:rsid w:val="00467DD4"/>
    <w:rsid w:val="0048473D"/>
    <w:rsid w:val="004A6985"/>
    <w:rsid w:val="004C2D3C"/>
    <w:rsid w:val="004C54F9"/>
    <w:rsid w:val="004D040E"/>
    <w:rsid w:val="004D0D54"/>
    <w:rsid w:val="004D63EA"/>
    <w:rsid w:val="004E177B"/>
    <w:rsid w:val="004F1318"/>
    <w:rsid w:val="005044AD"/>
    <w:rsid w:val="00540F1E"/>
    <w:rsid w:val="005535DA"/>
    <w:rsid w:val="00554CB8"/>
    <w:rsid w:val="00556D3A"/>
    <w:rsid w:val="005657F6"/>
    <w:rsid w:val="00572936"/>
    <w:rsid w:val="00590800"/>
    <w:rsid w:val="005A2344"/>
    <w:rsid w:val="005A46CA"/>
    <w:rsid w:val="005A4D7B"/>
    <w:rsid w:val="005A5D1F"/>
    <w:rsid w:val="005D2CFD"/>
    <w:rsid w:val="005F138C"/>
    <w:rsid w:val="005F14A6"/>
    <w:rsid w:val="00614369"/>
    <w:rsid w:val="00623116"/>
    <w:rsid w:val="00632F7C"/>
    <w:rsid w:val="006477FF"/>
    <w:rsid w:val="006526AF"/>
    <w:rsid w:val="00654DA9"/>
    <w:rsid w:val="00661B8E"/>
    <w:rsid w:val="00676ED7"/>
    <w:rsid w:val="006A5263"/>
    <w:rsid w:val="006B13A8"/>
    <w:rsid w:val="006D0AE4"/>
    <w:rsid w:val="00704E76"/>
    <w:rsid w:val="007101A8"/>
    <w:rsid w:val="0071440F"/>
    <w:rsid w:val="00717C0D"/>
    <w:rsid w:val="007231B9"/>
    <w:rsid w:val="00725E2E"/>
    <w:rsid w:val="00727B54"/>
    <w:rsid w:val="00751AF4"/>
    <w:rsid w:val="007717D1"/>
    <w:rsid w:val="00793CA1"/>
    <w:rsid w:val="00797CD5"/>
    <w:rsid w:val="007B2E4C"/>
    <w:rsid w:val="007B5B27"/>
    <w:rsid w:val="007C0E6D"/>
    <w:rsid w:val="007C227A"/>
    <w:rsid w:val="007D0379"/>
    <w:rsid w:val="007E5EDA"/>
    <w:rsid w:val="007F0AB7"/>
    <w:rsid w:val="0080495E"/>
    <w:rsid w:val="008515D0"/>
    <w:rsid w:val="008537BC"/>
    <w:rsid w:val="00860010"/>
    <w:rsid w:val="0089249F"/>
    <w:rsid w:val="00894010"/>
    <w:rsid w:val="00897F9B"/>
    <w:rsid w:val="008C4F8E"/>
    <w:rsid w:val="008D53E0"/>
    <w:rsid w:val="008D5869"/>
    <w:rsid w:val="008D59D9"/>
    <w:rsid w:val="008E2DAD"/>
    <w:rsid w:val="00904D4B"/>
    <w:rsid w:val="00911897"/>
    <w:rsid w:val="00925E93"/>
    <w:rsid w:val="00927E9B"/>
    <w:rsid w:val="00934A86"/>
    <w:rsid w:val="00942CB3"/>
    <w:rsid w:val="00952EB2"/>
    <w:rsid w:val="00960CE7"/>
    <w:rsid w:val="0096101D"/>
    <w:rsid w:val="00964490"/>
    <w:rsid w:val="009700C1"/>
    <w:rsid w:val="00970899"/>
    <w:rsid w:val="009805F7"/>
    <w:rsid w:val="009809AB"/>
    <w:rsid w:val="009A2B25"/>
    <w:rsid w:val="009A32B1"/>
    <w:rsid w:val="009B2C81"/>
    <w:rsid w:val="009D55C9"/>
    <w:rsid w:val="009F00A1"/>
    <w:rsid w:val="00A02A35"/>
    <w:rsid w:val="00A2401F"/>
    <w:rsid w:val="00A271F8"/>
    <w:rsid w:val="00A27FD0"/>
    <w:rsid w:val="00A4236C"/>
    <w:rsid w:val="00A66180"/>
    <w:rsid w:val="00A871E2"/>
    <w:rsid w:val="00A945CA"/>
    <w:rsid w:val="00A969A0"/>
    <w:rsid w:val="00A9745E"/>
    <w:rsid w:val="00AF6FB7"/>
    <w:rsid w:val="00B33175"/>
    <w:rsid w:val="00B420B3"/>
    <w:rsid w:val="00B62B27"/>
    <w:rsid w:val="00B85315"/>
    <w:rsid w:val="00B87A8C"/>
    <w:rsid w:val="00B90AE2"/>
    <w:rsid w:val="00B92074"/>
    <w:rsid w:val="00B92DD7"/>
    <w:rsid w:val="00B96F1D"/>
    <w:rsid w:val="00BA0BEF"/>
    <w:rsid w:val="00BA35C9"/>
    <w:rsid w:val="00BA383F"/>
    <w:rsid w:val="00BB63E1"/>
    <w:rsid w:val="00BB6683"/>
    <w:rsid w:val="00BF240B"/>
    <w:rsid w:val="00BF2A06"/>
    <w:rsid w:val="00C21BC2"/>
    <w:rsid w:val="00C31D4E"/>
    <w:rsid w:val="00C61448"/>
    <w:rsid w:val="00C6382F"/>
    <w:rsid w:val="00C967D6"/>
    <w:rsid w:val="00CB5FE8"/>
    <w:rsid w:val="00CC09CD"/>
    <w:rsid w:val="00CC0BB0"/>
    <w:rsid w:val="00CC3CDE"/>
    <w:rsid w:val="00CD34AC"/>
    <w:rsid w:val="00CD598D"/>
    <w:rsid w:val="00CE3B80"/>
    <w:rsid w:val="00CF7553"/>
    <w:rsid w:val="00D00928"/>
    <w:rsid w:val="00D00E68"/>
    <w:rsid w:val="00D01A06"/>
    <w:rsid w:val="00D26275"/>
    <w:rsid w:val="00D33FD2"/>
    <w:rsid w:val="00D36847"/>
    <w:rsid w:val="00D36B65"/>
    <w:rsid w:val="00D719E5"/>
    <w:rsid w:val="00DA7A55"/>
    <w:rsid w:val="00DC0AED"/>
    <w:rsid w:val="00DF277F"/>
    <w:rsid w:val="00DF3125"/>
    <w:rsid w:val="00E04D2F"/>
    <w:rsid w:val="00E1436F"/>
    <w:rsid w:val="00E42A90"/>
    <w:rsid w:val="00E64FCA"/>
    <w:rsid w:val="00E65E86"/>
    <w:rsid w:val="00E71CFE"/>
    <w:rsid w:val="00E86855"/>
    <w:rsid w:val="00EB0481"/>
    <w:rsid w:val="00EB7934"/>
    <w:rsid w:val="00EC2A23"/>
    <w:rsid w:val="00EC792D"/>
    <w:rsid w:val="00EE147D"/>
    <w:rsid w:val="00F213FB"/>
    <w:rsid w:val="00F25DC3"/>
    <w:rsid w:val="00F26683"/>
    <w:rsid w:val="00F42916"/>
    <w:rsid w:val="00F552F1"/>
    <w:rsid w:val="00F71916"/>
    <w:rsid w:val="00F96816"/>
    <w:rsid w:val="00F97257"/>
    <w:rsid w:val="00FB2E6D"/>
    <w:rsid w:val="00FD0DB2"/>
    <w:rsid w:val="00FD4F62"/>
    <w:rsid w:val="00FD52A2"/>
    <w:rsid w:val="00FE2E7D"/>
    <w:rsid w:val="00FE6B7B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4E248918-3362-4144-B93D-0033F857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F1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Textoindependiente">
    <w:name w:val="Body Text"/>
    <w:basedOn w:val="Normal"/>
    <w:link w:val="TextoindependienteCar"/>
    <w:uiPriority w:val="1"/>
    <w:qFormat/>
    <w:rsid w:val="00CD34AC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34AC"/>
    <w:rPr>
      <w:sz w:val="19"/>
      <w:szCs w:val="19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C8EED49-95D6-4E48-822C-CBE97D7E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1035</Words>
  <Characters>5698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2020-05-15T20:13:00Z</cp:lastPrinted>
  <dcterms:created xsi:type="dcterms:W3CDTF">2020-07-13T21:26:00Z</dcterms:created>
  <dcterms:modified xsi:type="dcterms:W3CDTF">2020-07-24T19:13:00Z</dcterms:modified>
</cp:coreProperties>
</file>