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text" w:horzAnchor="page" w:tblpX="8206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682B93" w14:paraId="458FE460" w14:textId="77777777" w:rsidTr="00682B9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5EE02" w14:textId="77777777" w:rsidR="00682B93" w:rsidRPr="00554CB8" w:rsidRDefault="00682B93" w:rsidP="00682B93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9598" w14:textId="00183727" w:rsidR="00682B93" w:rsidRDefault="002F73D4" w:rsidP="00F95008">
            <w:pPr>
              <w:jc w:val="center"/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</w:pPr>
            <w:r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00</w:t>
            </w:r>
            <w:r w:rsidR="00F9500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3</w:t>
            </w:r>
            <w:r w:rsidR="00682B93" w:rsidRPr="00554CB8">
              <w:rPr>
                <w:rFonts w:ascii="Calibri" w:eastAsia="Calibri" w:hAnsi="Calibri" w:cs="Calibri"/>
                <w:w w:val="102"/>
                <w:sz w:val="22"/>
                <w:szCs w:val="21"/>
                <w:lang w:val="es-SV" w:eastAsia="en-US"/>
              </w:rPr>
              <w:t>/2020</w:t>
            </w:r>
          </w:p>
        </w:tc>
      </w:tr>
    </w:tbl>
    <w:p w14:paraId="21D6E043" w14:textId="77777777" w:rsidR="00682B93" w:rsidRPr="00682B93" w:rsidRDefault="00FE2E7D" w:rsidP="00682B93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jc w:val="center"/>
        <w:outlineLvl w:val="0"/>
        <w:rPr>
          <w:rFonts w:ascii="Cocon" w:eastAsia="Trebuchet MS" w:hAnsi="Cocon" w:cstheme="minorBidi"/>
          <w:b/>
          <w:bCs/>
          <w:color w:val="023E87"/>
          <w:sz w:val="14"/>
          <w:szCs w:val="24"/>
          <w:lang w:val="es-SV" w:eastAsia="en-US"/>
        </w:rPr>
      </w:pPr>
      <w:r w:rsidRPr="00682B93">
        <w:rPr>
          <w:rFonts w:ascii="Cocon" w:eastAsia="Trebuchet MS" w:hAnsi="Cocon" w:cstheme="minorBidi"/>
          <w:b/>
          <w:bCs/>
          <w:color w:val="000000" w:themeColor="text1"/>
          <w:sz w:val="32"/>
          <w:szCs w:val="36"/>
          <w:lang w:val="es-SV" w:eastAsia="en-US"/>
        </w:rPr>
        <w:t>Resolución de Solicitud de Información</w:t>
      </w:r>
      <w:bookmarkStart w:id="0" w:name="_GoBack"/>
      <w:bookmarkEnd w:id="0"/>
    </w:p>
    <w:p w14:paraId="131AFB7D" w14:textId="77777777" w:rsidR="00682B93" w:rsidRDefault="00682B93" w:rsidP="00FE2E7D">
      <w:pPr>
        <w:spacing w:after="0" w:line="240" w:lineRule="auto"/>
        <w:jc w:val="both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</w:p>
    <w:p w14:paraId="21EF5473" w14:textId="77777777" w:rsidR="00682B93" w:rsidRDefault="00682B93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21310CFD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No. 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00</w:t>
      </w:r>
      <w:r w:rsidR="00F95008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3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-2020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F95008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23</w:t>
      </w:r>
      <w:r w:rsidR="002F73D4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="00682B93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de enero de 2020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6177D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177D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177D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177D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6177DA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632EF810" w14:textId="77777777" w:rsidR="002F73D4" w:rsidRPr="00FE2E7D" w:rsidRDefault="002F73D4" w:rsidP="00FE2E7D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1"/>
          <w:lang w:val="es-SV" w:eastAsia="en-US"/>
        </w:rPr>
      </w:pPr>
    </w:p>
    <w:p w14:paraId="293CE59B" w14:textId="77777777" w:rsidR="0049775C" w:rsidRPr="00FD4F62" w:rsidRDefault="0049775C" w:rsidP="0049775C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color w:val="000000"/>
          <w:sz w:val="22"/>
          <w:szCs w:val="22"/>
          <w:lang w:val="es-SV"/>
        </w:rPr>
      </w:pPr>
      <w:r w:rsidRPr="00FD4F62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Diagnóstico de la situación organizativa y salarial elaborado por la empresa "Avance y desempeño" durante la consultoría "Revisión y Propuesta de la Estructura Organizacional y Sistema Salarial del CONNA" realizada en el año 2019.</w:t>
      </w:r>
    </w:p>
    <w:p w14:paraId="2041290D" w14:textId="77777777" w:rsidR="0049775C" w:rsidRPr="00FD4F62" w:rsidRDefault="0049775C" w:rsidP="0049775C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color w:val="000000"/>
          <w:sz w:val="22"/>
          <w:szCs w:val="22"/>
          <w:lang w:val="es-SV"/>
        </w:rPr>
      </w:pPr>
      <w:r w:rsidRPr="00FD4F62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Copia de Informe de resultados de la consultoría "Revisión y Propuesta de la</w:t>
      </w:r>
      <w:r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 xml:space="preserve"> </w:t>
      </w:r>
      <w:r w:rsidRPr="00FD4F62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Estructura Organizacional y Sistema Salarial del CONNA" realizada en el año 2019 por</w:t>
      </w:r>
      <w:r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 xml:space="preserve"> la empresa "Avance y Desempeño"</w:t>
      </w:r>
    </w:p>
    <w:p w14:paraId="7ED0A4F8" w14:textId="77777777" w:rsidR="0049775C" w:rsidRPr="00FD4F62" w:rsidRDefault="0049775C" w:rsidP="0049775C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color w:val="000000"/>
          <w:sz w:val="22"/>
          <w:szCs w:val="22"/>
          <w:lang w:val="es-SV"/>
        </w:rPr>
      </w:pPr>
      <w:r w:rsidRPr="00FD4F62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Valoración de puestos y propuesta de escala salarial realizada por la empresa "Avance y desempeño" durante la consultoría "Revisión y Propuesta de la Estructura Organizaci</w:t>
      </w:r>
      <w:r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onal y Sistema Salarial del CON</w:t>
      </w:r>
      <w:r w:rsidRPr="00FD4F62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NA" realizada en el año 2019.</w:t>
      </w:r>
    </w:p>
    <w:p w14:paraId="77C08B71" w14:textId="44DEA993" w:rsidR="00FE2E7D" w:rsidRPr="00120B72" w:rsidRDefault="0049775C" w:rsidP="00120B72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color w:val="000000"/>
          <w:sz w:val="22"/>
          <w:szCs w:val="22"/>
          <w:lang w:val="es-SV"/>
        </w:rPr>
      </w:pPr>
      <w:r w:rsidRPr="00FD4F62">
        <w:rPr>
          <w:rFonts w:asciiTheme="minorHAnsi" w:eastAsiaTheme="minorEastAsia" w:hAnsiTheme="minorHAnsi"/>
          <w:color w:val="000000"/>
          <w:sz w:val="22"/>
          <w:szCs w:val="22"/>
          <w:lang w:val="es-SV"/>
        </w:rPr>
        <w:t>Propuesta de incremento, mejora o nivelación salarial realizada por la Licda. Zaira Navas en el año 2019 dirigida hacia el Consejo Directivo y que fue producto de la consultoría antes mencionada.</w:t>
      </w:r>
    </w:p>
    <w:p w14:paraId="37D4B944" w14:textId="77777777" w:rsidR="002F73D4" w:rsidRPr="00FE2E7D" w:rsidRDefault="002F73D4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3092F83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82B93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</w:t>
      </w:r>
      <w:proofErr w:type="gramEnd"/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60BD3E6A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20DDD2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5921E8A3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8A241B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quince cuarenta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</w:t>
      </w:r>
      <w:r w:rsidR="00A97C08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once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</w:t>
      </w:r>
      <w:r w:rsidR="00A97C08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febrero</w:t>
      </w:r>
      <w:r w:rsidR="00682B93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dos mil veinte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29823B2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7BB793F8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39FF3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4CB47CA7" w14:textId="033DFE4B" w:rsidR="00FE2E7D" w:rsidRPr="00FE2E7D" w:rsidRDefault="00FE2E7D" w:rsidP="00F9500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2EFC3E80" w14:textId="77777777" w:rsidR="00120B72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 xml:space="preserve">           </w:t>
      </w: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ab/>
        <w:t xml:space="preserve">  </w:t>
      </w:r>
    </w:p>
    <w:p w14:paraId="431EF5F3" w14:textId="15E7DAFB" w:rsidR="00FE2E7D" w:rsidRPr="00FE2E7D" w:rsidRDefault="00120B72" w:rsidP="00120B72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              </w:t>
      </w:r>
      <w:r w:rsidR="00FE2E7D"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6B20A227" w14:textId="2D1C3A7B" w:rsidR="00EB7934" w:rsidRPr="00120B72" w:rsidRDefault="00FE2E7D" w:rsidP="00120B72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sectPr w:rsidR="00EB7934" w:rsidRPr="00120B72" w:rsidSect="00682B93">
      <w:headerReference w:type="default" r:id="rId8"/>
      <w:footerReference w:type="default" r:id="rId9"/>
      <w:headerReference w:type="first" r:id="rId10"/>
      <w:pgSz w:w="12240" w:h="15840"/>
      <w:pgMar w:top="2410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D6FDD" w14:textId="77777777" w:rsidR="00203091" w:rsidRDefault="00203091">
      <w:pPr>
        <w:spacing w:after="0" w:line="240" w:lineRule="auto"/>
      </w:pPr>
      <w:r>
        <w:separator/>
      </w:r>
    </w:p>
  </w:endnote>
  <w:endnote w:type="continuationSeparator" w:id="0">
    <w:p w14:paraId="4FF178CE" w14:textId="77777777" w:rsidR="00203091" w:rsidRDefault="0020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con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D11B8" w14:textId="77777777" w:rsidR="00203091" w:rsidRDefault="00203091">
      <w:pPr>
        <w:spacing w:after="0" w:line="240" w:lineRule="auto"/>
      </w:pPr>
      <w:r>
        <w:separator/>
      </w:r>
    </w:p>
  </w:footnote>
  <w:footnote w:type="continuationSeparator" w:id="0">
    <w:p w14:paraId="6C2D17A3" w14:textId="77777777" w:rsidR="00203091" w:rsidRDefault="0020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8F374F" w:rsidRPr="00E55D70" w14:paraId="76D8377E" w14:textId="77777777" w:rsidTr="008F374F">
      <w:trPr>
        <w:trHeight w:val="496"/>
      </w:trPr>
      <w:tc>
        <w:tcPr>
          <w:tcW w:w="3024" w:type="dxa"/>
        </w:tcPr>
        <w:p w14:paraId="5DFABAAC" w14:textId="77777777" w:rsidR="008F374F" w:rsidRPr="000A541C" w:rsidRDefault="008F374F" w:rsidP="008F374F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>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8FC3582">
          <wp:simplePos x="0" y="0"/>
          <wp:positionH relativeFrom="page">
            <wp:align>left</wp:align>
          </wp:positionH>
          <wp:positionV relativeFrom="paragraph">
            <wp:posOffset>-771525</wp:posOffset>
          </wp:positionV>
          <wp:extent cx="7930222" cy="10261727"/>
          <wp:effectExtent l="0" t="0" r="0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20309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20B72"/>
    <w:rsid w:val="0017300F"/>
    <w:rsid w:val="001B01F6"/>
    <w:rsid w:val="001B2B02"/>
    <w:rsid w:val="00203091"/>
    <w:rsid w:val="00220E72"/>
    <w:rsid w:val="002446E1"/>
    <w:rsid w:val="00255594"/>
    <w:rsid w:val="002637B3"/>
    <w:rsid w:val="00264521"/>
    <w:rsid w:val="002A1320"/>
    <w:rsid w:val="002A20CE"/>
    <w:rsid w:val="002D404F"/>
    <w:rsid w:val="002E0E7C"/>
    <w:rsid w:val="002F73D4"/>
    <w:rsid w:val="0031064A"/>
    <w:rsid w:val="003136A7"/>
    <w:rsid w:val="00404CAF"/>
    <w:rsid w:val="00405232"/>
    <w:rsid w:val="0049775C"/>
    <w:rsid w:val="004A6985"/>
    <w:rsid w:val="004F1318"/>
    <w:rsid w:val="00556D3A"/>
    <w:rsid w:val="005A5D1F"/>
    <w:rsid w:val="005F4852"/>
    <w:rsid w:val="006177DA"/>
    <w:rsid w:val="00623116"/>
    <w:rsid w:val="00632F7C"/>
    <w:rsid w:val="00682B93"/>
    <w:rsid w:val="006B13A8"/>
    <w:rsid w:val="00703055"/>
    <w:rsid w:val="007231B9"/>
    <w:rsid w:val="007570DB"/>
    <w:rsid w:val="007717D1"/>
    <w:rsid w:val="00793CA1"/>
    <w:rsid w:val="007B2E4C"/>
    <w:rsid w:val="007C227A"/>
    <w:rsid w:val="0084247E"/>
    <w:rsid w:val="008A241B"/>
    <w:rsid w:val="008D53E0"/>
    <w:rsid w:val="008D5869"/>
    <w:rsid w:val="008E2DAD"/>
    <w:rsid w:val="008F374F"/>
    <w:rsid w:val="00927E9B"/>
    <w:rsid w:val="00934A86"/>
    <w:rsid w:val="00952EB2"/>
    <w:rsid w:val="00964490"/>
    <w:rsid w:val="009805F7"/>
    <w:rsid w:val="009809AB"/>
    <w:rsid w:val="009A2B25"/>
    <w:rsid w:val="009B2C81"/>
    <w:rsid w:val="00A9745E"/>
    <w:rsid w:val="00A97C08"/>
    <w:rsid w:val="00AF6FB7"/>
    <w:rsid w:val="00B33175"/>
    <w:rsid w:val="00BA383F"/>
    <w:rsid w:val="00BB63E1"/>
    <w:rsid w:val="00BB6683"/>
    <w:rsid w:val="00BE372D"/>
    <w:rsid w:val="00C31D4E"/>
    <w:rsid w:val="00C967D6"/>
    <w:rsid w:val="00CB5FE8"/>
    <w:rsid w:val="00CC3CDE"/>
    <w:rsid w:val="00D00E68"/>
    <w:rsid w:val="00DC0AED"/>
    <w:rsid w:val="00E71CFE"/>
    <w:rsid w:val="00EB7934"/>
    <w:rsid w:val="00F213FB"/>
    <w:rsid w:val="00F552F1"/>
    <w:rsid w:val="00F57393"/>
    <w:rsid w:val="00F95008"/>
    <w:rsid w:val="00FB2E6D"/>
    <w:rsid w:val="00FD0DB2"/>
    <w:rsid w:val="00FE2E7D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68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2B9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B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5341CF-F97E-4A0B-BFA4-812D7EE7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cp:lastPrinted>2020-02-05T18:54:00Z</cp:lastPrinted>
  <dcterms:created xsi:type="dcterms:W3CDTF">2020-07-07T15:36:00Z</dcterms:created>
  <dcterms:modified xsi:type="dcterms:W3CDTF">2020-07-24T17:44:00Z</dcterms:modified>
  <cp:category/>
</cp:coreProperties>
</file>