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6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346CA" w:rsidRPr="00405529" w14:paraId="4F6241FF" w14:textId="77777777" w:rsidTr="004346CA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C78AE" w14:textId="77777777" w:rsidR="004346CA" w:rsidRPr="00405529" w:rsidRDefault="004346CA" w:rsidP="004346CA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405529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E904B" w14:textId="35F6DDEB" w:rsidR="004346CA" w:rsidRPr="00405529" w:rsidRDefault="004346CA" w:rsidP="00CF2F6B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405529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</w:t>
            </w:r>
            <w:r w:rsidR="00CF2F6B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1</w:t>
            </w:r>
            <w:r w:rsidRPr="00405529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  <w:bookmarkStart w:id="0" w:name="_GoBack"/>
        <w:bookmarkEnd w:id="0"/>
      </w:tr>
    </w:tbl>
    <w:p w14:paraId="3DD5D7EA" w14:textId="77777777" w:rsidR="00405174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 xml:space="preserve">“””- Medidas implementadas, en el contexto de la emergencia COVID-19, dirigidas a la niñas, niños y adolescentes migrantes, entre el mes de enero a junio de 2020. </w:t>
      </w:r>
    </w:p>
    <w:p w14:paraId="4FC8EFAB" w14:textId="77777777" w:rsidR="00405174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 xml:space="preserve">- La cantidad y el nombre de los centro de contención a los que han sido enviadas las niñas, niños y adolescentes migrante que han retornado al país, en el contexto de la emergencia del COVID-19, y el departamento en el que se encuentran. </w:t>
      </w:r>
    </w:p>
    <w:p w14:paraId="6A9F4DC8" w14:textId="77777777" w:rsidR="00405174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>- ¿En estos Centros de Contención se encuentran separados de las personas adultas?</w:t>
      </w:r>
    </w:p>
    <w:p w14:paraId="710041A3" w14:textId="2CB1EBCF" w:rsidR="00405529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>- ¿Cuáles son los protocolos sanitarios que se han implementado para evitar el contagio y propagación del virus en los centros de contención mencionados, entre el mes de enero a junio de 2020? ”””</w:t>
      </w:r>
    </w:p>
    <w:p w14:paraId="2D3DABFC" w14:textId="00B911F9" w:rsidR="00405174" w:rsidRDefault="002E294E" w:rsidP="00C563C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>
        <w:rPr>
          <w:rFonts w:asciiTheme="minorHAnsi" w:hAnsiTheme="minorHAnsi" w:cs="Times New Roman"/>
          <w:sz w:val="22"/>
          <w:szCs w:val="22"/>
          <w:lang w:val="es-SV"/>
        </w:rPr>
        <w:t>S</w:t>
      </w:r>
      <w:r w:rsidR="00405174">
        <w:rPr>
          <w:rFonts w:asciiTheme="minorHAnsi" w:hAnsiTheme="minorHAnsi" w:cs="Times New Roman"/>
          <w:sz w:val="22"/>
          <w:szCs w:val="22"/>
          <w:lang w:val="es-SV"/>
        </w:rPr>
        <w:t xml:space="preserve">e recibió Memorando número SDDI/382/2020, de fecha 26 de junio del presente año, el cual da respuesta a los tres 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 xml:space="preserve">primeros </w:t>
      </w:r>
      <w:r>
        <w:rPr>
          <w:rFonts w:asciiTheme="minorHAnsi" w:hAnsiTheme="minorHAnsi" w:cs="Times New Roman"/>
          <w:sz w:val="22"/>
          <w:szCs w:val="22"/>
          <w:lang w:val="es-SV"/>
        </w:rPr>
        <w:t>requerimientos:</w:t>
      </w:r>
      <w:r w:rsidR="00405174">
        <w:rPr>
          <w:rFonts w:asciiTheme="minorHAnsi" w:hAnsiTheme="minorHAnsi" w:cs="Times New Roman"/>
          <w:sz w:val="22"/>
          <w:szCs w:val="22"/>
          <w:lang w:val="es-SV"/>
        </w:rPr>
        <w:t xml:space="preserve"> </w:t>
      </w:r>
    </w:p>
    <w:p w14:paraId="51A3CB2D" w14:textId="77777777" w:rsidR="002E294E" w:rsidRDefault="002E294E" w:rsidP="002E294E">
      <w:pPr>
        <w:pStyle w:val="Normal1"/>
        <w:numPr>
          <w:ilvl w:val="0"/>
          <w:numId w:val="21"/>
        </w:num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 w:rsidRPr="003A1D69">
        <w:rPr>
          <w:rFonts w:ascii="Calibri" w:hAnsi="Calibri" w:cs="Calibri"/>
          <w:b/>
          <w:sz w:val="22"/>
          <w:szCs w:val="22"/>
        </w:rPr>
        <w:t>Medidas implementadas en el contexto de la emergencia COVID-19, dirigida a las niñas, niños y adolescentes migrantes, entre el mes de enero a junio de 2020</w:t>
      </w:r>
    </w:p>
    <w:p w14:paraId="13B666ED" w14:textId="77777777" w:rsidR="002E294E" w:rsidRPr="00364F43" w:rsidRDefault="002E294E" w:rsidP="002E294E">
      <w:pPr>
        <w:pStyle w:val="Normal1"/>
        <w:spacing w:before="240"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el </w:t>
      </w:r>
      <w:r w:rsidRPr="00364F43">
        <w:rPr>
          <w:rFonts w:ascii="Calibri" w:hAnsi="Calibri" w:cs="Calibri"/>
          <w:sz w:val="22"/>
          <w:szCs w:val="22"/>
        </w:rPr>
        <w:t xml:space="preserve">marco de la emergencia debido a la pandemia por COVID-19 </w:t>
      </w:r>
      <w:r>
        <w:rPr>
          <w:rFonts w:ascii="Calibri" w:hAnsi="Calibri" w:cs="Calibri"/>
          <w:sz w:val="22"/>
          <w:szCs w:val="22"/>
        </w:rPr>
        <w:t xml:space="preserve">entre marzo a junio del presente año el CONNA ha </w:t>
      </w:r>
      <w:r w:rsidRPr="00364F43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onformado</w:t>
      </w:r>
      <w:r w:rsidRPr="00364F43">
        <w:rPr>
          <w:rFonts w:ascii="Calibri" w:hAnsi="Calibri" w:cs="Calibri"/>
          <w:sz w:val="22"/>
          <w:szCs w:val="22"/>
        </w:rPr>
        <w:t xml:space="preserve"> equipos de </w:t>
      </w:r>
      <w:r>
        <w:rPr>
          <w:rFonts w:ascii="Calibri" w:hAnsi="Calibri" w:cs="Calibri"/>
          <w:sz w:val="22"/>
          <w:szCs w:val="22"/>
        </w:rPr>
        <w:t>protección multidisciplinarios, con el ob</w:t>
      </w:r>
      <w:r w:rsidRPr="00364F43">
        <w:rPr>
          <w:rFonts w:ascii="Calibri" w:hAnsi="Calibri" w:cs="Calibri"/>
          <w:sz w:val="22"/>
          <w:szCs w:val="22"/>
        </w:rPr>
        <w:t>jeto de velar por la defensa y protección de la niñas, niños y adolescentes</w:t>
      </w:r>
      <w:r>
        <w:rPr>
          <w:rFonts w:ascii="Calibri" w:hAnsi="Calibri" w:cs="Calibri"/>
          <w:sz w:val="22"/>
          <w:szCs w:val="22"/>
        </w:rPr>
        <w:t xml:space="preserve"> migrantes,  que </w:t>
      </w:r>
      <w:r w:rsidRPr="00364F43">
        <w:rPr>
          <w:rFonts w:ascii="Calibri" w:hAnsi="Calibri" w:cs="Calibri"/>
          <w:sz w:val="22"/>
          <w:szCs w:val="22"/>
        </w:rPr>
        <w:t>realizaron e viaje en condición de no acompañados</w:t>
      </w:r>
      <w:r>
        <w:rPr>
          <w:rFonts w:ascii="Calibri" w:hAnsi="Calibri" w:cs="Calibri"/>
          <w:sz w:val="22"/>
          <w:szCs w:val="22"/>
        </w:rPr>
        <w:t xml:space="preserve"> o que realizaron el viaje acompañados de algún familiar, quienes son los responsables de </w:t>
      </w:r>
      <w:r w:rsidRPr="00364F43">
        <w:rPr>
          <w:rFonts w:ascii="Calibri" w:hAnsi="Calibri" w:cs="Calibri"/>
          <w:sz w:val="22"/>
          <w:szCs w:val="22"/>
        </w:rPr>
        <w:t>entrevista</w:t>
      </w:r>
      <w:r>
        <w:rPr>
          <w:rFonts w:ascii="Calibri" w:hAnsi="Calibri" w:cs="Calibri"/>
          <w:sz w:val="22"/>
          <w:szCs w:val="22"/>
        </w:rPr>
        <w:t>r</w:t>
      </w:r>
      <w:r w:rsidRPr="00364F43">
        <w:rPr>
          <w:rFonts w:ascii="Calibri" w:hAnsi="Calibri" w:cs="Calibri"/>
          <w:sz w:val="22"/>
          <w:szCs w:val="22"/>
        </w:rPr>
        <w:t xml:space="preserve"> a las niñas, niños y adolescentes con el objeto de determinar la situación socio-familiar</w:t>
      </w:r>
      <w:r>
        <w:rPr>
          <w:rFonts w:ascii="Calibri" w:hAnsi="Calibri" w:cs="Calibri"/>
          <w:sz w:val="22"/>
          <w:szCs w:val="22"/>
        </w:rPr>
        <w:t xml:space="preserve"> e identificar </w:t>
      </w:r>
      <w:r w:rsidRPr="00364F43">
        <w:rPr>
          <w:rFonts w:ascii="Calibri" w:hAnsi="Calibri" w:cs="Calibri"/>
          <w:sz w:val="22"/>
          <w:szCs w:val="22"/>
        </w:rPr>
        <w:t>perfiles de vulnerabilidad</w:t>
      </w:r>
      <w:r>
        <w:rPr>
          <w:rFonts w:ascii="Calibri" w:hAnsi="Calibri" w:cs="Calibri"/>
          <w:sz w:val="22"/>
          <w:szCs w:val="22"/>
        </w:rPr>
        <w:t xml:space="preserve">; además dichos equipos tomando todas las medidas de bioseguridad para la protección propia y de las niñas, niños y adolescentes, realizan traslados hacia los centros de contención especializados en los que están bajo medida de cuarentena ejecutada por el tiempo determinado por el MINSAL . </w:t>
      </w:r>
    </w:p>
    <w:p w14:paraId="579742F3" w14:textId="77777777" w:rsidR="002E294E" w:rsidRDefault="002E294E" w:rsidP="002E294E">
      <w:pPr>
        <w:pStyle w:val="Normal1"/>
        <w:spacing w:before="240"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Las Juntas </w:t>
      </w:r>
      <w:r w:rsidRPr="00364F43">
        <w:rPr>
          <w:rFonts w:ascii="Calibri" w:hAnsi="Calibri" w:cs="Calibri"/>
          <w:sz w:val="22"/>
          <w:szCs w:val="22"/>
        </w:rPr>
        <w:t xml:space="preserve">de Protección </w:t>
      </w:r>
      <w:r>
        <w:rPr>
          <w:rFonts w:ascii="Calibri" w:hAnsi="Calibri" w:cs="Calibri"/>
          <w:sz w:val="22"/>
          <w:szCs w:val="22"/>
        </w:rPr>
        <w:t>al recibir la notificación de la niña, niño y adolescente retornado, brinda seguimiento al estado de salud y demás condiciones en los centros de contención; realiza los estudios sicosociales con el objeto de determinar la condición socio familiar, los motivos del viaje y si es necesario dictar las medidas de protección co</w:t>
      </w:r>
      <w:r w:rsidRPr="00364F43">
        <w:rPr>
          <w:rFonts w:ascii="Calibri" w:hAnsi="Calibri" w:cs="Calibri"/>
          <w:sz w:val="22"/>
          <w:szCs w:val="22"/>
        </w:rPr>
        <w:t xml:space="preserve">rrespondientes </w:t>
      </w:r>
      <w:r>
        <w:rPr>
          <w:rFonts w:ascii="Calibri" w:hAnsi="Calibri" w:cs="Calibri"/>
          <w:sz w:val="22"/>
          <w:szCs w:val="22"/>
        </w:rPr>
        <w:t xml:space="preserve">que garanticen </w:t>
      </w:r>
      <w:r w:rsidRPr="00364F43">
        <w:rPr>
          <w:rFonts w:ascii="Calibri" w:hAnsi="Calibri" w:cs="Calibri"/>
          <w:sz w:val="22"/>
          <w:szCs w:val="22"/>
        </w:rPr>
        <w:t xml:space="preserve">el cumplimiento o restitución de </w:t>
      </w:r>
      <w:r>
        <w:rPr>
          <w:rFonts w:ascii="Calibri" w:hAnsi="Calibri" w:cs="Calibri"/>
          <w:sz w:val="22"/>
          <w:szCs w:val="22"/>
        </w:rPr>
        <w:t>sus d</w:t>
      </w:r>
      <w:r w:rsidRPr="00364F43">
        <w:rPr>
          <w:rFonts w:ascii="Calibri" w:hAnsi="Calibri" w:cs="Calibri"/>
          <w:sz w:val="22"/>
          <w:szCs w:val="22"/>
        </w:rPr>
        <w:t>erechos.</w:t>
      </w:r>
    </w:p>
    <w:p w14:paraId="60F04E99" w14:textId="77777777" w:rsidR="002E294E" w:rsidRDefault="002E294E" w:rsidP="002E294E">
      <w:pPr>
        <w:pStyle w:val="Normal1"/>
        <w:numPr>
          <w:ilvl w:val="0"/>
          <w:numId w:val="21"/>
        </w:num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 w:rsidRPr="003A1D69">
        <w:rPr>
          <w:rFonts w:ascii="Calibri" w:hAnsi="Calibri" w:cs="Calibri"/>
          <w:b/>
          <w:sz w:val="22"/>
          <w:szCs w:val="22"/>
        </w:rPr>
        <w:t xml:space="preserve">La cantidad y el nombre de los centros de atención a los que han sido enviadas las niñas, niños y adolescentes migrantes que han retornado al país, en el contexto de la emergencia del COVID-19, y el departamento en el que se encuentran </w:t>
      </w:r>
    </w:p>
    <w:p w14:paraId="7E043A1D" w14:textId="77777777" w:rsidR="002E294E" w:rsidRDefault="002E294E" w:rsidP="002E294E">
      <w:pPr>
        <w:pStyle w:val="Normal1"/>
        <w:spacing w:before="240" w:after="12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3A1D69">
        <w:rPr>
          <w:rFonts w:ascii="Calibri" w:hAnsi="Calibri" w:cs="Calibri"/>
          <w:sz w:val="22"/>
          <w:szCs w:val="22"/>
        </w:rPr>
        <w:t xml:space="preserve">on 20 </w:t>
      </w:r>
      <w:r>
        <w:rPr>
          <w:rFonts w:ascii="Calibri" w:hAnsi="Calibri" w:cs="Calibri"/>
          <w:sz w:val="22"/>
        </w:rPr>
        <w:t xml:space="preserve">Centros Especializados de Contención habilitados a la fecha, hacia donde se han traslado niñas, niños y adolescentes </w:t>
      </w:r>
      <w:proofErr w:type="spellStart"/>
      <w:r>
        <w:rPr>
          <w:rFonts w:ascii="Calibri" w:hAnsi="Calibri" w:cs="Calibri"/>
          <w:sz w:val="22"/>
        </w:rPr>
        <w:t>migrantes</w:t>
      </w:r>
      <w:proofErr w:type="spellEnd"/>
      <w:r>
        <w:rPr>
          <w:rFonts w:ascii="Calibri" w:hAnsi="Calibri" w:cs="Calibri"/>
          <w:sz w:val="22"/>
        </w:rPr>
        <w:t xml:space="preserve"> retornados.</w:t>
      </w:r>
    </w:p>
    <w:p w14:paraId="03367861" w14:textId="77777777" w:rsidR="002E294E" w:rsidRDefault="002E294E" w:rsidP="002E294E">
      <w:pPr>
        <w:pStyle w:val="Normal1"/>
        <w:spacing w:before="240" w:after="12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En relación al nombre de los centros de atención y el departamento en que se encuentran,  con base en el Art. 53 de la LEPINA que reconoce la Garantía de Reserva y expresa: </w:t>
      </w:r>
      <w:r w:rsidRPr="009A0366">
        <w:rPr>
          <w:rFonts w:ascii="Calibri" w:hAnsi="Calibri" w:cs="Calibri"/>
          <w:i/>
          <w:iCs/>
          <w:sz w:val="22"/>
        </w:rPr>
        <w:t xml:space="preserve">“ Todas las autoridades o personas que intervengan en la investigación y decisión de asuntos judiciales o administrativos relativos a niñas, niños y adolescentes, así como en la aplicación de las medidas </w:t>
      </w:r>
      <w:r w:rsidRPr="009A0366">
        <w:rPr>
          <w:rFonts w:ascii="Calibri" w:hAnsi="Calibri" w:cs="Calibri"/>
          <w:i/>
          <w:iCs/>
          <w:sz w:val="22"/>
        </w:rPr>
        <w:lastRenderedPageBreak/>
        <w:t>que se adopten, están obligados a guardar secreto sobre los asuntos que conozcan, los que se consideran confidenciales, reservados y no podrán divulgarse en ningún caso</w:t>
      </w:r>
      <w:r>
        <w:rPr>
          <w:rFonts w:ascii="Calibri" w:hAnsi="Calibri" w:cs="Calibri"/>
          <w:sz w:val="22"/>
        </w:rPr>
        <w:t>, en relación al art. 24 de la Ley de Acceso a la Información Pública, referente a la información confidencial, que  expresa: “</w:t>
      </w:r>
      <w:r w:rsidRPr="00627D1A">
        <w:rPr>
          <w:rFonts w:ascii="Calibri" w:hAnsi="Calibri" w:cs="Calibri"/>
          <w:i/>
          <w:iCs/>
          <w:sz w:val="22"/>
        </w:rPr>
        <w:t>Es información confidencial: a. La referente al derecho a la intimidad personal y familiar, al honor y a la propia imagen, así como archivos médicos cuya divulgación constituiría una invasión a la privacidad de la persona</w:t>
      </w:r>
      <w:r>
        <w:rPr>
          <w:rFonts w:ascii="Calibri" w:hAnsi="Calibri" w:cs="Calibri"/>
          <w:i/>
          <w:iCs/>
          <w:sz w:val="22"/>
        </w:rPr>
        <w:t>,</w:t>
      </w:r>
      <w:r>
        <w:rPr>
          <w:rFonts w:ascii="Calibri" w:hAnsi="Calibri" w:cs="Calibri"/>
          <w:sz w:val="22"/>
        </w:rPr>
        <w:t xml:space="preserve"> debido a que informar nombre y ubicación de los centros de contención iría en perjuicio de la protección al derecho a la intimidad y a la propia imagen de las niñas, niños y adolescentes que allí se encuentran, no es procedente  brindar nombres ni  la ubicación de los mismos. </w:t>
      </w:r>
    </w:p>
    <w:p w14:paraId="5BB4CEDE" w14:textId="77777777" w:rsidR="002E294E" w:rsidRPr="003A1D69" w:rsidRDefault="002E294E" w:rsidP="002E294E">
      <w:pPr>
        <w:pStyle w:val="Normal1"/>
        <w:numPr>
          <w:ilvl w:val="0"/>
          <w:numId w:val="21"/>
        </w:num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 w:rsidRPr="003A1D69">
        <w:rPr>
          <w:rFonts w:ascii="Calibri" w:hAnsi="Calibri" w:cs="Calibri"/>
          <w:b/>
          <w:sz w:val="22"/>
          <w:szCs w:val="22"/>
        </w:rPr>
        <w:t>¿En estos Centros de Contención se encuentran separados de las personas adultas?</w:t>
      </w:r>
    </w:p>
    <w:p w14:paraId="42710C3E" w14:textId="77777777" w:rsidR="002E294E" w:rsidRPr="00C46307" w:rsidRDefault="002E294E" w:rsidP="002E294E">
      <w:pPr>
        <w:pStyle w:val="Normal1"/>
        <w:spacing w:before="240" w:after="120"/>
        <w:ind w:left="708"/>
        <w:jc w:val="both"/>
        <w:rPr>
          <w:rFonts w:asciiTheme="minorHAnsi" w:hAnsiTheme="minorHAnsi" w:cs="Arial"/>
          <w:color w:val="000623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Debido a que existen niñas, niños, y adolescentes que retornan al país sin compañía de un adulto responsable y otros que retornan con su grupo familiar se destinaron dos tipos de </w:t>
      </w:r>
      <w:r>
        <w:rPr>
          <w:rFonts w:ascii="Calibri" w:hAnsi="Calibri" w:cs="Calibri"/>
          <w:sz w:val="22"/>
        </w:rPr>
        <w:t xml:space="preserve">Centros Especializados de Contención, en el primero de los casos, se trasladan a un Centro Especializado de Contención bajo el cuidado y responsabilidad de un representante del </w:t>
      </w:r>
      <w:r>
        <w:rPr>
          <w:rFonts w:ascii="Arial" w:hAnsi="Arial" w:cs="Arial"/>
          <w:color w:val="000623"/>
          <w:sz w:val="21"/>
          <w:szCs w:val="21"/>
        </w:rPr>
        <w:t xml:space="preserve">Instituto </w:t>
      </w:r>
      <w:r w:rsidRPr="00C46307">
        <w:rPr>
          <w:rFonts w:asciiTheme="minorHAnsi" w:hAnsiTheme="minorHAnsi" w:cs="Arial"/>
          <w:color w:val="000623"/>
          <w:sz w:val="22"/>
          <w:szCs w:val="22"/>
        </w:rPr>
        <w:t>Salvadoreño para el Desarrollo Integral de la Niñez y Adolescencia (ISNA)</w:t>
      </w:r>
      <w:r>
        <w:rPr>
          <w:rFonts w:asciiTheme="minorHAnsi" w:hAnsiTheme="minorHAnsi" w:cs="Arial"/>
          <w:color w:val="000623"/>
          <w:sz w:val="22"/>
          <w:szCs w:val="22"/>
        </w:rPr>
        <w:t>, y se encuentran separados de los demás adultos.</w:t>
      </w:r>
    </w:p>
    <w:p w14:paraId="338E4200" w14:textId="5CA56F18" w:rsidR="00405174" w:rsidRDefault="00405174" w:rsidP="00C563C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2"/>
          <w:szCs w:val="22"/>
          <w:lang w:val="es-SV"/>
        </w:rPr>
      </w:pPr>
    </w:p>
    <w:p w14:paraId="19152731" w14:textId="78726A2A" w:rsidR="00405174" w:rsidRPr="002E294E" w:rsidRDefault="00405174" w:rsidP="00CF2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>
        <w:rPr>
          <w:rFonts w:asciiTheme="minorHAnsi" w:hAnsiTheme="minorHAnsi" w:cs="Times New Roman"/>
          <w:sz w:val="22"/>
          <w:szCs w:val="22"/>
          <w:lang w:val="es-SV"/>
        </w:rPr>
        <w:t xml:space="preserve">En cuanto al cuarto requerimiento es de hacerle del conocimiento que 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>refiere: ¿</w:t>
      </w:r>
      <w:r w:rsidR="00CF2F6B" w:rsidRPr="00405174">
        <w:rPr>
          <w:rFonts w:asciiTheme="minorHAnsi" w:hAnsiTheme="minorHAnsi" w:cs="Times New Roman"/>
          <w:sz w:val="22"/>
          <w:szCs w:val="22"/>
          <w:lang w:val="es-SV"/>
        </w:rPr>
        <w:t>Cuáles son los protocolos sanitarios que se han implementado para evitar el contagio y propagación del virus en los centros de contención mencionados, entre el mes de enero a junio de 2020?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>, esa información es coordinada por MINSAL.</w:t>
      </w:r>
    </w:p>
    <w:sectPr w:rsidR="00405174" w:rsidRPr="002E294E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EEB5E" w14:textId="77777777" w:rsidR="00B01A3D" w:rsidRDefault="00B01A3D">
      <w:pPr>
        <w:spacing w:after="0" w:line="240" w:lineRule="auto"/>
      </w:pPr>
      <w:r>
        <w:separator/>
      </w:r>
    </w:p>
  </w:endnote>
  <w:endnote w:type="continuationSeparator" w:id="0">
    <w:p w14:paraId="1A7789D3" w14:textId="77777777" w:rsidR="00B01A3D" w:rsidRDefault="00B0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72E15" w14:textId="77777777" w:rsidR="00B01A3D" w:rsidRDefault="00B01A3D">
      <w:pPr>
        <w:spacing w:after="0" w:line="240" w:lineRule="auto"/>
      </w:pPr>
      <w:r>
        <w:separator/>
      </w:r>
    </w:p>
  </w:footnote>
  <w:footnote w:type="continuationSeparator" w:id="0">
    <w:p w14:paraId="133A9FDB" w14:textId="77777777" w:rsidR="00B01A3D" w:rsidRDefault="00B0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3136A7" w:rsidRDefault="00556D3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>
      <w:tab/>
    </w:r>
  </w:p>
  <w:p w14:paraId="5F38D47A" w14:textId="77777777" w:rsidR="004346CA" w:rsidRDefault="004346CA" w:rsidP="00FA2AE0">
    <w:pPr>
      <w:tabs>
        <w:tab w:val="left" w:pos="1665"/>
      </w:tabs>
    </w:pPr>
  </w:p>
  <w:p w14:paraId="223C36CC" w14:textId="77777777" w:rsidR="004346CA" w:rsidRDefault="004346CA" w:rsidP="00FA2AE0">
    <w:pPr>
      <w:tabs>
        <w:tab w:val="left" w:pos="1665"/>
      </w:tabs>
    </w:pPr>
  </w:p>
  <w:p w14:paraId="7B0EE7DA" w14:textId="77777777" w:rsidR="004346CA" w:rsidRDefault="004346CA" w:rsidP="00FA2AE0">
    <w:pPr>
      <w:tabs>
        <w:tab w:val="left" w:pos="1665"/>
      </w:tabs>
    </w:pPr>
  </w:p>
  <w:p w14:paraId="05E19BCC" w14:textId="77777777" w:rsidR="004346CA" w:rsidRDefault="004346CA" w:rsidP="00FA2AE0">
    <w:pPr>
      <w:tabs>
        <w:tab w:val="left" w:pos="16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B01A3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27A1E"/>
    <w:multiLevelType w:val="hybridMultilevel"/>
    <w:tmpl w:val="532079A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"/>
  </w:num>
  <w:num w:numId="5">
    <w:abstractNumId w:val="11"/>
  </w:num>
  <w:num w:numId="6">
    <w:abstractNumId w:val="19"/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6"/>
  </w:num>
  <w:num w:numId="12">
    <w:abstractNumId w:val="4"/>
  </w:num>
  <w:num w:numId="13">
    <w:abstractNumId w:val="16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17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51FC9"/>
    <w:rsid w:val="00067009"/>
    <w:rsid w:val="00074BA4"/>
    <w:rsid w:val="00092ED2"/>
    <w:rsid w:val="000B5684"/>
    <w:rsid w:val="000C2E00"/>
    <w:rsid w:val="000D1252"/>
    <w:rsid w:val="000D20CA"/>
    <w:rsid w:val="000E426C"/>
    <w:rsid w:val="00101A2E"/>
    <w:rsid w:val="00113EC9"/>
    <w:rsid w:val="0012272C"/>
    <w:rsid w:val="00144C82"/>
    <w:rsid w:val="00163B85"/>
    <w:rsid w:val="0016643D"/>
    <w:rsid w:val="0017300F"/>
    <w:rsid w:val="001922CF"/>
    <w:rsid w:val="0019303B"/>
    <w:rsid w:val="001969E5"/>
    <w:rsid w:val="001A1450"/>
    <w:rsid w:val="001B01F6"/>
    <w:rsid w:val="001B064D"/>
    <w:rsid w:val="001B2B02"/>
    <w:rsid w:val="001B31D3"/>
    <w:rsid w:val="001D44D5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294E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4450"/>
    <w:rsid w:val="003B2146"/>
    <w:rsid w:val="003C2E94"/>
    <w:rsid w:val="003C68C7"/>
    <w:rsid w:val="003D4705"/>
    <w:rsid w:val="003E6889"/>
    <w:rsid w:val="00402069"/>
    <w:rsid w:val="00403722"/>
    <w:rsid w:val="00404CAF"/>
    <w:rsid w:val="00405174"/>
    <w:rsid w:val="00405232"/>
    <w:rsid w:val="00405529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50474"/>
    <w:rsid w:val="0055060E"/>
    <w:rsid w:val="00551BE8"/>
    <w:rsid w:val="00554CB8"/>
    <w:rsid w:val="00556D3A"/>
    <w:rsid w:val="005A5D1F"/>
    <w:rsid w:val="005B5ECB"/>
    <w:rsid w:val="005B77C8"/>
    <w:rsid w:val="005C5172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763D"/>
    <w:rsid w:val="006A5263"/>
    <w:rsid w:val="006B13A8"/>
    <w:rsid w:val="006B60E0"/>
    <w:rsid w:val="006C59F6"/>
    <w:rsid w:val="006D2597"/>
    <w:rsid w:val="006E1859"/>
    <w:rsid w:val="00702369"/>
    <w:rsid w:val="00704E76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2B97"/>
    <w:rsid w:val="00844F14"/>
    <w:rsid w:val="008537BC"/>
    <w:rsid w:val="008605EF"/>
    <w:rsid w:val="00870D7F"/>
    <w:rsid w:val="0089249F"/>
    <w:rsid w:val="008A4E24"/>
    <w:rsid w:val="008D53E0"/>
    <w:rsid w:val="008D5869"/>
    <w:rsid w:val="008D7AE1"/>
    <w:rsid w:val="008E2DAD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D1253"/>
    <w:rsid w:val="009D55C9"/>
    <w:rsid w:val="009E0B49"/>
    <w:rsid w:val="009E6401"/>
    <w:rsid w:val="009F00A1"/>
    <w:rsid w:val="00A02A35"/>
    <w:rsid w:val="00A112A0"/>
    <w:rsid w:val="00A2401F"/>
    <w:rsid w:val="00A2628C"/>
    <w:rsid w:val="00A44335"/>
    <w:rsid w:val="00A50F75"/>
    <w:rsid w:val="00A5208E"/>
    <w:rsid w:val="00A677E5"/>
    <w:rsid w:val="00A91441"/>
    <w:rsid w:val="00A9745E"/>
    <w:rsid w:val="00A974A9"/>
    <w:rsid w:val="00AB393E"/>
    <w:rsid w:val="00AC155C"/>
    <w:rsid w:val="00AE3E7D"/>
    <w:rsid w:val="00AE42E9"/>
    <w:rsid w:val="00AE50C9"/>
    <w:rsid w:val="00AF6FB7"/>
    <w:rsid w:val="00B003A8"/>
    <w:rsid w:val="00B01A3D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F2A06"/>
    <w:rsid w:val="00BF6845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F2F6B"/>
    <w:rsid w:val="00D00E68"/>
    <w:rsid w:val="00D42B9E"/>
    <w:rsid w:val="00D443ED"/>
    <w:rsid w:val="00D47214"/>
    <w:rsid w:val="00D73E5A"/>
    <w:rsid w:val="00D84239"/>
    <w:rsid w:val="00DA7A55"/>
    <w:rsid w:val="00DC0AED"/>
    <w:rsid w:val="00DD2EE5"/>
    <w:rsid w:val="00DE4558"/>
    <w:rsid w:val="00E04B3E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213FB"/>
    <w:rsid w:val="00F22BAE"/>
    <w:rsid w:val="00F25DC3"/>
    <w:rsid w:val="00F42916"/>
    <w:rsid w:val="00F51AC3"/>
    <w:rsid w:val="00F532A8"/>
    <w:rsid w:val="00F552F1"/>
    <w:rsid w:val="00F575D9"/>
    <w:rsid w:val="00F65CE9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paragraph" w:customStyle="1" w:styleId="Normal1">
    <w:name w:val="Normal1"/>
    <w:rsid w:val="002E294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1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C8C5A3-3BDE-4A11-9DF1-12F75209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2020-06-26T22:03:00Z</cp:lastPrinted>
  <dcterms:created xsi:type="dcterms:W3CDTF">2020-07-13T18:00:00Z</dcterms:created>
  <dcterms:modified xsi:type="dcterms:W3CDTF">2020-07-13T18:05:00Z</dcterms:modified>
</cp:coreProperties>
</file>