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086" w:rsidRDefault="004F2086" w:rsidP="00BA3AE1">
      <w:pPr>
        <w:spacing w:after="0" w:line="240" w:lineRule="auto"/>
        <w:jc w:val="both"/>
        <w:rPr>
          <w:b/>
          <w:sz w:val="28"/>
          <w:u w:val="single"/>
        </w:rPr>
      </w:pPr>
    </w:p>
    <w:p w:rsidR="00181E41" w:rsidRDefault="00181E41" w:rsidP="00F94275">
      <w:pPr>
        <w:spacing w:after="0" w:line="240" w:lineRule="auto"/>
        <w:jc w:val="right"/>
        <w:rPr>
          <w:b/>
          <w:sz w:val="24"/>
          <w:szCs w:val="24"/>
        </w:rPr>
      </w:pPr>
    </w:p>
    <w:p w:rsidR="004F2086" w:rsidRPr="004F2086" w:rsidRDefault="004F2086" w:rsidP="00F94275">
      <w:pPr>
        <w:spacing w:after="0" w:line="240" w:lineRule="auto"/>
        <w:jc w:val="right"/>
        <w:rPr>
          <w:b/>
          <w:sz w:val="24"/>
          <w:szCs w:val="24"/>
        </w:rPr>
      </w:pPr>
      <w:r w:rsidRPr="004F2086">
        <w:rPr>
          <w:b/>
          <w:sz w:val="24"/>
          <w:szCs w:val="24"/>
        </w:rPr>
        <w:t xml:space="preserve">San Salvador, </w:t>
      </w:r>
      <w:r w:rsidR="00181E41">
        <w:rPr>
          <w:b/>
          <w:sz w:val="24"/>
          <w:szCs w:val="24"/>
        </w:rPr>
        <w:t>2</w:t>
      </w:r>
      <w:r w:rsidR="00A063C0">
        <w:rPr>
          <w:b/>
          <w:sz w:val="24"/>
          <w:szCs w:val="24"/>
        </w:rPr>
        <w:t xml:space="preserve"> </w:t>
      </w:r>
      <w:r w:rsidRPr="004F2086">
        <w:rPr>
          <w:b/>
          <w:sz w:val="24"/>
          <w:szCs w:val="24"/>
        </w:rPr>
        <w:t xml:space="preserve">de </w:t>
      </w:r>
      <w:r w:rsidR="00C409A0">
        <w:rPr>
          <w:b/>
          <w:sz w:val="24"/>
          <w:szCs w:val="24"/>
        </w:rPr>
        <w:t>octubre</w:t>
      </w:r>
      <w:r w:rsidRPr="004F2086">
        <w:rPr>
          <w:b/>
          <w:sz w:val="24"/>
          <w:szCs w:val="24"/>
        </w:rPr>
        <w:t xml:space="preserve"> de 2019</w:t>
      </w:r>
    </w:p>
    <w:p w:rsidR="004F2086" w:rsidRPr="004F2086" w:rsidRDefault="004F2086" w:rsidP="00BA3AE1">
      <w:pPr>
        <w:spacing w:after="0" w:line="240" w:lineRule="auto"/>
        <w:jc w:val="both"/>
        <w:rPr>
          <w:b/>
          <w:sz w:val="24"/>
          <w:szCs w:val="24"/>
        </w:rPr>
      </w:pPr>
    </w:p>
    <w:p w:rsidR="004F2086" w:rsidRPr="004F2086" w:rsidRDefault="00A063C0" w:rsidP="00BA3AE1">
      <w:pPr>
        <w:spacing w:after="0" w:line="240" w:lineRule="auto"/>
        <w:jc w:val="both"/>
        <w:rPr>
          <w:b/>
          <w:sz w:val="24"/>
          <w:szCs w:val="24"/>
        </w:rPr>
      </w:pPr>
      <w:r>
        <w:rPr>
          <w:b/>
          <w:sz w:val="24"/>
          <w:szCs w:val="24"/>
        </w:rPr>
        <w:t>Señor</w:t>
      </w:r>
    </w:p>
    <w:p w:rsidR="00045C65" w:rsidRDefault="00045C65" w:rsidP="00BA3AE1">
      <w:pPr>
        <w:spacing w:after="0" w:line="240" w:lineRule="auto"/>
        <w:jc w:val="both"/>
        <w:rPr>
          <w:b/>
          <w:sz w:val="24"/>
          <w:szCs w:val="24"/>
        </w:rPr>
      </w:pPr>
    </w:p>
    <w:p w:rsidR="004F2086" w:rsidRPr="004F2086" w:rsidRDefault="004F2086" w:rsidP="00BA3AE1">
      <w:pPr>
        <w:spacing w:after="0" w:line="240" w:lineRule="auto"/>
        <w:jc w:val="both"/>
        <w:rPr>
          <w:b/>
          <w:sz w:val="24"/>
          <w:szCs w:val="24"/>
        </w:rPr>
      </w:pPr>
      <w:bookmarkStart w:id="0" w:name="_GoBack"/>
      <w:bookmarkEnd w:id="0"/>
      <w:r w:rsidRPr="004F2086">
        <w:rPr>
          <w:b/>
          <w:sz w:val="24"/>
          <w:szCs w:val="24"/>
        </w:rPr>
        <w:t>Presente</w:t>
      </w:r>
    </w:p>
    <w:p w:rsidR="004F2086" w:rsidRDefault="004F2086" w:rsidP="00BA3AE1">
      <w:pPr>
        <w:spacing w:after="0" w:line="240" w:lineRule="auto"/>
        <w:jc w:val="both"/>
        <w:rPr>
          <w:sz w:val="24"/>
          <w:szCs w:val="24"/>
        </w:rPr>
      </w:pPr>
    </w:p>
    <w:p w:rsidR="004F2086" w:rsidRDefault="004F2086" w:rsidP="00BA3AE1">
      <w:pPr>
        <w:spacing w:after="0" w:line="240" w:lineRule="auto"/>
        <w:jc w:val="both"/>
        <w:rPr>
          <w:sz w:val="24"/>
          <w:szCs w:val="24"/>
        </w:rPr>
      </w:pPr>
      <w:r>
        <w:rPr>
          <w:sz w:val="24"/>
          <w:szCs w:val="24"/>
        </w:rPr>
        <w:t xml:space="preserve">Respetable </w:t>
      </w:r>
      <w:r w:rsidR="00F712E2" w:rsidRPr="00C409A0">
        <w:rPr>
          <w:sz w:val="24"/>
          <w:szCs w:val="24"/>
        </w:rPr>
        <w:t>Señor</w:t>
      </w:r>
      <w:r>
        <w:rPr>
          <w:sz w:val="24"/>
          <w:szCs w:val="24"/>
        </w:rPr>
        <w:t>:</w:t>
      </w:r>
    </w:p>
    <w:p w:rsidR="004F2086" w:rsidRDefault="004F2086" w:rsidP="00BA3AE1">
      <w:pPr>
        <w:spacing w:after="0" w:line="240" w:lineRule="auto"/>
        <w:jc w:val="both"/>
        <w:rPr>
          <w:sz w:val="24"/>
          <w:szCs w:val="24"/>
        </w:rPr>
      </w:pPr>
    </w:p>
    <w:p w:rsidR="004F2086" w:rsidRDefault="004F2086" w:rsidP="00BA3AE1">
      <w:pPr>
        <w:spacing w:after="0" w:line="240" w:lineRule="auto"/>
        <w:jc w:val="both"/>
        <w:rPr>
          <w:sz w:val="24"/>
          <w:szCs w:val="24"/>
        </w:rPr>
      </w:pPr>
      <w:r>
        <w:rPr>
          <w:sz w:val="24"/>
          <w:szCs w:val="24"/>
        </w:rPr>
        <w:t>Le saludo cordialmente, deseándole éxitos en sus importantes actividades cotidianas.</w:t>
      </w:r>
    </w:p>
    <w:p w:rsidR="004F2086" w:rsidRDefault="004F2086" w:rsidP="00BA3AE1">
      <w:pPr>
        <w:spacing w:after="0" w:line="240" w:lineRule="auto"/>
        <w:jc w:val="both"/>
        <w:rPr>
          <w:sz w:val="24"/>
          <w:szCs w:val="24"/>
        </w:rPr>
      </w:pPr>
    </w:p>
    <w:p w:rsidR="004F2086" w:rsidRDefault="004F2086" w:rsidP="00BA3AE1">
      <w:pPr>
        <w:spacing w:after="0" w:line="240" w:lineRule="auto"/>
        <w:jc w:val="both"/>
        <w:rPr>
          <w:sz w:val="24"/>
          <w:szCs w:val="24"/>
        </w:rPr>
      </w:pPr>
      <w:r>
        <w:rPr>
          <w:sz w:val="24"/>
          <w:szCs w:val="24"/>
        </w:rPr>
        <w:t xml:space="preserve">Atendiendo </w:t>
      </w:r>
      <w:r w:rsidR="00F94275">
        <w:rPr>
          <w:sz w:val="24"/>
          <w:szCs w:val="24"/>
        </w:rPr>
        <w:t>su solicitud de información No 03</w:t>
      </w:r>
      <w:r w:rsidR="00181E41">
        <w:rPr>
          <w:sz w:val="24"/>
          <w:szCs w:val="24"/>
        </w:rPr>
        <w:t>7</w:t>
      </w:r>
      <w:r>
        <w:rPr>
          <w:sz w:val="24"/>
          <w:szCs w:val="24"/>
        </w:rPr>
        <w:t xml:space="preserve">/2019, </w:t>
      </w:r>
      <w:r w:rsidR="00181E41">
        <w:rPr>
          <w:sz w:val="24"/>
          <w:szCs w:val="24"/>
        </w:rPr>
        <w:t>en la que hace dos requerimientos de información</w:t>
      </w:r>
      <w:r w:rsidR="00A063C0">
        <w:rPr>
          <w:sz w:val="24"/>
          <w:szCs w:val="24"/>
        </w:rPr>
        <w:t>,</w:t>
      </w:r>
      <w:r w:rsidR="00F94275">
        <w:rPr>
          <w:sz w:val="24"/>
          <w:szCs w:val="24"/>
        </w:rPr>
        <w:t xml:space="preserve"> le detallo la información </w:t>
      </w:r>
      <w:r w:rsidR="00510FBA">
        <w:rPr>
          <w:sz w:val="24"/>
          <w:szCs w:val="24"/>
        </w:rPr>
        <w:t>pública solicitada</w:t>
      </w:r>
      <w:r w:rsidR="00F94275">
        <w:rPr>
          <w:sz w:val="24"/>
          <w:szCs w:val="24"/>
        </w:rPr>
        <w:t>:</w:t>
      </w:r>
      <w:r>
        <w:rPr>
          <w:sz w:val="24"/>
          <w:szCs w:val="24"/>
        </w:rPr>
        <w:t xml:space="preserve"> </w:t>
      </w:r>
    </w:p>
    <w:p w:rsidR="006627DC" w:rsidRDefault="006627DC" w:rsidP="00BA3AE1">
      <w:pPr>
        <w:spacing w:after="0" w:line="240" w:lineRule="auto"/>
        <w:jc w:val="both"/>
        <w:rPr>
          <w:sz w:val="24"/>
          <w:szCs w:val="24"/>
        </w:rPr>
      </w:pPr>
    </w:p>
    <w:p w:rsidR="00181E41" w:rsidRPr="00181E41" w:rsidRDefault="00181E41" w:rsidP="00181E41">
      <w:pPr>
        <w:shd w:val="clear" w:color="auto" w:fill="FFFFFF"/>
        <w:spacing w:after="0" w:line="240" w:lineRule="auto"/>
        <w:jc w:val="both"/>
        <w:rPr>
          <w:rFonts w:eastAsia="Times New Roman" w:cs="Arial"/>
          <w:i/>
          <w:color w:val="333333"/>
          <w:sz w:val="24"/>
          <w:lang w:val="es-SV" w:eastAsia="es-SV"/>
        </w:rPr>
      </w:pPr>
      <w:r w:rsidRPr="00181E41">
        <w:rPr>
          <w:rFonts w:cs="Arial"/>
          <w:i/>
          <w:color w:val="444444"/>
          <w:sz w:val="24"/>
          <w:shd w:val="clear" w:color="auto" w:fill="EEEEEE"/>
          <w:lang w:val="es-SV" w:eastAsia="es-SV"/>
        </w:rPr>
        <w:t>Requerimiento 1</w:t>
      </w:r>
    </w:p>
    <w:p w:rsidR="00181E41" w:rsidRPr="00181E41" w:rsidRDefault="00181E41" w:rsidP="00181E41">
      <w:pPr>
        <w:spacing w:after="0" w:line="240" w:lineRule="auto"/>
        <w:jc w:val="both"/>
        <w:rPr>
          <w:rFonts w:cs="Calibri"/>
          <w:w w:val="102"/>
          <w:sz w:val="24"/>
          <w:szCs w:val="21"/>
          <w:lang w:val="es-SV"/>
        </w:rPr>
      </w:pPr>
      <w:r w:rsidRPr="00181E41">
        <w:rPr>
          <w:rFonts w:cs="Calibri"/>
          <w:w w:val="102"/>
          <w:sz w:val="24"/>
          <w:szCs w:val="21"/>
          <w:lang w:val="es-SV"/>
        </w:rPr>
        <w:t>Listado, con nombre, dirección, teléfono y otra información de contacto si la tienen, de establecimientos privados que se encuentran autorizados para dar el servicio de sala cuna, en cualquiera de sus modalidades, de conformidad con la LEY ESPECIAL PARA LA REGULACIÓN E INSTALACIÓN DE SALAS CUNAS PARA LOS HIJOS DE LOS TRABAJADORES.</w:t>
      </w:r>
    </w:p>
    <w:p w:rsidR="00181E41" w:rsidRPr="00181E41" w:rsidRDefault="00181E41" w:rsidP="00181E41">
      <w:pPr>
        <w:spacing w:after="0" w:line="240" w:lineRule="auto"/>
        <w:jc w:val="both"/>
        <w:rPr>
          <w:rFonts w:cs="Arial"/>
          <w:i/>
          <w:color w:val="444444"/>
          <w:sz w:val="24"/>
          <w:shd w:val="clear" w:color="auto" w:fill="EEEEEE"/>
          <w:lang w:val="es-SV" w:eastAsia="es-SV"/>
        </w:rPr>
      </w:pPr>
    </w:p>
    <w:p w:rsidR="00181E41" w:rsidRPr="00181E41" w:rsidRDefault="00181E41" w:rsidP="00181E41">
      <w:pPr>
        <w:spacing w:after="0" w:line="240" w:lineRule="auto"/>
        <w:jc w:val="both"/>
        <w:rPr>
          <w:rFonts w:cs="Arial"/>
          <w:i/>
          <w:color w:val="444444"/>
          <w:sz w:val="24"/>
          <w:shd w:val="clear" w:color="auto" w:fill="EEEEEE"/>
          <w:lang w:val="es-SV" w:eastAsia="es-SV"/>
        </w:rPr>
      </w:pPr>
      <w:r w:rsidRPr="00181E41">
        <w:rPr>
          <w:rFonts w:cs="Arial"/>
          <w:i/>
          <w:color w:val="444444"/>
          <w:sz w:val="24"/>
          <w:shd w:val="clear" w:color="auto" w:fill="EEEEEE"/>
          <w:lang w:val="es-SV" w:eastAsia="es-SV"/>
        </w:rPr>
        <w:t>Requerimiento 2</w:t>
      </w:r>
    </w:p>
    <w:p w:rsidR="00181E41" w:rsidRPr="00181E41" w:rsidRDefault="00181E41" w:rsidP="00181E41">
      <w:pPr>
        <w:widowControl w:val="0"/>
        <w:spacing w:after="0" w:line="240" w:lineRule="auto"/>
        <w:jc w:val="both"/>
        <w:rPr>
          <w:rFonts w:cs="Calibri"/>
          <w:w w:val="102"/>
          <w:sz w:val="24"/>
          <w:szCs w:val="21"/>
          <w:lang w:val="es-SV"/>
        </w:rPr>
      </w:pPr>
      <w:r w:rsidRPr="00181E41">
        <w:rPr>
          <w:rFonts w:cs="Calibri"/>
          <w:w w:val="102"/>
          <w:sz w:val="24"/>
          <w:szCs w:val="21"/>
          <w:lang w:val="es-SV"/>
        </w:rPr>
        <w:t>Requisitos que deben cumplir el establecimiento de una sala cuna.</w:t>
      </w:r>
    </w:p>
    <w:p w:rsidR="00510FBA" w:rsidRPr="001F0EC6" w:rsidRDefault="00510FBA" w:rsidP="00C36801">
      <w:pPr>
        <w:spacing w:after="0" w:line="240" w:lineRule="auto"/>
        <w:jc w:val="both"/>
        <w:rPr>
          <w:sz w:val="24"/>
          <w:szCs w:val="24"/>
          <w:lang w:val="es-SV"/>
        </w:rPr>
      </w:pPr>
    </w:p>
    <w:p w:rsidR="00181E41" w:rsidRPr="00181E41" w:rsidRDefault="00181E41" w:rsidP="00181E41">
      <w:pPr>
        <w:spacing w:after="0" w:line="240" w:lineRule="auto"/>
        <w:jc w:val="both"/>
        <w:rPr>
          <w:sz w:val="24"/>
          <w:szCs w:val="24"/>
        </w:rPr>
      </w:pPr>
      <w:r w:rsidRPr="00181E41">
        <w:rPr>
          <w:sz w:val="24"/>
          <w:szCs w:val="24"/>
        </w:rPr>
        <w:t xml:space="preserve">Al respecto, informo a usted lo siguiente: </w:t>
      </w:r>
    </w:p>
    <w:p w:rsidR="00181E41" w:rsidRPr="00181E41" w:rsidRDefault="00181E41" w:rsidP="00181E41">
      <w:pPr>
        <w:spacing w:after="0" w:line="240" w:lineRule="auto"/>
        <w:jc w:val="both"/>
        <w:rPr>
          <w:sz w:val="24"/>
          <w:szCs w:val="24"/>
        </w:rPr>
      </w:pPr>
    </w:p>
    <w:p w:rsidR="00181E41" w:rsidRPr="00181E41" w:rsidRDefault="00181E41" w:rsidP="00181E41">
      <w:pPr>
        <w:spacing w:after="0" w:line="240" w:lineRule="auto"/>
        <w:jc w:val="both"/>
        <w:rPr>
          <w:sz w:val="24"/>
          <w:szCs w:val="24"/>
        </w:rPr>
      </w:pPr>
      <w:r w:rsidRPr="00181E41">
        <w:rPr>
          <w:sz w:val="24"/>
          <w:szCs w:val="24"/>
        </w:rPr>
        <w:t>1)</w:t>
      </w:r>
      <w:r w:rsidRPr="00181E41">
        <w:rPr>
          <w:sz w:val="24"/>
          <w:szCs w:val="24"/>
        </w:rPr>
        <w:tab/>
        <w:t xml:space="preserve">Que el Decreto Legislativo N° 20 del 31 de mayo de 2018, que contiene la Ley Especial para la Regulación e Instalación de Salas Cunas para los Hijos de los Trabajadores, fue publicada en el Diario Oficial N° 112,  Tomo N° 419 del 19 de junio de 2018; conforme al artículo 15,  su </w:t>
      </w:r>
      <w:proofErr w:type="spellStart"/>
      <w:r w:rsidRPr="00181E41">
        <w:rPr>
          <w:sz w:val="24"/>
          <w:szCs w:val="24"/>
        </w:rPr>
        <w:t>vacatio</w:t>
      </w:r>
      <w:proofErr w:type="spellEnd"/>
      <w:r w:rsidRPr="00181E41">
        <w:rPr>
          <w:sz w:val="24"/>
          <w:szCs w:val="24"/>
        </w:rPr>
        <w:t xml:space="preserve"> </w:t>
      </w:r>
      <w:proofErr w:type="spellStart"/>
      <w:r w:rsidRPr="00181E41">
        <w:rPr>
          <w:sz w:val="24"/>
          <w:szCs w:val="24"/>
        </w:rPr>
        <w:t>legis</w:t>
      </w:r>
      <w:proofErr w:type="spellEnd"/>
      <w:r w:rsidRPr="00181E41">
        <w:rPr>
          <w:sz w:val="24"/>
          <w:szCs w:val="24"/>
        </w:rPr>
        <w:t xml:space="preserve"> es de 24 meses después de su publicación en el Diario Oficial; por tal motivo,  dicha Ley entrará en vigencia el día 19 de junio de 2020; es decir, que a esta fecha no está vigente. </w:t>
      </w:r>
    </w:p>
    <w:p w:rsidR="00181E41" w:rsidRPr="00181E41" w:rsidRDefault="00181E41" w:rsidP="00181E41">
      <w:pPr>
        <w:spacing w:after="0" w:line="240" w:lineRule="auto"/>
        <w:jc w:val="both"/>
        <w:rPr>
          <w:sz w:val="24"/>
          <w:szCs w:val="24"/>
        </w:rPr>
      </w:pPr>
    </w:p>
    <w:p w:rsidR="00181E41" w:rsidRPr="00181E41" w:rsidRDefault="00181E41" w:rsidP="00181E41">
      <w:pPr>
        <w:spacing w:after="0" w:line="240" w:lineRule="auto"/>
        <w:jc w:val="both"/>
        <w:rPr>
          <w:sz w:val="24"/>
          <w:szCs w:val="24"/>
        </w:rPr>
      </w:pPr>
      <w:r w:rsidRPr="00181E41">
        <w:rPr>
          <w:sz w:val="24"/>
          <w:szCs w:val="24"/>
        </w:rPr>
        <w:t>2)</w:t>
      </w:r>
      <w:r w:rsidRPr="00181E41">
        <w:rPr>
          <w:sz w:val="24"/>
          <w:szCs w:val="24"/>
        </w:rPr>
        <w:tab/>
        <w:t xml:space="preserve">El artículo 9 de la Ley en comento establece que el Consejo Nacional de la Niñez y de la Adolescencia (CONNA), en coordinación con el Instituto Salvadoreño para el Desarrollo Integral de la Niñez y Adolescencia (ISNA), serán las instituciones encargadas de velar por el buen funcionamiento de las salas cunas y lugares de custodia, garantizando que sea un ambiente adecuado para el desarrollo integral de los menores.  Sin embargo, la Ley no establece en forma expresa, la facultad del CONNA para autorizar las Salas Cunas y lugares de custodia de los hijos e hijas de las personas trabajadoras; por tanto, en cumplimiento del artículo 86 de la Constitución de la República y del artículo 3 numeral 1 de la Ley de Procedimientos Administrativos, el CONNA solo puede hacer aquello que esté previsto expresamente en la ley y en los términos que esta lo </w:t>
      </w:r>
      <w:r w:rsidRPr="00181E41">
        <w:rPr>
          <w:sz w:val="24"/>
          <w:szCs w:val="24"/>
        </w:rPr>
        <w:lastRenderedPageBreak/>
        <w:t xml:space="preserve">determine; por consiguiente, no puede realizar funciones que expresamente no le han sido otorgadas por el ordenamiento jurídico. </w:t>
      </w:r>
    </w:p>
    <w:p w:rsidR="00181E41" w:rsidRPr="00181E41" w:rsidRDefault="00181E41" w:rsidP="00181E41">
      <w:pPr>
        <w:spacing w:after="0" w:line="240" w:lineRule="auto"/>
        <w:jc w:val="both"/>
        <w:rPr>
          <w:sz w:val="24"/>
          <w:szCs w:val="24"/>
        </w:rPr>
      </w:pPr>
    </w:p>
    <w:p w:rsidR="00181E41" w:rsidRPr="00181E41" w:rsidRDefault="00181E41" w:rsidP="00181E41">
      <w:pPr>
        <w:spacing w:after="0" w:line="240" w:lineRule="auto"/>
        <w:jc w:val="both"/>
        <w:rPr>
          <w:sz w:val="24"/>
          <w:szCs w:val="24"/>
        </w:rPr>
      </w:pPr>
      <w:r w:rsidRPr="00181E41">
        <w:rPr>
          <w:sz w:val="24"/>
          <w:szCs w:val="24"/>
        </w:rPr>
        <w:t>3)</w:t>
      </w:r>
      <w:r w:rsidRPr="00181E41">
        <w:rPr>
          <w:sz w:val="24"/>
          <w:szCs w:val="24"/>
        </w:rPr>
        <w:tab/>
        <w:t xml:space="preserve">La Ley Especial para la Regulación e Instalación de Salas Cunas para los Hijos de los Trabajadores no establece los requisitos que debe cumplir el establecimiento de una sala cuna, motivo por el cual no es posible informar al respecto.  </w:t>
      </w:r>
    </w:p>
    <w:p w:rsidR="00181E41" w:rsidRPr="00181E41" w:rsidRDefault="00181E41" w:rsidP="00181E41">
      <w:pPr>
        <w:spacing w:after="0" w:line="240" w:lineRule="auto"/>
        <w:jc w:val="both"/>
        <w:rPr>
          <w:sz w:val="24"/>
          <w:szCs w:val="24"/>
        </w:rPr>
      </w:pPr>
    </w:p>
    <w:p w:rsidR="00181E41" w:rsidRPr="00181E41" w:rsidRDefault="00181E41" w:rsidP="00181E41">
      <w:pPr>
        <w:spacing w:after="0" w:line="240" w:lineRule="auto"/>
        <w:jc w:val="both"/>
        <w:rPr>
          <w:sz w:val="24"/>
          <w:szCs w:val="24"/>
        </w:rPr>
      </w:pPr>
      <w:r w:rsidRPr="00181E41">
        <w:rPr>
          <w:sz w:val="24"/>
          <w:szCs w:val="24"/>
        </w:rPr>
        <w:t>4)</w:t>
      </w:r>
      <w:r w:rsidRPr="00181E41">
        <w:rPr>
          <w:sz w:val="24"/>
          <w:szCs w:val="24"/>
        </w:rPr>
        <w:tab/>
        <w:t xml:space="preserve">El artículo 14 de la Ley, establece: “El Presidente de la República decretará el Reglamento de la presente Ley, para facilitar y asegurar la correcta y efectiva aplicación de la misma, en un plazo de ciento veinte días hábiles, contados a partir de la entrada en vigencia”.  Es en dicho reglamento que podrá desarrollarse los requisitos y condiciones técnicas de calidad para la atención de las hijas e hijos de las personas trabajadoras en los establecimientos denominados Salas Cunas, a partir de los aspectos básicos que contempla el artículo 7 de dicha normativa. </w:t>
      </w:r>
    </w:p>
    <w:p w:rsidR="00181E41" w:rsidRPr="00181E41" w:rsidRDefault="00181E41" w:rsidP="00181E41">
      <w:pPr>
        <w:spacing w:after="0" w:line="240" w:lineRule="auto"/>
        <w:jc w:val="both"/>
        <w:rPr>
          <w:sz w:val="24"/>
          <w:szCs w:val="24"/>
        </w:rPr>
      </w:pPr>
    </w:p>
    <w:p w:rsidR="00181E41" w:rsidRPr="00181E41" w:rsidRDefault="00181E41" w:rsidP="00181E41">
      <w:pPr>
        <w:spacing w:after="0" w:line="240" w:lineRule="auto"/>
        <w:jc w:val="both"/>
        <w:rPr>
          <w:sz w:val="24"/>
          <w:szCs w:val="24"/>
        </w:rPr>
      </w:pPr>
      <w:r w:rsidRPr="00181E41">
        <w:rPr>
          <w:sz w:val="24"/>
          <w:szCs w:val="24"/>
        </w:rPr>
        <w:t>5)</w:t>
      </w:r>
      <w:r w:rsidRPr="00181E41">
        <w:rPr>
          <w:sz w:val="24"/>
          <w:szCs w:val="24"/>
        </w:rPr>
        <w:tab/>
        <w:t xml:space="preserve">En fecha 15 de junio de 2018, este Consejo puso a disposición de la Secretaría de Asuntos Jurídicos de la Presidencia, la asistencia técnica necesaria para la regulación reglamentaria de la Ley; por lo cual, una vez regulados los requisitos y condiciones técnicas en el reglamento de la misma, podrá brindarse la debida información. </w:t>
      </w:r>
    </w:p>
    <w:p w:rsidR="00181E41" w:rsidRPr="00181E41" w:rsidRDefault="00181E41" w:rsidP="00181E41">
      <w:pPr>
        <w:spacing w:after="0" w:line="240" w:lineRule="auto"/>
        <w:jc w:val="both"/>
        <w:rPr>
          <w:sz w:val="24"/>
          <w:szCs w:val="24"/>
        </w:rPr>
      </w:pPr>
    </w:p>
    <w:p w:rsidR="00510FBA" w:rsidRDefault="00181E41" w:rsidP="00181E41">
      <w:pPr>
        <w:spacing w:after="0" w:line="240" w:lineRule="auto"/>
        <w:jc w:val="both"/>
        <w:rPr>
          <w:sz w:val="24"/>
          <w:szCs w:val="24"/>
        </w:rPr>
      </w:pPr>
      <w:r w:rsidRPr="00181E41">
        <w:rPr>
          <w:sz w:val="24"/>
          <w:szCs w:val="24"/>
        </w:rPr>
        <w:t xml:space="preserve">No obstante lo anterior, </w:t>
      </w:r>
      <w:r w:rsidR="009352A1">
        <w:rPr>
          <w:sz w:val="24"/>
          <w:szCs w:val="24"/>
        </w:rPr>
        <w:t xml:space="preserve">la Subdirección de Registro y Vigilancia informa que </w:t>
      </w:r>
      <w:r w:rsidRPr="00181E41">
        <w:rPr>
          <w:sz w:val="24"/>
          <w:szCs w:val="24"/>
        </w:rPr>
        <w:t>si lo con</w:t>
      </w:r>
      <w:r w:rsidR="009352A1">
        <w:rPr>
          <w:sz w:val="24"/>
          <w:szCs w:val="24"/>
        </w:rPr>
        <w:t>sidera oportuno puede agendarse</w:t>
      </w:r>
      <w:r w:rsidRPr="00181E41">
        <w:rPr>
          <w:sz w:val="24"/>
          <w:szCs w:val="24"/>
        </w:rPr>
        <w:t xml:space="preserve"> una reunión, para evacuar sus dudas sobre la temática.</w:t>
      </w:r>
    </w:p>
    <w:p w:rsidR="00510FBA" w:rsidRDefault="00510FBA" w:rsidP="00C36801">
      <w:pPr>
        <w:spacing w:after="0" w:line="240" w:lineRule="auto"/>
        <w:jc w:val="both"/>
        <w:rPr>
          <w:sz w:val="24"/>
          <w:szCs w:val="24"/>
        </w:rPr>
      </w:pPr>
    </w:p>
    <w:p w:rsidR="00510FBA" w:rsidRDefault="00510FBA" w:rsidP="00C36801">
      <w:pPr>
        <w:spacing w:after="0" w:line="240" w:lineRule="auto"/>
        <w:jc w:val="both"/>
        <w:rPr>
          <w:sz w:val="24"/>
          <w:szCs w:val="24"/>
        </w:rPr>
      </w:pPr>
    </w:p>
    <w:p w:rsidR="005712D0" w:rsidRDefault="00B03DEE" w:rsidP="00C36801">
      <w:pPr>
        <w:spacing w:after="0" w:line="240" w:lineRule="auto"/>
        <w:jc w:val="both"/>
        <w:rPr>
          <w:sz w:val="24"/>
          <w:szCs w:val="24"/>
        </w:rPr>
      </w:pPr>
      <w:r>
        <w:rPr>
          <w:sz w:val="24"/>
          <w:szCs w:val="24"/>
        </w:rPr>
        <w:t>Atentamente,</w:t>
      </w:r>
    </w:p>
    <w:p w:rsidR="005712D0" w:rsidRDefault="005712D0" w:rsidP="00C36801">
      <w:pPr>
        <w:spacing w:after="0" w:line="240" w:lineRule="auto"/>
        <w:jc w:val="both"/>
        <w:rPr>
          <w:sz w:val="24"/>
          <w:szCs w:val="24"/>
        </w:rPr>
      </w:pPr>
    </w:p>
    <w:p w:rsidR="003E6C0D" w:rsidRDefault="003E6C0D" w:rsidP="00C36801">
      <w:pPr>
        <w:spacing w:after="0" w:line="240" w:lineRule="auto"/>
        <w:jc w:val="both"/>
        <w:rPr>
          <w:sz w:val="24"/>
          <w:szCs w:val="24"/>
        </w:rPr>
      </w:pPr>
    </w:p>
    <w:p w:rsidR="003E6C0D" w:rsidRDefault="003E6C0D" w:rsidP="00C36801">
      <w:pPr>
        <w:spacing w:after="0" w:line="240" w:lineRule="auto"/>
        <w:jc w:val="both"/>
        <w:rPr>
          <w:sz w:val="24"/>
          <w:szCs w:val="24"/>
        </w:rPr>
      </w:pPr>
    </w:p>
    <w:p w:rsidR="003E6C0D" w:rsidRDefault="003E6C0D" w:rsidP="00C36801">
      <w:pPr>
        <w:spacing w:after="0" w:line="240" w:lineRule="auto"/>
        <w:jc w:val="both"/>
        <w:rPr>
          <w:sz w:val="24"/>
          <w:szCs w:val="24"/>
        </w:rPr>
      </w:pPr>
    </w:p>
    <w:p w:rsidR="005712D0" w:rsidRDefault="005712D0" w:rsidP="00C36801">
      <w:pPr>
        <w:spacing w:after="0" w:line="240" w:lineRule="auto"/>
        <w:jc w:val="both"/>
        <w:rPr>
          <w:sz w:val="24"/>
          <w:szCs w:val="24"/>
        </w:rPr>
      </w:pPr>
    </w:p>
    <w:p w:rsidR="005712D0" w:rsidRPr="005712D0" w:rsidRDefault="001E4948" w:rsidP="005712D0">
      <w:pPr>
        <w:spacing w:after="0" w:line="240" w:lineRule="auto"/>
        <w:jc w:val="center"/>
        <w:rPr>
          <w:b/>
          <w:sz w:val="24"/>
          <w:szCs w:val="24"/>
        </w:rPr>
      </w:pPr>
      <w:r>
        <w:rPr>
          <w:b/>
          <w:sz w:val="24"/>
          <w:szCs w:val="24"/>
        </w:rPr>
        <w:t>Licda. Mirian Abarca</w:t>
      </w:r>
    </w:p>
    <w:p w:rsidR="005712D0" w:rsidRPr="00B03DEE" w:rsidRDefault="005712D0" w:rsidP="00B03DEE">
      <w:pPr>
        <w:spacing w:after="0" w:line="240" w:lineRule="auto"/>
        <w:jc w:val="center"/>
        <w:rPr>
          <w:b/>
          <w:sz w:val="24"/>
          <w:szCs w:val="24"/>
        </w:rPr>
      </w:pPr>
      <w:r w:rsidRPr="005712D0">
        <w:rPr>
          <w:b/>
          <w:sz w:val="24"/>
          <w:szCs w:val="24"/>
        </w:rPr>
        <w:t>Oficial de Información</w:t>
      </w:r>
      <w:r w:rsidR="001E4948">
        <w:rPr>
          <w:b/>
          <w:sz w:val="24"/>
          <w:szCs w:val="24"/>
        </w:rPr>
        <w:t xml:space="preserve"> Ad honorem</w:t>
      </w:r>
    </w:p>
    <w:sectPr w:rsidR="005712D0" w:rsidRPr="00B03DEE" w:rsidSect="00A63E2B">
      <w:headerReference w:type="default" r:id="rId8"/>
      <w:footerReference w:type="default" r:id="rId9"/>
      <w:pgSz w:w="12240" w:h="15840"/>
      <w:pgMar w:top="758" w:right="1701"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EE7" w:rsidRDefault="00CE3EE7" w:rsidP="00A603BC">
      <w:pPr>
        <w:spacing w:after="0" w:line="240" w:lineRule="auto"/>
      </w:pPr>
      <w:r>
        <w:separator/>
      </w:r>
    </w:p>
  </w:endnote>
  <w:endnote w:type="continuationSeparator" w:id="0">
    <w:p w:rsidR="00CE3EE7" w:rsidRDefault="00CE3EE7" w:rsidP="00A6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896"/>
      <w:gridCol w:w="7658"/>
    </w:tblGrid>
    <w:tr w:rsidR="00967586" w:rsidRPr="00967586">
      <w:tc>
        <w:tcPr>
          <w:tcW w:w="918" w:type="dxa"/>
        </w:tcPr>
        <w:p w:rsidR="00967586" w:rsidRPr="00DE6762" w:rsidRDefault="00A46549">
          <w:pPr>
            <w:pStyle w:val="Piedepgina"/>
            <w:jc w:val="right"/>
            <w:rPr>
              <w:b/>
              <w:bCs/>
              <w:color w:val="4F81BD"/>
              <w:sz w:val="18"/>
              <w:szCs w:val="32"/>
              <w:lang w:val="es-MX" w:eastAsia="en-US"/>
            </w:rPr>
          </w:pPr>
          <w:r w:rsidRPr="00DE6762">
            <w:rPr>
              <w:sz w:val="18"/>
              <w:szCs w:val="21"/>
              <w:lang w:val="es-MX" w:eastAsia="en-US"/>
            </w:rPr>
            <w:fldChar w:fldCharType="begin"/>
          </w:r>
          <w:r w:rsidR="00967586" w:rsidRPr="00DE6762">
            <w:rPr>
              <w:sz w:val="18"/>
              <w:szCs w:val="22"/>
              <w:lang w:val="es-MX" w:eastAsia="en-US"/>
            </w:rPr>
            <w:instrText>PAGE   \* MERGEFORMAT</w:instrText>
          </w:r>
          <w:r w:rsidRPr="00DE6762">
            <w:rPr>
              <w:sz w:val="18"/>
              <w:szCs w:val="21"/>
              <w:lang w:val="es-MX" w:eastAsia="en-US"/>
            </w:rPr>
            <w:fldChar w:fldCharType="separate"/>
          </w:r>
          <w:r w:rsidR="00045C65" w:rsidRPr="00045C65">
            <w:rPr>
              <w:b/>
              <w:bCs/>
              <w:noProof/>
              <w:color w:val="4F81BD"/>
              <w:sz w:val="18"/>
              <w:szCs w:val="32"/>
              <w:lang w:val="es-ES" w:eastAsia="en-US"/>
            </w:rPr>
            <w:t>2</w:t>
          </w:r>
          <w:r w:rsidRPr="00DE6762">
            <w:rPr>
              <w:b/>
              <w:bCs/>
              <w:color w:val="4F81BD"/>
              <w:sz w:val="18"/>
              <w:szCs w:val="32"/>
              <w:lang w:val="es-MX" w:eastAsia="en-US"/>
            </w:rPr>
            <w:fldChar w:fldCharType="end"/>
          </w:r>
        </w:p>
      </w:tc>
      <w:tc>
        <w:tcPr>
          <w:tcW w:w="7938" w:type="dxa"/>
        </w:tcPr>
        <w:p w:rsidR="00967586" w:rsidRPr="00DE6762" w:rsidRDefault="00967586">
          <w:pPr>
            <w:pStyle w:val="Piedepgina"/>
            <w:rPr>
              <w:sz w:val="18"/>
              <w:szCs w:val="22"/>
              <w:lang w:val="es-MX" w:eastAsia="en-US"/>
            </w:rPr>
          </w:pPr>
        </w:p>
      </w:tc>
    </w:tr>
  </w:tbl>
  <w:p w:rsidR="00967586" w:rsidRDefault="009675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EE7" w:rsidRDefault="00CE3EE7" w:rsidP="00A603BC">
      <w:pPr>
        <w:spacing w:after="0" w:line="240" w:lineRule="auto"/>
      </w:pPr>
      <w:r>
        <w:separator/>
      </w:r>
    </w:p>
  </w:footnote>
  <w:footnote w:type="continuationSeparator" w:id="0">
    <w:p w:rsidR="00CE3EE7" w:rsidRDefault="00CE3EE7" w:rsidP="00A60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E2B" w:rsidRDefault="00181E41" w:rsidP="00B01E5D">
    <w:pPr>
      <w:pStyle w:val="Encabezado"/>
      <w:jc w:val="both"/>
      <w:rPr>
        <w:noProof/>
        <w:lang w:val="en-US"/>
      </w:rPr>
    </w:pPr>
    <w:r>
      <w:rPr>
        <w:noProof/>
        <w:lang w:val="es-SV" w:eastAsia="es-SV"/>
      </w:rPr>
      <w:drawing>
        <wp:anchor distT="0" distB="0" distL="114300" distR="114300" simplePos="0" relativeHeight="251658240" behindDoc="1" locked="0" layoutInCell="1" allowOverlap="1">
          <wp:simplePos x="0" y="0"/>
          <wp:positionH relativeFrom="column">
            <wp:posOffset>4566079</wp:posOffset>
          </wp:positionH>
          <wp:positionV relativeFrom="paragraph">
            <wp:posOffset>-52631</wp:posOffset>
          </wp:positionV>
          <wp:extent cx="993775" cy="701040"/>
          <wp:effectExtent l="0" t="0" r="0" b="3810"/>
          <wp:wrapTight wrapText="bothSides">
            <wp:wrapPolygon edited="0">
              <wp:start x="0" y="0"/>
              <wp:lineTo x="0" y="21130"/>
              <wp:lineTo x="21117" y="21130"/>
              <wp:lineTo x="2111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701040"/>
                  </a:xfrm>
                  <a:prstGeom prst="rect">
                    <a:avLst/>
                  </a:prstGeom>
                  <a:noFill/>
                </pic:spPr>
              </pic:pic>
            </a:graphicData>
          </a:graphic>
        </wp:anchor>
      </w:drawing>
    </w:r>
    <w:r>
      <w:rPr>
        <w:noProof/>
        <w:lang w:val="es-SV" w:eastAsia="es-SV"/>
      </w:rPr>
      <w:drawing>
        <wp:anchor distT="0" distB="0" distL="114300" distR="114300" simplePos="0" relativeHeight="251657216" behindDoc="1" locked="0" layoutInCell="1" allowOverlap="1" wp14:anchorId="102B2732" wp14:editId="628B69DD">
          <wp:simplePos x="0" y="0"/>
          <wp:positionH relativeFrom="column">
            <wp:posOffset>-171450</wp:posOffset>
          </wp:positionH>
          <wp:positionV relativeFrom="paragraph">
            <wp:posOffset>-61492</wp:posOffset>
          </wp:positionV>
          <wp:extent cx="739140" cy="704850"/>
          <wp:effectExtent l="0" t="0" r="3810" b="0"/>
          <wp:wrapTight wrapText="bothSides">
            <wp:wrapPolygon edited="0">
              <wp:start x="6124" y="0"/>
              <wp:lineTo x="0" y="2919"/>
              <wp:lineTo x="0" y="15178"/>
              <wp:lineTo x="1670" y="18681"/>
              <wp:lineTo x="3897" y="21016"/>
              <wp:lineTo x="16701" y="21016"/>
              <wp:lineTo x="17258" y="21016"/>
              <wp:lineTo x="20041" y="18681"/>
              <wp:lineTo x="21155" y="15178"/>
              <wp:lineTo x="21155" y="5254"/>
              <wp:lineTo x="15031" y="0"/>
              <wp:lineTo x="6124" y="0"/>
            </wp:wrapPolygon>
          </wp:wrapTight>
          <wp:docPr id="1"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14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1E5D">
      <w:rPr>
        <w:noProof/>
        <w:lang w:val="en-US"/>
      </w:rPr>
      <w:t xml:space="preserve">                   </w:t>
    </w:r>
  </w:p>
  <w:p w:rsidR="00A63E2B" w:rsidRDefault="00A63E2B" w:rsidP="00B01E5D">
    <w:pPr>
      <w:pStyle w:val="Encabezado"/>
      <w:jc w:val="both"/>
      <w:rPr>
        <w:noProof/>
        <w:lang w:val="en-US"/>
      </w:rPr>
    </w:pPr>
    <w:r>
      <w:rPr>
        <w:noProof/>
        <w:lang w:val="en-US"/>
      </w:rPr>
      <w:t xml:space="preserve">                                                                                              </w:t>
    </w:r>
    <w:r w:rsidR="009A41F1">
      <w:rPr>
        <w:noProof/>
        <w:lang w:val="en-US"/>
      </w:rPr>
      <w:t xml:space="preserve">           </w:t>
    </w:r>
    <w:r>
      <w:rPr>
        <w:noProof/>
        <w:lang w:val="en-US"/>
      </w:rPr>
      <w:t xml:space="preserve">                                                         </w:t>
    </w:r>
    <w:r w:rsidR="009A41F1">
      <w:rPr>
        <w:noProof/>
        <w:lang w:val="en-US"/>
      </w:rPr>
      <w:t xml:space="preserve">                        </w:t>
    </w:r>
  </w:p>
  <w:p w:rsidR="00B01E5D" w:rsidRDefault="00B01E5D" w:rsidP="00B01E5D">
    <w:pPr>
      <w:pStyle w:val="Encabezado"/>
      <w:jc w:val="both"/>
    </w:pPr>
    <w:r>
      <w:rPr>
        <w:noProof/>
        <w:lang w:val="en-US"/>
      </w:rPr>
      <w:t xml:space="preserve">                                                                                   </w:t>
    </w:r>
    <w:r w:rsidR="00220791">
      <w:rPr>
        <w:noProof/>
        <w:lang w:val="en-US"/>
      </w:rPr>
      <w:t xml:space="preserve">            </w:t>
    </w:r>
    <w:r>
      <w:rPr>
        <w:noProof/>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262E"/>
    <w:multiLevelType w:val="hybridMultilevel"/>
    <w:tmpl w:val="B30ED4F0"/>
    <w:lvl w:ilvl="0" w:tplc="440A000D">
      <w:start w:val="1"/>
      <w:numFmt w:val="bullet"/>
      <w:lvlText w:val=""/>
      <w:lvlJc w:val="left"/>
      <w:pPr>
        <w:ind w:left="107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E1251A"/>
    <w:multiLevelType w:val="hybridMultilevel"/>
    <w:tmpl w:val="EEB6811C"/>
    <w:lvl w:ilvl="0" w:tplc="C342691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0323735B"/>
    <w:multiLevelType w:val="hybridMultilevel"/>
    <w:tmpl w:val="070EE26E"/>
    <w:lvl w:ilvl="0" w:tplc="9A0066E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62B60FE"/>
    <w:multiLevelType w:val="hybridMultilevel"/>
    <w:tmpl w:val="0B72898E"/>
    <w:lvl w:ilvl="0" w:tplc="96D842BE">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4" w15:restartNumberingAfterBreak="0">
    <w:nsid w:val="080C73F2"/>
    <w:multiLevelType w:val="hybridMultilevel"/>
    <w:tmpl w:val="5AF86634"/>
    <w:lvl w:ilvl="0" w:tplc="440A0017">
      <w:start w:val="1"/>
      <w:numFmt w:val="lowerLetter"/>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5" w15:restartNumberingAfterBreak="0">
    <w:nsid w:val="084F75AD"/>
    <w:multiLevelType w:val="hybridMultilevel"/>
    <w:tmpl w:val="A14EBD64"/>
    <w:lvl w:ilvl="0" w:tplc="AE3A75D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C431DE3"/>
    <w:multiLevelType w:val="hybridMultilevel"/>
    <w:tmpl w:val="ADAE96C0"/>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01">
      <w:start w:val="1"/>
      <w:numFmt w:val="bullet"/>
      <w:lvlText w:val=""/>
      <w:lvlJc w:val="left"/>
      <w:pPr>
        <w:ind w:left="2160" w:hanging="180"/>
      </w:pPr>
      <w:rPr>
        <w:rFonts w:ascii="Symbol" w:hAnsi="Symbol" w:hint="default"/>
      </w:r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E25544A"/>
    <w:multiLevelType w:val="hybridMultilevel"/>
    <w:tmpl w:val="6D9A3A4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52D0CD0"/>
    <w:multiLevelType w:val="hybridMultilevel"/>
    <w:tmpl w:val="5BD431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A026984"/>
    <w:multiLevelType w:val="hybridMultilevel"/>
    <w:tmpl w:val="C28A9C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5455C8"/>
    <w:multiLevelType w:val="hybridMultilevel"/>
    <w:tmpl w:val="8828DA5C"/>
    <w:lvl w:ilvl="0" w:tplc="2FECCF0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48F2B9B"/>
    <w:multiLevelType w:val="hybridMultilevel"/>
    <w:tmpl w:val="E3B05B20"/>
    <w:lvl w:ilvl="0" w:tplc="664E5386">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4F46ABE"/>
    <w:multiLevelType w:val="hybridMultilevel"/>
    <w:tmpl w:val="144C0C80"/>
    <w:lvl w:ilvl="0" w:tplc="E0603EF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14F5B86"/>
    <w:multiLevelType w:val="hybridMultilevel"/>
    <w:tmpl w:val="0E0C26D8"/>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5165886"/>
    <w:multiLevelType w:val="hybridMultilevel"/>
    <w:tmpl w:val="CB4EE2FE"/>
    <w:lvl w:ilvl="0" w:tplc="FE00114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68D0D0C"/>
    <w:multiLevelType w:val="hybridMultilevel"/>
    <w:tmpl w:val="0B72898E"/>
    <w:lvl w:ilvl="0" w:tplc="96D842BE">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6" w15:restartNumberingAfterBreak="0">
    <w:nsid w:val="3EE75B56"/>
    <w:multiLevelType w:val="hybridMultilevel"/>
    <w:tmpl w:val="5E4E6F2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EEF26F3"/>
    <w:multiLevelType w:val="hybridMultilevel"/>
    <w:tmpl w:val="0B72898E"/>
    <w:lvl w:ilvl="0" w:tplc="96D842BE">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8" w15:restartNumberingAfterBreak="0">
    <w:nsid w:val="438878B1"/>
    <w:multiLevelType w:val="hybridMultilevel"/>
    <w:tmpl w:val="FA9AAB60"/>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15:restartNumberingAfterBreak="0">
    <w:nsid w:val="446C33EA"/>
    <w:multiLevelType w:val="hybridMultilevel"/>
    <w:tmpl w:val="896C80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99D4635"/>
    <w:multiLevelType w:val="hybridMultilevel"/>
    <w:tmpl w:val="5D6EB752"/>
    <w:lvl w:ilvl="0" w:tplc="7A1C10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A740389"/>
    <w:multiLevelType w:val="hybridMultilevel"/>
    <w:tmpl w:val="5F000206"/>
    <w:lvl w:ilvl="0" w:tplc="C78E26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4ACC3248"/>
    <w:multiLevelType w:val="hybridMultilevel"/>
    <w:tmpl w:val="797AB514"/>
    <w:lvl w:ilvl="0" w:tplc="C33A09F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BDE47F0"/>
    <w:multiLevelType w:val="hybridMultilevel"/>
    <w:tmpl w:val="BDFE2BA2"/>
    <w:lvl w:ilvl="0" w:tplc="D98205E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C64603C"/>
    <w:multiLevelType w:val="hybridMultilevel"/>
    <w:tmpl w:val="400EED12"/>
    <w:lvl w:ilvl="0" w:tplc="8548A6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0B857C3"/>
    <w:multiLevelType w:val="hybridMultilevel"/>
    <w:tmpl w:val="25E63E74"/>
    <w:lvl w:ilvl="0" w:tplc="6F0462F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16F6149"/>
    <w:multiLevelType w:val="hybridMultilevel"/>
    <w:tmpl w:val="CC86A6E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5991458"/>
    <w:multiLevelType w:val="hybridMultilevel"/>
    <w:tmpl w:val="2D78DFAE"/>
    <w:lvl w:ilvl="0" w:tplc="440A0005">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F04577C"/>
    <w:multiLevelType w:val="hybridMultilevel"/>
    <w:tmpl w:val="0B72898E"/>
    <w:lvl w:ilvl="0" w:tplc="96D842BE">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29" w15:restartNumberingAfterBreak="0">
    <w:nsid w:val="6CAF385A"/>
    <w:multiLevelType w:val="hybridMultilevel"/>
    <w:tmpl w:val="D376E206"/>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30" w15:restartNumberingAfterBreak="0">
    <w:nsid w:val="7130073C"/>
    <w:multiLevelType w:val="multilevel"/>
    <w:tmpl w:val="50D4504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BE13128"/>
    <w:multiLevelType w:val="hybridMultilevel"/>
    <w:tmpl w:val="6F7C4586"/>
    <w:lvl w:ilvl="0" w:tplc="85824CC6">
      <w:start w:val="1"/>
      <w:numFmt w:val="decimal"/>
      <w:lvlText w:val="%1)"/>
      <w:lvlJc w:val="right"/>
      <w:pPr>
        <w:ind w:left="720" w:hanging="360"/>
      </w:pPr>
      <w:rPr>
        <w:rFonts w:ascii="Calibri" w:eastAsia="Times New Roman"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15:restartNumberingAfterBreak="0">
    <w:nsid w:val="7BF11077"/>
    <w:multiLevelType w:val="multilevel"/>
    <w:tmpl w:val="9FE24B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CC60284"/>
    <w:multiLevelType w:val="hybridMultilevel"/>
    <w:tmpl w:val="03F887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10"/>
  </w:num>
  <w:num w:numId="4">
    <w:abstractNumId w:val="26"/>
  </w:num>
  <w:num w:numId="5">
    <w:abstractNumId w:val="14"/>
  </w:num>
  <w:num w:numId="6">
    <w:abstractNumId w:val="12"/>
  </w:num>
  <w:num w:numId="7">
    <w:abstractNumId w:val="22"/>
  </w:num>
  <w:num w:numId="8">
    <w:abstractNumId w:val="21"/>
  </w:num>
  <w:num w:numId="9">
    <w:abstractNumId w:val="11"/>
  </w:num>
  <w:num w:numId="10">
    <w:abstractNumId w:val="23"/>
  </w:num>
  <w:num w:numId="11">
    <w:abstractNumId w:val="8"/>
  </w:num>
  <w:num w:numId="12">
    <w:abstractNumId w:val="25"/>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
  </w:num>
  <w:num w:numId="17">
    <w:abstractNumId w:val="33"/>
  </w:num>
  <w:num w:numId="18">
    <w:abstractNumId w:val="2"/>
  </w:num>
  <w:num w:numId="19">
    <w:abstractNumId w:val="13"/>
  </w:num>
  <w:num w:numId="20">
    <w:abstractNumId w:val="5"/>
  </w:num>
  <w:num w:numId="21">
    <w:abstractNumId w:val="20"/>
  </w:num>
  <w:num w:numId="22">
    <w:abstractNumId w:val="0"/>
  </w:num>
  <w:num w:numId="23">
    <w:abstractNumId w:val="4"/>
  </w:num>
  <w:num w:numId="24">
    <w:abstractNumId w:val="24"/>
  </w:num>
  <w:num w:numId="25">
    <w:abstractNumId w:val="19"/>
  </w:num>
  <w:num w:numId="26">
    <w:abstractNumId w:val="16"/>
  </w:num>
  <w:num w:numId="27">
    <w:abstractNumId w:val="1"/>
  </w:num>
  <w:num w:numId="28">
    <w:abstractNumId w:val="29"/>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7"/>
  </w:num>
  <w:num w:numId="32">
    <w:abstractNumId w:val="3"/>
  </w:num>
  <w:num w:numId="33">
    <w:abstractNumId w:val="15"/>
  </w:num>
  <w:num w:numId="34">
    <w:abstractNumId w:val="32"/>
  </w:num>
  <w:num w:numId="35">
    <w:abstractNumId w:val="30"/>
  </w:num>
  <w:num w:numId="3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C6"/>
    <w:rsid w:val="000033F7"/>
    <w:rsid w:val="00003587"/>
    <w:rsid w:val="00003E22"/>
    <w:rsid w:val="0000431E"/>
    <w:rsid w:val="00006F9B"/>
    <w:rsid w:val="000076B8"/>
    <w:rsid w:val="00007C1E"/>
    <w:rsid w:val="00010537"/>
    <w:rsid w:val="00011141"/>
    <w:rsid w:val="000175B1"/>
    <w:rsid w:val="000239AA"/>
    <w:rsid w:val="00024121"/>
    <w:rsid w:val="000251EC"/>
    <w:rsid w:val="000261AC"/>
    <w:rsid w:val="0003163E"/>
    <w:rsid w:val="00032460"/>
    <w:rsid w:val="00032732"/>
    <w:rsid w:val="00033492"/>
    <w:rsid w:val="00034980"/>
    <w:rsid w:val="00040706"/>
    <w:rsid w:val="00040F6E"/>
    <w:rsid w:val="00044EDF"/>
    <w:rsid w:val="00045C65"/>
    <w:rsid w:val="00046530"/>
    <w:rsid w:val="00046783"/>
    <w:rsid w:val="00046CB1"/>
    <w:rsid w:val="000479BB"/>
    <w:rsid w:val="00054BF2"/>
    <w:rsid w:val="00055AC0"/>
    <w:rsid w:val="000601DC"/>
    <w:rsid w:val="00060532"/>
    <w:rsid w:val="0006100D"/>
    <w:rsid w:val="000610BE"/>
    <w:rsid w:val="000617D0"/>
    <w:rsid w:val="00062E0F"/>
    <w:rsid w:val="00064ED0"/>
    <w:rsid w:val="00071719"/>
    <w:rsid w:val="00071835"/>
    <w:rsid w:val="00076D6A"/>
    <w:rsid w:val="00080CF5"/>
    <w:rsid w:val="00081F4E"/>
    <w:rsid w:val="00086D6C"/>
    <w:rsid w:val="00090A12"/>
    <w:rsid w:val="00091BDC"/>
    <w:rsid w:val="00097389"/>
    <w:rsid w:val="000A00D5"/>
    <w:rsid w:val="000A0841"/>
    <w:rsid w:val="000A0842"/>
    <w:rsid w:val="000A0BF4"/>
    <w:rsid w:val="000A1C94"/>
    <w:rsid w:val="000A21C7"/>
    <w:rsid w:val="000A2D0D"/>
    <w:rsid w:val="000A3E89"/>
    <w:rsid w:val="000A469C"/>
    <w:rsid w:val="000A67C0"/>
    <w:rsid w:val="000A6A8F"/>
    <w:rsid w:val="000A7DBF"/>
    <w:rsid w:val="000B0EE5"/>
    <w:rsid w:val="000B2BD2"/>
    <w:rsid w:val="000B573E"/>
    <w:rsid w:val="000C0181"/>
    <w:rsid w:val="000C0698"/>
    <w:rsid w:val="000C1F62"/>
    <w:rsid w:val="000C380D"/>
    <w:rsid w:val="000C4C8A"/>
    <w:rsid w:val="000C579C"/>
    <w:rsid w:val="000D28D6"/>
    <w:rsid w:val="000D3CC0"/>
    <w:rsid w:val="000E0F20"/>
    <w:rsid w:val="000E1FC9"/>
    <w:rsid w:val="000E2A69"/>
    <w:rsid w:val="000E337C"/>
    <w:rsid w:val="000E6E9B"/>
    <w:rsid w:val="000F017C"/>
    <w:rsid w:val="000F7108"/>
    <w:rsid w:val="000F758A"/>
    <w:rsid w:val="00101B10"/>
    <w:rsid w:val="00102D39"/>
    <w:rsid w:val="00105365"/>
    <w:rsid w:val="00107DE8"/>
    <w:rsid w:val="00113E95"/>
    <w:rsid w:val="001159DA"/>
    <w:rsid w:val="00123C50"/>
    <w:rsid w:val="001252C7"/>
    <w:rsid w:val="00131EE6"/>
    <w:rsid w:val="00133FF5"/>
    <w:rsid w:val="00134748"/>
    <w:rsid w:val="00140867"/>
    <w:rsid w:val="00140C9A"/>
    <w:rsid w:val="00141591"/>
    <w:rsid w:val="0014587B"/>
    <w:rsid w:val="00146B76"/>
    <w:rsid w:val="00150080"/>
    <w:rsid w:val="00150A6C"/>
    <w:rsid w:val="00151857"/>
    <w:rsid w:val="00154322"/>
    <w:rsid w:val="001558AF"/>
    <w:rsid w:val="0016316A"/>
    <w:rsid w:val="00164175"/>
    <w:rsid w:val="00171EF2"/>
    <w:rsid w:val="001729F2"/>
    <w:rsid w:val="00181E41"/>
    <w:rsid w:val="00184964"/>
    <w:rsid w:val="001850A7"/>
    <w:rsid w:val="0018645F"/>
    <w:rsid w:val="001945B9"/>
    <w:rsid w:val="00197678"/>
    <w:rsid w:val="001A0518"/>
    <w:rsid w:val="001A0798"/>
    <w:rsid w:val="001A127A"/>
    <w:rsid w:val="001A1408"/>
    <w:rsid w:val="001A2580"/>
    <w:rsid w:val="001A2AAD"/>
    <w:rsid w:val="001A4ED4"/>
    <w:rsid w:val="001A77D9"/>
    <w:rsid w:val="001B14D9"/>
    <w:rsid w:val="001B2DE8"/>
    <w:rsid w:val="001B33BA"/>
    <w:rsid w:val="001B421F"/>
    <w:rsid w:val="001B5F43"/>
    <w:rsid w:val="001C4EC8"/>
    <w:rsid w:val="001D4057"/>
    <w:rsid w:val="001E4948"/>
    <w:rsid w:val="001E6ED9"/>
    <w:rsid w:val="001F0EC6"/>
    <w:rsid w:val="001F3857"/>
    <w:rsid w:val="001F57CE"/>
    <w:rsid w:val="0020107A"/>
    <w:rsid w:val="0020152D"/>
    <w:rsid w:val="00201DC4"/>
    <w:rsid w:val="00205F47"/>
    <w:rsid w:val="00206D5D"/>
    <w:rsid w:val="00206FDD"/>
    <w:rsid w:val="00210892"/>
    <w:rsid w:val="002131AD"/>
    <w:rsid w:val="002151C4"/>
    <w:rsid w:val="00215BAB"/>
    <w:rsid w:val="00217B58"/>
    <w:rsid w:val="00220377"/>
    <w:rsid w:val="00220791"/>
    <w:rsid w:val="00220845"/>
    <w:rsid w:val="0022106B"/>
    <w:rsid w:val="0022269F"/>
    <w:rsid w:val="002229A7"/>
    <w:rsid w:val="002235E6"/>
    <w:rsid w:val="00223B67"/>
    <w:rsid w:val="00223CC6"/>
    <w:rsid w:val="0022435A"/>
    <w:rsid w:val="00224BF5"/>
    <w:rsid w:val="002257E0"/>
    <w:rsid w:val="002263AC"/>
    <w:rsid w:val="0022668D"/>
    <w:rsid w:val="00230CE7"/>
    <w:rsid w:val="00231C96"/>
    <w:rsid w:val="00232A65"/>
    <w:rsid w:val="00233BB1"/>
    <w:rsid w:val="0023625B"/>
    <w:rsid w:val="0024028B"/>
    <w:rsid w:val="00246680"/>
    <w:rsid w:val="00253C50"/>
    <w:rsid w:val="0025572D"/>
    <w:rsid w:val="00260A88"/>
    <w:rsid w:val="00260D2A"/>
    <w:rsid w:val="00261C19"/>
    <w:rsid w:val="002622C5"/>
    <w:rsid w:val="002623B6"/>
    <w:rsid w:val="0026298F"/>
    <w:rsid w:val="00262AAC"/>
    <w:rsid w:val="00262B91"/>
    <w:rsid w:val="0026415A"/>
    <w:rsid w:val="00265B39"/>
    <w:rsid w:val="00272D0E"/>
    <w:rsid w:val="00282932"/>
    <w:rsid w:val="0028407B"/>
    <w:rsid w:val="00284299"/>
    <w:rsid w:val="0028465F"/>
    <w:rsid w:val="0028509D"/>
    <w:rsid w:val="0028760B"/>
    <w:rsid w:val="002950B9"/>
    <w:rsid w:val="002A05F1"/>
    <w:rsid w:val="002A340E"/>
    <w:rsid w:val="002A46A6"/>
    <w:rsid w:val="002B09BA"/>
    <w:rsid w:val="002B12A6"/>
    <w:rsid w:val="002B661A"/>
    <w:rsid w:val="002B70A8"/>
    <w:rsid w:val="002B7605"/>
    <w:rsid w:val="002C2ABA"/>
    <w:rsid w:val="002C3836"/>
    <w:rsid w:val="002C7985"/>
    <w:rsid w:val="002D1BB1"/>
    <w:rsid w:val="002D38C1"/>
    <w:rsid w:val="002D4B52"/>
    <w:rsid w:val="002D5D7F"/>
    <w:rsid w:val="002E193E"/>
    <w:rsid w:val="002E3EF7"/>
    <w:rsid w:val="002E6349"/>
    <w:rsid w:val="002F0B5D"/>
    <w:rsid w:val="002F3963"/>
    <w:rsid w:val="002F49BC"/>
    <w:rsid w:val="003007F8"/>
    <w:rsid w:val="003032EB"/>
    <w:rsid w:val="00303417"/>
    <w:rsid w:val="00303F31"/>
    <w:rsid w:val="00306227"/>
    <w:rsid w:val="00310CB4"/>
    <w:rsid w:val="003118AE"/>
    <w:rsid w:val="00314F12"/>
    <w:rsid w:val="003153A1"/>
    <w:rsid w:val="003159C5"/>
    <w:rsid w:val="00322CF3"/>
    <w:rsid w:val="00323DA7"/>
    <w:rsid w:val="00333A68"/>
    <w:rsid w:val="00333B24"/>
    <w:rsid w:val="003358A9"/>
    <w:rsid w:val="00335DD7"/>
    <w:rsid w:val="00340531"/>
    <w:rsid w:val="00342273"/>
    <w:rsid w:val="00342ABC"/>
    <w:rsid w:val="003443AB"/>
    <w:rsid w:val="00347C07"/>
    <w:rsid w:val="00347D0F"/>
    <w:rsid w:val="00351296"/>
    <w:rsid w:val="00351865"/>
    <w:rsid w:val="00352F6C"/>
    <w:rsid w:val="003534E2"/>
    <w:rsid w:val="00354F5A"/>
    <w:rsid w:val="003629E4"/>
    <w:rsid w:val="0036322D"/>
    <w:rsid w:val="0036453B"/>
    <w:rsid w:val="00364D07"/>
    <w:rsid w:val="00370E78"/>
    <w:rsid w:val="00371B49"/>
    <w:rsid w:val="003737DA"/>
    <w:rsid w:val="00374823"/>
    <w:rsid w:val="00376EE2"/>
    <w:rsid w:val="003776CB"/>
    <w:rsid w:val="003817AA"/>
    <w:rsid w:val="00381A05"/>
    <w:rsid w:val="00382123"/>
    <w:rsid w:val="003834E6"/>
    <w:rsid w:val="0038706F"/>
    <w:rsid w:val="003876C4"/>
    <w:rsid w:val="003902D2"/>
    <w:rsid w:val="003919F1"/>
    <w:rsid w:val="00394399"/>
    <w:rsid w:val="003973D9"/>
    <w:rsid w:val="003A1840"/>
    <w:rsid w:val="003A1AC4"/>
    <w:rsid w:val="003A1D02"/>
    <w:rsid w:val="003A421B"/>
    <w:rsid w:val="003A440D"/>
    <w:rsid w:val="003A6804"/>
    <w:rsid w:val="003B21C9"/>
    <w:rsid w:val="003B3BC8"/>
    <w:rsid w:val="003B6D45"/>
    <w:rsid w:val="003C0D56"/>
    <w:rsid w:val="003C452E"/>
    <w:rsid w:val="003C60D7"/>
    <w:rsid w:val="003D0320"/>
    <w:rsid w:val="003D7252"/>
    <w:rsid w:val="003E1828"/>
    <w:rsid w:val="003E329D"/>
    <w:rsid w:val="003E6C0D"/>
    <w:rsid w:val="003F0821"/>
    <w:rsid w:val="003F3285"/>
    <w:rsid w:val="003F3F32"/>
    <w:rsid w:val="003F44CB"/>
    <w:rsid w:val="003F5B8D"/>
    <w:rsid w:val="004001EA"/>
    <w:rsid w:val="004005F5"/>
    <w:rsid w:val="00401CF5"/>
    <w:rsid w:val="00403A0F"/>
    <w:rsid w:val="00405B94"/>
    <w:rsid w:val="00405C5B"/>
    <w:rsid w:val="00407BFD"/>
    <w:rsid w:val="004109AE"/>
    <w:rsid w:val="00420878"/>
    <w:rsid w:val="004223A2"/>
    <w:rsid w:val="00426722"/>
    <w:rsid w:val="0042736E"/>
    <w:rsid w:val="00430757"/>
    <w:rsid w:val="00433DCE"/>
    <w:rsid w:val="00436F70"/>
    <w:rsid w:val="00441258"/>
    <w:rsid w:val="00442834"/>
    <w:rsid w:val="00442DD1"/>
    <w:rsid w:val="00444C79"/>
    <w:rsid w:val="00444DE1"/>
    <w:rsid w:val="00446DBC"/>
    <w:rsid w:val="004500B6"/>
    <w:rsid w:val="0045044D"/>
    <w:rsid w:val="00451054"/>
    <w:rsid w:val="00452051"/>
    <w:rsid w:val="004526EC"/>
    <w:rsid w:val="0045463C"/>
    <w:rsid w:val="0045770A"/>
    <w:rsid w:val="00462465"/>
    <w:rsid w:val="00463A77"/>
    <w:rsid w:val="00466129"/>
    <w:rsid w:val="00471822"/>
    <w:rsid w:val="00472C2A"/>
    <w:rsid w:val="00473265"/>
    <w:rsid w:val="00474467"/>
    <w:rsid w:val="00482684"/>
    <w:rsid w:val="00482CCA"/>
    <w:rsid w:val="0048536C"/>
    <w:rsid w:val="00491AFC"/>
    <w:rsid w:val="00491DE1"/>
    <w:rsid w:val="00493153"/>
    <w:rsid w:val="0049447C"/>
    <w:rsid w:val="004949E4"/>
    <w:rsid w:val="00494E2D"/>
    <w:rsid w:val="00495B0F"/>
    <w:rsid w:val="00495FE4"/>
    <w:rsid w:val="004962A3"/>
    <w:rsid w:val="004A2D54"/>
    <w:rsid w:val="004A557F"/>
    <w:rsid w:val="004A5A9D"/>
    <w:rsid w:val="004A7120"/>
    <w:rsid w:val="004A76A6"/>
    <w:rsid w:val="004A78C8"/>
    <w:rsid w:val="004B1663"/>
    <w:rsid w:val="004B5A45"/>
    <w:rsid w:val="004B7882"/>
    <w:rsid w:val="004C0EA5"/>
    <w:rsid w:val="004C7347"/>
    <w:rsid w:val="004D1E2D"/>
    <w:rsid w:val="004D60E0"/>
    <w:rsid w:val="004D739C"/>
    <w:rsid w:val="004E036D"/>
    <w:rsid w:val="004E0BB0"/>
    <w:rsid w:val="004E1750"/>
    <w:rsid w:val="004E5243"/>
    <w:rsid w:val="004E684D"/>
    <w:rsid w:val="004F2086"/>
    <w:rsid w:val="004F43BD"/>
    <w:rsid w:val="004F676A"/>
    <w:rsid w:val="005011AB"/>
    <w:rsid w:val="00501E6F"/>
    <w:rsid w:val="005035F6"/>
    <w:rsid w:val="00506039"/>
    <w:rsid w:val="0050719B"/>
    <w:rsid w:val="00510FBA"/>
    <w:rsid w:val="00511378"/>
    <w:rsid w:val="00511C2E"/>
    <w:rsid w:val="00511F49"/>
    <w:rsid w:val="00517436"/>
    <w:rsid w:val="00520921"/>
    <w:rsid w:val="0052158B"/>
    <w:rsid w:val="005265E0"/>
    <w:rsid w:val="005272A3"/>
    <w:rsid w:val="00527D8D"/>
    <w:rsid w:val="0053542C"/>
    <w:rsid w:val="005367E6"/>
    <w:rsid w:val="005418C8"/>
    <w:rsid w:val="005426F5"/>
    <w:rsid w:val="00544DAE"/>
    <w:rsid w:val="00547C27"/>
    <w:rsid w:val="00552ECC"/>
    <w:rsid w:val="0056278F"/>
    <w:rsid w:val="00570B7A"/>
    <w:rsid w:val="00570D37"/>
    <w:rsid w:val="005712D0"/>
    <w:rsid w:val="00575529"/>
    <w:rsid w:val="005772A4"/>
    <w:rsid w:val="005773C3"/>
    <w:rsid w:val="00577E01"/>
    <w:rsid w:val="0058720C"/>
    <w:rsid w:val="00587DF6"/>
    <w:rsid w:val="00590317"/>
    <w:rsid w:val="00591EF0"/>
    <w:rsid w:val="0059714D"/>
    <w:rsid w:val="005974DA"/>
    <w:rsid w:val="005A01B1"/>
    <w:rsid w:val="005A059E"/>
    <w:rsid w:val="005A119C"/>
    <w:rsid w:val="005A224A"/>
    <w:rsid w:val="005A3A8A"/>
    <w:rsid w:val="005A55A1"/>
    <w:rsid w:val="005A58C0"/>
    <w:rsid w:val="005A5E85"/>
    <w:rsid w:val="005B064F"/>
    <w:rsid w:val="005B1D70"/>
    <w:rsid w:val="005B5EE9"/>
    <w:rsid w:val="005B7B9D"/>
    <w:rsid w:val="005C0408"/>
    <w:rsid w:val="005C1700"/>
    <w:rsid w:val="005C1CEF"/>
    <w:rsid w:val="005C47AA"/>
    <w:rsid w:val="005C4D47"/>
    <w:rsid w:val="005D2093"/>
    <w:rsid w:val="005D26DB"/>
    <w:rsid w:val="005D444C"/>
    <w:rsid w:val="005D4AD2"/>
    <w:rsid w:val="005D5876"/>
    <w:rsid w:val="005E26BD"/>
    <w:rsid w:val="005E49F7"/>
    <w:rsid w:val="005E7AE9"/>
    <w:rsid w:val="005F1EE2"/>
    <w:rsid w:val="005F449B"/>
    <w:rsid w:val="005F5439"/>
    <w:rsid w:val="0060167B"/>
    <w:rsid w:val="006037D4"/>
    <w:rsid w:val="00605C39"/>
    <w:rsid w:val="00607F2B"/>
    <w:rsid w:val="00607F69"/>
    <w:rsid w:val="00611FD6"/>
    <w:rsid w:val="00616295"/>
    <w:rsid w:val="00622498"/>
    <w:rsid w:val="00622D7A"/>
    <w:rsid w:val="00623C60"/>
    <w:rsid w:val="00625E71"/>
    <w:rsid w:val="0062727B"/>
    <w:rsid w:val="0063562F"/>
    <w:rsid w:val="006371D9"/>
    <w:rsid w:val="00637545"/>
    <w:rsid w:val="00637B70"/>
    <w:rsid w:val="00641274"/>
    <w:rsid w:val="00644CE2"/>
    <w:rsid w:val="0064617B"/>
    <w:rsid w:val="00647847"/>
    <w:rsid w:val="00650CB7"/>
    <w:rsid w:val="00651344"/>
    <w:rsid w:val="006530EF"/>
    <w:rsid w:val="00654E7D"/>
    <w:rsid w:val="0065660B"/>
    <w:rsid w:val="00660A54"/>
    <w:rsid w:val="006621D3"/>
    <w:rsid w:val="006627DC"/>
    <w:rsid w:val="00663B20"/>
    <w:rsid w:val="0067067B"/>
    <w:rsid w:val="00671CA1"/>
    <w:rsid w:val="00673338"/>
    <w:rsid w:val="00682F6C"/>
    <w:rsid w:val="00690CF1"/>
    <w:rsid w:val="00692D9F"/>
    <w:rsid w:val="00695A69"/>
    <w:rsid w:val="006963D3"/>
    <w:rsid w:val="006A1176"/>
    <w:rsid w:val="006A2628"/>
    <w:rsid w:val="006A27CD"/>
    <w:rsid w:val="006A3A12"/>
    <w:rsid w:val="006B3812"/>
    <w:rsid w:val="006B3AED"/>
    <w:rsid w:val="006B4EE9"/>
    <w:rsid w:val="006B7285"/>
    <w:rsid w:val="006C083D"/>
    <w:rsid w:val="006C2DDE"/>
    <w:rsid w:val="006C2DF9"/>
    <w:rsid w:val="006C3187"/>
    <w:rsid w:val="006C324E"/>
    <w:rsid w:val="006C6B0F"/>
    <w:rsid w:val="006D0205"/>
    <w:rsid w:val="006D047F"/>
    <w:rsid w:val="006D1E3A"/>
    <w:rsid w:val="006D7AD4"/>
    <w:rsid w:val="006E6AA3"/>
    <w:rsid w:val="006F1DA7"/>
    <w:rsid w:val="006F2EAC"/>
    <w:rsid w:val="006F2EDE"/>
    <w:rsid w:val="006F3896"/>
    <w:rsid w:val="006F46F8"/>
    <w:rsid w:val="006F7B11"/>
    <w:rsid w:val="00701825"/>
    <w:rsid w:val="00706490"/>
    <w:rsid w:val="00707FE1"/>
    <w:rsid w:val="00711C66"/>
    <w:rsid w:val="007146EF"/>
    <w:rsid w:val="00714AA3"/>
    <w:rsid w:val="0072195C"/>
    <w:rsid w:val="00723651"/>
    <w:rsid w:val="007236F3"/>
    <w:rsid w:val="007362DA"/>
    <w:rsid w:val="00743432"/>
    <w:rsid w:val="00745009"/>
    <w:rsid w:val="00746975"/>
    <w:rsid w:val="00746C9A"/>
    <w:rsid w:val="00747E3B"/>
    <w:rsid w:val="00751DFA"/>
    <w:rsid w:val="00751FD5"/>
    <w:rsid w:val="00754398"/>
    <w:rsid w:val="00762017"/>
    <w:rsid w:val="00763E67"/>
    <w:rsid w:val="007653B3"/>
    <w:rsid w:val="0077519D"/>
    <w:rsid w:val="0077539A"/>
    <w:rsid w:val="00777A25"/>
    <w:rsid w:val="00782912"/>
    <w:rsid w:val="00782A17"/>
    <w:rsid w:val="00786136"/>
    <w:rsid w:val="00794F5C"/>
    <w:rsid w:val="007A04C6"/>
    <w:rsid w:val="007A316B"/>
    <w:rsid w:val="007A4145"/>
    <w:rsid w:val="007A5965"/>
    <w:rsid w:val="007A6FD0"/>
    <w:rsid w:val="007B0604"/>
    <w:rsid w:val="007B34B4"/>
    <w:rsid w:val="007B7D6D"/>
    <w:rsid w:val="007C3B28"/>
    <w:rsid w:val="007D1EE8"/>
    <w:rsid w:val="007D56E7"/>
    <w:rsid w:val="007E30B3"/>
    <w:rsid w:val="007E3729"/>
    <w:rsid w:val="007E67DA"/>
    <w:rsid w:val="007F174D"/>
    <w:rsid w:val="007F3B54"/>
    <w:rsid w:val="007F6E98"/>
    <w:rsid w:val="007F75DB"/>
    <w:rsid w:val="008033F9"/>
    <w:rsid w:val="008045F5"/>
    <w:rsid w:val="008050F8"/>
    <w:rsid w:val="00806C3F"/>
    <w:rsid w:val="0081327F"/>
    <w:rsid w:val="0081380F"/>
    <w:rsid w:val="008247B0"/>
    <w:rsid w:val="008251FD"/>
    <w:rsid w:val="00826144"/>
    <w:rsid w:val="00831F37"/>
    <w:rsid w:val="00832287"/>
    <w:rsid w:val="00836870"/>
    <w:rsid w:val="00837B13"/>
    <w:rsid w:val="008404D2"/>
    <w:rsid w:val="0084056B"/>
    <w:rsid w:val="00840DE5"/>
    <w:rsid w:val="00841E38"/>
    <w:rsid w:val="00842228"/>
    <w:rsid w:val="00844438"/>
    <w:rsid w:val="0084677B"/>
    <w:rsid w:val="00847D38"/>
    <w:rsid w:val="0085171F"/>
    <w:rsid w:val="00860E73"/>
    <w:rsid w:val="00863558"/>
    <w:rsid w:val="008644C2"/>
    <w:rsid w:val="0087353D"/>
    <w:rsid w:val="00873D6C"/>
    <w:rsid w:val="00874EBF"/>
    <w:rsid w:val="00876779"/>
    <w:rsid w:val="00877E71"/>
    <w:rsid w:val="008816A0"/>
    <w:rsid w:val="00885B25"/>
    <w:rsid w:val="0088602E"/>
    <w:rsid w:val="008A04E5"/>
    <w:rsid w:val="008A129E"/>
    <w:rsid w:val="008A3B54"/>
    <w:rsid w:val="008A5CBE"/>
    <w:rsid w:val="008A7CE3"/>
    <w:rsid w:val="008B3B12"/>
    <w:rsid w:val="008B3B75"/>
    <w:rsid w:val="008B650A"/>
    <w:rsid w:val="008B7346"/>
    <w:rsid w:val="008C0897"/>
    <w:rsid w:val="008C08DD"/>
    <w:rsid w:val="008C10EE"/>
    <w:rsid w:val="008C5019"/>
    <w:rsid w:val="008D1402"/>
    <w:rsid w:val="008D18D1"/>
    <w:rsid w:val="008D53FF"/>
    <w:rsid w:val="008D5984"/>
    <w:rsid w:val="008E10CC"/>
    <w:rsid w:val="008E2EFE"/>
    <w:rsid w:val="008E3020"/>
    <w:rsid w:val="008E434E"/>
    <w:rsid w:val="008E502C"/>
    <w:rsid w:val="008F0598"/>
    <w:rsid w:val="008F3E9A"/>
    <w:rsid w:val="008F4BC1"/>
    <w:rsid w:val="008F725B"/>
    <w:rsid w:val="00900D60"/>
    <w:rsid w:val="00903C08"/>
    <w:rsid w:val="00904591"/>
    <w:rsid w:val="0090610E"/>
    <w:rsid w:val="00920870"/>
    <w:rsid w:val="00921873"/>
    <w:rsid w:val="00922908"/>
    <w:rsid w:val="009277D6"/>
    <w:rsid w:val="0092789A"/>
    <w:rsid w:val="009305B5"/>
    <w:rsid w:val="009335BB"/>
    <w:rsid w:val="009351AE"/>
    <w:rsid w:val="009352A1"/>
    <w:rsid w:val="009356A9"/>
    <w:rsid w:val="0094180A"/>
    <w:rsid w:val="0094346C"/>
    <w:rsid w:val="00952B4D"/>
    <w:rsid w:val="00952CAB"/>
    <w:rsid w:val="00954F84"/>
    <w:rsid w:val="00956291"/>
    <w:rsid w:val="00956931"/>
    <w:rsid w:val="009570D5"/>
    <w:rsid w:val="00960090"/>
    <w:rsid w:val="00960D56"/>
    <w:rsid w:val="00961BAD"/>
    <w:rsid w:val="009635DC"/>
    <w:rsid w:val="009645C2"/>
    <w:rsid w:val="0096645F"/>
    <w:rsid w:val="00967586"/>
    <w:rsid w:val="00980449"/>
    <w:rsid w:val="00980476"/>
    <w:rsid w:val="0098347E"/>
    <w:rsid w:val="00983C5E"/>
    <w:rsid w:val="00986303"/>
    <w:rsid w:val="00987D1B"/>
    <w:rsid w:val="0099030B"/>
    <w:rsid w:val="00990AB4"/>
    <w:rsid w:val="009921A6"/>
    <w:rsid w:val="009956FA"/>
    <w:rsid w:val="00996542"/>
    <w:rsid w:val="00996658"/>
    <w:rsid w:val="009A1121"/>
    <w:rsid w:val="009A31D6"/>
    <w:rsid w:val="009A41F1"/>
    <w:rsid w:val="009A6A0C"/>
    <w:rsid w:val="009A6A41"/>
    <w:rsid w:val="009B13AD"/>
    <w:rsid w:val="009B17DC"/>
    <w:rsid w:val="009B2B7E"/>
    <w:rsid w:val="009B2ED3"/>
    <w:rsid w:val="009C3432"/>
    <w:rsid w:val="009C4336"/>
    <w:rsid w:val="009C47F8"/>
    <w:rsid w:val="009C4F9F"/>
    <w:rsid w:val="009C759D"/>
    <w:rsid w:val="009C7671"/>
    <w:rsid w:val="009C7DAB"/>
    <w:rsid w:val="009D07D8"/>
    <w:rsid w:val="009D1F74"/>
    <w:rsid w:val="009D4169"/>
    <w:rsid w:val="009D6F01"/>
    <w:rsid w:val="009E03AB"/>
    <w:rsid w:val="009E0C54"/>
    <w:rsid w:val="009E0CA3"/>
    <w:rsid w:val="009E2440"/>
    <w:rsid w:val="009E279B"/>
    <w:rsid w:val="009E2F01"/>
    <w:rsid w:val="009E5953"/>
    <w:rsid w:val="009E74CD"/>
    <w:rsid w:val="009F0A65"/>
    <w:rsid w:val="009F24FF"/>
    <w:rsid w:val="00A01104"/>
    <w:rsid w:val="00A01D16"/>
    <w:rsid w:val="00A02A04"/>
    <w:rsid w:val="00A063C0"/>
    <w:rsid w:val="00A10973"/>
    <w:rsid w:val="00A11114"/>
    <w:rsid w:val="00A17090"/>
    <w:rsid w:val="00A175D8"/>
    <w:rsid w:val="00A21F90"/>
    <w:rsid w:val="00A22B7D"/>
    <w:rsid w:val="00A23E01"/>
    <w:rsid w:val="00A24F1E"/>
    <w:rsid w:val="00A26F65"/>
    <w:rsid w:val="00A27610"/>
    <w:rsid w:val="00A35418"/>
    <w:rsid w:val="00A376A4"/>
    <w:rsid w:val="00A404EA"/>
    <w:rsid w:val="00A45C6E"/>
    <w:rsid w:val="00A46549"/>
    <w:rsid w:val="00A47047"/>
    <w:rsid w:val="00A50C1C"/>
    <w:rsid w:val="00A53AE1"/>
    <w:rsid w:val="00A56085"/>
    <w:rsid w:val="00A56E22"/>
    <w:rsid w:val="00A603BC"/>
    <w:rsid w:val="00A63E2B"/>
    <w:rsid w:val="00A63E38"/>
    <w:rsid w:val="00A67B6F"/>
    <w:rsid w:val="00A713AF"/>
    <w:rsid w:val="00A7145F"/>
    <w:rsid w:val="00A73778"/>
    <w:rsid w:val="00A74243"/>
    <w:rsid w:val="00A7426D"/>
    <w:rsid w:val="00A74DCD"/>
    <w:rsid w:val="00A808FE"/>
    <w:rsid w:val="00A81441"/>
    <w:rsid w:val="00A81AEC"/>
    <w:rsid w:val="00A823FD"/>
    <w:rsid w:val="00A84FDB"/>
    <w:rsid w:val="00A85F53"/>
    <w:rsid w:val="00A92148"/>
    <w:rsid w:val="00A9257A"/>
    <w:rsid w:val="00A95925"/>
    <w:rsid w:val="00AA66C2"/>
    <w:rsid w:val="00AA676F"/>
    <w:rsid w:val="00AB09C7"/>
    <w:rsid w:val="00AB1B83"/>
    <w:rsid w:val="00AB3D3C"/>
    <w:rsid w:val="00AB6995"/>
    <w:rsid w:val="00AC119C"/>
    <w:rsid w:val="00AC3FB8"/>
    <w:rsid w:val="00AC55C3"/>
    <w:rsid w:val="00AD041A"/>
    <w:rsid w:val="00AD0F06"/>
    <w:rsid w:val="00AD0FF0"/>
    <w:rsid w:val="00AD142F"/>
    <w:rsid w:val="00AD5ABA"/>
    <w:rsid w:val="00AD5FCC"/>
    <w:rsid w:val="00AD7333"/>
    <w:rsid w:val="00AE0453"/>
    <w:rsid w:val="00AE0B0E"/>
    <w:rsid w:val="00AE3F58"/>
    <w:rsid w:val="00AE5F84"/>
    <w:rsid w:val="00AE7CF7"/>
    <w:rsid w:val="00AF2073"/>
    <w:rsid w:val="00AF6CAF"/>
    <w:rsid w:val="00B00D84"/>
    <w:rsid w:val="00B01446"/>
    <w:rsid w:val="00B01E5D"/>
    <w:rsid w:val="00B033F7"/>
    <w:rsid w:val="00B03DEE"/>
    <w:rsid w:val="00B11EC3"/>
    <w:rsid w:val="00B15CC7"/>
    <w:rsid w:val="00B15DE7"/>
    <w:rsid w:val="00B16FC3"/>
    <w:rsid w:val="00B21FF8"/>
    <w:rsid w:val="00B25AE3"/>
    <w:rsid w:val="00B26718"/>
    <w:rsid w:val="00B26AC9"/>
    <w:rsid w:val="00B303C1"/>
    <w:rsid w:val="00B314F3"/>
    <w:rsid w:val="00B33A14"/>
    <w:rsid w:val="00B34AC2"/>
    <w:rsid w:val="00B35B3B"/>
    <w:rsid w:val="00B365D4"/>
    <w:rsid w:val="00B366E0"/>
    <w:rsid w:val="00B36E79"/>
    <w:rsid w:val="00B406EB"/>
    <w:rsid w:val="00B40BC4"/>
    <w:rsid w:val="00B41CA7"/>
    <w:rsid w:val="00B42B8F"/>
    <w:rsid w:val="00B4322A"/>
    <w:rsid w:val="00B451F6"/>
    <w:rsid w:val="00B45348"/>
    <w:rsid w:val="00B46ABD"/>
    <w:rsid w:val="00B53549"/>
    <w:rsid w:val="00B7327D"/>
    <w:rsid w:val="00B75064"/>
    <w:rsid w:val="00B7738D"/>
    <w:rsid w:val="00B80D69"/>
    <w:rsid w:val="00B830DE"/>
    <w:rsid w:val="00B8369A"/>
    <w:rsid w:val="00B839A2"/>
    <w:rsid w:val="00B8721A"/>
    <w:rsid w:val="00B90379"/>
    <w:rsid w:val="00B90A59"/>
    <w:rsid w:val="00B94E04"/>
    <w:rsid w:val="00B96DC1"/>
    <w:rsid w:val="00BA0731"/>
    <w:rsid w:val="00BA3AE1"/>
    <w:rsid w:val="00BA5071"/>
    <w:rsid w:val="00BA6AAA"/>
    <w:rsid w:val="00BB1DB9"/>
    <w:rsid w:val="00BB1FDC"/>
    <w:rsid w:val="00BB425A"/>
    <w:rsid w:val="00BB5ADF"/>
    <w:rsid w:val="00BB7060"/>
    <w:rsid w:val="00BC331C"/>
    <w:rsid w:val="00BC5E98"/>
    <w:rsid w:val="00BC6694"/>
    <w:rsid w:val="00BD0478"/>
    <w:rsid w:val="00BD0714"/>
    <w:rsid w:val="00BD0F78"/>
    <w:rsid w:val="00BD12C9"/>
    <w:rsid w:val="00BD211B"/>
    <w:rsid w:val="00BD3F1F"/>
    <w:rsid w:val="00BD77AD"/>
    <w:rsid w:val="00BE14B4"/>
    <w:rsid w:val="00BE171E"/>
    <w:rsid w:val="00BE2237"/>
    <w:rsid w:val="00BE26EA"/>
    <w:rsid w:val="00BE4407"/>
    <w:rsid w:val="00BE5ED8"/>
    <w:rsid w:val="00BE6885"/>
    <w:rsid w:val="00BE7A39"/>
    <w:rsid w:val="00BF1EB5"/>
    <w:rsid w:val="00BF5915"/>
    <w:rsid w:val="00BF5962"/>
    <w:rsid w:val="00C10CBA"/>
    <w:rsid w:val="00C118AE"/>
    <w:rsid w:val="00C13B1D"/>
    <w:rsid w:val="00C15A70"/>
    <w:rsid w:val="00C20360"/>
    <w:rsid w:val="00C22C52"/>
    <w:rsid w:val="00C2494E"/>
    <w:rsid w:val="00C272D6"/>
    <w:rsid w:val="00C308FD"/>
    <w:rsid w:val="00C30EB0"/>
    <w:rsid w:val="00C36801"/>
    <w:rsid w:val="00C409A0"/>
    <w:rsid w:val="00C42623"/>
    <w:rsid w:val="00C44FD7"/>
    <w:rsid w:val="00C51F2B"/>
    <w:rsid w:val="00C52E8C"/>
    <w:rsid w:val="00C53108"/>
    <w:rsid w:val="00C54208"/>
    <w:rsid w:val="00C57F05"/>
    <w:rsid w:val="00C6133E"/>
    <w:rsid w:val="00C71074"/>
    <w:rsid w:val="00C72A6A"/>
    <w:rsid w:val="00C731E7"/>
    <w:rsid w:val="00C732FA"/>
    <w:rsid w:val="00C7463E"/>
    <w:rsid w:val="00C75184"/>
    <w:rsid w:val="00C75307"/>
    <w:rsid w:val="00C7667E"/>
    <w:rsid w:val="00C81CB3"/>
    <w:rsid w:val="00C879F8"/>
    <w:rsid w:val="00C9027D"/>
    <w:rsid w:val="00C91E7D"/>
    <w:rsid w:val="00C92337"/>
    <w:rsid w:val="00C9283C"/>
    <w:rsid w:val="00C92BE4"/>
    <w:rsid w:val="00C92C70"/>
    <w:rsid w:val="00C93915"/>
    <w:rsid w:val="00C93D78"/>
    <w:rsid w:val="00C957A3"/>
    <w:rsid w:val="00C97198"/>
    <w:rsid w:val="00CA2ECA"/>
    <w:rsid w:val="00CA56BE"/>
    <w:rsid w:val="00CA6B26"/>
    <w:rsid w:val="00CB0990"/>
    <w:rsid w:val="00CB4B0A"/>
    <w:rsid w:val="00CB5A24"/>
    <w:rsid w:val="00CB6637"/>
    <w:rsid w:val="00CB6948"/>
    <w:rsid w:val="00CD08F5"/>
    <w:rsid w:val="00CD2DF7"/>
    <w:rsid w:val="00CD459F"/>
    <w:rsid w:val="00CD7ADA"/>
    <w:rsid w:val="00CD7B01"/>
    <w:rsid w:val="00CE0091"/>
    <w:rsid w:val="00CE02B5"/>
    <w:rsid w:val="00CE180D"/>
    <w:rsid w:val="00CE3EE7"/>
    <w:rsid w:val="00CF0FF8"/>
    <w:rsid w:val="00CF3643"/>
    <w:rsid w:val="00CF4F3C"/>
    <w:rsid w:val="00D015BA"/>
    <w:rsid w:val="00D046C6"/>
    <w:rsid w:val="00D0486F"/>
    <w:rsid w:val="00D101D5"/>
    <w:rsid w:val="00D12DAE"/>
    <w:rsid w:val="00D141DE"/>
    <w:rsid w:val="00D1660B"/>
    <w:rsid w:val="00D17FD5"/>
    <w:rsid w:val="00D228C6"/>
    <w:rsid w:val="00D2379F"/>
    <w:rsid w:val="00D24BBD"/>
    <w:rsid w:val="00D27695"/>
    <w:rsid w:val="00D31098"/>
    <w:rsid w:val="00D32388"/>
    <w:rsid w:val="00D364DB"/>
    <w:rsid w:val="00D374D1"/>
    <w:rsid w:val="00D41601"/>
    <w:rsid w:val="00D427F8"/>
    <w:rsid w:val="00D50593"/>
    <w:rsid w:val="00D55607"/>
    <w:rsid w:val="00D60B26"/>
    <w:rsid w:val="00D60EDB"/>
    <w:rsid w:val="00D64997"/>
    <w:rsid w:val="00D74D4E"/>
    <w:rsid w:val="00D7615E"/>
    <w:rsid w:val="00D766D7"/>
    <w:rsid w:val="00D774EB"/>
    <w:rsid w:val="00D77938"/>
    <w:rsid w:val="00D845B6"/>
    <w:rsid w:val="00D871B6"/>
    <w:rsid w:val="00D93A7E"/>
    <w:rsid w:val="00DA1A53"/>
    <w:rsid w:val="00DA4309"/>
    <w:rsid w:val="00DA4725"/>
    <w:rsid w:val="00DA645B"/>
    <w:rsid w:val="00DA7EE7"/>
    <w:rsid w:val="00DB0E91"/>
    <w:rsid w:val="00DB2A9D"/>
    <w:rsid w:val="00DB41BF"/>
    <w:rsid w:val="00DB531A"/>
    <w:rsid w:val="00DB6F76"/>
    <w:rsid w:val="00DC5943"/>
    <w:rsid w:val="00DD15A6"/>
    <w:rsid w:val="00DD1ABA"/>
    <w:rsid w:val="00DD2F1F"/>
    <w:rsid w:val="00DD5A23"/>
    <w:rsid w:val="00DD6E22"/>
    <w:rsid w:val="00DD7802"/>
    <w:rsid w:val="00DE06E3"/>
    <w:rsid w:val="00DE5D5B"/>
    <w:rsid w:val="00DE6762"/>
    <w:rsid w:val="00DE768D"/>
    <w:rsid w:val="00DF5CC2"/>
    <w:rsid w:val="00E0654F"/>
    <w:rsid w:val="00E114EE"/>
    <w:rsid w:val="00E11B13"/>
    <w:rsid w:val="00E134E8"/>
    <w:rsid w:val="00E13D6F"/>
    <w:rsid w:val="00E156D5"/>
    <w:rsid w:val="00E165CC"/>
    <w:rsid w:val="00E1690D"/>
    <w:rsid w:val="00E17F6D"/>
    <w:rsid w:val="00E204B6"/>
    <w:rsid w:val="00E216AD"/>
    <w:rsid w:val="00E27C4C"/>
    <w:rsid w:val="00E311C6"/>
    <w:rsid w:val="00E32C46"/>
    <w:rsid w:val="00E344AE"/>
    <w:rsid w:val="00E34CFB"/>
    <w:rsid w:val="00E35353"/>
    <w:rsid w:val="00E35EE0"/>
    <w:rsid w:val="00E36666"/>
    <w:rsid w:val="00E37175"/>
    <w:rsid w:val="00E37B70"/>
    <w:rsid w:val="00E41EBB"/>
    <w:rsid w:val="00E444A3"/>
    <w:rsid w:val="00E44A17"/>
    <w:rsid w:val="00E45767"/>
    <w:rsid w:val="00E54129"/>
    <w:rsid w:val="00E56ADE"/>
    <w:rsid w:val="00E636C7"/>
    <w:rsid w:val="00E6420D"/>
    <w:rsid w:val="00E64A6C"/>
    <w:rsid w:val="00E653F5"/>
    <w:rsid w:val="00E65775"/>
    <w:rsid w:val="00E700A6"/>
    <w:rsid w:val="00E71592"/>
    <w:rsid w:val="00E71621"/>
    <w:rsid w:val="00E760EA"/>
    <w:rsid w:val="00E77686"/>
    <w:rsid w:val="00E80ACE"/>
    <w:rsid w:val="00E80D46"/>
    <w:rsid w:val="00E835DC"/>
    <w:rsid w:val="00E86A94"/>
    <w:rsid w:val="00E91038"/>
    <w:rsid w:val="00E9320D"/>
    <w:rsid w:val="00E96EAF"/>
    <w:rsid w:val="00E9709F"/>
    <w:rsid w:val="00E97383"/>
    <w:rsid w:val="00EA2CF8"/>
    <w:rsid w:val="00EA58E7"/>
    <w:rsid w:val="00EA6344"/>
    <w:rsid w:val="00EA6380"/>
    <w:rsid w:val="00EB34FD"/>
    <w:rsid w:val="00EB3E80"/>
    <w:rsid w:val="00EB4310"/>
    <w:rsid w:val="00EB65D1"/>
    <w:rsid w:val="00EC24BB"/>
    <w:rsid w:val="00EC5292"/>
    <w:rsid w:val="00EC568A"/>
    <w:rsid w:val="00ED6983"/>
    <w:rsid w:val="00EE2080"/>
    <w:rsid w:val="00EE3770"/>
    <w:rsid w:val="00EE5BCE"/>
    <w:rsid w:val="00EF162B"/>
    <w:rsid w:val="00EF27BF"/>
    <w:rsid w:val="00EF493D"/>
    <w:rsid w:val="00EF5B65"/>
    <w:rsid w:val="00F006E1"/>
    <w:rsid w:val="00F02B0E"/>
    <w:rsid w:val="00F02F41"/>
    <w:rsid w:val="00F05DE3"/>
    <w:rsid w:val="00F05F2D"/>
    <w:rsid w:val="00F10FDF"/>
    <w:rsid w:val="00F13B86"/>
    <w:rsid w:val="00F15BC7"/>
    <w:rsid w:val="00F16201"/>
    <w:rsid w:val="00F20DA9"/>
    <w:rsid w:val="00F20E16"/>
    <w:rsid w:val="00F21C78"/>
    <w:rsid w:val="00F223C2"/>
    <w:rsid w:val="00F23F77"/>
    <w:rsid w:val="00F27A4D"/>
    <w:rsid w:val="00F349AB"/>
    <w:rsid w:val="00F37924"/>
    <w:rsid w:val="00F400B8"/>
    <w:rsid w:val="00F418AE"/>
    <w:rsid w:val="00F44B38"/>
    <w:rsid w:val="00F4604B"/>
    <w:rsid w:val="00F468E3"/>
    <w:rsid w:val="00F51CDE"/>
    <w:rsid w:val="00F52DFB"/>
    <w:rsid w:val="00F55C8C"/>
    <w:rsid w:val="00F56EE5"/>
    <w:rsid w:val="00F615F9"/>
    <w:rsid w:val="00F61F71"/>
    <w:rsid w:val="00F62D62"/>
    <w:rsid w:val="00F70496"/>
    <w:rsid w:val="00F704A0"/>
    <w:rsid w:val="00F712E2"/>
    <w:rsid w:val="00F72B01"/>
    <w:rsid w:val="00F738A0"/>
    <w:rsid w:val="00F7430E"/>
    <w:rsid w:val="00F778D9"/>
    <w:rsid w:val="00F81C99"/>
    <w:rsid w:val="00F81D49"/>
    <w:rsid w:val="00F830EF"/>
    <w:rsid w:val="00F83E99"/>
    <w:rsid w:val="00F91434"/>
    <w:rsid w:val="00F94275"/>
    <w:rsid w:val="00F95B36"/>
    <w:rsid w:val="00F96B00"/>
    <w:rsid w:val="00FA0F6E"/>
    <w:rsid w:val="00FA40B9"/>
    <w:rsid w:val="00FA52EE"/>
    <w:rsid w:val="00FB3A74"/>
    <w:rsid w:val="00FB3CC2"/>
    <w:rsid w:val="00FB7A91"/>
    <w:rsid w:val="00FC05BB"/>
    <w:rsid w:val="00FC1EEA"/>
    <w:rsid w:val="00FC273A"/>
    <w:rsid w:val="00FC3085"/>
    <w:rsid w:val="00FC3240"/>
    <w:rsid w:val="00FC3402"/>
    <w:rsid w:val="00FC3B8A"/>
    <w:rsid w:val="00FC6C85"/>
    <w:rsid w:val="00FC7328"/>
    <w:rsid w:val="00FD6319"/>
    <w:rsid w:val="00FE4090"/>
    <w:rsid w:val="00FE5B56"/>
    <w:rsid w:val="00FE6637"/>
    <w:rsid w:val="00FE7EB5"/>
    <w:rsid w:val="00FF1C97"/>
    <w:rsid w:val="00FF285F"/>
    <w:rsid w:val="00FF3226"/>
    <w:rsid w:val="00FF58EC"/>
    <w:rsid w:val="00FF62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74978B-6666-430A-A3D7-15BEEF08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1C9"/>
    <w:pPr>
      <w:spacing w:after="200" w:line="276" w:lineRule="auto"/>
    </w:pPr>
    <w:rPr>
      <w:sz w:val="22"/>
      <w:szCs w:val="22"/>
      <w:lang w:val="es-MX" w:eastAsia="en-US"/>
    </w:rPr>
  </w:style>
  <w:style w:type="paragraph" w:styleId="Ttulo1">
    <w:name w:val="heading 1"/>
    <w:basedOn w:val="Normal"/>
    <w:next w:val="Normal"/>
    <w:link w:val="Ttulo1Car"/>
    <w:uiPriority w:val="9"/>
    <w:qFormat/>
    <w:rsid w:val="00003E22"/>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003E22"/>
    <w:pPr>
      <w:keepNext/>
      <w:keepLines/>
      <w:spacing w:before="200" w:after="0"/>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67E6"/>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367E6"/>
    <w:rPr>
      <w:rFonts w:ascii="Tahoma" w:eastAsia="Calibri" w:hAnsi="Tahoma" w:cs="Tahoma"/>
      <w:sz w:val="16"/>
      <w:szCs w:val="16"/>
    </w:rPr>
  </w:style>
  <w:style w:type="paragraph" w:styleId="Encabezado">
    <w:name w:val="header"/>
    <w:basedOn w:val="Normal"/>
    <w:link w:val="Encabezado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EncabezadoCar">
    <w:name w:val="Encabezado Car"/>
    <w:link w:val="Encabezado"/>
    <w:uiPriority w:val="99"/>
    <w:rsid w:val="00A603BC"/>
    <w:rPr>
      <w:rFonts w:ascii="Calibri" w:eastAsia="Calibri" w:hAnsi="Calibri" w:cs="Times New Roman"/>
    </w:rPr>
  </w:style>
  <w:style w:type="paragraph" w:styleId="Piedepgina">
    <w:name w:val="footer"/>
    <w:basedOn w:val="Normal"/>
    <w:link w:val="Piedepgina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PiedepginaCar">
    <w:name w:val="Pie de página Car"/>
    <w:link w:val="Piedepgina"/>
    <w:uiPriority w:val="99"/>
    <w:rsid w:val="00A603BC"/>
    <w:rPr>
      <w:rFonts w:ascii="Calibri" w:eastAsia="Calibri" w:hAnsi="Calibri" w:cs="Times New Roman"/>
    </w:rPr>
  </w:style>
  <w:style w:type="table" w:styleId="Tablaconcuadrcula">
    <w:name w:val="Table Grid"/>
    <w:basedOn w:val="Tablanormal"/>
    <w:uiPriority w:val="59"/>
    <w:rsid w:val="00F37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5B7B9D"/>
    <w:pPr>
      <w:ind w:left="720"/>
      <w:contextualSpacing/>
    </w:pPr>
  </w:style>
  <w:style w:type="character" w:customStyle="1" w:styleId="Ttulo1Car">
    <w:name w:val="Título 1 Car"/>
    <w:link w:val="Ttulo1"/>
    <w:uiPriority w:val="9"/>
    <w:rsid w:val="00003E22"/>
    <w:rPr>
      <w:rFonts w:ascii="Cambria" w:eastAsia="Times New Roman" w:hAnsi="Cambria" w:cs="Times New Roman"/>
      <w:b/>
      <w:bCs/>
      <w:color w:val="365F91"/>
      <w:sz w:val="28"/>
      <w:szCs w:val="28"/>
      <w:lang w:val="es-MX" w:eastAsia="en-US"/>
    </w:rPr>
  </w:style>
  <w:style w:type="character" w:customStyle="1" w:styleId="Ttulo2Car">
    <w:name w:val="Título 2 Car"/>
    <w:link w:val="Ttulo2"/>
    <w:uiPriority w:val="9"/>
    <w:rsid w:val="00003E22"/>
    <w:rPr>
      <w:rFonts w:ascii="Cambria" w:eastAsia="Times New Roman" w:hAnsi="Cambria" w:cs="Times New Roman"/>
      <w:b/>
      <w:bCs/>
      <w:color w:val="4F81BD"/>
      <w:sz w:val="26"/>
      <w:szCs w:val="26"/>
      <w:lang w:val="es-MX" w:eastAsia="en-US"/>
    </w:rPr>
  </w:style>
  <w:style w:type="paragraph" w:customStyle="1" w:styleId="Ttulodeldocumento">
    <w:name w:val="Título del documento"/>
    <w:basedOn w:val="Normal"/>
    <w:rsid w:val="00003E22"/>
  </w:style>
  <w:style w:type="paragraph" w:styleId="Encabezadodemensaje">
    <w:name w:val="Message Header"/>
    <w:basedOn w:val="Normal"/>
    <w:link w:val="EncabezadodemensajeCar"/>
    <w:uiPriority w:val="99"/>
    <w:unhideWhenUsed/>
    <w:rsid w:val="00003E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rsid w:val="00003E22"/>
    <w:rPr>
      <w:rFonts w:ascii="Cambria" w:eastAsia="Times New Roman" w:hAnsi="Cambria" w:cs="Times New Roman"/>
      <w:sz w:val="24"/>
      <w:szCs w:val="24"/>
      <w:shd w:val="pct20" w:color="auto" w:fill="auto"/>
      <w:lang w:val="es-MX" w:eastAsia="en-US"/>
    </w:rPr>
  </w:style>
  <w:style w:type="paragraph" w:styleId="Cierre">
    <w:name w:val="Closing"/>
    <w:basedOn w:val="Normal"/>
    <w:link w:val="CierreCar"/>
    <w:uiPriority w:val="99"/>
    <w:unhideWhenUsed/>
    <w:rsid w:val="00003E22"/>
    <w:pPr>
      <w:spacing w:after="0" w:line="240" w:lineRule="auto"/>
      <w:ind w:left="4252"/>
    </w:pPr>
  </w:style>
  <w:style w:type="character" w:customStyle="1" w:styleId="CierreCar">
    <w:name w:val="Cierre Car"/>
    <w:link w:val="Cierre"/>
    <w:uiPriority w:val="99"/>
    <w:rsid w:val="00003E22"/>
    <w:rPr>
      <w:sz w:val="22"/>
      <w:szCs w:val="22"/>
      <w:lang w:val="es-MX" w:eastAsia="en-US"/>
    </w:rPr>
  </w:style>
  <w:style w:type="paragraph" w:styleId="Textoindependiente">
    <w:name w:val="Body Text"/>
    <w:basedOn w:val="Normal"/>
    <w:link w:val="TextoindependienteCar"/>
    <w:uiPriority w:val="99"/>
    <w:unhideWhenUsed/>
    <w:rsid w:val="00003E22"/>
    <w:pPr>
      <w:spacing w:after="120"/>
    </w:pPr>
  </w:style>
  <w:style w:type="character" w:customStyle="1" w:styleId="TextoindependienteCar">
    <w:name w:val="Texto independiente Car"/>
    <w:link w:val="Textoindependiente"/>
    <w:uiPriority w:val="99"/>
    <w:rsid w:val="00003E22"/>
    <w:rPr>
      <w:sz w:val="22"/>
      <w:szCs w:val="22"/>
      <w:lang w:val="es-MX" w:eastAsia="en-US"/>
    </w:rPr>
  </w:style>
  <w:style w:type="table" w:styleId="Cuadrculadetablaclara">
    <w:name w:val="Grid Table Light"/>
    <w:basedOn w:val="Tablanormal"/>
    <w:uiPriority w:val="40"/>
    <w:rsid w:val="002235E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1">
    <w:name w:val="Plain Table 1"/>
    <w:basedOn w:val="Tablanormal"/>
    <w:uiPriority w:val="41"/>
    <w:rsid w:val="002235E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decuadrcula1clara-nfasis5">
    <w:name w:val="Grid Table 1 Light Accent 5"/>
    <w:basedOn w:val="Tablanormal"/>
    <w:uiPriority w:val="46"/>
    <w:rsid w:val="002235E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Hipervnculo">
    <w:name w:val="Hyperlink"/>
    <w:uiPriority w:val="99"/>
    <w:unhideWhenUsed/>
    <w:rsid w:val="00040F6E"/>
    <w:rPr>
      <w:color w:val="0563C1"/>
      <w:u w:val="single"/>
    </w:rPr>
  </w:style>
  <w:style w:type="table" w:styleId="Tablanormal5">
    <w:name w:val="Plain Table 5"/>
    <w:basedOn w:val="Tablanormal"/>
    <w:uiPriority w:val="45"/>
    <w:rsid w:val="000E2A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3-nfasis3">
    <w:name w:val="Grid Table 3 Accent 3"/>
    <w:basedOn w:val="Tablanormal"/>
    <w:uiPriority w:val="48"/>
    <w:rsid w:val="000E2A6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PrrafodelistaCar">
    <w:name w:val="Párrafo de lista Car"/>
    <w:link w:val="Prrafodelista"/>
    <w:uiPriority w:val="34"/>
    <w:rsid w:val="00AB1B83"/>
    <w:rPr>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6771">
      <w:bodyDiv w:val="1"/>
      <w:marLeft w:val="0"/>
      <w:marRight w:val="0"/>
      <w:marTop w:val="0"/>
      <w:marBottom w:val="0"/>
      <w:divBdr>
        <w:top w:val="none" w:sz="0" w:space="0" w:color="auto"/>
        <w:left w:val="none" w:sz="0" w:space="0" w:color="auto"/>
        <w:bottom w:val="none" w:sz="0" w:space="0" w:color="auto"/>
        <w:right w:val="none" w:sz="0" w:space="0" w:color="auto"/>
      </w:divBdr>
    </w:div>
    <w:div w:id="174195598">
      <w:bodyDiv w:val="1"/>
      <w:marLeft w:val="0"/>
      <w:marRight w:val="0"/>
      <w:marTop w:val="0"/>
      <w:marBottom w:val="0"/>
      <w:divBdr>
        <w:top w:val="none" w:sz="0" w:space="0" w:color="auto"/>
        <w:left w:val="none" w:sz="0" w:space="0" w:color="auto"/>
        <w:bottom w:val="none" w:sz="0" w:space="0" w:color="auto"/>
        <w:right w:val="none" w:sz="0" w:space="0" w:color="auto"/>
      </w:divBdr>
    </w:div>
    <w:div w:id="186064479">
      <w:bodyDiv w:val="1"/>
      <w:marLeft w:val="0"/>
      <w:marRight w:val="0"/>
      <w:marTop w:val="0"/>
      <w:marBottom w:val="0"/>
      <w:divBdr>
        <w:top w:val="none" w:sz="0" w:space="0" w:color="auto"/>
        <w:left w:val="none" w:sz="0" w:space="0" w:color="auto"/>
        <w:bottom w:val="none" w:sz="0" w:space="0" w:color="auto"/>
        <w:right w:val="none" w:sz="0" w:space="0" w:color="auto"/>
      </w:divBdr>
    </w:div>
    <w:div w:id="227687649">
      <w:bodyDiv w:val="1"/>
      <w:marLeft w:val="0"/>
      <w:marRight w:val="0"/>
      <w:marTop w:val="0"/>
      <w:marBottom w:val="0"/>
      <w:divBdr>
        <w:top w:val="none" w:sz="0" w:space="0" w:color="auto"/>
        <w:left w:val="none" w:sz="0" w:space="0" w:color="auto"/>
        <w:bottom w:val="none" w:sz="0" w:space="0" w:color="auto"/>
        <w:right w:val="none" w:sz="0" w:space="0" w:color="auto"/>
      </w:divBdr>
    </w:div>
    <w:div w:id="317345809">
      <w:bodyDiv w:val="1"/>
      <w:marLeft w:val="0"/>
      <w:marRight w:val="0"/>
      <w:marTop w:val="0"/>
      <w:marBottom w:val="0"/>
      <w:divBdr>
        <w:top w:val="none" w:sz="0" w:space="0" w:color="auto"/>
        <w:left w:val="none" w:sz="0" w:space="0" w:color="auto"/>
        <w:bottom w:val="none" w:sz="0" w:space="0" w:color="auto"/>
        <w:right w:val="none" w:sz="0" w:space="0" w:color="auto"/>
      </w:divBdr>
    </w:div>
    <w:div w:id="331221773">
      <w:bodyDiv w:val="1"/>
      <w:marLeft w:val="0"/>
      <w:marRight w:val="0"/>
      <w:marTop w:val="0"/>
      <w:marBottom w:val="0"/>
      <w:divBdr>
        <w:top w:val="none" w:sz="0" w:space="0" w:color="auto"/>
        <w:left w:val="none" w:sz="0" w:space="0" w:color="auto"/>
        <w:bottom w:val="none" w:sz="0" w:space="0" w:color="auto"/>
        <w:right w:val="none" w:sz="0" w:space="0" w:color="auto"/>
      </w:divBdr>
    </w:div>
    <w:div w:id="361246183">
      <w:bodyDiv w:val="1"/>
      <w:marLeft w:val="0"/>
      <w:marRight w:val="0"/>
      <w:marTop w:val="0"/>
      <w:marBottom w:val="0"/>
      <w:divBdr>
        <w:top w:val="none" w:sz="0" w:space="0" w:color="auto"/>
        <w:left w:val="none" w:sz="0" w:space="0" w:color="auto"/>
        <w:bottom w:val="none" w:sz="0" w:space="0" w:color="auto"/>
        <w:right w:val="none" w:sz="0" w:space="0" w:color="auto"/>
      </w:divBdr>
    </w:div>
    <w:div w:id="431125352">
      <w:bodyDiv w:val="1"/>
      <w:marLeft w:val="0"/>
      <w:marRight w:val="0"/>
      <w:marTop w:val="0"/>
      <w:marBottom w:val="0"/>
      <w:divBdr>
        <w:top w:val="none" w:sz="0" w:space="0" w:color="auto"/>
        <w:left w:val="none" w:sz="0" w:space="0" w:color="auto"/>
        <w:bottom w:val="none" w:sz="0" w:space="0" w:color="auto"/>
        <w:right w:val="none" w:sz="0" w:space="0" w:color="auto"/>
      </w:divBdr>
    </w:div>
    <w:div w:id="442383052">
      <w:bodyDiv w:val="1"/>
      <w:marLeft w:val="0"/>
      <w:marRight w:val="0"/>
      <w:marTop w:val="0"/>
      <w:marBottom w:val="0"/>
      <w:divBdr>
        <w:top w:val="none" w:sz="0" w:space="0" w:color="auto"/>
        <w:left w:val="none" w:sz="0" w:space="0" w:color="auto"/>
        <w:bottom w:val="none" w:sz="0" w:space="0" w:color="auto"/>
        <w:right w:val="none" w:sz="0" w:space="0" w:color="auto"/>
      </w:divBdr>
    </w:div>
    <w:div w:id="487943307">
      <w:bodyDiv w:val="1"/>
      <w:marLeft w:val="0"/>
      <w:marRight w:val="0"/>
      <w:marTop w:val="0"/>
      <w:marBottom w:val="0"/>
      <w:divBdr>
        <w:top w:val="none" w:sz="0" w:space="0" w:color="auto"/>
        <w:left w:val="none" w:sz="0" w:space="0" w:color="auto"/>
        <w:bottom w:val="none" w:sz="0" w:space="0" w:color="auto"/>
        <w:right w:val="none" w:sz="0" w:space="0" w:color="auto"/>
      </w:divBdr>
    </w:div>
    <w:div w:id="623384685">
      <w:bodyDiv w:val="1"/>
      <w:marLeft w:val="0"/>
      <w:marRight w:val="0"/>
      <w:marTop w:val="0"/>
      <w:marBottom w:val="0"/>
      <w:divBdr>
        <w:top w:val="none" w:sz="0" w:space="0" w:color="auto"/>
        <w:left w:val="none" w:sz="0" w:space="0" w:color="auto"/>
        <w:bottom w:val="none" w:sz="0" w:space="0" w:color="auto"/>
        <w:right w:val="none" w:sz="0" w:space="0" w:color="auto"/>
      </w:divBdr>
    </w:div>
    <w:div w:id="792139782">
      <w:bodyDiv w:val="1"/>
      <w:marLeft w:val="0"/>
      <w:marRight w:val="0"/>
      <w:marTop w:val="0"/>
      <w:marBottom w:val="0"/>
      <w:divBdr>
        <w:top w:val="none" w:sz="0" w:space="0" w:color="auto"/>
        <w:left w:val="none" w:sz="0" w:space="0" w:color="auto"/>
        <w:bottom w:val="none" w:sz="0" w:space="0" w:color="auto"/>
        <w:right w:val="none" w:sz="0" w:space="0" w:color="auto"/>
      </w:divBdr>
    </w:div>
    <w:div w:id="905190332">
      <w:bodyDiv w:val="1"/>
      <w:marLeft w:val="0"/>
      <w:marRight w:val="0"/>
      <w:marTop w:val="0"/>
      <w:marBottom w:val="0"/>
      <w:divBdr>
        <w:top w:val="none" w:sz="0" w:space="0" w:color="auto"/>
        <w:left w:val="none" w:sz="0" w:space="0" w:color="auto"/>
        <w:bottom w:val="none" w:sz="0" w:space="0" w:color="auto"/>
        <w:right w:val="none" w:sz="0" w:space="0" w:color="auto"/>
      </w:divBdr>
    </w:div>
    <w:div w:id="1144933304">
      <w:bodyDiv w:val="1"/>
      <w:marLeft w:val="0"/>
      <w:marRight w:val="0"/>
      <w:marTop w:val="0"/>
      <w:marBottom w:val="0"/>
      <w:divBdr>
        <w:top w:val="none" w:sz="0" w:space="0" w:color="auto"/>
        <w:left w:val="none" w:sz="0" w:space="0" w:color="auto"/>
        <w:bottom w:val="none" w:sz="0" w:space="0" w:color="auto"/>
        <w:right w:val="none" w:sz="0" w:space="0" w:color="auto"/>
      </w:divBdr>
    </w:div>
    <w:div w:id="1293747233">
      <w:bodyDiv w:val="1"/>
      <w:marLeft w:val="0"/>
      <w:marRight w:val="0"/>
      <w:marTop w:val="0"/>
      <w:marBottom w:val="0"/>
      <w:divBdr>
        <w:top w:val="none" w:sz="0" w:space="0" w:color="auto"/>
        <w:left w:val="none" w:sz="0" w:space="0" w:color="auto"/>
        <w:bottom w:val="none" w:sz="0" w:space="0" w:color="auto"/>
        <w:right w:val="none" w:sz="0" w:space="0" w:color="auto"/>
      </w:divBdr>
    </w:div>
    <w:div w:id="1295675718">
      <w:bodyDiv w:val="1"/>
      <w:marLeft w:val="0"/>
      <w:marRight w:val="0"/>
      <w:marTop w:val="0"/>
      <w:marBottom w:val="0"/>
      <w:divBdr>
        <w:top w:val="none" w:sz="0" w:space="0" w:color="auto"/>
        <w:left w:val="none" w:sz="0" w:space="0" w:color="auto"/>
        <w:bottom w:val="none" w:sz="0" w:space="0" w:color="auto"/>
        <w:right w:val="none" w:sz="0" w:space="0" w:color="auto"/>
      </w:divBdr>
    </w:div>
    <w:div w:id="1329601657">
      <w:bodyDiv w:val="1"/>
      <w:marLeft w:val="0"/>
      <w:marRight w:val="0"/>
      <w:marTop w:val="0"/>
      <w:marBottom w:val="0"/>
      <w:divBdr>
        <w:top w:val="none" w:sz="0" w:space="0" w:color="auto"/>
        <w:left w:val="none" w:sz="0" w:space="0" w:color="auto"/>
        <w:bottom w:val="none" w:sz="0" w:space="0" w:color="auto"/>
        <w:right w:val="none" w:sz="0" w:space="0" w:color="auto"/>
      </w:divBdr>
    </w:div>
    <w:div w:id="1371152685">
      <w:bodyDiv w:val="1"/>
      <w:marLeft w:val="0"/>
      <w:marRight w:val="0"/>
      <w:marTop w:val="0"/>
      <w:marBottom w:val="0"/>
      <w:divBdr>
        <w:top w:val="none" w:sz="0" w:space="0" w:color="auto"/>
        <w:left w:val="none" w:sz="0" w:space="0" w:color="auto"/>
        <w:bottom w:val="none" w:sz="0" w:space="0" w:color="auto"/>
        <w:right w:val="none" w:sz="0" w:space="0" w:color="auto"/>
      </w:divBdr>
    </w:div>
    <w:div w:id="1384020384">
      <w:bodyDiv w:val="1"/>
      <w:marLeft w:val="0"/>
      <w:marRight w:val="0"/>
      <w:marTop w:val="0"/>
      <w:marBottom w:val="0"/>
      <w:divBdr>
        <w:top w:val="none" w:sz="0" w:space="0" w:color="auto"/>
        <w:left w:val="none" w:sz="0" w:space="0" w:color="auto"/>
        <w:bottom w:val="none" w:sz="0" w:space="0" w:color="auto"/>
        <w:right w:val="none" w:sz="0" w:space="0" w:color="auto"/>
      </w:divBdr>
    </w:div>
    <w:div w:id="1452818722">
      <w:bodyDiv w:val="1"/>
      <w:marLeft w:val="0"/>
      <w:marRight w:val="0"/>
      <w:marTop w:val="0"/>
      <w:marBottom w:val="0"/>
      <w:divBdr>
        <w:top w:val="none" w:sz="0" w:space="0" w:color="auto"/>
        <w:left w:val="none" w:sz="0" w:space="0" w:color="auto"/>
        <w:bottom w:val="none" w:sz="0" w:space="0" w:color="auto"/>
        <w:right w:val="none" w:sz="0" w:space="0" w:color="auto"/>
      </w:divBdr>
    </w:div>
    <w:div w:id="1507207110">
      <w:bodyDiv w:val="1"/>
      <w:marLeft w:val="0"/>
      <w:marRight w:val="0"/>
      <w:marTop w:val="0"/>
      <w:marBottom w:val="0"/>
      <w:divBdr>
        <w:top w:val="none" w:sz="0" w:space="0" w:color="auto"/>
        <w:left w:val="none" w:sz="0" w:space="0" w:color="auto"/>
        <w:bottom w:val="none" w:sz="0" w:space="0" w:color="auto"/>
        <w:right w:val="none" w:sz="0" w:space="0" w:color="auto"/>
      </w:divBdr>
    </w:div>
    <w:div w:id="1508059502">
      <w:bodyDiv w:val="1"/>
      <w:marLeft w:val="0"/>
      <w:marRight w:val="0"/>
      <w:marTop w:val="0"/>
      <w:marBottom w:val="0"/>
      <w:divBdr>
        <w:top w:val="none" w:sz="0" w:space="0" w:color="auto"/>
        <w:left w:val="none" w:sz="0" w:space="0" w:color="auto"/>
        <w:bottom w:val="none" w:sz="0" w:space="0" w:color="auto"/>
        <w:right w:val="none" w:sz="0" w:space="0" w:color="auto"/>
      </w:divBdr>
    </w:div>
    <w:div w:id="1710838647">
      <w:bodyDiv w:val="1"/>
      <w:marLeft w:val="0"/>
      <w:marRight w:val="0"/>
      <w:marTop w:val="0"/>
      <w:marBottom w:val="0"/>
      <w:divBdr>
        <w:top w:val="none" w:sz="0" w:space="0" w:color="auto"/>
        <w:left w:val="none" w:sz="0" w:space="0" w:color="auto"/>
        <w:bottom w:val="none" w:sz="0" w:space="0" w:color="auto"/>
        <w:right w:val="none" w:sz="0" w:space="0" w:color="auto"/>
      </w:divBdr>
    </w:div>
    <w:div w:id="1918514603">
      <w:bodyDiv w:val="1"/>
      <w:marLeft w:val="0"/>
      <w:marRight w:val="0"/>
      <w:marTop w:val="0"/>
      <w:marBottom w:val="0"/>
      <w:divBdr>
        <w:top w:val="none" w:sz="0" w:space="0" w:color="auto"/>
        <w:left w:val="none" w:sz="0" w:space="0" w:color="auto"/>
        <w:bottom w:val="none" w:sz="0" w:space="0" w:color="auto"/>
        <w:right w:val="none" w:sz="0" w:space="0" w:color="auto"/>
      </w:divBdr>
    </w:div>
    <w:div w:id="2085299138">
      <w:bodyDiv w:val="1"/>
      <w:marLeft w:val="0"/>
      <w:marRight w:val="0"/>
      <w:marTop w:val="0"/>
      <w:marBottom w:val="0"/>
      <w:divBdr>
        <w:top w:val="none" w:sz="0" w:space="0" w:color="auto"/>
        <w:left w:val="none" w:sz="0" w:space="0" w:color="auto"/>
        <w:bottom w:val="none" w:sz="0" w:space="0" w:color="auto"/>
        <w:right w:val="none" w:sz="0" w:space="0" w:color="auto"/>
      </w:divBdr>
    </w:div>
    <w:div w:id="213994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DDAAB-5953-4A47-9249-CCD36D895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3094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CONSEJO NACIONAL DE LA NIÑEZ Y DE LA ADOLESCENCIA</vt:lpstr>
    </vt:vector>
  </TitlesOfParts>
  <Company>Hewlett-Packard</Company>
  <LinksUpToDate>false</LinksUpToDate>
  <CharactersWithSpaces>3649</CharactersWithSpaces>
  <SharedDoc>false</SharedDoc>
  <HLinks>
    <vt:vector size="6" baseType="variant">
      <vt:variant>
        <vt:i4>3670018</vt:i4>
      </vt:variant>
      <vt:variant>
        <vt:i4>0</vt:i4>
      </vt:variant>
      <vt:variant>
        <vt:i4>0</vt:i4>
      </vt:variant>
      <vt:variant>
        <vt:i4>5</vt:i4>
      </vt:variant>
      <vt:variant>
        <vt:lpwstr>mailto:ivettsa63@yahoo.com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NACIONAL DE LA NIÑEZ Y DE LA ADOLESCENCIA</dc:title>
  <dc:subject/>
  <dc:creator>Ruth Diaz</dc:creator>
  <cp:keywords/>
  <cp:lastModifiedBy>Laura Lisett Centeno Zavaleta</cp:lastModifiedBy>
  <cp:revision>3</cp:revision>
  <cp:lastPrinted>2019-10-02T21:06:00Z</cp:lastPrinted>
  <dcterms:created xsi:type="dcterms:W3CDTF">2020-07-06T15:51:00Z</dcterms:created>
  <dcterms:modified xsi:type="dcterms:W3CDTF">2020-07-06T15:52:00Z</dcterms:modified>
</cp:coreProperties>
</file>