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5B7" w:rsidRDefault="00D545B7" w:rsidP="00E35DCA">
      <w:pPr>
        <w:jc w:val="both"/>
      </w:pPr>
      <w:r>
        <w:t>San Salvador, 20 de mayo de 2019</w:t>
      </w:r>
    </w:p>
    <w:p w:rsidR="00D545B7" w:rsidRDefault="00D545B7" w:rsidP="00E35DCA">
      <w:pPr>
        <w:jc w:val="both"/>
      </w:pPr>
      <w:bookmarkStart w:id="0" w:name="_GoBack"/>
      <w:bookmarkEnd w:id="0"/>
    </w:p>
    <w:p w:rsidR="002F4A05" w:rsidRPr="006B545E" w:rsidRDefault="002F4A05" w:rsidP="00E35DCA">
      <w:pPr>
        <w:jc w:val="both"/>
      </w:pPr>
      <w:r w:rsidRPr="006B545E">
        <w:t>En atención a solicitud de información No. 017/2019</w:t>
      </w:r>
      <w:r w:rsidR="00D545B7">
        <w:t xml:space="preserve">, </w:t>
      </w:r>
      <w:r w:rsidRPr="006B545E">
        <w:t xml:space="preserve"> </w:t>
      </w:r>
      <w:r w:rsidR="00D545B7">
        <w:t>se detalla</w:t>
      </w:r>
      <w:r w:rsidR="00A665F3">
        <w:t>n</w:t>
      </w:r>
      <w:r w:rsidR="00D545B7">
        <w:t xml:space="preserve"> </w:t>
      </w:r>
      <w:r w:rsidR="00A665F3">
        <w:t>los datos</w:t>
      </w:r>
      <w:r w:rsidR="00D545B7">
        <w:t xml:space="preserve"> proporcionad</w:t>
      </w:r>
      <w:r w:rsidR="00A665F3">
        <w:t>os</w:t>
      </w:r>
      <w:r w:rsidR="00D545B7">
        <w:t xml:space="preserve"> por el Departamento de Recursos Humanos: </w:t>
      </w:r>
      <w:r w:rsidRPr="006B545E">
        <w:t xml:space="preserve"> </w:t>
      </w:r>
    </w:p>
    <w:p w:rsidR="002F4A05" w:rsidRPr="006B545E" w:rsidRDefault="002F4A05" w:rsidP="00E35DCA">
      <w:pPr>
        <w:jc w:val="both"/>
      </w:pPr>
    </w:p>
    <w:p w:rsidR="00895923" w:rsidRPr="00D545B7" w:rsidRDefault="00895923" w:rsidP="007E21DA">
      <w:pPr>
        <w:pStyle w:val="Prrafodelista"/>
        <w:numPr>
          <w:ilvl w:val="0"/>
          <w:numId w:val="19"/>
        </w:numPr>
        <w:ind w:left="284" w:hanging="284"/>
        <w:jc w:val="both"/>
        <w:rPr>
          <w:b/>
        </w:rPr>
      </w:pPr>
      <w:r w:rsidRPr="00D545B7">
        <w:rPr>
          <w:b/>
        </w:rPr>
        <w:t xml:space="preserve">Número de profesionales en Trabajo Social que laboran en el CONNA, desglosados en el número de hombres y mujeres. </w:t>
      </w:r>
    </w:p>
    <w:p w:rsidR="00895923" w:rsidRPr="006B545E" w:rsidRDefault="00895923" w:rsidP="00895923">
      <w:pPr>
        <w:pStyle w:val="Prrafodelista"/>
        <w:ind w:left="360"/>
        <w:jc w:val="both"/>
      </w:pPr>
    </w:p>
    <w:tbl>
      <w:tblPr>
        <w:tblW w:w="5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8"/>
        <w:gridCol w:w="1538"/>
        <w:gridCol w:w="1538"/>
      </w:tblGrid>
      <w:tr w:rsidR="00895923" w:rsidRPr="006B545E" w:rsidTr="00895923">
        <w:trPr>
          <w:trHeight w:val="300"/>
          <w:jc w:val="center"/>
        </w:trPr>
        <w:tc>
          <w:tcPr>
            <w:tcW w:w="2728" w:type="dxa"/>
            <w:shd w:val="clear" w:color="auto" w:fill="auto"/>
            <w:noWrap/>
            <w:vAlign w:val="bottom"/>
            <w:hideMark/>
          </w:tcPr>
          <w:p w:rsidR="00895923" w:rsidRPr="002F4A05" w:rsidRDefault="00895923" w:rsidP="00897EB6">
            <w:pPr>
              <w:jc w:val="center"/>
              <w:rPr>
                <w:b/>
                <w:bCs/>
              </w:rPr>
            </w:pPr>
            <w:r w:rsidRPr="002F4A05">
              <w:rPr>
                <w:b/>
                <w:bCs/>
              </w:rPr>
              <w:t>MUJERES</w:t>
            </w:r>
          </w:p>
        </w:tc>
        <w:tc>
          <w:tcPr>
            <w:tcW w:w="1538" w:type="dxa"/>
            <w:shd w:val="clear" w:color="auto" w:fill="auto"/>
            <w:noWrap/>
            <w:vAlign w:val="bottom"/>
            <w:hideMark/>
          </w:tcPr>
          <w:p w:rsidR="00895923" w:rsidRPr="002F4A05" w:rsidRDefault="00895923" w:rsidP="00897EB6">
            <w:pPr>
              <w:jc w:val="center"/>
              <w:rPr>
                <w:b/>
                <w:bCs/>
              </w:rPr>
            </w:pPr>
            <w:r w:rsidRPr="002F4A05">
              <w:rPr>
                <w:b/>
                <w:bCs/>
              </w:rPr>
              <w:t>HOMBRES</w:t>
            </w:r>
          </w:p>
        </w:tc>
        <w:tc>
          <w:tcPr>
            <w:tcW w:w="1538" w:type="dxa"/>
            <w:shd w:val="clear" w:color="auto" w:fill="auto"/>
            <w:noWrap/>
            <w:vAlign w:val="bottom"/>
            <w:hideMark/>
          </w:tcPr>
          <w:p w:rsidR="00895923" w:rsidRPr="002F4A05" w:rsidRDefault="00895923" w:rsidP="00897EB6">
            <w:pPr>
              <w:jc w:val="center"/>
              <w:rPr>
                <w:b/>
                <w:bCs/>
              </w:rPr>
            </w:pPr>
            <w:r w:rsidRPr="002F4A05">
              <w:rPr>
                <w:b/>
                <w:bCs/>
              </w:rPr>
              <w:t>TOTAL</w:t>
            </w:r>
          </w:p>
        </w:tc>
      </w:tr>
      <w:tr w:rsidR="00895923" w:rsidRPr="006B545E" w:rsidTr="00895923">
        <w:trPr>
          <w:trHeight w:val="300"/>
          <w:jc w:val="center"/>
        </w:trPr>
        <w:tc>
          <w:tcPr>
            <w:tcW w:w="2728" w:type="dxa"/>
            <w:shd w:val="clear" w:color="auto" w:fill="auto"/>
            <w:noWrap/>
            <w:vAlign w:val="bottom"/>
            <w:hideMark/>
          </w:tcPr>
          <w:p w:rsidR="00895923" w:rsidRPr="002F4A05" w:rsidRDefault="00895923" w:rsidP="00897EB6">
            <w:pPr>
              <w:jc w:val="center"/>
              <w:rPr>
                <w:color w:val="000000"/>
              </w:rPr>
            </w:pPr>
            <w:r w:rsidRPr="002F4A05">
              <w:rPr>
                <w:color w:val="000000"/>
              </w:rPr>
              <w:t>47</w:t>
            </w:r>
          </w:p>
        </w:tc>
        <w:tc>
          <w:tcPr>
            <w:tcW w:w="1538" w:type="dxa"/>
            <w:shd w:val="clear" w:color="auto" w:fill="auto"/>
            <w:noWrap/>
            <w:vAlign w:val="bottom"/>
            <w:hideMark/>
          </w:tcPr>
          <w:p w:rsidR="00895923" w:rsidRPr="002F4A05" w:rsidRDefault="00895923" w:rsidP="00897EB6">
            <w:pPr>
              <w:jc w:val="center"/>
              <w:rPr>
                <w:color w:val="000000"/>
              </w:rPr>
            </w:pPr>
            <w:r w:rsidRPr="002F4A05">
              <w:rPr>
                <w:color w:val="000000"/>
              </w:rPr>
              <w:t>9</w:t>
            </w:r>
          </w:p>
        </w:tc>
        <w:tc>
          <w:tcPr>
            <w:tcW w:w="1538" w:type="dxa"/>
            <w:shd w:val="clear" w:color="auto" w:fill="auto"/>
            <w:noWrap/>
            <w:vAlign w:val="bottom"/>
            <w:hideMark/>
          </w:tcPr>
          <w:p w:rsidR="00895923" w:rsidRPr="002F4A05" w:rsidRDefault="00895923" w:rsidP="00897EB6">
            <w:pPr>
              <w:jc w:val="center"/>
              <w:rPr>
                <w:color w:val="000000"/>
              </w:rPr>
            </w:pPr>
            <w:r w:rsidRPr="002F4A05">
              <w:rPr>
                <w:color w:val="000000"/>
              </w:rPr>
              <w:t>56</w:t>
            </w:r>
          </w:p>
        </w:tc>
      </w:tr>
    </w:tbl>
    <w:p w:rsidR="00895923" w:rsidRPr="006B545E" w:rsidRDefault="00895923" w:rsidP="00895923">
      <w:pPr>
        <w:pStyle w:val="Prrafodelista"/>
        <w:ind w:left="360"/>
        <w:jc w:val="both"/>
      </w:pPr>
    </w:p>
    <w:p w:rsidR="00895923" w:rsidRPr="00D545B7" w:rsidRDefault="00895923" w:rsidP="007E21DA">
      <w:pPr>
        <w:pStyle w:val="Prrafodelista"/>
        <w:numPr>
          <w:ilvl w:val="0"/>
          <w:numId w:val="19"/>
        </w:numPr>
        <w:ind w:left="284" w:hanging="284"/>
        <w:jc w:val="both"/>
      </w:pPr>
      <w:r w:rsidRPr="00D545B7">
        <w:rPr>
          <w:b/>
        </w:rPr>
        <w:t>Número total de profesionales en Trabajo Social que laboran dentro de las Juntas de Proteccion de la Niñez y de la Adolescencia como miembros de junta</w:t>
      </w:r>
      <w:r w:rsidR="00D545B7">
        <w:rPr>
          <w:b/>
        </w:rPr>
        <w:t xml:space="preserve"> y el detalle de las funciones que desempeña</w:t>
      </w:r>
      <w:r w:rsidRPr="00D545B7">
        <w:rPr>
          <w:b/>
        </w:rPr>
        <w:t>:</w:t>
      </w:r>
      <w:r w:rsidRPr="006B545E">
        <w:t xml:space="preserve"> </w:t>
      </w:r>
      <w:r w:rsidRPr="00D545B7">
        <w:t xml:space="preserve">16 profesionales. </w:t>
      </w:r>
    </w:p>
    <w:p w:rsidR="00895923" w:rsidRPr="006B545E" w:rsidRDefault="00895923" w:rsidP="00895923">
      <w:pPr>
        <w:pStyle w:val="Prrafodelista"/>
        <w:ind w:left="360"/>
        <w:jc w:val="both"/>
        <w:rPr>
          <w:b/>
        </w:rPr>
      </w:pPr>
    </w:p>
    <w:p w:rsidR="00895923" w:rsidRPr="006B545E" w:rsidRDefault="00B85BC5" w:rsidP="00B85BC5">
      <w:pPr>
        <w:pStyle w:val="Prrafodelista"/>
        <w:ind w:left="284"/>
        <w:jc w:val="both"/>
        <w:rPr>
          <w:b/>
        </w:rPr>
      </w:pPr>
      <w:r w:rsidRPr="006B545E">
        <w:rPr>
          <w:b/>
        </w:rPr>
        <w:t>Funciones</w:t>
      </w:r>
    </w:p>
    <w:p w:rsidR="00895923" w:rsidRPr="006B545E" w:rsidRDefault="00895923" w:rsidP="007E21DA">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 xml:space="preserve">Conocer en su ámbito de competencia, de oficio o a petición de parte, de las amenazas o violaciones individualizadas a los derechos de las niñas, niño y adolescente, cometidas por personas particulares o funcionarios públicos. </w:t>
      </w:r>
    </w:p>
    <w:p w:rsidR="00895923" w:rsidRPr="006B545E" w:rsidRDefault="00895923" w:rsidP="00895923">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Dictar las medidas administrativas de protección que sean necesarias para proteger los derechos amenazados o violados y velar por su correcta aplicación en beneficio de los derechos de los niños, niñas y adolescentes a cuyo favor se emitieron.</w:t>
      </w:r>
    </w:p>
    <w:p w:rsidR="00895923" w:rsidRPr="006B545E" w:rsidRDefault="00895923" w:rsidP="00895923">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Registrar las medidas de protección dictadas y enviarlas dentro del plazo establecido en el presente reglamento al registro central de medidas del CONNA.</w:t>
      </w:r>
    </w:p>
    <w:p w:rsidR="00895923" w:rsidRPr="006B545E" w:rsidRDefault="00895923" w:rsidP="00895923">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Aplicar en el ámbito de su jurisdicción territorial, las sanciones a particulares y funcionarios públicos que amenacen o violen los derechos humanos de niños, niñas y adolescentes.</w:t>
      </w:r>
    </w:p>
    <w:p w:rsidR="00895923" w:rsidRPr="006B545E" w:rsidRDefault="00895923" w:rsidP="00895923">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Requerir de las entidades de atención, Comités Locales de Derechos de la Niñez y Adolescencia, instituciones estatales u otros actores sociales, según corresponda, la realización de las actuaciones necesarias para la garantía de los derechos de las niñas, niños, adolescentes o sus familias, en el ámbito de sus respectivas competencias o la inclusión de estos en los programas que implementen.</w:t>
      </w:r>
    </w:p>
    <w:p w:rsidR="00895923" w:rsidRPr="006B545E" w:rsidRDefault="00895923" w:rsidP="00895923">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 xml:space="preserve">Acudir al tribunal competente en los casos de incumplimiento de sus decisiones para que este las haga ejecutar, así como en caso de ser llamado para comparecer para tratar casos tramitados por la Junta. </w:t>
      </w:r>
    </w:p>
    <w:p w:rsidR="00895923" w:rsidRPr="006B545E" w:rsidRDefault="00895923" w:rsidP="00895923">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Requerir a cualquier autoridad la información y documentación de carácter público necesaria para el cumplimiento de sus funciones.</w:t>
      </w:r>
    </w:p>
    <w:p w:rsidR="00895923" w:rsidRPr="006B545E" w:rsidRDefault="00895923" w:rsidP="00895923">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Requerir a la autoridad competente, la extensión gratuita de las certificaciones de partidas de nacimiento, defunción o documentos de identidad de niñas, niños y adolescentes que así lo soliciten.</w:t>
      </w:r>
    </w:p>
    <w:p w:rsidR="00895923" w:rsidRPr="006B545E" w:rsidRDefault="00895923" w:rsidP="00895923">
      <w:pPr>
        <w:pStyle w:val="Prrafodelista"/>
        <w:numPr>
          <w:ilvl w:val="0"/>
          <w:numId w:val="10"/>
        </w:numPr>
        <w:ind w:left="709" w:hanging="425"/>
        <w:jc w:val="both"/>
        <w:rPr>
          <w:rFonts w:eastAsiaTheme="minorEastAsia"/>
          <w:i/>
          <w:lang w:val="es-ES" w:eastAsia="en-US"/>
        </w:rPr>
      </w:pPr>
      <w:r w:rsidRPr="006B545E">
        <w:rPr>
          <w:rFonts w:eastAsiaTheme="minorEastAsia"/>
          <w:lang w:val="es-ES" w:eastAsia="en-US"/>
        </w:rPr>
        <w:t>Denunciar ante las autoridades competentes las infracciones administrativas y penales de las que tenga conocimiento cometidos en contra de niñas, niños y adolescentes, y cuya atención no sean de su competencia.</w:t>
      </w:r>
    </w:p>
    <w:p w:rsidR="00895923" w:rsidRPr="006B545E" w:rsidRDefault="00895923" w:rsidP="00895923">
      <w:pPr>
        <w:pStyle w:val="Prrafodelista"/>
        <w:numPr>
          <w:ilvl w:val="0"/>
          <w:numId w:val="10"/>
        </w:numPr>
        <w:ind w:left="709" w:hanging="425"/>
        <w:jc w:val="both"/>
        <w:rPr>
          <w:i/>
          <w:iCs/>
          <w:lang w:val="es-ES"/>
        </w:rPr>
      </w:pPr>
      <w:r w:rsidRPr="006B545E">
        <w:rPr>
          <w:rFonts w:eastAsiaTheme="minorEastAsia"/>
          <w:lang w:val="es-ES" w:eastAsia="en-US"/>
        </w:rPr>
        <w:t>Cualquier otra función que le señalen las leyes y normativa interna.</w:t>
      </w:r>
    </w:p>
    <w:p w:rsidR="00895923" w:rsidRPr="006B545E" w:rsidRDefault="00895923" w:rsidP="00895923">
      <w:pPr>
        <w:pStyle w:val="Prrafodelista"/>
        <w:numPr>
          <w:ilvl w:val="0"/>
          <w:numId w:val="10"/>
        </w:numPr>
        <w:ind w:left="709" w:hanging="425"/>
        <w:jc w:val="both"/>
        <w:rPr>
          <w:i/>
          <w:iCs/>
          <w:lang w:val="es-ES"/>
        </w:rPr>
      </w:pPr>
      <w:r w:rsidRPr="006B545E">
        <w:rPr>
          <w:rFonts w:eastAsiaTheme="minorEastAsia"/>
          <w:lang w:val="es-ES" w:eastAsia="en-US"/>
        </w:rPr>
        <w:lastRenderedPageBreak/>
        <w:t>Asistir a las reuniones mensuales y transmitir los conocimientos e información al personal.</w:t>
      </w:r>
    </w:p>
    <w:p w:rsidR="00895923" w:rsidRPr="006B545E" w:rsidRDefault="00895923" w:rsidP="00895923">
      <w:pPr>
        <w:pStyle w:val="Prrafodelista"/>
        <w:numPr>
          <w:ilvl w:val="0"/>
          <w:numId w:val="10"/>
        </w:numPr>
        <w:ind w:left="709" w:hanging="425"/>
        <w:jc w:val="both"/>
        <w:rPr>
          <w:i/>
          <w:iCs/>
          <w:lang w:val="es-ES"/>
        </w:rPr>
      </w:pPr>
      <w:r w:rsidRPr="006B545E">
        <w:rPr>
          <w:rFonts w:eastAsiaTheme="minorEastAsia"/>
          <w:lang w:val="es-ES" w:eastAsia="en-US"/>
        </w:rPr>
        <w:t>Realizar evaluación de desempeño al personal de la Junta de Protección</w:t>
      </w:r>
    </w:p>
    <w:p w:rsidR="00895923" w:rsidRPr="006B545E" w:rsidRDefault="00895923" w:rsidP="00895923">
      <w:pPr>
        <w:pStyle w:val="Prrafodelista"/>
        <w:numPr>
          <w:ilvl w:val="0"/>
          <w:numId w:val="10"/>
        </w:numPr>
        <w:ind w:left="709" w:hanging="425"/>
        <w:jc w:val="both"/>
        <w:rPr>
          <w:i/>
          <w:iCs/>
          <w:lang w:val="es-ES"/>
        </w:rPr>
      </w:pPr>
      <w:r w:rsidRPr="006B545E">
        <w:rPr>
          <w:rFonts w:eastAsiaTheme="minorEastAsia"/>
          <w:lang w:val="es-ES" w:eastAsia="en-US"/>
        </w:rPr>
        <w:t>Participar en la elaboración de manuales, reglamentos y otras normativas relativas al funcionamiento de las Juntas de Protección.</w:t>
      </w:r>
    </w:p>
    <w:p w:rsidR="00895923" w:rsidRPr="006B545E" w:rsidRDefault="00895923" w:rsidP="00895923">
      <w:pPr>
        <w:pStyle w:val="Prrafodelista"/>
        <w:numPr>
          <w:ilvl w:val="0"/>
          <w:numId w:val="10"/>
        </w:numPr>
        <w:ind w:left="709" w:hanging="425"/>
        <w:jc w:val="both"/>
        <w:rPr>
          <w:i/>
          <w:iCs/>
          <w:lang w:val="es-ES"/>
        </w:rPr>
      </w:pPr>
      <w:r w:rsidRPr="006B545E">
        <w:rPr>
          <w:rFonts w:eastAsiaTheme="minorEastAsia"/>
          <w:lang w:val="es-ES" w:eastAsia="en-US"/>
        </w:rPr>
        <w:t>Y otras actividades que la protección a derechos de niñez y adolescencia requiera vinculadas a las funciones y competencia de su cargo.</w:t>
      </w:r>
    </w:p>
    <w:p w:rsidR="00895923" w:rsidRPr="006B545E" w:rsidRDefault="00895923" w:rsidP="00895923">
      <w:pPr>
        <w:pStyle w:val="Prrafodelista"/>
        <w:jc w:val="both"/>
        <w:rPr>
          <w:b/>
          <w:lang w:val="es-ES"/>
        </w:rPr>
      </w:pPr>
    </w:p>
    <w:p w:rsidR="00895923" w:rsidRPr="006B545E" w:rsidRDefault="00895923" w:rsidP="00742326">
      <w:pPr>
        <w:pStyle w:val="Prrafodelista"/>
        <w:numPr>
          <w:ilvl w:val="0"/>
          <w:numId w:val="19"/>
        </w:numPr>
        <w:ind w:left="284" w:hanging="284"/>
        <w:jc w:val="both"/>
      </w:pPr>
      <w:r w:rsidRPr="00D545B7">
        <w:rPr>
          <w:b/>
        </w:rPr>
        <w:t>Número total de Profesionales en Trabajo Social que laboran dentro de las Juntas de Protección de la Niñez y de la Adolescencia como miembros del equipo técnico, y el detalle de las funciones que desempeña</w:t>
      </w:r>
      <w:r w:rsidRPr="006B545E">
        <w:t xml:space="preserve">:  </w:t>
      </w:r>
      <w:r w:rsidRPr="00D545B7">
        <w:t>22 profesionales.</w:t>
      </w:r>
    </w:p>
    <w:p w:rsidR="00895923" w:rsidRPr="006B545E" w:rsidRDefault="00895923" w:rsidP="00895923">
      <w:pPr>
        <w:pStyle w:val="Prrafodelista"/>
        <w:jc w:val="both"/>
      </w:pP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 xml:space="preserve">Realizar labores técnicas de verificaciones, investigaciones y evaluaciones diagnósticas sociales, con el objeto de plantear las situaciones y condiciones de vida del niño, niña y adolescente, utilizando enfoque y metodología actualizada fundamento en los derechos, deberes, principios, facultades y disposiciones de la norma jurídica nacional e internacional de la niñez y adolescencia. </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 xml:space="preserve">Realizar trabajo de campo en el contexto familiar, comunitario, educativo, laboral en casos de amenazas o vulneraciones a los derechos de los niños, niñas y adolescentes. </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 xml:space="preserve">Elaborar y presentar los informes sociales de casos tramitados por la Junta. </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 xml:space="preserve">Realizar visita institucional o familiar para verificar y evaluar las condiciones en que se encuentra las niñas, niños y adolescentes con medidas de protección. </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 xml:space="preserve">Orientar al niño, niña y adolescente sobre sus derechos, deberes y mecanismos de protección que le asisten, según la LEPINA, convención de los Derechos del Niño y convenios internacionales, así como brindar acompañamiento a NNA en casos de especial vulneración. </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Brindar asesoría y orientación a usuarios de los servicios que presta el CONNA y los derechos de la niñez y de la adolescencia.</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Detección, estudio, valoración y/o diagnóstico de las necesidades y problemas sociales de la niñez y adolescencia de los cuales se sigue proceso administrativo en la Junta de Protección.</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Realizar labor educativa para la prevención de situaciones de riesgo social sobre temas de violación a los derechos de la niñez y adolescencia</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Elaborar la programación de actividades y llevar el registro de las labores realizadas.</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 xml:space="preserve">Dar seguimiento a las medidas de protección y de acogimiento ordenadas por la Junta. </w:t>
      </w:r>
    </w:p>
    <w:p w:rsidR="00895923" w:rsidRPr="006B545E" w:rsidRDefault="00895923" w:rsidP="00895923">
      <w:pPr>
        <w:pStyle w:val="Prrafodelista"/>
        <w:numPr>
          <w:ilvl w:val="0"/>
          <w:numId w:val="12"/>
        </w:numPr>
        <w:jc w:val="both"/>
        <w:rPr>
          <w:rFonts w:eastAsia="Calibri"/>
          <w:i/>
          <w:lang w:eastAsia="en-US"/>
        </w:rPr>
      </w:pPr>
      <w:r w:rsidRPr="006B545E">
        <w:rPr>
          <w:rFonts w:eastAsia="Calibri"/>
          <w:lang w:eastAsia="en-US"/>
        </w:rPr>
        <w:t>Fundamentar socialmente la investigación de los procesos conocidos en Junta de Protección, proponiendo medidas de protección en el marco legal de competencia de la Junta.</w:t>
      </w:r>
    </w:p>
    <w:p w:rsidR="00895923" w:rsidRPr="006B545E" w:rsidRDefault="00895923" w:rsidP="00895923">
      <w:pPr>
        <w:pStyle w:val="Prrafodelista"/>
        <w:numPr>
          <w:ilvl w:val="0"/>
          <w:numId w:val="12"/>
        </w:numPr>
        <w:jc w:val="both"/>
        <w:rPr>
          <w:rFonts w:eastAsiaTheme="minorEastAsia"/>
          <w:i/>
          <w:lang w:eastAsia="en-US"/>
        </w:rPr>
      </w:pPr>
      <w:r w:rsidRPr="006B545E">
        <w:rPr>
          <w:rFonts w:eastAsia="Calibri"/>
          <w:lang w:eastAsia="en-US"/>
        </w:rPr>
        <w:t xml:space="preserve">Cumplir las instrucciones que reciba del Coordinador o Coordinadora en lo relativo al desempeño de sus funciones, de acuerdo a las necesidades del servicio que brinda la Junta.  </w:t>
      </w:r>
    </w:p>
    <w:p w:rsidR="00895923" w:rsidRPr="006B545E" w:rsidRDefault="00895923" w:rsidP="00895923">
      <w:pPr>
        <w:pStyle w:val="Prrafodelista"/>
        <w:numPr>
          <w:ilvl w:val="0"/>
          <w:numId w:val="12"/>
        </w:numPr>
        <w:jc w:val="both"/>
      </w:pPr>
      <w:r w:rsidRPr="006B545E">
        <w:rPr>
          <w:rFonts w:eastAsiaTheme="minorEastAsia"/>
          <w:lang w:val="es-ES" w:eastAsia="en-US"/>
        </w:rPr>
        <w:t>Y otras actividades que la protección a derechos de niñez y adolescencia requiera vinculadas a las funciones y competencia de su cargo.</w:t>
      </w:r>
    </w:p>
    <w:p w:rsidR="00F84CF7" w:rsidRPr="006B545E" w:rsidRDefault="00F84CF7" w:rsidP="00F84CF7">
      <w:pPr>
        <w:jc w:val="both"/>
      </w:pPr>
    </w:p>
    <w:p w:rsidR="00F84CF7" w:rsidRPr="00D545B7" w:rsidRDefault="00F84CF7" w:rsidP="00742326">
      <w:pPr>
        <w:pStyle w:val="Prrafodelista"/>
        <w:numPr>
          <w:ilvl w:val="0"/>
          <w:numId w:val="19"/>
        </w:numPr>
        <w:ind w:left="284" w:hanging="284"/>
        <w:jc w:val="both"/>
      </w:pPr>
      <w:r w:rsidRPr="00D545B7">
        <w:rPr>
          <w:b/>
        </w:rPr>
        <w:lastRenderedPageBreak/>
        <w:t>Número total de Profesionales en Trabajo Social que laboran dentro de la Subdirección de Derechos Colectivos y Difusos, dentro de los equipos de asistencia técnica a comités locales u otros, y el detalle de las funciones que desempeña</w:t>
      </w:r>
      <w:r w:rsidR="000D16AB" w:rsidRPr="00D545B7">
        <w:rPr>
          <w:b/>
        </w:rPr>
        <w:t>:</w:t>
      </w:r>
      <w:r w:rsidRPr="006B545E">
        <w:t xml:space="preserve"> </w:t>
      </w:r>
      <w:r w:rsidR="000D16AB" w:rsidRPr="00D545B7">
        <w:t>12 profesionales.</w:t>
      </w:r>
    </w:p>
    <w:p w:rsidR="000D16AB" w:rsidRPr="006B545E" w:rsidRDefault="000D16AB" w:rsidP="000D16AB">
      <w:pPr>
        <w:pStyle w:val="Prrafodelista"/>
        <w:ind w:left="284"/>
        <w:jc w:val="both"/>
        <w:rPr>
          <w:b/>
        </w:rPr>
      </w:pPr>
    </w:p>
    <w:p w:rsidR="000D16AB" w:rsidRPr="006B545E" w:rsidRDefault="000D16AB" w:rsidP="000D16AB">
      <w:pPr>
        <w:pStyle w:val="Prrafodelista"/>
        <w:numPr>
          <w:ilvl w:val="0"/>
          <w:numId w:val="13"/>
        </w:numPr>
        <w:spacing w:before="100" w:beforeAutospacing="1"/>
        <w:jc w:val="both"/>
      </w:pPr>
      <w:r w:rsidRPr="006B545E">
        <w:t>Cumplir con los lineamientos y directrices emitidas por la Subdirección para el desarrollo de la Asistencia Técnica a las municipalidades y Comités Locales de Derechos de la Niñez y Adolescencia</w:t>
      </w:r>
    </w:p>
    <w:p w:rsidR="000D16AB" w:rsidRPr="006B545E" w:rsidRDefault="000D16AB" w:rsidP="000D16AB">
      <w:pPr>
        <w:pStyle w:val="Prrafodelista"/>
        <w:numPr>
          <w:ilvl w:val="0"/>
          <w:numId w:val="13"/>
        </w:numPr>
        <w:spacing w:before="100" w:beforeAutospacing="1"/>
        <w:jc w:val="both"/>
      </w:pPr>
      <w:r w:rsidRPr="006B545E">
        <w:t>Elaborar programaciones de trabajo periódicas, a fin de optimizar el monitoreo del departamento de asistencia técnica y redirecciones el apoyo central a los equipos departamentales</w:t>
      </w:r>
    </w:p>
    <w:p w:rsidR="000D16AB" w:rsidRPr="006B545E" w:rsidRDefault="000D16AB" w:rsidP="000D16AB">
      <w:pPr>
        <w:pStyle w:val="Prrafodelista"/>
        <w:numPr>
          <w:ilvl w:val="0"/>
          <w:numId w:val="13"/>
        </w:numPr>
        <w:spacing w:before="100" w:beforeAutospacing="1"/>
        <w:jc w:val="both"/>
      </w:pPr>
      <w:r w:rsidRPr="006B545E">
        <w:t>Facilitar la creación de los CLD manteniendo relación de coordinación efectiva con las municipalidades y otros actores locales.</w:t>
      </w:r>
    </w:p>
    <w:p w:rsidR="000D16AB" w:rsidRPr="006B545E" w:rsidRDefault="000D16AB" w:rsidP="000D16AB">
      <w:pPr>
        <w:pStyle w:val="Prrafodelista"/>
        <w:numPr>
          <w:ilvl w:val="0"/>
          <w:numId w:val="13"/>
        </w:numPr>
        <w:spacing w:before="100" w:beforeAutospacing="1"/>
        <w:jc w:val="both"/>
      </w:pPr>
      <w:r w:rsidRPr="006B545E">
        <w:t>Proponer acciones de coordinación y articulación con las instituciones o Entidades de Atención presentes en el municipio con el objetivo de incentivar la participación activa en la conformación y funcionamiento de los Comités Locales.</w:t>
      </w:r>
    </w:p>
    <w:p w:rsidR="000D16AB" w:rsidRPr="006B545E" w:rsidRDefault="000D16AB" w:rsidP="000D16AB">
      <w:pPr>
        <w:pStyle w:val="Prrafodelista"/>
        <w:numPr>
          <w:ilvl w:val="0"/>
          <w:numId w:val="13"/>
        </w:numPr>
        <w:spacing w:before="100" w:beforeAutospacing="1"/>
        <w:jc w:val="both"/>
      </w:pPr>
      <w:r w:rsidRPr="006B545E">
        <w:t>Analizar la configuración del tejido social y socio-institucional por medio de la creación de un perfil municipal en función de niñez y adolescencia, con el objetivo de sistematizar la información que contribuya a la generación de estrategias de intervención acordes a la realidad departamental y municipal.</w:t>
      </w:r>
    </w:p>
    <w:p w:rsidR="000D16AB" w:rsidRPr="006B545E" w:rsidRDefault="000D16AB" w:rsidP="000D16AB">
      <w:pPr>
        <w:pStyle w:val="Prrafodelista"/>
        <w:numPr>
          <w:ilvl w:val="0"/>
          <w:numId w:val="13"/>
        </w:numPr>
        <w:spacing w:before="100" w:beforeAutospacing="1"/>
        <w:jc w:val="both"/>
      </w:pPr>
      <w:r w:rsidRPr="006B545E">
        <w:t>Registrar y archivar todas aquellas fuentes de verificación del trabajo operativo-municipal que constaten el avance e implementación técnica desarrollada en cada departamento y municipio.</w:t>
      </w:r>
    </w:p>
    <w:p w:rsidR="000D16AB" w:rsidRPr="006B545E" w:rsidRDefault="000D16AB" w:rsidP="000D16AB">
      <w:pPr>
        <w:pStyle w:val="Prrafodelista"/>
        <w:numPr>
          <w:ilvl w:val="0"/>
          <w:numId w:val="13"/>
        </w:numPr>
        <w:spacing w:before="100" w:beforeAutospacing="1"/>
        <w:jc w:val="both"/>
      </w:pPr>
      <w:r w:rsidRPr="006B545E">
        <w:t>Contribuir a fortalecer competencias técnicas en los integrantes de los CLD establecidas por LEPINA a los Comités Locales de Derechos de la Niñez y de la Adolescencia.</w:t>
      </w:r>
    </w:p>
    <w:p w:rsidR="000D16AB" w:rsidRPr="006B545E" w:rsidRDefault="000D16AB" w:rsidP="000D16AB">
      <w:pPr>
        <w:pStyle w:val="Prrafodelista"/>
        <w:numPr>
          <w:ilvl w:val="0"/>
          <w:numId w:val="13"/>
        </w:numPr>
        <w:spacing w:after="160" w:line="259" w:lineRule="auto"/>
        <w:jc w:val="both"/>
        <w:rPr>
          <w:i/>
        </w:rPr>
      </w:pPr>
      <w:r w:rsidRPr="006B545E">
        <w:t>Contribuir a la identificación de las necesidades presupuestarias de la subdirección y su programación para ser incorporados en el Presupuesto y Plan de Compras Institucional.</w:t>
      </w:r>
    </w:p>
    <w:p w:rsidR="000D16AB" w:rsidRPr="006B545E" w:rsidRDefault="000D16AB" w:rsidP="000D16AB">
      <w:pPr>
        <w:pStyle w:val="Prrafodelista"/>
        <w:numPr>
          <w:ilvl w:val="0"/>
          <w:numId w:val="13"/>
        </w:numPr>
        <w:spacing w:after="160" w:line="259" w:lineRule="auto"/>
        <w:jc w:val="both"/>
        <w:rPr>
          <w:i/>
        </w:rPr>
      </w:pPr>
      <w:r w:rsidRPr="006B545E">
        <w:t xml:space="preserve">Colaborar en la implementación y seguimiento del Plan Operativo Anual de la subdirección, con base al alcance de los objetivos y resultados institucionales, y en la ejecución presupuestaria según de lo establecido en el Plan de Compras institucional. </w:t>
      </w:r>
    </w:p>
    <w:p w:rsidR="000D16AB" w:rsidRPr="006B545E" w:rsidRDefault="000D16AB" w:rsidP="000D16AB">
      <w:pPr>
        <w:pStyle w:val="Prrafodelista"/>
        <w:numPr>
          <w:ilvl w:val="0"/>
          <w:numId w:val="13"/>
        </w:numPr>
        <w:spacing w:after="100" w:afterAutospacing="1"/>
        <w:jc w:val="both"/>
        <w:rPr>
          <w:i/>
        </w:rPr>
      </w:pPr>
      <w:r w:rsidRPr="006B545E">
        <w:t xml:space="preserve">Rendir periódicamente informes de su trabajo a su jefatura respectiva, según lo establecido por la normativa interna del CONNA. </w:t>
      </w:r>
    </w:p>
    <w:p w:rsidR="000D16AB" w:rsidRPr="006B545E" w:rsidRDefault="000D16AB" w:rsidP="000D16AB">
      <w:pPr>
        <w:pStyle w:val="Prrafodelista"/>
        <w:numPr>
          <w:ilvl w:val="0"/>
          <w:numId w:val="13"/>
        </w:numPr>
        <w:jc w:val="both"/>
        <w:rPr>
          <w:i/>
        </w:rPr>
      </w:pPr>
      <w:r w:rsidRPr="006B545E">
        <w:t>Dar respuesta a solicitudes de información requeridas por la jefatura a su cargo.</w:t>
      </w:r>
    </w:p>
    <w:p w:rsidR="000D16AB" w:rsidRPr="006B545E" w:rsidRDefault="000D16AB" w:rsidP="0042593A">
      <w:pPr>
        <w:pStyle w:val="Prrafodelista"/>
        <w:numPr>
          <w:ilvl w:val="0"/>
          <w:numId w:val="13"/>
        </w:numPr>
        <w:jc w:val="both"/>
        <w:rPr>
          <w:b/>
        </w:rPr>
      </w:pPr>
      <w:r w:rsidRPr="006B545E">
        <w:t>Otras requeridas por la subdirección para el cumplimiento de los objetivos institucionales.</w:t>
      </w:r>
    </w:p>
    <w:p w:rsidR="000D16AB" w:rsidRPr="006B545E" w:rsidRDefault="000D16AB" w:rsidP="000D16AB">
      <w:pPr>
        <w:pStyle w:val="Prrafodelista"/>
        <w:ind w:left="284"/>
        <w:jc w:val="both"/>
      </w:pPr>
    </w:p>
    <w:p w:rsidR="0042593A" w:rsidRPr="006B545E" w:rsidRDefault="0042593A" w:rsidP="00C869F9">
      <w:pPr>
        <w:pStyle w:val="Prrafodelista"/>
        <w:numPr>
          <w:ilvl w:val="0"/>
          <w:numId w:val="19"/>
        </w:numPr>
        <w:spacing w:after="160" w:line="252" w:lineRule="auto"/>
        <w:ind w:left="284" w:hanging="284"/>
        <w:jc w:val="both"/>
      </w:pPr>
      <w:r w:rsidRPr="00D545B7">
        <w:rPr>
          <w:b/>
        </w:rPr>
        <w:t>Número de Profesionales en Trabajo Social que laboran dentro de la Subdirección de Defensa de Derechos Individuales, en cada uno de los departamentos que la componen y el detalle de las funciones que desempeñan:</w:t>
      </w:r>
      <w:r w:rsidRPr="006B545E">
        <w:t xml:space="preserve"> </w:t>
      </w:r>
      <w:r w:rsidRPr="00D545B7">
        <w:t>3 profesionales</w:t>
      </w:r>
    </w:p>
    <w:p w:rsidR="0042593A" w:rsidRPr="006B545E" w:rsidRDefault="0042593A" w:rsidP="000D16AB">
      <w:pPr>
        <w:pStyle w:val="Prrafodelista"/>
        <w:ind w:left="284"/>
        <w:jc w:val="both"/>
      </w:pPr>
    </w:p>
    <w:p w:rsidR="00F727C9" w:rsidRPr="006B545E" w:rsidRDefault="00F727C9" w:rsidP="00F727C9">
      <w:pPr>
        <w:pStyle w:val="Prrafodelista"/>
        <w:ind w:left="284"/>
        <w:jc w:val="both"/>
        <w:rPr>
          <w:b/>
          <w:u w:val="single"/>
        </w:rPr>
      </w:pPr>
      <w:r w:rsidRPr="006B545E">
        <w:rPr>
          <w:b/>
          <w:u w:val="single"/>
        </w:rPr>
        <w:t xml:space="preserve">Departamento de Supervisión y Departamento de Protección </w:t>
      </w:r>
    </w:p>
    <w:p w:rsidR="00F727C9" w:rsidRPr="006B545E" w:rsidRDefault="00F727C9" w:rsidP="00F727C9">
      <w:pPr>
        <w:pStyle w:val="Prrafodelista"/>
        <w:ind w:left="284"/>
        <w:jc w:val="both"/>
        <w:rPr>
          <w:b/>
        </w:rPr>
      </w:pPr>
      <w:r w:rsidRPr="006B545E">
        <w:rPr>
          <w:b/>
        </w:rPr>
        <w:t>Funciones</w:t>
      </w:r>
    </w:p>
    <w:p w:rsidR="00F727C9" w:rsidRPr="006B545E" w:rsidRDefault="00F727C9" w:rsidP="00F727C9">
      <w:pPr>
        <w:pStyle w:val="Prrafodelista"/>
        <w:numPr>
          <w:ilvl w:val="0"/>
          <w:numId w:val="18"/>
        </w:numPr>
        <w:ind w:hanging="357"/>
        <w:jc w:val="both"/>
        <w:rPr>
          <w:i/>
        </w:rPr>
      </w:pPr>
      <w:r w:rsidRPr="006B545E">
        <w:lastRenderedPageBreak/>
        <w:t>Estudio y análisis de procedimientos seguidos en Juntas de Protección de la niñez y de la adolescencia en aspectos jurídicos, psicológicos y de trabajo social a fin de lograr la defensa efectiva de los derechos de niñas, niños y adolescentes.</w:t>
      </w:r>
    </w:p>
    <w:p w:rsidR="00F727C9" w:rsidRPr="006B545E" w:rsidRDefault="00F727C9" w:rsidP="00F727C9">
      <w:pPr>
        <w:pStyle w:val="Prrafodelista"/>
        <w:numPr>
          <w:ilvl w:val="0"/>
          <w:numId w:val="18"/>
        </w:numPr>
        <w:ind w:hanging="357"/>
        <w:jc w:val="both"/>
        <w:rPr>
          <w:i/>
        </w:rPr>
      </w:pPr>
      <w:r w:rsidRPr="006B545E">
        <w:t>Coordinar con las Juntas de Protección las diferentes actividades, reuniones, capacitaciones y otras que se programen anualmente, para su mejora técnica.</w:t>
      </w:r>
    </w:p>
    <w:p w:rsidR="00F727C9" w:rsidRPr="006B545E" w:rsidRDefault="00F727C9" w:rsidP="00F727C9">
      <w:pPr>
        <w:pStyle w:val="Prrafodelista"/>
        <w:numPr>
          <w:ilvl w:val="0"/>
          <w:numId w:val="18"/>
        </w:numPr>
        <w:spacing w:before="100" w:beforeAutospacing="1"/>
        <w:jc w:val="both"/>
        <w:rPr>
          <w:i/>
        </w:rPr>
      </w:pPr>
      <w:r w:rsidRPr="006B545E">
        <w:t>Elaboración de Proyectos de lineamientos, opiniones y otros instrumentos técnicos en materia de niñez y adolescencia.</w:t>
      </w:r>
    </w:p>
    <w:p w:rsidR="00F727C9" w:rsidRPr="006B545E" w:rsidRDefault="00F727C9" w:rsidP="00F727C9">
      <w:pPr>
        <w:pStyle w:val="Prrafodelista"/>
        <w:numPr>
          <w:ilvl w:val="0"/>
          <w:numId w:val="18"/>
        </w:numPr>
        <w:spacing w:before="100" w:beforeAutospacing="1"/>
        <w:jc w:val="both"/>
        <w:rPr>
          <w:i/>
        </w:rPr>
      </w:pPr>
      <w:r w:rsidRPr="006B545E">
        <w:t>Realizar visitas, entrevistas y otras actividades de apoyo y supervisión del trabajo desarrollado en Juntas de Protección.</w:t>
      </w:r>
    </w:p>
    <w:p w:rsidR="00F727C9" w:rsidRPr="006B545E" w:rsidRDefault="00F727C9" w:rsidP="00F727C9">
      <w:pPr>
        <w:pStyle w:val="Prrafodelista"/>
        <w:numPr>
          <w:ilvl w:val="0"/>
          <w:numId w:val="18"/>
        </w:numPr>
        <w:spacing w:before="100" w:beforeAutospacing="1"/>
        <w:jc w:val="both"/>
        <w:rPr>
          <w:i/>
        </w:rPr>
      </w:pPr>
      <w:r w:rsidRPr="006B545E">
        <w:t>Elaboración y ejecución de proyectos de mejora a Juntas de Protección;</w:t>
      </w:r>
    </w:p>
    <w:p w:rsidR="00F727C9" w:rsidRPr="006B545E" w:rsidRDefault="00F727C9" w:rsidP="00F727C9">
      <w:pPr>
        <w:pStyle w:val="Prrafodelista"/>
        <w:numPr>
          <w:ilvl w:val="0"/>
          <w:numId w:val="18"/>
        </w:numPr>
        <w:spacing w:before="100" w:beforeAutospacing="1"/>
        <w:jc w:val="both"/>
        <w:rPr>
          <w:i/>
        </w:rPr>
      </w:pPr>
      <w:r w:rsidRPr="006B545E">
        <w:t xml:space="preserve">Participar y colaborar en el desarrollo de coordinaciones </w:t>
      </w:r>
      <w:proofErr w:type="spellStart"/>
      <w:r w:rsidRPr="006B545E">
        <w:t>intra</w:t>
      </w:r>
      <w:proofErr w:type="spellEnd"/>
      <w:r w:rsidRPr="006B545E">
        <w:t xml:space="preserve"> e interinstitucional para la protección de los derechos de niñas, niños y adolescentes.</w:t>
      </w:r>
    </w:p>
    <w:p w:rsidR="00F727C9" w:rsidRPr="006B545E" w:rsidRDefault="00F727C9" w:rsidP="00F727C9">
      <w:pPr>
        <w:pStyle w:val="Prrafodelista"/>
        <w:numPr>
          <w:ilvl w:val="0"/>
          <w:numId w:val="18"/>
        </w:numPr>
        <w:spacing w:before="100" w:beforeAutospacing="1"/>
        <w:jc w:val="both"/>
        <w:rPr>
          <w:i/>
        </w:rPr>
      </w:pPr>
      <w:r w:rsidRPr="006B545E">
        <w:t>Apoyo en la organización, administración y sistematización de capacitaciones técnicas dirigidas al personal.</w:t>
      </w:r>
    </w:p>
    <w:p w:rsidR="00F727C9" w:rsidRPr="006B545E" w:rsidRDefault="00F727C9" w:rsidP="00F727C9">
      <w:pPr>
        <w:pStyle w:val="Prrafodelista"/>
        <w:numPr>
          <w:ilvl w:val="0"/>
          <w:numId w:val="18"/>
        </w:numPr>
        <w:spacing w:before="100" w:beforeAutospacing="1"/>
        <w:jc w:val="both"/>
        <w:rPr>
          <w:i/>
        </w:rPr>
      </w:pPr>
      <w:r w:rsidRPr="006B545E">
        <w:t>Apoyo técnico para observar, describir, analizar, diagnosticar y resolver los problemas o conflictos en la defensa de derechos de la niñez y de la adolescencia.</w:t>
      </w:r>
    </w:p>
    <w:p w:rsidR="00F727C9" w:rsidRPr="006B545E" w:rsidRDefault="00F727C9" w:rsidP="00F727C9">
      <w:pPr>
        <w:pStyle w:val="Prrafodelista"/>
        <w:numPr>
          <w:ilvl w:val="0"/>
          <w:numId w:val="18"/>
        </w:numPr>
        <w:spacing w:before="100" w:beforeAutospacing="1"/>
        <w:jc w:val="both"/>
        <w:rPr>
          <w:i/>
        </w:rPr>
      </w:pPr>
      <w:r w:rsidRPr="006B545E">
        <w:t xml:space="preserve">Elaborar informes, memorias y otros documentos sobre diversas actividades desarrolladas en la subdirección. </w:t>
      </w:r>
    </w:p>
    <w:p w:rsidR="00F727C9" w:rsidRPr="006B545E" w:rsidRDefault="00F727C9" w:rsidP="00F727C9">
      <w:pPr>
        <w:pStyle w:val="Prrafodelista"/>
        <w:numPr>
          <w:ilvl w:val="0"/>
          <w:numId w:val="18"/>
        </w:numPr>
        <w:spacing w:before="100" w:beforeAutospacing="1"/>
        <w:jc w:val="both"/>
        <w:rPr>
          <w:i/>
        </w:rPr>
      </w:pPr>
      <w:r w:rsidRPr="006B545E">
        <w:t xml:space="preserve">Rendir periódicamente informes de su trabajo a su jefatura respectiva, según lo establecido por la normativa interna del CONNA. </w:t>
      </w:r>
    </w:p>
    <w:p w:rsidR="00F727C9" w:rsidRPr="006B545E" w:rsidRDefault="00F727C9" w:rsidP="00F727C9">
      <w:pPr>
        <w:pStyle w:val="Prrafodelista"/>
        <w:numPr>
          <w:ilvl w:val="0"/>
          <w:numId w:val="18"/>
        </w:numPr>
        <w:spacing w:after="160" w:line="259" w:lineRule="auto"/>
        <w:jc w:val="both"/>
        <w:rPr>
          <w:i/>
        </w:rPr>
      </w:pPr>
      <w:r w:rsidRPr="006B545E">
        <w:t>Contribuir a la identificación de las necesidades presupuestarias de la subdirección y su programación para ser incorporados en el Presupuesto y Plan de Compras Institucional.</w:t>
      </w:r>
    </w:p>
    <w:p w:rsidR="00F727C9" w:rsidRPr="006B545E" w:rsidRDefault="00F727C9" w:rsidP="00F727C9">
      <w:pPr>
        <w:pStyle w:val="Prrafodelista"/>
        <w:numPr>
          <w:ilvl w:val="0"/>
          <w:numId w:val="18"/>
        </w:numPr>
        <w:spacing w:after="160" w:line="259" w:lineRule="auto"/>
        <w:jc w:val="both"/>
        <w:rPr>
          <w:i/>
        </w:rPr>
      </w:pPr>
      <w:r w:rsidRPr="006B545E">
        <w:t xml:space="preserve">Colaborar en la elaboración, implementación y seguimiento del Plan Operativo Anual de la subdirección, con base al alcance de los objetivos y resultados institucionales, y en la ejecución presupuestaria según de lo establecido en el Plan de Compras institucional. </w:t>
      </w:r>
    </w:p>
    <w:p w:rsidR="00F727C9" w:rsidRPr="006B545E" w:rsidRDefault="00F727C9" w:rsidP="00F727C9">
      <w:pPr>
        <w:pStyle w:val="Prrafodelista"/>
        <w:numPr>
          <w:ilvl w:val="0"/>
          <w:numId w:val="18"/>
        </w:numPr>
        <w:spacing w:after="160" w:line="276" w:lineRule="auto"/>
        <w:jc w:val="both"/>
        <w:rPr>
          <w:i/>
        </w:rPr>
      </w:pPr>
      <w:r w:rsidRPr="006B545E">
        <w:t>Dar respuesta a solicitudes de información requeridas por la jefatura a su cargo</w:t>
      </w:r>
    </w:p>
    <w:p w:rsidR="00F727C9" w:rsidRPr="006B545E" w:rsidRDefault="00F727C9" w:rsidP="00F727C9">
      <w:pPr>
        <w:pStyle w:val="Prrafodelista"/>
        <w:numPr>
          <w:ilvl w:val="0"/>
          <w:numId w:val="18"/>
        </w:numPr>
        <w:spacing w:after="160" w:line="276" w:lineRule="auto"/>
        <w:jc w:val="both"/>
        <w:rPr>
          <w:i/>
        </w:rPr>
      </w:pPr>
      <w:r w:rsidRPr="006B545E">
        <w:t>Y otras actividades que la subdirección requiera vinculadas a las funciones y competencia de su cargo.</w:t>
      </w:r>
    </w:p>
    <w:p w:rsidR="0042593A" w:rsidRPr="006B545E" w:rsidRDefault="0042593A" w:rsidP="000D16AB">
      <w:pPr>
        <w:pStyle w:val="Prrafodelista"/>
        <w:ind w:left="284"/>
        <w:jc w:val="both"/>
      </w:pPr>
    </w:p>
    <w:p w:rsidR="0042593A" w:rsidRPr="006B545E" w:rsidRDefault="0042593A" w:rsidP="000D16AB">
      <w:pPr>
        <w:pStyle w:val="Prrafodelista"/>
        <w:ind w:left="284"/>
        <w:jc w:val="both"/>
        <w:rPr>
          <w:b/>
          <w:u w:val="single"/>
        </w:rPr>
      </w:pPr>
      <w:r w:rsidRPr="006B545E">
        <w:rPr>
          <w:b/>
          <w:u w:val="single"/>
        </w:rPr>
        <w:t xml:space="preserve">Línea de </w:t>
      </w:r>
      <w:r w:rsidR="00742326" w:rsidRPr="006B545E">
        <w:rPr>
          <w:b/>
          <w:u w:val="single"/>
        </w:rPr>
        <w:t xml:space="preserve">Atención y Emergencia </w:t>
      </w:r>
    </w:p>
    <w:p w:rsidR="00742326" w:rsidRPr="006B545E" w:rsidRDefault="00742326" w:rsidP="000D16AB">
      <w:pPr>
        <w:pStyle w:val="Prrafodelista"/>
        <w:ind w:left="284"/>
        <w:jc w:val="both"/>
        <w:rPr>
          <w:b/>
        </w:rPr>
      </w:pPr>
      <w:r w:rsidRPr="006B545E">
        <w:rPr>
          <w:b/>
        </w:rPr>
        <w:t>Funciones</w:t>
      </w:r>
    </w:p>
    <w:p w:rsidR="008C7BE3" w:rsidRPr="006B545E" w:rsidRDefault="008C7BE3" w:rsidP="008C7BE3">
      <w:pPr>
        <w:pStyle w:val="Prrafodelista"/>
        <w:numPr>
          <w:ilvl w:val="0"/>
          <w:numId w:val="20"/>
        </w:numPr>
        <w:jc w:val="both"/>
        <w:rPr>
          <w:i/>
        </w:rPr>
      </w:pPr>
      <w:r w:rsidRPr="006B545E">
        <w:t xml:space="preserve">Brindar atención directa y contención a niñas, niños, adolescentes y otros usuarios/as de la  Línea de Atención y Emergencia, que lo requieran. </w:t>
      </w:r>
    </w:p>
    <w:p w:rsidR="008C7BE3" w:rsidRPr="006B545E" w:rsidRDefault="008C7BE3" w:rsidP="008C7BE3">
      <w:pPr>
        <w:pStyle w:val="Prrafodelista"/>
        <w:numPr>
          <w:ilvl w:val="0"/>
          <w:numId w:val="20"/>
        </w:numPr>
        <w:jc w:val="both"/>
        <w:rPr>
          <w:i/>
        </w:rPr>
      </w:pPr>
      <w:r w:rsidRPr="006B545E">
        <w:t xml:space="preserve">Orientar y asesorar en materia de derechos a niñas, niños y adolescentes.    </w:t>
      </w:r>
    </w:p>
    <w:p w:rsidR="008C7BE3" w:rsidRPr="006B545E" w:rsidRDefault="008C7BE3" w:rsidP="008C7BE3">
      <w:pPr>
        <w:pStyle w:val="Prrafodelista"/>
        <w:numPr>
          <w:ilvl w:val="0"/>
          <w:numId w:val="20"/>
        </w:numPr>
        <w:spacing w:after="160"/>
        <w:jc w:val="both"/>
        <w:rPr>
          <w:i/>
        </w:rPr>
      </w:pPr>
      <w:r w:rsidRPr="006B545E">
        <w:t xml:space="preserve">Recibir, analizar y derivar, según corresponda, los avisos vía llamada telefónica u otros mecanismos de comunicación, </w:t>
      </w:r>
      <w:r w:rsidRPr="006B545E">
        <w:rPr>
          <w:rFonts w:eastAsiaTheme="minorEastAsia"/>
          <w:lang w:val="es-ES"/>
        </w:rPr>
        <w:t>para activar a los actores del Sistema de Protección y otras instituciones vinculas con la garantía de derechos de niñez y adolescencia</w:t>
      </w:r>
      <w:r w:rsidRPr="006B545E">
        <w:t>.</w:t>
      </w:r>
    </w:p>
    <w:p w:rsidR="008C7BE3" w:rsidRPr="006B545E" w:rsidRDefault="008C7BE3" w:rsidP="008C7BE3">
      <w:pPr>
        <w:pStyle w:val="Prrafodelista"/>
        <w:numPr>
          <w:ilvl w:val="0"/>
          <w:numId w:val="20"/>
        </w:numPr>
        <w:spacing w:after="160"/>
        <w:jc w:val="both"/>
        <w:rPr>
          <w:i/>
        </w:rPr>
      </w:pPr>
      <w:r w:rsidRPr="006B545E">
        <w:t xml:space="preserve">Orientar sobre alternativas a seguir para el abordaje de diversas situaciones u problemáticas que enfrentan las niñas, niños y adolescentes. </w:t>
      </w:r>
    </w:p>
    <w:p w:rsidR="008C7BE3" w:rsidRPr="006B545E" w:rsidRDefault="008C7BE3" w:rsidP="008C7BE3">
      <w:pPr>
        <w:pStyle w:val="Prrafodelista"/>
        <w:numPr>
          <w:ilvl w:val="0"/>
          <w:numId w:val="20"/>
        </w:numPr>
        <w:jc w:val="both"/>
        <w:rPr>
          <w:i/>
        </w:rPr>
      </w:pPr>
      <w:r w:rsidRPr="006B545E">
        <w:t xml:space="preserve">Realizar el plan de intervención y seguimiento de las llamadas recibidas en la Línea de Atención y Emergencia. </w:t>
      </w:r>
    </w:p>
    <w:p w:rsidR="008C7BE3" w:rsidRPr="006B545E" w:rsidRDefault="008C7BE3" w:rsidP="008C7BE3">
      <w:pPr>
        <w:pStyle w:val="Prrafodelista"/>
        <w:numPr>
          <w:ilvl w:val="0"/>
          <w:numId w:val="20"/>
        </w:numPr>
        <w:jc w:val="both"/>
        <w:rPr>
          <w:i/>
        </w:rPr>
      </w:pPr>
      <w:r w:rsidRPr="006B545E">
        <w:lastRenderedPageBreak/>
        <w:t xml:space="preserve">Llevar el registro ordenado y detallado de la información que se recibe al momento de tomar la llamada u otros mecanismos de comunicación en los diferentes libros de control y registro para su respectiva remisión, siempre que lo amerite. </w:t>
      </w:r>
    </w:p>
    <w:p w:rsidR="008C7BE3" w:rsidRPr="006B545E" w:rsidRDefault="008C7BE3" w:rsidP="008C7BE3">
      <w:pPr>
        <w:pStyle w:val="Prrafodelista"/>
        <w:numPr>
          <w:ilvl w:val="0"/>
          <w:numId w:val="20"/>
        </w:numPr>
        <w:jc w:val="both"/>
        <w:rPr>
          <w:i/>
        </w:rPr>
      </w:pPr>
      <w:r w:rsidRPr="006B545E">
        <w:t xml:space="preserve">Sistematizar la información que es requerida con posterioridad por la jefatura inmediata. </w:t>
      </w:r>
    </w:p>
    <w:p w:rsidR="008C7BE3" w:rsidRPr="006B545E" w:rsidRDefault="008C7BE3" w:rsidP="008C7BE3">
      <w:pPr>
        <w:pStyle w:val="Prrafodelista"/>
        <w:numPr>
          <w:ilvl w:val="0"/>
          <w:numId w:val="20"/>
        </w:numPr>
        <w:jc w:val="both"/>
        <w:rPr>
          <w:i/>
        </w:rPr>
      </w:pPr>
      <w:r w:rsidRPr="006B545E">
        <w:t xml:space="preserve">Elaborar informes, memorias y otros documentos sobre diversas actividades desarrolladas en el desempeño de sus funciones. </w:t>
      </w:r>
    </w:p>
    <w:p w:rsidR="008C7BE3" w:rsidRPr="006B545E" w:rsidRDefault="008C7BE3" w:rsidP="008C7BE3">
      <w:pPr>
        <w:pStyle w:val="Prrafodelista"/>
        <w:numPr>
          <w:ilvl w:val="0"/>
          <w:numId w:val="20"/>
        </w:numPr>
        <w:jc w:val="both"/>
        <w:rPr>
          <w:i/>
        </w:rPr>
      </w:pPr>
      <w:r w:rsidRPr="006B545E">
        <w:t xml:space="preserve">Rendir periódicamente informes de su trabajo a su jefatura respectiva, según lo establecido por la normativa interna del CONNA. </w:t>
      </w:r>
    </w:p>
    <w:p w:rsidR="008C7BE3" w:rsidRPr="006B545E" w:rsidRDefault="008C7BE3" w:rsidP="008C7BE3">
      <w:pPr>
        <w:pStyle w:val="Prrafodelista"/>
        <w:numPr>
          <w:ilvl w:val="0"/>
          <w:numId w:val="20"/>
        </w:numPr>
        <w:jc w:val="both"/>
        <w:rPr>
          <w:i/>
        </w:rPr>
      </w:pPr>
      <w:r w:rsidRPr="006B545E">
        <w:t>Colaborar en la implementación y seguimiento de los resultados planificados en el Plan Operativo Anual, con base al alcance de los objetivos y resultados institucionales.</w:t>
      </w:r>
    </w:p>
    <w:p w:rsidR="008C7BE3" w:rsidRPr="006B545E" w:rsidRDefault="008C7BE3" w:rsidP="008C7BE3">
      <w:pPr>
        <w:pStyle w:val="Prrafodelista"/>
        <w:numPr>
          <w:ilvl w:val="0"/>
          <w:numId w:val="20"/>
        </w:numPr>
        <w:jc w:val="both"/>
        <w:rPr>
          <w:i/>
        </w:rPr>
      </w:pPr>
      <w:r w:rsidRPr="006B545E">
        <w:t>Dar respuesta a solicitudes de información requeridas por la jefatura a su cargo.</w:t>
      </w:r>
    </w:p>
    <w:p w:rsidR="008C7BE3" w:rsidRPr="006B545E" w:rsidRDefault="008C7BE3" w:rsidP="008C7BE3">
      <w:pPr>
        <w:pStyle w:val="Prrafodelista"/>
        <w:numPr>
          <w:ilvl w:val="0"/>
          <w:numId w:val="20"/>
        </w:numPr>
        <w:spacing w:after="160"/>
        <w:jc w:val="both"/>
        <w:rPr>
          <w:i/>
        </w:rPr>
      </w:pPr>
      <w:r w:rsidRPr="006B545E">
        <w:t>Cumplir las instrucciones que reciba del Coordinador o Coordinadora en lo relativo al desempeño de sus funciones, de acuerdo a las necesidades del servicio brindado en la Línea de Atención y Emergencia.</w:t>
      </w:r>
    </w:p>
    <w:p w:rsidR="00742326" w:rsidRPr="006B545E" w:rsidRDefault="008C7BE3" w:rsidP="00C869F9">
      <w:pPr>
        <w:pStyle w:val="Prrafodelista"/>
        <w:numPr>
          <w:ilvl w:val="0"/>
          <w:numId w:val="20"/>
        </w:numPr>
        <w:jc w:val="both"/>
      </w:pPr>
      <w:r w:rsidRPr="006B545E">
        <w:t xml:space="preserve">Ejercer las demás instrucciones, responsabilidades y funciones que la Jefatura le asigne según sus competencias y que demande la defensa de derechos a la niñez y adolescencia.   </w:t>
      </w:r>
    </w:p>
    <w:p w:rsidR="0042593A" w:rsidRPr="006B545E" w:rsidRDefault="0042593A" w:rsidP="000D16AB">
      <w:pPr>
        <w:pStyle w:val="Prrafodelista"/>
        <w:ind w:left="284"/>
        <w:jc w:val="both"/>
      </w:pPr>
    </w:p>
    <w:p w:rsidR="0042593A" w:rsidRPr="006B545E" w:rsidRDefault="0042593A" w:rsidP="00742326">
      <w:pPr>
        <w:pStyle w:val="Prrafodelista"/>
        <w:numPr>
          <w:ilvl w:val="0"/>
          <w:numId w:val="19"/>
        </w:numPr>
        <w:spacing w:after="160" w:line="252" w:lineRule="auto"/>
        <w:ind w:left="284" w:hanging="284"/>
      </w:pPr>
      <w:r w:rsidRPr="00D545B7">
        <w:rPr>
          <w:b/>
        </w:rPr>
        <w:t>Número de Profesionales en Trabajo Social que laboran dentro de la Subdirección de Políticas, en cada uno de los departamentos que la componen y el detalle de las funciones que desempeñan:</w:t>
      </w:r>
      <w:r w:rsidRPr="006B545E">
        <w:t xml:space="preserve"> </w:t>
      </w:r>
      <w:r w:rsidR="002965C1">
        <w:t>2</w:t>
      </w:r>
      <w:r w:rsidRPr="00D545B7">
        <w:t xml:space="preserve"> profesional</w:t>
      </w:r>
    </w:p>
    <w:p w:rsidR="0042593A" w:rsidRPr="006B545E" w:rsidRDefault="0042593A" w:rsidP="0042593A">
      <w:pPr>
        <w:pStyle w:val="Prrafodelista"/>
        <w:ind w:left="426"/>
        <w:jc w:val="both"/>
        <w:rPr>
          <w:b/>
        </w:rPr>
      </w:pPr>
    </w:p>
    <w:p w:rsidR="00E50208" w:rsidRPr="006B545E" w:rsidRDefault="00E50208" w:rsidP="00E50208">
      <w:pPr>
        <w:pStyle w:val="Prrafodelista"/>
        <w:ind w:left="284"/>
        <w:jc w:val="both"/>
        <w:rPr>
          <w:b/>
          <w:u w:val="single"/>
        </w:rPr>
      </w:pPr>
      <w:r w:rsidRPr="006B545E">
        <w:rPr>
          <w:b/>
          <w:u w:val="single"/>
        </w:rPr>
        <w:t xml:space="preserve">Departamento de Promoción y Difusión de Derechos </w:t>
      </w:r>
    </w:p>
    <w:p w:rsidR="0042593A" w:rsidRPr="006B545E" w:rsidRDefault="0042593A" w:rsidP="00E50208">
      <w:pPr>
        <w:pStyle w:val="Prrafodelista"/>
        <w:ind w:left="284"/>
        <w:jc w:val="both"/>
        <w:rPr>
          <w:b/>
        </w:rPr>
      </w:pPr>
      <w:r w:rsidRPr="006B545E">
        <w:rPr>
          <w:b/>
        </w:rPr>
        <w:t>Funciones</w:t>
      </w:r>
    </w:p>
    <w:p w:rsidR="0042593A" w:rsidRPr="006B545E" w:rsidRDefault="0042593A" w:rsidP="0042593A">
      <w:pPr>
        <w:pStyle w:val="Prrafodelista"/>
        <w:numPr>
          <w:ilvl w:val="0"/>
          <w:numId w:val="15"/>
        </w:numPr>
        <w:tabs>
          <w:tab w:val="left" w:pos="6696"/>
        </w:tabs>
        <w:ind w:right="63"/>
        <w:jc w:val="both"/>
        <w:rPr>
          <w:i/>
        </w:rPr>
      </w:pPr>
      <w:r w:rsidRPr="006B545E">
        <w:t>Difundir y promover el conocimiento de los derechos de las niñas, niños y adolescentes, así como los informes del Comité de los Derechos del Niño</w:t>
      </w:r>
    </w:p>
    <w:p w:rsidR="0042593A" w:rsidRPr="006B545E" w:rsidRDefault="0042593A" w:rsidP="0042593A">
      <w:pPr>
        <w:pStyle w:val="Prrafodelista"/>
        <w:numPr>
          <w:ilvl w:val="0"/>
          <w:numId w:val="15"/>
        </w:numPr>
        <w:tabs>
          <w:tab w:val="left" w:pos="6696"/>
        </w:tabs>
        <w:ind w:right="63"/>
        <w:jc w:val="both"/>
        <w:rPr>
          <w:i/>
        </w:rPr>
      </w:pPr>
      <w:r w:rsidRPr="006B545E">
        <w:t>Difundir la Política Nacional de Niñez y Adolescencia en el nivel institucional, local y social comunitario.</w:t>
      </w:r>
    </w:p>
    <w:p w:rsidR="0042593A" w:rsidRPr="006B545E" w:rsidRDefault="0042593A" w:rsidP="0042593A">
      <w:pPr>
        <w:pStyle w:val="Prrafodelista"/>
        <w:numPr>
          <w:ilvl w:val="0"/>
          <w:numId w:val="15"/>
        </w:numPr>
        <w:tabs>
          <w:tab w:val="left" w:pos="6696"/>
        </w:tabs>
        <w:ind w:right="63"/>
        <w:jc w:val="both"/>
        <w:rPr>
          <w:i/>
        </w:rPr>
      </w:pPr>
      <w:r w:rsidRPr="006B545E">
        <w:t xml:space="preserve">Diseñar y gestionar la  estrategia institucional de promoción y difusión de derechos </w:t>
      </w:r>
    </w:p>
    <w:p w:rsidR="0042593A" w:rsidRPr="006B545E" w:rsidRDefault="0042593A" w:rsidP="0042593A">
      <w:pPr>
        <w:pStyle w:val="Prrafodelista"/>
        <w:numPr>
          <w:ilvl w:val="0"/>
          <w:numId w:val="15"/>
        </w:numPr>
        <w:tabs>
          <w:tab w:val="left" w:pos="6696"/>
        </w:tabs>
        <w:ind w:right="63"/>
        <w:jc w:val="both"/>
        <w:rPr>
          <w:i/>
        </w:rPr>
      </w:pPr>
      <w:r w:rsidRPr="006B545E">
        <w:t>Coordinar procesos formativos en derechos humanos y el desarrollo de metodologías lúdicas</w:t>
      </w:r>
    </w:p>
    <w:p w:rsidR="0042593A" w:rsidRPr="006B545E" w:rsidRDefault="0042593A" w:rsidP="0042593A">
      <w:pPr>
        <w:pStyle w:val="Prrafodelista"/>
        <w:numPr>
          <w:ilvl w:val="0"/>
          <w:numId w:val="15"/>
        </w:numPr>
        <w:spacing w:after="160" w:line="276" w:lineRule="auto"/>
        <w:jc w:val="both"/>
        <w:rPr>
          <w:i/>
        </w:rPr>
      </w:pPr>
      <w:r w:rsidRPr="006B545E">
        <w:t>Coordinar la planificación, ejecución, seguimiento y evaluación del trabajo técnico y administrativo del Departamento, en coherencia con el Plan Operativo Anual de la Subdirección y coherente a la contribución de la subdirección al Plan Estratégico Institucional.</w:t>
      </w:r>
    </w:p>
    <w:p w:rsidR="0042593A" w:rsidRPr="006B545E" w:rsidRDefault="0042593A" w:rsidP="0042593A">
      <w:pPr>
        <w:pStyle w:val="Prrafodelista"/>
        <w:numPr>
          <w:ilvl w:val="0"/>
          <w:numId w:val="15"/>
        </w:numPr>
        <w:spacing w:after="160" w:line="276" w:lineRule="auto"/>
        <w:jc w:val="both"/>
        <w:rPr>
          <w:i/>
        </w:rPr>
      </w:pPr>
      <w:r w:rsidRPr="006B545E">
        <w:t>Elaboración de propuestas técnicas de directrices y lineamientos para la operación del departamento</w:t>
      </w:r>
    </w:p>
    <w:p w:rsidR="0042593A" w:rsidRPr="006B545E" w:rsidRDefault="0042593A" w:rsidP="0042593A">
      <w:pPr>
        <w:pStyle w:val="Prrafodelista"/>
        <w:numPr>
          <w:ilvl w:val="0"/>
          <w:numId w:val="15"/>
        </w:numPr>
        <w:spacing w:after="160" w:line="276" w:lineRule="auto"/>
        <w:jc w:val="both"/>
        <w:rPr>
          <w:i/>
        </w:rPr>
      </w:pPr>
      <w:r w:rsidRPr="006B545E">
        <w:t xml:space="preserve">Participar en espacios de coordinación </w:t>
      </w:r>
      <w:proofErr w:type="spellStart"/>
      <w:r w:rsidRPr="006B545E">
        <w:t>intra</w:t>
      </w:r>
      <w:proofErr w:type="spellEnd"/>
      <w:r w:rsidRPr="006B545E">
        <w:t xml:space="preserve"> e inter institucional para el logro de los resultados establecidos por la institución.</w:t>
      </w:r>
    </w:p>
    <w:p w:rsidR="0042593A" w:rsidRPr="006B545E" w:rsidRDefault="0042593A" w:rsidP="0042593A">
      <w:pPr>
        <w:pStyle w:val="Prrafodelista"/>
        <w:numPr>
          <w:ilvl w:val="0"/>
          <w:numId w:val="15"/>
        </w:numPr>
        <w:spacing w:after="160" w:line="276" w:lineRule="auto"/>
        <w:jc w:val="both"/>
        <w:rPr>
          <w:i/>
        </w:rPr>
      </w:pPr>
      <w:r w:rsidRPr="006B545E">
        <w:t>Apoyo a la elaboración de la planificación anual y presupuestaria de la subdirección</w:t>
      </w:r>
    </w:p>
    <w:p w:rsidR="0042593A" w:rsidRPr="006B545E" w:rsidRDefault="0042593A" w:rsidP="0042593A">
      <w:pPr>
        <w:pStyle w:val="Prrafodelista"/>
        <w:numPr>
          <w:ilvl w:val="0"/>
          <w:numId w:val="15"/>
        </w:numPr>
        <w:spacing w:after="160" w:line="276" w:lineRule="auto"/>
        <w:jc w:val="both"/>
        <w:rPr>
          <w:i/>
        </w:rPr>
      </w:pPr>
      <w:r w:rsidRPr="006B545E">
        <w:lastRenderedPageBreak/>
        <w:t>Y otras actividades que la subdirección requiera vinculadas a las funciones y competencia de  su cargo.</w:t>
      </w:r>
    </w:p>
    <w:p w:rsidR="0042593A" w:rsidRPr="006B545E" w:rsidRDefault="0042593A" w:rsidP="0042593A">
      <w:pPr>
        <w:pStyle w:val="Prrafodelista"/>
        <w:numPr>
          <w:ilvl w:val="0"/>
          <w:numId w:val="15"/>
        </w:numPr>
        <w:jc w:val="both"/>
        <w:rPr>
          <w:i/>
        </w:rPr>
      </w:pPr>
      <w:r w:rsidRPr="006B545E">
        <w:t>Realizar evaluaciones del desempeño del personal del departamento.</w:t>
      </w:r>
    </w:p>
    <w:p w:rsidR="0042593A" w:rsidRPr="006B545E" w:rsidRDefault="0042593A" w:rsidP="0042593A">
      <w:pPr>
        <w:pStyle w:val="Prrafodelista"/>
        <w:numPr>
          <w:ilvl w:val="0"/>
          <w:numId w:val="15"/>
        </w:numPr>
        <w:jc w:val="both"/>
        <w:rPr>
          <w:i/>
        </w:rPr>
      </w:pPr>
      <w:r w:rsidRPr="006B545E">
        <w:t>Gestionar ante la instancia que corresponda capacitaciones para la mejora de las competencias técnicas y habilidades del personal.</w:t>
      </w:r>
    </w:p>
    <w:p w:rsidR="0042593A" w:rsidRDefault="0042593A" w:rsidP="0042593A">
      <w:pPr>
        <w:pStyle w:val="Prrafodelista"/>
        <w:jc w:val="both"/>
        <w:rPr>
          <w:shd w:val="clear" w:color="auto" w:fill="FFFFFF"/>
          <w:lang w:val="es-AR"/>
        </w:rPr>
      </w:pPr>
      <w:r w:rsidRPr="006B545E">
        <w:rPr>
          <w:shd w:val="clear" w:color="auto" w:fill="FFFFFF"/>
        </w:rPr>
        <w:t xml:space="preserve">Ejercer las demás instrucciones, responsabilidades y funciones </w:t>
      </w:r>
      <w:r w:rsidRPr="006B545E">
        <w:rPr>
          <w:shd w:val="clear" w:color="auto" w:fill="FFFFFF"/>
          <w:lang w:val="es-AR"/>
        </w:rPr>
        <w:t xml:space="preserve">que la Subdirectora o subdirector le </w:t>
      </w:r>
      <w:r w:rsidR="00137444" w:rsidRPr="006B545E">
        <w:rPr>
          <w:shd w:val="clear" w:color="auto" w:fill="FFFFFF"/>
          <w:lang w:val="es-AR"/>
        </w:rPr>
        <w:t>asignen</w:t>
      </w:r>
      <w:r w:rsidRPr="006B545E">
        <w:rPr>
          <w:shd w:val="clear" w:color="auto" w:fill="FFFFFF"/>
          <w:lang w:val="es-AR"/>
        </w:rPr>
        <w:t xml:space="preserve"> según sus competencias.</w:t>
      </w:r>
    </w:p>
    <w:p w:rsidR="002965C1" w:rsidRDefault="002965C1" w:rsidP="002965C1">
      <w:pPr>
        <w:pStyle w:val="Prrafodelista"/>
        <w:ind w:left="0"/>
        <w:jc w:val="both"/>
        <w:rPr>
          <w:rFonts w:asciiTheme="minorHAnsi" w:hAnsiTheme="minorHAnsi"/>
          <w:b/>
          <w:sz w:val="22"/>
          <w:szCs w:val="22"/>
          <w:shd w:val="clear" w:color="auto" w:fill="FFFFFF"/>
          <w:lang w:val="es-AR"/>
        </w:rPr>
      </w:pPr>
    </w:p>
    <w:p w:rsidR="002965C1" w:rsidRPr="002965C1" w:rsidRDefault="002965C1" w:rsidP="002965C1">
      <w:pPr>
        <w:pStyle w:val="Prrafodelista"/>
        <w:ind w:left="0"/>
        <w:jc w:val="both"/>
        <w:rPr>
          <w:b/>
          <w:u w:val="single"/>
          <w:shd w:val="clear" w:color="auto" w:fill="FFFFFF"/>
          <w:lang w:val="es-AR"/>
        </w:rPr>
      </w:pPr>
      <w:r w:rsidRPr="002965C1">
        <w:rPr>
          <w:b/>
          <w:u w:val="single"/>
          <w:shd w:val="clear" w:color="auto" w:fill="FFFFFF"/>
          <w:lang w:val="es-AR"/>
        </w:rPr>
        <w:t xml:space="preserve">Unidad de Género </w:t>
      </w:r>
    </w:p>
    <w:p w:rsidR="002965C1" w:rsidRPr="006275EB" w:rsidRDefault="002965C1" w:rsidP="002965C1">
      <w:pPr>
        <w:pStyle w:val="Prrafodelista"/>
        <w:ind w:left="284"/>
        <w:jc w:val="both"/>
        <w:rPr>
          <w:rFonts w:asciiTheme="minorHAnsi" w:hAnsiTheme="minorHAnsi"/>
          <w:sz w:val="22"/>
          <w:szCs w:val="22"/>
          <w:shd w:val="clear" w:color="auto" w:fill="FFFFFF"/>
          <w:lang w:val="es-AR"/>
        </w:rPr>
      </w:pPr>
    </w:p>
    <w:p w:rsidR="002965C1" w:rsidRPr="006275EB" w:rsidRDefault="002965C1" w:rsidP="002965C1">
      <w:pPr>
        <w:pStyle w:val="Prrafodelista"/>
        <w:ind w:left="0"/>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Funciones</w:t>
      </w:r>
    </w:p>
    <w:p w:rsidR="002965C1" w:rsidRPr="006275EB" w:rsidRDefault="002965C1" w:rsidP="002965C1">
      <w:pPr>
        <w:numPr>
          <w:ilvl w:val="0"/>
          <w:numId w:val="22"/>
        </w:numPr>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Planificar e impulsar en términos técnicos y metodológicos el proceso de diseño, elaboración, aprobación, implementación, monitoreo y evaluación de la Política de Equidad e Igualdad de Género y la Política de Inclusión del CONNA.</w:t>
      </w:r>
    </w:p>
    <w:p w:rsidR="002965C1" w:rsidRPr="006275EB" w:rsidRDefault="002965C1" w:rsidP="002965C1">
      <w:pPr>
        <w:numPr>
          <w:ilvl w:val="0"/>
          <w:numId w:val="22"/>
        </w:numPr>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Elaborar metodologías e instrumentos técnicos que faciliten a las diferentes unidades organizativas de la institución aplicar criterios de género e inclusión en su respectivo campo de trabajo.</w:t>
      </w:r>
    </w:p>
    <w:p w:rsidR="002965C1" w:rsidRPr="006275EB" w:rsidRDefault="002965C1" w:rsidP="002965C1">
      <w:pPr>
        <w:numPr>
          <w:ilvl w:val="0"/>
          <w:numId w:val="22"/>
        </w:numPr>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Diseñar y coordinar procesos formativos encaminados al fortalecimiento de los conocimientos y habilidades del personal en materia de género e inclusión que contribuya al reconocimiento y respeto a la diversidad de las niñas, niños y adolescentes, el desmontaje de los estereotipos de género y la masculinidad hegemónica.</w:t>
      </w:r>
    </w:p>
    <w:p w:rsidR="002965C1" w:rsidRPr="006275EB" w:rsidRDefault="002965C1" w:rsidP="002965C1">
      <w:pPr>
        <w:numPr>
          <w:ilvl w:val="0"/>
          <w:numId w:val="22"/>
        </w:numPr>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Proporcionar aportes técnicos en materia de género e inclusión a diagnósticos, estudios, instrumentos y otros documentos de interés producidos por el CONNA o por las entidades del Sistema de Protección Integral.</w:t>
      </w:r>
    </w:p>
    <w:p w:rsidR="002965C1" w:rsidRPr="006275EB" w:rsidRDefault="002965C1" w:rsidP="002965C1">
      <w:pPr>
        <w:numPr>
          <w:ilvl w:val="0"/>
          <w:numId w:val="22"/>
        </w:numPr>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 xml:space="preserve">Promover y sistematizar las acciones relativas con el enfoque de género e inclusión que se implementen para evitar y superar la exclusión o discriminación contra las personas. </w:t>
      </w:r>
    </w:p>
    <w:p w:rsidR="002965C1" w:rsidRPr="006275EB" w:rsidRDefault="002965C1" w:rsidP="002965C1">
      <w:pPr>
        <w:pStyle w:val="Prrafodelista"/>
        <w:numPr>
          <w:ilvl w:val="0"/>
          <w:numId w:val="22"/>
        </w:numPr>
        <w:spacing w:after="160" w:line="276" w:lineRule="auto"/>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Coordinar la planificación, ejecución, seguimiento y evaluación del trabajo técnico y administrativo de la Unidad, en coherencia con el Plan Operativo Anual de la Subdirección.</w:t>
      </w:r>
    </w:p>
    <w:p w:rsidR="002965C1" w:rsidRPr="006275EB" w:rsidRDefault="002965C1" w:rsidP="002965C1">
      <w:pPr>
        <w:pStyle w:val="Prrafodelista"/>
        <w:numPr>
          <w:ilvl w:val="0"/>
          <w:numId w:val="22"/>
        </w:numPr>
        <w:spacing w:after="160" w:line="276" w:lineRule="auto"/>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Elaboración de propuestas técnicas de directrices y lineamientos para el funcionamiento de la Unidad</w:t>
      </w:r>
    </w:p>
    <w:p w:rsidR="002965C1" w:rsidRPr="006275EB" w:rsidRDefault="002965C1" w:rsidP="002965C1">
      <w:pPr>
        <w:pStyle w:val="Prrafodelista"/>
        <w:numPr>
          <w:ilvl w:val="0"/>
          <w:numId w:val="22"/>
        </w:numPr>
        <w:spacing w:after="160" w:line="276" w:lineRule="auto"/>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 xml:space="preserve">Participar en espacios de coordinación </w:t>
      </w:r>
      <w:proofErr w:type="spellStart"/>
      <w:r w:rsidRPr="006275EB">
        <w:rPr>
          <w:rFonts w:asciiTheme="minorHAnsi" w:hAnsiTheme="minorHAnsi"/>
          <w:sz w:val="22"/>
          <w:szCs w:val="22"/>
          <w:shd w:val="clear" w:color="auto" w:fill="FFFFFF"/>
          <w:lang w:val="es-AR"/>
        </w:rPr>
        <w:t>intra</w:t>
      </w:r>
      <w:proofErr w:type="spellEnd"/>
      <w:r w:rsidRPr="006275EB">
        <w:rPr>
          <w:rFonts w:asciiTheme="minorHAnsi" w:hAnsiTheme="minorHAnsi"/>
          <w:sz w:val="22"/>
          <w:szCs w:val="22"/>
          <w:shd w:val="clear" w:color="auto" w:fill="FFFFFF"/>
          <w:lang w:val="es-AR"/>
        </w:rPr>
        <w:t xml:space="preserve"> e inter institucional para el logro de los resultados establecidos por la institución.</w:t>
      </w:r>
    </w:p>
    <w:p w:rsidR="002965C1" w:rsidRPr="006275EB" w:rsidRDefault="002965C1" w:rsidP="002965C1">
      <w:pPr>
        <w:pStyle w:val="Prrafodelista"/>
        <w:numPr>
          <w:ilvl w:val="0"/>
          <w:numId w:val="22"/>
        </w:numPr>
        <w:spacing w:after="160" w:line="276" w:lineRule="auto"/>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Apoyo a la elaboración de la planificación anual y presupuestaria de la subdirección.</w:t>
      </w:r>
    </w:p>
    <w:p w:rsidR="002965C1" w:rsidRPr="006275EB" w:rsidRDefault="002965C1" w:rsidP="002965C1">
      <w:pPr>
        <w:pStyle w:val="Prrafodelista"/>
        <w:numPr>
          <w:ilvl w:val="0"/>
          <w:numId w:val="22"/>
        </w:numPr>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Realizar evaluaciones del desempeño del personal de la unidad.</w:t>
      </w:r>
    </w:p>
    <w:p w:rsidR="002965C1" w:rsidRPr="006275EB" w:rsidRDefault="002965C1" w:rsidP="002965C1">
      <w:pPr>
        <w:pStyle w:val="Prrafodelista"/>
        <w:numPr>
          <w:ilvl w:val="0"/>
          <w:numId w:val="22"/>
        </w:numPr>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Gestionar ante la instancia que corresponda capacitaciones para la mejora de las competencias técnicas y habilidades del personal.</w:t>
      </w:r>
    </w:p>
    <w:p w:rsidR="002965C1" w:rsidRPr="006275EB" w:rsidRDefault="002965C1" w:rsidP="002965C1">
      <w:pPr>
        <w:pStyle w:val="Prrafodelista"/>
        <w:numPr>
          <w:ilvl w:val="0"/>
          <w:numId w:val="22"/>
        </w:numPr>
        <w:spacing w:after="160"/>
        <w:ind w:left="284"/>
        <w:jc w:val="both"/>
        <w:rPr>
          <w:rFonts w:asciiTheme="minorHAnsi" w:hAnsiTheme="minorHAnsi"/>
          <w:sz w:val="22"/>
          <w:szCs w:val="22"/>
          <w:shd w:val="clear" w:color="auto" w:fill="FFFFFF"/>
          <w:lang w:val="es-AR"/>
        </w:rPr>
      </w:pPr>
      <w:r w:rsidRPr="006275EB">
        <w:rPr>
          <w:rFonts w:asciiTheme="minorHAnsi" w:hAnsiTheme="minorHAnsi"/>
          <w:sz w:val="22"/>
          <w:szCs w:val="22"/>
          <w:shd w:val="clear" w:color="auto" w:fill="FFFFFF"/>
          <w:lang w:val="es-AR"/>
        </w:rPr>
        <w:t xml:space="preserve">Ejercer las demás instrucciones, responsabilidades y funciones </w:t>
      </w:r>
      <w:r w:rsidRPr="000A7B01">
        <w:rPr>
          <w:rFonts w:asciiTheme="minorHAnsi" w:hAnsiTheme="minorHAnsi"/>
          <w:sz w:val="22"/>
          <w:szCs w:val="22"/>
          <w:shd w:val="clear" w:color="auto" w:fill="FFFFFF"/>
          <w:lang w:val="es-AR"/>
        </w:rPr>
        <w:t>que la Subdirectora o Subdirector le asigne según sus competencias.</w:t>
      </w:r>
    </w:p>
    <w:p w:rsidR="002965C1" w:rsidRPr="002965C1" w:rsidRDefault="002965C1" w:rsidP="002965C1">
      <w:pPr>
        <w:jc w:val="both"/>
        <w:rPr>
          <w:shd w:val="clear" w:color="auto" w:fill="FFFFFF"/>
          <w:lang w:val="es-AR"/>
        </w:rPr>
      </w:pPr>
    </w:p>
    <w:p w:rsidR="00D7107F" w:rsidRPr="006B545E" w:rsidRDefault="00D7107F" w:rsidP="0042593A">
      <w:pPr>
        <w:pStyle w:val="Prrafodelista"/>
        <w:jc w:val="both"/>
        <w:rPr>
          <w:shd w:val="clear" w:color="auto" w:fill="FFFFFF"/>
          <w:lang w:val="es-AR"/>
        </w:rPr>
      </w:pPr>
    </w:p>
    <w:p w:rsidR="0052087A" w:rsidRPr="006B545E" w:rsidRDefault="0052087A" w:rsidP="004D4888">
      <w:pPr>
        <w:pStyle w:val="Prrafodelista"/>
        <w:numPr>
          <w:ilvl w:val="0"/>
          <w:numId w:val="19"/>
        </w:numPr>
        <w:spacing w:after="160" w:line="252" w:lineRule="auto"/>
        <w:ind w:left="284" w:hanging="284"/>
        <w:jc w:val="both"/>
        <w:rPr>
          <w:b/>
        </w:rPr>
      </w:pPr>
      <w:r w:rsidRPr="00D545B7">
        <w:rPr>
          <w:b/>
        </w:rPr>
        <w:t>Detalle de las funciones que desempeñan la profesional en Trabajo Social del Departamento de Programas y del Departamento de Supervisión de la Subdir</w:t>
      </w:r>
      <w:r w:rsidR="00311050" w:rsidRPr="00D545B7">
        <w:rPr>
          <w:b/>
        </w:rPr>
        <w:t>ección de Registro y Vigilancia:</w:t>
      </w:r>
      <w:r w:rsidR="00311050" w:rsidRPr="006B545E">
        <w:t xml:space="preserve"> </w:t>
      </w:r>
      <w:r w:rsidR="00CD49DB" w:rsidRPr="00D545B7">
        <w:t>1</w:t>
      </w:r>
      <w:r w:rsidR="00311050" w:rsidRPr="00D545B7">
        <w:t xml:space="preserve"> profesional</w:t>
      </w:r>
    </w:p>
    <w:p w:rsidR="0052087A" w:rsidRPr="006B545E" w:rsidRDefault="0052087A" w:rsidP="0042593A">
      <w:pPr>
        <w:pStyle w:val="Prrafodelista"/>
        <w:jc w:val="both"/>
        <w:rPr>
          <w:shd w:val="clear" w:color="auto" w:fill="FFFFFF"/>
        </w:rPr>
      </w:pPr>
    </w:p>
    <w:p w:rsidR="00D7107F" w:rsidRPr="006B545E" w:rsidRDefault="0052087A" w:rsidP="004D4888">
      <w:pPr>
        <w:pStyle w:val="Prrafodelista"/>
        <w:ind w:left="284"/>
        <w:jc w:val="both"/>
        <w:rPr>
          <w:b/>
          <w:u w:val="single"/>
          <w:shd w:val="clear" w:color="auto" w:fill="FFFFFF"/>
          <w:lang w:val="es-AR"/>
        </w:rPr>
      </w:pPr>
      <w:r w:rsidRPr="006B545E">
        <w:rPr>
          <w:b/>
          <w:u w:val="single"/>
          <w:shd w:val="clear" w:color="auto" w:fill="FFFFFF"/>
          <w:lang w:val="es-AR"/>
        </w:rPr>
        <w:lastRenderedPageBreak/>
        <w:t xml:space="preserve">Departamento de Acreditación y </w:t>
      </w:r>
      <w:r w:rsidR="00D7107F" w:rsidRPr="006B545E">
        <w:rPr>
          <w:b/>
          <w:u w:val="single"/>
          <w:shd w:val="clear" w:color="auto" w:fill="FFFFFF"/>
          <w:lang w:val="es-AR"/>
        </w:rPr>
        <w:t xml:space="preserve">Seguimiento </w:t>
      </w:r>
      <w:r w:rsidRPr="006B545E">
        <w:rPr>
          <w:b/>
          <w:u w:val="single"/>
          <w:shd w:val="clear" w:color="auto" w:fill="FFFFFF"/>
          <w:lang w:val="es-AR"/>
        </w:rPr>
        <w:t>de</w:t>
      </w:r>
      <w:r w:rsidR="00D7107F" w:rsidRPr="006B545E">
        <w:rPr>
          <w:b/>
          <w:u w:val="single"/>
          <w:shd w:val="clear" w:color="auto" w:fill="FFFFFF"/>
          <w:lang w:val="es-AR"/>
        </w:rPr>
        <w:t xml:space="preserve"> Programas</w:t>
      </w:r>
    </w:p>
    <w:p w:rsidR="00D7107F" w:rsidRPr="006B545E" w:rsidRDefault="00311050" w:rsidP="004D4888">
      <w:pPr>
        <w:pStyle w:val="Prrafodelista"/>
        <w:ind w:left="284"/>
        <w:jc w:val="both"/>
        <w:rPr>
          <w:b/>
          <w:shd w:val="clear" w:color="auto" w:fill="FFFFFF"/>
          <w:lang w:val="es-AR"/>
        </w:rPr>
      </w:pPr>
      <w:r w:rsidRPr="006B545E">
        <w:rPr>
          <w:b/>
          <w:shd w:val="clear" w:color="auto" w:fill="FFFFFF"/>
          <w:lang w:val="es-AR"/>
        </w:rPr>
        <w:t>Funciones</w:t>
      </w:r>
    </w:p>
    <w:p w:rsidR="00D7107F" w:rsidRPr="006B545E" w:rsidRDefault="00D7107F" w:rsidP="00466ED3">
      <w:pPr>
        <w:pStyle w:val="Prrafodelista"/>
        <w:widowControl w:val="0"/>
        <w:numPr>
          <w:ilvl w:val="1"/>
          <w:numId w:val="16"/>
        </w:numPr>
        <w:tabs>
          <w:tab w:val="left" w:pos="827"/>
        </w:tabs>
        <w:ind w:right="49" w:hanging="360"/>
        <w:contextualSpacing w:val="0"/>
        <w:jc w:val="both"/>
        <w:rPr>
          <w:rFonts w:eastAsia="Calibri"/>
          <w:i/>
        </w:rPr>
      </w:pPr>
      <w:r w:rsidRPr="006B545E">
        <w:t>Brindar</w:t>
      </w:r>
      <w:r w:rsidRPr="006B545E">
        <w:rPr>
          <w:spacing w:val="25"/>
        </w:rPr>
        <w:t xml:space="preserve"> </w:t>
      </w:r>
      <w:r w:rsidRPr="006B545E">
        <w:t>asesoría</w:t>
      </w:r>
      <w:r w:rsidRPr="006B545E">
        <w:rPr>
          <w:spacing w:val="25"/>
        </w:rPr>
        <w:t xml:space="preserve"> </w:t>
      </w:r>
      <w:r w:rsidRPr="006B545E">
        <w:t>y</w:t>
      </w:r>
      <w:r w:rsidRPr="006B545E">
        <w:rPr>
          <w:spacing w:val="26"/>
        </w:rPr>
        <w:t xml:space="preserve"> </w:t>
      </w:r>
      <w:r w:rsidRPr="006B545E">
        <w:t>acompañamiento</w:t>
      </w:r>
      <w:r w:rsidRPr="006B545E">
        <w:rPr>
          <w:spacing w:val="27"/>
        </w:rPr>
        <w:t xml:space="preserve"> </w:t>
      </w:r>
      <w:r w:rsidRPr="006B545E">
        <w:t>técnico</w:t>
      </w:r>
      <w:r w:rsidRPr="006B545E">
        <w:rPr>
          <w:spacing w:val="27"/>
        </w:rPr>
        <w:t xml:space="preserve"> </w:t>
      </w:r>
      <w:r w:rsidRPr="006B545E">
        <w:t>a</w:t>
      </w:r>
      <w:r w:rsidRPr="006B545E">
        <w:rPr>
          <w:spacing w:val="25"/>
        </w:rPr>
        <w:t xml:space="preserve"> </w:t>
      </w:r>
      <w:r w:rsidRPr="006B545E">
        <w:t>las</w:t>
      </w:r>
      <w:r w:rsidRPr="006B545E">
        <w:rPr>
          <w:spacing w:val="25"/>
        </w:rPr>
        <w:t xml:space="preserve"> </w:t>
      </w:r>
      <w:r w:rsidRPr="006B545E">
        <w:t>Entidades</w:t>
      </w:r>
      <w:r w:rsidRPr="006B545E">
        <w:rPr>
          <w:spacing w:val="26"/>
        </w:rPr>
        <w:t xml:space="preserve"> </w:t>
      </w:r>
      <w:r w:rsidRPr="006B545E">
        <w:t>de</w:t>
      </w:r>
      <w:r w:rsidRPr="006B545E">
        <w:rPr>
          <w:spacing w:val="26"/>
        </w:rPr>
        <w:t xml:space="preserve"> </w:t>
      </w:r>
      <w:r w:rsidRPr="006B545E">
        <w:t>Atención</w:t>
      </w:r>
      <w:r w:rsidRPr="006B545E">
        <w:rPr>
          <w:spacing w:val="25"/>
        </w:rPr>
        <w:t xml:space="preserve"> </w:t>
      </w:r>
      <w:r w:rsidRPr="006B545E">
        <w:t>de</w:t>
      </w:r>
      <w:r w:rsidRPr="006B545E">
        <w:rPr>
          <w:spacing w:val="26"/>
        </w:rPr>
        <w:t xml:space="preserve"> </w:t>
      </w:r>
      <w:r w:rsidRPr="006B545E">
        <w:t>la</w:t>
      </w:r>
      <w:r w:rsidRPr="006B545E">
        <w:rPr>
          <w:spacing w:val="25"/>
        </w:rPr>
        <w:t xml:space="preserve"> </w:t>
      </w:r>
      <w:r w:rsidRPr="006B545E">
        <w:t>Niñez</w:t>
      </w:r>
      <w:r w:rsidRPr="006B545E">
        <w:rPr>
          <w:spacing w:val="25"/>
        </w:rPr>
        <w:t xml:space="preserve"> </w:t>
      </w:r>
      <w:r w:rsidRPr="006B545E">
        <w:t>y</w:t>
      </w:r>
      <w:r w:rsidRPr="006B545E">
        <w:rPr>
          <w:spacing w:val="26"/>
        </w:rPr>
        <w:t xml:space="preserve"> </w:t>
      </w:r>
      <w:r w:rsidRPr="006B545E">
        <w:t>de</w:t>
      </w:r>
      <w:r w:rsidRPr="006B545E">
        <w:rPr>
          <w:spacing w:val="26"/>
        </w:rPr>
        <w:t xml:space="preserve"> </w:t>
      </w:r>
      <w:r w:rsidRPr="006B545E">
        <w:t>la Adolescencia</w:t>
      </w:r>
      <w:r w:rsidRPr="006B545E">
        <w:rPr>
          <w:spacing w:val="34"/>
        </w:rPr>
        <w:t xml:space="preserve"> </w:t>
      </w:r>
      <w:r w:rsidRPr="006B545E">
        <w:t>para</w:t>
      </w:r>
      <w:r w:rsidRPr="006B545E">
        <w:rPr>
          <w:spacing w:val="35"/>
        </w:rPr>
        <w:t xml:space="preserve"> </w:t>
      </w:r>
      <w:r w:rsidRPr="006B545E">
        <w:t>el</w:t>
      </w:r>
      <w:r w:rsidRPr="006B545E">
        <w:rPr>
          <w:spacing w:val="35"/>
        </w:rPr>
        <w:t xml:space="preserve"> </w:t>
      </w:r>
      <w:r w:rsidRPr="006B545E">
        <w:t>cumplimiento</w:t>
      </w:r>
      <w:r w:rsidRPr="006B545E">
        <w:rPr>
          <w:spacing w:val="36"/>
        </w:rPr>
        <w:t xml:space="preserve"> </w:t>
      </w:r>
      <w:r w:rsidRPr="006B545E">
        <w:t>de</w:t>
      </w:r>
      <w:r w:rsidRPr="006B545E">
        <w:rPr>
          <w:spacing w:val="36"/>
        </w:rPr>
        <w:t xml:space="preserve"> </w:t>
      </w:r>
      <w:r w:rsidRPr="006B545E">
        <w:t>los</w:t>
      </w:r>
      <w:r w:rsidRPr="006B545E">
        <w:rPr>
          <w:spacing w:val="35"/>
        </w:rPr>
        <w:t xml:space="preserve"> </w:t>
      </w:r>
      <w:r w:rsidRPr="006B545E">
        <w:t>requisitos</w:t>
      </w:r>
      <w:r w:rsidRPr="006B545E">
        <w:rPr>
          <w:spacing w:val="35"/>
        </w:rPr>
        <w:t xml:space="preserve"> </w:t>
      </w:r>
      <w:r w:rsidRPr="006B545E">
        <w:t>de</w:t>
      </w:r>
      <w:r w:rsidRPr="006B545E">
        <w:rPr>
          <w:spacing w:val="36"/>
        </w:rPr>
        <w:t xml:space="preserve"> </w:t>
      </w:r>
      <w:r w:rsidRPr="006B545E">
        <w:t>acreditación</w:t>
      </w:r>
      <w:r w:rsidRPr="006B545E">
        <w:rPr>
          <w:spacing w:val="34"/>
        </w:rPr>
        <w:t xml:space="preserve"> </w:t>
      </w:r>
      <w:r w:rsidRPr="006B545E">
        <w:t>de</w:t>
      </w:r>
      <w:r w:rsidRPr="006B545E">
        <w:rPr>
          <w:spacing w:val="36"/>
        </w:rPr>
        <w:t xml:space="preserve"> </w:t>
      </w:r>
      <w:r w:rsidRPr="006B545E">
        <w:t>los</w:t>
      </w:r>
      <w:r w:rsidRPr="006B545E">
        <w:rPr>
          <w:spacing w:val="35"/>
        </w:rPr>
        <w:t xml:space="preserve"> </w:t>
      </w:r>
      <w:r w:rsidRPr="006B545E">
        <w:t>programas</w:t>
      </w:r>
      <w:r w:rsidRPr="006B545E">
        <w:rPr>
          <w:spacing w:val="35"/>
        </w:rPr>
        <w:t xml:space="preserve"> </w:t>
      </w:r>
      <w:r w:rsidRPr="006B545E">
        <w:t>y</w:t>
      </w:r>
      <w:r w:rsidRPr="006B545E">
        <w:rPr>
          <w:spacing w:val="36"/>
        </w:rPr>
        <w:t xml:space="preserve"> </w:t>
      </w:r>
      <w:r w:rsidRPr="006B545E">
        <w:t>la adecuación estos a la Doctrina de Protección Integral de la Niñez y de la</w:t>
      </w:r>
      <w:r w:rsidRPr="006B545E">
        <w:rPr>
          <w:spacing w:val="-18"/>
        </w:rPr>
        <w:t xml:space="preserve"> </w:t>
      </w:r>
      <w:r w:rsidRPr="006B545E">
        <w:t>Adolescencia.</w:t>
      </w:r>
    </w:p>
    <w:p w:rsidR="00D7107F" w:rsidRPr="006B545E" w:rsidRDefault="00D7107F" w:rsidP="00466ED3">
      <w:pPr>
        <w:pStyle w:val="Prrafodelista"/>
        <w:widowControl w:val="0"/>
        <w:numPr>
          <w:ilvl w:val="1"/>
          <w:numId w:val="16"/>
        </w:numPr>
        <w:tabs>
          <w:tab w:val="left" w:pos="827"/>
        </w:tabs>
        <w:ind w:left="826" w:right="49"/>
        <w:contextualSpacing w:val="0"/>
        <w:rPr>
          <w:rFonts w:eastAsia="Calibri"/>
          <w:i/>
        </w:rPr>
      </w:pPr>
      <w:r w:rsidRPr="006B545E">
        <w:t>Elaborar las opiniones técnicas que le sean</w:t>
      </w:r>
      <w:r w:rsidRPr="006B545E">
        <w:rPr>
          <w:spacing w:val="-12"/>
        </w:rPr>
        <w:t xml:space="preserve"> </w:t>
      </w:r>
      <w:r w:rsidRPr="006B545E">
        <w:t>requeridas.</w:t>
      </w:r>
    </w:p>
    <w:p w:rsidR="00D7107F" w:rsidRPr="006B545E" w:rsidRDefault="00D7107F" w:rsidP="00466ED3">
      <w:pPr>
        <w:pStyle w:val="Prrafodelista"/>
        <w:widowControl w:val="0"/>
        <w:numPr>
          <w:ilvl w:val="1"/>
          <w:numId w:val="16"/>
        </w:numPr>
        <w:tabs>
          <w:tab w:val="left" w:pos="827"/>
        </w:tabs>
        <w:ind w:right="49" w:hanging="360"/>
        <w:contextualSpacing w:val="0"/>
        <w:rPr>
          <w:rFonts w:eastAsia="Calibri"/>
          <w:i/>
        </w:rPr>
      </w:pPr>
      <w:r w:rsidRPr="006B545E">
        <w:t>Recibir y tramitar las solicitudes de acreditación de los programas de las entidades de</w:t>
      </w:r>
      <w:r w:rsidRPr="006B545E">
        <w:rPr>
          <w:spacing w:val="22"/>
        </w:rPr>
        <w:t xml:space="preserve"> </w:t>
      </w:r>
      <w:r w:rsidRPr="006B545E">
        <w:t>atención de la niñez y de la</w:t>
      </w:r>
      <w:r w:rsidRPr="006B545E">
        <w:rPr>
          <w:spacing w:val="-6"/>
        </w:rPr>
        <w:t xml:space="preserve"> </w:t>
      </w:r>
      <w:r w:rsidRPr="006B545E">
        <w:t>adolescencia.</w:t>
      </w:r>
    </w:p>
    <w:p w:rsidR="00D7107F" w:rsidRPr="006B545E" w:rsidRDefault="00D7107F" w:rsidP="00466ED3">
      <w:pPr>
        <w:pStyle w:val="Prrafodelista"/>
        <w:widowControl w:val="0"/>
        <w:numPr>
          <w:ilvl w:val="1"/>
          <w:numId w:val="16"/>
        </w:numPr>
        <w:tabs>
          <w:tab w:val="left" w:pos="827"/>
        </w:tabs>
        <w:ind w:right="49" w:hanging="360"/>
        <w:contextualSpacing w:val="0"/>
        <w:jc w:val="both"/>
        <w:rPr>
          <w:rFonts w:eastAsia="Calibri"/>
          <w:i/>
        </w:rPr>
      </w:pPr>
      <w:r w:rsidRPr="006B545E">
        <w:t>Realizar</w:t>
      </w:r>
      <w:r w:rsidRPr="006B545E">
        <w:rPr>
          <w:spacing w:val="20"/>
        </w:rPr>
        <w:t xml:space="preserve"> </w:t>
      </w:r>
      <w:r w:rsidRPr="006B545E">
        <w:t>las</w:t>
      </w:r>
      <w:r w:rsidRPr="006B545E">
        <w:rPr>
          <w:spacing w:val="20"/>
        </w:rPr>
        <w:t xml:space="preserve"> </w:t>
      </w:r>
      <w:r w:rsidRPr="006B545E">
        <w:t>diligencias</w:t>
      </w:r>
      <w:r w:rsidRPr="006B545E">
        <w:rPr>
          <w:spacing w:val="19"/>
        </w:rPr>
        <w:t xml:space="preserve"> </w:t>
      </w:r>
      <w:r w:rsidRPr="006B545E">
        <w:t>para</w:t>
      </w:r>
      <w:r w:rsidRPr="006B545E">
        <w:rPr>
          <w:spacing w:val="20"/>
        </w:rPr>
        <w:t xml:space="preserve"> </w:t>
      </w:r>
      <w:r w:rsidRPr="006B545E">
        <w:t>la</w:t>
      </w:r>
      <w:r w:rsidRPr="006B545E">
        <w:rPr>
          <w:spacing w:val="20"/>
        </w:rPr>
        <w:t xml:space="preserve"> </w:t>
      </w:r>
      <w:r w:rsidRPr="006B545E">
        <w:t>verificación</w:t>
      </w:r>
      <w:r w:rsidRPr="006B545E">
        <w:rPr>
          <w:spacing w:val="20"/>
        </w:rPr>
        <w:t xml:space="preserve"> </w:t>
      </w:r>
      <w:r w:rsidRPr="006B545E">
        <w:t>del</w:t>
      </w:r>
      <w:r w:rsidRPr="006B545E">
        <w:rPr>
          <w:spacing w:val="21"/>
        </w:rPr>
        <w:t xml:space="preserve"> </w:t>
      </w:r>
      <w:r w:rsidRPr="006B545E">
        <w:t>cumplimiento</w:t>
      </w:r>
      <w:r w:rsidRPr="006B545E">
        <w:rPr>
          <w:spacing w:val="22"/>
        </w:rPr>
        <w:t xml:space="preserve"> </w:t>
      </w:r>
      <w:r w:rsidRPr="006B545E">
        <w:t>de</w:t>
      </w:r>
      <w:r w:rsidRPr="006B545E">
        <w:rPr>
          <w:spacing w:val="21"/>
        </w:rPr>
        <w:t xml:space="preserve"> </w:t>
      </w:r>
      <w:r w:rsidRPr="006B545E">
        <w:t>requisitos</w:t>
      </w:r>
      <w:r w:rsidRPr="006B545E">
        <w:rPr>
          <w:spacing w:val="21"/>
        </w:rPr>
        <w:t xml:space="preserve"> </w:t>
      </w:r>
      <w:r w:rsidRPr="006B545E">
        <w:t>de</w:t>
      </w:r>
      <w:r w:rsidRPr="006B545E">
        <w:rPr>
          <w:spacing w:val="21"/>
        </w:rPr>
        <w:t xml:space="preserve"> </w:t>
      </w:r>
      <w:r w:rsidRPr="006B545E">
        <w:t>acreditación</w:t>
      </w:r>
      <w:r w:rsidRPr="006B545E">
        <w:rPr>
          <w:spacing w:val="20"/>
        </w:rPr>
        <w:t xml:space="preserve"> </w:t>
      </w:r>
      <w:r w:rsidRPr="006B545E">
        <w:t>de programas de entidades de</w:t>
      </w:r>
      <w:r w:rsidRPr="006B545E">
        <w:rPr>
          <w:spacing w:val="-5"/>
        </w:rPr>
        <w:t xml:space="preserve"> </w:t>
      </w:r>
      <w:r w:rsidRPr="006B545E">
        <w:t>atención</w:t>
      </w:r>
    </w:p>
    <w:p w:rsidR="00D7107F" w:rsidRPr="006B545E" w:rsidRDefault="00D7107F" w:rsidP="00D7107F">
      <w:pPr>
        <w:pStyle w:val="Prrafodelista"/>
        <w:widowControl w:val="0"/>
        <w:numPr>
          <w:ilvl w:val="1"/>
          <w:numId w:val="16"/>
        </w:numPr>
        <w:tabs>
          <w:tab w:val="left" w:pos="827"/>
        </w:tabs>
        <w:ind w:right="327" w:hanging="360"/>
        <w:contextualSpacing w:val="0"/>
        <w:jc w:val="both"/>
        <w:rPr>
          <w:rFonts w:eastAsia="Calibri"/>
          <w:i/>
        </w:rPr>
      </w:pPr>
      <w:r w:rsidRPr="006B545E">
        <w:t>Elaborar resoluciones, informes o dictámenes sobre el cumplimiento de requisitos</w:t>
      </w:r>
      <w:r w:rsidRPr="006B545E">
        <w:rPr>
          <w:spacing w:val="40"/>
        </w:rPr>
        <w:t xml:space="preserve"> </w:t>
      </w:r>
      <w:r w:rsidRPr="006B545E">
        <w:t>necesarios en</w:t>
      </w:r>
      <w:r w:rsidRPr="006B545E">
        <w:rPr>
          <w:spacing w:val="15"/>
        </w:rPr>
        <w:t xml:space="preserve"> </w:t>
      </w:r>
      <w:r w:rsidRPr="006B545E">
        <w:t>el</w:t>
      </w:r>
      <w:r w:rsidRPr="006B545E">
        <w:rPr>
          <w:spacing w:val="16"/>
        </w:rPr>
        <w:t xml:space="preserve"> </w:t>
      </w:r>
      <w:r w:rsidRPr="006B545E">
        <w:t>procedimiento</w:t>
      </w:r>
      <w:r w:rsidRPr="006B545E">
        <w:rPr>
          <w:spacing w:val="17"/>
        </w:rPr>
        <w:t xml:space="preserve"> </w:t>
      </w:r>
      <w:r w:rsidRPr="006B545E">
        <w:t>de</w:t>
      </w:r>
      <w:r w:rsidRPr="006B545E">
        <w:rPr>
          <w:spacing w:val="16"/>
        </w:rPr>
        <w:t xml:space="preserve"> </w:t>
      </w:r>
      <w:r w:rsidRPr="006B545E">
        <w:t>acreditación</w:t>
      </w:r>
      <w:r w:rsidRPr="006B545E">
        <w:rPr>
          <w:spacing w:val="15"/>
        </w:rPr>
        <w:t xml:space="preserve"> </w:t>
      </w:r>
      <w:r w:rsidRPr="006B545E">
        <w:t>de</w:t>
      </w:r>
      <w:r w:rsidRPr="006B545E">
        <w:rPr>
          <w:spacing w:val="16"/>
        </w:rPr>
        <w:t xml:space="preserve"> </w:t>
      </w:r>
      <w:r w:rsidRPr="006B545E">
        <w:t>programas</w:t>
      </w:r>
      <w:r w:rsidRPr="006B545E">
        <w:rPr>
          <w:spacing w:val="16"/>
        </w:rPr>
        <w:t xml:space="preserve"> </w:t>
      </w:r>
      <w:r w:rsidRPr="006B545E">
        <w:t>para</w:t>
      </w:r>
      <w:r w:rsidRPr="006B545E">
        <w:rPr>
          <w:spacing w:val="15"/>
        </w:rPr>
        <w:t xml:space="preserve"> </w:t>
      </w:r>
      <w:r w:rsidRPr="006B545E">
        <w:t>ser</w:t>
      </w:r>
      <w:r w:rsidRPr="006B545E">
        <w:rPr>
          <w:spacing w:val="16"/>
        </w:rPr>
        <w:t xml:space="preserve"> </w:t>
      </w:r>
      <w:r w:rsidRPr="006B545E">
        <w:t>presentados</w:t>
      </w:r>
      <w:r w:rsidRPr="006B545E">
        <w:rPr>
          <w:spacing w:val="16"/>
        </w:rPr>
        <w:t xml:space="preserve"> </w:t>
      </w:r>
      <w:r w:rsidRPr="006B545E">
        <w:t>al</w:t>
      </w:r>
      <w:r w:rsidRPr="006B545E">
        <w:rPr>
          <w:spacing w:val="15"/>
        </w:rPr>
        <w:t xml:space="preserve"> </w:t>
      </w:r>
      <w:r w:rsidRPr="006B545E">
        <w:t>Consejo</w:t>
      </w:r>
      <w:r w:rsidRPr="006B545E">
        <w:rPr>
          <w:spacing w:val="17"/>
        </w:rPr>
        <w:t xml:space="preserve"> </w:t>
      </w:r>
      <w:r w:rsidRPr="006B545E">
        <w:t>Directivo del CONNA.</w:t>
      </w:r>
    </w:p>
    <w:p w:rsidR="00D7107F" w:rsidRPr="006B545E" w:rsidRDefault="00D7107F" w:rsidP="00D7107F">
      <w:pPr>
        <w:pStyle w:val="Prrafodelista"/>
        <w:widowControl w:val="0"/>
        <w:numPr>
          <w:ilvl w:val="1"/>
          <w:numId w:val="16"/>
        </w:numPr>
        <w:tabs>
          <w:tab w:val="left" w:pos="827"/>
        </w:tabs>
        <w:ind w:left="826" w:right="328"/>
        <w:contextualSpacing w:val="0"/>
        <w:jc w:val="both"/>
        <w:rPr>
          <w:rFonts w:eastAsia="Calibri"/>
          <w:i/>
        </w:rPr>
      </w:pPr>
      <w:r w:rsidRPr="006B545E">
        <w:t>Elaborar los acuerdos de acreditación de los programas de las entidades de</w:t>
      </w:r>
      <w:r w:rsidRPr="006B545E">
        <w:rPr>
          <w:spacing w:val="-13"/>
        </w:rPr>
        <w:t xml:space="preserve"> </w:t>
      </w:r>
      <w:r w:rsidRPr="006B545E">
        <w:t>atención.</w:t>
      </w:r>
    </w:p>
    <w:p w:rsidR="00D7107F" w:rsidRPr="006B545E" w:rsidRDefault="00D7107F" w:rsidP="00D7107F">
      <w:pPr>
        <w:pStyle w:val="Prrafodelista"/>
        <w:widowControl w:val="0"/>
        <w:numPr>
          <w:ilvl w:val="1"/>
          <w:numId w:val="16"/>
        </w:numPr>
        <w:tabs>
          <w:tab w:val="left" w:pos="827"/>
        </w:tabs>
        <w:ind w:right="328" w:hanging="360"/>
        <w:contextualSpacing w:val="0"/>
        <w:jc w:val="both"/>
        <w:rPr>
          <w:rFonts w:eastAsia="Calibri"/>
          <w:i/>
        </w:rPr>
      </w:pPr>
      <w:r w:rsidRPr="006B545E">
        <w:t>Sistematizar información de programas acreditados, así como la elaboración de informes u otra documentación requerida para el cumplimiento de las funciones del</w:t>
      </w:r>
      <w:r w:rsidRPr="006B545E">
        <w:rPr>
          <w:spacing w:val="-12"/>
        </w:rPr>
        <w:t xml:space="preserve"> </w:t>
      </w:r>
      <w:r w:rsidRPr="006B545E">
        <w:t>CONNA.</w:t>
      </w:r>
    </w:p>
    <w:p w:rsidR="00D7107F" w:rsidRPr="006B545E" w:rsidRDefault="00D7107F" w:rsidP="00D7107F">
      <w:pPr>
        <w:pStyle w:val="Prrafodelista"/>
        <w:widowControl w:val="0"/>
        <w:numPr>
          <w:ilvl w:val="1"/>
          <w:numId w:val="16"/>
        </w:numPr>
        <w:tabs>
          <w:tab w:val="left" w:pos="827"/>
        </w:tabs>
        <w:ind w:left="826" w:right="328"/>
        <w:contextualSpacing w:val="0"/>
        <w:jc w:val="both"/>
        <w:rPr>
          <w:rFonts w:eastAsia="Calibri"/>
          <w:i/>
        </w:rPr>
      </w:pPr>
      <w:r w:rsidRPr="006B545E">
        <w:t>Ejecutar las acciones de monitoreo y seguimiento de los programas</w:t>
      </w:r>
      <w:r w:rsidRPr="006B545E">
        <w:rPr>
          <w:spacing w:val="-10"/>
        </w:rPr>
        <w:t xml:space="preserve"> </w:t>
      </w:r>
      <w:r w:rsidRPr="006B545E">
        <w:t>existentes.</w:t>
      </w:r>
    </w:p>
    <w:p w:rsidR="00D7107F" w:rsidRPr="006B545E" w:rsidRDefault="00D7107F" w:rsidP="00D7107F">
      <w:pPr>
        <w:pStyle w:val="Prrafodelista"/>
        <w:widowControl w:val="0"/>
        <w:numPr>
          <w:ilvl w:val="1"/>
          <w:numId w:val="16"/>
        </w:numPr>
        <w:tabs>
          <w:tab w:val="left" w:pos="827"/>
        </w:tabs>
        <w:spacing w:line="267" w:lineRule="exact"/>
        <w:ind w:left="826" w:right="328"/>
        <w:contextualSpacing w:val="0"/>
        <w:jc w:val="both"/>
        <w:rPr>
          <w:rFonts w:eastAsia="Calibri"/>
          <w:i/>
        </w:rPr>
      </w:pPr>
      <w:r w:rsidRPr="006B545E">
        <w:t>Sistematizar las buenas prácticas en materia de programas de entidades de</w:t>
      </w:r>
      <w:r w:rsidRPr="006B545E">
        <w:rPr>
          <w:spacing w:val="-13"/>
        </w:rPr>
        <w:t xml:space="preserve"> </w:t>
      </w:r>
      <w:r w:rsidRPr="006B545E">
        <w:t>atención.</w:t>
      </w:r>
    </w:p>
    <w:p w:rsidR="00D7107F" w:rsidRPr="006B545E" w:rsidRDefault="00D7107F" w:rsidP="00D7107F">
      <w:pPr>
        <w:pStyle w:val="Prrafodelista"/>
        <w:widowControl w:val="0"/>
        <w:numPr>
          <w:ilvl w:val="1"/>
          <w:numId w:val="16"/>
        </w:numPr>
        <w:tabs>
          <w:tab w:val="left" w:pos="827"/>
        </w:tabs>
        <w:spacing w:line="267" w:lineRule="exact"/>
        <w:ind w:left="826" w:right="328"/>
        <w:contextualSpacing w:val="0"/>
        <w:jc w:val="both"/>
        <w:rPr>
          <w:rFonts w:eastAsia="Calibri"/>
          <w:i/>
        </w:rPr>
      </w:pPr>
      <w:r w:rsidRPr="006B545E">
        <w:t>Apoyar la elaboración de informes trimestrales y finales del cumplimiento del PEI, POA y</w:t>
      </w:r>
      <w:r w:rsidRPr="006B545E">
        <w:rPr>
          <w:spacing w:val="-25"/>
        </w:rPr>
        <w:t xml:space="preserve"> </w:t>
      </w:r>
      <w:r w:rsidRPr="006B545E">
        <w:t>PAT.</w:t>
      </w:r>
    </w:p>
    <w:p w:rsidR="00D7107F" w:rsidRPr="006B545E" w:rsidRDefault="00D7107F" w:rsidP="00D7107F">
      <w:pPr>
        <w:pStyle w:val="Prrafodelista"/>
        <w:widowControl w:val="0"/>
        <w:numPr>
          <w:ilvl w:val="1"/>
          <w:numId w:val="16"/>
        </w:numPr>
        <w:tabs>
          <w:tab w:val="left" w:pos="827"/>
        </w:tabs>
        <w:ind w:left="826" w:right="328"/>
        <w:contextualSpacing w:val="0"/>
        <w:jc w:val="both"/>
        <w:rPr>
          <w:rFonts w:eastAsia="Calibri"/>
          <w:i/>
        </w:rPr>
      </w:pPr>
      <w:r w:rsidRPr="006B545E">
        <w:t>Elaborar y presentar su planificación e informes del trabajo</w:t>
      </w:r>
      <w:r w:rsidRPr="006B545E">
        <w:rPr>
          <w:spacing w:val="-14"/>
        </w:rPr>
        <w:t xml:space="preserve"> </w:t>
      </w:r>
      <w:r w:rsidRPr="006B545E">
        <w:t>realizado.</w:t>
      </w:r>
    </w:p>
    <w:p w:rsidR="00D7107F" w:rsidRPr="006B545E" w:rsidRDefault="00D7107F" w:rsidP="00D7107F">
      <w:pPr>
        <w:pStyle w:val="Prrafodelista"/>
        <w:widowControl w:val="0"/>
        <w:numPr>
          <w:ilvl w:val="1"/>
          <w:numId w:val="16"/>
        </w:numPr>
        <w:tabs>
          <w:tab w:val="left" w:pos="827"/>
        </w:tabs>
        <w:spacing w:before="1"/>
        <w:ind w:left="826" w:right="328"/>
        <w:contextualSpacing w:val="0"/>
        <w:rPr>
          <w:rFonts w:eastAsia="Calibri"/>
          <w:i/>
        </w:rPr>
      </w:pPr>
      <w:r w:rsidRPr="006B545E">
        <w:t>Otras que le sean</w:t>
      </w:r>
      <w:r w:rsidRPr="006B545E">
        <w:rPr>
          <w:spacing w:val="-3"/>
        </w:rPr>
        <w:t xml:space="preserve"> </w:t>
      </w:r>
      <w:r w:rsidRPr="006B545E">
        <w:t>requeridas.</w:t>
      </w:r>
    </w:p>
    <w:p w:rsidR="009E650D" w:rsidRPr="006B545E" w:rsidRDefault="009E650D" w:rsidP="009E650D">
      <w:pPr>
        <w:pStyle w:val="Prrafodelista"/>
        <w:widowControl w:val="0"/>
        <w:tabs>
          <w:tab w:val="left" w:pos="827"/>
        </w:tabs>
        <w:spacing w:before="1"/>
        <w:ind w:left="826" w:right="328"/>
        <w:contextualSpacing w:val="0"/>
      </w:pPr>
    </w:p>
    <w:p w:rsidR="009E650D" w:rsidRPr="006B545E" w:rsidRDefault="009E650D" w:rsidP="008F22E4">
      <w:pPr>
        <w:pStyle w:val="Prrafodelista"/>
        <w:widowControl w:val="0"/>
        <w:tabs>
          <w:tab w:val="left" w:pos="827"/>
        </w:tabs>
        <w:spacing w:before="1"/>
        <w:ind w:left="478" w:right="328"/>
        <w:contextualSpacing w:val="0"/>
        <w:jc w:val="both"/>
      </w:pPr>
      <w:r w:rsidRPr="006B545E">
        <w:rPr>
          <w:b/>
          <w:u w:val="single"/>
        </w:rPr>
        <w:t xml:space="preserve">Departamento de </w:t>
      </w:r>
      <w:r w:rsidR="006C2813" w:rsidRPr="006B545E">
        <w:rPr>
          <w:b/>
          <w:u w:val="single"/>
        </w:rPr>
        <w:t xml:space="preserve">Supervisión </w:t>
      </w:r>
      <w:r w:rsidR="006C2813" w:rsidRPr="006B545E">
        <w:t xml:space="preserve">– </w:t>
      </w:r>
      <w:r w:rsidR="008F22E4" w:rsidRPr="006B545E">
        <w:t>actualmente n</w:t>
      </w:r>
      <w:r w:rsidR="006C2813" w:rsidRPr="006B545E">
        <w:t xml:space="preserve">o hay persona </w:t>
      </w:r>
      <w:r w:rsidR="008F22E4" w:rsidRPr="006B545E">
        <w:t xml:space="preserve">contratada </w:t>
      </w:r>
      <w:r w:rsidR="006C2813" w:rsidRPr="006B545E">
        <w:t>que realice la función en trabajo social.</w:t>
      </w:r>
    </w:p>
    <w:p w:rsidR="009E650D" w:rsidRPr="006B545E" w:rsidRDefault="009E650D" w:rsidP="004D4888">
      <w:pPr>
        <w:pStyle w:val="Prrafodelista"/>
        <w:widowControl w:val="0"/>
        <w:tabs>
          <w:tab w:val="left" w:pos="827"/>
        </w:tabs>
        <w:spacing w:before="1"/>
        <w:ind w:left="478" w:right="328"/>
        <w:contextualSpacing w:val="0"/>
        <w:rPr>
          <w:b/>
        </w:rPr>
      </w:pPr>
      <w:r w:rsidRPr="006B545E">
        <w:rPr>
          <w:b/>
        </w:rPr>
        <w:t>Funciones</w:t>
      </w:r>
    </w:p>
    <w:p w:rsidR="00466ED3" w:rsidRPr="006B545E" w:rsidRDefault="00466ED3" w:rsidP="00D72F26">
      <w:pPr>
        <w:pStyle w:val="Prrafodelista"/>
        <w:widowControl w:val="0"/>
        <w:numPr>
          <w:ilvl w:val="0"/>
          <w:numId w:val="17"/>
        </w:numPr>
        <w:spacing w:line="276" w:lineRule="auto"/>
        <w:ind w:left="851" w:right="320" w:hanging="284"/>
        <w:contextualSpacing w:val="0"/>
        <w:jc w:val="both"/>
        <w:rPr>
          <w:rFonts w:eastAsia="Calibri"/>
          <w:i/>
        </w:rPr>
      </w:pPr>
      <w:r w:rsidRPr="006B545E">
        <w:t>Realizar</w:t>
      </w:r>
      <w:r w:rsidRPr="006B545E">
        <w:rPr>
          <w:spacing w:val="25"/>
        </w:rPr>
        <w:t xml:space="preserve"> </w:t>
      </w:r>
      <w:r w:rsidRPr="006B545E">
        <w:t>visitas,</w:t>
      </w:r>
      <w:r w:rsidRPr="006B545E">
        <w:rPr>
          <w:spacing w:val="26"/>
        </w:rPr>
        <w:t xml:space="preserve"> </w:t>
      </w:r>
      <w:r w:rsidRPr="006B545E">
        <w:t>supervisiones</w:t>
      </w:r>
      <w:r w:rsidRPr="006B545E">
        <w:rPr>
          <w:spacing w:val="26"/>
        </w:rPr>
        <w:t xml:space="preserve"> </w:t>
      </w:r>
      <w:r w:rsidRPr="006B545E">
        <w:t>e</w:t>
      </w:r>
      <w:r w:rsidRPr="006B545E">
        <w:rPr>
          <w:spacing w:val="26"/>
        </w:rPr>
        <w:t xml:space="preserve"> </w:t>
      </w:r>
      <w:r w:rsidRPr="006B545E">
        <w:t>inspecciones</w:t>
      </w:r>
      <w:r w:rsidRPr="006B545E">
        <w:rPr>
          <w:spacing w:val="27"/>
        </w:rPr>
        <w:t xml:space="preserve"> </w:t>
      </w:r>
      <w:r w:rsidRPr="006B545E">
        <w:t>encaminadas</w:t>
      </w:r>
      <w:r w:rsidRPr="006B545E">
        <w:rPr>
          <w:spacing w:val="25"/>
        </w:rPr>
        <w:t xml:space="preserve"> </w:t>
      </w:r>
      <w:r w:rsidRPr="006B545E">
        <w:t>a</w:t>
      </w:r>
      <w:r w:rsidRPr="006B545E">
        <w:rPr>
          <w:spacing w:val="3"/>
        </w:rPr>
        <w:t xml:space="preserve"> </w:t>
      </w:r>
      <w:r w:rsidRPr="006B545E">
        <w:t>verificar</w:t>
      </w:r>
      <w:r w:rsidRPr="006B545E">
        <w:rPr>
          <w:spacing w:val="25"/>
        </w:rPr>
        <w:t xml:space="preserve"> </w:t>
      </w:r>
      <w:r w:rsidRPr="006B545E">
        <w:t>el</w:t>
      </w:r>
      <w:r w:rsidRPr="006B545E">
        <w:rPr>
          <w:spacing w:val="26"/>
        </w:rPr>
        <w:t xml:space="preserve"> </w:t>
      </w:r>
      <w:r w:rsidRPr="006B545E">
        <w:t>cumplimiento</w:t>
      </w:r>
      <w:r w:rsidRPr="006B545E">
        <w:rPr>
          <w:spacing w:val="27"/>
        </w:rPr>
        <w:t xml:space="preserve"> </w:t>
      </w:r>
      <w:r w:rsidRPr="006B545E">
        <w:t>de</w:t>
      </w:r>
      <w:r w:rsidRPr="006B545E">
        <w:rPr>
          <w:spacing w:val="26"/>
        </w:rPr>
        <w:t xml:space="preserve"> </w:t>
      </w:r>
      <w:r w:rsidRPr="006B545E">
        <w:t>la medida judicial de protección de acogimiento institucional en las entidades de</w:t>
      </w:r>
      <w:r w:rsidRPr="006B545E">
        <w:rPr>
          <w:spacing w:val="11"/>
        </w:rPr>
        <w:t xml:space="preserve"> </w:t>
      </w:r>
      <w:r w:rsidRPr="006B545E">
        <w:t>atención debidamente</w:t>
      </w:r>
      <w:r w:rsidRPr="006B545E">
        <w:rPr>
          <w:spacing w:val="-1"/>
        </w:rPr>
        <w:t xml:space="preserve"> </w:t>
      </w:r>
      <w:r w:rsidRPr="006B545E">
        <w:t>registradas.</w:t>
      </w:r>
    </w:p>
    <w:p w:rsidR="00466ED3" w:rsidRPr="006B545E" w:rsidRDefault="00466ED3" w:rsidP="00D72F26">
      <w:pPr>
        <w:pStyle w:val="Prrafodelista"/>
        <w:widowControl w:val="0"/>
        <w:numPr>
          <w:ilvl w:val="0"/>
          <w:numId w:val="17"/>
        </w:numPr>
        <w:tabs>
          <w:tab w:val="left" w:pos="827"/>
        </w:tabs>
        <w:ind w:left="851" w:right="328" w:hanging="284"/>
        <w:contextualSpacing w:val="0"/>
        <w:jc w:val="both"/>
        <w:rPr>
          <w:rFonts w:eastAsia="Calibri"/>
          <w:i/>
        </w:rPr>
      </w:pPr>
      <w:r w:rsidRPr="006B545E">
        <w:t>Dar seguimiento al cumplimiento de la medida de acogimiento</w:t>
      </w:r>
      <w:r w:rsidRPr="006B545E">
        <w:rPr>
          <w:spacing w:val="-11"/>
        </w:rPr>
        <w:t xml:space="preserve"> </w:t>
      </w:r>
      <w:r w:rsidRPr="006B545E">
        <w:t>institucional.</w:t>
      </w:r>
    </w:p>
    <w:p w:rsidR="00466ED3" w:rsidRPr="006B545E" w:rsidRDefault="00466ED3" w:rsidP="00D72F26">
      <w:pPr>
        <w:pStyle w:val="Prrafodelista"/>
        <w:widowControl w:val="0"/>
        <w:numPr>
          <w:ilvl w:val="0"/>
          <w:numId w:val="17"/>
        </w:numPr>
        <w:tabs>
          <w:tab w:val="left" w:pos="827"/>
        </w:tabs>
        <w:spacing w:before="38" w:line="276" w:lineRule="auto"/>
        <w:ind w:left="851" w:right="323" w:hanging="284"/>
        <w:contextualSpacing w:val="0"/>
        <w:jc w:val="both"/>
        <w:rPr>
          <w:rFonts w:eastAsia="Calibri"/>
          <w:i/>
        </w:rPr>
      </w:pPr>
      <w:r w:rsidRPr="006B545E">
        <w:t>Elaborar los informes y documentación técnica que sea requerida a fin de fundamentar</w:t>
      </w:r>
      <w:r w:rsidRPr="006B545E">
        <w:rPr>
          <w:spacing w:val="39"/>
        </w:rPr>
        <w:t xml:space="preserve"> </w:t>
      </w:r>
      <w:r w:rsidRPr="006B545E">
        <w:t>los procesos de supervisión y asistencia técnica llevados a</w:t>
      </w:r>
      <w:r w:rsidRPr="006B545E">
        <w:rPr>
          <w:spacing w:val="-13"/>
        </w:rPr>
        <w:t xml:space="preserve"> </w:t>
      </w:r>
      <w:r w:rsidRPr="006B545E">
        <w:t>cabo.</w:t>
      </w:r>
    </w:p>
    <w:p w:rsidR="00466ED3" w:rsidRPr="006B545E" w:rsidRDefault="00466ED3" w:rsidP="00D72F26">
      <w:pPr>
        <w:pStyle w:val="Prrafodelista"/>
        <w:widowControl w:val="0"/>
        <w:numPr>
          <w:ilvl w:val="0"/>
          <w:numId w:val="17"/>
        </w:numPr>
        <w:tabs>
          <w:tab w:val="left" w:pos="827"/>
        </w:tabs>
        <w:ind w:left="851" w:right="328" w:hanging="284"/>
        <w:contextualSpacing w:val="0"/>
        <w:jc w:val="both"/>
        <w:rPr>
          <w:rFonts w:eastAsia="Calibri"/>
          <w:i/>
        </w:rPr>
      </w:pPr>
      <w:r w:rsidRPr="006B545E">
        <w:t>Desarrollar las diligencias respectivas dentro del Departamento de</w:t>
      </w:r>
      <w:r w:rsidRPr="006B545E">
        <w:rPr>
          <w:spacing w:val="-12"/>
        </w:rPr>
        <w:t xml:space="preserve"> </w:t>
      </w:r>
      <w:r w:rsidRPr="006B545E">
        <w:t>Supervisión.</w:t>
      </w:r>
    </w:p>
    <w:p w:rsidR="00466ED3" w:rsidRPr="006B545E" w:rsidRDefault="00466ED3" w:rsidP="00466ED3">
      <w:pPr>
        <w:pStyle w:val="Prrafodelista"/>
        <w:widowControl w:val="0"/>
        <w:numPr>
          <w:ilvl w:val="0"/>
          <w:numId w:val="17"/>
        </w:numPr>
        <w:tabs>
          <w:tab w:val="left" w:pos="827"/>
        </w:tabs>
        <w:spacing w:before="38" w:line="276" w:lineRule="auto"/>
        <w:ind w:left="851" w:right="324" w:hanging="284"/>
        <w:contextualSpacing w:val="0"/>
        <w:jc w:val="both"/>
        <w:rPr>
          <w:rFonts w:eastAsia="Calibri"/>
          <w:i/>
        </w:rPr>
      </w:pPr>
      <w:r w:rsidRPr="006B545E">
        <w:t>Realizar</w:t>
      </w:r>
      <w:r w:rsidRPr="006B545E">
        <w:rPr>
          <w:spacing w:val="14"/>
        </w:rPr>
        <w:t xml:space="preserve"> </w:t>
      </w:r>
      <w:r w:rsidRPr="006B545E">
        <w:t>las</w:t>
      </w:r>
      <w:r w:rsidRPr="006B545E">
        <w:rPr>
          <w:spacing w:val="13"/>
        </w:rPr>
        <w:t xml:space="preserve"> </w:t>
      </w:r>
      <w:r w:rsidRPr="006B545E">
        <w:t>diligencias</w:t>
      </w:r>
      <w:r w:rsidRPr="006B545E">
        <w:rPr>
          <w:spacing w:val="13"/>
        </w:rPr>
        <w:t xml:space="preserve"> </w:t>
      </w:r>
      <w:r w:rsidRPr="006B545E">
        <w:t>respectivas</w:t>
      </w:r>
      <w:r w:rsidRPr="006B545E">
        <w:rPr>
          <w:spacing w:val="14"/>
        </w:rPr>
        <w:t xml:space="preserve"> </w:t>
      </w:r>
      <w:r w:rsidRPr="006B545E">
        <w:t>para</w:t>
      </w:r>
      <w:r w:rsidRPr="006B545E">
        <w:rPr>
          <w:spacing w:val="14"/>
        </w:rPr>
        <w:t xml:space="preserve"> </w:t>
      </w:r>
      <w:r w:rsidRPr="006B545E">
        <w:t>la</w:t>
      </w:r>
      <w:r w:rsidRPr="006B545E">
        <w:rPr>
          <w:spacing w:val="14"/>
        </w:rPr>
        <w:t xml:space="preserve"> </w:t>
      </w:r>
      <w:r w:rsidRPr="006B545E">
        <w:t>ejecución</w:t>
      </w:r>
      <w:r w:rsidRPr="006B545E">
        <w:rPr>
          <w:spacing w:val="16"/>
        </w:rPr>
        <w:t xml:space="preserve"> </w:t>
      </w:r>
      <w:r w:rsidRPr="006B545E">
        <w:t>y</w:t>
      </w:r>
      <w:r w:rsidRPr="006B545E">
        <w:rPr>
          <w:spacing w:val="15"/>
        </w:rPr>
        <w:t xml:space="preserve"> </w:t>
      </w:r>
      <w:r w:rsidRPr="006B545E">
        <w:t>seguimiento</w:t>
      </w:r>
      <w:r w:rsidRPr="006B545E">
        <w:rPr>
          <w:spacing w:val="16"/>
        </w:rPr>
        <w:t xml:space="preserve"> </w:t>
      </w:r>
      <w:r w:rsidRPr="006B545E">
        <w:t>del</w:t>
      </w:r>
      <w:r w:rsidRPr="006B545E">
        <w:rPr>
          <w:spacing w:val="15"/>
        </w:rPr>
        <w:t xml:space="preserve"> </w:t>
      </w:r>
      <w:r w:rsidRPr="006B545E">
        <w:t>Plan</w:t>
      </w:r>
      <w:r w:rsidRPr="006B545E">
        <w:rPr>
          <w:spacing w:val="13"/>
        </w:rPr>
        <w:t xml:space="preserve"> </w:t>
      </w:r>
      <w:r w:rsidRPr="006B545E">
        <w:t>de</w:t>
      </w:r>
      <w:r w:rsidRPr="006B545E">
        <w:rPr>
          <w:spacing w:val="15"/>
        </w:rPr>
        <w:t xml:space="preserve"> </w:t>
      </w:r>
      <w:r w:rsidRPr="006B545E">
        <w:t>Supervisión</w:t>
      </w:r>
      <w:r w:rsidRPr="006B545E">
        <w:rPr>
          <w:spacing w:val="14"/>
        </w:rPr>
        <w:t xml:space="preserve"> </w:t>
      </w:r>
      <w:r w:rsidRPr="006B545E">
        <w:t>de los programas del Instituto Salvadoreño para el Desarrollo de la Niñez y Adolescencia</w:t>
      </w:r>
      <w:r w:rsidRPr="006B545E">
        <w:rPr>
          <w:spacing w:val="-24"/>
        </w:rPr>
        <w:t xml:space="preserve"> </w:t>
      </w:r>
      <w:r w:rsidRPr="006B545E">
        <w:t>(ISNA).</w:t>
      </w:r>
    </w:p>
    <w:p w:rsidR="00466ED3" w:rsidRPr="006B545E" w:rsidRDefault="00466ED3" w:rsidP="00D72F26">
      <w:pPr>
        <w:pStyle w:val="Prrafodelista"/>
        <w:widowControl w:val="0"/>
        <w:numPr>
          <w:ilvl w:val="1"/>
          <w:numId w:val="16"/>
        </w:numPr>
        <w:tabs>
          <w:tab w:val="left" w:pos="827"/>
        </w:tabs>
        <w:spacing w:line="276" w:lineRule="auto"/>
        <w:ind w:right="325"/>
        <w:contextualSpacing w:val="0"/>
        <w:jc w:val="both"/>
        <w:rPr>
          <w:rFonts w:eastAsia="Calibri"/>
          <w:i/>
        </w:rPr>
      </w:pPr>
      <w:r w:rsidRPr="006B545E">
        <w:t>Ejecutar y dar seguimiento al Plan de Supervisión de las actuaciones del ISNA como</w:t>
      </w:r>
      <w:r w:rsidRPr="006B545E">
        <w:rPr>
          <w:spacing w:val="30"/>
        </w:rPr>
        <w:t xml:space="preserve"> </w:t>
      </w:r>
      <w:r w:rsidRPr="006B545E">
        <w:t>supervisor de la Red de Atención</w:t>
      </w:r>
      <w:r w:rsidRPr="006B545E">
        <w:rPr>
          <w:spacing w:val="-6"/>
        </w:rPr>
        <w:t xml:space="preserve"> </w:t>
      </w:r>
      <w:r w:rsidRPr="006B545E">
        <w:t>Compartida.</w:t>
      </w:r>
    </w:p>
    <w:p w:rsidR="00466ED3" w:rsidRPr="006B545E" w:rsidRDefault="00466ED3" w:rsidP="00D72F26">
      <w:pPr>
        <w:pStyle w:val="Prrafodelista"/>
        <w:widowControl w:val="0"/>
        <w:numPr>
          <w:ilvl w:val="1"/>
          <w:numId w:val="16"/>
        </w:numPr>
        <w:tabs>
          <w:tab w:val="left" w:pos="827"/>
        </w:tabs>
        <w:spacing w:line="268" w:lineRule="exact"/>
        <w:ind w:right="328"/>
        <w:contextualSpacing w:val="0"/>
        <w:jc w:val="both"/>
        <w:rPr>
          <w:rFonts w:eastAsia="Calibri"/>
          <w:i/>
        </w:rPr>
      </w:pPr>
      <w:r w:rsidRPr="006B545E">
        <w:t>Elaborar informes, dictámenes y comunicaciones relativos al procedimiento de</w:t>
      </w:r>
      <w:r w:rsidRPr="006B545E">
        <w:rPr>
          <w:spacing w:val="-7"/>
        </w:rPr>
        <w:t xml:space="preserve"> </w:t>
      </w:r>
      <w:r w:rsidRPr="006B545E">
        <w:lastRenderedPageBreak/>
        <w:t>supervisión.</w:t>
      </w:r>
    </w:p>
    <w:p w:rsidR="00466ED3" w:rsidRPr="006B545E" w:rsidRDefault="00466ED3" w:rsidP="00D72F26">
      <w:pPr>
        <w:pStyle w:val="Prrafodelista"/>
        <w:widowControl w:val="0"/>
        <w:numPr>
          <w:ilvl w:val="1"/>
          <w:numId w:val="16"/>
        </w:numPr>
        <w:tabs>
          <w:tab w:val="left" w:pos="827"/>
        </w:tabs>
        <w:spacing w:before="41"/>
        <w:ind w:right="328"/>
        <w:contextualSpacing w:val="0"/>
        <w:jc w:val="both"/>
        <w:rPr>
          <w:rFonts w:eastAsia="Calibri"/>
          <w:i/>
        </w:rPr>
      </w:pPr>
      <w:r w:rsidRPr="006B545E">
        <w:t>Elaborar las opiniones técnicas que le sean</w:t>
      </w:r>
      <w:r w:rsidRPr="006B545E">
        <w:rPr>
          <w:spacing w:val="-12"/>
        </w:rPr>
        <w:t xml:space="preserve"> </w:t>
      </w:r>
      <w:r w:rsidRPr="006B545E">
        <w:t>requeridas</w:t>
      </w:r>
    </w:p>
    <w:p w:rsidR="00466ED3" w:rsidRPr="006B545E" w:rsidRDefault="00466ED3" w:rsidP="00D72F26">
      <w:pPr>
        <w:pStyle w:val="Prrafodelista"/>
        <w:widowControl w:val="0"/>
        <w:numPr>
          <w:ilvl w:val="1"/>
          <w:numId w:val="16"/>
        </w:numPr>
        <w:tabs>
          <w:tab w:val="left" w:pos="827"/>
        </w:tabs>
        <w:spacing w:before="41"/>
        <w:ind w:right="328"/>
        <w:contextualSpacing w:val="0"/>
        <w:jc w:val="both"/>
        <w:rPr>
          <w:rFonts w:eastAsia="Calibri"/>
          <w:i/>
        </w:rPr>
      </w:pPr>
      <w:r w:rsidRPr="006B545E">
        <w:t>Apoyar la elaboración de informes trimestrales y finales del cumplimiento del PEI, POA y</w:t>
      </w:r>
      <w:r w:rsidRPr="006B545E">
        <w:rPr>
          <w:spacing w:val="-26"/>
        </w:rPr>
        <w:t xml:space="preserve"> </w:t>
      </w:r>
      <w:r w:rsidRPr="006B545E">
        <w:t>PAT.</w:t>
      </w:r>
    </w:p>
    <w:p w:rsidR="00466ED3" w:rsidRPr="006B545E" w:rsidRDefault="00466ED3" w:rsidP="00D72F26">
      <w:pPr>
        <w:pStyle w:val="Prrafodelista"/>
        <w:widowControl w:val="0"/>
        <w:numPr>
          <w:ilvl w:val="1"/>
          <w:numId w:val="16"/>
        </w:numPr>
        <w:tabs>
          <w:tab w:val="left" w:pos="827"/>
        </w:tabs>
        <w:spacing w:before="38"/>
        <w:ind w:right="328"/>
        <w:contextualSpacing w:val="0"/>
        <w:jc w:val="both"/>
        <w:rPr>
          <w:rFonts w:eastAsia="Calibri"/>
          <w:i/>
        </w:rPr>
      </w:pPr>
      <w:r w:rsidRPr="006B545E">
        <w:t>Elaborar y presentar su planificación e informes del trabajo</w:t>
      </w:r>
      <w:r w:rsidRPr="006B545E">
        <w:rPr>
          <w:spacing w:val="-14"/>
        </w:rPr>
        <w:t xml:space="preserve"> </w:t>
      </w:r>
      <w:r w:rsidRPr="006B545E">
        <w:t>realizado.</w:t>
      </w:r>
    </w:p>
    <w:p w:rsidR="00466ED3" w:rsidRPr="006B545E" w:rsidRDefault="00466ED3" w:rsidP="00466ED3">
      <w:pPr>
        <w:pStyle w:val="Prrafodelista"/>
        <w:widowControl w:val="0"/>
        <w:numPr>
          <w:ilvl w:val="1"/>
          <w:numId w:val="16"/>
        </w:numPr>
        <w:tabs>
          <w:tab w:val="left" w:pos="827"/>
        </w:tabs>
        <w:spacing w:before="41"/>
        <w:ind w:right="328"/>
        <w:contextualSpacing w:val="0"/>
        <w:rPr>
          <w:rFonts w:eastAsia="Calibri"/>
          <w:i/>
        </w:rPr>
      </w:pPr>
      <w:r w:rsidRPr="006B545E">
        <w:t>Otras que le sean</w:t>
      </w:r>
      <w:r w:rsidRPr="006B545E">
        <w:rPr>
          <w:spacing w:val="-3"/>
        </w:rPr>
        <w:t xml:space="preserve"> </w:t>
      </w:r>
      <w:r w:rsidRPr="006B545E">
        <w:t>requeridas.</w:t>
      </w:r>
    </w:p>
    <w:p w:rsidR="009E650D" w:rsidRPr="006B545E" w:rsidRDefault="009E650D" w:rsidP="00466ED3">
      <w:pPr>
        <w:pStyle w:val="Prrafodelista"/>
        <w:widowControl w:val="0"/>
        <w:tabs>
          <w:tab w:val="left" w:pos="927"/>
        </w:tabs>
        <w:spacing w:line="267" w:lineRule="exact"/>
        <w:ind w:left="838" w:right="211"/>
        <w:contextualSpacing w:val="0"/>
        <w:jc w:val="both"/>
        <w:rPr>
          <w:rFonts w:eastAsia="Calibri"/>
          <w:i/>
        </w:rPr>
      </w:pPr>
    </w:p>
    <w:p w:rsidR="009E650D" w:rsidRPr="006B545E" w:rsidRDefault="009E650D" w:rsidP="009E650D">
      <w:pPr>
        <w:pStyle w:val="Prrafodelista"/>
        <w:widowControl w:val="0"/>
        <w:tabs>
          <w:tab w:val="left" w:pos="827"/>
        </w:tabs>
        <w:spacing w:before="1"/>
        <w:ind w:left="826" w:right="328"/>
        <w:contextualSpacing w:val="0"/>
        <w:rPr>
          <w:rFonts w:eastAsia="Calibri"/>
          <w:i/>
        </w:rPr>
      </w:pPr>
    </w:p>
    <w:p w:rsidR="00D7107F" w:rsidRDefault="00D545B7" w:rsidP="0042593A">
      <w:pPr>
        <w:pStyle w:val="Prrafodelista"/>
        <w:jc w:val="both"/>
      </w:pPr>
      <w:r>
        <w:t>En espera de que la información sea a su satisfacción.</w:t>
      </w:r>
    </w:p>
    <w:p w:rsidR="00D545B7" w:rsidRDefault="00D545B7" w:rsidP="0042593A">
      <w:pPr>
        <w:pStyle w:val="Prrafodelista"/>
        <w:jc w:val="both"/>
      </w:pPr>
    </w:p>
    <w:p w:rsidR="00D545B7" w:rsidRDefault="00D545B7" w:rsidP="00D545B7">
      <w:pPr>
        <w:pStyle w:val="Prrafodelista"/>
        <w:jc w:val="both"/>
      </w:pPr>
      <w:r>
        <w:t>Atentamente.</w:t>
      </w:r>
    </w:p>
    <w:p w:rsidR="00D545B7" w:rsidRDefault="00D545B7" w:rsidP="00D545B7">
      <w:pPr>
        <w:pStyle w:val="Prrafodelista"/>
        <w:jc w:val="both"/>
      </w:pPr>
    </w:p>
    <w:p w:rsidR="00D545B7" w:rsidRDefault="00D545B7" w:rsidP="00D545B7">
      <w:pPr>
        <w:pStyle w:val="Prrafodelista"/>
        <w:jc w:val="both"/>
      </w:pPr>
    </w:p>
    <w:p w:rsidR="00D545B7" w:rsidRDefault="00D545B7" w:rsidP="00D545B7">
      <w:pPr>
        <w:pStyle w:val="Prrafodelista"/>
        <w:jc w:val="both"/>
      </w:pPr>
    </w:p>
    <w:p w:rsidR="00D545B7" w:rsidRDefault="00D545B7" w:rsidP="00D545B7">
      <w:pPr>
        <w:pStyle w:val="Prrafodelista"/>
        <w:jc w:val="both"/>
      </w:pPr>
    </w:p>
    <w:p w:rsidR="00D545B7" w:rsidRDefault="00D545B7" w:rsidP="00D545B7">
      <w:pPr>
        <w:pStyle w:val="Prrafodelista"/>
        <w:jc w:val="center"/>
      </w:pPr>
      <w:r>
        <w:t>Silvia Orellana</w:t>
      </w:r>
    </w:p>
    <w:p w:rsidR="00D545B7" w:rsidRPr="006B545E" w:rsidRDefault="00D545B7" w:rsidP="00D545B7">
      <w:pPr>
        <w:pStyle w:val="Prrafodelista"/>
        <w:jc w:val="center"/>
      </w:pPr>
      <w:r>
        <w:t>Oficial de Información</w:t>
      </w:r>
    </w:p>
    <w:sectPr w:rsidR="00D545B7" w:rsidRPr="006B545E" w:rsidSect="000B658E">
      <w:headerReference w:type="default" r:id="rId7"/>
      <w:footerReference w:type="default" r:id="rId8"/>
      <w:pgSz w:w="12240" w:h="15840"/>
      <w:pgMar w:top="1168" w:right="1701" w:bottom="1417" w:left="1701" w:header="708" w:footer="7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C38" w:rsidRDefault="00850C38" w:rsidP="00711CF3">
      <w:r>
        <w:separator/>
      </w:r>
    </w:p>
  </w:endnote>
  <w:endnote w:type="continuationSeparator" w:id="0">
    <w:p w:rsidR="00850C38" w:rsidRDefault="00850C38" w:rsidP="0071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F3" w:rsidRPr="000B658E" w:rsidRDefault="000B658E" w:rsidP="000B658E">
    <w:pPr>
      <w:pStyle w:val="Piedepgina"/>
      <w:jc w:val="center"/>
      <w:rPr>
        <w:rFonts w:ascii="Monotype Corsiva" w:hAnsi="Monotype Corsiva"/>
        <w:color w:val="29B7EB"/>
      </w:rPr>
    </w:pPr>
    <w:r w:rsidRPr="000B658E">
      <w:rPr>
        <w:rFonts w:ascii="Monotype Corsiva" w:hAnsi="Monotype Corsiva"/>
        <w:color w:val="29B7EB"/>
      </w:rPr>
      <w:t>“La niñez y la adolescencia nuestra prioridad”</w:t>
    </w:r>
  </w:p>
  <w:p w:rsidR="000B658E" w:rsidRPr="000B658E" w:rsidRDefault="000B658E" w:rsidP="000B658E">
    <w:pPr>
      <w:pStyle w:val="Piedepgina"/>
      <w:jc w:val="center"/>
      <w:rPr>
        <w:sz w:val="18"/>
        <w:szCs w:val="18"/>
      </w:rPr>
    </w:pPr>
    <w:r w:rsidRPr="000B658E">
      <w:rPr>
        <w:sz w:val="18"/>
        <w:szCs w:val="18"/>
      </w:rPr>
      <w:t>Tel. 2501-6600    www.conna.gob.sv</w:t>
    </w:r>
  </w:p>
  <w:p w:rsidR="000B658E" w:rsidRPr="000B658E" w:rsidRDefault="000B658E" w:rsidP="000B658E">
    <w:pPr>
      <w:pStyle w:val="Piedepgina"/>
      <w:jc w:val="center"/>
      <w:rPr>
        <w:sz w:val="18"/>
        <w:szCs w:val="18"/>
      </w:rPr>
    </w:pPr>
    <w:r w:rsidRPr="000B658E">
      <w:rPr>
        <w:rFonts w:ascii="Monotype Corsiva" w:hAnsi="Monotype Corsiva"/>
        <w:noProof/>
        <w:color w:val="29B7EB"/>
      </w:rPr>
      <w:drawing>
        <wp:anchor distT="0" distB="0" distL="114300" distR="114300" simplePos="0" relativeHeight="251659264" behindDoc="1" locked="0" layoutInCell="1" allowOverlap="1" wp14:anchorId="49EF3360" wp14:editId="7892BF37">
          <wp:simplePos x="0" y="0"/>
          <wp:positionH relativeFrom="page">
            <wp:posOffset>0</wp:posOffset>
          </wp:positionH>
          <wp:positionV relativeFrom="paragraph">
            <wp:posOffset>205105</wp:posOffset>
          </wp:positionV>
          <wp:extent cx="7753350" cy="40005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658E">
      <w:rPr>
        <w:sz w:val="18"/>
        <w:szCs w:val="18"/>
      </w:rPr>
      <w:t>Col. Costa Rica, Av. Irazú y Final Calle Santa Marta, N°2, San Salvador, El Salvador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C38" w:rsidRDefault="00850C38" w:rsidP="00711CF3">
      <w:r>
        <w:separator/>
      </w:r>
    </w:p>
  </w:footnote>
  <w:footnote w:type="continuationSeparator" w:id="0">
    <w:p w:rsidR="00850C38" w:rsidRDefault="00850C38" w:rsidP="0071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F3" w:rsidRDefault="009B35AF" w:rsidP="00711CF3">
    <w:pPr>
      <w:pStyle w:val="Encabezado"/>
      <w:rPr>
        <w:noProof/>
      </w:rPr>
    </w:pPr>
    <w:r>
      <w:rPr>
        <w:noProof/>
      </w:rPr>
      <w:drawing>
        <wp:anchor distT="0" distB="0" distL="114300" distR="114300" simplePos="0" relativeHeight="251662336" behindDoc="1" locked="0" layoutInCell="1" allowOverlap="1" wp14:anchorId="28E1F8DD" wp14:editId="0014FAB3">
          <wp:simplePos x="0" y="0"/>
          <wp:positionH relativeFrom="margin">
            <wp:align>right</wp:align>
          </wp:positionH>
          <wp:positionV relativeFrom="paragraph">
            <wp:posOffset>-141605</wp:posOffset>
          </wp:positionV>
          <wp:extent cx="994410" cy="698500"/>
          <wp:effectExtent l="0" t="0" r="0" b="6350"/>
          <wp:wrapTight wrapText="bothSides">
            <wp:wrapPolygon edited="0">
              <wp:start x="0" y="0"/>
              <wp:lineTo x="0" y="21207"/>
              <wp:lineTo x="21103" y="21207"/>
              <wp:lineTo x="211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26646" t="16700" r="17384" b="13436"/>
                  <a:stretch/>
                </pic:blipFill>
                <pic:spPr bwMode="auto">
                  <a:xfrm>
                    <a:off x="0" y="0"/>
                    <a:ext cx="994410" cy="69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2CE3">
      <w:rPr>
        <w:noProof/>
      </w:rPr>
      <w:drawing>
        <wp:anchor distT="0" distB="0" distL="114300" distR="114300" simplePos="0" relativeHeight="251661312" behindDoc="1" locked="0" layoutInCell="1" allowOverlap="1" wp14:anchorId="42643873" wp14:editId="19D65D23">
          <wp:simplePos x="0" y="0"/>
          <wp:positionH relativeFrom="margin">
            <wp:align>left</wp:align>
          </wp:positionH>
          <wp:positionV relativeFrom="paragraph">
            <wp:posOffset>-101600</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cudonacional.png"/>
                  <pic:cNvPicPr/>
                </pic:nvPicPr>
                <pic:blipFill>
                  <a:blip r:embed="rId2">
                    <a:extLst>
                      <a:ext uri="{28A0092B-C50C-407E-A947-70E740481C1C}">
                        <a14:useLocalDpi xmlns:a14="http://schemas.microsoft.com/office/drawing/2010/main" val="0"/>
                      </a:ext>
                    </a:extLst>
                  </a:blip>
                  <a:stretch>
                    <a:fillRect/>
                  </a:stretch>
                </pic:blipFill>
                <pic:spPr>
                  <a:xfrm>
                    <a:off x="0" y="0"/>
                    <a:ext cx="739140" cy="704850"/>
                  </a:xfrm>
                  <a:prstGeom prst="rect">
                    <a:avLst/>
                  </a:prstGeom>
                </pic:spPr>
              </pic:pic>
            </a:graphicData>
          </a:graphic>
          <wp14:sizeRelH relativeFrom="margin">
            <wp14:pctWidth>0</wp14:pctWidth>
          </wp14:sizeRelH>
          <wp14:sizeRelV relativeFrom="margin">
            <wp14:pctHeight>0</wp14:pctHeight>
          </wp14:sizeRelV>
        </wp:anchor>
      </w:drawing>
    </w:r>
  </w:p>
  <w:p w:rsidR="00450EC9" w:rsidRDefault="00450EC9" w:rsidP="00711CF3">
    <w:pPr>
      <w:pStyle w:val="Encabezado"/>
      <w:rPr>
        <w:noProof/>
      </w:rPr>
    </w:pPr>
  </w:p>
  <w:p w:rsidR="00450EC9" w:rsidRDefault="00450EC9" w:rsidP="00711CF3">
    <w:pPr>
      <w:pStyle w:val="Encabezado"/>
      <w:rPr>
        <w:noProof/>
      </w:rPr>
    </w:pPr>
  </w:p>
  <w:p w:rsidR="00450EC9" w:rsidRDefault="00450EC9" w:rsidP="00711CF3">
    <w:pPr>
      <w:pStyle w:val="Encabezado"/>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667"/>
    <w:multiLevelType w:val="hybridMultilevel"/>
    <w:tmpl w:val="D4D80E6E"/>
    <w:lvl w:ilvl="0" w:tplc="01C05E96">
      <w:start w:val="1"/>
      <w:numFmt w:val="lowerLetter"/>
      <w:lvlText w:val="%1)"/>
      <w:lvlJc w:val="left"/>
      <w:pPr>
        <w:ind w:left="838" w:hanging="348"/>
      </w:pPr>
      <w:rPr>
        <w:rFonts w:ascii="Calibri" w:eastAsia="Calibri" w:hAnsi="Calibri" w:hint="default"/>
        <w:spacing w:val="-1"/>
        <w:w w:val="100"/>
        <w:sz w:val="22"/>
        <w:szCs w:val="22"/>
      </w:rPr>
    </w:lvl>
    <w:lvl w:ilvl="1" w:tplc="221C07F8">
      <w:start w:val="1"/>
      <w:numFmt w:val="bullet"/>
      <w:lvlText w:val="•"/>
      <w:lvlJc w:val="left"/>
      <w:pPr>
        <w:ind w:left="1722" w:hanging="348"/>
      </w:pPr>
      <w:rPr>
        <w:rFonts w:hint="default"/>
      </w:rPr>
    </w:lvl>
    <w:lvl w:ilvl="2" w:tplc="1AB29816">
      <w:start w:val="1"/>
      <w:numFmt w:val="bullet"/>
      <w:lvlText w:val="•"/>
      <w:lvlJc w:val="left"/>
      <w:pPr>
        <w:ind w:left="2604" w:hanging="348"/>
      </w:pPr>
      <w:rPr>
        <w:rFonts w:hint="default"/>
      </w:rPr>
    </w:lvl>
    <w:lvl w:ilvl="3" w:tplc="FC04C828">
      <w:start w:val="1"/>
      <w:numFmt w:val="bullet"/>
      <w:lvlText w:val="•"/>
      <w:lvlJc w:val="left"/>
      <w:pPr>
        <w:ind w:left="3486" w:hanging="348"/>
      </w:pPr>
      <w:rPr>
        <w:rFonts w:hint="default"/>
      </w:rPr>
    </w:lvl>
    <w:lvl w:ilvl="4" w:tplc="3F2041A6">
      <w:start w:val="1"/>
      <w:numFmt w:val="bullet"/>
      <w:lvlText w:val="•"/>
      <w:lvlJc w:val="left"/>
      <w:pPr>
        <w:ind w:left="4368" w:hanging="348"/>
      </w:pPr>
      <w:rPr>
        <w:rFonts w:hint="default"/>
      </w:rPr>
    </w:lvl>
    <w:lvl w:ilvl="5" w:tplc="F8686618">
      <w:start w:val="1"/>
      <w:numFmt w:val="bullet"/>
      <w:lvlText w:val="•"/>
      <w:lvlJc w:val="left"/>
      <w:pPr>
        <w:ind w:left="5250" w:hanging="348"/>
      </w:pPr>
      <w:rPr>
        <w:rFonts w:hint="default"/>
      </w:rPr>
    </w:lvl>
    <w:lvl w:ilvl="6" w:tplc="FECEAC34">
      <w:start w:val="1"/>
      <w:numFmt w:val="bullet"/>
      <w:lvlText w:val="•"/>
      <w:lvlJc w:val="left"/>
      <w:pPr>
        <w:ind w:left="6132" w:hanging="348"/>
      </w:pPr>
      <w:rPr>
        <w:rFonts w:hint="default"/>
      </w:rPr>
    </w:lvl>
    <w:lvl w:ilvl="7" w:tplc="D970156C">
      <w:start w:val="1"/>
      <w:numFmt w:val="bullet"/>
      <w:lvlText w:val="•"/>
      <w:lvlJc w:val="left"/>
      <w:pPr>
        <w:ind w:left="7014" w:hanging="348"/>
      </w:pPr>
      <w:rPr>
        <w:rFonts w:hint="default"/>
      </w:rPr>
    </w:lvl>
    <w:lvl w:ilvl="8" w:tplc="279E2D6C">
      <w:start w:val="1"/>
      <w:numFmt w:val="bullet"/>
      <w:lvlText w:val="•"/>
      <w:lvlJc w:val="left"/>
      <w:pPr>
        <w:ind w:left="7896" w:hanging="348"/>
      </w:pPr>
      <w:rPr>
        <w:rFonts w:hint="default"/>
      </w:rPr>
    </w:lvl>
  </w:abstractNum>
  <w:abstractNum w:abstractNumId="1" w15:restartNumberingAfterBreak="0">
    <w:nsid w:val="15DA053E"/>
    <w:multiLevelType w:val="hybridMultilevel"/>
    <w:tmpl w:val="D09C930A"/>
    <w:lvl w:ilvl="0" w:tplc="E1D68C58">
      <w:start w:val="1"/>
      <w:numFmt w:val="lowerLetter"/>
      <w:lvlText w:val="%1)"/>
      <w:lvlJc w:val="left"/>
      <w:pPr>
        <w:ind w:left="720" w:hanging="360"/>
      </w:pPr>
      <w:rPr>
        <w:rFonts w:hint="default"/>
        <w:b w:val="0"/>
      </w:rPr>
    </w:lvl>
    <w:lvl w:ilvl="1" w:tplc="4C0CD492">
      <w:numFmt w:val="bullet"/>
      <w:lvlText w:val="•"/>
      <w:lvlJc w:val="left"/>
      <w:pPr>
        <w:ind w:left="1725" w:hanging="645"/>
      </w:pPr>
      <w:rPr>
        <w:rFonts w:ascii="Calibri" w:eastAsia="Times New Roman" w:hAnsi="Calibri"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E95CE1"/>
    <w:multiLevelType w:val="hybridMultilevel"/>
    <w:tmpl w:val="80CC9B72"/>
    <w:lvl w:ilvl="0" w:tplc="6D8CEF74">
      <w:start w:val="1"/>
      <w:numFmt w:val="lowerLetter"/>
      <w:lvlText w:val="%1)"/>
      <w:lvlJc w:val="left"/>
      <w:pPr>
        <w:ind w:left="720" w:hanging="360"/>
      </w:pPr>
      <w:rPr>
        <w:rFonts w:asciiTheme="minorHAnsi" w:hAnsiTheme="minorHAnsi"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E990E23"/>
    <w:multiLevelType w:val="hybridMultilevel"/>
    <w:tmpl w:val="6726906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27105D6"/>
    <w:multiLevelType w:val="hybridMultilevel"/>
    <w:tmpl w:val="93D4A1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7176BE"/>
    <w:multiLevelType w:val="hybridMultilevel"/>
    <w:tmpl w:val="61A0C0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0A6A1F"/>
    <w:multiLevelType w:val="hybridMultilevel"/>
    <w:tmpl w:val="896687A6"/>
    <w:lvl w:ilvl="0" w:tplc="8956237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511274F"/>
    <w:multiLevelType w:val="hybridMultilevel"/>
    <w:tmpl w:val="51523B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66A7380"/>
    <w:multiLevelType w:val="hybridMultilevel"/>
    <w:tmpl w:val="6C68539C"/>
    <w:lvl w:ilvl="0" w:tplc="E778AB48">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0FC7998"/>
    <w:multiLevelType w:val="hybridMultilevel"/>
    <w:tmpl w:val="1AF80524"/>
    <w:lvl w:ilvl="0" w:tplc="A512428E">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278370F"/>
    <w:multiLevelType w:val="hybridMultilevel"/>
    <w:tmpl w:val="49E414DE"/>
    <w:lvl w:ilvl="0" w:tplc="3314D08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8F94414"/>
    <w:multiLevelType w:val="hybridMultilevel"/>
    <w:tmpl w:val="CE424216"/>
    <w:lvl w:ilvl="0" w:tplc="B73269AE">
      <w:start w:val="1"/>
      <w:numFmt w:val="decimal"/>
      <w:lvlText w:val="%1."/>
      <w:lvlJc w:val="left"/>
      <w:pPr>
        <w:ind w:left="546" w:hanging="428"/>
      </w:pPr>
      <w:rPr>
        <w:rFonts w:ascii="Calibri" w:eastAsia="Calibri" w:hAnsi="Calibri" w:hint="default"/>
        <w:b/>
        <w:bCs/>
        <w:w w:val="100"/>
        <w:sz w:val="22"/>
        <w:szCs w:val="22"/>
      </w:rPr>
    </w:lvl>
    <w:lvl w:ilvl="1" w:tplc="B80C48B6">
      <w:start w:val="1"/>
      <w:numFmt w:val="lowerLetter"/>
      <w:lvlText w:val="%2)"/>
      <w:lvlJc w:val="left"/>
      <w:pPr>
        <w:ind w:left="838" w:hanging="348"/>
      </w:pPr>
      <w:rPr>
        <w:rFonts w:ascii="Calibri" w:eastAsia="Calibri" w:hAnsi="Calibri" w:hint="default"/>
        <w:spacing w:val="-1"/>
        <w:w w:val="100"/>
        <w:sz w:val="22"/>
        <w:szCs w:val="22"/>
      </w:rPr>
    </w:lvl>
    <w:lvl w:ilvl="2" w:tplc="CF7AF5FC">
      <w:start w:val="1"/>
      <w:numFmt w:val="bullet"/>
      <w:lvlText w:val="•"/>
      <w:lvlJc w:val="left"/>
      <w:pPr>
        <w:ind w:left="1820" w:hanging="348"/>
      </w:pPr>
      <w:rPr>
        <w:rFonts w:hint="default"/>
      </w:rPr>
    </w:lvl>
    <w:lvl w:ilvl="3" w:tplc="62EED53E">
      <w:start w:val="1"/>
      <w:numFmt w:val="bullet"/>
      <w:lvlText w:val="•"/>
      <w:lvlJc w:val="left"/>
      <w:pPr>
        <w:ind w:left="2800" w:hanging="348"/>
      </w:pPr>
      <w:rPr>
        <w:rFonts w:hint="default"/>
      </w:rPr>
    </w:lvl>
    <w:lvl w:ilvl="4" w:tplc="23CA5898">
      <w:start w:val="1"/>
      <w:numFmt w:val="bullet"/>
      <w:lvlText w:val="•"/>
      <w:lvlJc w:val="left"/>
      <w:pPr>
        <w:ind w:left="3780" w:hanging="348"/>
      </w:pPr>
      <w:rPr>
        <w:rFonts w:hint="default"/>
      </w:rPr>
    </w:lvl>
    <w:lvl w:ilvl="5" w:tplc="3C608088">
      <w:start w:val="1"/>
      <w:numFmt w:val="bullet"/>
      <w:lvlText w:val="•"/>
      <w:lvlJc w:val="left"/>
      <w:pPr>
        <w:ind w:left="4760" w:hanging="348"/>
      </w:pPr>
      <w:rPr>
        <w:rFonts w:hint="default"/>
      </w:rPr>
    </w:lvl>
    <w:lvl w:ilvl="6" w:tplc="8604CD70">
      <w:start w:val="1"/>
      <w:numFmt w:val="bullet"/>
      <w:lvlText w:val="•"/>
      <w:lvlJc w:val="left"/>
      <w:pPr>
        <w:ind w:left="5740" w:hanging="348"/>
      </w:pPr>
      <w:rPr>
        <w:rFonts w:hint="default"/>
      </w:rPr>
    </w:lvl>
    <w:lvl w:ilvl="7" w:tplc="FD0A16A8">
      <w:start w:val="1"/>
      <w:numFmt w:val="bullet"/>
      <w:lvlText w:val="•"/>
      <w:lvlJc w:val="left"/>
      <w:pPr>
        <w:ind w:left="6720" w:hanging="348"/>
      </w:pPr>
      <w:rPr>
        <w:rFonts w:hint="default"/>
      </w:rPr>
    </w:lvl>
    <w:lvl w:ilvl="8" w:tplc="718C9B3A">
      <w:start w:val="1"/>
      <w:numFmt w:val="bullet"/>
      <w:lvlText w:val="•"/>
      <w:lvlJc w:val="left"/>
      <w:pPr>
        <w:ind w:left="7700" w:hanging="348"/>
      </w:pPr>
      <w:rPr>
        <w:rFonts w:hint="default"/>
      </w:rPr>
    </w:lvl>
  </w:abstractNum>
  <w:abstractNum w:abstractNumId="12" w15:restartNumberingAfterBreak="0">
    <w:nsid w:val="49C67A4A"/>
    <w:multiLevelType w:val="hybridMultilevel"/>
    <w:tmpl w:val="685E7DD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B2C0C9B"/>
    <w:multiLevelType w:val="hybridMultilevel"/>
    <w:tmpl w:val="E182B640"/>
    <w:lvl w:ilvl="0" w:tplc="0314586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0E76788"/>
    <w:multiLevelType w:val="hybridMultilevel"/>
    <w:tmpl w:val="45FC60B6"/>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5" w15:restartNumberingAfterBreak="0">
    <w:nsid w:val="56607902"/>
    <w:multiLevelType w:val="hybridMultilevel"/>
    <w:tmpl w:val="F4DEABBC"/>
    <w:lvl w:ilvl="0" w:tplc="3314D08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694B62"/>
    <w:multiLevelType w:val="hybridMultilevel"/>
    <w:tmpl w:val="20EECE74"/>
    <w:lvl w:ilvl="0" w:tplc="B6BAA1AC">
      <w:start w:val="1"/>
      <w:numFmt w:val="lowerLetter"/>
      <w:lvlText w:val="%1)"/>
      <w:lvlJc w:val="left"/>
      <w:pPr>
        <w:ind w:left="650" w:hanging="360"/>
      </w:pPr>
      <w:rPr>
        <w:rFonts w:hint="default"/>
        <w:b w:val="0"/>
        <w:bCs/>
        <w:i w:val="0"/>
        <w:w w:val="100"/>
        <w:sz w:val="22"/>
        <w:szCs w:val="22"/>
      </w:rPr>
    </w:lvl>
    <w:lvl w:ilvl="1" w:tplc="BAFAB00A">
      <w:start w:val="1"/>
      <w:numFmt w:val="lowerLetter"/>
      <w:lvlText w:val="%2)"/>
      <w:lvlJc w:val="left"/>
      <w:pPr>
        <w:ind w:left="942" w:hanging="348"/>
      </w:pPr>
      <w:rPr>
        <w:rFonts w:ascii="Calibri" w:eastAsia="Calibri" w:hAnsi="Calibri" w:hint="default"/>
        <w:spacing w:val="-1"/>
        <w:w w:val="100"/>
        <w:sz w:val="22"/>
        <w:szCs w:val="22"/>
      </w:rPr>
    </w:lvl>
    <w:lvl w:ilvl="2" w:tplc="24CC07D0">
      <w:start w:val="1"/>
      <w:numFmt w:val="bullet"/>
      <w:lvlText w:val="•"/>
      <w:lvlJc w:val="left"/>
      <w:pPr>
        <w:ind w:left="1924" w:hanging="348"/>
      </w:pPr>
      <w:rPr>
        <w:rFonts w:hint="default"/>
      </w:rPr>
    </w:lvl>
    <w:lvl w:ilvl="3" w:tplc="F9A27B5C">
      <w:start w:val="1"/>
      <w:numFmt w:val="bullet"/>
      <w:lvlText w:val="•"/>
      <w:lvlJc w:val="left"/>
      <w:pPr>
        <w:ind w:left="2904" w:hanging="348"/>
      </w:pPr>
      <w:rPr>
        <w:rFonts w:hint="default"/>
      </w:rPr>
    </w:lvl>
    <w:lvl w:ilvl="4" w:tplc="0E007EB6">
      <w:start w:val="1"/>
      <w:numFmt w:val="bullet"/>
      <w:lvlText w:val="•"/>
      <w:lvlJc w:val="left"/>
      <w:pPr>
        <w:ind w:left="3884" w:hanging="348"/>
      </w:pPr>
      <w:rPr>
        <w:rFonts w:hint="default"/>
      </w:rPr>
    </w:lvl>
    <w:lvl w:ilvl="5" w:tplc="6F242626">
      <w:start w:val="1"/>
      <w:numFmt w:val="bullet"/>
      <w:lvlText w:val="•"/>
      <w:lvlJc w:val="left"/>
      <w:pPr>
        <w:ind w:left="4864" w:hanging="348"/>
      </w:pPr>
      <w:rPr>
        <w:rFonts w:hint="default"/>
      </w:rPr>
    </w:lvl>
    <w:lvl w:ilvl="6" w:tplc="0CA6993A">
      <w:start w:val="1"/>
      <w:numFmt w:val="bullet"/>
      <w:lvlText w:val="•"/>
      <w:lvlJc w:val="left"/>
      <w:pPr>
        <w:ind w:left="5844" w:hanging="348"/>
      </w:pPr>
      <w:rPr>
        <w:rFonts w:hint="default"/>
      </w:rPr>
    </w:lvl>
    <w:lvl w:ilvl="7" w:tplc="C9ECE6EE">
      <w:start w:val="1"/>
      <w:numFmt w:val="bullet"/>
      <w:lvlText w:val="•"/>
      <w:lvlJc w:val="left"/>
      <w:pPr>
        <w:ind w:left="6824" w:hanging="348"/>
      </w:pPr>
      <w:rPr>
        <w:rFonts w:hint="default"/>
      </w:rPr>
    </w:lvl>
    <w:lvl w:ilvl="8" w:tplc="E1AE6DCC">
      <w:start w:val="1"/>
      <w:numFmt w:val="bullet"/>
      <w:lvlText w:val="•"/>
      <w:lvlJc w:val="left"/>
      <w:pPr>
        <w:ind w:left="7804" w:hanging="348"/>
      </w:pPr>
      <w:rPr>
        <w:rFonts w:hint="default"/>
      </w:rPr>
    </w:lvl>
  </w:abstractNum>
  <w:abstractNum w:abstractNumId="17" w15:restartNumberingAfterBreak="0">
    <w:nsid w:val="5731458D"/>
    <w:multiLevelType w:val="hybridMultilevel"/>
    <w:tmpl w:val="A5DC99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C8051EC"/>
    <w:multiLevelType w:val="hybridMultilevel"/>
    <w:tmpl w:val="3CF6F52E"/>
    <w:lvl w:ilvl="0" w:tplc="440A0017">
      <w:start w:val="1"/>
      <w:numFmt w:val="lowerLetter"/>
      <w:lvlText w:val="%1)"/>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6F061C7"/>
    <w:multiLevelType w:val="hybridMultilevel"/>
    <w:tmpl w:val="D7BCFD2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68F7113B"/>
    <w:multiLevelType w:val="hybridMultilevel"/>
    <w:tmpl w:val="49E414DE"/>
    <w:lvl w:ilvl="0" w:tplc="3314D08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0C9121B"/>
    <w:multiLevelType w:val="hybridMultilevel"/>
    <w:tmpl w:val="74BCE9F8"/>
    <w:lvl w:ilvl="0" w:tplc="440A000F">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num w:numId="1">
    <w:abstractNumId w:val="15"/>
  </w:num>
  <w:num w:numId="2">
    <w:abstractNumId w:val="17"/>
  </w:num>
  <w:num w:numId="3">
    <w:abstractNumId w:val="8"/>
  </w:num>
  <w:num w:numId="4">
    <w:abstractNumId w:val="13"/>
  </w:num>
  <w:num w:numId="5">
    <w:abstractNumId w:val="6"/>
  </w:num>
  <w:num w:numId="6">
    <w:abstractNumId w:val="20"/>
  </w:num>
  <w:num w:numId="7">
    <w:abstractNumId w:val="10"/>
  </w:num>
  <w:num w:numId="8">
    <w:abstractNumId w:val="3"/>
  </w:num>
  <w:num w:numId="9">
    <w:abstractNumId w:val="7"/>
  </w:num>
  <w:num w:numId="10">
    <w:abstractNumId w:val="14"/>
  </w:num>
  <w:num w:numId="11">
    <w:abstractNumId w:val="9"/>
  </w:num>
  <w:num w:numId="12">
    <w:abstractNumId w:val="5"/>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1"/>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F3"/>
    <w:rsid w:val="00013DBA"/>
    <w:rsid w:val="0001793B"/>
    <w:rsid w:val="00021EBA"/>
    <w:rsid w:val="00027109"/>
    <w:rsid w:val="000279F8"/>
    <w:rsid w:val="000318B9"/>
    <w:rsid w:val="00034324"/>
    <w:rsid w:val="00034532"/>
    <w:rsid w:val="000367BC"/>
    <w:rsid w:val="000472E1"/>
    <w:rsid w:val="00047913"/>
    <w:rsid w:val="0005239E"/>
    <w:rsid w:val="000528F7"/>
    <w:rsid w:val="00056AAD"/>
    <w:rsid w:val="00061CB7"/>
    <w:rsid w:val="00064BE2"/>
    <w:rsid w:val="000671ED"/>
    <w:rsid w:val="0008687C"/>
    <w:rsid w:val="00092CB4"/>
    <w:rsid w:val="00094F5F"/>
    <w:rsid w:val="000A0AAE"/>
    <w:rsid w:val="000A1F6D"/>
    <w:rsid w:val="000B658E"/>
    <w:rsid w:val="000B798D"/>
    <w:rsid w:val="000B7A38"/>
    <w:rsid w:val="000C617F"/>
    <w:rsid w:val="000D16AB"/>
    <w:rsid w:val="000D6DE7"/>
    <w:rsid w:val="000E176A"/>
    <w:rsid w:val="000E3853"/>
    <w:rsid w:val="000E5968"/>
    <w:rsid w:val="0010618A"/>
    <w:rsid w:val="00107529"/>
    <w:rsid w:val="001203B6"/>
    <w:rsid w:val="00121F31"/>
    <w:rsid w:val="00135010"/>
    <w:rsid w:val="00137444"/>
    <w:rsid w:val="001379C7"/>
    <w:rsid w:val="00144BBB"/>
    <w:rsid w:val="001466D0"/>
    <w:rsid w:val="0015275B"/>
    <w:rsid w:val="00155312"/>
    <w:rsid w:val="00161E99"/>
    <w:rsid w:val="00162591"/>
    <w:rsid w:val="00165CF0"/>
    <w:rsid w:val="00170638"/>
    <w:rsid w:val="00172257"/>
    <w:rsid w:val="00172814"/>
    <w:rsid w:val="00176423"/>
    <w:rsid w:val="00177039"/>
    <w:rsid w:val="001807EC"/>
    <w:rsid w:val="001821EF"/>
    <w:rsid w:val="00184215"/>
    <w:rsid w:val="00193C1F"/>
    <w:rsid w:val="00195885"/>
    <w:rsid w:val="001A2356"/>
    <w:rsid w:val="001B2ABE"/>
    <w:rsid w:val="001B3340"/>
    <w:rsid w:val="001B3797"/>
    <w:rsid w:val="001B49FA"/>
    <w:rsid w:val="001D0E26"/>
    <w:rsid w:val="001D1619"/>
    <w:rsid w:val="001D415C"/>
    <w:rsid w:val="001D7BE4"/>
    <w:rsid w:val="001D7EFA"/>
    <w:rsid w:val="001E2C7A"/>
    <w:rsid w:val="001E4AFC"/>
    <w:rsid w:val="001F1B34"/>
    <w:rsid w:val="001F71FD"/>
    <w:rsid w:val="00200DF9"/>
    <w:rsid w:val="00201DCE"/>
    <w:rsid w:val="002033AD"/>
    <w:rsid w:val="00210468"/>
    <w:rsid w:val="0021342C"/>
    <w:rsid w:val="00225F96"/>
    <w:rsid w:val="0023006C"/>
    <w:rsid w:val="00230CE4"/>
    <w:rsid w:val="00232C5E"/>
    <w:rsid w:val="0023371C"/>
    <w:rsid w:val="00234C0C"/>
    <w:rsid w:val="0024170A"/>
    <w:rsid w:val="00241BCC"/>
    <w:rsid w:val="00247C2A"/>
    <w:rsid w:val="00254B37"/>
    <w:rsid w:val="0025678D"/>
    <w:rsid w:val="00257781"/>
    <w:rsid w:val="0026265D"/>
    <w:rsid w:val="00263E93"/>
    <w:rsid w:val="002641CC"/>
    <w:rsid w:val="00266805"/>
    <w:rsid w:val="002673A5"/>
    <w:rsid w:val="0026772D"/>
    <w:rsid w:val="00274FE3"/>
    <w:rsid w:val="002774FE"/>
    <w:rsid w:val="00277B06"/>
    <w:rsid w:val="0028605B"/>
    <w:rsid w:val="002952EB"/>
    <w:rsid w:val="002965C1"/>
    <w:rsid w:val="002A42AD"/>
    <w:rsid w:val="002A7561"/>
    <w:rsid w:val="002B3255"/>
    <w:rsid w:val="002B5AA0"/>
    <w:rsid w:val="002B7054"/>
    <w:rsid w:val="002B7E28"/>
    <w:rsid w:val="002C615C"/>
    <w:rsid w:val="002D2435"/>
    <w:rsid w:val="002D4C3C"/>
    <w:rsid w:val="002D5FA7"/>
    <w:rsid w:val="002F1724"/>
    <w:rsid w:val="002F3814"/>
    <w:rsid w:val="002F4A05"/>
    <w:rsid w:val="002F6327"/>
    <w:rsid w:val="002F7770"/>
    <w:rsid w:val="002F77B1"/>
    <w:rsid w:val="00302AA5"/>
    <w:rsid w:val="003043CC"/>
    <w:rsid w:val="00311050"/>
    <w:rsid w:val="0031283E"/>
    <w:rsid w:val="003138A6"/>
    <w:rsid w:val="00316692"/>
    <w:rsid w:val="00320E5E"/>
    <w:rsid w:val="00330693"/>
    <w:rsid w:val="00333576"/>
    <w:rsid w:val="0033679A"/>
    <w:rsid w:val="00341146"/>
    <w:rsid w:val="00343B22"/>
    <w:rsid w:val="00343E35"/>
    <w:rsid w:val="00350825"/>
    <w:rsid w:val="00356AEF"/>
    <w:rsid w:val="00370427"/>
    <w:rsid w:val="00381EA9"/>
    <w:rsid w:val="00383246"/>
    <w:rsid w:val="003A3563"/>
    <w:rsid w:val="003B7809"/>
    <w:rsid w:val="003B7974"/>
    <w:rsid w:val="003C0A0F"/>
    <w:rsid w:val="003C2275"/>
    <w:rsid w:val="003C7E49"/>
    <w:rsid w:val="003E31AC"/>
    <w:rsid w:val="003F2051"/>
    <w:rsid w:val="003F73F0"/>
    <w:rsid w:val="004003BF"/>
    <w:rsid w:val="00401B06"/>
    <w:rsid w:val="004203AF"/>
    <w:rsid w:val="004206B7"/>
    <w:rsid w:val="00422D93"/>
    <w:rsid w:val="0042590E"/>
    <w:rsid w:val="0042593A"/>
    <w:rsid w:val="004302AD"/>
    <w:rsid w:val="00436F72"/>
    <w:rsid w:val="004420A7"/>
    <w:rsid w:val="00443661"/>
    <w:rsid w:val="004437D8"/>
    <w:rsid w:val="00445201"/>
    <w:rsid w:val="00450EC9"/>
    <w:rsid w:val="00457EC8"/>
    <w:rsid w:val="004661D7"/>
    <w:rsid w:val="00466ED3"/>
    <w:rsid w:val="0047166D"/>
    <w:rsid w:val="00477CCA"/>
    <w:rsid w:val="00480FF5"/>
    <w:rsid w:val="004822F9"/>
    <w:rsid w:val="00482663"/>
    <w:rsid w:val="004878C7"/>
    <w:rsid w:val="004965F5"/>
    <w:rsid w:val="004966BE"/>
    <w:rsid w:val="004967E4"/>
    <w:rsid w:val="004A5B89"/>
    <w:rsid w:val="004B15B7"/>
    <w:rsid w:val="004B20D2"/>
    <w:rsid w:val="004B2963"/>
    <w:rsid w:val="004B7360"/>
    <w:rsid w:val="004C06A4"/>
    <w:rsid w:val="004C0D3A"/>
    <w:rsid w:val="004C1D52"/>
    <w:rsid w:val="004C7022"/>
    <w:rsid w:val="004C742C"/>
    <w:rsid w:val="004D1B1E"/>
    <w:rsid w:val="004D4888"/>
    <w:rsid w:val="004E1337"/>
    <w:rsid w:val="004E2819"/>
    <w:rsid w:val="004E663E"/>
    <w:rsid w:val="004F169B"/>
    <w:rsid w:val="004F18BD"/>
    <w:rsid w:val="004F2F16"/>
    <w:rsid w:val="005015B0"/>
    <w:rsid w:val="005046CA"/>
    <w:rsid w:val="00505950"/>
    <w:rsid w:val="00507597"/>
    <w:rsid w:val="005075F8"/>
    <w:rsid w:val="0052087A"/>
    <w:rsid w:val="00522043"/>
    <w:rsid w:val="005267AA"/>
    <w:rsid w:val="0053759F"/>
    <w:rsid w:val="0054046D"/>
    <w:rsid w:val="00544288"/>
    <w:rsid w:val="00544EB9"/>
    <w:rsid w:val="00547B9D"/>
    <w:rsid w:val="0055167F"/>
    <w:rsid w:val="005529CD"/>
    <w:rsid w:val="00553C60"/>
    <w:rsid w:val="00560780"/>
    <w:rsid w:val="00560F0D"/>
    <w:rsid w:val="00561718"/>
    <w:rsid w:val="00570678"/>
    <w:rsid w:val="00571705"/>
    <w:rsid w:val="0057218F"/>
    <w:rsid w:val="005856EA"/>
    <w:rsid w:val="005B0F0C"/>
    <w:rsid w:val="005B7234"/>
    <w:rsid w:val="005C5A3B"/>
    <w:rsid w:val="005C75A6"/>
    <w:rsid w:val="005D3E83"/>
    <w:rsid w:val="005D4573"/>
    <w:rsid w:val="005D7558"/>
    <w:rsid w:val="005F109E"/>
    <w:rsid w:val="005F60A6"/>
    <w:rsid w:val="00600FD4"/>
    <w:rsid w:val="00606DCE"/>
    <w:rsid w:val="0061302E"/>
    <w:rsid w:val="00621E23"/>
    <w:rsid w:val="00622081"/>
    <w:rsid w:val="0062290F"/>
    <w:rsid w:val="0062586D"/>
    <w:rsid w:val="00634AA4"/>
    <w:rsid w:val="00640D7B"/>
    <w:rsid w:val="00653530"/>
    <w:rsid w:val="00663AA4"/>
    <w:rsid w:val="0066501E"/>
    <w:rsid w:val="006663D6"/>
    <w:rsid w:val="00672288"/>
    <w:rsid w:val="00672962"/>
    <w:rsid w:val="00673E0D"/>
    <w:rsid w:val="00677C6B"/>
    <w:rsid w:val="006824BD"/>
    <w:rsid w:val="006A0336"/>
    <w:rsid w:val="006A5849"/>
    <w:rsid w:val="006A6777"/>
    <w:rsid w:val="006B2227"/>
    <w:rsid w:val="006B2A0F"/>
    <w:rsid w:val="006B545E"/>
    <w:rsid w:val="006B7D37"/>
    <w:rsid w:val="006C2813"/>
    <w:rsid w:val="006F110A"/>
    <w:rsid w:val="006F1C04"/>
    <w:rsid w:val="006F62B1"/>
    <w:rsid w:val="007029DC"/>
    <w:rsid w:val="00703551"/>
    <w:rsid w:val="00711CF3"/>
    <w:rsid w:val="0071637B"/>
    <w:rsid w:val="007227E7"/>
    <w:rsid w:val="00726BB4"/>
    <w:rsid w:val="00726C29"/>
    <w:rsid w:val="00737632"/>
    <w:rsid w:val="00737C00"/>
    <w:rsid w:val="00742326"/>
    <w:rsid w:val="00743462"/>
    <w:rsid w:val="00746469"/>
    <w:rsid w:val="0075221E"/>
    <w:rsid w:val="00760F1D"/>
    <w:rsid w:val="007662A7"/>
    <w:rsid w:val="00777940"/>
    <w:rsid w:val="00792D64"/>
    <w:rsid w:val="00796469"/>
    <w:rsid w:val="007A041E"/>
    <w:rsid w:val="007A5654"/>
    <w:rsid w:val="007B6087"/>
    <w:rsid w:val="007C1998"/>
    <w:rsid w:val="007C4FFB"/>
    <w:rsid w:val="007C6D64"/>
    <w:rsid w:val="007D1C12"/>
    <w:rsid w:val="007D32B1"/>
    <w:rsid w:val="007D424E"/>
    <w:rsid w:val="007D7C41"/>
    <w:rsid w:val="007E21DA"/>
    <w:rsid w:val="007E59FF"/>
    <w:rsid w:val="007E6A27"/>
    <w:rsid w:val="007E78D6"/>
    <w:rsid w:val="007F760E"/>
    <w:rsid w:val="008129F4"/>
    <w:rsid w:val="00822CF0"/>
    <w:rsid w:val="0082333B"/>
    <w:rsid w:val="008249FA"/>
    <w:rsid w:val="008266FE"/>
    <w:rsid w:val="008331C1"/>
    <w:rsid w:val="008352D1"/>
    <w:rsid w:val="008354C5"/>
    <w:rsid w:val="0083668A"/>
    <w:rsid w:val="0084010B"/>
    <w:rsid w:val="0084352C"/>
    <w:rsid w:val="008444F5"/>
    <w:rsid w:val="00850C38"/>
    <w:rsid w:val="008516FB"/>
    <w:rsid w:val="00853C0F"/>
    <w:rsid w:val="00861E27"/>
    <w:rsid w:val="0086268D"/>
    <w:rsid w:val="008720DD"/>
    <w:rsid w:val="008803AE"/>
    <w:rsid w:val="0088178C"/>
    <w:rsid w:val="00881E4A"/>
    <w:rsid w:val="00883101"/>
    <w:rsid w:val="0089008D"/>
    <w:rsid w:val="00892F65"/>
    <w:rsid w:val="00895923"/>
    <w:rsid w:val="008A172F"/>
    <w:rsid w:val="008A3590"/>
    <w:rsid w:val="008A735B"/>
    <w:rsid w:val="008B33E3"/>
    <w:rsid w:val="008B7D52"/>
    <w:rsid w:val="008C20A6"/>
    <w:rsid w:val="008C7104"/>
    <w:rsid w:val="008C7BE3"/>
    <w:rsid w:val="008D557E"/>
    <w:rsid w:val="008D566D"/>
    <w:rsid w:val="008E1173"/>
    <w:rsid w:val="008E5B9B"/>
    <w:rsid w:val="008F22E4"/>
    <w:rsid w:val="008F2B68"/>
    <w:rsid w:val="008F51D8"/>
    <w:rsid w:val="008F6D73"/>
    <w:rsid w:val="0090031F"/>
    <w:rsid w:val="00901235"/>
    <w:rsid w:val="00910DEE"/>
    <w:rsid w:val="00911C62"/>
    <w:rsid w:val="009133F3"/>
    <w:rsid w:val="00925420"/>
    <w:rsid w:val="00925472"/>
    <w:rsid w:val="00927974"/>
    <w:rsid w:val="00931502"/>
    <w:rsid w:val="009371E6"/>
    <w:rsid w:val="00940A51"/>
    <w:rsid w:val="0094193B"/>
    <w:rsid w:val="00941D07"/>
    <w:rsid w:val="00946F3D"/>
    <w:rsid w:val="00956C39"/>
    <w:rsid w:val="00957923"/>
    <w:rsid w:val="00960D41"/>
    <w:rsid w:val="009624EA"/>
    <w:rsid w:val="00967AF4"/>
    <w:rsid w:val="00972706"/>
    <w:rsid w:val="009842AB"/>
    <w:rsid w:val="00987705"/>
    <w:rsid w:val="009937F2"/>
    <w:rsid w:val="009944D3"/>
    <w:rsid w:val="00994D90"/>
    <w:rsid w:val="00995910"/>
    <w:rsid w:val="0099692C"/>
    <w:rsid w:val="00997779"/>
    <w:rsid w:val="009A10A2"/>
    <w:rsid w:val="009B05BA"/>
    <w:rsid w:val="009B1604"/>
    <w:rsid w:val="009B35AF"/>
    <w:rsid w:val="009B40ED"/>
    <w:rsid w:val="009B5EF3"/>
    <w:rsid w:val="009B7710"/>
    <w:rsid w:val="009C265F"/>
    <w:rsid w:val="009C67FE"/>
    <w:rsid w:val="009C6A1A"/>
    <w:rsid w:val="009D13BD"/>
    <w:rsid w:val="009D4518"/>
    <w:rsid w:val="009E0A1D"/>
    <w:rsid w:val="009E173F"/>
    <w:rsid w:val="009E4C59"/>
    <w:rsid w:val="009E650D"/>
    <w:rsid w:val="009E7286"/>
    <w:rsid w:val="009F1714"/>
    <w:rsid w:val="009F30CA"/>
    <w:rsid w:val="009F521B"/>
    <w:rsid w:val="009F5BA6"/>
    <w:rsid w:val="009F6343"/>
    <w:rsid w:val="00A13461"/>
    <w:rsid w:val="00A164A4"/>
    <w:rsid w:val="00A17421"/>
    <w:rsid w:val="00A21572"/>
    <w:rsid w:val="00A254E1"/>
    <w:rsid w:val="00A25D11"/>
    <w:rsid w:val="00A276F7"/>
    <w:rsid w:val="00A31A27"/>
    <w:rsid w:val="00A324BD"/>
    <w:rsid w:val="00A40950"/>
    <w:rsid w:val="00A4398F"/>
    <w:rsid w:val="00A55187"/>
    <w:rsid w:val="00A609AB"/>
    <w:rsid w:val="00A609D3"/>
    <w:rsid w:val="00A654DB"/>
    <w:rsid w:val="00A665F3"/>
    <w:rsid w:val="00A674C8"/>
    <w:rsid w:val="00A7293A"/>
    <w:rsid w:val="00A7765F"/>
    <w:rsid w:val="00A868F1"/>
    <w:rsid w:val="00A877F4"/>
    <w:rsid w:val="00A90687"/>
    <w:rsid w:val="00A933D7"/>
    <w:rsid w:val="00A95A18"/>
    <w:rsid w:val="00AA46D8"/>
    <w:rsid w:val="00AA6873"/>
    <w:rsid w:val="00AB136D"/>
    <w:rsid w:val="00AB1C3D"/>
    <w:rsid w:val="00AC4C7A"/>
    <w:rsid w:val="00AD0B4C"/>
    <w:rsid w:val="00AD10F1"/>
    <w:rsid w:val="00AD69C1"/>
    <w:rsid w:val="00AE2593"/>
    <w:rsid w:val="00AF5653"/>
    <w:rsid w:val="00B10C9E"/>
    <w:rsid w:val="00B12093"/>
    <w:rsid w:val="00B1647B"/>
    <w:rsid w:val="00B16F50"/>
    <w:rsid w:val="00B1754F"/>
    <w:rsid w:val="00B234BF"/>
    <w:rsid w:val="00B414FF"/>
    <w:rsid w:val="00B473B5"/>
    <w:rsid w:val="00B50663"/>
    <w:rsid w:val="00B52828"/>
    <w:rsid w:val="00B54064"/>
    <w:rsid w:val="00B579F0"/>
    <w:rsid w:val="00B60BAB"/>
    <w:rsid w:val="00B64DB1"/>
    <w:rsid w:val="00B64DF7"/>
    <w:rsid w:val="00B67103"/>
    <w:rsid w:val="00B71E06"/>
    <w:rsid w:val="00B73467"/>
    <w:rsid w:val="00B7466D"/>
    <w:rsid w:val="00B85425"/>
    <w:rsid w:val="00B85BC5"/>
    <w:rsid w:val="00B92033"/>
    <w:rsid w:val="00BA0356"/>
    <w:rsid w:val="00BA5599"/>
    <w:rsid w:val="00BB0064"/>
    <w:rsid w:val="00BB1911"/>
    <w:rsid w:val="00BB3B12"/>
    <w:rsid w:val="00BC003A"/>
    <w:rsid w:val="00BC3FCA"/>
    <w:rsid w:val="00BC5023"/>
    <w:rsid w:val="00BC57FB"/>
    <w:rsid w:val="00BD69EB"/>
    <w:rsid w:val="00BE021B"/>
    <w:rsid w:val="00BE38CA"/>
    <w:rsid w:val="00BE488A"/>
    <w:rsid w:val="00BE4907"/>
    <w:rsid w:val="00BE6483"/>
    <w:rsid w:val="00BF1726"/>
    <w:rsid w:val="00BF2FE8"/>
    <w:rsid w:val="00C067F7"/>
    <w:rsid w:val="00C07EFC"/>
    <w:rsid w:val="00C115DE"/>
    <w:rsid w:val="00C11BA8"/>
    <w:rsid w:val="00C14D6F"/>
    <w:rsid w:val="00C25CFD"/>
    <w:rsid w:val="00C25F66"/>
    <w:rsid w:val="00C2662F"/>
    <w:rsid w:val="00C26E00"/>
    <w:rsid w:val="00C27988"/>
    <w:rsid w:val="00C50F1E"/>
    <w:rsid w:val="00C510B2"/>
    <w:rsid w:val="00C51F56"/>
    <w:rsid w:val="00C52C9B"/>
    <w:rsid w:val="00C73CED"/>
    <w:rsid w:val="00C75546"/>
    <w:rsid w:val="00C76BE2"/>
    <w:rsid w:val="00C869F9"/>
    <w:rsid w:val="00C912FB"/>
    <w:rsid w:val="00C93906"/>
    <w:rsid w:val="00C951BC"/>
    <w:rsid w:val="00CA00C6"/>
    <w:rsid w:val="00CA38B8"/>
    <w:rsid w:val="00CB0110"/>
    <w:rsid w:val="00CB1729"/>
    <w:rsid w:val="00CC07BC"/>
    <w:rsid w:val="00CC393C"/>
    <w:rsid w:val="00CD35B6"/>
    <w:rsid w:val="00CD49DB"/>
    <w:rsid w:val="00CE4504"/>
    <w:rsid w:val="00CE77C9"/>
    <w:rsid w:val="00CF08AA"/>
    <w:rsid w:val="00CF35B0"/>
    <w:rsid w:val="00D00EBA"/>
    <w:rsid w:val="00D02D13"/>
    <w:rsid w:val="00D16593"/>
    <w:rsid w:val="00D23C88"/>
    <w:rsid w:val="00D25FEB"/>
    <w:rsid w:val="00D26208"/>
    <w:rsid w:val="00D30096"/>
    <w:rsid w:val="00D32405"/>
    <w:rsid w:val="00D326D3"/>
    <w:rsid w:val="00D32D1A"/>
    <w:rsid w:val="00D32E0D"/>
    <w:rsid w:val="00D46CE8"/>
    <w:rsid w:val="00D51104"/>
    <w:rsid w:val="00D517E4"/>
    <w:rsid w:val="00D545B7"/>
    <w:rsid w:val="00D55758"/>
    <w:rsid w:val="00D579EC"/>
    <w:rsid w:val="00D57C09"/>
    <w:rsid w:val="00D61DD4"/>
    <w:rsid w:val="00D6289F"/>
    <w:rsid w:val="00D7107F"/>
    <w:rsid w:val="00D72F26"/>
    <w:rsid w:val="00D75878"/>
    <w:rsid w:val="00D84008"/>
    <w:rsid w:val="00D840CD"/>
    <w:rsid w:val="00DA34F5"/>
    <w:rsid w:val="00DA34F7"/>
    <w:rsid w:val="00DB4BCA"/>
    <w:rsid w:val="00DC45FF"/>
    <w:rsid w:val="00DC6677"/>
    <w:rsid w:val="00DD01B2"/>
    <w:rsid w:val="00DD214B"/>
    <w:rsid w:val="00DD3462"/>
    <w:rsid w:val="00DD7C08"/>
    <w:rsid w:val="00DE529F"/>
    <w:rsid w:val="00DE6EF7"/>
    <w:rsid w:val="00DF048E"/>
    <w:rsid w:val="00DF2A16"/>
    <w:rsid w:val="00DF6AC1"/>
    <w:rsid w:val="00E036BB"/>
    <w:rsid w:val="00E049CB"/>
    <w:rsid w:val="00E15BAE"/>
    <w:rsid w:val="00E26266"/>
    <w:rsid w:val="00E3357A"/>
    <w:rsid w:val="00E35DCA"/>
    <w:rsid w:val="00E426F0"/>
    <w:rsid w:val="00E50208"/>
    <w:rsid w:val="00E50F24"/>
    <w:rsid w:val="00E510D2"/>
    <w:rsid w:val="00E54148"/>
    <w:rsid w:val="00E5592E"/>
    <w:rsid w:val="00E560F1"/>
    <w:rsid w:val="00E60A5E"/>
    <w:rsid w:val="00E61F66"/>
    <w:rsid w:val="00E62EE0"/>
    <w:rsid w:val="00E656EB"/>
    <w:rsid w:val="00E82997"/>
    <w:rsid w:val="00E84878"/>
    <w:rsid w:val="00E84F06"/>
    <w:rsid w:val="00E85D47"/>
    <w:rsid w:val="00E864A9"/>
    <w:rsid w:val="00E873A8"/>
    <w:rsid w:val="00E91311"/>
    <w:rsid w:val="00E93B76"/>
    <w:rsid w:val="00EA51B0"/>
    <w:rsid w:val="00EB0AA6"/>
    <w:rsid w:val="00EB21F8"/>
    <w:rsid w:val="00EB5BF6"/>
    <w:rsid w:val="00EB5D05"/>
    <w:rsid w:val="00EB7071"/>
    <w:rsid w:val="00EB78FB"/>
    <w:rsid w:val="00EB7DDF"/>
    <w:rsid w:val="00EC10F1"/>
    <w:rsid w:val="00EC401B"/>
    <w:rsid w:val="00EC46AE"/>
    <w:rsid w:val="00ED0974"/>
    <w:rsid w:val="00ED5F17"/>
    <w:rsid w:val="00ED679D"/>
    <w:rsid w:val="00ED7C5E"/>
    <w:rsid w:val="00EE2CEC"/>
    <w:rsid w:val="00EE3DF2"/>
    <w:rsid w:val="00EE6236"/>
    <w:rsid w:val="00EF0DE4"/>
    <w:rsid w:val="00EF17D1"/>
    <w:rsid w:val="00EF39D6"/>
    <w:rsid w:val="00EF48A9"/>
    <w:rsid w:val="00EF6CFF"/>
    <w:rsid w:val="00F011A5"/>
    <w:rsid w:val="00F06D24"/>
    <w:rsid w:val="00F06E6F"/>
    <w:rsid w:val="00F270B7"/>
    <w:rsid w:val="00F311E5"/>
    <w:rsid w:val="00F3156C"/>
    <w:rsid w:val="00F3283F"/>
    <w:rsid w:val="00F35205"/>
    <w:rsid w:val="00F36597"/>
    <w:rsid w:val="00F404E1"/>
    <w:rsid w:val="00F45384"/>
    <w:rsid w:val="00F51EFE"/>
    <w:rsid w:val="00F57FB8"/>
    <w:rsid w:val="00F727C9"/>
    <w:rsid w:val="00F743C8"/>
    <w:rsid w:val="00F80CF7"/>
    <w:rsid w:val="00F84CF7"/>
    <w:rsid w:val="00F935C0"/>
    <w:rsid w:val="00F94366"/>
    <w:rsid w:val="00F9539C"/>
    <w:rsid w:val="00FA7BCB"/>
    <w:rsid w:val="00FB0C8F"/>
    <w:rsid w:val="00FB2CE3"/>
    <w:rsid w:val="00FB4018"/>
    <w:rsid w:val="00FC347F"/>
    <w:rsid w:val="00FD3384"/>
    <w:rsid w:val="00FD4BE3"/>
    <w:rsid w:val="00FD7DCF"/>
    <w:rsid w:val="00FE1FE8"/>
    <w:rsid w:val="00FE441F"/>
    <w:rsid w:val="00FF67F2"/>
    <w:rsid w:val="00FF7A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C963BB-7691-4570-917B-1ACD35F5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21B"/>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11CF3"/>
    <w:pPr>
      <w:tabs>
        <w:tab w:val="center" w:pos="4419"/>
        <w:tab w:val="right" w:pos="8838"/>
      </w:tabs>
    </w:pPr>
  </w:style>
  <w:style w:type="character" w:customStyle="1" w:styleId="EncabezadoCar">
    <w:name w:val="Encabezado Car"/>
    <w:basedOn w:val="Fuentedeprrafopredeter"/>
    <w:link w:val="Encabezado"/>
    <w:rsid w:val="00711CF3"/>
  </w:style>
  <w:style w:type="paragraph" w:styleId="Piedepgina">
    <w:name w:val="footer"/>
    <w:basedOn w:val="Normal"/>
    <w:link w:val="PiedepginaCar"/>
    <w:uiPriority w:val="99"/>
    <w:unhideWhenUsed/>
    <w:rsid w:val="00711CF3"/>
    <w:pPr>
      <w:tabs>
        <w:tab w:val="center" w:pos="4419"/>
        <w:tab w:val="right" w:pos="8838"/>
      </w:tabs>
    </w:pPr>
  </w:style>
  <w:style w:type="character" w:customStyle="1" w:styleId="PiedepginaCar">
    <w:name w:val="Pie de página Car"/>
    <w:basedOn w:val="Fuentedeprrafopredeter"/>
    <w:link w:val="Piedepgina"/>
    <w:uiPriority w:val="99"/>
    <w:rsid w:val="00711CF3"/>
  </w:style>
  <w:style w:type="paragraph" w:styleId="Textodeglobo">
    <w:name w:val="Balloon Text"/>
    <w:basedOn w:val="Normal"/>
    <w:link w:val="TextodegloboCar"/>
    <w:uiPriority w:val="99"/>
    <w:semiHidden/>
    <w:unhideWhenUsed/>
    <w:rsid w:val="000B65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58E"/>
    <w:rPr>
      <w:rFonts w:ascii="Segoe UI" w:hAnsi="Segoe UI" w:cs="Segoe UI"/>
      <w:sz w:val="18"/>
      <w:szCs w:val="18"/>
    </w:rPr>
  </w:style>
  <w:style w:type="character" w:styleId="Hipervnculo">
    <w:name w:val="Hyperlink"/>
    <w:basedOn w:val="Fuentedeprrafopredeter"/>
    <w:uiPriority w:val="99"/>
    <w:unhideWhenUsed/>
    <w:rsid w:val="000B658E"/>
    <w:rPr>
      <w:color w:val="0563C1" w:themeColor="hyperlink"/>
      <w:u w:val="single"/>
    </w:rPr>
  </w:style>
  <w:style w:type="paragraph" w:styleId="Prrafodelista">
    <w:name w:val="List Paragraph"/>
    <w:basedOn w:val="Normal"/>
    <w:link w:val="PrrafodelistaCar"/>
    <w:uiPriority w:val="34"/>
    <w:qFormat/>
    <w:rsid w:val="00672962"/>
    <w:pPr>
      <w:ind w:left="720"/>
      <w:contextualSpacing/>
    </w:pPr>
  </w:style>
  <w:style w:type="table" w:styleId="Tablaconcuadrcula">
    <w:name w:val="Table Grid"/>
    <w:basedOn w:val="Tablanormal"/>
    <w:rsid w:val="007F7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895923"/>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541">
      <w:bodyDiv w:val="1"/>
      <w:marLeft w:val="0"/>
      <w:marRight w:val="0"/>
      <w:marTop w:val="0"/>
      <w:marBottom w:val="0"/>
      <w:divBdr>
        <w:top w:val="none" w:sz="0" w:space="0" w:color="auto"/>
        <w:left w:val="none" w:sz="0" w:space="0" w:color="auto"/>
        <w:bottom w:val="none" w:sz="0" w:space="0" w:color="auto"/>
        <w:right w:val="none" w:sz="0" w:space="0" w:color="auto"/>
      </w:divBdr>
    </w:div>
    <w:div w:id="174079897">
      <w:bodyDiv w:val="1"/>
      <w:marLeft w:val="0"/>
      <w:marRight w:val="0"/>
      <w:marTop w:val="0"/>
      <w:marBottom w:val="0"/>
      <w:divBdr>
        <w:top w:val="none" w:sz="0" w:space="0" w:color="auto"/>
        <w:left w:val="none" w:sz="0" w:space="0" w:color="auto"/>
        <w:bottom w:val="none" w:sz="0" w:space="0" w:color="auto"/>
        <w:right w:val="none" w:sz="0" w:space="0" w:color="auto"/>
      </w:divBdr>
    </w:div>
    <w:div w:id="257636773">
      <w:bodyDiv w:val="1"/>
      <w:marLeft w:val="0"/>
      <w:marRight w:val="0"/>
      <w:marTop w:val="0"/>
      <w:marBottom w:val="0"/>
      <w:divBdr>
        <w:top w:val="none" w:sz="0" w:space="0" w:color="auto"/>
        <w:left w:val="none" w:sz="0" w:space="0" w:color="auto"/>
        <w:bottom w:val="none" w:sz="0" w:space="0" w:color="auto"/>
        <w:right w:val="none" w:sz="0" w:space="0" w:color="auto"/>
      </w:divBdr>
    </w:div>
    <w:div w:id="651183449">
      <w:bodyDiv w:val="1"/>
      <w:marLeft w:val="0"/>
      <w:marRight w:val="0"/>
      <w:marTop w:val="0"/>
      <w:marBottom w:val="0"/>
      <w:divBdr>
        <w:top w:val="none" w:sz="0" w:space="0" w:color="auto"/>
        <w:left w:val="none" w:sz="0" w:space="0" w:color="auto"/>
        <w:bottom w:val="none" w:sz="0" w:space="0" w:color="auto"/>
        <w:right w:val="none" w:sz="0" w:space="0" w:color="auto"/>
      </w:divBdr>
    </w:div>
    <w:div w:id="935870911">
      <w:bodyDiv w:val="1"/>
      <w:marLeft w:val="0"/>
      <w:marRight w:val="0"/>
      <w:marTop w:val="0"/>
      <w:marBottom w:val="0"/>
      <w:divBdr>
        <w:top w:val="none" w:sz="0" w:space="0" w:color="auto"/>
        <w:left w:val="none" w:sz="0" w:space="0" w:color="auto"/>
        <w:bottom w:val="none" w:sz="0" w:space="0" w:color="auto"/>
        <w:right w:val="none" w:sz="0" w:space="0" w:color="auto"/>
      </w:divBdr>
    </w:div>
    <w:div w:id="984897162">
      <w:bodyDiv w:val="1"/>
      <w:marLeft w:val="0"/>
      <w:marRight w:val="0"/>
      <w:marTop w:val="0"/>
      <w:marBottom w:val="0"/>
      <w:divBdr>
        <w:top w:val="none" w:sz="0" w:space="0" w:color="auto"/>
        <w:left w:val="none" w:sz="0" w:space="0" w:color="auto"/>
        <w:bottom w:val="none" w:sz="0" w:space="0" w:color="auto"/>
        <w:right w:val="none" w:sz="0" w:space="0" w:color="auto"/>
      </w:divBdr>
    </w:div>
    <w:div w:id="1004166582">
      <w:bodyDiv w:val="1"/>
      <w:marLeft w:val="0"/>
      <w:marRight w:val="0"/>
      <w:marTop w:val="0"/>
      <w:marBottom w:val="0"/>
      <w:divBdr>
        <w:top w:val="none" w:sz="0" w:space="0" w:color="auto"/>
        <w:left w:val="none" w:sz="0" w:space="0" w:color="auto"/>
        <w:bottom w:val="none" w:sz="0" w:space="0" w:color="auto"/>
        <w:right w:val="none" w:sz="0" w:space="0" w:color="auto"/>
      </w:divBdr>
    </w:div>
    <w:div w:id="1047140336">
      <w:bodyDiv w:val="1"/>
      <w:marLeft w:val="0"/>
      <w:marRight w:val="0"/>
      <w:marTop w:val="0"/>
      <w:marBottom w:val="0"/>
      <w:divBdr>
        <w:top w:val="none" w:sz="0" w:space="0" w:color="auto"/>
        <w:left w:val="none" w:sz="0" w:space="0" w:color="auto"/>
        <w:bottom w:val="none" w:sz="0" w:space="0" w:color="auto"/>
        <w:right w:val="none" w:sz="0" w:space="0" w:color="auto"/>
      </w:divBdr>
    </w:div>
    <w:div w:id="1157838727">
      <w:bodyDiv w:val="1"/>
      <w:marLeft w:val="0"/>
      <w:marRight w:val="0"/>
      <w:marTop w:val="0"/>
      <w:marBottom w:val="0"/>
      <w:divBdr>
        <w:top w:val="none" w:sz="0" w:space="0" w:color="auto"/>
        <w:left w:val="none" w:sz="0" w:space="0" w:color="auto"/>
        <w:bottom w:val="none" w:sz="0" w:space="0" w:color="auto"/>
        <w:right w:val="none" w:sz="0" w:space="0" w:color="auto"/>
      </w:divBdr>
    </w:div>
    <w:div w:id="1288900751">
      <w:bodyDiv w:val="1"/>
      <w:marLeft w:val="0"/>
      <w:marRight w:val="0"/>
      <w:marTop w:val="0"/>
      <w:marBottom w:val="0"/>
      <w:divBdr>
        <w:top w:val="none" w:sz="0" w:space="0" w:color="auto"/>
        <w:left w:val="none" w:sz="0" w:space="0" w:color="auto"/>
        <w:bottom w:val="none" w:sz="0" w:space="0" w:color="auto"/>
        <w:right w:val="none" w:sz="0" w:space="0" w:color="auto"/>
      </w:divBdr>
    </w:div>
    <w:div w:id="1295790707">
      <w:bodyDiv w:val="1"/>
      <w:marLeft w:val="0"/>
      <w:marRight w:val="0"/>
      <w:marTop w:val="0"/>
      <w:marBottom w:val="0"/>
      <w:divBdr>
        <w:top w:val="none" w:sz="0" w:space="0" w:color="auto"/>
        <w:left w:val="none" w:sz="0" w:space="0" w:color="auto"/>
        <w:bottom w:val="none" w:sz="0" w:space="0" w:color="auto"/>
        <w:right w:val="none" w:sz="0" w:space="0" w:color="auto"/>
      </w:divBdr>
    </w:div>
    <w:div w:id="1320379405">
      <w:bodyDiv w:val="1"/>
      <w:marLeft w:val="0"/>
      <w:marRight w:val="0"/>
      <w:marTop w:val="0"/>
      <w:marBottom w:val="0"/>
      <w:divBdr>
        <w:top w:val="none" w:sz="0" w:space="0" w:color="auto"/>
        <w:left w:val="none" w:sz="0" w:space="0" w:color="auto"/>
        <w:bottom w:val="none" w:sz="0" w:space="0" w:color="auto"/>
        <w:right w:val="none" w:sz="0" w:space="0" w:color="auto"/>
      </w:divBdr>
    </w:div>
    <w:div w:id="1476142979">
      <w:bodyDiv w:val="1"/>
      <w:marLeft w:val="0"/>
      <w:marRight w:val="0"/>
      <w:marTop w:val="0"/>
      <w:marBottom w:val="0"/>
      <w:divBdr>
        <w:top w:val="none" w:sz="0" w:space="0" w:color="auto"/>
        <w:left w:val="none" w:sz="0" w:space="0" w:color="auto"/>
        <w:bottom w:val="none" w:sz="0" w:space="0" w:color="auto"/>
        <w:right w:val="none" w:sz="0" w:space="0" w:color="auto"/>
      </w:divBdr>
    </w:div>
    <w:div w:id="1481732756">
      <w:bodyDiv w:val="1"/>
      <w:marLeft w:val="0"/>
      <w:marRight w:val="0"/>
      <w:marTop w:val="0"/>
      <w:marBottom w:val="0"/>
      <w:divBdr>
        <w:top w:val="none" w:sz="0" w:space="0" w:color="auto"/>
        <w:left w:val="none" w:sz="0" w:space="0" w:color="auto"/>
        <w:bottom w:val="none" w:sz="0" w:space="0" w:color="auto"/>
        <w:right w:val="none" w:sz="0" w:space="0" w:color="auto"/>
      </w:divBdr>
    </w:div>
    <w:div w:id="1503928365">
      <w:bodyDiv w:val="1"/>
      <w:marLeft w:val="0"/>
      <w:marRight w:val="0"/>
      <w:marTop w:val="0"/>
      <w:marBottom w:val="0"/>
      <w:divBdr>
        <w:top w:val="none" w:sz="0" w:space="0" w:color="auto"/>
        <w:left w:val="none" w:sz="0" w:space="0" w:color="auto"/>
        <w:bottom w:val="none" w:sz="0" w:space="0" w:color="auto"/>
        <w:right w:val="none" w:sz="0" w:space="0" w:color="auto"/>
      </w:divBdr>
    </w:div>
    <w:div w:id="1527598688">
      <w:bodyDiv w:val="1"/>
      <w:marLeft w:val="0"/>
      <w:marRight w:val="0"/>
      <w:marTop w:val="0"/>
      <w:marBottom w:val="0"/>
      <w:divBdr>
        <w:top w:val="none" w:sz="0" w:space="0" w:color="auto"/>
        <w:left w:val="none" w:sz="0" w:space="0" w:color="auto"/>
        <w:bottom w:val="none" w:sz="0" w:space="0" w:color="auto"/>
        <w:right w:val="none" w:sz="0" w:space="0" w:color="auto"/>
      </w:divBdr>
    </w:div>
    <w:div w:id="1533306289">
      <w:bodyDiv w:val="1"/>
      <w:marLeft w:val="0"/>
      <w:marRight w:val="0"/>
      <w:marTop w:val="0"/>
      <w:marBottom w:val="0"/>
      <w:divBdr>
        <w:top w:val="none" w:sz="0" w:space="0" w:color="auto"/>
        <w:left w:val="none" w:sz="0" w:space="0" w:color="auto"/>
        <w:bottom w:val="none" w:sz="0" w:space="0" w:color="auto"/>
        <w:right w:val="none" w:sz="0" w:space="0" w:color="auto"/>
      </w:divBdr>
    </w:div>
    <w:div w:id="1706560511">
      <w:bodyDiv w:val="1"/>
      <w:marLeft w:val="0"/>
      <w:marRight w:val="0"/>
      <w:marTop w:val="0"/>
      <w:marBottom w:val="0"/>
      <w:divBdr>
        <w:top w:val="none" w:sz="0" w:space="0" w:color="auto"/>
        <w:left w:val="none" w:sz="0" w:space="0" w:color="auto"/>
        <w:bottom w:val="none" w:sz="0" w:space="0" w:color="auto"/>
        <w:right w:val="none" w:sz="0" w:space="0" w:color="auto"/>
      </w:divBdr>
    </w:div>
    <w:div w:id="2046052583">
      <w:bodyDiv w:val="1"/>
      <w:marLeft w:val="0"/>
      <w:marRight w:val="0"/>
      <w:marTop w:val="0"/>
      <w:marBottom w:val="0"/>
      <w:divBdr>
        <w:top w:val="none" w:sz="0" w:space="0" w:color="auto"/>
        <w:left w:val="none" w:sz="0" w:space="0" w:color="auto"/>
        <w:bottom w:val="none" w:sz="0" w:space="0" w:color="auto"/>
        <w:right w:val="none" w:sz="0" w:space="0" w:color="auto"/>
      </w:divBdr>
    </w:div>
    <w:div w:id="20657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2896</Words>
  <Characters>15931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de los Angeles Gonzalez Perez</dc:creator>
  <cp:keywords/>
  <dc:description/>
  <cp:lastModifiedBy>Maria Ines MH. Hernandez Vidal</cp:lastModifiedBy>
  <cp:revision>3</cp:revision>
  <cp:lastPrinted>2019-05-20T17:29:00Z</cp:lastPrinted>
  <dcterms:created xsi:type="dcterms:W3CDTF">2019-08-08T20:55:00Z</dcterms:created>
  <dcterms:modified xsi:type="dcterms:W3CDTF">2019-08-08T20:55:00Z</dcterms:modified>
</cp:coreProperties>
</file>