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1A9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05173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1A98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05173A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  <w:bookmarkStart w:id="0" w:name="_GoBack"/>
      <w:bookmarkEnd w:id="0"/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5511A9">
        <w:rPr>
          <w:rFonts w:cs="Calibri"/>
          <w:b/>
          <w:w w:val="102"/>
        </w:rPr>
        <w:t>2</w:t>
      </w:r>
      <w:r w:rsidR="0005173A">
        <w:rPr>
          <w:rFonts w:cs="Calibri"/>
          <w:b/>
          <w:w w:val="102"/>
        </w:rPr>
        <w:t>3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05173A">
        <w:rPr>
          <w:rFonts w:cs="Calibri"/>
          <w:b/>
          <w:w w:val="102"/>
        </w:rPr>
        <w:t>10</w:t>
      </w:r>
      <w:r w:rsidR="005511A9">
        <w:rPr>
          <w:rFonts w:cs="Calibri"/>
          <w:b/>
          <w:w w:val="102"/>
        </w:rPr>
        <w:t xml:space="preserve"> de jul</w:t>
      </w:r>
      <w:r w:rsidR="00C5094C">
        <w:rPr>
          <w:rFonts w:cs="Calibri"/>
          <w:b/>
          <w:w w:val="102"/>
        </w:rPr>
        <w:t>io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05173A">
        <w:t xml:space="preserve">  </w:t>
      </w:r>
      <w:r w:rsidR="004048E4">
        <w:tab/>
      </w:r>
      <w:r w:rsidR="004048E4">
        <w:tab/>
      </w:r>
      <w:r w:rsidR="004048E4">
        <w:tab/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  <w:r w:rsidRPr="00556CD2">
        <w:rPr>
          <w:rFonts w:cs="Calibri"/>
          <w:sz w:val="20"/>
          <w:szCs w:val="20"/>
          <w:lang w:val="es-SV"/>
        </w:rPr>
        <w:t>1)</w:t>
      </w:r>
      <w:r w:rsidRPr="00556CD2">
        <w:rPr>
          <w:rFonts w:cs="Calibri"/>
          <w:sz w:val="20"/>
          <w:szCs w:val="20"/>
          <w:lang w:val="es-SV"/>
        </w:rPr>
        <w:tab/>
        <w:t>Cuantas Juntas de Protección de Niñez y Adolescencia están instaladas para atender y dirimir denuncias de vulneración de derechos de niñas, niños y Adolescentes en el Departamento de San Salvador</w:t>
      </w: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  <w:r w:rsidRPr="00556CD2">
        <w:rPr>
          <w:rFonts w:cs="Calibri"/>
          <w:sz w:val="20"/>
          <w:szCs w:val="20"/>
          <w:lang w:val="es-SV"/>
        </w:rPr>
        <w:t>2)</w:t>
      </w:r>
      <w:r w:rsidRPr="00556CD2">
        <w:rPr>
          <w:rFonts w:cs="Calibri"/>
          <w:sz w:val="20"/>
          <w:szCs w:val="20"/>
          <w:lang w:val="es-SV"/>
        </w:rPr>
        <w:tab/>
        <w:t>Donde se encuentran ubicadas (Dirección) de cada una de las Juntas instaladas para atender y dirimir denuncias de vulneración a derechos de niñas, niños y adolescentes en el Departamento de San Salvador</w:t>
      </w: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  <w:r w:rsidRPr="00556CD2">
        <w:rPr>
          <w:rFonts w:cs="Calibri"/>
          <w:sz w:val="20"/>
          <w:szCs w:val="20"/>
          <w:lang w:val="es-SV"/>
        </w:rPr>
        <w:t>3)</w:t>
      </w:r>
      <w:r w:rsidRPr="00556CD2">
        <w:rPr>
          <w:rFonts w:cs="Calibri"/>
          <w:sz w:val="20"/>
          <w:szCs w:val="20"/>
          <w:lang w:val="es-SV"/>
        </w:rPr>
        <w:tab/>
        <w:t xml:space="preserve">Cuántos casos (expedientes) se han </w:t>
      </w:r>
      <w:proofErr w:type="spellStart"/>
      <w:r w:rsidRPr="00556CD2">
        <w:rPr>
          <w:rFonts w:cs="Calibri"/>
          <w:sz w:val="20"/>
          <w:szCs w:val="20"/>
          <w:lang w:val="es-SV"/>
        </w:rPr>
        <w:t>aperturado</w:t>
      </w:r>
      <w:proofErr w:type="spellEnd"/>
      <w:r w:rsidRPr="00556CD2">
        <w:rPr>
          <w:rFonts w:cs="Calibri"/>
          <w:sz w:val="20"/>
          <w:szCs w:val="20"/>
          <w:lang w:val="es-SV"/>
        </w:rPr>
        <w:t xml:space="preserve"> por año en cada una de las Juntas de Protección de niñez y adolescencia instaladas para atender y dirimir denuncias de vulneración de derechos de niñas, niños y adolescentes en el Departamento de San Salvador, entre los años 2011 al 2018</w:t>
      </w: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  <w:r w:rsidRPr="00556CD2">
        <w:rPr>
          <w:rFonts w:cs="Calibri"/>
          <w:sz w:val="20"/>
          <w:szCs w:val="20"/>
          <w:lang w:val="es-SV"/>
        </w:rPr>
        <w:t>4)</w:t>
      </w:r>
      <w:r w:rsidRPr="00556CD2">
        <w:rPr>
          <w:rFonts w:cs="Calibri"/>
          <w:sz w:val="20"/>
          <w:szCs w:val="20"/>
          <w:lang w:val="es-SV"/>
        </w:rPr>
        <w:tab/>
        <w:t xml:space="preserve">Cuantos casos (expedientes) de los </w:t>
      </w:r>
      <w:proofErr w:type="spellStart"/>
      <w:r w:rsidRPr="00556CD2">
        <w:rPr>
          <w:rFonts w:cs="Calibri"/>
          <w:sz w:val="20"/>
          <w:szCs w:val="20"/>
          <w:lang w:val="es-SV"/>
        </w:rPr>
        <w:t>aperturados</w:t>
      </w:r>
      <w:proofErr w:type="spellEnd"/>
      <w:r w:rsidRPr="00556CD2">
        <w:rPr>
          <w:rFonts w:cs="Calibri"/>
          <w:sz w:val="20"/>
          <w:szCs w:val="20"/>
          <w:lang w:val="es-SV"/>
        </w:rPr>
        <w:t xml:space="preserve"> por las Juntas de Protección de niñez y adolescencia instaladas para atender y dirimir denuncias de vulneración de derechos de niñas, niños y adolescentes en el Departamento de San Salvador entre los años 2011 al 2018 han sido archivados definitivamente por el reintegro a su familia de origen o regularización de su situación jurídica </w:t>
      </w: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  <w:r w:rsidRPr="00556CD2">
        <w:rPr>
          <w:rFonts w:cs="Calibri"/>
          <w:sz w:val="20"/>
          <w:szCs w:val="20"/>
          <w:lang w:val="es-SV"/>
        </w:rPr>
        <w:t>5)</w:t>
      </w:r>
      <w:r w:rsidRPr="00556CD2">
        <w:rPr>
          <w:rFonts w:cs="Calibri"/>
          <w:sz w:val="20"/>
          <w:szCs w:val="20"/>
          <w:lang w:val="es-SV"/>
        </w:rPr>
        <w:tab/>
        <w:t>Cuántos niños, niñas y adolescentes se encuentran bajo medida de protección de acogimiento institucional por resolución de las Juntas de Protección de niñez y adolescencia instaladas para atender y dirimir denuncias de vulneración de derechos de niñas, niños y adolescentes en el departamento de San Salvador</w:t>
      </w: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  <w:r w:rsidRPr="00556CD2">
        <w:rPr>
          <w:rFonts w:cs="Calibri"/>
          <w:sz w:val="20"/>
          <w:szCs w:val="20"/>
          <w:lang w:val="es-SV"/>
        </w:rPr>
        <w:t>6)</w:t>
      </w:r>
      <w:r w:rsidRPr="00556CD2">
        <w:rPr>
          <w:rFonts w:cs="Calibri"/>
          <w:sz w:val="20"/>
          <w:szCs w:val="20"/>
          <w:lang w:val="es-SV"/>
        </w:rPr>
        <w:tab/>
        <w:t>Cuántos empleados se encuentran asignados y sus cargos en cada Junta de Protección instalada para atender y dirimir denuncias de vulneración de derechos de niñas, niños y adolescentes en el Departamento de San Salvador</w:t>
      </w:r>
    </w:p>
    <w:p w:rsidR="00C41A98" w:rsidRDefault="00556CD2" w:rsidP="00556CD2">
      <w:pPr>
        <w:jc w:val="both"/>
        <w:rPr>
          <w:rFonts w:cs="Calibri"/>
          <w:sz w:val="20"/>
          <w:szCs w:val="20"/>
          <w:lang w:val="es-SV"/>
        </w:rPr>
      </w:pPr>
      <w:r w:rsidRPr="00556CD2">
        <w:rPr>
          <w:rFonts w:cs="Calibri"/>
          <w:sz w:val="20"/>
          <w:szCs w:val="20"/>
          <w:lang w:val="es-SV"/>
        </w:rPr>
        <w:t>7)</w:t>
      </w:r>
      <w:r w:rsidRPr="00556CD2">
        <w:rPr>
          <w:rFonts w:cs="Calibri"/>
          <w:sz w:val="20"/>
          <w:szCs w:val="20"/>
          <w:lang w:val="es-SV"/>
        </w:rPr>
        <w:tab/>
        <w:t>Cuál es el número de vehículos que se encuentran exclusivamente designados para utilizarlos en la investigación y atención de casos de vulneración de los derechos de los niños, niñas y adolescentes por cada Junta de Protección de las instaladas para atender y dirimir denuncias en el Departamento de San Salvador</w:t>
      </w: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5511A9">
        <w:rPr>
          <w:rFonts w:cs="Calibri"/>
          <w:w w:val="102"/>
          <w:lang w:val="es-SV"/>
        </w:rPr>
        <w:t>nueve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556CD2">
        <w:rPr>
          <w:rFonts w:cs="Calibri"/>
          <w:color w:val="000000" w:themeColor="text1"/>
          <w:w w:val="102"/>
          <w:lang w:val="es-SV"/>
        </w:rPr>
        <w:t>veintitrés</w:t>
      </w:r>
      <w:r w:rsidR="00C41A98">
        <w:rPr>
          <w:rFonts w:cs="Calibri"/>
          <w:color w:val="000000" w:themeColor="text1"/>
          <w:w w:val="102"/>
          <w:lang w:val="es-SV"/>
        </w:rPr>
        <w:t xml:space="preserve"> de julio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2A" w:rsidRDefault="0066382A" w:rsidP="007E276E">
      <w:r>
        <w:separator/>
      </w:r>
    </w:p>
  </w:endnote>
  <w:endnote w:type="continuationSeparator" w:id="0">
    <w:p w:rsidR="0066382A" w:rsidRDefault="0066382A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2A" w:rsidRDefault="0066382A" w:rsidP="007E276E">
      <w:r>
        <w:separator/>
      </w:r>
    </w:p>
  </w:footnote>
  <w:footnote w:type="continuationSeparator" w:id="0">
    <w:p w:rsidR="0066382A" w:rsidRDefault="0066382A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4048E4" w:rsidRPr="00E55D70" w:rsidTr="00091142">
      <w:trPr>
        <w:trHeight w:val="496"/>
      </w:trPr>
      <w:tc>
        <w:tcPr>
          <w:tcW w:w="3024" w:type="dxa"/>
        </w:tcPr>
        <w:p w:rsidR="004048E4" w:rsidRPr="000A541C" w:rsidRDefault="004048E4" w:rsidP="004048E4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4048E4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1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4"/>
  </w:num>
  <w:num w:numId="6">
    <w:abstractNumId w:val="1"/>
  </w:num>
  <w:num w:numId="7">
    <w:abstractNumId w:val="17"/>
  </w:num>
  <w:num w:numId="8">
    <w:abstractNumId w:val="8"/>
  </w:num>
  <w:num w:numId="9">
    <w:abstractNumId w:val="5"/>
  </w:num>
  <w:num w:numId="10">
    <w:abstractNumId w:val="3"/>
  </w:num>
  <w:num w:numId="11">
    <w:abstractNumId w:val="16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575C6"/>
    <w:rsid w:val="00371612"/>
    <w:rsid w:val="003A08F2"/>
    <w:rsid w:val="003A7B16"/>
    <w:rsid w:val="003C5D56"/>
    <w:rsid w:val="003E3EE1"/>
    <w:rsid w:val="003F696C"/>
    <w:rsid w:val="004048E4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382A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5428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80A1-8A6F-48DE-B268-ED0255C8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2019-06-04T15:46:00Z</cp:lastPrinted>
  <dcterms:created xsi:type="dcterms:W3CDTF">2020-07-24T17:26:00Z</dcterms:created>
  <dcterms:modified xsi:type="dcterms:W3CDTF">2020-07-24T17:27:00Z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