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5A5" w:rsidRDefault="00FA69AB" w:rsidP="00F425A5">
      <w:pPr>
        <w:spacing w:after="0" w:line="240" w:lineRule="auto"/>
        <w:jc w:val="center"/>
        <w:rPr>
          <w:rFonts w:cs="Calibri"/>
          <w:b/>
          <w:bCs/>
          <w:spacing w:val="-1"/>
          <w:sz w:val="32"/>
          <w:szCs w:val="24"/>
        </w:rPr>
      </w:pPr>
      <w:r>
        <w:rPr>
          <w:rFonts w:cs="Calibri"/>
          <w:b/>
          <w:bCs/>
          <w:spacing w:val="-1"/>
          <w:sz w:val="32"/>
          <w:szCs w:val="24"/>
        </w:rPr>
        <w:t>RESOLUCIÓN DE CIERRE POR NO</w:t>
      </w:r>
      <w:r w:rsidR="00F425A5" w:rsidRPr="007C1E92">
        <w:rPr>
          <w:rFonts w:cs="Calibri"/>
          <w:b/>
          <w:bCs/>
          <w:spacing w:val="-1"/>
          <w:sz w:val="32"/>
          <w:szCs w:val="24"/>
        </w:rPr>
        <w:t xml:space="preserve"> SUBSANACIÓN</w:t>
      </w:r>
    </w:p>
    <w:p w:rsidR="00F425A5" w:rsidRDefault="00F425A5" w:rsidP="00F425A5">
      <w:pPr>
        <w:widowControl w:val="0"/>
        <w:autoSpaceDE w:val="0"/>
        <w:autoSpaceDN w:val="0"/>
        <w:adjustRightInd w:val="0"/>
        <w:spacing w:before="6" w:after="0" w:line="110" w:lineRule="exact"/>
        <w:rPr>
          <w:rFonts w:cs="Calibri"/>
          <w:sz w:val="11"/>
          <w:szCs w:val="11"/>
        </w:rPr>
      </w:pPr>
    </w:p>
    <w:p w:rsidR="00F425A5" w:rsidRDefault="00F425A5" w:rsidP="00F425A5">
      <w:pPr>
        <w:widowControl w:val="0"/>
        <w:autoSpaceDE w:val="0"/>
        <w:autoSpaceDN w:val="0"/>
        <w:adjustRightInd w:val="0"/>
        <w:spacing w:after="0" w:line="200" w:lineRule="exact"/>
        <w:rPr>
          <w:rFonts w:cs="Calibri"/>
          <w:sz w:val="20"/>
          <w:szCs w:val="20"/>
        </w:rPr>
      </w:pPr>
    </w:p>
    <w:p w:rsidR="00EF05C7" w:rsidRDefault="00154C95" w:rsidP="00EF05C7">
      <w:pPr>
        <w:jc w:val="both"/>
      </w:pPr>
      <w:r>
        <w:t xml:space="preserve">San Salvador, a las </w:t>
      </w:r>
      <w:r w:rsidR="00092686">
        <w:t>once</w:t>
      </w:r>
      <w:r>
        <w:t xml:space="preserve"> horas del día </w:t>
      </w:r>
      <w:r w:rsidR="00092686">
        <w:t>veintiuno</w:t>
      </w:r>
      <w:r>
        <w:t xml:space="preserve"> de </w:t>
      </w:r>
      <w:r w:rsidR="00092686">
        <w:t xml:space="preserve">marzo </w:t>
      </w:r>
      <w:r>
        <w:t>del año dos mil dieci</w:t>
      </w:r>
      <w:r w:rsidR="00092686">
        <w:t>nueve</w:t>
      </w:r>
      <w:r>
        <w:t xml:space="preserve">, el Consejo Nacional de la Niñez y de la Adolescencia, luego de haber recibido y admitido la solicitud de información No. </w:t>
      </w:r>
      <w:r w:rsidR="00092686">
        <w:t>005/2019</w:t>
      </w:r>
      <w:r>
        <w:t xml:space="preserve"> presentada ante la Unidad de Acceso a la Información Pública de esta dependencia por parte de</w:t>
      </w:r>
      <w:r w:rsidR="00270685">
        <w:tab/>
      </w:r>
      <w:r w:rsidR="00270685">
        <w:tab/>
      </w:r>
      <w:r w:rsidR="00270685">
        <w:tab/>
        <w:t xml:space="preserve">    </w:t>
      </w:r>
      <w:r w:rsidR="00092686">
        <w:t>, identificada</w:t>
      </w:r>
      <w:r>
        <w:t xml:space="preserve"> con el DUI</w:t>
      </w:r>
      <w:r w:rsidR="00EF05C7">
        <w:t xml:space="preserve"> </w:t>
      </w:r>
      <w:r>
        <w:t>número</w:t>
      </w:r>
      <w:r w:rsidR="00270685">
        <w:tab/>
        <w:t xml:space="preserve">              </w:t>
      </w:r>
      <w:r w:rsidR="00270685">
        <w:tab/>
      </w:r>
      <w:r>
        <w:t>,  en la cual solicita lo siguiente: "</w:t>
      </w:r>
      <w:r w:rsidR="00092686">
        <w:t>Presupuesto de educaci</w:t>
      </w:r>
      <w:r w:rsidR="00756F76">
        <w:t>ón por año por el período de 200</w:t>
      </w:r>
      <w:r w:rsidR="00092686">
        <w:t>8 a 2017</w:t>
      </w:r>
      <w:r>
        <w:t xml:space="preserve">". </w:t>
      </w:r>
    </w:p>
    <w:p w:rsidR="00154C95" w:rsidRDefault="00154C95" w:rsidP="00EF05C7">
      <w:pPr>
        <w:jc w:val="both"/>
      </w:pPr>
      <w:r>
        <w:t>Luego de haber notificado a</w:t>
      </w:r>
      <w:r w:rsidR="00092686">
        <w:t xml:space="preserve"> </w:t>
      </w:r>
      <w:r>
        <w:t>l</w:t>
      </w:r>
      <w:r w:rsidR="00092686">
        <w:t>a</w:t>
      </w:r>
      <w:r>
        <w:t xml:space="preserve"> solicitante el día </w:t>
      </w:r>
      <w:r w:rsidR="00092686">
        <w:t>catorce de marzo</w:t>
      </w:r>
      <w:r>
        <w:t xml:space="preserve"> a las </w:t>
      </w:r>
      <w:r w:rsidR="00EF05C7">
        <w:t>quince</w:t>
      </w:r>
      <w:r>
        <w:t xml:space="preserve"> horas con </w:t>
      </w:r>
      <w:r w:rsidR="00092686">
        <w:t>treinta</w:t>
      </w:r>
      <w:r>
        <w:t xml:space="preserve"> minutos por medio de correo electrónico, </w:t>
      </w:r>
      <w:r w:rsidR="00092686">
        <w:t>aclarar su solicitud, debido a que el CONNA no cuenta con presupuesto para educación</w:t>
      </w:r>
      <w:r>
        <w:t xml:space="preserve">, se Resuelve: </w:t>
      </w:r>
      <w:r w:rsidR="00EF05C7" w:rsidRPr="00092686">
        <w:rPr>
          <w:b/>
        </w:rPr>
        <w:t xml:space="preserve">CERRAR LA PRESENTE SOLICITUD DE </w:t>
      </w:r>
      <w:r w:rsidRPr="00092686">
        <w:rPr>
          <w:b/>
        </w:rPr>
        <w:t xml:space="preserve"> INFORMACIÓN PÚBLICA POR NO SUBSANACIÓN</w:t>
      </w:r>
      <w:r w:rsidR="00092686">
        <w:rPr>
          <w:b/>
        </w:rPr>
        <w:t xml:space="preserve">. </w:t>
      </w:r>
    </w:p>
    <w:p w:rsidR="00092686" w:rsidRPr="00092686" w:rsidRDefault="00092686" w:rsidP="00EF05C7">
      <w:pPr>
        <w:jc w:val="both"/>
        <w:rPr>
          <w:rFonts w:asciiTheme="minorHAnsi" w:hAnsiTheme="minorHAnsi" w:cstheme="minorHAnsi"/>
        </w:rPr>
      </w:pPr>
      <w:r>
        <w:t xml:space="preserve">Sin embargo, se hace constar en la presente resolución, que hablé con la </w:t>
      </w:r>
      <w:proofErr w:type="spellStart"/>
      <w:r>
        <w:t>Srita</w:t>
      </w:r>
      <w:proofErr w:type="spellEnd"/>
      <w:r>
        <w:t xml:space="preserve">. </w:t>
      </w:r>
      <w:r w:rsidR="00270685">
        <w:tab/>
      </w:r>
      <w:r w:rsidR="00270685">
        <w:tab/>
      </w:r>
      <w:r w:rsidR="00270685">
        <w:tab/>
        <w:t xml:space="preserve">  </w:t>
      </w:r>
      <w:proofErr w:type="gramStart"/>
      <w:r>
        <w:t>en</w:t>
      </w:r>
      <w:proofErr w:type="gramEnd"/>
      <w:r>
        <w:t xml:space="preserve"> dos oportunidades,  para pedirle que respondiera la subsanación que se le había hecho llegar. En la segunda llamada me manifestó que ella lo que en realidad necesitaba era conocer el presupuesto general del CONNA </w:t>
      </w:r>
      <w:bookmarkStart w:id="0" w:name="_GoBack"/>
      <w:bookmarkEnd w:id="0"/>
      <w:r>
        <w:t xml:space="preserve">y algunos datos estadísticos, por lo que con la presente resolución, también se le adjuntas los link para consultar información oficiosa que está publicada en la página web www.conna.gob.sv . </w:t>
      </w:r>
    </w:p>
    <w:p w:rsidR="00154C95" w:rsidRDefault="00154C95" w:rsidP="00FA69AB">
      <w:pPr>
        <w:pStyle w:val="Textosinformato"/>
        <w:jc w:val="both"/>
        <w:rPr>
          <w:rFonts w:asciiTheme="minorHAnsi" w:hAnsiTheme="minorHAnsi" w:cstheme="minorHAnsi"/>
        </w:rPr>
      </w:pPr>
    </w:p>
    <w:p w:rsidR="00F425A5" w:rsidRPr="007C1E92" w:rsidRDefault="00F425A5" w:rsidP="00D32720">
      <w:pPr>
        <w:widowControl w:val="0"/>
        <w:tabs>
          <w:tab w:val="left" w:pos="6375"/>
        </w:tabs>
        <w:autoSpaceDE w:val="0"/>
        <w:autoSpaceDN w:val="0"/>
        <w:adjustRightInd w:val="0"/>
        <w:spacing w:after="0" w:line="200" w:lineRule="exact"/>
        <w:rPr>
          <w:rFonts w:asciiTheme="minorHAnsi" w:hAnsiTheme="minorHAnsi" w:cs="Calibri"/>
        </w:rPr>
      </w:pPr>
    </w:p>
    <w:p w:rsidR="00F425A5" w:rsidRDefault="00F425A5" w:rsidP="00F425A5">
      <w:pPr>
        <w:widowControl w:val="0"/>
        <w:autoSpaceDE w:val="0"/>
        <w:autoSpaceDN w:val="0"/>
        <w:adjustRightInd w:val="0"/>
        <w:spacing w:after="0" w:line="200" w:lineRule="exact"/>
        <w:rPr>
          <w:rFonts w:cs="Calibri"/>
          <w:sz w:val="20"/>
          <w:szCs w:val="20"/>
        </w:rPr>
      </w:pPr>
    </w:p>
    <w:p w:rsidR="00F425A5" w:rsidRDefault="00F425A5" w:rsidP="00F425A5">
      <w:pPr>
        <w:widowControl w:val="0"/>
        <w:autoSpaceDE w:val="0"/>
        <w:autoSpaceDN w:val="0"/>
        <w:adjustRightInd w:val="0"/>
        <w:spacing w:after="0" w:line="200" w:lineRule="exact"/>
        <w:rPr>
          <w:rFonts w:cs="Calibri"/>
          <w:sz w:val="20"/>
          <w:szCs w:val="20"/>
        </w:rPr>
      </w:pPr>
    </w:p>
    <w:p w:rsidR="00F425A5" w:rsidRDefault="00F425A5" w:rsidP="00F425A5">
      <w:pPr>
        <w:widowControl w:val="0"/>
        <w:autoSpaceDE w:val="0"/>
        <w:autoSpaceDN w:val="0"/>
        <w:adjustRightInd w:val="0"/>
        <w:spacing w:after="0" w:line="240" w:lineRule="auto"/>
        <w:ind w:left="2670"/>
        <w:rPr>
          <w:rFonts w:cs="Calibri"/>
          <w:spacing w:val="2"/>
          <w:sz w:val="21"/>
          <w:szCs w:val="21"/>
        </w:rPr>
      </w:pPr>
    </w:p>
    <w:p w:rsidR="00F425A5" w:rsidRDefault="00F425A5" w:rsidP="00F425A5">
      <w:pPr>
        <w:widowControl w:val="0"/>
        <w:autoSpaceDE w:val="0"/>
        <w:autoSpaceDN w:val="0"/>
        <w:adjustRightInd w:val="0"/>
        <w:spacing w:after="0" w:line="240" w:lineRule="auto"/>
        <w:ind w:left="2670"/>
        <w:rPr>
          <w:rFonts w:cs="Calibri"/>
          <w:spacing w:val="2"/>
          <w:sz w:val="21"/>
          <w:szCs w:val="21"/>
        </w:rPr>
      </w:pPr>
    </w:p>
    <w:p w:rsidR="00F425A5" w:rsidRDefault="00F425A5" w:rsidP="00F425A5">
      <w:pPr>
        <w:widowControl w:val="0"/>
        <w:autoSpaceDE w:val="0"/>
        <w:autoSpaceDN w:val="0"/>
        <w:adjustRightInd w:val="0"/>
        <w:spacing w:after="0" w:line="240" w:lineRule="auto"/>
        <w:jc w:val="center"/>
        <w:rPr>
          <w:rFonts w:cs="Calibri"/>
          <w:spacing w:val="2"/>
          <w:sz w:val="21"/>
          <w:szCs w:val="21"/>
        </w:rPr>
      </w:pPr>
      <w:r>
        <w:rPr>
          <w:rFonts w:cs="Calibri"/>
          <w:spacing w:val="2"/>
          <w:sz w:val="21"/>
          <w:szCs w:val="21"/>
        </w:rPr>
        <w:t>____________________________________</w:t>
      </w:r>
    </w:p>
    <w:p w:rsidR="00CD3929" w:rsidRDefault="00CD3929" w:rsidP="00F425A5">
      <w:pPr>
        <w:widowControl w:val="0"/>
        <w:autoSpaceDE w:val="0"/>
        <w:autoSpaceDN w:val="0"/>
        <w:adjustRightInd w:val="0"/>
        <w:spacing w:after="0" w:line="240" w:lineRule="auto"/>
        <w:ind w:left="2670"/>
        <w:rPr>
          <w:rFonts w:cs="Calibri"/>
          <w:spacing w:val="2"/>
          <w:sz w:val="21"/>
          <w:szCs w:val="21"/>
        </w:rPr>
      </w:pPr>
      <w:r>
        <w:rPr>
          <w:rFonts w:cs="Calibri"/>
          <w:spacing w:val="2"/>
          <w:sz w:val="21"/>
          <w:szCs w:val="21"/>
        </w:rPr>
        <w:t xml:space="preserve">   Silvia Soledad Orellana Guillén</w:t>
      </w:r>
    </w:p>
    <w:p w:rsidR="00F425A5" w:rsidRDefault="00F425A5" w:rsidP="00F425A5">
      <w:pPr>
        <w:widowControl w:val="0"/>
        <w:autoSpaceDE w:val="0"/>
        <w:autoSpaceDN w:val="0"/>
        <w:adjustRightInd w:val="0"/>
        <w:spacing w:after="0" w:line="240" w:lineRule="auto"/>
        <w:ind w:left="2670"/>
        <w:rPr>
          <w:rFonts w:cs="Calibri"/>
          <w:sz w:val="21"/>
          <w:szCs w:val="21"/>
        </w:rPr>
      </w:pPr>
      <w:r>
        <w:rPr>
          <w:rFonts w:cs="Calibri"/>
          <w:spacing w:val="2"/>
          <w:sz w:val="21"/>
          <w:szCs w:val="21"/>
        </w:rPr>
        <w:t>O</w:t>
      </w:r>
      <w:r>
        <w:rPr>
          <w:rFonts w:cs="Calibri"/>
          <w:spacing w:val="-3"/>
          <w:sz w:val="21"/>
          <w:szCs w:val="21"/>
        </w:rPr>
        <w:t>f</w:t>
      </w:r>
      <w:r>
        <w:rPr>
          <w:rFonts w:cs="Calibri"/>
          <w:spacing w:val="3"/>
          <w:sz w:val="21"/>
          <w:szCs w:val="21"/>
        </w:rPr>
        <w:t>i</w:t>
      </w:r>
      <w:r>
        <w:rPr>
          <w:rFonts w:cs="Calibri"/>
          <w:spacing w:val="-2"/>
          <w:sz w:val="21"/>
          <w:szCs w:val="21"/>
        </w:rPr>
        <w:t>c</w:t>
      </w:r>
      <w:r>
        <w:rPr>
          <w:rFonts w:cs="Calibri"/>
          <w:spacing w:val="1"/>
          <w:sz w:val="21"/>
          <w:szCs w:val="21"/>
        </w:rPr>
        <w:t>i</w:t>
      </w:r>
      <w:r>
        <w:rPr>
          <w:rFonts w:cs="Calibri"/>
          <w:spacing w:val="-2"/>
          <w:sz w:val="21"/>
          <w:szCs w:val="21"/>
        </w:rPr>
        <w:t>a</w:t>
      </w:r>
      <w:r>
        <w:rPr>
          <w:rFonts w:cs="Calibri"/>
          <w:sz w:val="21"/>
          <w:szCs w:val="21"/>
        </w:rPr>
        <w:t>l</w:t>
      </w:r>
      <w:r>
        <w:rPr>
          <w:rFonts w:ascii="Times New Roman" w:hAnsi="Times New Roman"/>
          <w:spacing w:val="7"/>
          <w:sz w:val="21"/>
          <w:szCs w:val="21"/>
        </w:rPr>
        <w:t xml:space="preserve"> </w:t>
      </w:r>
      <w:r>
        <w:rPr>
          <w:rFonts w:cs="Calibri"/>
          <w:sz w:val="21"/>
          <w:szCs w:val="21"/>
        </w:rPr>
        <w:t>de</w:t>
      </w:r>
      <w:r>
        <w:rPr>
          <w:rFonts w:ascii="Times New Roman" w:hAnsi="Times New Roman"/>
          <w:spacing w:val="-2"/>
          <w:sz w:val="21"/>
          <w:szCs w:val="21"/>
        </w:rPr>
        <w:t xml:space="preserve"> </w:t>
      </w:r>
      <w:r>
        <w:rPr>
          <w:rFonts w:cs="Calibri"/>
          <w:spacing w:val="1"/>
          <w:sz w:val="21"/>
          <w:szCs w:val="21"/>
        </w:rPr>
        <w:t>I</w:t>
      </w:r>
      <w:r>
        <w:rPr>
          <w:rFonts w:cs="Calibri"/>
          <w:sz w:val="21"/>
          <w:szCs w:val="21"/>
        </w:rPr>
        <w:t>n</w:t>
      </w:r>
      <w:r>
        <w:rPr>
          <w:rFonts w:cs="Calibri"/>
          <w:spacing w:val="-1"/>
          <w:sz w:val="21"/>
          <w:szCs w:val="21"/>
        </w:rPr>
        <w:t>fo</w:t>
      </w:r>
      <w:r>
        <w:rPr>
          <w:rFonts w:cs="Calibri"/>
          <w:sz w:val="21"/>
          <w:szCs w:val="21"/>
        </w:rPr>
        <w:t>r</w:t>
      </w:r>
      <w:r>
        <w:rPr>
          <w:rFonts w:cs="Calibri"/>
          <w:spacing w:val="1"/>
          <w:sz w:val="21"/>
          <w:szCs w:val="21"/>
        </w:rPr>
        <w:t>m</w:t>
      </w:r>
      <w:r>
        <w:rPr>
          <w:rFonts w:cs="Calibri"/>
          <w:spacing w:val="-2"/>
          <w:sz w:val="21"/>
          <w:szCs w:val="21"/>
        </w:rPr>
        <w:t>ac</w:t>
      </w:r>
      <w:r>
        <w:rPr>
          <w:rFonts w:cs="Calibri"/>
          <w:spacing w:val="1"/>
          <w:sz w:val="21"/>
          <w:szCs w:val="21"/>
        </w:rPr>
        <w:t>i</w:t>
      </w:r>
      <w:r>
        <w:rPr>
          <w:rFonts w:cs="Calibri"/>
          <w:spacing w:val="-1"/>
          <w:sz w:val="21"/>
          <w:szCs w:val="21"/>
        </w:rPr>
        <w:t>ó</w:t>
      </w:r>
      <w:r>
        <w:rPr>
          <w:rFonts w:cs="Calibri"/>
          <w:sz w:val="21"/>
          <w:szCs w:val="21"/>
        </w:rPr>
        <w:t>n</w:t>
      </w:r>
      <w:r>
        <w:rPr>
          <w:rFonts w:ascii="Times New Roman" w:hAnsi="Times New Roman"/>
          <w:spacing w:val="16"/>
          <w:sz w:val="21"/>
          <w:szCs w:val="21"/>
        </w:rPr>
        <w:t xml:space="preserve"> </w:t>
      </w:r>
      <w:r>
        <w:rPr>
          <w:rFonts w:cs="Calibri"/>
          <w:spacing w:val="3"/>
          <w:w w:val="102"/>
          <w:sz w:val="21"/>
          <w:szCs w:val="21"/>
        </w:rPr>
        <w:t>I</w:t>
      </w:r>
      <w:r>
        <w:rPr>
          <w:rFonts w:cs="Calibri"/>
          <w:spacing w:val="-3"/>
          <w:w w:val="102"/>
          <w:sz w:val="21"/>
          <w:szCs w:val="21"/>
        </w:rPr>
        <w:t>n</w:t>
      </w:r>
      <w:r>
        <w:rPr>
          <w:rFonts w:cs="Calibri"/>
          <w:w w:val="102"/>
          <w:sz w:val="21"/>
          <w:szCs w:val="21"/>
        </w:rPr>
        <w:t>st</w:t>
      </w:r>
      <w:r>
        <w:rPr>
          <w:rFonts w:cs="Calibri"/>
          <w:spacing w:val="-1"/>
          <w:w w:val="102"/>
          <w:sz w:val="21"/>
          <w:szCs w:val="21"/>
        </w:rPr>
        <w:t>i</w:t>
      </w:r>
      <w:r>
        <w:rPr>
          <w:rFonts w:cs="Calibri"/>
          <w:w w:val="102"/>
          <w:sz w:val="21"/>
          <w:szCs w:val="21"/>
        </w:rPr>
        <w:t>tu</w:t>
      </w:r>
      <w:r>
        <w:rPr>
          <w:rFonts w:cs="Calibri"/>
          <w:spacing w:val="-2"/>
          <w:w w:val="102"/>
          <w:sz w:val="21"/>
          <w:szCs w:val="21"/>
        </w:rPr>
        <w:t>c</w:t>
      </w:r>
      <w:r>
        <w:rPr>
          <w:rFonts w:cs="Calibri"/>
          <w:spacing w:val="1"/>
          <w:w w:val="102"/>
          <w:sz w:val="21"/>
          <w:szCs w:val="21"/>
        </w:rPr>
        <w:t>i</w:t>
      </w:r>
      <w:r>
        <w:rPr>
          <w:rFonts w:cs="Calibri"/>
          <w:spacing w:val="-1"/>
          <w:w w:val="102"/>
          <w:sz w:val="21"/>
          <w:szCs w:val="21"/>
        </w:rPr>
        <w:t>o</w:t>
      </w:r>
      <w:r>
        <w:rPr>
          <w:rFonts w:cs="Calibri"/>
          <w:w w:val="102"/>
          <w:sz w:val="21"/>
          <w:szCs w:val="21"/>
        </w:rPr>
        <w:t>nal</w:t>
      </w:r>
    </w:p>
    <w:sectPr w:rsidR="00F425A5" w:rsidSect="004B6715">
      <w:headerReference w:type="default" r:id="rId7"/>
      <w:footerReference w:type="default" r:id="rId8"/>
      <w:pgSz w:w="12240" w:h="15840" w:code="1"/>
      <w:pgMar w:top="2528" w:right="1701" w:bottom="1417" w:left="1701" w:header="708" w:footer="19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8E6" w:rsidRDefault="00E868E6" w:rsidP="00F425A5">
      <w:pPr>
        <w:spacing w:after="0" w:line="240" w:lineRule="auto"/>
      </w:pPr>
      <w:r>
        <w:separator/>
      </w:r>
    </w:p>
  </w:endnote>
  <w:endnote w:type="continuationSeparator" w:id="0">
    <w:p w:rsidR="00E868E6" w:rsidRDefault="00E868E6"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398" w:rsidRDefault="008A72C9">
    <w:pPr>
      <w:pStyle w:val="Piedepgina"/>
    </w:pPr>
    <w:r>
      <w:rPr>
        <w:noProof/>
      </w:rPr>
      <mc:AlternateContent>
        <mc:Choice Requires="wps">
          <w:drawing>
            <wp:anchor distT="0" distB="0" distL="114300" distR="114300" simplePos="0" relativeHeight="251660288" behindDoc="0" locked="0" layoutInCell="1" allowOverlap="1" wp14:anchorId="2EC7EE21" wp14:editId="47072847">
              <wp:simplePos x="0" y="0"/>
              <wp:positionH relativeFrom="column">
                <wp:posOffset>-199390</wp:posOffset>
              </wp:positionH>
              <wp:positionV relativeFrom="paragraph">
                <wp:posOffset>99060</wp:posOffset>
              </wp:positionV>
              <wp:extent cx="5857875" cy="723900"/>
              <wp:effectExtent l="10160" t="13335" r="8890" b="571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23900"/>
                      </a:xfrm>
                      <a:prstGeom prst="rect">
                        <a:avLst/>
                      </a:prstGeom>
                      <a:solidFill>
                        <a:srgbClr val="FFFFFF"/>
                      </a:solidFill>
                      <a:ln w="9525">
                        <a:solidFill>
                          <a:srgbClr val="000000"/>
                        </a:solidFill>
                        <a:miter lim="800000"/>
                        <a:headEnd/>
                        <a:tailEnd/>
                      </a:ln>
                    </wps:spPr>
                    <wps:txbx>
                      <w:txbxContent>
                        <w:p w:rsidR="00F11398" w:rsidRDefault="0005777D" w:rsidP="00F425A5">
                          <w:pPr>
                            <w:pStyle w:val="Piedepgina"/>
                            <w:spacing w:after="0" w:line="240" w:lineRule="auto"/>
                            <w:jc w:val="center"/>
                            <w:rPr>
                              <w:sz w:val="20"/>
                              <w:lang w:val="es-ES"/>
                            </w:rPr>
                          </w:pPr>
                          <w:r>
                            <w:rPr>
                              <w:sz w:val="20"/>
                              <w:lang w:val="es-ES"/>
                            </w:rPr>
                            <w:t>Unidad de Acceso a la Información Pública</w:t>
                          </w:r>
                        </w:p>
                        <w:p w:rsidR="00F11398" w:rsidRPr="00DD1DB3" w:rsidRDefault="00FC3AF2" w:rsidP="00F425A5">
                          <w:pPr>
                            <w:pStyle w:val="Piedepgina"/>
                            <w:spacing w:after="0" w:line="240" w:lineRule="auto"/>
                            <w:jc w:val="center"/>
                            <w:rPr>
                              <w:sz w:val="20"/>
                              <w:lang w:val="es-ES"/>
                            </w:rPr>
                          </w:pPr>
                          <w:r>
                            <w:rPr>
                              <w:sz w:val="20"/>
                              <w:lang w:val="es-ES"/>
                            </w:rPr>
                            <w:t>Consejo Nacional de la Niñez y la Adolescencia (CONNA)</w:t>
                          </w:r>
                        </w:p>
                        <w:p w:rsidR="00FC3AF2" w:rsidRDefault="00FC3AF2" w:rsidP="00F425A5">
                          <w:pPr>
                            <w:spacing w:after="0" w:line="240" w:lineRule="auto"/>
                            <w:jc w:val="center"/>
                            <w:rPr>
                              <w:sz w:val="20"/>
                              <w:lang w:val="es-ES"/>
                            </w:rPr>
                          </w:pPr>
                          <w:r>
                            <w:rPr>
                              <w:sz w:val="20"/>
                              <w:lang w:val="es-ES"/>
                            </w:rPr>
                            <w:t>Ave. Irazú, final calle Santa Marta 2, Colonia Costa Rica. San Salvador, El Salvador.</w:t>
                          </w:r>
                        </w:p>
                        <w:p w:rsidR="00F11398" w:rsidRDefault="00D32720" w:rsidP="00F425A5">
                          <w:pPr>
                            <w:spacing w:after="0" w:line="240" w:lineRule="auto"/>
                            <w:jc w:val="center"/>
                          </w:pPr>
                          <w:r>
                            <w:rPr>
                              <w:sz w:val="20"/>
                              <w:lang w:val="es-ES"/>
                            </w:rPr>
                            <w:t>2511-5451</w:t>
                          </w:r>
                          <w:r w:rsidR="00F11398">
                            <w:rPr>
                              <w:sz w:val="20"/>
                              <w:lang w:val="es-ES"/>
                            </w:rPr>
                            <w:t xml:space="preserve"> </w:t>
                          </w:r>
                          <w:r w:rsidR="00FC3AF2">
                            <w:rPr>
                              <w:sz w:val="20"/>
                              <w:lang w:val="es-ES"/>
                            </w:rPr>
                            <w:t>silvia.orellana@conna.gob.sv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7EE21" id="_x0000_t202" coordsize="21600,21600" o:spt="202" path="m,l,21600r21600,l21600,xe">
              <v:stroke joinstyle="miter"/>
              <v:path gradientshapeok="t" o:connecttype="rect"/>
            </v:shapetype>
            <v:shape id="Text Box 7" o:spid="_x0000_s1026" type="#_x0000_t202" style="position:absolute;margin-left:-15.7pt;margin-top:7.8pt;width:461.2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">
              <v:textbox>
                <w:txbxContent>
                  <w:p w:rsidR="00F11398" w:rsidRDefault="0005777D" w:rsidP="00F425A5">
                    <w:pPr>
                      <w:pStyle w:val="Piedepgina"/>
                      <w:spacing w:after="0" w:line="240" w:lineRule="auto"/>
                      <w:jc w:val="center"/>
                      <w:rPr>
                        <w:sz w:val="20"/>
                        <w:lang w:val="es-ES"/>
                      </w:rPr>
                    </w:pPr>
                    <w:r>
                      <w:rPr>
                        <w:sz w:val="20"/>
                        <w:lang w:val="es-ES"/>
                      </w:rPr>
                      <w:t>Unidad de Acceso a la Información Pública</w:t>
                    </w:r>
                  </w:p>
                  <w:p w:rsidR="00F11398" w:rsidRPr="00DD1DB3" w:rsidRDefault="00FC3AF2" w:rsidP="00F425A5">
                    <w:pPr>
                      <w:pStyle w:val="Piedepgina"/>
                      <w:spacing w:after="0" w:line="240" w:lineRule="auto"/>
                      <w:jc w:val="center"/>
                      <w:rPr>
                        <w:sz w:val="20"/>
                        <w:lang w:val="es-ES"/>
                      </w:rPr>
                    </w:pPr>
                    <w:r>
                      <w:rPr>
                        <w:sz w:val="20"/>
                        <w:lang w:val="es-ES"/>
                      </w:rPr>
                      <w:t>Consejo Nacional de la Niñez y la Adolescencia (CONNA)</w:t>
                    </w:r>
                  </w:p>
                  <w:p w:rsidR="00FC3AF2" w:rsidRDefault="00FC3AF2" w:rsidP="00F425A5">
                    <w:pPr>
                      <w:spacing w:after="0" w:line="240" w:lineRule="auto"/>
                      <w:jc w:val="center"/>
                      <w:rPr>
                        <w:sz w:val="20"/>
                        <w:lang w:val="es-ES"/>
                      </w:rPr>
                    </w:pPr>
                    <w:r>
                      <w:rPr>
                        <w:sz w:val="20"/>
                        <w:lang w:val="es-ES"/>
                      </w:rPr>
                      <w:t>Ave. Irazú, final calle Santa Marta 2, Colonia Costa Rica. San Salvador, El Salvador.</w:t>
                    </w:r>
                  </w:p>
                  <w:p w:rsidR="00F11398" w:rsidRDefault="00D32720" w:rsidP="00F425A5">
                    <w:pPr>
                      <w:spacing w:after="0" w:line="240" w:lineRule="auto"/>
                      <w:jc w:val="center"/>
                    </w:pPr>
                    <w:r>
                      <w:rPr>
                        <w:sz w:val="20"/>
                        <w:lang w:val="es-ES"/>
                      </w:rPr>
                      <w:t>2511-5451</w:t>
                    </w:r>
                    <w:r w:rsidR="00F11398">
                      <w:rPr>
                        <w:sz w:val="20"/>
                        <w:lang w:val="es-ES"/>
                      </w:rPr>
                      <w:t xml:space="preserve"> </w:t>
                    </w:r>
                    <w:r w:rsidR="00FC3AF2">
                      <w:rPr>
                        <w:sz w:val="20"/>
                        <w:lang w:val="es-ES"/>
                      </w:rPr>
                      <w:t>silvia.orellana@conna.gob.sv</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8E6" w:rsidRDefault="00E868E6" w:rsidP="00F425A5">
      <w:pPr>
        <w:spacing w:after="0" w:line="240" w:lineRule="auto"/>
      </w:pPr>
      <w:r>
        <w:separator/>
      </w:r>
    </w:p>
  </w:footnote>
  <w:footnote w:type="continuationSeparator" w:id="0">
    <w:p w:rsidR="00E868E6" w:rsidRDefault="00E868E6"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685" w:rsidRDefault="00667711" w:rsidP="00270685">
    <w:pPr>
      <w:pStyle w:val="Encabezado"/>
      <w:tabs>
        <w:tab w:val="left" w:pos="1455"/>
        <w:tab w:val="right" w:pos="8838"/>
      </w:tabs>
      <w:spacing w:after="0" w:line="240" w:lineRule="auto"/>
    </w:pPr>
    <w:r>
      <w:rPr>
        <w:b/>
        <w:noProof/>
        <w:sz w:val="24"/>
        <w:szCs w:val="24"/>
      </w:rPr>
      <w:drawing>
        <wp:anchor distT="0" distB="0" distL="114300" distR="114300" simplePos="0" relativeHeight="251662336" behindDoc="1" locked="0" layoutInCell="1" allowOverlap="1" wp14:anchorId="11F52208" wp14:editId="04274D59">
          <wp:simplePos x="0" y="0"/>
          <wp:positionH relativeFrom="column">
            <wp:posOffset>-194310</wp:posOffset>
          </wp:positionH>
          <wp:positionV relativeFrom="paragraph">
            <wp:posOffset>7620</wp:posOffset>
          </wp:positionV>
          <wp:extent cx="771525" cy="600075"/>
          <wp:effectExtent l="0" t="0" r="9525" b="9525"/>
          <wp:wrapThrough wrapText="bothSides">
            <wp:wrapPolygon edited="0">
              <wp:start x="0" y="0"/>
              <wp:lineTo x="0" y="21257"/>
              <wp:lineTo x="21333" y="21257"/>
              <wp:lineTo x="21333"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0685">
      <w:t xml:space="preserve">                                                                                                                             </w:t>
    </w:r>
    <w:r>
      <w:rPr>
        <w:noProof/>
      </w:rPr>
      <w:drawing>
        <wp:inline distT="0" distB="0" distL="0" distR="0" wp14:anchorId="28CEC79A" wp14:editId="1FCC18CB">
          <wp:extent cx="971550" cy="581025"/>
          <wp:effectExtent l="0" t="0" r="0" b="9525"/>
          <wp:docPr id="20" name="Imagen 20" descr="cid:image001.png@01D09313.8A726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1.png@01D09313.8A72698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71550" cy="581025"/>
                  </a:xfrm>
                  <a:prstGeom prst="rect">
                    <a:avLst/>
                  </a:prstGeom>
                  <a:noFill/>
                  <a:ln>
                    <a:noFill/>
                  </a:ln>
                </pic:spPr>
              </pic:pic>
            </a:graphicData>
          </a:graphic>
        </wp:inline>
      </w:drawing>
    </w:r>
    <w:r w:rsidR="00247895">
      <w:t xml:space="preserve"> </w:t>
    </w:r>
  </w:p>
  <w:tbl>
    <w:tblPr>
      <w:tblStyle w:val="Tablaconcuadrcula"/>
      <w:tblW w:w="0" w:type="auto"/>
      <w:tblInd w:w="144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659"/>
    </w:tblGrid>
    <w:tr w:rsidR="00270685" w:rsidTr="00270685">
      <w:trPr>
        <w:trHeight w:val="396"/>
      </w:trPr>
      <w:tc>
        <w:tcPr>
          <w:tcW w:w="2659" w:type="dxa"/>
        </w:tcPr>
        <w:p w:rsidR="00270685" w:rsidRPr="00891539" w:rsidRDefault="00270685" w:rsidP="00270685">
          <w:pPr>
            <w:spacing w:after="0" w:line="240" w:lineRule="auto"/>
            <w:rPr>
              <w:b/>
              <w:color w:val="000000"/>
              <w:sz w:val="18"/>
              <w:szCs w:val="18"/>
              <w:u w:val="single"/>
            </w:rPr>
          </w:pPr>
          <w:r>
            <w:rPr>
              <w:b/>
              <w:color w:val="FF0000"/>
              <w:sz w:val="18"/>
              <w:szCs w:val="18"/>
            </w:rPr>
            <w:t xml:space="preserve">Versión Pública: </w:t>
          </w:r>
          <w:r w:rsidRPr="000A541C">
            <w:rPr>
              <w:b/>
              <w:color w:val="FF0000"/>
              <w:sz w:val="18"/>
              <w:szCs w:val="18"/>
            </w:rPr>
            <w:t xml:space="preserve">art. </w:t>
          </w:r>
          <w:r w:rsidRPr="000A541C">
            <w:rPr>
              <w:rFonts w:cs="Arial"/>
              <w:b/>
              <w:color w:val="FF0000"/>
              <w:sz w:val="18"/>
              <w:szCs w:val="18"/>
            </w:rPr>
            <w:t>30 Ley del Acceso a</w:t>
          </w:r>
          <w:r w:rsidRPr="000A541C">
            <w:rPr>
              <w:b/>
              <w:color w:val="FF0000"/>
              <w:sz w:val="18"/>
              <w:szCs w:val="18"/>
            </w:rPr>
            <w:t xml:space="preserve"> la Información Pública.</w:t>
          </w:r>
        </w:p>
      </w:tc>
    </w:tr>
  </w:tbl>
  <w:p w:rsidR="00F11398" w:rsidRDefault="00247895" w:rsidP="00270685">
    <w:pPr>
      <w:pStyle w:val="Encabezado"/>
      <w:tabs>
        <w:tab w:val="left" w:pos="1455"/>
        <w:tab w:val="right" w:pos="8838"/>
      </w:tabs>
      <w:spacing w:after="0" w:line="240" w:lineRule="aut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132C1"/>
    <w:rsid w:val="000250C5"/>
    <w:rsid w:val="00031E4A"/>
    <w:rsid w:val="0005777D"/>
    <w:rsid w:val="000659AC"/>
    <w:rsid w:val="00070856"/>
    <w:rsid w:val="0008686D"/>
    <w:rsid w:val="00092686"/>
    <w:rsid w:val="000A4CBF"/>
    <w:rsid w:val="000B3E67"/>
    <w:rsid w:val="000D1D25"/>
    <w:rsid w:val="000D7FB0"/>
    <w:rsid w:val="000F04BA"/>
    <w:rsid w:val="00115811"/>
    <w:rsid w:val="001507F7"/>
    <w:rsid w:val="00154C95"/>
    <w:rsid w:val="0016481B"/>
    <w:rsid w:val="0017771D"/>
    <w:rsid w:val="00181949"/>
    <w:rsid w:val="00197879"/>
    <w:rsid w:val="001C2544"/>
    <w:rsid w:val="002027A5"/>
    <w:rsid w:val="00215F09"/>
    <w:rsid w:val="002172C1"/>
    <w:rsid w:val="002342AA"/>
    <w:rsid w:val="00236A41"/>
    <w:rsid w:val="0024724E"/>
    <w:rsid w:val="00247895"/>
    <w:rsid w:val="002479FD"/>
    <w:rsid w:val="00260D1E"/>
    <w:rsid w:val="00262F1C"/>
    <w:rsid w:val="00270685"/>
    <w:rsid w:val="00284857"/>
    <w:rsid w:val="002A328B"/>
    <w:rsid w:val="00304F42"/>
    <w:rsid w:val="00306858"/>
    <w:rsid w:val="00311DDF"/>
    <w:rsid w:val="00312B09"/>
    <w:rsid w:val="00336995"/>
    <w:rsid w:val="003542C3"/>
    <w:rsid w:val="003E7751"/>
    <w:rsid w:val="003E7988"/>
    <w:rsid w:val="0041769E"/>
    <w:rsid w:val="00453E40"/>
    <w:rsid w:val="004601DD"/>
    <w:rsid w:val="004B6715"/>
    <w:rsid w:val="004F333D"/>
    <w:rsid w:val="00505879"/>
    <w:rsid w:val="0051587C"/>
    <w:rsid w:val="005534AF"/>
    <w:rsid w:val="00556C07"/>
    <w:rsid w:val="00587E7C"/>
    <w:rsid w:val="005A5A38"/>
    <w:rsid w:val="005B0347"/>
    <w:rsid w:val="005E67D1"/>
    <w:rsid w:val="005E7EA5"/>
    <w:rsid w:val="005F77E1"/>
    <w:rsid w:val="006239AF"/>
    <w:rsid w:val="00623A54"/>
    <w:rsid w:val="00651DAC"/>
    <w:rsid w:val="00655DEF"/>
    <w:rsid w:val="00663837"/>
    <w:rsid w:val="00667711"/>
    <w:rsid w:val="006773A7"/>
    <w:rsid w:val="00685D0A"/>
    <w:rsid w:val="006C0284"/>
    <w:rsid w:val="006C5B88"/>
    <w:rsid w:val="006E3D05"/>
    <w:rsid w:val="006E759D"/>
    <w:rsid w:val="006F56D3"/>
    <w:rsid w:val="0070566F"/>
    <w:rsid w:val="00756F76"/>
    <w:rsid w:val="00765591"/>
    <w:rsid w:val="007943F4"/>
    <w:rsid w:val="007A6BF4"/>
    <w:rsid w:val="007A6C3B"/>
    <w:rsid w:val="007B361B"/>
    <w:rsid w:val="007B6E71"/>
    <w:rsid w:val="007C7301"/>
    <w:rsid w:val="00800767"/>
    <w:rsid w:val="00812151"/>
    <w:rsid w:val="0082470A"/>
    <w:rsid w:val="00840553"/>
    <w:rsid w:val="008462CB"/>
    <w:rsid w:val="008628F5"/>
    <w:rsid w:val="00864D3B"/>
    <w:rsid w:val="00897033"/>
    <w:rsid w:val="008A72C9"/>
    <w:rsid w:val="008D2B73"/>
    <w:rsid w:val="008E3EF5"/>
    <w:rsid w:val="0090498A"/>
    <w:rsid w:val="00942D26"/>
    <w:rsid w:val="00946F1C"/>
    <w:rsid w:val="00984AD1"/>
    <w:rsid w:val="00993394"/>
    <w:rsid w:val="00994BA6"/>
    <w:rsid w:val="009A0ABD"/>
    <w:rsid w:val="009B3DA4"/>
    <w:rsid w:val="009E17F8"/>
    <w:rsid w:val="00A3099F"/>
    <w:rsid w:val="00AD3E68"/>
    <w:rsid w:val="00AF79F5"/>
    <w:rsid w:val="00B011D9"/>
    <w:rsid w:val="00B4347D"/>
    <w:rsid w:val="00B45F10"/>
    <w:rsid w:val="00B641A2"/>
    <w:rsid w:val="00BB21A3"/>
    <w:rsid w:val="00BC128E"/>
    <w:rsid w:val="00BC6CDB"/>
    <w:rsid w:val="00BD5989"/>
    <w:rsid w:val="00BD6665"/>
    <w:rsid w:val="00C06626"/>
    <w:rsid w:val="00C12112"/>
    <w:rsid w:val="00C134E0"/>
    <w:rsid w:val="00C335F0"/>
    <w:rsid w:val="00C55E42"/>
    <w:rsid w:val="00C67029"/>
    <w:rsid w:val="00C95523"/>
    <w:rsid w:val="00CA172D"/>
    <w:rsid w:val="00CA34A6"/>
    <w:rsid w:val="00CD3929"/>
    <w:rsid w:val="00CD454A"/>
    <w:rsid w:val="00CE51F8"/>
    <w:rsid w:val="00CE66B1"/>
    <w:rsid w:val="00D32720"/>
    <w:rsid w:val="00D36494"/>
    <w:rsid w:val="00D379B0"/>
    <w:rsid w:val="00D53570"/>
    <w:rsid w:val="00D85A12"/>
    <w:rsid w:val="00D91DB8"/>
    <w:rsid w:val="00D95AF5"/>
    <w:rsid w:val="00DC4C0A"/>
    <w:rsid w:val="00DD7EE6"/>
    <w:rsid w:val="00DF045C"/>
    <w:rsid w:val="00DF0F89"/>
    <w:rsid w:val="00E07BEF"/>
    <w:rsid w:val="00E868E6"/>
    <w:rsid w:val="00E94AB0"/>
    <w:rsid w:val="00ED57AF"/>
    <w:rsid w:val="00EE11C6"/>
    <w:rsid w:val="00EE6C07"/>
    <w:rsid w:val="00EF05C7"/>
    <w:rsid w:val="00EF3731"/>
    <w:rsid w:val="00EF6D03"/>
    <w:rsid w:val="00F05857"/>
    <w:rsid w:val="00F10552"/>
    <w:rsid w:val="00F11398"/>
    <w:rsid w:val="00F23B7E"/>
    <w:rsid w:val="00F34BBE"/>
    <w:rsid w:val="00F425A5"/>
    <w:rsid w:val="00F439B5"/>
    <w:rsid w:val="00F50E76"/>
    <w:rsid w:val="00FA0B50"/>
    <w:rsid w:val="00FA255F"/>
    <w:rsid w:val="00FA69AB"/>
    <w:rsid w:val="00FB6C9A"/>
    <w:rsid w:val="00FC3AF2"/>
    <w:rsid w:val="00FC4309"/>
    <w:rsid w:val="00FD36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DFDB3D-8CB3-45AD-8017-5D5B3419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semiHidden/>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paragraph" w:styleId="Textosinformato">
    <w:name w:val="Plain Text"/>
    <w:basedOn w:val="Normal"/>
    <w:link w:val="TextosinformatoCar"/>
    <w:uiPriority w:val="99"/>
    <w:unhideWhenUsed/>
    <w:rsid w:val="00C134E0"/>
    <w:pPr>
      <w:spacing w:after="0" w:line="240" w:lineRule="auto"/>
    </w:pPr>
    <w:rPr>
      <w:rFonts w:eastAsiaTheme="minorHAnsi" w:cs="Consolas"/>
      <w:szCs w:val="21"/>
      <w:lang w:eastAsia="en-US"/>
    </w:rPr>
  </w:style>
  <w:style w:type="character" w:customStyle="1" w:styleId="TextosinformatoCar">
    <w:name w:val="Texto sin formato Car"/>
    <w:basedOn w:val="Fuentedeprrafopredeter"/>
    <w:link w:val="Textosinformato"/>
    <w:uiPriority w:val="99"/>
    <w:rsid w:val="00C134E0"/>
    <w:rPr>
      <w:rFonts w:ascii="Calibri" w:hAnsi="Calibri" w:cs="Consolas"/>
      <w:szCs w:val="21"/>
      <w:lang w:val="es-SV"/>
    </w:rPr>
  </w:style>
  <w:style w:type="character" w:styleId="Hipervnculo">
    <w:name w:val="Hyperlink"/>
    <w:basedOn w:val="Fuentedeprrafopredeter"/>
    <w:uiPriority w:val="99"/>
    <w:unhideWhenUsed/>
    <w:rsid w:val="00092686"/>
    <w:rPr>
      <w:color w:val="0000FF" w:themeColor="hyperlink"/>
      <w:u w:val="single"/>
    </w:rPr>
  </w:style>
  <w:style w:type="table" w:styleId="Tablaconcuadrcula">
    <w:name w:val="Table Grid"/>
    <w:basedOn w:val="Tablanormal"/>
    <w:uiPriority w:val="39"/>
    <w:rsid w:val="00270685"/>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613707074">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image001.png@01D0E3F1.995B10D0" TargetMode="External"/><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220</Words>
  <Characters>1211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Familia Sosa Arévalo</dc:creator>
  <cp:lastModifiedBy>Laura Lisett Centeno Zavaleta</cp:lastModifiedBy>
  <cp:revision>3</cp:revision>
  <cp:lastPrinted>2018-07-12T21:43:00Z</cp:lastPrinted>
  <dcterms:created xsi:type="dcterms:W3CDTF">2020-07-24T20:43:00Z</dcterms:created>
  <dcterms:modified xsi:type="dcterms:W3CDTF">2020-07-24T20:49:00Z</dcterms:modified>
</cp:coreProperties>
</file>