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28E" w:rsidRPr="0086228E" w:rsidRDefault="008A5A9A" w:rsidP="0086228E">
      <w:pPr>
        <w:spacing w:after="0" w:line="240" w:lineRule="auto"/>
        <w:jc w:val="both"/>
        <w:rPr>
          <w:rFonts w:asciiTheme="minorHAnsi" w:eastAsiaTheme="minorHAnsi" w:hAnsiTheme="minorHAnsi" w:cs="Times New Roman"/>
          <w:color w:val="auto"/>
          <w:sz w:val="24"/>
          <w:szCs w:val="24"/>
          <w:lang w:eastAsia="en-US"/>
        </w:rPr>
      </w:pPr>
      <w:r>
        <w:rPr>
          <w:noProof/>
        </w:rPr>
        <w:drawing>
          <wp:anchor distT="0" distB="0" distL="114300" distR="114300" simplePos="0" relativeHeight="251661312" behindDoc="1" locked="0" layoutInCell="1" allowOverlap="1" wp14:anchorId="70FB8683" wp14:editId="7C64400E">
            <wp:simplePos x="0" y="0"/>
            <wp:positionH relativeFrom="column">
              <wp:posOffset>4617720</wp:posOffset>
            </wp:positionH>
            <wp:positionV relativeFrom="paragraph">
              <wp:posOffset>0</wp:posOffset>
            </wp:positionV>
            <wp:extent cx="994410" cy="698500"/>
            <wp:effectExtent l="0" t="0" r="0" b="6350"/>
            <wp:wrapTight wrapText="bothSides">
              <wp:wrapPolygon edited="0">
                <wp:start x="0" y="0"/>
                <wp:lineTo x="0" y="21207"/>
                <wp:lineTo x="21103" y="21207"/>
                <wp:lineTo x="21103"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26646" t="16700" r="17384" b="13436"/>
                    <a:stretch/>
                  </pic:blipFill>
                  <pic:spPr bwMode="auto">
                    <a:xfrm>
                      <a:off x="0" y="0"/>
                      <a:ext cx="994410" cy="698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07CA0B9E" wp14:editId="6D2C700E">
            <wp:simplePos x="0" y="0"/>
            <wp:positionH relativeFrom="column">
              <wp:posOffset>-390525</wp:posOffset>
            </wp:positionH>
            <wp:positionV relativeFrom="paragraph">
              <wp:posOffset>0</wp:posOffset>
            </wp:positionV>
            <wp:extent cx="739140" cy="704850"/>
            <wp:effectExtent l="0" t="0" r="3810" b="0"/>
            <wp:wrapTight wrapText="bothSides">
              <wp:wrapPolygon edited="0">
                <wp:start x="6124" y="0"/>
                <wp:lineTo x="0" y="2919"/>
                <wp:lineTo x="0" y="15178"/>
                <wp:lineTo x="1670" y="18681"/>
                <wp:lineTo x="3897" y="21016"/>
                <wp:lineTo x="16701" y="21016"/>
                <wp:lineTo x="17258" y="21016"/>
                <wp:lineTo x="20041" y="18681"/>
                <wp:lineTo x="21155" y="15178"/>
                <wp:lineTo x="21155" y="5254"/>
                <wp:lineTo x="15031" y="0"/>
                <wp:lineTo x="6124"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escudonacio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140" cy="704850"/>
                    </a:xfrm>
                    <a:prstGeom prst="rect">
                      <a:avLst/>
                    </a:prstGeom>
                  </pic:spPr>
                </pic:pic>
              </a:graphicData>
            </a:graphic>
            <wp14:sizeRelH relativeFrom="margin">
              <wp14:pctWidth>0</wp14:pctWidth>
            </wp14:sizeRelH>
            <wp14:sizeRelV relativeFrom="margin">
              <wp14:pctHeight>0</wp14:pctHeight>
            </wp14:sizeRelV>
          </wp:anchor>
        </w:drawing>
      </w:r>
    </w:p>
    <w:p w:rsidR="008A5A9A" w:rsidRDefault="008A5A9A" w:rsidP="0086228E">
      <w:pPr>
        <w:spacing w:after="0" w:line="240" w:lineRule="auto"/>
        <w:jc w:val="both"/>
        <w:rPr>
          <w:rFonts w:asciiTheme="minorHAnsi" w:eastAsiaTheme="minorHAnsi" w:hAnsiTheme="minorHAnsi" w:cs="Times New Roman"/>
          <w:b/>
          <w:color w:val="auto"/>
          <w:sz w:val="24"/>
          <w:szCs w:val="24"/>
          <w:lang w:eastAsia="en-US"/>
        </w:rPr>
      </w:pPr>
    </w:p>
    <w:p w:rsidR="008A5A9A" w:rsidRDefault="008A5A9A" w:rsidP="0086228E">
      <w:pPr>
        <w:spacing w:after="0" w:line="240" w:lineRule="auto"/>
        <w:jc w:val="both"/>
        <w:rPr>
          <w:rFonts w:asciiTheme="minorHAnsi" w:eastAsiaTheme="minorHAnsi" w:hAnsiTheme="minorHAnsi" w:cs="Times New Roman"/>
          <w:b/>
          <w:color w:val="auto"/>
          <w:sz w:val="24"/>
          <w:szCs w:val="24"/>
          <w:lang w:eastAsia="en-US"/>
        </w:rPr>
      </w:pPr>
    </w:p>
    <w:p w:rsidR="008A5A9A" w:rsidRDefault="008A5A9A" w:rsidP="0086228E">
      <w:pPr>
        <w:spacing w:after="0" w:line="240" w:lineRule="auto"/>
        <w:jc w:val="both"/>
        <w:rPr>
          <w:rFonts w:asciiTheme="minorHAnsi" w:eastAsiaTheme="minorHAnsi" w:hAnsiTheme="minorHAnsi" w:cs="Times New Roman"/>
          <w:b/>
          <w:color w:val="auto"/>
          <w:sz w:val="24"/>
          <w:szCs w:val="24"/>
          <w:lang w:eastAsia="en-US"/>
        </w:rPr>
      </w:pPr>
    </w:p>
    <w:p w:rsidR="0086228E" w:rsidRPr="008725A6" w:rsidRDefault="0086228E" w:rsidP="0086228E">
      <w:pPr>
        <w:spacing w:after="0" w:line="240" w:lineRule="auto"/>
        <w:jc w:val="both"/>
        <w:rPr>
          <w:rFonts w:asciiTheme="minorHAnsi" w:eastAsiaTheme="minorHAnsi" w:hAnsiTheme="minorHAnsi" w:cs="Times New Roman"/>
          <w:b/>
          <w:color w:val="auto"/>
          <w:sz w:val="24"/>
          <w:szCs w:val="24"/>
          <w:lang w:eastAsia="en-US"/>
        </w:rPr>
      </w:pPr>
      <w:r w:rsidRPr="008725A6">
        <w:rPr>
          <w:rFonts w:asciiTheme="minorHAnsi" w:eastAsiaTheme="minorHAnsi" w:hAnsiTheme="minorHAnsi" w:cs="Times New Roman"/>
          <w:b/>
          <w:color w:val="auto"/>
          <w:sz w:val="24"/>
          <w:szCs w:val="24"/>
          <w:lang w:eastAsia="en-US"/>
        </w:rPr>
        <w:t>San Sal</w:t>
      </w:r>
      <w:r w:rsidR="008725A6" w:rsidRPr="008725A6">
        <w:rPr>
          <w:rFonts w:asciiTheme="minorHAnsi" w:eastAsiaTheme="minorHAnsi" w:hAnsiTheme="minorHAnsi" w:cs="Times New Roman"/>
          <w:b/>
          <w:color w:val="auto"/>
          <w:sz w:val="24"/>
          <w:szCs w:val="24"/>
          <w:lang w:eastAsia="en-US"/>
        </w:rPr>
        <w:t xml:space="preserve">vador, </w:t>
      </w:r>
      <w:r w:rsidR="009B07A7">
        <w:rPr>
          <w:rFonts w:asciiTheme="minorHAnsi" w:eastAsiaTheme="minorHAnsi" w:hAnsiTheme="minorHAnsi" w:cs="Times New Roman"/>
          <w:b/>
          <w:color w:val="auto"/>
          <w:sz w:val="24"/>
          <w:szCs w:val="24"/>
          <w:lang w:eastAsia="en-US"/>
        </w:rPr>
        <w:t>20</w:t>
      </w:r>
      <w:r w:rsidR="008725A6" w:rsidRPr="008725A6">
        <w:rPr>
          <w:rFonts w:asciiTheme="minorHAnsi" w:eastAsiaTheme="minorHAnsi" w:hAnsiTheme="minorHAnsi" w:cs="Times New Roman"/>
          <w:b/>
          <w:color w:val="auto"/>
          <w:sz w:val="24"/>
          <w:szCs w:val="24"/>
          <w:lang w:eastAsia="en-US"/>
        </w:rPr>
        <w:t xml:space="preserve"> de septiembre de 2018</w:t>
      </w:r>
    </w:p>
    <w:p w:rsidR="0086228E" w:rsidRDefault="0086228E" w:rsidP="0086228E">
      <w:pPr>
        <w:spacing w:after="0" w:line="240" w:lineRule="auto"/>
        <w:jc w:val="both"/>
        <w:rPr>
          <w:rFonts w:asciiTheme="minorHAnsi" w:eastAsiaTheme="minorHAnsi" w:hAnsiTheme="minorHAnsi" w:cs="Times New Roman"/>
          <w:color w:val="auto"/>
          <w:sz w:val="24"/>
          <w:szCs w:val="24"/>
          <w:lang w:eastAsia="en-US"/>
        </w:rPr>
      </w:pPr>
    </w:p>
    <w:p w:rsidR="0086228E" w:rsidRPr="0086228E" w:rsidRDefault="0086228E" w:rsidP="0086228E">
      <w:pPr>
        <w:spacing w:after="0" w:line="240" w:lineRule="auto"/>
        <w:jc w:val="both"/>
        <w:rPr>
          <w:rFonts w:asciiTheme="minorHAnsi" w:eastAsiaTheme="minorHAnsi" w:hAnsiTheme="minorHAnsi" w:cs="Times New Roman"/>
          <w:color w:val="auto"/>
          <w:sz w:val="24"/>
          <w:szCs w:val="24"/>
          <w:lang w:eastAsia="en-US"/>
        </w:rPr>
      </w:pPr>
      <w:r w:rsidRPr="0086228E">
        <w:rPr>
          <w:rFonts w:asciiTheme="minorHAnsi" w:eastAsiaTheme="minorHAnsi" w:hAnsiTheme="minorHAnsi" w:cs="Times New Roman"/>
          <w:color w:val="auto"/>
          <w:sz w:val="24"/>
          <w:szCs w:val="24"/>
          <w:lang w:eastAsia="en-US"/>
        </w:rPr>
        <w:t>En atención al Req</w:t>
      </w:r>
      <w:r w:rsidR="009B07A7">
        <w:rPr>
          <w:rFonts w:asciiTheme="minorHAnsi" w:eastAsiaTheme="minorHAnsi" w:hAnsiTheme="minorHAnsi" w:cs="Times New Roman"/>
          <w:color w:val="auto"/>
          <w:sz w:val="24"/>
          <w:szCs w:val="24"/>
          <w:lang w:eastAsia="en-US"/>
        </w:rPr>
        <w:t>uerimiento de información No. 36</w:t>
      </w:r>
      <w:r w:rsidRPr="0086228E">
        <w:rPr>
          <w:rFonts w:asciiTheme="minorHAnsi" w:eastAsiaTheme="minorHAnsi" w:hAnsiTheme="minorHAnsi" w:cs="Times New Roman"/>
          <w:color w:val="auto"/>
          <w:sz w:val="24"/>
          <w:szCs w:val="24"/>
          <w:lang w:eastAsia="en-US"/>
        </w:rPr>
        <w:t>/2018, de fecha 7 de septiembre del presente año, por este medio se remite la información</w:t>
      </w:r>
      <w:r w:rsidR="008725A6">
        <w:rPr>
          <w:rFonts w:asciiTheme="minorHAnsi" w:eastAsiaTheme="minorHAnsi" w:hAnsiTheme="minorHAnsi" w:cs="Times New Roman"/>
          <w:color w:val="auto"/>
          <w:sz w:val="24"/>
          <w:szCs w:val="24"/>
          <w:lang w:eastAsia="en-US"/>
        </w:rPr>
        <w:t xml:space="preserve"> proporcionada por el Departamento de Recursos Humanos</w:t>
      </w:r>
      <w:r w:rsidR="009B07A7">
        <w:rPr>
          <w:rFonts w:asciiTheme="minorHAnsi" w:eastAsiaTheme="minorHAnsi" w:hAnsiTheme="minorHAnsi" w:cs="Times New Roman"/>
          <w:color w:val="auto"/>
          <w:sz w:val="24"/>
          <w:szCs w:val="24"/>
          <w:lang w:eastAsia="en-US"/>
        </w:rPr>
        <w:t xml:space="preserve"> y la Unidad de Adquisiciones y Contrataciones Institucionales (UACI)</w:t>
      </w:r>
      <w:r w:rsidRPr="0086228E">
        <w:rPr>
          <w:rFonts w:asciiTheme="minorHAnsi" w:eastAsiaTheme="minorHAnsi" w:hAnsiTheme="minorHAnsi" w:cs="Times New Roman"/>
          <w:color w:val="auto"/>
          <w:sz w:val="24"/>
          <w:szCs w:val="24"/>
          <w:lang w:eastAsia="en-US"/>
        </w:rPr>
        <w:t xml:space="preserve">: </w:t>
      </w:r>
    </w:p>
    <w:p w:rsidR="0086228E" w:rsidRDefault="0086228E" w:rsidP="0086228E">
      <w:pPr>
        <w:spacing w:after="0" w:line="240" w:lineRule="auto"/>
        <w:jc w:val="both"/>
        <w:rPr>
          <w:rFonts w:asciiTheme="minorHAnsi" w:eastAsiaTheme="minorHAnsi" w:hAnsiTheme="minorHAnsi" w:cs="Times New Roman"/>
          <w:color w:val="auto"/>
          <w:sz w:val="24"/>
          <w:szCs w:val="24"/>
          <w:lang w:eastAsia="en-US"/>
        </w:rPr>
      </w:pPr>
    </w:p>
    <w:p w:rsidR="009B07A7" w:rsidRDefault="009B07A7" w:rsidP="009B07A7">
      <w:pPr>
        <w:pStyle w:val="Textosinformato"/>
        <w:jc w:val="both"/>
        <w:rPr>
          <w:rFonts w:asciiTheme="minorHAnsi" w:eastAsiaTheme="minorHAnsi" w:hAnsiTheme="minorHAnsi"/>
          <w:b/>
          <w:sz w:val="24"/>
          <w:szCs w:val="24"/>
        </w:rPr>
      </w:pPr>
      <w:r w:rsidRPr="009B07A7">
        <w:rPr>
          <w:rFonts w:asciiTheme="minorHAnsi" w:eastAsiaTheme="minorHAnsi" w:hAnsiTheme="minorHAnsi"/>
          <w:b/>
          <w:sz w:val="24"/>
          <w:szCs w:val="24"/>
        </w:rPr>
        <w:t>1. Contrataciones realizadas a título personal o al de la empresa CCASI en la que se detalle nombre de las contrataciones o servicios, pago de honorarios, año y modalidad de contrataciones según LACAP; modalidad de contratación por la que fue contratado para la revisión del programa de salud mental, los honorarios que se le pagaron por la revisión de dicho programa y aportes brindados a dicho documento</w:t>
      </w:r>
    </w:p>
    <w:p w:rsidR="009B07A7" w:rsidRDefault="009B07A7" w:rsidP="009B07A7">
      <w:pPr>
        <w:pStyle w:val="Textosinformato"/>
        <w:jc w:val="both"/>
        <w:rPr>
          <w:rFonts w:asciiTheme="minorHAnsi" w:eastAsiaTheme="minorHAnsi" w:hAnsiTheme="minorHAnsi"/>
          <w:b/>
          <w:sz w:val="24"/>
          <w:szCs w:val="24"/>
        </w:rPr>
      </w:pPr>
    </w:p>
    <w:p w:rsidR="009B07A7" w:rsidRPr="009B07A7" w:rsidRDefault="009B07A7" w:rsidP="009B07A7">
      <w:pPr>
        <w:pStyle w:val="Textosinformato"/>
        <w:jc w:val="both"/>
        <w:rPr>
          <w:rFonts w:asciiTheme="minorHAnsi" w:eastAsiaTheme="minorHAnsi" w:hAnsiTheme="minorHAnsi"/>
          <w:b/>
          <w:sz w:val="24"/>
          <w:szCs w:val="24"/>
        </w:rPr>
      </w:pPr>
      <w:r w:rsidRPr="009B07A7">
        <w:rPr>
          <w:noProof/>
          <w:lang w:eastAsia="es-SV"/>
        </w:rPr>
        <w:drawing>
          <wp:inline distT="0" distB="0" distL="0" distR="0">
            <wp:extent cx="5612130" cy="1717312"/>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717312"/>
                    </a:xfrm>
                    <a:prstGeom prst="rect">
                      <a:avLst/>
                    </a:prstGeom>
                    <a:noFill/>
                    <a:ln>
                      <a:noFill/>
                    </a:ln>
                  </pic:spPr>
                </pic:pic>
              </a:graphicData>
            </a:graphic>
          </wp:inline>
        </w:drawing>
      </w:r>
    </w:p>
    <w:p w:rsidR="009B07A7" w:rsidRDefault="00FF5432" w:rsidP="009B07A7">
      <w:pPr>
        <w:pStyle w:val="Textosinformato"/>
        <w:jc w:val="both"/>
        <w:rPr>
          <w:rFonts w:asciiTheme="minorHAnsi" w:eastAsiaTheme="minorHAnsi" w:hAnsiTheme="minorHAnsi"/>
          <w:sz w:val="24"/>
          <w:szCs w:val="24"/>
        </w:rPr>
      </w:pPr>
      <w:r>
        <w:rPr>
          <w:rFonts w:asciiTheme="minorHAnsi" w:eastAsiaTheme="minorHAnsi" w:hAnsiTheme="minorHAnsi"/>
          <w:sz w:val="24"/>
          <w:szCs w:val="24"/>
        </w:rPr>
        <w:t>*Los aportes brindados al documento se envían en documento anexo</w:t>
      </w:r>
    </w:p>
    <w:p w:rsidR="009B07A7" w:rsidRPr="009B07A7" w:rsidRDefault="009B07A7" w:rsidP="009B07A7">
      <w:pPr>
        <w:pStyle w:val="Textosinformato"/>
        <w:jc w:val="both"/>
        <w:rPr>
          <w:rFonts w:asciiTheme="minorHAnsi" w:eastAsiaTheme="minorHAnsi" w:hAnsiTheme="minorHAnsi"/>
          <w:sz w:val="24"/>
          <w:szCs w:val="24"/>
        </w:rPr>
      </w:pPr>
    </w:p>
    <w:p w:rsidR="009B07A7" w:rsidRDefault="009B07A7" w:rsidP="009B07A7">
      <w:pPr>
        <w:pStyle w:val="Textosinformato"/>
        <w:jc w:val="both"/>
        <w:rPr>
          <w:rFonts w:asciiTheme="minorHAnsi" w:eastAsiaTheme="minorHAnsi" w:hAnsiTheme="minorHAnsi"/>
          <w:b/>
          <w:sz w:val="24"/>
          <w:szCs w:val="24"/>
        </w:rPr>
      </w:pPr>
      <w:r w:rsidRPr="009B07A7">
        <w:rPr>
          <w:rFonts w:asciiTheme="minorHAnsi" w:eastAsiaTheme="minorHAnsi" w:hAnsiTheme="minorHAnsi"/>
          <w:b/>
          <w:sz w:val="24"/>
          <w:szCs w:val="24"/>
        </w:rPr>
        <w:t xml:space="preserve">2.Constancia de permisos o autorizaciones de la Junta de Vigilancia de la profesión en psicología para la instalación y funcionamiento de la clínica psicológica en el CONNA; hoja de vida de la psicóloga designada para implementar las acciones psicológicas derivadas del programa de salud del CONNA y que recién ha sido contratada, particularmente, que se destaque, entre otras cosas, su experiencia en la labor clínica, experiencia en manejo de grupos y de personal; terna de candidatos con las que participó dicha profesional, cuadro comparativo de resultados de evaluaciones de quienes concursaron en la terna presentada al Consejo Directivo del CONNA para la selección de la psicóloga </w:t>
      </w:r>
    </w:p>
    <w:p w:rsidR="009B07A7" w:rsidRPr="009B07A7" w:rsidRDefault="009B07A7" w:rsidP="009B07A7">
      <w:pPr>
        <w:pStyle w:val="Textosinformato"/>
        <w:jc w:val="both"/>
        <w:rPr>
          <w:rFonts w:asciiTheme="minorHAnsi" w:eastAsiaTheme="minorHAnsi" w:hAnsiTheme="minorHAnsi"/>
          <w:b/>
          <w:sz w:val="24"/>
          <w:szCs w:val="24"/>
        </w:rPr>
      </w:pPr>
    </w:p>
    <w:p w:rsidR="009B07A7" w:rsidRDefault="009B07A7" w:rsidP="009B07A7">
      <w:pPr>
        <w:spacing w:after="0" w:line="240" w:lineRule="auto"/>
        <w:jc w:val="both"/>
        <w:rPr>
          <w:rFonts w:ascii="Times New Roman" w:hAnsi="Times New Roman"/>
          <w:sz w:val="24"/>
          <w:szCs w:val="24"/>
        </w:rPr>
      </w:pPr>
      <w:r>
        <w:rPr>
          <w:rFonts w:ascii="Times New Roman" w:hAnsi="Times New Roman"/>
          <w:sz w:val="24"/>
          <w:szCs w:val="24"/>
        </w:rPr>
        <w:t>-</w:t>
      </w:r>
      <w:r w:rsidRPr="009B07A7">
        <w:rPr>
          <w:rFonts w:ascii="Times New Roman" w:hAnsi="Times New Roman"/>
          <w:sz w:val="24"/>
          <w:szCs w:val="24"/>
        </w:rPr>
        <w:t xml:space="preserve">CONSTANCIA DE PERMISOS O AUTORIZACIONES DE LA JUNTA DE VIGILANCIA, en trámite. </w:t>
      </w:r>
    </w:p>
    <w:p w:rsidR="001D1625" w:rsidRPr="009B07A7" w:rsidRDefault="001D1625" w:rsidP="009B07A7">
      <w:pPr>
        <w:spacing w:after="0" w:line="240" w:lineRule="auto"/>
        <w:jc w:val="both"/>
        <w:rPr>
          <w:rFonts w:ascii="Times New Roman" w:eastAsiaTheme="minorHAnsi" w:hAnsi="Times New Roman" w:cs="Times New Roman"/>
          <w:color w:val="auto"/>
          <w:sz w:val="24"/>
          <w:szCs w:val="24"/>
        </w:rPr>
      </w:pPr>
    </w:p>
    <w:p w:rsidR="009B07A7" w:rsidRDefault="009B07A7" w:rsidP="009B07A7">
      <w:pPr>
        <w:spacing w:line="252" w:lineRule="auto"/>
        <w:jc w:val="both"/>
      </w:pPr>
      <w:r>
        <w:rPr>
          <w:rFonts w:ascii="Times New Roman" w:hAnsi="Times New Roman"/>
          <w:sz w:val="24"/>
          <w:szCs w:val="24"/>
        </w:rPr>
        <w:t>-</w:t>
      </w:r>
      <w:r w:rsidRPr="009B07A7">
        <w:rPr>
          <w:rFonts w:ascii="Times New Roman" w:hAnsi="Times New Roman"/>
          <w:sz w:val="24"/>
          <w:szCs w:val="24"/>
        </w:rPr>
        <w:t>HOJA DE VIDA: Se adjunta hoja de vida en versión pública</w:t>
      </w:r>
      <w:r w:rsidR="001D1625">
        <w:rPr>
          <w:rFonts w:ascii="Times New Roman" w:hAnsi="Times New Roman"/>
          <w:sz w:val="24"/>
          <w:szCs w:val="24"/>
        </w:rPr>
        <w:t xml:space="preserve"> de </w:t>
      </w:r>
      <w:proofErr w:type="spellStart"/>
      <w:r w:rsidR="001D1625">
        <w:rPr>
          <w:rFonts w:ascii="Times New Roman" w:hAnsi="Times New Roman"/>
          <w:sz w:val="24"/>
          <w:szCs w:val="24"/>
        </w:rPr>
        <w:t>Psicologa</w:t>
      </w:r>
      <w:proofErr w:type="spellEnd"/>
      <w:r w:rsidR="001D1625">
        <w:rPr>
          <w:rFonts w:ascii="Times New Roman" w:hAnsi="Times New Roman"/>
          <w:sz w:val="24"/>
          <w:szCs w:val="24"/>
        </w:rPr>
        <w:t>.</w:t>
      </w:r>
    </w:p>
    <w:p w:rsidR="009B07A7" w:rsidRDefault="009B07A7" w:rsidP="009B07A7">
      <w:pPr>
        <w:pStyle w:val="Prrafodelista"/>
        <w:spacing w:after="0" w:line="240" w:lineRule="auto"/>
        <w:ind w:left="360"/>
        <w:jc w:val="both"/>
        <w:rPr>
          <w:rFonts w:ascii="Times New Roman" w:hAnsi="Times New Roman"/>
          <w:sz w:val="24"/>
          <w:szCs w:val="24"/>
        </w:rPr>
      </w:pPr>
    </w:p>
    <w:p w:rsidR="009B07A7" w:rsidRPr="009B07A7" w:rsidRDefault="009B07A7" w:rsidP="009B07A7">
      <w:pPr>
        <w:spacing w:after="0" w:line="240" w:lineRule="auto"/>
        <w:jc w:val="both"/>
        <w:rPr>
          <w:rFonts w:ascii="Times New Roman" w:hAnsi="Times New Roman"/>
          <w:sz w:val="24"/>
          <w:szCs w:val="24"/>
        </w:rPr>
      </w:pPr>
      <w:r>
        <w:rPr>
          <w:rFonts w:ascii="Times New Roman" w:hAnsi="Times New Roman"/>
          <w:sz w:val="24"/>
          <w:szCs w:val="24"/>
        </w:rPr>
        <w:t>-</w:t>
      </w:r>
      <w:r w:rsidRPr="009B07A7">
        <w:rPr>
          <w:rFonts w:ascii="Times New Roman" w:hAnsi="Times New Roman"/>
          <w:sz w:val="24"/>
          <w:szCs w:val="24"/>
        </w:rPr>
        <w:t xml:space="preserve">TERNA DE CANDIDATOS CON LAS QUE PARTICIPÓ LA PROFESIONAL SELECCIONADA PARA EL CARGO DE PSICÓLOGA </w:t>
      </w:r>
    </w:p>
    <w:p w:rsidR="009B07A7" w:rsidRDefault="009B07A7" w:rsidP="009B07A7">
      <w:pPr>
        <w:pStyle w:val="Prrafodelista"/>
        <w:spacing w:after="0" w:line="240" w:lineRule="auto"/>
        <w:ind w:left="360"/>
        <w:jc w:val="both"/>
        <w:rPr>
          <w:rFonts w:ascii="Times New Roman" w:hAnsi="Times New Roman"/>
          <w:sz w:val="24"/>
          <w:szCs w:val="24"/>
        </w:rPr>
      </w:pPr>
    </w:p>
    <w:tbl>
      <w:tblPr>
        <w:tblW w:w="0" w:type="dxa"/>
        <w:tblInd w:w="-5" w:type="dxa"/>
        <w:tblCellMar>
          <w:left w:w="0" w:type="dxa"/>
          <w:right w:w="0" w:type="dxa"/>
        </w:tblCellMar>
        <w:tblLook w:val="04A0" w:firstRow="1" w:lastRow="0" w:firstColumn="1" w:lastColumn="0" w:noHBand="0" w:noVBand="1"/>
      </w:tblPr>
      <w:tblGrid>
        <w:gridCol w:w="392"/>
        <w:gridCol w:w="2639"/>
        <w:gridCol w:w="1059"/>
        <w:gridCol w:w="1797"/>
        <w:gridCol w:w="1128"/>
        <w:gridCol w:w="525"/>
        <w:gridCol w:w="475"/>
        <w:gridCol w:w="808"/>
      </w:tblGrid>
      <w:tr w:rsidR="009B07A7" w:rsidTr="009B07A7">
        <w:trPr>
          <w:trHeight w:val="495"/>
        </w:trPr>
        <w:tc>
          <w:tcPr>
            <w:tcW w:w="56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B07A7" w:rsidRDefault="009B07A7">
            <w:pPr>
              <w:jc w:val="center"/>
              <w:rPr>
                <w:b/>
                <w:bCs/>
                <w:sz w:val="16"/>
                <w:szCs w:val="16"/>
              </w:rPr>
            </w:pPr>
            <w:r>
              <w:rPr>
                <w:b/>
                <w:bCs/>
                <w:sz w:val="16"/>
                <w:szCs w:val="16"/>
              </w:rPr>
              <w:lastRenderedPageBreak/>
              <w:t>No.</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B07A7" w:rsidRDefault="009B07A7">
            <w:pPr>
              <w:jc w:val="center"/>
              <w:rPr>
                <w:b/>
                <w:bCs/>
                <w:color w:val="auto"/>
                <w:sz w:val="16"/>
                <w:szCs w:val="16"/>
              </w:rPr>
            </w:pPr>
            <w:r>
              <w:rPr>
                <w:b/>
                <w:bCs/>
                <w:sz w:val="16"/>
                <w:szCs w:val="16"/>
              </w:rPr>
              <w:t>Valoración  Psicológica                                                            (puntaje obtenido)</w:t>
            </w:r>
          </w:p>
        </w:tc>
        <w:tc>
          <w:tcPr>
            <w:tcW w:w="141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B07A7" w:rsidRDefault="009B07A7">
            <w:pPr>
              <w:jc w:val="center"/>
              <w:rPr>
                <w:b/>
                <w:bCs/>
                <w:sz w:val="16"/>
                <w:szCs w:val="16"/>
              </w:rPr>
            </w:pPr>
            <w:r>
              <w:rPr>
                <w:b/>
                <w:bCs/>
                <w:sz w:val="16"/>
                <w:szCs w:val="16"/>
              </w:rPr>
              <w:t>Examen de Conocimiento  (puntaje obtenido)</w:t>
            </w:r>
          </w:p>
        </w:tc>
        <w:tc>
          <w:tcPr>
            <w:tcW w:w="178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B07A7" w:rsidRDefault="009B07A7">
            <w:pPr>
              <w:jc w:val="center"/>
              <w:rPr>
                <w:b/>
                <w:bCs/>
                <w:sz w:val="16"/>
                <w:szCs w:val="16"/>
              </w:rPr>
            </w:pPr>
            <w:r>
              <w:rPr>
                <w:b/>
                <w:bCs/>
                <w:sz w:val="16"/>
                <w:szCs w:val="16"/>
              </w:rPr>
              <w:t>Valoración de Entrevistas                                          (puntaje obtenido)</w:t>
            </w:r>
          </w:p>
        </w:tc>
        <w:tc>
          <w:tcPr>
            <w:tcW w:w="14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B07A7" w:rsidRDefault="009B07A7">
            <w:pPr>
              <w:jc w:val="center"/>
              <w:rPr>
                <w:b/>
                <w:bCs/>
                <w:sz w:val="16"/>
                <w:szCs w:val="16"/>
              </w:rPr>
            </w:pPr>
            <w:r>
              <w:rPr>
                <w:b/>
                <w:bCs/>
                <w:sz w:val="16"/>
                <w:szCs w:val="16"/>
              </w:rPr>
              <w:t>Referencias laborales              (puntaje obtenido)</w:t>
            </w:r>
          </w:p>
        </w:tc>
        <w:tc>
          <w:tcPr>
            <w:tcW w:w="99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07A7" w:rsidRDefault="009B07A7">
            <w:pPr>
              <w:jc w:val="center"/>
              <w:rPr>
                <w:b/>
                <w:bCs/>
                <w:sz w:val="16"/>
                <w:szCs w:val="16"/>
              </w:rPr>
            </w:pPr>
            <w:r>
              <w:rPr>
                <w:b/>
                <w:bCs/>
                <w:sz w:val="16"/>
                <w:szCs w:val="16"/>
              </w:rPr>
              <w:t>Revisión Curricular</w:t>
            </w:r>
          </w:p>
          <w:p w:rsidR="009B07A7" w:rsidRDefault="009B07A7">
            <w:pPr>
              <w:jc w:val="center"/>
              <w:rPr>
                <w:b/>
                <w:bCs/>
                <w:sz w:val="16"/>
                <w:szCs w:val="16"/>
              </w:rPr>
            </w:pPr>
            <w:r>
              <w:rPr>
                <w:b/>
                <w:bCs/>
                <w:sz w:val="16"/>
                <w:szCs w:val="16"/>
              </w:rPr>
              <w:t>(puntaje obtenido)</w:t>
            </w:r>
          </w:p>
        </w:tc>
        <w:tc>
          <w:tcPr>
            <w:tcW w:w="7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B07A7" w:rsidRDefault="009B07A7">
            <w:pPr>
              <w:jc w:val="center"/>
              <w:rPr>
                <w:sz w:val="16"/>
                <w:szCs w:val="16"/>
              </w:rPr>
            </w:pPr>
            <w:r>
              <w:rPr>
                <w:sz w:val="16"/>
                <w:szCs w:val="16"/>
              </w:rPr>
              <w:t>Puntaje total</w:t>
            </w:r>
          </w:p>
        </w:tc>
        <w:tc>
          <w:tcPr>
            <w:tcW w:w="1276"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9B07A7" w:rsidRDefault="009B07A7">
            <w:pPr>
              <w:jc w:val="center"/>
              <w:rPr>
                <w:sz w:val="16"/>
                <w:szCs w:val="16"/>
              </w:rPr>
            </w:pPr>
            <w:r>
              <w:rPr>
                <w:sz w:val="16"/>
                <w:szCs w:val="16"/>
              </w:rPr>
              <w:t>observaciones</w:t>
            </w:r>
          </w:p>
        </w:tc>
      </w:tr>
      <w:tr w:rsidR="009B07A7" w:rsidTr="009B07A7">
        <w:trPr>
          <w:trHeight w:val="225"/>
        </w:trPr>
        <w:tc>
          <w:tcPr>
            <w:tcW w:w="5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B07A7" w:rsidRDefault="009B07A7">
            <w:pPr>
              <w:jc w:val="center"/>
              <w:rPr>
                <w:sz w:val="16"/>
                <w:szCs w:val="16"/>
              </w:rPr>
            </w:pPr>
            <w:r>
              <w:rPr>
                <w:sz w:val="16"/>
                <w:szCs w:val="16"/>
              </w:rPr>
              <w:t>1</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B07A7" w:rsidRDefault="009B07A7">
            <w:pPr>
              <w:jc w:val="center"/>
              <w:rPr>
                <w:sz w:val="16"/>
                <w:szCs w:val="16"/>
              </w:rPr>
            </w:pPr>
            <w:r>
              <w:rPr>
                <w:sz w:val="16"/>
                <w:szCs w:val="16"/>
              </w:rPr>
              <w:t>20</w:t>
            </w:r>
          </w:p>
        </w:tc>
        <w:tc>
          <w:tcPr>
            <w:tcW w:w="141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B07A7" w:rsidRDefault="009B07A7">
            <w:pPr>
              <w:jc w:val="center"/>
              <w:rPr>
                <w:sz w:val="16"/>
                <w:szCs w:val="16"/>
              </w:rPr>
            </w:pPr>
            <w:r>
              <w:rPr>
                <w:sz w:val="16"/>
                <w:szCs w:val="16"/>
              </w:rPr>
              <w:t>17.20</w:t>
            </w:r>
          </w:p>
        </w:tc>
        <w:tc>
          <w:tcPr>
            <w:tcW w:w="17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B07A7" w:rsidRDefault="009B07A7">
            <w:pPr>
              <w:jc w:val="center"/>
              <w:rPr>
                <w:sz w:val="16"/>
                <w:szCs w:val="16"/>
              </w:rPr>
            </w:pPr>
            <w:r>
              <w:rPr>
                <w:sz w:val="16"/>
                <w:szCs w:val="16"/>
              </w:rPr>
              <w:t>16.83</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B07A7" w:rsidRDefault="009B07A7">
            <w:pPr>
              <w:jc w:val="center"/>
              <w:rPr>
                <w:sz w:val="16"/>
                <w:szCs w:val="16"/>
              </w:rPr>
            </w:pPr>
            <w:r>
              <w:rPr>
                <w:sz w:val="16"/>
                <w:szCs w:val="16"/>
              </w:rPr>
              <w:t>20</w:t>
            </w:r>
          </w:p>
        </w:tc>
        <w:tc>
          <w:tcPr>
            <w:tcW w:w="990" w:type="dxa"/>
            <w:tcBorders>
              <w:top w:val="nil"/>
              <w:left w:val="nil"/>
              <w:bottom w:val="single" w:sz="8" w:space="0" w:color="auto"/>
              <w:right w:val="single" w:sz="8" w:space="0" w:color="auto"/>
            </w:tcBorders>
            <w:tcMar>
              <w:top w:w="0" w:type="dxa"/>
              <w:left w:w="70" w:type="dxa"/>
              <w:bottom w:w="0" w:type="dxa"/>
              <w:right w:w="70" w:type="dxa"/>
            </w:tcMar>
            <w:hideMark/>
          </w:tcPr>
          <w:p w:rsidR="009B07A7" w:rsidRDefault="009B07A7">
            <w:pPr>
              <w:jc w:val="center"/>
              <w:rPr>
                <w:sz w:val="16"/>
                <w:szCs w:val="16"/>
              </w:rPr>
            </w:pPr>
            <w:r>
              <w:rPr>
                <w:sz w:val="16"/>
                <w:szCs w:val="16"/>
              </w:rPr>
              <w:t>20</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B07A7" w:rsidRDefault="009B07A7">
            <w:pPr>
              <w:jc w:val="center"/>
              <w:rPr>
                <w:sz w:val="16"/>
                <w:szCs w:val="16"/>
              </w:rPr>
            </w:pPr>
            <w:r>
              <w:rPr>
                <w:sz w:val="16"/>
                <w:szCs w:val="16"/>
              </w:rPr>
              <w:t>94.03</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07A7" w:rsidRDefault="009B07A7">
            <w:pPr>
              <w:jc w:val="center"/>
              <w:rPr>
                <w:sz w:val="16"/>
                <w:szCs w:val="16"/>
              </w:rPr>
            </w:pPr>
            <w:r>
              <w:rPr>
                <w:sz w:val="16"/>
                <w:szCs w:val="16"/>
              </w:rPr>
              <w:t>1ª. Opción</w:t>
            </w:r>
          </w:p>
        </w:tc>
      </w:tr>
      <w:tr w:rsidR="009B07A7" w:rsidTr="009B07A7">
        <w:trPr>
          <w:trHeight w:val="225"/>
        </w:trPr>
        <w:tc>
          <w:tcPr>
            <w:tcW w:w="56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B07A7" w:rsidRDefault="009B07A7">
            <w:pPr>
              <w:jc w:val="center"/>
              <w:rPr>
                <w:sz w:val="16"/>
                <w:szCs w:val="16"/>
              </w:rPr>
            </w:pPr>
            <w:r>
              <w:rPr>
                <w:sz w:val="16"/>
                <w:szCs w:val="16"/>
              </w:rPr>
              <w:t>2</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B07A7" w:rsidRDefault="009B07A7">
            <w:pPr>
              <w:jc w:val="center"/>
              <w:rPr>
                <w:sz w:val="16"/>
                <w:szCs w:val="16"/>
              </w:rPr>
            </w:pPr>
            <w:r>
              <w:rPr>
                <w:sz w:val="16"/>
                <w:szCs w:val="16"/>
              </w:rPr>
              <w:t>10</w:t>
            </w:r>
          </w:p>
        </w:tc>
        <w:tc>
          <w:tcPr>
            <w:tcW w:w="141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B07A7" w:rsidRDefault="009B07A7">
            <w:pPr>
              <w:jc w:val="center"/>
              <w:rPr>
                <w:sz w:val="16"/>
                <w:szCs w:val="16"/>
              </w:rPr>
            </w:pPr>
            <w:r>
              <w:rPr>
                <w:sz w:val="16"/>
                <w:szCs w:val="16"/>
              </w:rPr>
              <w:t>13.20</w:t>
            </w:r>
          </w:p>
        </w:tc>
        <w:tc>
          <w:tcPr>
            <w:tcW w:w="17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B07A7" w:rsidRDefault="009B07A7">
            <w:pPr>
              <w:jc w:val="center"/>
              <w:rPr>
                <w:sz w:val="16"/>
                <w:szCs w:val="16"/>
              </w:rPr>
            </w:pPr>
            <w:r>
              <w:rPr>
                <w:sz w:val="16"/>
                <w:szCs w:val="16"/>
              </w:rPr>
              <w:t>16.12</w:t>
            </w:r>
          </w:p>
        </w:tc>
        <w:tc>
          <w:tcPr>
            <w:tcW w:w="14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B07A7" w:rsidRDefault="009B07A7">
            <w:pPr>
              <w:jc w:val="center"/>
              <w:rPr>
                <w:sz w:val="16"/>
                <w:szCs w:val="16"/>
              </w:rPr>
            </w:pPr>
            <w:r>
              <w:rPr>
                <w:sz w:val="16"/>
                <w:szCs w:val="16"/>
              </w:rPr>
              <w:t>20</w:t>
            </w:r>
          </w:p>
        </w:tc>
        <w:tc>
          <w:tcPr>
            <w:tcW w:w="990" w:type="dxa"/>
            <w:tcBorders>
              <w:top w:val="nil"/>
              <w:left w:val="nil"/>
              <w:bottom w:val="single" w:sz="8" w:space="0" w:color="auto"/>
              <w:right w:val="single" w:sz="8" w:space="0" w:color="auto"/>
            </w:tcBorders>
            <w:tcMar>
              <w:top w:w="0" w:type="dxa"/>
              <w:left w:w="70" w:type="dxa"/>
              <w:bottom w:w="0" w:type="dxa"/>
              <w:right w:w="70" w:type="dxa"/>
            </w:tcMar>
            <w:hideMark/>
          </w:tcPr>
          <w:p w:rsidR="009B07A7" w:rsidRDefault="009B07A7">
            <w:pPr>
              <w:jc w:val="center"/>
              <w:rPr>
                <w:sz w:val="16"/>
                <w:szCs w:val="16"/>
              </w:rPr>
            </w:pPr>
            <w:r>
              <w:rPr>
                <w:sz w:val="16"/>
                <w:szCs w:val="16"/>
              </w:rPr>
              <w:t>20</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B07A7" w:rsidRDefault="009B07A7">
            <w:pPr>
              <w:jc w:val="center"/>
              <w:rPr>
                <w:sz w:val="16"/>
                <w:szCs w:val="16"/>
              </w:rPr>
            </w:pPr>
            <w:r>
              <w:rPr>
                <w:sz w:val="16"/>
                <w:szCs w:val="16"/>
              </w:rPr>
              <w:t>79.32</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B07A7" w:rsidRDefault="009B07A7">
            <w:pPr>
              <w:jc w:val="center"/>
              <w:rPr>
                <w:sz w:val="16"/>
                <w:szCs w:val="16"/>
              </w:rPr>
            </w:pPr>
            <w:r>
              <w:rPr>
                <w:sz w:val="16"/>
                <w:szCs w:val="16"/>
              </w:rPr>
              <w:t>2ª Opción</w:t>
            </w:r>
          </w:p>
        </w:tc>
      </w:tr>
    </w:tbl>
    <w:p w:rsidR="009B07A7" w:rsidRDefault="009B07A7" w:rsidP="009B07A7">
      <w:pPr>
        <w:pStyle w:val="Prrafodelista"/>
        <w:spacing w:after="0" w:line="240" w:lineRule="auto"/>
        <w:ind w:left="360"/>
        <w:jc w:val="both"/>
        <w:rPr>
          <w:rFonts w:ascii="Times New Roman" w:eastAsiaTheme="minorHAnsi" w:hAnsi="Times New Roman"/>
          <w:color w:val="auto"/>
          <w:sz w:val="20"/>
          <w:szCs w:val="20"/>
          <w:lang w:eastAsia="en-US"/>
        </w:rPr>
      </w:pPr>
      <w:r>
        <w:rPr>
          <w:rFonts w:ascii="Times New Roman" w:hAnsi="Times New Roman"/>
          <w:sz w:val="20"/>
          <w:szCs w:val="20"/>
        </w:rPr>
        <w:t>Código</w:t>
      </w:r>
      <w:r w:rsidR="001D1625">
        <w:rPr>
          <w:rFonts w:ascii="Times New Roman" w:hAnsi="Times New Roman"/>
          <w:sz w:val="20"/>
          <w:szCs w:val="20"/>
        </w:rPr>
        <w:t xml:space="preserve"> de Postulante No. 1</w:t>
      </w:r>
    </w:p>
    <w:p w:rsidR="009B07A7" w:rsidRDefault="009B07A7" w:rsidP="0086228E">
      <w:pPr>
        <w:spacing w:after="0" w:line="240" w:lineRule="auto"/>
        <w:jc w:val="both"/>
        <w:rPr>
          <w:rFonts w:asciiTheme="minorHAnsi" w:eastAsiaTheme="minorHAnsi" w:hAnsiTheme="minorHAnsi" w:cs="Times New Roman"/>
          <w:color w:val="auto"/>
          <w:sz w:val="24"/>
          <w:szCs w:val="24"/>
          <w:lang w:eastAsia="en-US"/>
        </w:rPr>
      </w:pPr>
    </w:p>
    <w:p w:rsidR="009B07A7" w:rsidRPr="0086228E" w:rsidRDefault="009B07A7" w:rsidP="0086228E">
      <w:pPr>
        <w:spacing w:after="0" w:line="240" w:lineRule="auto"/>
        <w:jc w:val="both"/>
        <w:rPr>
          <w:rFonts w:asciiTheme="minorHAnsi" w:eastAsiaTheme="minorHAnsi" w:hAnsiTheme="minorHAnsi" w:cs="Times New Roman"/>
          <w:color w:val="auto"/>
          <w:sz w:val="24"/>
          <w:szCs w:val="24"/>
          <w:lang w:eastAsia="en-US"/>
        </w:rPr>
      </w:pPr>
    </w:p>
    <w:p w:rsidR="00DB6A57" w:rsidRDefault="008725A6" w:rsidP="0086228E">
      <w:pPr>
        <w:rPr>
          <w:rFonts w:asciiTheme="minorHAnsi" w:hAnsiTheme="minorHAnsi"/>
          <w:sz w:val="24"/>
          <w:szCs w:val="24"/>
        </w:rPr>
      </w:pPr>
      <w:r>
        <w:rPr>
          <w:rFonts w:asciiTheme="minorHAnsi" w:hAnsiTheme="minorHAnsi"/>
          <w:sz w:val="24"/>
          <w:szCs w:val="24"/>
        </w:rPr>
        <w:t>En espera de que la información sea a su entera satisfacción.</w:t>
      </w:r>
    </w:p>
    <w:p w:rsidR="008725A6" w:rsidRDefault="008725A6" w:rsidP="0086228E">
      <w:pPr>
        <w:rPr>
          <w:rFonts w:asciiTheme="minorHAnsi" w:hAnsiTheme="minorHAnsi"/>
          <w:sz w:val="24"/>
          <w:szCs w:val="24"/>
        </w:rPr>
      </w:pPr>
      <w:r>
        <w:rPr>
          <w:rFonts w:asciiTheme="minorHAnsi" w:hAnsiTheme="minorHAnsi"/>
          <w:sz w:val="24"/>
          <w:szCs w:val="24"/>
        </w:rPr>
        <w:t>Atentamente.</w:t>
      </w:r>
    </w:p>
    <w:p w:rsidR="008725A6" w:rsidRDefault="008725A6" w:rsidP="0086228E">
      <w:pPr>
        <w:rPr>
          <w:rFonts w:asciiTheme="minorHAnsi" w:hAnsiTheme="minorHAnsi"/>
          <w:sz w:val="24"/>
          <w:szCs w:val="24"/>
        </w:rPr>
      </w:pPr>
    </w:p>
    <w:p w:rsidR="008725A6" w:rsidRDefault="008725A6" w:rsidP="0086228E">
      <w:pPr>
        <w:rPr>
          <w:rFonts w:asciiTheme="minorHAnsi" w:hAnsiTheme="minorHAnsi"/>
          <w:sz w:val="24"/>
          <w:szCs w:val="24"/>
        </w:rPr>
      </w:pPr>
    </w:p>
    <w:p w:rsidR="008725A6" w:rsidRPr="008725A6" w:rsidRDefault="008725A6" w:rsidP="008725A6">
      <w:pPr>
        <w:spacing w:after="0" w:line="240" w:lineRule="auto"/>
        <w:jc w:val="center"/>
        <w:rPr>
          <w:rFonts w:asciiTheme="minorHAnsi" w:hAnsiTheme="minorHAnsi"/>
          <w:b/>
          <w:sz w:val="24"/>
          <w:szCs w:val="24"/>
        </w:rPr>
      </w:pPr>
      <w:r w:rsidRPr="008725A6">
        <w:rPr>
          <w:rFonts w:asciiTheme="minorHAnsi" w:hAnsiTheme="minorHAnsi"/>
          <w:b/>
          <w:sz w:val="24"/>
          <w:szCs w:val="24"/>
        </w:rPr>
        <w:t>Silvia Soledad Orellana Guillén</w:t>
      </w:r>
    </w:p>
    <w:p w:rsidR="008725A6" w:rsidRPr="008725A6" w:rsidRDefault="008725A6" w:rsidP="008725A6">
      <w:pPr>
        <w:spacing w:after="0" w:line="240" w:lineRule="auto"/>
        <w:jc w:val="center"/>
        <w:rPr>
          <w:rFonts w:asciiTheme="minorHAnsi" w:hAnsiTheme="minorHAnsi"/>
          <w:b/>
          <w:sz w:val="24"/>
          <w:szCs w:val="24"/>
        </w:rPr>
      </w:pPr>
      <w:r w:rsidRPr="008725A6">
        <w:rPr>
          <w:rFonts w:asciiTheme="minorHAnsi" w:hAnsiTheme="minorHAnsi"/>
          <w:b/>
          <w:sz w:val="24"/>
          <w:szCs w:val="24"/>
        </w:rPr>
        <w:t>Oficial de Información</w:t>
      </w:r>
    </w:p>
    <w:p w:rsidR="008725A6" w:rsidRDefault="008725A6" w:rsidP="0086228E">
      <w:pPr>
        <w:rPr>
          <w:rFonts w:asciiTheme="minorHAnsi" w:hAnsiTheme="minorHAnsi"/>
          <w:sz w:val="24"/>
          <w:szCs w:val="24"/>
        </w:rPr>
      </w:pPr>
    </w:p>
    <w:p w:rsidR="008A5A9A" w:rsidRDefault="008A5A9A" w:rsidP="0086228E">
      <w:pPr>
        <w:rPr>
          <w:rFonts w:asciiTheme="minorHAnsi" w:hAnsiTheme="minorHAnsi"/>
          <w:sz w:val="24"/>
          <w:szCs w:val="24"/>
        </w:rPr>
      </w:pPr>
    </w:p>
    <w:p w:rsidR="008A5A9A" w:rsidRDefault="008A5A9A" w:rsidP="0086228E">
      <w:pPr>
        <w:rPr>
          <w:rFonts w:asciiTheme="minorHAnsi" w:hAnsiTheme="minorHAnsi"/>
          <w:sz w:val="24"/>
          <w:szCs w:val="24"/>
        </w:rPr>
      </w:pPr>
    </w:p>
    <w:p w:rsidR="008A5A9A" w:rsidRDefault="008A5A9A" w:rsidP="0086228E">
      <w:pPr>
        <w:rPr>
          <w:rFonts w:asciiTheme="minorHAnsi" w:hAnsiTheme="minorHAnsi"/>
          <w:sz w:val="24"/>
          <w:szCs w:val="24"/>
        </w:rPr>
      </w:pPr>
    </w:p>
    <w:p w:rsidR="008A5A9A" w:rsidRDefault="008A5A9A" w:rsidP="0086228E">
      <w:pPr>
        <w:rPr>
          <w:rFonts w:asciiTheme="minorHAnsi" w:hAnsiTheme="minorHAnsi"/>
          <w:sz w:val="24"/>
          <w:szCs w:val="24"/>
        </w:rPr>
      </w:pPr>
    </w:p>
    <w:p w:rsidR="008A5A9A" w:rsidRDefault="008A5A9A" w:rsidP="0086228E">
      <w:pPr>
        <w:rPr>
          <w:rFonts w:asciiTheme="minorHAnsi" w:hAnsiTheme="minorHAnsi"/>
          <w:sz w:val="24"/>
          <w:szCs w:val="24"/>
        </w:rPr>
      </w:pPr>
    </w:p>
    <w:p w:rsidR="008A5A9A" w:rsidRDefault="008A5A9A" w:rsidP="0086228E">
      <w:pPr>
        <w:rPr>
          <w:rFonts w:asciiTheme="minorHAnsi" w:hAnsiTheme="minorHAnsi"/>
          <w:sz w:val="24"/>
          <w:szCs w:val="24"/>
        </w:rPr>
      </w:pPr>
    </w:p>
    <w:p w:rsidR="008A5A9A" w:rsidRDefault="008A5A9A" w:rsidP="0086228E">
      <w:pPr>
        <w:rPr>
          <w:rFonts w:asciiTheme="minorHAnsi" w:hAnsiTheme="minorHAnsi"/>
          <w:sz w:val="24"/>
          <w:szCs w:val="24"/>
        </w:rPr>
      </w:pPr>
    </w:p>
    <w:p w:rsidR="008A5A9A" w:rsidRDefault="008A5A9A" w:rsidP="0086228E">
      <w:pPr>
        <w:rPr>
          <w:rFonts w:asciiTheme="minorHAnsi" w:hAnsiTheme="minorHAnsi"/>
          <w:sz w:val="24"/>
          <w:szCs w:val="24"/>
        </w:rPr>
      </w:pPr>
    </w:p>
    <w:p w:rsidR="008A5A9A" w:rsidRDefault="008A5A9A" w:rsidP="0086228E">
      <w:pPr>
        <w:rPr>
          <w:rFonts w:asciiTheme="minorHAnsi" w:hAnsiTheme="minorHAnsi"/>
          <w:sz w:val="24"/>
          <w:szCs w:val="24"/>
        </w:rPr>
      </w:pPr>
    </w:p>
    <w:p w:rsidR="008A5A9A" w:rsidRDefault="008A5A9A" w:rsidP="0086228E">
      <w:pPr>
        <w:rPr>
          <w:rFonts w:asciiTheme="minorHAnsi" w:hAnsiTheme="minorHAnsi"/>
          <w:sz w:val="24"/>
          <w:szCs w:val="24"/>
        </w:rPr>
      </w:pPr>
    </w:p>
    <w:p w:rsidR="008A5A9A" w:rsidRDefault="008A5A9A" w:rsidP="0086228E">
      <w:pPr>
        <w:rPr>
          <w:rFonts w:asciiTheme="minorHAnsi" w:hAnsiTheme="minorHAnsi"/>
          <w:sz w:val="24"/>
          <w:szCs w:val="24"/>
        </w:rPr>
      </w:pPr>
    </w:p>
    <w:p w:rsidR="008A5A9A" w:rsidRDefault="008A5A9A" w:rsidP="0086228E">
      <w:pPr>
        <w:rPr>
          <w:rFonts w:asciiTheme="minorHAnsi" w:hAnsiTheme="minorHAnsi"/>
          <w:sz w:val="24"/>
          <w:szCs w:val="24"/>
        </w:rPr>
      </w:pPr>
    </w:p>
    <w:p w:rsidR="008A5A9A" w:rsidRDefault="008A5A9A" w:rsidP="0086228E">
      <w:pPr>
        <w:rPr>
          <w:rFonts w:asciiTheme="minorHAnsi" w:hAnsiTheme="minorHAnsi"/>
          <w:sz w:val="24"/>
          <w:szCs w:val="24"/>
        </w:rPr>
      </w:pPr>
    </w:p>
    <w:p w:rsidR="008A5A9A" w:rsidRPr="0086228E" w:rsidRDefault="008A5A9A" w:rsidP="0086228E">
      <w:pPr>
        <w:rPr>
          <w:rFonts w:asciiTheme="minorHAnsi" w:hAnsiTheme="minorHAnsi"/>
          <w:sz w:val="24"/>
          <w:szCs w:val="24"/>
        </w:rPr>
      </w:pPr>
      <w:bookmarkStart w:id="0" w:name="_GoBack"/>
      <w:r>
        <w:rPr>
          <w:rFonts w:asciiTheme="minorHAnsi" w:hAnsiTheme="minorHAnsi"/>
          <w:noProof/>
          <w:sz w:val="24"/>
          <w:szCs w:val="24"/>
        </w:rPr>
        <w:lastRenderedPageBreak/>
        <w:drawing>
          <wp:inline distT="0" distB="0" distL="0" distR="0">
            <wp:extent cx="6267450" cy="815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7450" cy="8153400"/>
                    </a:xfrm>
                    <a:prstGeom prst="rect">
                      <a:avLst/>
                    </a:prstGeom>
                    <a:noFill/>
                    <a:ln>
                      <a:noFill/>
                    </a:ln>
                  </pic:spPr>
                </pic:pic>
              </a:graphicData>
            </a:graphic>
          </wp:inline>
        </w:drawing>
      </w:r>
      <w:bookmarkEnd w:id="0"/>
    </w:p>
    <w:sectPr w:rsidR="008A5A9A" w:rsidRPr="0086228E" w:rsidSect="00413C2F">
      <w:pgSz w:w="12240" w:h="15840"/>
      <w:pgMar w:top="1168" w:right="1701" w:bottom="1417" w:left="1701" w:header="708" w:footer="7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DD6" w:rsidRDefault="00D51DD6" w:rsidP="00711CF3">
      <w:pPr>
        <w:spacing w:after="0" w:line="240" w:lineRule="auto"/>
      </w:pPr>
      <w:r>
        <w:separator/>
      </w:r>
    </w:p>
  </w:endnote>
  <w:endnote w:type="continuationSeparator" w:id="0">
    <w:p w:rsidR="00D51DD6" w:rsidRDefault="00D51DD6" w:rsidP="00711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DD6" w:rsidRDefault="00D51DD6" w:rsidP="00711CF3">
      <w:pPr>
        <w:spacing w:after="0" w:line="240" w:lineRule="auto"/>
      </w:pPr>
      <w:r>
        <w:separator/>
      </w:r>
    </w:p>
  </w:footnote>
  <w:footnote w:type="continuationSeparator" w:id="0">
    <w:p w:rsidR="00D51DD6" w:rsidRDefault="00D51DD6" w:rsidP="00711C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75C5"/>
    <w:multiLevelType w:val="hybridMultilevel"/>
    <w:tmpl w:val="2AE6476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5E6094B"/>
    <w:multiLevelType w:val="hybridMultilevel"/>
    <w:tmpl w:val="3FE24550"/>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 w15:restartNumberingAfterBreak="0">
    <w:nsid w:val="3C583C02"/>
    <w:multiLevelType w:val="hybridMultilevel"/>
    <w:tmpl w:val="90381A4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E797731"/>
    <w:multiLevelType w:val="hybridMultilevel"/>
    <w:tmpl w:val="4CAE2DE0"/>
    <w:lvl w:ilvl="0" w:tplc="05F4D52A">
      <w:start w:val="93"/>
      <w:numFmt w:val="bullet"/>
      <w:lvlText w:val=""/>
      <w:lvlJc w:val="left"/>
      <w:pPr>
        <w:ind w:left="720" w:hanging="360"/>
      </w:pPr>
      <w:rPr>
        <w:rFonts w:ascii="Symbol" w:eastAsia="Calibri" w:hAnsi="Symbol"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15:restartNumberingAfterBreak="0">
    <w:nsid w:val="7D5A2959"/>
    <w:multiLevelType w:val="hybridMultilevel"/>
    <w:tmpl w:val="4D924EF4"/>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CF3"/>
    <w:rsid w:val="00031C48"/>
    <w:rsid w:val="00051E08"/>
    <w:rsid w:val="00061CB7"/>
    <w:rsid w:val="000A2163"/>
    <w:rsid w:val="000A4942"/>
    <w:rsid w:val="000B658E"/>
    <w:rsid w:val="00171531"/>
    <w:rsid w:val="00186750"/>
    <w:rsid w:val="001B3340"/>
    <w:rsid w:val="001D1625"/>
    <w:rsid w:val="001F3942"/>
    <w:rsid w:val="00285988"/>
    <w:rsid w:val="002F7903"/>
    <w:rsid w:val="003930A1"/>
    <w:rsid w:val="003961F9"/>
    <w:rsid w:val="00413C2F"/>
    <w:rsid w:val="0044549E"/>
    <w:rsid w:val="00450EC9"/>
    <w:rsid w:val="00491315"/>
    <w:rsid w:val="005046CA"/>
    <w:rsid w:val="0050709D"/>
    <w:rsid w:val="005B7A41"/>
    <w:rsid w:val="005F4F34"/>
    <w:rsid w:val="005F631C"/>
    <w:rsid w:val="0060326F"/>
    <w:rsid w:val="00644929"/>
    <w:rsid w:val="006C6891"/>
    <w:rsid w:val="00711CF3"/>
    <w:rsid w:val="00731CF7"/>
    <w:rsid w:val="007B10CF"/>
    <w:rsid w:val="007B6087"/>
    <w:rsid w:val="0084673F"/>
    <w:rsid w:val="0085685E"/>
    <w:rsid w:val="0086228E"/>
    <w:rsid w:val="008725A6"/>
    <w:rsid w:val="008A5A9A"/>
    <w:rsid w:val="008E3355"/>
    <w:rsid w:val="008F7692"/>
    <w:rsid w:val="0094773D"/>
    <w:rsid w:val="009563E9"/>
    <w:rsid w:val="009A2441"/>
    <w:rsid w:val="009B07A7"/>
    <w:rsid w:val="00A37A2C"/>
    <w:rsid w:val="00A832A7"/>
    <w:rsid w:val="00AA36E6"/>
    <w:rsid w:val="00AD10F1"/>
    <w:rsid w:val="00B528DF"/>
    <w:rsid w:val="00B92033"/>
    <w:rsid w:val="00BE1419"/>
    <w:rsid w:val="00C46FE1"/>
    <w:rsid w:val="00C66BD9"/>
    <w:rsid w:val="00D2140B"/>
    <w:rsid w:val="00D24684"/>
    <w:rsid w:val="00D3663E"/>
    <w:rsid w:val="00D51DD6"/>
    <w:rsid w:val="00DB3185"/>
    <w:rsid w:val="00DB6A57"/>
    <w:rsid w:val="00E714E4"/>
    <w:rsid w:val="00EA0100"/>
    <w:rsid w:val="00F153D1"/>
    <w:rsid w:val="00F719C1"/>
    <w:rsid w:val="00FB2CE3"/>
    <w:rsid w:val="00FF5432"/>
    <w:rsid w:val="00FF705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A98432-57D2-4011-A332-43ED6394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73D"/>
    <w:rPr>
      <w:rFonts w:ascii="Calibri" w:eastAsia="Calibri" w:hAnsi="Calibri" w:cs="Calibri"/>
      <w:color w:val="000000"/>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1CF3"/>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EncabezadoCar">
    <w:name w:val="Encabezado Car"/>
    <w:basedOn w:val="Fuentedeprrafopredeter"/>
    <w:link w:val="Encabezado"/>
    <w:uiPriority w:val="99"/>
    <w:rsid w:val="00711CF3"/>
  </w:style>
  <w:style w:type="paragraph" w:styleId="Piedepgina">
    <w:name w:val="footer"/>
    <w:basedOn w:val="Normal"/>
    <w:link w:val="PiedepginaCar"/>
    <w:uiPriority w:val="99"/>
    <w:unhideWhenUsed/>
    <w:rsid w:val="00711CF3"/>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PiedepginaCar">
    <w:name w:val="Pie de página Car"/>
    <w:basedOn w:val="Fuentedeprrafopredeter"/>
    <w:link w:val="Piedepgina"/>
    <w:uiPriority w:val="99"/>
    <w:rsid w:val="00711CF3"/>
  </w:style>
  <w:style w:type="paragraph" w:styleId="Textodeglobo">
    <w:name w:val="Balloon Text"/>
    <w:basedOn w:val="Normal"/>
    <w:link w:val="TextodegloboCar"/>
    <w:uiPriority w:val="99"/>
    <w:semiHidden/>
    <w:unhideWhenUsed/>
    <w:rsid w:val="000B65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658E"/>
    <w:rPr>
      <w:rFonts w:ascii="Segoe UI" w:hAnsi="Segoe UI" w:cs="Segoe UI"/>
      <w:sz w:val="18"/>
      <w:szCs w:val="18"/>
    </w:rPr>
  </w:style>
  <w:style w:type="character" w:styleId="Hipervnculo">
    <w:name w:val="Hyperlink"/>
    <w:basedOn w:val="Fuentedeprrafopredeter"/>
    <w:uiPriority w:val="99"/>
    <w:unhideWhenUsed/>
    <w:rsid w:val="000B658E"/>
    <w:rPr>
      <w:color w:val="0563C1" w:themeColor="hyperlink"/>
      <w:u w:val="single"/>
    </w:rPr>
  </w:style>
  <w:style w:type="paragraph" w:styleId="Textonotapie">
    <w:name w:val="footnote text"/>
    <w:basedOn w:val="Normal"/>
    <w:link w:val="TextonotapieCar"/>
    <w:semiHidden/>
    <w:unhideWhenUsed/>
    <w:rsid w:val="00413C2F"/>
    <w:pPr>
      <w:spacing w:after="0" w:line="240" w:lineRule="auto"/>
    </w:pPr>
    <w:rPr>
      <w:rFonts w:cs="Times New Roman"/>
      <w:color w:val="auto"/>
      <w:sz w:val="20"/>
      <w:szCs w:val="20"/>
      <w:lang w:val="es-ES" w:eastAsia="en-US"/>
    </w:rPr>
  </w:style>
  <w:style w:type="character" w:customStyle="1" w:styleId="TextonotapieCar">
    <w:name w:val="Texto nota pie Car"/>
    <w:basedOn w:val="Fuentedeprrafopredeter"/>
    <w:link w:val="Textonotapie"/>
    <w:semiHidden/>
    <w:rsid w:val="00413C2F"/>
    <w:rPr>
      <w:rFonts w:ascii="Calibri" w:eastAsia="Calibri" w:hAnsi="Calibri" w:cs="Times New Roman"/>
      <w:sz w:val="20"/>
      <w:szCs w:val="20"/>
      <w:lang w:val="es-ES"/>
    </w:rPr>
  </w:style>
  <w:style w:type="character" w:styleId="Refdenotaalpie">
    <w:name w:val="footnote reference"/>
    <w:semiHidden/>
    <w:unhideWhenUsed/>
    <w:rsid w:val="00413C2F"/>
    <w:rPr>
      <w:vertAlign w:val="superscript"/>
    </w:rPr>
  </w:style>
  <w:style w:type="paragraph" w:styleId="Prrafodelista">
    <w:name w:val="List Paragraph"/>
    <w:basedOn w:val="Normal"/>
    <w:uiPriority w:val="34"/>
    <w:qFormat/>
    <w:rsid w:val="0085685E"/>
    <w:pPr>
      <w:ind w:left="720"/>
      <w:contextualSpacing/>
    </w:pPr>
  </w:style>
  <w:style w:type="paragraph" w:styleId="NormalWeb">
    <w:name w:val="Normal (Web)"/>
    <w:basedOn w:val="Normal"/>
    <w:uiPriority w:val="99"/>
    <w:semiHidden/>
    <w:unhideWhenUsed/>
    <w:rsid w:val="00C46FE1"/>
    <w:pPr>
      <w:spacing w:before="100" w:beforeAutospacing="1" w:after="119" w:line="240" w:lineRule="auto"/>
    </w:pPr>
    <w:rPr>
      <w:rFonts w:ascii="Times New Roman" w:eastAsia="Times New Roman" w:hAnsi="Times New Roman" w:cs="Times New Roman"/>
      <w:color w:val="auto"/>
      <w:sz w:val="24"/>
      <w:szCs w:val="24"/>
    </w:rPr>
  </w:style>
  <w:style w:type="paragraph" w:styleId="Textosinformato">
    <w:name w:val="Plain Text"/>
    <w:basedOn w:val="Normal"/>
    <w:link w:val="TextosinformatoCar"/>
    <w:uiPriority w:val="99"/>
    <w:unhideWhenUsed/>
    <w:rsid w:val="00C46FE1"/>
    <w:pPr>
      <w:spacing w:after="0" w:line="240" w:lineRule="auto"/>
    </w:pPr>
    <w:rPr>
      <w:rFonts w:cs="Times New Roman"/>
      <w:color w:val="auto"/>
      <w:szCs w:val="21"/>
      <w:lang w:eastAsia="en-US"/>
    </w:rPr>
  </w:style>
  <w:style w:type="character" w:customStyle="1" w:styleId="TextosinformatoCar">
    <w:name w:val="Texto sin formato Car"/>
    <w:basedOn w:val="Fuentedeprrafopredeter"/>
    <w:link w:val="Textosinformato"/>
    <w:uiPriority w:val="99"/>
    <w:rsid w:val="00C46FE1"/>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24074">
      <w:bodyDiv w:val="1"/>
      <w:marLeft w:val="0"/>
      <w:marRight w:val="0"/>
      <w:marTop w:val="0"/>
      <w:marBottom w:val="0"/>
      <w:divBdr>
        <w:top w:val="none" w:sz="0" w:space="0" w:color="auto"/>
        <w:left w:val="none" w:sz="0" w:space="0" w:color="auto"/>
        <w:bottom w:val="none" w:sz="0" w:space="0" w:color="auto"/>
        <w:right w:val="none" w:sz="0" w:space="0" w:color="auto"/>
      </w:divBdr>
    </w:div>
    <w:div w:id="447554968">
      <w:bodyDiv w:val="1"/>
      <w:marLeft w:val="0"/>
      <w:marRight w:val="0"/>
      <w:marTop w:val="0"/>
      <w:marBottom w:val="0"/>
      <w:divBdr>
        <w:top w:val="none" w:sz="0" w:space="0" w:color="auto"/>
        <w:left w:val="none" w:sz="0" w:space="0" w:color="auto"/>
        <w:bottom w:val="none" w:sz="0" w:space="0" w:color="auto"/>
        <w:right w:val="none" w:sz="0" w:space="0" w:color="auto"/>
      </w:divBdr>
    </w:div>
    <w:div w:id="1040325908">
      <w:bodyDiv w:val="1"/>
      <w:marLeft w:val="0"/>
      <w:marRight w:val="0"/>
      <w:marTop w:val="0"/>
      <w:marBottom w:val="0"/>
      <w:divBdr>
        <w:top w:val="none" w:sz="0" w:space="0" w:color="auto"/>
        <w:left w:val="none" w:sz="0" w:space="0" w:color="auto"/>
        <w:bottom w:val="none" w:sz="0" w:space="0" w:color="auto"/>
        <w:right w:val="none" w:sz="0" w:space="0" w:color="auto"/>
      </w:divBdr>
    </w:div>
    <w:div w:id="1700550316">
      <w:bodyDiv w:val="1"/>
      <w:marLeft w:val="0"/>
      <w:marRight w:val="0"/>
      <w:marTop w:val="0"/>
      <w:marBottom w:val="0"/>
      <w:divBdr>
        <w:top w:val="none" w:sz="0" w:space="0" w:color="auto"/>
        <w:left w:val="none" w:sz="0" w:space="0" w:color="auto"/>
        <w:bottom w:val="none" w:sz="0" w:space="0" w:color="auto"/>
        <w:right w:val="none" w:sz="0" w:space="0" w:color="auto"/>
      </w:divBdr>
    </w:div>
    <w:div w:id="203125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361</Words>
  <Characters>1986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 UCO</dc:creator>
  <cp:keywords/>
  <dc:description/>
  <cp:lastModifiedBy>Maria Ines MH. Hernandez Vidal</cp:lastModifiedBy>
  <cp:revision>6</cp:revision>
  <cp:lastPrinted>2018-09-18T15:06:00Z</cp:lastPrinted>
  <dcterms:created xsi:type="dcterms:W3CDTF">2018-12-18T21:43:00Z</dcterms:created>
  <dcterms:modified xsi:type="dcterms:W3CDTF">2018-12-18T21:47:00Z</dcterms:modified>
</cp:coreProperties>
</file>