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5A5" w:rsidRDefault="00FA69AB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t>RESOLUCIÓN DE CIERRE POR NO</w:t>
      </w:r>
      <w:r w:rsidR="00F425A5" w:rsidRPr="007C1E92">
        <w:rPr>
          <w:rFonts w:cs="Calibri"/>
          <w:b/>
          <w:bCs/>
          <w:spacing w:val="-1"/>
          <w:sz w:val="32"/>
          <w:szCs w:val="24"/>
        </w:rPr>
        <w:t xml:space="preserve"> SUBSANACIÓN</w:t>
      </w:r>
    </w:p>
    <w:p w:rsidR="00F425A5" w:rsidRDefault="00F425A5" w:rsidP="00F425A5">
      <w:pPr>
        <w:widowControl w:val="0"/>
        <w:autoSpaceDE w:val="0"/>
        <w:autoSpaceDN w:val="0"/>
        <w:adjustRightInd w:val="0"/>
        <w:spacing w:before="6" w:after="0" w:line="110" w:lineRule="exact"/>
        <w:rPr>
          <w:rFonts w:cs="Calibri"/>
          <w:sz w:val="11"/>
          <w:szCs w:val="11"/>
        </w:rPr>
      </w:pPr>
    </w:p>
    <w:p w:rsidR="00F425A5" w:rsidRDefault="00F425A5" w:rsidP="00F425A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EF05C7" w:rsidRDefault="00154C95" w:rsidP="004D6889">
      <w:pPr>
        <w:pStyle w:val="Textosinformato"/>
        <w:jc w:val="both"/>
      </w:pPr>
      <w:r>
        <w:t xml:space="preserve">San Salvador, a las </w:t>
      </w:r>
      <w:r w:rsidR="00EF05C7">
        <w:t>quince</w:t>
      </w:r>
      <w:r>
        <w:t xml:space="preserve"> horas del día dieci</w:t>
      </w:r>
      <w:r w:rsidR="004D6889">
        <w:t xml:space="preserve">nueve de noviembre </w:t>
      </w:r>
      <w:r>
        <w:t xml:space="preserve">del año dos mil dieciocho, en el Consejo Nacional de la Niñez y de la Adolescencia, luego de haber recibido y admitido la solicitud de información No. </w:t>
      </w:r>
      <w:r w:rsidR="004D6889">
        <w:t>044</w:t>
      </w:r>
      <w:r w:rsidR="00EF05C7">
        <w:t>/2018</w:t>
      </w:r>
      <w:r>
        <w:t xml:space="preserve"> presentada ante la Unidad de Acceso a la Información Pública de esta dependencia por parte de</w:t>
      </w:r>
      <w:r w:rsidR="00EF05C7">
        <w:t xml:space="preserve"> </w:t>
      </w:r>
      <w:r w:rsidR="007814A3">
        <w:t xml:space="preserve">       </w:t>
      </w:r>
      <w:r>
        <w:t xml:space="preserve"> identificado con el DUI</w:t>
      </w:r>
      <w:r w:rsidR="00EF05C7">
        <w:t xml:space="preserve"> </w:t>
      </w:r>
      <w:r w:rsidR="007814A3">
        <w:t xml:space="preserve">número        </w:t>
      </w:r>
      <w:r>
        <w:t>en la cual solicita lo siguiente: "</w:t>
      </w:r>
      <w:r w:rsidR="00EF05C7">
        <w:t xml:space="preserve"> </w:t>
      </w:r>
      <w:r w:rsidR="004D6889">
        <w:t xml:space="preserve">Información sobre cantidad de orfanatos en el Salvador desagregados por: cantidad de orfanatos el </w:t>
      </w:r>
      <w:proofErr w:type="spellStart"/>
      <w:r w:rsidR="004D6889">
        <w:t>pais</w:t>
      </w:r>
      <w:proofErr w:type="spellEnd"/>
      <w:r w:rsidR="004D6889">
        <w:t xml:space="preserve">, desagregado por departamento de donde se encuentra los orfanatos, municipio, edad de personas, sexo de personas en el orfanato.  Datos </w:t>
      </w:r>
      <w:proofErr w:type="spellStart"/>
      <w:r w:rsidR="004D6889">
        <w:t>estadisticos</w:t>
      </w:r>
      <w:proofErr w:type="spellEnd"/>
      <w:r w:rsidR="004D6889">
        <w:t xml:space="preserve">, documentos en </w:t>
      </w:r>
      <w:proofErr w:type="spellStart"/>
      <w:r w:rsidR="004D6889">
        <w:t>excel</w:t>
      </w:r>
      <w:proofErr w:type="spellEnd"/>
      <w:r w:rsidR="004D6889">
        <w:t xml:space="preserve"> desagregados por: cantidad de orfanatos el </w:t>
      </w:r>
      <w:proofErr w:type="spellStart"/>
      <w:r w:rsidR="004D6889">
        <w:t>pais</w:t>
      </w:r>
      <w:proofErr w:type="spellEnd"/>
      <w:r w:rsidR="004D6889">
        <w:t>, desagregado por departamento de donde se encuentra los orfanatos, municipio, edad de personas, sexo de personas en el orfanato</w:t>
      </w:r>
      <w:r>
        <w:t xml:space="preserve">". </w:t>
      </w:r>
    </w:p>
    <w:p w:rsidR="004D6889" w:rsidRDefault="004D6889" w:rsidP="004D6889">
      <w:pPr>
        <w:pStyle w:val="Textosinformato"/>
        <w:jc w:val="both"/>
      </w:pPr>
    </w:p>
    <w:p w:rsidR="00154C95" w:rsidRDefault="00154C95" w:rsidP="00EF05C7">
      <w:pPr>
        <w:jc w:val="both"/>
        <w:rPr>
          <w:rFonts w:asciiTheme="minorHAnsi" w:hAnsiTheme="minorHAnsi" w:cstheme="minorHAnsi"/>
        </w:rPr>
      </w:pPr>
      <w:r>
        <w:t xml:space="preserve">Luego de haber notificado al solicitante el día </w:t>
      </w:r>
      <w:r w:rsidR="004D6889">
        <w:t>nueve de noviembre a las 2:27 p.m.</w:t>
      </w:r>
      <w:r>
        <w:t xml:space="preserve"> por medio de correo electrónico, subsanar datos de la solicitud presentada</w:t>
      </w:r>
      <w:r w:rsidR="004D6889">
        <w:t>, y  habérsele llamado a su número celular el día 14 de noviembre a la 1:39 p.m., sin obtener respuesta por ningún medio</w:t>
      </w:r>
      <w:r>
        <w:t xml:space="preserve"> y habiendo transcurrido los cinco días hábiles que dicta el Art. 66 inc. 5º de la Ley de Acceso a la Información Pública, se Resuelve: </w:t>
      </w:r>
      <w:r w:rsidR="00EF05C7">
        <w:t xml:space="preserve">CERRAR LA PRESENTE SOLICITUD DE </w:t>
      </w:r>
      <w:r>
        <w:t xml:space="preserve"> INFORMACIÓN PÚBLICA POR NO SUBSANACIÓN</w:t>
      </w:r>
    </w:p>
    <w:p w:rsidR="00154C95" w:rsidRDefault="00154C95" w:rsidP="00FA69AB">
      <w:pPr>
        <w:pStyle w:val="Textosinformato"/>
        <w:jc w:val="both"/>
        <w:rPr>
          <w:rFonts w:asciiTheme="minorHAnsi" w:hAnsiTheme="minorHAnsi" w:cstheme="minorHAnsi"/>
        </w:rPr>
      </w:pPr>
    </w:p>
    <w:p w:rsidR="00F425A5" w:rsidRPr="007C1E92" w:rsidRDefault="00F425A5" w:rsidP="00D32720">
      <w:pPr>
        <w:widowControl w:val="0"/>
        <w:tabs>
          <w:tab w:val="left" w:pos="6375"/>
        </w:tabs>
        <w:autoSpaceDE w:val="0"/>
        <w:autoSpaceDN w:val="0"/>
        <w:adjustRightInd w:val="0"/>
        <w:spacing w:after="0" w:line="200" w:lineRule="exact"/>
        <w:rPr>
          <w:rFonts w:asciiTheme="minorHAnsi" w:hAnsiTheme="minorHAnsi" w:cs="Calibri"/>
        </w:rPr>
      </w:pPr>
    </w:p>
    <w:p w:rsidR="00F425A5" w:rsidRDefault="00F425A5" w:rsidP="00F425A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F425A5" w:rsidRDefault="00F425A5" w:rsidP="00F425A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F425A5" w:rsidRDefault="00F425A5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</w:p>
    <w:p w:rsidR="00F425A5" w:rsidRDefault="00F425A5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</w:p>
    <w:p w:rsidR="00F425A5" w:rsidRDefault="00F425A5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>____________________________________</w:t>
      </w:r>
    </w:p>
    <w:p w:rsidR="00CD3929" w:rsidRDefault="00CD3929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Silvia Soledad Orellana Guillén</w:t>
      </w:r>
    </w:p>
    <w:p w:rsidR="00F425A5" w:rsidRDefault="004D6889" w:rsidP="004D688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                                                    </w:t>
      </w:r>
      <w:r w:rsidR="00F425A5">
        <w:rPr>
          <w:rFonts w:cs="Calibri"/>
          <w:spacing w:val="2"/>
          <w:sz w:val="21"/>
          <w:szCs w:val="21"/>
        </w:rPr>
        <w:t>O</w:t>
      </w:r>
      <w:r w:rsidR="00F425A5">
        <w:rPr>
          <w:rFonts w:cs="Calibri"/>
          <w:spacing w:val="-3"/>
          <w:sz w:val="21"/>
          <w:szCs w:val="21"/>
        </w:rPr>
        <w:t>f</w:t>
      </w:r>
      <w:r w:rsidR="00F425A5">
        <w:rPr>
          <w:rFonts w:cs="Calibri"/>
          <w:spacing w:val="3"/>
          <w:sz w:val="21"/>
          <w:szCs w:val="21"/>
        </w:rPr>
        <w:t>i</w:t>
      </w:r>
      <w:r w:rsidR="00F425A5">
        <w:rPr>
          <w:rFonts w:cs="Calibri"/>
          <w:spacing w:val="-2"/>
          <w:sz w:val="21"/>
          <w:szCs w:val="21"/>
        </w:rPr>
        <w:t>c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pacing w:val="-2"/>
          <w:sz w:val="21"/>
          <w:szCs w:val="21"/>
        </w:rPr>
        <w:t>a</w:t>
      </w:r>
      <w:r w:rsidR="00F425A5">
        <w:rPr>
          <w:rFonts w:cs="Calibri"/>
          <w:sz w:val="21"/>
          <w:szCs w:val="21"/>
        </w:rPr>
        <w:t>l</w:t>
      </w:r>
      <w:r w:rsidR="00F425A5">
        <w:rPr>
          <w:rFonts w:ascii="Times New Roman" w:hAnsi="Times New Roman"/>
          <w:spacing w:val="7"/>
          <w:sz w:val="21"/>
          <w:szCs w:val="21"/>
        </w:rPr>
        <w:t xml:space="preserve"> </w:t>
      </w:r>
      <w:r w:rsidR="00F425A5">
        <w:rPr>
          <w:rFonts w:cs="Calibri"/>
          <w:sz w:val="21"/>
          <w:szCs w:val="21"/>
        </w:rPr>
        <w:t>de</w:t>
      </w:r>
      <w:r w:rsidR="00F425A5">
        <w:rPr>
          <w:rFonts w:ascii="Times New Roman" w:hAnsi="Times New Roman"/>
          <w:spacing w:val="-2"/>
          <w:sz w:val="21"/>
          <w:szCs w:val="21"/>
        </w:rPr>
        <w:t xml:space="preserve"> 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z w:val="21"/>
          <w:szCs w:val="21"/>
        </w:rPr>
        <w:t>n</w:t>
      </w:r>
      <w:r w:rsidR="00F425A5">
        <w:rPr>
          <w:rFonts w:cs="Calibri"/>
          <w:spacing w:val="-1"/>
          <w:sz w:val="21"/>
          <w:szCs w:val="21"/>
        </w:rPr>
        <w:t>fo</w:t>
      </w:r>
      <w:r w:rsidR="00F425A5">
        <w:rPr>
          <w:rFonts w:cs="Calibri"/>
          <w:sz w:val="21"/>
          <w:szCs w:val="21"/>
        </w:rPr>
        <w:t>r</w:t>
      </w:r>
      <w:r w:rsidR="00F425A5">
        <w:rPr>
          <w:rFonts w:cs="Calibri"/>
          <w:spacing w:val="1"/>
          <w:sz w:val="21"/>
          <w:szCs w:val="21"/>
        </w:rPr>
        <w:t>m</w:t>
      </w:r>
      <w:r w:rsidR="00F425A5">
        <w:rPr>
          <w:rFonts w:cs="Calibri"/>
          <w:spacing w:val="-2"/>
          <w:sz w:val="21"/>
          <w:szCs w:val="21"/>
        </w:rPr>
        <w:t>a</w:t>
      </w:r>
      <w:bookmarkStart w:id="0" w:name="_GoBack"/>
      <w:bookmarkEnd w:id="0"/>
      <w:r w:rsidR="00F425A5">
        <w:rPr>
          <w:rFonts w:cs="Calibri"/>
          <w:spacing w:val="-2"/>
          <w:sz w:val="21"/>
          <w:szCs w:val="21"/>
        </w:rPr>
        <w:t>c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pacing w:val="-1"/>
          <w:sz w:val="21"/>
          <w:szCs w:val="21"/>
        </w:rPr>
        <w:t>ó</w:t>
      </w:r>
      <w:r w:rsidR="00F425A5">
        <w:rPr>
          <w:rFonts w:cs="Calibri"/>
          <w:sz w:val="21"/>
          <w:szCs w:val="21"/>
        </w:rPr>
        <w:t>n</w:t>
      </w:r>
    </w:p>
    <w:sectPr w:rsidR="00F425A5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D14" w:rsidRDefault="004E0D14" w:rsidP="00F425A5">
      <w:pPr>
        <w:spacing w:after="0" w:line="240" w:lineRule="auto"/>
      </w:pPr>
      <w:r>
        <w:separator/>
      </w:r>
    </w:p>
  </w:endnote>
  <w:endnote w:type="continuationSeparator" w:id="0">
    <w:p w:rsidR="004E0D14" w:rsidRDefault="004E0D1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398" w:rsidRDefault="008A72C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C7EE21" wp14:editId="47072847">
              <wp:simplePos x="0" y="0"/>
              <wp:positionH relativeFrom="column">
                <wp:posOffset>-199390</wp:posOffset>
              </wp:positionH>
              <wp:positionV relativeFrom="paragraph">
                <wp:posOffset>99060</wp:posOffset>
              </wp:positionV>
              <wp:extent cx="5857875" cy="723900"/>
              <wp:effectExtent l="10160" t="13335" r="8890" b="571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1398" w:rsidRDefault="0005777D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Unidad de Acceso a la Información Pública</w:t>
                          </w:r>
                        </w:p>
                        <w:p w:rsidR="00F11398" w:rsidRPr="00DD1DB3" w:rsidRDefault="00FC3AF2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Consejo Nacional de la Niñez y la Adolescencia (CONNA)</w:t>
                          </w:r>
                        </w:p>
                        <w:p w:rsidR="00FC3AF2" w:rsidRDefault="00FC3AF2" w:rsidP="00F425A5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Ave. Irazú, final calle Santa Marta 2, Colonia Costa Rica. San Salvador, El Salvador.</w:t>
                          </w:r>
                        </w:p>
                        <w:p w:rsidR="00F11398" w:rsidRDefault="00D32720" w:rsidP="00F425A5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lang w:val="es-ES"/>
                            </w:rPr>
                            <w:t>2511-5451</w:t>
                          </w:r>
                          <w:r w:rsidR="00F11398">
                            <w:rPr>
                              <w:sz w:val="20"/>
                              <w:lang w:val="es-ES"/>
                            </w:rPr>
                            <w:t xml:space="preserve"> </w:t>
                          </w:r>
                          <w:r w:rsidR="00FC3AF2">
                            <w:rPr>
                              <w:sz w:val="20"/>
                              <w:lang w:val="es-ES"/>
                            </w:rPr>
                            <w:t>silvia.orellana@conna.gob.sv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C7EE2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5.7pt;margin-top:7.8pt;width:461.2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">
              <v:textbox>
                <w:txbxContent>
                  <w:p w:rsidR="00F11398" w:rsidRDefault="0005777D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Unidad de Acceso a la Información Pública</w:t>
                    </w:r>
                  </w:p>
                  <w:p w:rsidR="00F11398" w:rsidRPr="00DD1DB3" w:rsidRDefault="00FC3AF2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Consejo Nacional de la Niñez y la Adolescencia (CONNA)</w:t>
                    </w:r>
                  </w:p>
                  <w:p w:rsidR="00FC3AF2" w:rsidRDefault="00FC3AF2" w:rsidP="00F425A5">
                    <w:pPr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Ave. Irazú, final calle Santa Marta 2, Colonia Costa Rica. San Salvador, El Salvador.</w:t>
                    </w:r>
                  </w:p>
                  <w:p w:rsidR="00F11398" w:rsidRDefault="00D32720" w:rsidP="00F425A5">
                    <w:pPr>
                      <w:spacing w:after="0" w:line="240" w:lineRule="auto"/>
                      <w:jc w:val="center"/>
                    </w:pPr>
                    <w:r>
                      <w:rPr>
                        <w:sz w:val="20"/>
                        <w:lang w:val="es-ES"/>
                      </w:rPr>
                      <w:t>2511-5451</w:t>
                    </w:r>
                    <w:r w:rsidR="00F11398">
                      <w:rPr>
                        <w:sz w:val="20"/>
                        <w:lang w:val="es-ES"/>
                      </w:rPr>
                      <w:t xml:space="preserve"> </w:t>
                    </w:r>
                    <w:r w:rsidR="00FC3AF2">
                      <w:rPr>
                        <w:sz w:val="20"/>
                        <w:lang w:val="es-ES"/>
                      </w:rPr>
                      <w:t>silvia.orellana@conna.gob.sv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D14" w:rsidRDefault="004E0D14" w:rsidP="00F425A5">
      <w:pPr>
        <w:spacing w:after="0" w:line="240" w:lineRule="auto"/>
      </w:pPr>
      <w:r>
        <w:separator/>
      </w:r>
    </w:p>
  </w:footnote>
  <w:footnote w:type="continuationSeparator" w:id="0">
    <w:p w:rsidR="004E0D14" w:rsidRDefault="004E0D1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398" w:rsidRDefault="00667711" w:rsidP="00247895">
    <w:pPr>
      <w:pStyle w:val="Encabezado"/>
      <w:tabs>
        <w:tab w:val="left" w:pos="1455"/>
        <w:tab w:val="right" w:pos="8838"/>
      </w:tabs>
    </w:pPr>
    <w:r>
      <w:rPr>
        <w:b/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11F52208" wp14:editId="04274D59">
          <wp:simplePos x="0" y="0"/>
          <wp:positionH relativeFrom="column">
            <wp:posOffset>-194310</wp:posOffset>
          </wp:positionH>
          <wp:positionV relativeFrom="paragraph">
            <wp:posOffset>7620</wp:posOffset>
          </wp:positionV>
          <wp:extent cx="771525" cy="600075"/>
          <wp:effectExtent l="0" t="0" r="9525" b="9525"/>
          <wp:wrapThrough wrapText="bothSides">
            <wp:wrapPolygon edited="0">
              <wp:start x="0" y="0"/>
              <wp:lineTo x="0" y="21257"/>
              <wp:lineTo x="21333" y="21257"/>
              <wp:lineTo x="21333" y="0"/>
              <wp:lineTo x="0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7895">
      <w:t xml:space="preserve">               </w:t>
    </w:r>
    <w:r>
      <w:t xml:space="preserve">                                                                                                             </w:t>
    </w:r>
    <w:r w:rsidR="00247895">
      <w:t xml:space="preserve"> </w:t>
    </w:r>
    <w:r>
      <w:rPr>
        <w:noProof/>
      </w:rPr>
      <w:drawing>
        <wp:inline distT="0" distB="0" distL="0" distR="0" wp14:anchorId="28CEC79A" wp14:editId="1FCC18CB">
          <wp:extent cx="971550" cy="581025"/>
          <wp:effectExtent l="0" t="0" r="0" b="9525"/>
          <wp:docPr id="20" name="Imagen 20" descr="cid:image001.png@01D09313.8A726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1.png@01D09313.8A72698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247895"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132C1"/>
    <w:rsid w:val="000250C5"/>
    <w:rsid w:val="00031E4A"/>
    <w:rsid w:val="0005777D"/>
    <w:rsid w:val="000659AC"/>
    <w:rsid w:val="00070856"/>
    <w:rsid w:val="0008686D"/>
    <w:rsid w:val="000A4CBF"/>
    <w:rsid w:val="000B3E67"/>
    <w:rsid w:val="000D1D25"/>
    <w:rsid w:val="000D7FB0"/>
    <w:rsid w:val="000F04BA"/>
    <w:rsid w:val="00115811"/>
    <w:rsid w:val="001507F7"/>
    <w:rsid w:val="00154C95"/>
    <w:rsid w:val="0016481B"/>
    <w:rsid w:val="0017771D"/>
    <w:rsid w:val="00181949"/>
    <w:rsid w:val="00197879"/>
    <w:rsid w:val="001C2544"/>
    <w:rsid w:val="002027A5"/>
    <w:rsid w:val="00215F09"/>
    <w:rsid w:val="002172C1"/>
    <w:rsid w:val="002342AA"/>
    <w:rsid w:val="00236A41"/>
    <w:rsid w:val="0024724E"/>
    <w:rsid w:val="00247895"/>
    <w:rsid w:val="002479FD"/>
    <w:rsid w:val="00260D1E"/>
    <w:rsid w:val="00262F1C"/>
    <w:rsid w:val="00284857"/>
    <w:rsid w:val="002A328B"/>
    <w:rsid w:val="00304F42"/>
    <w:rsid w:val="00306858"/>
    <w:rsid w:val="00311DDF"/>
    <w:rsid w:val="00312B09"/>
    <w:rsid w:val="00336995"/>
    <w:rsid w:val="003542C3"/>
    <w:rsid w:val="003E7751"/>
    <w:rsid w:val="003E7988"/>
    <w:rsid w:val="0041769E"/>
    <w:rsid w:val="00453E40"/>
    <w:rsid w:val="004601DD"/>
    <w:rsid w:val="004B6715"/>
    <w:rsid w:val="004D6889"/>
    <w:rsid w:val="004E0D14"/>
    <w:rsid w:val="004F333D"/>
    <w:rsid w:val="00505879"/>
    <w:rsid w:val="0051587C"/>
    <w:rsid w:val="005534AF"/>
    <w:rsid w:val="00556C07"/>
    <w:rsid w:val="00587E7C"/>
    <w:rsid w:val="005A5A38"/>
    <w:rsid w:val="005B0347"/>
    <w:rsid w:val="005E67D1"/>
    <w:rsid w:val="005E7EA5"/>
    <w:rsid w:val="005F77E1"/>
    <w:rsid w:val="006239AF"/>
    <w:rsid w:val="00623A54"/>
    <w:rsid w:val="00651DAC"/>
    <w:rsid w:val="00655DEF"/>
    <w:rsid w:val="00663837"/>
    <w:rsid w:val="00667711"/>
    <w:rsid w:val="006773A7"/>
    <w:rsid w:val="00685D0A"/>
    <w:rsid w:val="006C0284"/>
    <w:rsid w:val="006C5B88"/>
    <w:rsid w:val="006E3D05"/>
    <w:rsid w:val="006E759D"/>
    <w:rsid w:val="0070566F"/>
    <w:rsid w:val="00765591"/>
    <w:rsid w:val="007814A3"/>
    <w:rsid w:val="007943F4"/>
    <w:rsid w:val="007A6BF4"/>
    <w:rsid w:val="007A6C3B"/>
    <w:rsid w:val="007B361B"/>
    <w:rsid w:val="007B6E71"/>
    <w:rsid w:val="007C7301"/>
    <w:rsid w:val="00800767"/>
    <w:rsid w:val="00812151"/>
    <w:rsid w:val="0082470A"/>
    <w:rsid w:val="00840553"/>
    <w:rsid w:val="008462CB"/>
    <w:rsid w:val="008628F5"/>
    <w:rsid w:val="00864D3B"/>
    <w:rsid w:val="00897033"/>
    <w:rsid w:val="008A72C9"/>
    <w:rsid w:val="008D2B73"/>
    <w:rsid w:val="008E3EF5"/>
    <w:rsid w:val="0090498A"/>
    <w:rsid w:val="00942D26"/>
    <w:rsid w:val="00984AD1"/>
    <w:rsid w:val="00994BA6"/>
    <w:rsid w:val="009A0ABD"/>
    <w:rsid w:val="009B3DA4"/>
    <w:rsid w:val="009E17F8"/>
    <w:rsid w:val="00A3099F"/>
    <w:rsid w:val="00AD3E68"/>
    <w:rsid w:val="00AF79F5"/>
    <w:rsid w:val="00B011D9"/>
    <w:rsid w:val="00B4347D"/>
    <w:rsid w:val="00B45F10"/>
    <w:rsid w:val="00B641A2"/>
    <w:rsid w:val="00BB21A3"/>
    <w:rsid w:val="00BC128E"/>
    <w:rsid w:val="00BC6CDB"/>
    <w:rsid w:val="00BD5989"/>
    <w:rsid w:val="00BD6665"/>
    <w:rsid w:val="00C06626"/>
    <w:rsid w:val="00C12112"/>
    <w:rsid w:val="00C134E0"/>
    <w:rsid w:val="00C335F0"/>
    <w:rsid w:val="00C4730F"/>
    <w:rsid w:val="00C55E42"/>
    <w:rsid w:val="00C67029"/>
    <w:rsid w:val="00C95523"/>
    <w:rsid w:val="00CA172D"/>
    <w:rsid w:val="00CA34A6"/>
    <w:rsid w:val="00CD3929"/>
    <w:rsid w:val="00CD454A"/>
    <w:rsid w:val="00CE51F8"/>
    <w:rsid w:val="00CE66B1"/>
    <w:rsid w:val="00D32720"/>
    <w:rsid w:val="00D36494"/>
    <w:rsid w:val="00D379B0"/>
    <w:rsid w:val="00D53570"/>
    <w:rsid w:val="00D85A12"/>
    <w:rsid w:val="00D91DB8"/>
    <w:rsid w:val="00D95AF5"/>
    <w:rsid w:val="00DC4C0A"/>
    <w:rsid w:val="00DD7EE6"/>
    <w:rsid w:val="00DF045C"/>
    <w:rsid w:val="00DF0F89"/>
    <w:rsid w:val="00E07BEF"/>
    <w:rsid w:val="00E94AB0"/>
    <w:rsid w:val="00EC5A07"/>
    <w:rsid w:val="00ED57AF"/>
    <w:rsid w:val="00EE11C6"/>
    <w:rsid w:val="00EE6C07"/>
    <w:rsid w:val="00EF05C7"/>
    <w:rsid w:val="00EF3731"/>
    <w:rsid w:val="00EF6D03"/>
    <w:rsid w:val="00F05857"/>
    <w:rsid w:val="00F10552"/>
    <w:rsid w:val="00F11398"/>
    <w:rsid w:val="00F23B7E"/>
    <w:rsid w:val="00F34BBE"/>
    <w:rsid w:val="00F425A5"/>
    <w:rsid w:val="00F439B5"/>
    <w:rsid w:val="00F50E76"/>
    <w:rsid w:val="00FA0B50"/>
    <w:rsid w:val="00FA255F"/>
    <w:rsid w:val="00FA69AB"/>
    <w:rsid w:val="00FB6C9A"/>
    <w:rsid w:val="00FC3AF2"/>
    <w:rsid w:val="00FC4309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DFDB3D-8CB3-45AD-8017-5D5B3419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C134E0"/>
    <w:pPr>
      <w:spacing w:after="0" w:line="240" w:lineRule="auto"/>
    </w:pPr>
    <w:rPr>
      <w:rFonts w:eastAsiaTheme="minorHAnsi" w:cs="Consolas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134E0"/>
    <w:rPr>
      <w:rFonts w:ascii="Calibri" w:hAnsi="Calibri" w:cs="Consolas"/>
      <w:szCs w:val="21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0E3F1.995B10D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 Sosa Arévalo</dc:creator>
  <cp:lastModifiedBy>Maria Ines MH. Hernandez Vidal</cp:lastModifiedBy>
  <cp:revision>3</cp:revision>
  <cp:lastPrinted>2018-11-19T21:40:00Z</cp:lastPrinted>
  <dcterms:created xsi:type="dcterms:W3CDTF">2018-11-30T22:03:00Z</dcterms:created>
  <dcterms:modified xsi:type="dcterms:W3CDTF">2018-11-30T22:05:00Z</dcterms:modified>
</cp:coreProperties>
</file>